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55EDF" w14:textId="5EC23351" w:rsidR="00DD3738" w:rsidRDefault="00DD3738" w:rsidP="00DD3738">
      <w:pPr>
        <w:keepNext/>
        <w:keepLines/>
        <w:spacing w:after="0"/>
        <w:ind w:left="284" w:right="1"/>
        <w:jc w:val="center"/>
        <w:outlineLvl w:val="1"/>
        <w:rPr>
          <w:rFonts w:ascii="Calibri" w:eastAsia="Calibri" w:hAnsi="Calibri" w:cs="Calibri"/>
          <w:color w:val="000000"/>
          <w:sz w:val="40"/>
          <w:lang w:eastAsia="pl-PL"/>
        </w:rPr>
      </w:pPr>
      <w:r>
        <w:rPr>
          <w:rFonts w:ascii="Calibri" w:eastAsia="Calibri" w:hAnsi="Calibri" w:cs="Calibri"/>
          <w:color w:val="000000"/>
          <w:sz w:val="40"/>
          <w:lang w:eastAsia="pl-PL"/>
        </w:rPr>
        <w:t xml:space="preserve">                                                             </w:t>
      </w:r>
    </w:p>
    <w:p w14:paraId="4BD56B13" w14:textId="77777777" w:rsidR="00DD3738" w:rsidRPr="00FD557D" w:rsidRDefault="00DD3738" w:rsidP="00DD3738">
      <w:pPr>
        <w:keepNext/>
        <w:keepLines/>
        <w:spacing w:after="0"/>
        <w:ind w:left="284" w:right="1"/>
        <w:jc w:val="center"/>
        <w:outlineLvl w:val="1"/>
        <w:rPr>
          <w:rFonts w:ascii="Calibri" w:eastAsia="Calibri" w:hAnsi="Calibri" w:cs="Calibri"/>
          <w:color w:val="000000"/>
          <w:sz w:val="40"/>
          <w:lang w:eastAsia="pl-PL"/>
        </w:rPr>
      </w:pPr>
      <w:r w:rsidRPr="00FD557D">
        <w:rPr>
          <w:rFonts w:ascii="Calibri" w:eastAsia="Calibri" w:hAnsi="Calibri" w:cs="Calibri"/>
          <w:color w:val="000000"/>
          <w:sz w:val="40"/>
          <w:lang w:eastAsia="pl-PL"/>
        </w:rPr>
        <w:t>GMINA TORZYM</w:t>
      </w:r>
    </w:p>
    <w:p w14:paraId="55799E7A" w14:textId="77777777" w:rsidR="00DD3738" w:rsidRPr="00FD557D" w:rsidRDefault="00DD3738" w:rsidP="00DD3738">
      <w:pPr>
        <w:spacing w:after="3"/>
        <w:ind w:left="57" w:right="700" w:hanging="5"/>
        <w:jc w:val="center"/>
        <w:rPr>
          <w:rFonts w:ascii="Calibri" w:eastAsia="Calibri" w:hAnsi="Calibri" w:cs="Calibri"/>
          <w:color w:val="000000"/>
          <w:sz w:val="24"/>
          <w:lang w:eastAsia="pl-PL"/>
        </w:rPr>
      </w:pPr>
      <w:r w:rsidRPr="00FD557D">
        <w:rPr>
          <w:rFonts w:ascii="Calibri" w:eastAsia="Calibri" w:hAnsi="Calibri" w:cs="Calibri"/>
          <w:color w:val="000000"/>
          <w:sz w:val="28"/>
          <w:lang w:eastAsia="pl-PL"/>
        </w:rPr>
        <w:t>ul. Wojska Polskiego 32, 66-235 Torzym</w:t>
      </w:r>
    </w:p>
    <w:p w14:paraId="35C1A1B6" w14:textId="77777777" w:rsidR="00DD3738" w:rsidRPr="00FD557D" w:rsidRDefault="00DD3738" w:rsidP="00DD3738">
      <w:pPr>
        <w:spacing w:after="0"/>
        <w:ind w:left="101" w:right="700" w:hanging="10"/>
        <w:jc w:val="center"/>
        <w:rPr>
          <w:rFonts w:ascii="Calibri" w:eastAsia="Calibri" w:hAnsi="Calibri" w:cs="Calibri"/>
          <w:color w:val="000000"/>
          <w:sz w:val="24"/>
          <w:lang w:eastAsia="pl-PL"/>
        </w:rPr>
      </w:pPr>
      <w:r w:rsidRPr="00FD557D">
        <w:rPr>
          <w:rFonts w:ascii="Calibri" w:eastAsia="Calibri" w:hAnsi="Calibri" w:cs="Calibri"/>
          <w:color w:val="000000"/>
          <w:sz w:val="24"/>
          <w:lang w:eastAsia="pl-PL"/>
        </w:rPr>
        <w:t>NIP: 927-14-52-983, REGON: 970770439</w:t>
      </w:r>
    </w:p>
    <w:p w14:paraId="60659277" w14:textId="77777777" w:rsidR="00DD3738" w:rsidRPr="00FD557D" w:rsidRDefault="00DD3738" w:rsidP="00DD3738">
      <w:pPr>
        <w:spacing w:after="349"/>
        <w:ind w:left="3538" w:right="700" w:hanging="3396"/>
        <w:rPr>
          <w:rFonts w:ascii="Calibri" w:eastAsia="Calibri" w:hAnsi="Calibri" w:cs="Calibri"/>
          <w:color w:val="000000"/>
          <w:sz w:val="24"/>
          <w:lang w:eastAsia="pl-PL"/>
        </w:rPr>
      </w:pPr>
    </w:p>
    <w:p w14:paraId="33B0C6C8" w14:textId="77777777" w:rsidR="00DD3738" w:rsidRPr="00FD557D" w:rsidRDefault="00DD3738" w:rsidP="00DD3738">
      <w:pPr>
        <w:spacing w:after="0"/>
        <w:ind w:left="259" w:right="700"/>
        <w:jc w:val="center"/>
        <w:rPr>
          <w:rFonts w:ascii="Calibri" w:eastAsia="Calibri" w:hAnsi="Calibri" w:cs="Calibri"/>
          <w:color w:val="000000"/>
          <w:sz w:val="24"/>
          <w:lang w:eastAsia="pl-PL"/>
        </w:rPr>
      </w:pPr>
      <w:r w:rsidRPr="00FD557D">
        <w:rPr>
          <w:rFonts w:ascii="Calibri" w:eastAsia="Calibri" w:hAnsi="Calibri" w:cs="Calibri"/>
          <w:color w:val="000000"/>
          <w:sz w:val="48"/>
          <w:lang w:eastAsia="pl-PL"/>
        </w:rPr>
        <w:t>SPECYFIKACJA WARUNKÓW ZAMÓWIENIA</w:t>
      </w:r>
    </w:p>
    <w:p w14:paraId="1FC6C18C" w14:textId="46B2C636" w:rsidR="00DD3738" w:rsidRDefault="00DD3738" w:rsidP="00DD3738">
      <w:pPr>
        <w:spacing w:after="0"/>
        <w:ind w:left="341" w:right="700" w:hanging="10"/>
        <w:jc w:val="center"/>
        <w:rPr>
          <w:rFonts w:ascii="Calibri" w:eastAsia="Calibri" w:hAnsi="Calibri" w:cs="Calibri"/>
          <w:color w:val="000000"/>
          <w:sz w:val="50"/>
          <w:lang w:eastAsia="pl-PL"/>
        </w:rPr>
      </w:pPr>
      <w:r w:rsidRPr="00FD557D">
        <w:rPr>
          <w:rFonts w:ascii="Calibri" w:eastAsia="Calibri" w:hAnsi="Calibri" w:cs="Calibri"/>
          <w:color w:val="000000"/>
          <w:sz w:val="50"/>
          <w:lang w:eastAsia="pl-PL"/>
        </w:rPr>
        <w:t>(SWZ)</w:t>
      </w:r>
    </w:p>
    <w:p w14:paraId="536AEC6B" w14:textId="77777777" w:rsidR="00D37C07" w:rsidRPr="00FD557D" w:rsidRDefault="00D37C07" w:rsidP="00DD3738">
      <w:pPr>
        <w:spacing w:after="0"/>
        <w:ind w:left="341" w:right="700" w:hanging="10"/>
        <w:jc w:val="center"/>
        <w:rPr>
          <w:rFonts w:ascii="Calibri" w:eastAsia="Calibri" w:hAnsi="Calibri" w:cs="Calibri"/>
          <w:color w:val="000000"/>
          <w:sz w:val="24"/>
          <w:lang w:eastAsia="pl-PL"/>
        </w:rPr>
      </w:pPr>
    </w:p>
    <w:p w14:paraId="26FBD800" w14:textId="77777777" w:rsidR="00DD3738" w:rsidRPr="00FD557D" w:rsidRDefault="00DD3738" w:rsidP="00DD3738">
      <w:pPr>
        <w:spacing w:after="3" w:line="262" w:lineRule="auto"/>
        <w:ind w:left="2914" w:right="700" w:hanging="1632"/>
        <w:jc w:val="both"/>
        <w:rPr>
          <w:rFonts w:ascii="Calibri" w:eastAsia="Calibri" w:hAnsi="Calibri" w:cs="Calibri"/>
          <w:color w:val="000000"/>
          <w:sz w:val="24"/>
          <w:lang w:eastAsia="pl-PL"/>
        </w:rPr>
      </w:pPr>
      <w:r w:rsidRPr="00FD557D">
        <w:rPr>
          <w:rFonts w:ascii="Calibri" w:eastAsia="Calibri" w:hAnsi="Calibri" w:cs="Calibri"/>
          <w:color w:val="000000"/>
          <w:sz w:val="26"/>
          <w:lang w:eastAsia="pl-PL"/>
        </w:rPr>
        <w:t>POSTĘPOWANIE PROWADZONE W TRYBIE PODSTAWOWOWYM BEZ PRZEPROWADZENIA NEGOCJACJI,</w:t>
      </w:r>
    </w:p>
    <w:p w14:paraId="269A3E0F" w14:textId="77777777" w:rsidR="00DD3738" w:rsidRPr="00FD557D" w:rsidRDefault="00DD3738" w:rsidP="00DD3738">
      <w:pPr>
        <w:spacing w:after="468" w:line="250" w:lineRule="auto"/>
        <w:ind w:left="2146" w:right="700" w:hanging="173"/>
        <w:jc w:val="center"/>
        <w:rPr>
          <w:rFonts w:ascii="Calibri" w:eastAsia="Calibri" w:hAnsi="Calibri" w:cs="Calibri"/>
          <w:color w:val="000000"/>
          <w:sz w:val="24"/>
          <w:lang w:eastAsia="pl-PL"/>
        </w:rPr>
      </w:pPr>
      <w:r w:rsidRPr="00FD557D">
        <w:rPr>
          <w:rFonts w:ascii="Calibri" w:eastAsia="Calibri" w:hAnsi="Calibri" w:cs="Calibri"/>
          <w:color w:val="000000"/>
          <w:sz w:val="24"/>
          <w:lang w:eastAsia="pl-PL"/>
        </w:rPr>
        <w:t>O WARTOŚCI ZAMÓWIENIA NIEPRZEKRACZAJĄCEJ 5 382 000 EURO, KTÓREGO PRZEDMIOTEM JEST:</w:t>
      </w:r>
    </w:p>
    <w:p w14:paraId="70D0E804" w14:textId="47FCA6CD" w:rsidR="00D37C07" w:rsidRDefault="00D37C07" w:rsidP="00D37C07">
      <w:pPr>
        <w:spacing w:after="0" w:line="218" w:lineRule="auto"/>
        <w:jc w:val="center"/>
        <w:rPr>
          <w:rFonts w:ascii="Calibri" w:eastAsia="Calibri" w:hAnsi="Calibri" w:cs="Calibri"/>
          <w:b/>
          <w:bCs/>
          <w:sz w:val="48"/>
          <w:szCs w:val="48"/>
        </w:rPr>
      </w:pPr>
      <w:bookmarkStart w:id="0" w:name="_Hlk105139790"/>
      <w:r w:rsidRPr="00D37C07">
        <w:rPr>
          <w:rFonts w:ascii="Calibri" w:eastAsia="Calibri" w:hAnsi="Calibri" w:cs="Calibri"/>
          <w:b/>
          <w:bCs/>
          <w:sz w:val="48"/>
          <w:szCs w:val="48"/>
        </w:rPr>
        <w:t>Budowa kontenerowego zaplecza sanitarno-szatniowego przy boisku sportowym w Torzymiu w formule – zaprojektuj i wybuduj</w:t>
      </w:r>
    </w:p>
    <w:p w14:paraId="4297EFD2" w14:textId="77777777" w:rsidR="00D37C07" w:rsidRPr="00D37C07" w:rsidRDefault="00D37C07" w:rsidP="00D37C07">
      <w:pPr>
        <w:spacing w:after="0" w:line="218" w:lineRule="auto"/>
        <w:jc w:val="center"/>
        <w:rPr>
          <w:b/>
          <w:bCs/>
          <w:sz w:val="48"/>
          <w:szCs w:val="48"/>
        </w:rPr>
      </w:pPr>
    </w:p>
    <w:p w14:paraId="1D36568D" w14:textId="77777777" w:rsidR="00DD3738" w:rsidRPr="00FD557D" w:rsidRDefault="00DD3738" w:rsidP="00DD3738">
      <w:pPr>
        <w:spacing w:after="4" w:line="267" w:lineRule="auto"/>
        <w:ind w:right="700"/>
        <w:jc w:val="both"/>
        <w:rPr>
          <w:rFonts w:ascii="Calibri" w:eastAsia="Calibri" w:hAnsi="Calibri" w:cs="Calibri"/>
          <w:color w:val="000000"/>
          <w:sz w:val="48"/>
          <w:szCs w:val="48"/>
          <w:lang w:eastAsia="pl-PL"/>
        </w:rPr>
      </w:pPr>
    </w:p>
    <w:bookmarkEnd w:id="0"/>
    <w:p w14:paraId="48A31745" w14:textId="4B8BA12B" w:rsidR="00DD3738" w:rsidRPr="00FD557D" w:rsidRDefault="00DD3738" w:rsidP="00DD3738">
      <w:pPr>
        <w:spacing w:after="3" w:line="262" w:lineRule="auto"/>
        <w:ind w:left="28" w:right="700"/>
        <w:jc w:val="both"/>
        <w:rPr>
          <w:rFonts w:ascii="Calibri" w:eastAsia="Calibri" w:hAnsi="Calibri" w:cs="Calibri"/>
          <w:color w:val="000000"/>
          <w:sz w:val="24"/>
          <w:lang w:eastAsia="pl-PL"/>
        </w:rPr>
      </w:pPr>
      <w:r w:rsidRPr="00FD557D">
        <w:rPr>
          <w:rFonts w:ascii="Calibri" w:eastAsia="Calibri" w:hAnsi="Calibri" w:cs="Calibri"/>
          <w:color w:val="000000"/>
          <w:sz w:val="26"/>
          <w:lang w:eastAsia="pl-PL"/>
        </w:rPr>
        <w:t xml:space="preserve">Znak postępowania: </w:t>
      </w:r>
      <w:r>
        <w:rPr>
          <w:rFonts w:ascii="Calibri" w:eastAsia="Calibri" w:hAnsi="Calibri" w:cs="Calibri"/>
          <w:color w:val="000000"/>
          <w:sz w:val="26"/>
          <w:lang w:eastAsia="pl-PL"/>
        </w:rPr>
        <w:t>BGN.II</w:t>
      </w:r>
      <w:r w:rsidRPr="00FD557D">
        <w:rPr>
          <w:rFonts w:ascii="Calibri" w:eastAsia="Calibri" w:hAnsi="Calibri" w:cs="Calibri"/>
          <w:color w:val="000000"/>
          <w:sz w:val="26"/>
          <w:lang w:eastAsia="pl-PL"/>
        </w:rPr>
        <w:t>.27</w:t>
      </w:r>
      <w:r>
        <w:rPr>
          <w:rFonts w:ascii="Calibri" w:eastAsia="Calibri" w:hAnsi="Calibri" w:cs="Calibri"/>
          <w:color w:val="000000"/>
          <w:sz w:val="26"/>
          <w:lang w:eastAsia="pl-PL"/>
        </w:rPr>
        <w:t>1.</w:t>
      </w:r>
      <w:r w:rsidR="00D37C07">
        <w:rPr>
          <w:rFonts w:ascii="Calibri" w:eastAsia="Calibri" w:hAnsi="Calibri" w:cs="Calibri"/>
          <w:color w:val="000000"/>
          <w:sz w:val="26"/>
          <w:lang w:eastAsia="pl-PL"/>
        </w:rPr>
        <w:t>2</w:t>
      </w:r>
      <w:r w:rsidRPr="00FD557D">
        <w:rPr>
          <w:rFonts w:ascii="Calibri" w:eastAsia="Calibri" w:hAnsi="Calibri" w:cs="Calibri"/>
          <w:color w:val="000000"/>
          <w:sz w:val="26"/>
          <w:lang w:eastAsia="pl-PL"/>
        </w:rPr>
        <w:t>.202</w:t>
      </w:r>
      <w:r>
        <w:rPr>
          <w:rFonts w:ascii="Calibri" w:eastAsia="Calibri" w:hAnsi="Calibri" w:cs="Calibri"/>
          <w:color w:val="000000"/>
          <w:sz w:val="26"/>
          <w:lang w:eastAsia="pl-PL"/>
        </w:rPr>
        <w:t>3</w:t>
      </w:r>
    </w:p>
    <w:p w14:paraId="33C086D0" w14:textId="77777777" w:rsidR="00DD3738" w:rsidRPr="00FD557D" w:rsidRDefault="00DD3738" w:rsidP="00DD3738">
      <w:pPr>
        <w:spacing w:after="451" w:line="265" w:lineRule="auto"/>
        <w:ind w:left="10" w:right="700" w:hanging="10"/>
        <w:jc w:val="right"/>
        <w:rPr>
          <w:rFonts w:ascii="Calibri" w:eastAsia="Calibri" w:hAnsi="Calibri" w:cs="Calibri"/>
          <w:color w:val="000000"/>
          <w:sz w:val="24"/>
          <w:lang w:eastAsia="pl-PL"/>
        </w:rPr>
      </w:pPr>
      <w:r w:rsidRPr="00FD557D">
        <w:rPr>
          <w:rFonts w:ascii="Calibri" w:eastAsia="Calibri" w:hAnsi="Calibri" w:cs="Calibri"/>
          <w:color w:val="000000"/>
          <w:sz w:val="24"/>
          <w:lang w:eastAsia="pl-PL"/>
        </w:rPr>
        <w:t>Zatwierdzam:</w:t>
      </w:r>
    </w:p>
    <w:p w14:paraId="7C009DBE" w14:textId="77777777" w:rsidR="00DD3738" w:rsidRPr="00FD557D" w:rsidRDefault="00DD3738" w:rsidP="00DD3738">
      <w:pPr>
        <w:spacing w:after="164" w:line="265" w:lineRule="auto"/>
        <w:ind w:left="10" w:right="700" w:hanging="10"/>
        <w:jc w:val="right"/>
        <w:rPr>
          <w:rFonts w:ascii="Calibri" w:eastAsia="Calibri" w:hAnsi="Calibri" w:cs="Calibri"/>
          <w:color w:val="000000"/>
          <w:sz w:val="24"/>
          <w:lang w:eastAsia="pl-PL"/>
        </w:rPr>
      </w:pPr>
      <w:r w:rsidRPr="00FD557D">
        <w:rPr>
          <w:rFonts w:ascii="Calibri" w:eastAsia="Calibri" w:hAnsi="Calibri" w:cs="Calibri"/>
          <w:color w:val="000000"/>
          <w:sz w:val="24"/>
          <w:lang w:eastAsia="pl-PL"/>
        </w:rPr>
        <w:t xml:space="preserve">Burmistrz </w:t>
      </w:r>
      <w:r>
        <w:rPr>
          <w:rFonts w:ascii="Calibri" w:eastAsia="Calibri" w:hAnsi="Calibri" w:cs="Calibri"/>
          <w:color w:val="000000"/>
          <w:sz w:val="24"/>
          <w:lang w:eastAsia="pl-PL"/>
        </w:rPr>
        <w:t xml:space="preserve">Miasta i </w:t>
      </w:r>
      <w:r w:rsidRPr="00FD557D">
        <w:rPr>
          <w:rFonts w:ascii="Calibri" w:eastAsia="Calibri" w:hAnsi="Calibri" w:cs="Calibri"/>
          <w:color w:val="000000"/>
          <w:sz w:val="24"/>
          <w:lang w:eastAsia="pl-PL"/>
        </w:rPr>
        <w:t xml:space="preserve">Gminy </w:t>
      </w:r>
      <w:r>
        <w:rPr>
          <w:rFonts w:ascii="Calibri" w:eastAsia="Calibri" w:hAnsi="Calibri" w:cs="Calibri"/>
          <w:color w:val="000000"/>
          <w:sz w:val="24"/>
          <w:lang w:eastAsia="pl-PL"/>
        </w:rPr>
        <w:t>Torzym</w:t>
      </w:r>
    </w:p>
    <w:p w14:paraId="3EB08D77" w14:textId="77777777" w:rsidR="00DD3738" w:rsidRDefault="00DD3738" w:rsidP="00DD3738">
      <w:pPr>
        <w:spacing w:after="50" w:line="265" w:lineRule="auto"/>
        <w:ind w:left="10" w:right="700" w:hanging="10"/>
        <w:jc w:val="center"/>
        <w:rPr>
          <w:rFonts w:ascii="Calibri" w:eastAsia="Calibri" w:hAnsi="Calibri" w:cs="Calibri"/>
          <w:color w:val="000000"/>
          <w:sz w:val="24"/>
          <w:lang w:eastAsia="pl-PL"/>
        </w:rPr>
      </w:pPr>
      <w:r>
        <w:rPr>
          <w:rFonts w:ascii="Calibri" w:eastAsia="Calibri" w:hAnsi="Calibri" w:cs="Calibri"/>
          <w:color w:val="000000"/>
          <w:sz w:val="24"/>
          <w:lang w:eastAsia="pl-PL"/>
        </w:rPr>
        <w:t xml:space="preserve">                                                                                                  </w:t>
      </w:r>
      <w:r w:rsidRPr="00FD557D">
        <w:rPr>
          <w:rFonts w:ascii="Calibri" w:eastAsia="Calibri" w:hAnsi="Calibri" w:cs="Calibri"/>
          <w:color w:val="000000"/>
          <w:sz w:val="24"/>
          <w:lang w:eastAsia="pl-PL"/>
        </w:rPr>
        <w:t xml:space="preserve">/-/ </w:t>
      </w:r>
      <w:r>
        <w:rPr>
          <w:rFonts w:ascii="Calibri" w:eastAsia="Calibri" w:hAnsi="Calibri" w:cs="Calibri"/>
          <w:color w:val="000000"/>
          <w:sz w:val="24"/>
          <w:lang w:eastAsia="pl-PL"/>
        </w:rPr>
        <w:t>Ryszard Stanulewicz</w:t>
      </w:r>
    </w:p>
    <w:p w14:paraId="162FE96C" w14:textId="77777777" w:rsidR="00DD3738" w:rsidRPr="00FD557D" w:rsidRDefault="00DD3738" w:rsidP="00DD3738">
      <w:pPr>
        <w:spacing w:after="50" w:line="265" w:lineRule="auto"/>
        <w:ind w:left="10" w:right="700" w:hanging="10"/>
        <w:jc w:val="center"/>
        <w:rPr>
          <w:rFonts w:ascii="Calibri" w:eastAsia="Calibri" w:hAnsi="Calibri" w:cs="Calibri"/>
          <w:color w:val="000000"/>
          <w:sz w:val="24"/>
          <w:lang w:eastAsia="pl-PL"/>
        </w:rPr>
      </w:pPr>
    </w:p>
    <w:p w14:paraId="0C9E779B" w14:textId="77777777" w:rsidR="00DD3738" w:rsidRDefault="00DD3738" w:rsidP="00DD3738">
      <w:pPr>
        <w:spacing w:after="0" w:line="486" w:lineRule="auto"/>
        <w:ind w:left="2774" w:right="700" w:firstLine="3180"/>
        <w:rPr>
          <w:rFonts w:ascii="Calibri" w:eastAsia="Calibri" w:hAnsi="Calibri" w:cs="Calibri"/>
          <w:noProof/>
          <w:color w:val="000000"/>
          <w:lang w:eastAsia="pl-PL"/>
        </w:rPr>
      </w:pPr>
    </w:p>
    <w:p w14:paraId="7F4136EE" w14:textId="77777777" w:rsidR="00D90F52" w:rsidRDefault="00D90F52" w:rsidP="00DD3738">
      <w:pPr>
        <w:spacing w:after="0" w:line="486" w:lineRule="auto"/>
        <w:ind w:left="2774" w:right="700" w:firstLine="3180"/>
        <w:rPr>
          <w:rFonts w:ascii="Calibri" w:eastAsia="Calibri" w:hAnsi="Calibri" w:cs="Calibri"/>
          <w:color w:val="000000"/>
          <w:sz w:val="16"/>
          <w:lang w:eastAsia="pl-PL"/>
        </w:rPr>
      </w:pPr>
    </w:p>
    <w:p w14:paraId="365F2809" w14:textId="34B18CD0" w:rsidR="00DD3738" w:rsidRPr="00FD557D" w:rsidRDefault="00DD3738" w:rsidP="00DD3738">
      <w:pPr>
        <w:spacing w:after="0" w:line="486" w:lineRule="auto"/>
        <w:ind w:right="700" w:firstLine="5529"/>
        <w:rPr>
          <w:rFonts w:ascii="Calibri" w:eastAsia="Calibri" w:hAnsi="Calibri" w:cs="Calibri"/>
          <w:color w:val="000000"/>
          <w:sz w:val="20"/>
          <w:szCs w:val="20"/>
          <w:lang w:eastAsia="pl-PL"/>
        </w:rPr>
      </w:pPr>
      <w:r>
        <w:rPr>
          <w:rFonts w:ascii="Calibri" w:eastAsia="Calibri" w:hAnsi="Calibri" w:cs="Calibri"/>
          <w:color w:val="000000"/>
          <w:sz w:val="20"/>
          <w:szCs w:val="20"/>
          <w:lang w:eastAsia="pl-PL"/>
        </w:rPr>
        <w:t>Torzym</w:t>
      </w:r>
      <w:r w:rsidRPr="00FD557D">
        <w:rPr>
          <w:rFonts w:ascii="Calibri" w:eastAsia="Calibri" w:hAnsi="Calibri" w:cs="Calibri"/>
          <w:color w:val="000000"/>
          <w:sz w:val="20"/>
          <w:szCs w:val="20"/>
          <w:lang w:eastAsia="pl-PL"/>
        </w:rPr>
        <w:t xml:space="preserve">, dnia </w:t>
      </w:r>
      <w:r w:rsidR="00D90F52">
        <w:rPr>
          <w:rFonts w:ascii="Calibri" w:eastAsia="Calibri" w:hAnsi="Calibri" w:cs="Calibri"/>
          <w:color w:val="000000"/>
          <w:sz w:val="20"/>
          <w:szCs w:val="20"/>
          <w:lang w:eastAsia="pl-PL"/>
        </w:rPr>
        <w:t>12 maja</w:t>
      </w:r>
      <w:r w:rsidRPr="00FD557D">
        <w:rPr>
          <w:rFonts w:ascii="Calibri" w:eastAsia="Calibri" w:hAnsi="Calibri" w:cs="Calibri"/>
          <w:color w:val="000000"/>
          <w:sz w:val="20"/>
          <w:szCs w:val="20"/>
          <w:lang w:eastAsia="pl-PL"/>
        </w:rPr>
        <w:t xml:space="preserve"> 202</w:t>
      </w:r>
      <w:r>
        <w:rPr>
          <w:rFonts w:ascii="Calibri" w:eastAsia="Calibri" w:hAnsi="Calibri" w:cs="Calibri"/>
          <w:color w:val="000000"/>
          <w:sz w:val="20"/>
          <w:szCs w:val="20"/>
          <w:lang w:eastAsia="pl-PL"/>
        </w:rPr>
        <w:t>3</w:t>
      </w:r>
      <w:r w:rsidRPr="00FD557D">
        <w:rPr>
          <w:rFonts w:ascii="Calibri" w:eastAsia="Calibri" w:hAnsi="Calibri" w:cs="Calibri"/>
          <w:color w:val="000000"/>
          <w:sz w:val="20"/>
          <w:szCs w:val="20"/>
          <w:lang w:eastAsia="pl-PL"/>
        </w:rPr>
        <w:t xml:space="preserve"> r.</w:t>
      </w:r>
    </w:p>
    <w:p w14:paraId="6DE4F78D" w14:textId="4586D6A9" w:rsidR="00FD557D" w:rsidRPr="001049E0" w:rsidRDefault="00FD557D" w:rsidP="004150DC">
      <w:pPr>
        <w:spacing w:after="0" w:line="240" w:lineRule="auto"/>
        <w:ind w:left="57" w:right="697" w:hanging="6"/>
        <w:jc w:val="both"/>
        <w:rPr>
          <w:rFonts w:eastAsia="Calibri" w:cstheme="minorHAnsi"/>
          <w:b/>
          <w:bCs/>
          <w:color w:val="000000"/>
          <w:sz w:val="24"/>
          <w:szCs w:val="24"/>
          <w:lang w:eastAsia="pl-PL"/>
        </w:rPr>
      </w:pPr>
      <w:r w:rsidRPr="001049E0">
        <w:rPr>
          <w:rFonts w:eastAsia="Calibri" w:cstheme="minorHAnsi"/>
          <w:b/>
          <w:bCs/>
          <w:color w:val="000000"/>
          <w:sz w:val="24"/>
          <w:szCs w:val="24"/>
          <w:lang w:eastAsia="pl-PL"/>
        </w:rPr>
        <w:lastRenderedPageBreak/>
        <w:t>1 . NAZWA ORAZ ADRES ZAMAWIAJĄCEGO, NUMER TELEFONU, ADRES POCZTY ELEKTRONICZNEJ ORAZ STRONY INTERNETOWEJ PROWADZONEGO</w:t>
      </w:r>
      <w:r w:rsidR="004150DC" w:rsidRPr="001049E0">
        <w:rPr>
          <w:rFonts w:eastAsia="Calibri" w:cstheme="minorHAnsi"/>
          <w:b/>
          <w:bCs/>
          <w:color w:val="000000"/>
          <w:sz w:val="24"/>
          <w:szCs w:val="24"/>
          <w:lang w:eastAsia="pl-PL"/>
        </w:rPr>
        <w:t xml:space="preserve"> </w:t>
      </w:r>
      <w:r w:rsidRPr="001049E0">
        <w:rPr>
          <w:rFonts w:eastAsia="Calibri" w:cstheme="minorHAnsi"/>
          <w:b/>
          <w:bCs/>
          <w:color w:val="000000"/>
          <w:sz w:val="24"/>
          <w:szCs w:val="24"/>
          <w:lang w:eastAsia="pl-PL"/>
        </w:rPr>
        <w:t xml:space="preserve">POSTĘPOWANIA </w:t>
      </w:r>
    </w:p>
    <w:p w14:paraId="60E5F8A5" w14:textId="77777777" w:rsidR="004150DC" w:rsidRPr="001049E0" w:rsidRDefault="004150DC" w:rsidP="004150DC">
      <w:pPr>
        <w:spacing w:after="0" w:line="240" w:lineRule="auto"/>
        <w:ind w:left="57" w:right="697" w:hanging="6"/>
        <w:jc w:val="both"/>
        <w:rPr>
          <w:rFonts w:eastAsia="Calibri" w:cstheme="minorHAnsi"/>
          <w:b/>
          <w:bCs/>
          <w:color w:val="000000"/>
          <w:sz w:val="24"/>
          <w:szCs w:val="24"/>
          <w:lang w:eastAsia="pl-PL"/>
        </w:rPr>
      </w:pPr>
    </w:p>
    <w:p w14:paraId="21DAE6BF" w14:textId="2E0D2B75" w:rsidR="00FD557D" w:rsidRPr="001049E0" w:rsidRDefault="00FD557D" w:rsidP="00FD557D">
      <w:pPr>
        <w:spacing w:after="44" w:line="262" w:lineRule="auto"/>
        <w:ind w:left="450" w:right="700" w:hanging="422"/>
        <w:jc w:val="both"/>
        <w:rPr>
          <w:rFonts w:eastAsia="Calibri" w:cstheme="minorHAnsi"/>
          <w:color w:val="000000"/>
          <w:sz w:val="24"/>
          <w:szCs w:val="24"/>
          <w:lang w:eastAsia="pl-PL"/>
        </w:rPr>
      </w:pPr>
      <w:r w:rsidRPr="001049E0">
        <w:rPr>
          <w:rFonts w:eastAsia="Calibri" w:cstheme="minorHAnsi"/>
          <w:color w:val="000000"/>
          <w:sz w:val="24"/>
          <w:szCs w:val="24"/>
          <w:lang w:eastAsia="pl-PL"/>
        </w:rPr>
        <w:t>GMINA TORZYM</w:t>
      </w:r>
    </w:p>
    <w:p w14:paraId="67AA1D34" w14:textId="563C1B23" w:rsidR="00FD557D" w:rsidRPr="001049E0" w:rsidRDefault="00FD557D" w:rsidP="00FD557D">
      <w:pPr>
        <w:spacing w:after="44" w:line="262" w:lineRule="auto"/>
        <w:ind w:left="450" w:right="700" w:hanging="422"/>
        <w:jc w:val="both"/>
        <w:rPr>
          <w:rFonts w:eastAsia="Calibri" w:cstheme="minorHAnsi"/>
          <w:color w:val="000000"/>
          <w:sz w:val="24"/>
          <w:szCs w:val="24"/>
          <w:lang w:eastAsia="pl-PL"/>
        </w:rPr>
      </w:pPr>
      <w:r w:rsidRPr="001049E0">
        <w:rPr>
          <w:rFonts w:eastAsia="Calibri" w:cstheme="minorHAnsi"/>
          <w:color w:val="000000"/>
          <w:sz w:val="24"/>
          <w:szCs w:val="24"/>
          <w:lang w:eastAsia="pl-PL"/>
        </w:rPr>
        <w:t xml:space="preserve">ul. Wojska Polskiego 32 </w:t>
      </w:r>
    </w:p>
    <w:p w14:paraId="514AD535" w14:textId="10A1E1A5" w:rsidR="00FD557D" w:rsidRPr="001049E0" w:rsidRDefault="00FD557D" w:rsidP="00FD557D">
      <w:pPr>
        <w:spacing w:after="44" w:line="262" w:lineRule="auto"/>
        <w:ind w:left="450" w:right="700" w:hanging="422"/>
        <w:jc w:val="both"/>
        <w:rPr>
          <w:rFonts w:eastAsia="Calibri" w:cstheme="minorHAnsi"/>
          <w:color w:val="000000"/>
          <w:sz w:val="24"/>
          <w:szCs w:val="24"/>
          <w:lang w:eastAsia="pl-PL"/>
        </w:rPr>
      </w:pPr>
      <w:r w:rsidRPr="001049E0">
        <w:rPr>
          <w:rFonts w:eastAsia="Calibri" w:cstheme="minorHAnsi"/>
          <w:color w:val="000000"/>
          <w:sz w:val="24"/>
          <w:szCs w:val="24"/>
          <w:lang w:eastAsia="pl-PL"/>
        </w:rPr>
        <w:t>66-235 Torzym</w:t>
      </w:r>
    </w:p>
    <w:p w14:paraId="3EE244E5" w14:textId="44E8957A" w:rsidR="00FD557D" w:rsidRPr="001049E0" w:rsidRDefault="00FD557D" w:rsidP="00FD557D">
      <w:pPr>
        <w:spacing w:after="61" w:line="250" w:lineRule="auto"/>
        <w:ind w:right="700"/>
        <w:jc w:val="both"/>
        <w:rPr>
          <w:rFonts w:eastAsia="Calibri" w:cstheme="minorHAnsi"/>
          <w:color w:val="000000"/>
          <w:sz w:val="24"/>
          <w:szCs w:val="24"/>
          <w:lang w:eastAsia="pl-PL"/>
        </w:rPr>
      </w:pPr>
      <w:r w:rsidRPr="001049E0">
        <w:rPr>
          <w:rFonts w:eastAsia="Calibri" w:cstheme="minorHAnsi"/>
          <w:color w:val="000000"/>
          <w:sz w:val="24"/>
          <w:szCs w:val="24"/>
          <w:lang w:eastAsia="pl-PL"/>
        </w:rPr>
        <w:t>NIP: 775-927-14-52-983</w:t>
      </w:r>
    </w:p>
    <w:p w14:paraId="0979DB96" w14:textId="0A9289C6" w:rsidR="00FD557D" w:rsidRPr="001049E0" w:rsidRDefault="00FD557D" w:rsidP="00FD557D">
      <w:pPr>
        <w:spacing w:after="28" w:line="250" w:lineRule="auto"/>
        <w:ind w:right="700"/>
        <w:jc w:val="both"/>
        <w:rPr>
          <w:rFonts w:eastAsia="Calibri" w:cstheme="minorHAnsi"/>
          <w:color w:val="000000"/>
          <w:sz w:val="24"/>
          <w:szCs w:val="24"/>
          <w:lang w:eastAsia="pl-PL"/>
        </w:rPr>
      </w:pPr>
      <w:r w:rsidRPr="001049E0">
        <w:rPr>
          <w:rFonts w:eastAsia="Calibri" w:cstheme="minorHAnsi"/>
          <w:color w:val="000000"/>
          <w:sz w:val="24"/>
          <w:szCs w:val="24"/>
          <w:lang w:eastAsia="pl-PL"/>
        </w:rPr>
        <w:t>REGON: 9707700439</w:t>
      </w:r>
    </w:p>
    <w:p w14:paraId="22E9CD87" w14:textId="7FADB294" w:rsidR="00FD557D" w:rsidRPr="001049E0" w:rsidRDefault="00FD557D" w:rsidP="00FD557D">
      <w:pPr>
        <w:spacing w:after="38" w:line="262" w:lineRule="auto"/>
        <w:ind w:right="700"/>
        <w:jc w:val="both"/>
        <w:rPr>
          <w:rFonts w:eastAsia="Calibri" w:cstheme="minorHAnsi"/>
          <w:color w:val="000000"/>
          <w:sz w:val="24"/>
          <w:szCs w:val="24"/>
          <w:lang w:eastAsia="pl-PL"/>
        </w:rPr>
      </w:pPr>
      <w:r w:rsidRPr="001049E0">
        <w:rPr>
          <w:rFonts w:eastAsia="Calibri" w:cstheme="minorHAnsi"/>
          <w:color w:val="000000"/>
          <w:sz w:val="24"/>
          <w:szCs w:val="24"/>
          <w:lang w:eastAsia="pl-PL"/>
        </w:rPr>
        <w:t>Tel.: (+48 68) 341 6220;</w:t>
      </w:r>
    </w:p>
    <w:p w14:paraId="7E7E8B2E" w14:textId="38919420" w:rsidR="00FD557D" w:rsidRPr="001049E0" w:rsidRDefault="00FD557D" w:rsidP="00FD557D">
      <w:pPr>
        <w:spacing w:after="57"/>
        <w:ind w:right="700"/>
        <w:rPr>
          <w:rFonts w:eastAsia="Calibri" w:cstheme="minorHAnsi"/>
          <w:color w:val="000000"/>
          <w:sz w:val="24"/>
          <w:szCs w:val="24"/>
          <w:lang w:eastAsia="pl-PL"/>
        </w:rPr>
      </w:pPr>
      <w:r w:rsidRPr="001049E0">
        <w:rPr>
          <w:rFonts w:eastAsia="Calibri" w:cstheme="minorHAnsi"/>
          <w:color w:val="000000"/>
          <w:sz w:val="24"/>
          <w:szCs w:val="24"/>
          <w:lang w:eastAsia="pl-PL"/>
        </w:rPr>
        <w:t xml:space="preserve">Adres e-mail: </w:t>
      </w:r>
      <w:r w:rsidRPr="001049E0">
        <w:rPr>
          <w:rFonts w:eastAsia="Calibri" w:cstheme="minorHAnsi"/>
          <w:color w:val="000000"/>
          <w:sz w:val="24"/>
          <w:szCs w:val="24"/>
          <w:u w:val="single" w:color="000000"/>
          <w:lang w:eastAsia="pl-PL"/>
        </w:rPr>
        <w:t>urzad@torzym.pl</w:t>
      </w:r>
    </w:p>
    <w:p w14:paraId="57AE6D6E" w14:textId="2CE5A275" w:rsidR="00FD557D" w:rsidRPr="001049E0" w:rsidRDefault="00FD557D" w:rsidP="00FD557D">
      <w:pPr>
        <w:spacing w:after="56"/>
        <w:ind w:right="700"/>
        <w:rPr>
          <w:rFonts w:eastAsia="Calibri" w:cstheme="minorHAnsi"/>
          <w:color w:val="000000"/>
          <w:sz w:val="24"/>
          <w:szCs w:val="24"/>
          <w:lang w:eastAsia="pl-PL"/>
        </w:rPr>
      </w:pPr>
      <w:r w:rsidRPr="001049E0">
        <w:rPr>
          <w:rFonts w:eastAsia="Calibri" w:cstheme="minorHAnsi"/>
          <w:color w:val="000000"/>
          <w:sz w:val="24"/>
          <w:szCs w:val="24"/>
          <w:lang w:eastAsia="pl-PL"/>
        </w:rPr>
        <w:t xml:space="preserve">Strona internetowa Zamawiającego: </w:t>
      </w:r>
      <w:r w:rsidRPr="001049E0">
        <w:rPr>
          <w:rFonts w:eastAsia="Calibri" w:cstheme="minorHAnsi"/>
          <w:color w:val="000000"/>
          <w:sz w:val="24"/>
          <w:szCs w:val="24"/>
          <w:u w:val="single" w:color="000000"/>
          <w:lang w:eastAsia="pl-PL"/>
        </w:rPr>
        <w:t>www.torzym.pl</w:t>
      </w:r>
    </w:p>
    <w:p w14:paraId="400F0975" w14:textId="0B7D6351" w:rsidR="00FD557D" w:rsidRPr="001049E0" w:rsidRDefault="00FD557D" w:rsidP="00FD557D">
      <w:pPr>
        <w:spacing w:after="27" w:line="250" w:lineRule="auto"/>
        <w:ind w:right="700" w:firstLine="4"/>
        <w:jc w:val="both"/>
        <w:rPr>
          <w:rFonts w:eastAsia="Calibri" w:cstheme="minorHAnsi"/>
          <w:color w:val="000000"/>
          <w:sz w:val="24"/>
          <w:szCs w:val="24"/>
          <w:lang w:eastAsia="pl-PL"/>
        </w:rPr>
      </w:pPr>
      <w:r w:rsidRPr="001049E0">
        <w:rPr>
          <w:rFonts w:eastAsia="Calibri" w:cstheme="minorHAnsi"/>
          <w:color w:val="000000"/>
          <w:sz w:val="24"/>
          <w:szCs w:val="24"/>
          <w:lang w:eastAsia="pl-PL"/>
        </w:rPr>
        <w:t xml:space="preserve">Adres strony internetowej, na której jest prowadzone postępowanie i na której będą dostępne wszelkie dokumenty związane z prowadzoną procedurą: </w:t>
      </w:r>
      <w:bookmarkStart w:id="1" w:name="_Hlk125546616"/>
      <w:r w:rsidRPr="001049E0">
        <w:rPr>
          <w:rFonts w:cstheme="minorHAnsi"/>
          <w:sz w:val="24"/>
          <w:szCs w:val="24"/>
        </w:rPr>
        <w:fldChar w:fldCharType="begin"/>
      </w:r>
      <w:r w:rsidRPr="001049E0">
        <w:rPr>
          <w:rFonts w:cstheme="minorHAnsi"/>
          <w:sz w:val="24"/>
          <w:szCs w:val="24"/>
        </w:rPr>
        <w:instrText>HYPERLINK "https://platformazakupowa.pl/pn/torzym"</w:instrText>
      </w:r>
      <w:r w:rsidRPr="001049E0">
        <w:rPr>
          <w:rFonts w:cstheme="minorHAnsi"/>
          <w:sz w:val="24"/>
          <w:szCs w:val="24"/>
        </w:rPr>
      </w:r>
      <w:r w:rsidRPr="001049E0">
        <w:rPr>
          <w:rFonts w:cstheme="minorHAnsi"/>
          <w:sz w:val="24"/>
          <w:szCs w:val="24"/>
        </w:rPr>
        <w:fldChar w:fldCharType="separate"/>
      </w:r>
      <w:r w:rsidRPr="001049E0">
        <w:rPr>
          <w:rFonts w:eastAsia="Times New Roman" w:cstheme="minorHAnsi"/>
          <w:color w:val="0000FF"/>
          <w:sz w:val="24"/>
          <w:szCs w:val="24"/>
          <w:u w:val="single"/>
        </w:rPr>
        <w:t>https://platformazakupowa.pl/pn/torzym</w:t>
      </w:r>
      <w:r w:rsidRPr="001049E0">
        <w:rPr>
          <w:rFonts w:eastAsia="Times New Roman" w:cstheme="minorHAnsi"/>
          <w:color w:val="0000FF"/>
          <w:sz w:val="24"/>
          <w:szCs w:val="24"/>
          <w:u w:val="single"/>
        </w:rPr>
        <w:fldChar w:fldCharType="end"/>
      </w:r>
      <w:bookmarkEnd w:id="1"/>
    </w:p>
    <w:p w14:paraId="1BEA9CB5" w14:textId="613EA4A4" w:rsidR="00FD557D" w:rsidRPr="001049E0" w:rsidRDefault="00FD557D" w:rsidP="00FD557D">
      <w:pPr>
        <w:spacing w:after="3" w:line="262" w:lineRule="auto"/>
        <w:ind w:left="28" w:right="700"/>
        <w:jc w:val="both"/>
        <w:rPr>
          <w:rFonts w:eastAsia="Calibri" w:cstheme="minorHAnsi"/>
          <w:color w:val="000000"/>
          <w:sz w:val="24"/>
          <w:szCs w:val="24"/>
          <w:lang w:eastAsia="pl-PL"/>
        </w:rPr>
      </w:pPr>
      <w:r w:rsidRPr="001049E0">
        <w:rPr>
          <w:rFonts w:eastAsia="Calibri" w:cstheme="minorHAnsi"/>
          <w:color w:val="000000"/>
          <w:sz w:val="24"/>
          <w:szCs w:val="24"/>
          <w:lang w:eastAsia="pl-PL"/>
        </w:rPr>
        <w:t>Niniejsze postępowanie oznaczone jest znakiem sprawy: BGN.II.271</w:t>
      </w:r>
      <w:r w:rsidR="004B149A">
        <w:rPr>
          <w:rFonts w:eastAsia="Calibri" w:cstheme="minorHAnsi"/>
          <w:color w:val="000000"/>
          <w:sz w:val="24"/>
          <w:szCs w:val="24"/>
          <w:lang w:eastAsia="pl-PL"/>
        </w:rPr>
        <w:t>.1</w:t>
      </w:r>
      <w:r w:rsidRPr="001049E0">
        <w:rPr>
          <w:rFonts w:eastAsia="Calibri" w:cstheme="minorHAnsi"/>
          <w:color w:val="000000"/>
          <w:sz w:val="24"/>
          <w:szCs w:val="24"/>
          <w:lang w:eastAsia="pl-PL"/>
        </w:rPr>
        <w:t>.2023</w:t>
      </w:r>
    </w:p>
    <w:p w14:paraId="128A7F02" w14:textId="6007C0D2" w:rsidR="00FD557D" w:rsidRPr="001049E0" w:rsidRDefault="00FD557D" w:rsidP="00FD557D">
      <w:pPr>
        <w:spacing w:after="326" w:line="250" w:lineRule="auto"/>
        <w:ind w:left="2256" w:right="700" w:hanging="2189"/>
        <w:jc w:val="both"/>
        <w:rPr>
          <w:rFonts w:eastAsia="Calibri" w:cstheme="minorHAnsi"/>
          <w:color w:val="000000"/>
          <w:sz w:val="24"/>
          <w:szCs w:val="24"/>
          <w:lang w:eastAsia="pl-PL"/>
        </w:rPr>
      </w:pPr>
      <w:r w:rsidRPr="001049E0">
        <w:rPr>
          <w:rFonts w:eastAsia="Calibri" w:cstheme="minorHAnsi"/>
          <w:color w:val="000000"/>
          <w:sz w:val="24"/>
          <w:szCs w:val="24"/>
          <w:lang w:eastAsia="pl-PL"/>
        </w:rPr>
        <w:t>Godziny urzędowania: poniedziałek-piątek od 7.15 do 15.15</w:t>
      </w:r>
    </w:p>
    <w:p w14:paraId="66372C7E" w14:textId="77777777" w:rsidR="00FD557D" w:rsidRPr="001049E0" w:rsidRDefault="00FD557D" w:rsidP="00FD557D">
      <w:pPr>
        <w:numPr>
          <w:ilvl w:val="0"/>
          <w:numId w:val="1"/>
        </w:numPr>
        <w:spacing w:after="3" w:line="250" w:lineRule="auto"/>
        <w:ind w:left="306" w:right="700" w:hanging="254"/>
        <w:jc w:val="both"/>
        <w:rPr>
          <w:rFonts w:eastAsia="Calibri" w:cstheme="minorHAnsi"/>
          <w:b/>
          <w:bCs/>
          <w:color w:val="000000"/>
          <w:sz w:val="24"/>
          <w:szCs w:val="24"/>
          <w:lang w:eastAsia="pl-PL"/>
        </w:rPr>
      </w:pPr>
      <w:r w:rsidRPr="001049E0">
        <w:rPr>
          <w:rFonts w:eastAsia="Calibri" w:cstheme="minorHAnsi"/>
          <w:b/>
          <w:bCs/>
          <w:color w:val="000000"/>
          <w:sz w:val="24"/>
          <w:szCs w:val="24"/>
          <w:lang w:eastAsia="pl-PL"/>
        </w:rPr>
        <w:t>ADRES STRONY INTERNETOWEJ, NA KTÓREJ UDOSTĘPNIONE BĘDĄ ZMIANY I WYJAŚNIENIA TREŚCI SWZ ORAZ INNE DOKUMENTY ZAMÓWIENIA</w:t>
      </w:r>
    </w:p>
    <w:p w14:paraId="6DB2C386" w14:textId="26B42C4C" w:rsidR="00FD557D" w:rsidRPr="001049E0" w:rsidRDefault="001049E0" w:rsidP="00FD557D">
      <w:pPr>
        <w:spacing w:after="3"/>
        <w:ind w:left="57" w:right="700" w:hanging="5"/>
        <w:jc w:val="both"/>
        <w:rPr>
          <w:rFonts w:eastAsia="Calibri" w:cstheme="minorHAnsi"/>
          <w:b/>
          <w:bCs/>
          <w:color w:val="000000"/>
          <w:sz w:val="24"/>
          <w:szCs w:val="24"/>
          <w:lang w:eastAsia="pl-PL"/>
        </w:rPr>
      </w:pPr>
      <w:r>
        <w:rPr>
          <w:rFonts w:eastAsia="Calibri" w:cstheme="minorHAnsi"/>
          <w:b/>
          <w:bCs/>
          <w:color w:val="000000"/>
          <w:sz w:val="24"/>
          <w:szCs w:val="24"/>
          <w:lang w:eastAsia="pl-PL"/>
        </w:rPr>
        <w:t xml:space="preserve">    </w:t>
      </w:r>
      <w:r w:rsidR="00FD557D" w:rsidRPr="001049E0">
        <w:rPr>
          <w:rFonts w:eastAsia="Calibri" w:cstheme="minorHAnsi"/>
          <w:b/>
          <w:bCs/>
          <w:color w:val="000000"/>
          <w:sz w:val="24"/>
          <w:szCs w:val="24"/>
          <w:lang w:eastAsia="pl-PL"/>
        </w:rPr>
        <w:t>BEZPOŚREDNIO ZWIĄZANE Z POSTĘPOWANIEM O UDZIELENIE ZAMÓWIENIA</w:t>
      </w:r>
    </w:p>
    <w:p w14:paraId="7E03DF24" w14:textId="4E95A15A" w:rsidR="00FD557D" w:rsidRPr="001049E0" w:rsidRDefault="00FD557D" w:rsidP="00307403">
      <w:pPr>
        <w:spacing w:after="483" w:line="250" w:lineRule="auto"/>
        <w:ind w:left="67" w:right="700" w:firstLine="4"/>
        <w:rPr>
          <w:rFonts w:eastAsia="Calibri" w:cstheme="minorHAnsi"/>
          <w:color w:val="000000"/>
          <w:sz w:val="24"/>
          <w:szCs w:val="24"/>
          <w:lang w:eastAsia="pl-PL"/>
        </w:rPr>
      </w:pPr>
      <w:r w:rsidRPr="001049E0">
        <w:rPr>
          <w:rFonts w:eastAsia="Calibri" w:cstheme="minorHAnsi"/>
          <w:color w:val="000000"/>
          <w:sz w:val="24"/>
          <w:szCs w:val="24"/>
          <w:lang w:eastAsia="pl-PL"/>
        </w:rPr>
        <w:t xml:space="preserve">Zmiany i wyjaśnienia treści SWZ oraz inne dokumenty zamówienia, bezpośrednio związane z postępowaniem o udzielenie zamówienia będą udostępniane na stronie internetowej prowadzonego postępowania: </w:t>
      </w:r>
      <w:hyperlink r:id="rId7" w:history="1">
        <w:r w:rsidRPr="001049E0">
          <w:rPr>
            <w:rFonts w:eastAsia="Times New Roman" w:cstheme="minorHAnsi"/>
            <w:color w:val="0000FF"/>
            <w:sz w:val="24"/>
            <w:szCs w:val="24"/>
            <w:u w:val="single"/>
          </w:rPr>
          <w:t>https://platformazakupowa.pl/pn/torzym</w:t>
        </w:r>
      </w:hyperlink>
    </w:p>
    <w:p w14:paraId="759464D5" w14:textId="77777777" w:rsidR="00FD557D" w:rsidRPr="001049E0" w:rsidRDefault="00FD557D" w:rsidP="00FD557D">
      <w:pPr>
        <w:numPr>
          <w:ilvl w:val="0"/>
          <w:numId w:val="1"/>
        </w:numPr>
        <w:spacing w:after="28" w:line="262" w:lineRule="auto"/>
        <w:ind w:left="306" w:right="700" w:hanging="254"/>
        <w:jc w:val="both"/>
        <w:rPr>
          <w:rFonts w:eastAsia="Calibri" w:cstheme="minorHAnsi"/>
          <w:b/>
          <w:bCs/>
          <w:color w:val="000000"/>
          <w:sz w:val="24"/>
          <w:szCs w:val="24"/>
          <w:lang w:eastAsia="pl-PL"/>
        </w:rPr>
      </w:pPr>
      <w:r w:rsidRPr="001049E0">
        <w:rPr>
          <w:rFonts w:eastAsia="Calibri" w:cstheme="minorHAnsi"/>
          <w:b/>
          <w:bCs/>
          <w:color w:val="000000"/>
          <w:sz w:val="24"/>
          <w:szCs w:val="24"/>
          <w:lang w:eastAsia="pl-PL"/>
        </w:rPr>
        <w:t>TRYB UDZIELENIA ZAMÓWIENIA</w:t>
      </w:r>
    </w:p>
    <w:p w14:paraId="58ED29DA" w14:textId="0354775A" w:rsidR="00FD557D" w:rsidRPr="001049E0" w:rsidRDefault="00FD557D" w:rsidP="00FD557D">
      <w:pPr>
        <w:numPr>
          <w:ilvl w:val="1"/>
          <w:numId w:val="1"/>
        </w:numPr>
        <w:spacing w:after="135" w:line="250" w:lineRule="auto"/>
        <w:ind w:right="700" w:hanging="571"/>
        <w:jc w:val="both"/>
        <w:rPr>
          <w:rFonts w:eastAsia="Calibri" w:cstheme="minorHAnsi"/>
          <w:color w:val="000000"/>
          <w:sz w:val="24"/>
          <w:szCs w:val="24"/>
          <w:lang w:eastAsia="pl-PL"/>
        </w:rPr>
      </w:pPr>
      <w:r w:rsidRPr="001049E0">
        <w:rPr>
          <w:rFonts w:eastAsia="Calibri" w:cstheme="minorHAnsi"/>
          <w:color w:val="000000"/>
          <w:sz w:val="24"/>
          <w:szCs w:val="24"/>
          <w:lang w:eastAsia="pl-PL"/>
        </w:rPr>
        <w:t xml:space="preserve">Postępowanie o udzielenie zamówienia publicznego prowadzone jest w trybie podstawowym bez przeprowadzenia negocjacji na podstawie art. 275 pkt 1 ustawy z dnia 1 1 września 2019 r. — Prawo zamówień publicznych (Dz. U. z 2022 r. poz. 1710) zwanej dalej „ustawą </w:t>
      </w:r>
      <w:proofErr w:type="spellStart"/>
      <w:r w:rsidRPr="001049E0">
        <w:rPr>
          <w:rFonts w:eastAsia="Calibri" w:cstheme="minorHAnsi"/>
          <w:color w:val="000000"/>
          <w:sz w:val="24"/>
          <w:szCs w:val="24"/>
          <w:lang w:eastAsia="pl-PL"/>
        </w:rPr>
        <w:t>Pzp</w:t>
      </w:r>
      <w:proofErr w:type="spellEnd"/>
      <w:r w:rsidRPr="001049E0">
        <w:rPr>
          <w:rFonts w:eastAsia="Calibri" w:cstheme="minorHAnsi"/>
          <w:color w:val="000000"/>
          <w:sz w:val="24"/>
          <w:szCs w:val="24"/>
          <w:lang w:eastAsia="pl-PL"/>
        </w:rPr>
        <w:t>”, w którym w odpowiedzi na ogłoszenie o zamówieniu oferty mogą składać wszyscy zainteresowani Wykonawcy, a następnie Zamawiający wybiera najkorzystniejszą ofertę bez przeprowadzenia negocjacji.</w:t>
      </w:r>
    </w:p>
    <w:p w14:paraId="1D6B6E62" w14:textId="77777777" w:rsidR="00FD557D" w:rsidRPr="001049E0" w:rsidRDefault="00FD557D" w:rsidP="00FD557D">
      <w:pPr>
        <w:numPr>
          <w:ilvl w:val="1"/>
          <w:numId w:val="1"/>
        </w:numPr>
        <w:spacing w:after="135" w:line="250" w:lineRule="auto"/>
        <w:ind w:right="700" w:hanging="571"/>
        <w:jc w:val="both"/>
        <w:rPr>
          <w:rFonts w:eastAsia="Calibri" w:cstheme="minorHAnsi"/>
          <w:color w:val="000000"/>
          <w:sz w:val="24"/>
          <w:szCs w:val="24"/>
          <w:lang w:eastAsia="pl-PL"/>
        </w:rPr>
      </w:pPr>
      <w:r w:rsidRPr="001049E0">
        <w:rPr>
          <w:rFonts w:eastAsia="Calibri" w:cstheme="minorHAnsi"/>
          <w:color w:val="000000"/>
          <w:sz w:val="24"/>
          <w:szCs w:val="24"/>
          <w:lang w:eastAsia="pl-PL"/>
        </w:rPr>
        <w:t>W postępowaniu mają zastosowanie przepisy ustawy PZP oraz aktów wykonawczych wydanych na jej podstawie. W zakresie nieuregulowanym przez ww. akty prawne stosuje się przepisy ustawy z dnia 23 kwietnia 1964 r. - Kodeks cywilny (Dz. U. z 2020 r. poz. 1740 ze zm.).</w:t>
      </w:r>
    </w:p>
    <w:p w14:paraId="3D766571" w14:textId="77777777" w:rsidR="00FD557D" w:rsidRPr="001049E0" w:rsidRDefault="00FD557D" w:rsidP="00FD557D">
      <w:pPr>
        <w:numPr>
          <w:ilvl w:val="0"/>
          <w:numId w:val="1"/>
        </w:numPr>
        <w:spacing w:after="38" w:line="250" w:lineRule="auto"/>
        <w:ind w:left="306" w:right="700" w:hanging="254"/>
        <w:jc w:val="both"/>
        <w:rPr>
          <w:rFonts w:eastAsia="Calibri" w:cstheme="minorHAnsi"/>
          <w:b/>
          <w:bCs/>
          <w:color w:val="000000"/>
          <w:sz w:val="24"/>
          <w:szCs w:val="24"/>
          <w:lang w:eastAsia="pl-PL"/>
        </w:rPr>
      </w:pPr>
      <w:r w:rsidRPr="001049E0">
        <w:rPr>
          <w:rFonts w:eastAsia="Calibri" w:cstheme="minorHAnsi"/>
          <w:b/>
          <w:bCs/>
          <w:color w:val="000000"/>
          <w:sz w:val="24"/>
          <w:szCs w:val="24"/>
          <w:lang w:eastAsia="pl-PL"/>
        </w:rPr>
        <w:t>INFORMACJA CZY ZAMAWIAJĄCY PRZEWIDUJE WYBÓR NAJKORZYSTNIEJSZEJ OFERTY Z MOŻLIWOŚCIĄ PROWADZENIA NEGOCJACJI</w:t>
      </w:r>
    </w:p>
    <w:p w14:paraId="021E709A" w14:textId="77777777" w:rsidR="00FD557D" w:rsidRPr="001049E0" w:rsidRDefault="00FD557D" w:rsidP="00FD557D">
      <w:pPr>
        <w:spacing w:after="409" w:line="250" w:lineRule="auto"/>
        <w:ind w:left="67" w:right="700" w:firstLine="4"/>
        <w:jc w:val="both"/>
        <w:rPr>
          <w:rFonts w:eastAsia="Calibri" w:cstheme="minorHAnsi"/>
          <w:color w:val="000000"/>
          <w:sz w:val="24"/>
          <w:szCs w:val="24"/>
          <w:lang w:eastAsia="pl-PL"/>
        </w:rPr>
      </w:pPr>
      <w:r w:rsidRPr="001049E0">
        <w:rPr>
          <w:rFonts w:eastAsia="Calibri" w:cstheme="minorHAnsi"/>
          <w:color w:val="000000"/>
          <w:sz w:val="24"/>
          <w:szCs w:val="24"/>
          <w:lang w:eastAsia="pl-PL"/>
        </w:rPr>
        <w:t>Zamawiający nie przewiduje wyboru najkorzystniejszej oferty z możliwością prowadzenia negocjacji.</w:t>
      </w:r>
    </w:p>
    <w:p w14:paraId="64D28189" w14:textId="0E531406" w:rsidR="00FD557D" w:rsidRDefault="00FD557D" w:rsidP="00FD557D">
      <w:pPr>
        <w:numPr>
          <w:ilvl w:val="0"/>
          <w:numId w:val="1"/>
        </w:numPr>
        <w:spacing w:after="3" w:line="250" w:lineRule="auto"/>
        <w:ind w:left="306" w:right="700" w:hanging="254"/>
        <w:jc w:val="both"/>
        <w:rPr>
          <w:rFonts w:eastAsia="Calibri" w:cstheme="minorHAnsi"/>
          <w:b/>
          <w:bCs/>
          <w:color w:val="000000"/>
          <w:sz w:val="24"/>
          <w:szCs w:val="24"/>
          <w:lang w:eastAsia="pl-PL"/>
        </w:rPr>
      </w:pPr>
      <w:r w:rsidRPr="001049E0">
        <w:rPr>
          <w:rFonts w:eastAsia="Calibri" w:cstheme="minorHAnsi"/>
          <w:b/>
          <w:bCs/>
          <w:color w:val="000000"/>
          <w:sz w:val="24"/>
          <w:szCs w:val="24"/>
          <w:lang w:eastAsia="pl-PL"/>
        </w:rPr>
        <w:t>OPIS PRZEDMIOTU ZAMÓWIENIA</w:t>
      </w:r>
      <w:r w:rsidR="00D37C07">
        <w:rPr>
          <w:rFonts w:eastAsia="Calibri" w:cstheme="minorHAnsi"/>
          <w:b/>
          <w:bCs/>
          <w:color w:val="000000"/>
          <w:sz w:val="24"/>
          <w:szCs w:val="24"/>
          <w:lang w:eastAsia="pl-PL"/>
        </w:rPr>
        <w:t>.</w:t>
      </w:r>
    </w:p>
    <w:p w14:paraId="2433E18E" w14:textId="77777777" w:rsidR="00D37C07" w:rsidRPr="001049E0" w:rsidRDefault="00D37C07" w:rsidP="00D37C07">
      <w:pPr>
        <w:spacing w:after="3" w:line="250" w:lineRule="auto"/>
        <w:ind w:left="306" w:right="700"/>
        <w:jc w:val="both"/>
        <w:rPr>
          <w:rFonts w:eastAsia="Calibri" w:cstheme="minorHAnsi"/>
          <w:b/>
          <w:bCs/>
          <w:color w:val="000000"/>
          <w:sz w:val="24"/>
          <w:szCs w:val="24"/>
          <w:lang w:eastAsia="pl-PL"/>
        </w:rPr>
      </w:pPr>
    </w:p>
    <w:p w14:paraId="7AA785C5" w14:textId="566FB323" w:rsidR="00D37C07" w:rsidRPr="00D37C07" w:rsidRDefault="00D37C07" w:rsidP="00D37C07">
      <w:pPr>
        <w:spacing w:after="203" w:line="216" w:lineRule="auto"/>
        <w:ind w:left="715" w:hanging="677"/>
        <w:jc w:val="both"/>
        <w:rPr>
          <w:rFonts w:ascii="Calibri" w:eastAsia="Calibri" w:hAnsi="Calibri" w:cs="Calibri"/>
          <w:color w:val="000000"/>
          <w:sz w:val="24"/>
          <w:szCs w:val="24"/>
          <w:lang w:eastAsia="pl-PL"/>
        </w:rPr>
      </w:pPr>
      <w:r w:rsidRPr="00D37C07">
        <w:rPr>
          <w:rFonts w:ascii="Calibri" w:eastAsia="Calibri" w:hAnsi="Calibri" w:cs="Calibri"/>
          <w:color w:val="000000"/>
          <w:sz w:val="24"/>
          <w:szCs w:val="24"/>
          <w:lang w:eastAsia="pl-PL"/>
        </w:rPr>
        <w:t>Charakterystyczne parametry określające wielkość obiektu lub zakres robót budowlanych.</w:t>
      </w:r>
    </w:p>
    <w:p w14:paraId="07C3DC8B" w14:textId="77777777" w:rsidR="00D37C07" w:rsidRPr="00D37C07" w:rsidRDefault="00D37C07" w:rsidP="00D37C07">
      <w:pPr>
        <w:spacing w:after="0"/>
        <w:ind w:left="24" w:firstLine="350"/>
        <w:jc w:val="both"/>
        <w:rPr>
          <w:rFonts w:ascii="Calibri" w:eastAsia="Calibri" w:hAnsi="Calibri" w:cs="Calibri"/>
          <w:color w:val="000000"/>
          <w:sz w:val="24"/>
          <w:lang w:eastAsia="pl-PL"/>
        </w:rPr>
      </w:pPr>
      <w:r w:rsidRPr="00D37C07">
        <w:rPr>
          <w:rFonts w:ascii="Calibri" w:eastAsia="Calibri" w:hAnsi="Calibri" w:cs="Calibri"/>
          <w:color w:val="000000"/>
          <w:sz w:val="24"/>
          <w:lang w:eastAsia="pl-PL"/>
        </w:rPr>
        <w:t>Przedmiotem zamówienia jest zaprojektowanie a następnie wykonanie kontenerowego budynku zaplecza sanitarno-szatniowego wraz z niezbędną infrastrukturą techniczną i zagospodarowaniem terenu w ramach zadania inwestycyjnego pn. „Budowa kontenerowego zaplecza sanitarno-szatniowego przy boisku sportowym w Torzymiu". Budynek zaplecza sanitarno-szatniowego stanowić będzie uzupełnienie istniejącej infrastruktury sportowej i zlokalizowany będzie przy boisku sportowym na jego potrzeby.</w:t>
      </w:r>
    </w:p>
    <w:p w14:paraId="7FF06B47" w14:textId="34074C88" w:rsidR="00D37C07" w:rsidRPr="00D37C07" w:rsidRDefault="00D37C07" w:rsidP="00D37C07">
      <w:pPr>
        <w:spacing w:after="42" w:line="273" w:lineRule="auto"/>
        <w:ind w:left="5" w:right="5" w:firstLine="10"/>
        <w:jc w:val="both"/>
        <w:rPr>
          <w:rFonts w:ascii="Calibri" w:eastAsia="Calibri" w:hAnsi="Calibri" w:cs="Calibri"/>
          <w:color w:val="000000"/>
          <w:sz w:val="24"/>
          <w:lang w:eastAsia="pl-PL"/>
        </w:rPr>
      </w:pPr>
      <w:r w:rsidRPr="00D37C07">
        <w:rPr>
          <w:rFonts w:ascii="Calibri" w:eastAsia="Calibri" w:hAnsi="Calibri" w:cs="Calibri"/>
          <w:color w:val="000000"/>
          <w:sz w:val="24"/>
          <w:lang w:eastAsia="pl-PL"/>
        </w:rPr>
        <w:t xml:space="preserve">W zakresie planowanego przedsięwzięcia </w:t>
      </w:r>
      <w:r w:rsidR="00A07098">
        <w:rPr>
          <w:rFonts w:ascii="Calibri" w:eastAsia="Calibri" w:hAnsi="Calibri" w:cs="Calibri"/>
          <w:color w:val="000000"/>
          <w:sz w:val="24"/>
          <w:lang w:eastAsia="pl-PL"/>
        </w:rPr>
        <w:t xml:space="preserve">zalecane </w:t>
      </w:r>
      <w:r w:rsidRPr="00D37C07">
        <w:rPr>
          <w:rFonts w:ascii="Calibri" w:eastAsia="Calibri" w:hAnsi="Calibri" w:cs="Calibri"/>
          <w:color w:val="000000"/>
          <w:sz w:val="24"/>
          <w:lang w:eastAsia="pl-PL"/>
        </w:rPr>
        <w:t>jest dokonanie wizji w terenie celem rozpoznania przedmiotu zamówienia, sporządzenie inwentaryzacji, wykonanie projektu budowlanego, uzyskanie pozwolenia na budowę lub skutecznego zgłoszenia robót budowlanych, wykonanie projektów wykonawczych, specyfikacji technicznych wykonania i odbioru robót budowlanych, przedmiarów robót oraz innych dokumentów i opracowań niezbędnych do realizacji zamierzenia, a następnie realizacja zamierzenia budowlanego zgodnie z opracowaną dokumentacją projektową. Wykonawca zobowiązany jest również opracować świadectwo charakterystyki energetycznej obiektu po zakończonej pracy.</w:t>
      </w:r>
    </w:p>
    <w:p w14:paraId="45507821" w14:textId="77777777" w:rsidR="00D37C07" w:rsidRPr="00D37C07" w:rsidRDefault="00D37C07" w:rsidP="00D37C07">
      <w:pPr>
        <w:spacing w:after="273" w:line="252" w:lineRule="auto"/>
        <w:ind w:right="14" w:firstLine="5"/>
        <w:jc w:val="both"/>
        <w:rPr>
          <w:rFonts w:ascii="Calibri" w:eastAsia="Calibri" w:hAnsi="Calibri" w:cs="Calibri"/>
          <w:color w:val="000000"/>
          <w:sz w:val="24"/>
          <w:lang w:eastAsia="pl-PL"/>
        </w:rPr>
      </w:pPr>
      <w:r w:rsidRPr="00D37C07">
        <w:rPr>
          <w:rFonts w:ascii="Calibri" w:eastAsia="Calibri" w:hAnsi="Calibri" w:cs="Calibri"/>
          <w:color w:val="000000"/>
          <w:sz w:val="24"/>
          <w:lang w:eastAsia="pl-PL"/>
        </w:rPr>
        <w:t>Wykonawca, działając na podstawie udzielonego przez Zamawiającego pełnomocnictwa zobowiązany będzie uzyskać wszelkie niezbędne uzgodnienia, pozwolenia, zgłoszenia itp., wynikające z opracowanej dokumentacji i prowadzonych prac.</w:t>
      </w:r>
    </w:p>
    <w:p w14:paraId="3B1D7536" w14:textId="77777777" w:rsidR="00D37C07" w:rsidRPr="00D37C07" w:rsidRDefault="00D37C07" w:rsidP="00D37C07">
      <w:pPr>
        <w:spacing w:after="0"/>
        <w:ind w:left="10"/>
        <w:rPr>
          <w:rFonts w:ascii="Calibri" w:eastAsia="Calibri" w:hAnsi="Calibri" w:cs="Calibri"/>
          <w:color w:val="000000"/>
          <w:sz w:val="24"/>
          <w:lang w:eastAsia="pl-PL"/>
        </w:rPr>
      </w:pPr>
      <w:r w:rsidRPr="00D37C07">
        <w:rPr>
          <w:rFonts w:ascii="Calibri" w:eastAsia="Calibri" w:hAnsi="Calibri" w:cs="Calibri"/>
          <w:color w:val="000000"/>
          <w:sz w:val="24"/>
          <w:lang w:eastAsia="pl-PL"/>
        </w:rPr>
        <w:t>Planowane prace projektowe i wykonawcze obejmują następujące prace:</w:t>
      </w:r>
    </w:p>
    <w:p w14:paraId="74266FAE" w14:textId="77777777" w:rsidR="00D37C07" w:rsidRPr="00D37C07" w:rsidRDefault="00D37C07">
      <w:pPr>
        <w:numPr>
          <w:ilvl w:val="0"/>
          <w:numId w:val="35"/>
        </w:numPr>
        <w:spacing w:after="42" w:line="264" w:lineRule="auto"/>
        <w:jc w:val="both"/>
        <w:rPr>
          <w:rFonts w:ascii="Calibri" w:eastAsia="Calibri" w:hAnsi="Calibri" w:cs="Calibri"/>
          <w:color w:val="000000"/>
          <w:sz w:val="24"/>
          <w:lang w:eastAsia="pl-PL"/>
        </w:rPr>
      </w:pPr>
      <w:r w:rsidRPr="00D37C07">
        <w:rPr>
          <w:rFonts w:ascii="Calibri" w:eastAsia="Calibri" w:hAnsi="Calibri" w:cs="Calibri"/>
          <w:color w:val="000000"/>
          <w:lang w:eastAsia="pl-PL"/>
        </w:rPr>
        <w:t>roboty rozbiórkowe,</w:t>
      </w:r>
    </w:p>
    <w:p w14:paraId="019768F7" w14:textId="77777777" w:rsidR="00D37C07" w:rsidRPr="00D37C07" w:rsidRDefault="00D37C07">
      <w:pPr>
        <w:numPr>
          <w:ilvl w:val="0"/>
          <w:numId w:val="35"/>
        </w:numPr>
        <w:spacing w:after="0" w:line="264" w:lineRule="auto"/>
        <w:jc w:val="both"/>
        <w:rPr>
          <w:rFonts w:ascii="Calibri" w:eastAsia="Calibri" w:hAnsi="Calibri" w:cs="Calibri"/>
          <w:color w:val="000000"/>
          <w:sz w:val="24"/>
          <w:lang w:eastAsia="pl-PL"/>
        </w:rPr>
      </w:pPr>
      <w:r w:rsidRPr="00D37C07">
        <w:rPr>
          <w:rFonts w:ascii="Calibri" w:eastAsia="Calibri" w:hAnsi="Calibri" w:cs="Calibri"/>
          <w:color w:val="000000"/>
          <w:sz w:val="24"/>
          <w:lang w:eastAsia="pl-PL"/>
        </w:rPr>
        <w:t>roboty ziemne wraz z ukształtowaniem nowych skarp,</w:t>
      </w:r>
    </w:p>
    <w:p w14:paraId="28A27DDC" w14:textId="77777777" w:rsidR="00D37C07" w:rsidRPr="00D37C07" w:rsidRDefault="00D37C07">
      <w:pPr>
        <w:numPr>
          <w:ilvl w:val="0"/>
          <w:numId w:val="35"/>
        </w:numPr>
        <w:spacing w:after="91" w:line="261" w:lineRule="auto"/>
        <w:jc w:val="both"/>
        <w:rPr>
          <w:rFonts w:ascii="Calibri" w:eastAsia="Calibri" w:hAnsi="Calibri" w:cs="Calibri"/>
          <w:color w:val="000000"/>
          <w:sz w:val="24"/>
          <w:lang w:eastAsia="pl-PL"/>
        </w:rPr>
      </w:pPr>
      <w:r w:rsidRPr="00D37C07">
        <w:rPr>
          <w:rFonts w:ascii="Calibri" w:eastAsia="Calibri" w:hAnsi="Calibri" w:cs="Calibri"/>
          <w:color w:val="000000"/>
          <w:sz w:val="24"/>
          <w:lang w:eastAsia="pl-PL"/>
        </w:rPr>
        <w:t>budowę kontenerowego budynku zaplecza sanitarno-szatniowego, zagospodarowanie przyległego terenu m.in. budowę dojść i utwardzeń, budowę zieleni urządzonej, wykonanie opaski wokół budynku, wykonanie miejsca na gromadzenie odpadów komunalnych,</w:t>
      </w:r>
    </w:p>
    <w:p w14:paraId="7CC32840" w14:textId="77777777" w:rsidR="00D37C07" w:rsidRPr="00D37C07" w:rsidRDefault="00D37C07">
      <w:pPr>
        <w:numPr>
          <w:ilvl w:val="0"/>
          <w:numId w:val="35"/>
        </w:numPr>
        <w:spacing w:after="0" w:line="301" w:lineRule="auto"/>
        <w:jc w:val="both"/>
        <w:rPr>
          <w:rFonts w:ascii="Calibri" w:eastAsia="Calibri" w:hAnsi="Calibri" w:cs="Calibri"/>
          <w:color w:val="000000"/>
          <w:sz w:val="24"/>
          <w:lang w:eastAsia="pl-PL"/>
        </w:rPr>
      </w:pPr>
      <w:r w:rsidRPr="00D37C07">
        <w:rPr>
          <w:rFonts w:ascii="Calibri" w:eastAsia="Calibri" w:hAnsi="Calibri" w:cs="Calibri"/>
          <w:color w:val="000000"/>
          <w:sz w:val="24"/>
          <w:lang w:eastAsia="pl-PL"/>
        </w:rPr>
        <w:t>budowę infrastruktury technicznej w tym przyłącza wodociągowego, kanalizacyjnego i elektroenergetycznego,</w:t>
      </w:r>
    </w:p>
    <w:p w14:paraId="65EC27F4" w14:textId="77777777" w:rsidR="00D37C07" w:rsidRPr="00D37C07" w:rsidRDefault="00D37C07">
      <w:pPr>
        <w:numPr>
          <w:ilvl w:val="0"/>
          <w:numId w:val="35"/>
        </w:numPr>
        <w:spacing w:after="53" w:line="264" w:lineRule="auto"/>
        <w:jc w:val="both"/>
        <w:rPr>
          <w:rFonts w:ascii="Calibri" w:eastAsia="Calibri" w:hAnsi="Calibri" w:cs="Calibri"/>
          <w:color w:val="000000"/>
          <w:sz w:val="24"/>
          <w:lang w:eastAsia="pl-PL"/>
        </w:rPr>
      </w:pPr>
      <w:r w:rsidRPr="00D37C07">
        <w:rPr>
          <w:rFonts w:ascii="Calibri" w:eastAsia="Calibri" w:hAnsi="Calibri" w:cs="Calibri"/>
          <w:color w:val="000000"/>
          <w:sz w:val="24"/>
          <w:lang w:eastAsia="pl-PL"/>
        </w:rPr>
        <w:t>budowę ogrodzenia,</w:t>
      </w:r>
    </w:p>
    <w:p w14:paraId="2FC5B83F" w14:textId="77777777" w:rsidR="00D37C07" w:rsidRPr="00D37C07" w:rsidRDefault="00D37C07" w:rsidP="00D37C07">
      <w:pPr>
        <w:spacing w:after="69" w:line="264" w:lineRule="auto"/>
        <w:ind w:right="14"/>
        <w:jc w:val="both"/>
        <w:rPr>
          <w:rFonts w:ascii="Calibri" w:eastAsia="Calibri" w:hAnsi="Calibri" w:cs="Calibri"/>
          <w:color w:val="000000"/>
          <w:sz w:val="24"/>
          <w:lang w:eastAsia="pl-PL"/>
        </w:rPr>
      </w:pPr>
      <w:r w:rsidRPr="00D37C07">
        <w:rPr>
          <w:rFonts w:ascii="Calibri" w:eastAsia="Calibri" w:hAnsi="Calibri" w:cs="Calibri"/>
          <w:color w:val="000000"/>
          <w:sz w:val="24"/>
          <w:lang w:eastAsia="pl-PL"/>
        </w:rPr>
        <w:t>- wykonanie robót odtworzeniowych istniejącej nawierzchni.</w:t>
      </w:r>
    </w:p>
    <w:p w14:paraId="4F3A2559" w14:textId="25011995" w:rsidR="00D37C07" w:rsidRPr="00D37C07" w:rsidRDefault="00D37C07" w:rsidP="00D37C07">
      <w:pPr>
        <w:spacing w:after="69" w:line="264" w:lineRule="auto"/>
        <w:ind w:left="77" w:right="14"/>
        <w:jc w:val="both"/>
        <w:rPr>
          <w:rFonts w:ascii="Calibri" w:eastAsia="Calibri" w:hAnsi="Calibri" w:cs="Calibri"/>
          <w:color w:val="000000"/>
          <w:sz w:val="24"/>
          <w:lang w:eastAsia="pl-PL"/>
        </w:rPr>
      </w:pPr>
      <w:r w:rsidRPr="00D37C07">
        <w:rPr>
          <w:rFonts w:ascii="Calibri" w:eastAsia="Calibri" w:hAnsi="Calibri" w:cs="Calibri"/>
          <w:color w:val="000000"/>
          <w:sz w:val="24"/>
          <w:lang w:eastAsia="pl-PL"/>
        </w:rPr>
        <w:t xml:space="preserve">Budynek zaplecza sanitarno-szatniowego winien być zaprojektowany i wykonany zgodnie z aktualnymi </w:t>
      </w:r>
      <w:r w:rsidRPr="00D37C07">
        <w:rPr>
          <w:rFonts w:ascii="Calibri" w:eastAsia="Calibri" w:hAnsi="Calibri" w:cs="Calibri"/>
          <w:b/>
          <w:bCs/>
          <w:color w:val="000000"/>
          <w:sz w:val="24"/>
          <w:lang w:eastAsia="pl-PL"/>
        </w:rPr>
        <w:t>PRZEPISAMI LICENCYJNYMI DLA KLUBU IV LIGI</w:t>
      </w:r>
      <w:r w:rsidR="00F02C58">
        <w:rPr>
          <w:rFonts w:ascii="Calibri" w:eastAsia="Calibri" w:hAnsi="Calibri" w:cs="Calibri"/>
          <w:b/>
          <w:bCs/>
          <w:color w:val="000000"/>
          <w:sz w:val="24"/>
          <w:lang w:eastAsia="pl-PL"/>
        </w:rPr>
        <w:t xml:space="preserve"> I KLAS NIŻSZYCH</w:t>
      </w:r>
      <w:r w:rsidRPr="00D37C07">
        <w:rPr>
          <w:rFonts w:ascii="Calibri" w:eastAsia="Calibri" w:hAnsi="Calibri" w:cs="Calibri"/>
          <w:b/>
          <w:bCs/>
          <w:color w:val="000000"/>
          <w:sz w:val="24"/>
          <w:lang w:eastAsia="pl-PL"/>
        </w:rPr>
        <w:t>.</w:t>
      </w:r>
      <w:r w:rsidRPr="00D37C07">
        <w:rPr>
          <w:rFonts w:ascii="Calibri" w:eastAsia="Calibri" w:hAnsi="Calibri" w:cs="Calibri"/>
          <w:color w:val="000000"/>
          <w:sz w:val="24"/>
          <w:lang w:eastAsia="pl-PL"/>
        </w:rPr>
        <w:t xml:space="preserve"> Dla całego zamierzenia inwestycyjnego, zamówienie obejmuje:</w:t>
      </w:r>
    </w:p>
    <w:p w14:paraId="04B7A6B8" w14:textId="77777777" w:rsidR="00D37C07" w:rsidRPr="00D37C07" w:rsidRDefault="00D37C07" w:rsidP="00087D2D">
      <w:pPr>
        <w:numPr>
          <w:ilvl w:val="0"/>
          <w:numId w:val="33"/>
        </w:numPr>
        <w:tabs>
          <w:tab w:val="left" w:pos="993"/>
        </w:tabs>
        <w:spacing w:after="73" w:line="264" w:lineRule="auto"/>
        <w:ind w:right="14"/>
        <w:jc w:val="both"/>
        <w:rPr>
          <w:rFonts w:ascii="Calibri" w:eastAsia="Calibri" w:hAnsi="Calibri" w:cs="Calibri"/>
          <w:color w:val="000000"/>
          <w:sz w:val="24"/>
          <w:lang w:eastAsia="pl-PL"/>
        </w:rPr>
      </w:pPr>
      <w:r w:rsidRPr="00D37C07">
        <w:rPr>
          <w:rFonts w:ascii="Calibri" w:eastAsia="Calibri" w:hAnsi="Calibri" w:cs="Calibri"/>
          <w:color w:val="000000"/>
          <w:sz w:val="24"/>
          <w:lang w:eastAsia="pl-PL"/>
        </w:rPr>
        <w:t>Pozyskanie warunków technicznych w zakresie infrastruktury technicznej (jeśli będzie wymagane inne niż załączone).</w:t>
      </w:r>
    </w:p>
    <w:p w14:paraId="14839D17" w14:textId="77777777" w:rsidR="00D37C07" w:rsidRPr="00D37C07" w:rsidRDefault="00D37C07" w:rsidP="00087D2D">
      <w:pPr>
        <w:numPr>
          <w:ilvl w:val="0"/>
          <w:numId w:val="33"/>
        </w:numPr>
        <w:tabs>
          <w:tab w:val="left" w:pos="993"/>
        </w:tabs>
        <w:spacing w:after="3" w:line="264" w:lineRule="auto"/>
        <w:ind w:right="14"/>
        <w:jc w:val="both"/>
        <w:rPr>
          <w:rFonts w:ascii="Calibri" w:eastAsia="Calibri" w:hAnsi="Calibri" w:cs="Calibri"/>
          <w:color w:val="000000"/>
          <w:sz w:val="24"/>
          <w:lang w:eastAsia="pl-PL"/>
        </w:rPr>
      </w:pPr>
      <w:r w:rsidRPr="00D37C07">
        <w:rPr>
          <w:rFonts w:ascii="Calibri" w:eastAsia="Calibri" w:hAnsi="Calibri" w:cs="Calibri"/>
          <w:color w:val="000000"/>
          <w:sz w:val="24"/>
          <w:lang w:eastAsia="pl-PL"/>
        </w:rPr>
        <w:t>Pozyskanie warunków konserwatorskich i archeologicznych (jeśli będą wymagane).</w:t>
      </w:r>
    </w:p>
    <w:p w14:paraId="182E3055" w14:textId="77777777" w:rsidR="00D37C07" w:rsidRPr="00D37C07" w:rsidRDefault="00D37C07" w:rsidP="00087D2D">
      <w:pPr>
        <w:numPr>
          <w:ilvl w:val="0"/>
          <w:numId w:val="33"/>
        </w:numPr>
        <w:tabs>
          <w:tab w:val="left" w:pos="993"/>
        </w:tabs>
        <w:spacing w:after="80" w:line="264" w:lineRule="auto"/>
        <w:ind w:right="14"/>
        <w:jc w:val="both"/>
        <w:rPr>
          <w:rFonts w:ascii="Calibri" w:eastAsia="Calibri" w:hAnsi="Calibri" w:cs="Calibri"/>
          <w:color w:val="000000"/>
          <w:sz w:val="24"/>
          <w:lang w:eastAsia="pl-PL"/>
        </w:rPr>
      </w:pPr>
      <w:r w:rsidRPr="00D37C07">
        <w:rPr>
          <w:rFonts w:ascii="Calibri" w:eastAsia="Calibri" w:hAnsi="Calibri" w:cs="Calibri"/>
          <w:color w:val="000000"/>
          <w:sz w:val="24"/>
          <w:lang w:eastAsia="pl-PL"/>
        </w:rPr>
        <w:t xml:space="preserve">W razie konieczności wykonanie opinii lub stosowanych dokumentacji </w:t>
      </w:r>
      <w:proofErr w:type="spellStart"/>
      <w:r w:rsidRPr="00D37C07">
        <w:rPr>
          <w:rFonts w:ascii="Calibri" w:eastAsia="Calibri" w:hAnsi="Calibri" w:cs="Calibri"/>
          <w:color w:val="000000"/>
          <w:sz w:val="24"/>
          <w:lang w:eastAsia="pl-PL"/>
        </w:rPr>
        <w:t>geologiczno</w:t>
      </w:r>
      <w:proofErr w:type="spellEnd"/>
      <w:r w:rsidRPr="00D37C07">
        <w:rPr>
          <w:rFonts w:ascii="Calibri" w:eastAsia="Calibri" w:hAnsi="Calibri" w:cs="Calibri"/>
          <w:color w:val="000000"/>
          <w:sz w:val="24"/>
          <w:lang w:eastAsia="pl-PL"/>
        </w:rPr>
        <w:t xml:space="preserve"> — inżynierskich, pozwalających na jednoznaczne określenie zasad posadowienia planowanych budowli, nawierzchni itp.</w:t>
      </w:r>
    </w:p>
    <w:p w14:paraId="3F00F077" w14:textId="77777777" w:rsidR="00D37C07" w:rsidRPr="00D37C07" w:rsidRDefault="00D37C07" w:rsidP="00087D2D">
      <w:pPr>
        <w:numPr>
          <w:ilvl w:val="0"/>
          <w:numId w:val="33"/>
        </w:numPr>
        <w:tabs>
          <w:tab w:val="left" w:pos="993"/>
        </w:tabs>
        <w:spacing w:after="57" w:line="264" w:lineRule="auto"/>
        <w:ind w:right="14"/>
        <w:jc w:val="both"/>
        <w:rPr>
          <w:rFonts w:ascii="Calibri" w:eastAsia="Calibri" w:hAnsi="Calibri" w:cs="Calibri"/>
          <w:color w:val="000000"/>
          <w:sz w:val="24"/>
          <w:lang w:eastAsia="pl-PL"/>
        </w:rPr>
      </w:pPr>
      <w:r w:rsidRPr="00D37C07">
        <w:rPr>
          <w:rFonts w:ascii="Calibri" w:eastAsia="Calibri" w:hAnsi="Calibri" w:cs="Calibri"/>
          <w:color w:val="000000"/>
          <w:sz w:val="24"/>
          <w:lang w:eastAsia="pl-PL"/>
        </w:rPr>
        <w:t>Opracowanie mapy do celów projektowych.</w:t>
      </w:r>
    </w:p>
    <w:p w14:paraId="2215D8ED" w14:textId="77777777" w:rsidR="00D37C07" w:rsidRPr="00D37C07" w:rsidRDefault="00D37C07" w:rsidP="00087D2D">
      <w:pPr>
        <w:numPr>
          <w:ilvl w:val="0"/>
          <w:numId w:val="33"/>
        </w:numPr>
        <w:tabs>
          <w:tab w:val="left" w:pos="993"/>
        </w:tabs>
        <w:spacing w:after="42" w:line="264" w:lineRule="auto"/>
        <w:ind w:right="14"/>
        <w:jc w:val="both"/>
        <w:rPr>
          <w:rFonts w:ascii="Calibri" w:eastAsia="Calibri" w:hAnsi="Calibri" w:cs="Calibri"/>
          <w:color w:val="000000"/>
          <w:sz w:val="24"/>
          <w:lang w:eastAsia="pl-PL"/>
        </w:rPr>
      </w:pPr>
      <w:r w:rsidRPr="00D37C07">
        <w:rPr>
          <w:rFonts w:ascii="Calibri" w:eastAsia="Calibri" w:hAnsi="Calibri" w:cs="Calibri"/>
          <w:color w:val="000000"/>
          <w:sz w:val="24"/>
          <w:lang w:eastAsia="pl-PL"/>
        </w:rPr>
        <w:t>Wykonanie niezbędnych uzupełniających pomiarów sytuacyjno-wysokościowych.</w:t>
      </w:r>
    </w:p>
    <w:p w14:paraId="3B2FD1D1" w14:textId="77777777" w:rsidR="00D37C07" w:rsidRPr="00D37C07" w:rsidRDefault="00D37C07" w:rsidP="00087D2D">
      <w:pPr>
        <w:numPr>
          <w:ilvl w:val="0"/>
          <w:numId w:val="33"/>
        </w:numPr>
        <w:tabs>
          <w:tab w:val="left" w:pos="993"/>
        </w:tabs>
        <w:spacing w:after="39" w:line="264" w:lineRule="auto"/>
        <w:ind w:right="14"/>
        <w:jc w:val="both"/>
        <w:rPr>
          <w:rFonts w:ascii="Calibri" w:eastAsia="Calibri" w:hAnsi="Calibri" w:cs="Calibri"/>
          <w:color w:val="000000"/>
          <w:sz w:val="24"/>
          <w:lang w:eastAsia="pl-PL"/>
        </w:rPr>
      </w:pPr>
      <w:r w:rsidRPr="00D37C07">
        <w:rPr>
          <w:rFonts w:ascii="Calibri" w:eastAsia="Calibri" w:hAnsi="Calibri" w:cs="Calibri"/>
          <w:color w:val="000000"/>
          <w:sz w:val="24"/>
          <w:lang w:eastAsia="pl-PL"/>
        </w:rPr>
        <w:t>Wykonanie programu wierceń oraz wierceń dla jednoznacznego określenia warunków technicznych posadowienia budowli.</w:t>
      </w:r>
    </w:p>
    <w:p w14:paraId="349110F9" w14:textId="77777777" w:rsidR="00D37C07" w:rsidRPr="00D37C07" w:rsidRDefault="00D37C07" w:rsidP="00087D2D">
      <w:pPr>
        <w:numPr>
          <w:ilvl w:val="0"/>
          <w:numId w:val="33"/>
        </w:numPr>
        <w:tabs>
          <w:tab w:val="left" w:pos="993"/>
        </w:tabs>
        <w:spacing w:after="80" w:line="264" w:lineRule="auto"/>
        <w:ind w:right="14"/>
        <w:jc w:val="both"/>
        <w:rPr>
          <w:rFonts w:ascii="Calibri" w:eastAsia="Calibri" w:hAnsi="Calibri" w:cs="Calibri"/>
          <w:color w:val="000000"/>
          <w:sz w:val="24"/>
          <w:lang w:eastAsia="pl-PL"/>
        </w:rPr>
      </w:pPr>
      <w:r w:rsidRPr="00D37C07">
        <w:rPr>
          <w:rFonts w:ascii="Calibri" w:eastAsia="Calibri" w:hAnsi="Calibri" w:cs="Calibri"/>
          <w:color w:val="000000"/>
          <w:sz w:val="24"/>
          <w:lang w:eastAsia="pl-PL"/>
        </w:rPr>
        <w:t>Wykonanie niezbędnych obliczeń technicznych.</w:t>
      </w:r>
    </w:p>
    <w:p w14:paraId="3C44F653" w14:textId="77777777" w:rsidR="00D37C07" w:rsidRPr="00D37C07" w:rsidRDefault="00D37C07" w:rsidP="00087D2D">
      <w:pPr>
        <w:numPr>
          <w:ilvl w:val="0"/>
          <w:numId w:val="33"/>
        </w:numPr>
        <w:tabs>
          <w:tab w:val="left" w:pos="993"/>
        </w:tabs>
        <w:spacing w:after="68" w:line="264" w:lineRule="auto"/>
        <w:ind w:right="14"/>
        <w:jc w:val="both"/>
        <w:rPr>
          <w:rFonts w:ascii="Calibri" w:eastAsia="Calibri" w:hAnsi="Calibri" w:cs="Calibri"/>
          <w:color w:val="000000"/>
          <w:sz w:val="24"/>
          <w:lang w:eastAsia="pl-PL"/>
        </w:rPr>
      </w:pPr>
      <w:r w:rsidRPr="00D37C07">
        <w:rPr>
          <w:rFonts w:ascii="Calibri" w:eastAsia="Calibri" w:hAnsi="Calibri" w:cs="Calibri"/>
          <w:color w:val="000000"/>
          <w:sz w:val="24"/>
          <w:lang w:eastAsia="pl-PL"/>
        </w:rPr>
        <w:t>Wystąpienie z wnioskiem i uzyskanie decyzji o ustaleniu lokalizacji inwestycji celu publicznego lub decyzji o warunkach zabudowy (jeśli będzie wymagana inna niż załączona).</w:t>
      </w:r>
    </w:p>
    <w:p w14:paraId="3CAAAE23" w14:textId="77777777" w:rsidR="00D37C07" w:rsidRPr="00D37C07" w:rsidRDefault="00D37C07" w:rsidP="00087D2D">
      <w:pPr>
        <w:numPr>
          <w:ilvl w:val="0"/>
          <w:numId w:val="33"/>
        </w:numPr>
        <w:tabs>
          <w:tab w:val="left" w:pos="993"/>
        </w:tabs>
        <w:spacing w:after="3" w:line="264" w:lineRule="auto"/>
        <w:ind w:right="14"/>
        <w:jc w:val="both"/>
        <w:rPr>
          <w:rFonts w:ascii="Calibri" w:eastAsia="Calibri" w:hAnsi="Calibri" w:cs="Calibri"/>
          <w:color w:val="000000"/>
          <w:sz w:val="24"/>
          <w:lang w:eastAsia="pl-PL"/>
        </w:rPr>
      </w:pPr>
      <w:r w:rsidRPr="00D37C07">
        <w:rPr>
          <w:rFonts w:ascii="Calibri" w:eastAsia="Calibri" w:hAnsi="Calibri" w:cs="Calibri"/>
          <w:color w:val="000000"/>
          <w:sz w:val="24"/>
          <w:lang w:eastAsia="pl-PL"/>
        </w:rPr>
        <w:t>Sporządzenie szczegółowego harmonogramu robót, poddawanego bieżącej koordynacji i aktualizacji.</w:t>
      </w:r>
    </w:p>
    <w:p w14:paraId="7AE74256" w14:textId="77777777" w:rsidR="00D37C07" w:rsidRPr="00D37C07" w:rsidRDefault="00D37C07" w:rsidP="00087D2D">
      <w:pPr>
        <w:numPr>
          <w:ilvl w:val="0"/>
          <w:numId w:val="33"/>
        </w:numPr>
        <w:tabs>
          <w:tab w:val="left" w:pos="993"/>
        </w:tabs>
        <w:spacing w:after="75" w:line="264" w:lineRule="auto"/>
        <w:ind w:right="14"/>
        <w:jc w:val="both"/>
        <w:rPr>
          <w:rFonts w:ascii="Calibri" w:eastAsia="Calibri" w:hAnsi="Calibri" w:cs="Calibri"/>
          <w:color w:val="000000"/>
          <w:sz w:val="24"/>
          <w:lang w:eastAsia="pl-PL"/>
        </w:rPr>
      </w:pPr>
      <w:r w:rsidRPr="00D37C07">
        <w:rPr>
          <w:rFonts w:ascii="Calibri" w:eastAsia="Calibri" w:hAnsi="Calibri" w:cs="Calibri"/>
          <w:color w:val="000000"/>
          <w:sz w:val="24"/>
          <w:lang w:eastAsia="pl-PL"/>
        </w:rPr>
        <w:t>Uzyskania uzgodnienia ZUD (jeżeli będzie wymagane).</w:t>
      </w:r>
    </w:p>
    <w:p w14:paraId="14E8E457" w14:textId="77777777" w:rsidR="00D37C07" w:rsidRPr="00D37C07" w:rsidRDefault="00D37C07" w:rsidP="00087D2D">
      <w:pPr>
        <w:numPr>
          <w:ilvl w:val="0"/>
          <w:numId w:val="33"/>
        </w:numPr>
        <w:tabs>
          <w:tab w:val="left" w:pos="993"/>
        </w:tabs>
        <w:spacing w:after="75" w:line="264" w:lineRule="auto"/>
        <w:ind w:right="14"/>
        <w:jc w:val="both"/>
        <w:rPr>
          <w:rFonts w:ascii="Calibri" w:eastAsia="Calibri" w:hAnsi="Calibri" w:cs="Calibri"/>
          <w:color w:val="000000"/>
          <w:sz w:val="24"/>
          <w:lang w:eastAsia="pl-PL"/>
        </w:rPr>
      </w:pPr>
      <w:r w:rsidRPr="00D37C07">
        <w:rPr>
          <w:rFonts w:ascii="Calibri" w:eastAsia="Calibri" w:hAnsi="Calibri" w:cs="Calibri"/>
          <w:color w:val="000000"/>
          <w:sz w:val="24"/>
          <w:lang w:eastAsia="pl-PL"/>
        </w:rPr>
        <w:t>Wykonanie inwentaryzacji faktycznego stanu zagospodarowania umożliwiającym wykonanie kompletnej dokumentacji projektowej dla całości przedsięwzięcia, a także wszelkie konieczne ekspertyzy (jeśli będą wymagane).</w:t>
      </w:r>
    </w:p>
    <w:p w14:paraId="458CA443" w14:textId="77777777" w:rsidR="00D37C07" w:rsidRPr="00D37C07" w:rsidRDefault="00D37C07" w:rsidP="00087D2D">
      <w:pPr>
        <w:numPr>
          <w:ilvl w:val="0"/>
          <w:numId w:val="33"/>
        </w:numPr>
        <w:tabs>
          <w:tab w:val="left" w:pos="993"/>
        </w:tabs>
        <w:spacing w:after="3" w:line="264" w:lineRule="auto"/>
        <w:ind w:right="14"/>
        <w:jc w:val="both"/>
        <w:rPr>
          <w:rFonts w:ascii="Calibri" w:eastAsia="Calibri" w:hAnsi="Calibri" w:cs="Calibri"/>
          <w:color w:val="000000"/>
          <w:sz w:val="24"/>
          <w:lang w:eastAsia="pl-PL"/>
        </w:rPr>
      </w:pPr>
      <w:r w:rsidRPr="00D37C07">
        <w:rPr>
          <w:rFonts w:ascii="Calibri" w:eastAsia="Calibri" w:hAnsi="Calibri" w:cs="Calibri"/>
          <w:color w:val="000000"/>
          <w:sz w:val="24"/>
          <w:lang w:eastAsia="pl-PL"/>
        </w:rPr>
        <w:t>Sporządzenie „Projektów budowlanych”, w zakresie niezbędnym do uzyskania pozwolenia na budowę, oraz projektów technicznych z zachowaniem wymogów ustawy z 7 lipca 1994r. - Prawo budowlane oraz wymogów Rozporządzenie Ministra Rozwoju z dnia 1 1 września 2020 r. w sprawie szczegółowego zakresu i formy projektu budowlanego (Dz.U. z 2020 r. poz. 1609) oraz Rozporządzenia Ministra Rozwoju i Technologii w sprawie szczegółowego zakresu i formy dokumentacji projektowej, specyfikacji technicznych wykonania i odbioru robót budowlanych oraz programu funkcjonalno-użytkowego (Dz.U. z 2021 r. poz. 2454),</w:t>
      </w:r>
    </w:p>
    <w:p w14:paraId="3F868332" w14:textId="57981204" w:rsidR="00D37C07" w:rsidRPr="00D37C07" w:rsidRDefault="00362B41" w:rsidP="00362B41">
      <w:pPr>
        <w:tabs>
          <w:tab w:val="left" w:pos="748"/>
          <w:tab w:val="left" w:pos="1134"/>
        </w:tabs>
        <w:spacing w:after="3" w:line="264" w:lineRule="auto"/>
        <w:ind w:left="710" w:right="14"/>
        <w:jc w:val="both"/>
        <w:rPr>
          <w:rFonts w:ascii="Calibri" w:eastAsia="Calibri" w:hAnsi="Calibri" w:cs="Calibri"/>
          <w:color w:val="000000"/>
          <w:sz w:val="24"/>
          <w:lang w:eastAsia="pl-PL"/>
        </w:rPr>
      </w:pPr>
      <w:r w:rsidRPr="00362B41">
        <w:rPr>
          <w:rFonts w:ascii="Calibri" w:eastAsia="Calibri" w:hAnsi="Calibri" w:cs="Calibri"/>
          <w:b/>
          <w:bCs/>
          <w:color w:val="000000"/>
          <w:sz w:val="24"/>
          <w:lang w:eastAsia="pl-PL"/>
        </w:rPr>
        <w:t>ł)</w:t>
      </w:r>
      <w:r>
        <w:rPr>
          <w:rFonts w:ascii="Calibri" w:eastAsia="Calibri" w:hAnsi="Calibri" w:cs="Calibri"/>
          <w:color w:val="000000"/>
          <w:sz w:val="24"/>
          <w:lang w:eastAsia="pl-PL"/>
        </w:rPr>
        <w:t xml:space="preserve"> </w:t>
      </w:r>
      <w:r w:rsidR="00D37C07" w:rsidRPr="00D37C07">
        <w:rPr>
          <w:rFonts w:ascii="Calibri" w:eastAsia="Calibri" w:hAnsi="Calibri" w:cs="Calibri"/>
          <w:color w:val="000000"/>
          <w:sz w:val="24"/>
          <w:lang w:eastAsia="pl-PL"/>
        </w:rPr>
        <w:t>Sporządzenie „Projektów wykonawczych" z zachowaniem wymogów ustawy z 7 lipca 1994r. - Prawo budowlane oraz wymogów Rozporządzenie Ministra Rozwoju z dnia 11 września 2020 r. w sprawie szczegółowego zakresu i formy projektu budowlanego (Dz.U. z 2020 r. poz. 1609) oraz Rozporządzenia Ministra Rozwoju i Technologii w sprawie szczegółowego zakresu i formy dokumentacji projektowej, specyfikacji technicznych wykonania i odbioru robót budowlanych oraz programu funkcjonalnoużytkowego (Dz.U. z 2021 r. poz. 2454), oraz sporządzenie niezbędnych projektów warsztatowych i technologicznych, wraz ze szczegółowymi opisami, z zachowaniem wymogów jw.</w:t>
      </w:r>
    </w:p>
    <w:p w14:paraId="2663DB60" w14:textId="77777777" w:rsidR="00D37C07" w:rsidRPr="00D37C07" w:rsidRDefault="00D37C07" w:rsidP="00087D2D">
      <w:pPr>
        <w:numPr>
          <w:ilvl w:val="0"/>
          <w:numId w:val="33"/>
        </w:numPr>
        <w:tabs>
          <w:tab w:val="left" w:pos="1134"/>
        </w:tabs>
        <w:spacing w:after="27" w:line="264" w:lineRule="auto"/>
        <w:ind w:right="14"/>
        <w:jc w:val="both"/>
        <w:rPr>
          <w:rFonts w:ascii="Calibri" w:eastAsia="Calibri" w:hAnsi="Calibri" w:cs="Calibri"/>
          <w:color w:val="000000"/>
          <w:sz w:val="24"/>
          <w:lang w:eastAsia="pl-PL"/>
        </w:rPr>
      </w:pPr>
      <w:r w:rsidRPr="00D37C07">
        <w:rPr>
          <w:rFonts w:ascii="Calibri" w:eastAsia="Calibri" w:hAnsi="Calibri" w:cs="Calibri"/>
          <w:color w:val="000000"/>
          <w:sz w:val="24"/>
          <w:lang w:eastAsia="pl-PL"/>
        </w:rPr>
        <w:t>Sporządzenie projektu urządzenia przeciwpożarowego dla kontenerowego budynku zaplecza sanitarno-szatniowego,</w:t>
      </w:r>
    </w:p>
    <w:p w14:paraId="5FE3ACEB" w14:textId="77777777" w:rsidR="00D37C07" w:rsidRPr="00D37C07" w:rsidRDefault="00D37C07">
      <w:pPr>
        <w:numPr>
          <w:ilvl w:val="0"/>
          <w:numId w:val="33"/>
        </w:numPr>
        <w:spacing w:after="3" w:line="264" w:lineRule="auto"/>
        <w:ind w:right="14"/>
        <w:jc w:val="both"/>
        <w:rPr>
          <w:rFonts w:ascii="Calibri" w:eastAsia="Calibri" w:hAnsi="Calibri" w:cs="Calibri"/>
          <w:color w:val="000000"/>
          <w:sz w:val="24"/>
          <w:lang w:eastAsia="pl-PL"/>
        </w:rPr>
      </w:pPr>
      <w:r w:rsidRPr="00D37C07">
        <w:rPr>
          <w:rFonts w:ascii="Calibri" w:eastAsia="Calibri" w:hAnsi="Calibri" w:cs="Calibri"/>
          <w:color w:val="000000"/>
          <w:sz w:val="24"/>
          <w:lang w:eastAsia="pl-PL"/>
        </w:rPr>
        <w:t>Uzgodnienie wszystkich rozwiązań projektowych z właścicielami dróg i operatorami sieci infrastruktury technicznej oraz pozostałymi jednostkami, dotyczy projektów budowlanych i wykonawczych zgodnie z wymogami przepisów odrębnych oraz wymogami stron opiniujących i uzgadniających.</w:t>
      </w:r>
    </w:p>
    <w:p w14:paraId="3C6D924E" w14:textId="77777777" w:rsidR="00D37C07" w:rsidRPr="00D37C07" w:rsidRDefault="00D37C07" w:rsidP="00087D2D">
      <w:pPr>
        <w:numPr>
          <w:ilvl w:val="0"/>
          <w:numId w:val="33"/>
        </w:numPr>
        <w:tabs>
          <w:tab w:val="left" w:pos="993"/>
        </w:tabs>
        <w:spacing w:after="48" w:line="264" w:lineRule="auto"/>
        <w:ind w:right="14"/>
        <w:jc w:val="both"/>
        <w:rPr>
          <w:rFonts w:ascii="Calibri" w:eastAsia="Calibri" w:hAnsi="Calibri" w:cs="Calibri"/>
          <w:color w:val="000000"/>
          <w:sz w:val="24"/>
          <w:lang w:eastAsia="pl-PL"/>
        </w:rPr>
      </w:pPr>
      <w:r w:rsidRPr="00D37C07">
        <w:rPr>
          <w:rFonts w:ascii="Calibri" w:eastAsia="Calibri" w:hAnsi="Calibri" w:cs="Calibri"/>
          <w:color w:val="000000"/>
          <w:sz w:val="24"/>
          <w:lang w:eastAsia="pl-PL"/>
        </w:rPr>
        <w:t>Uzgodnienie wszystkich projektów z odpowiednimi rzeczoznawcami, wymaganymi przepisami,</w:t>
      </w:r>
    </w:p>
    <w:p w14:paraId="5292997E" w14:textId="77777777" w:rsidR="00D37C07" w:rsidRPr="00D37C07" w:rsidRDefault="00D37C07" w:rsidP="00362B41">
      <w:pPr>
        <w:numPr>
          <w:ilvl w:val="0"/>
          <w:numId w:val="33"/>
        </w:numPr>
        <w:tabs>
          <w:tab w:val="left" w:pos="993"/>
        </w:tabs>
        <w:spacing w:after="3" w:line="264" w:lineRule="auto"/>
        <w:ind w:right="14"/>
        <w:jc w:val="both"/>
        <w:rPr>
          <w:rFonts w:ascii="Calibri" w:eastAsia="Calibri" w:hAnsi="Calibri" w:cs="Calibri"/>
          <w:color w:val="000000"/>
          <w:sz w:val="24"/>
          <w:lang w:eastAsia="pl-PL"/>
        </w:rPr>
      </w:pPr>
      <w:r w:rsidRPr="00D37C07">
        <w:rPr>
          <w:rFonts w:ascii="Calibri" w:eastAsia="Calibri" w:hAnsi="Calibri" w:cs="Calibri"/>
          <w:color w:val="000000"/>
          <w:sz w:val="24"/>
          <w:lang w:eastAsia="pl-PL"/>
        </w:rPr>
        <w:t>Sporządzenie przedmiarów robót i kosztorysów inwestorskich i ofertowych dla wszystkich wydanych projektów wykonawczych, warsztatowych i technologicznych zgodnie z 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(Dz.U. z 2021 r. poz. 2458) z uwzględnieniem wymogów Rozporządzenia Ministra Rozwoju i Technologii w sprawie szczegółowego zakresu i formy dokumentacji projektowej, specyfikacji technicznych wykonania i odbioru robót budowlanych oraz programu funkcjonalnoużytkowego (Dz.U. z 2021 r. poz. 2454),</w:t>
      </w:r>
    </w:p>
    <w:p w14:paraId="5D176AD6" w14:textId="77777777" w:rsidR="00D37C07" w:rsidRPr="00D37C07" w:rsidRDefault="00D37C07" w:rsidP="00362B41">
      <w:pPr>
        <w:numPr>
          <w:ilvl w:val="0"/>
          <w:numId w:val="33"/>
        </w:numPr>
        <w:tabs>
          <w:tab w:val="left" w:pos="993"/>
        </w:tabs>
        <w:spacing w:after="3" w:line="264" w:lineRule="auto"/>
        <w:ind w:right="14"/>
        <w:jc w:val="both"/>
        <w:rPr>
          <w:rFonts w:ascii="Calibri" w:eastAsia="Calibri" w:hAnsi="Calibri" w:cs="Calibri"/>
          <w:color w:val="000000"/>
          <w:sz w:val="24"/>
          <w:lang w:eastAsia="pl-PL"/>
        </w:rPr>
      </w:pPr>
      <w:r w:rsidRPr="00D37C07">
        <w:rPr>
          <w:rFonts w:ascii="Calibri" w:eastAsia="Calibri" w:hAnsi="Calibri" w:cs="Calibri"/>
          <w:color w:val="000000"/>
          <w:sz w:val="24"/>
          <w:lang w:eastAsia="pl-PL"/>
        </w:rPr>
        <w:t>Sporządzenie specyfikacji technicznych wykonania i odbioru robót według wymagań zawartych w Rozporządzeniu Ministra Rozwoju i Technologii w sprawie szczegółowego zakresu i formy dokumentacji projektowej, specyfikacji technicznych wykonania i odbioru robót budowlanych oraz programu funkcjonalno-użytkowego (Dz.U. z 2021 r. poz. 2454),</w:t>
      </w:r>
    </w:p>
    <w:p w14:paraId="666A7B71" w14:textId="77777777" w:rsidR="00D37C07" w:rsidRPr="00D37C07" w:rsidRDefault="00D37C07" w:rsidP="00362B41">
      <w:pPr>
        <w:numPr>
          <w:ilvl w:val="0"/>
          <w:numId w:val="33"/>
        </w:numPr>
        <w:tabs>
          <w:tab w:val="left" w:pos="993"/>
        </w:tabs>
        <w:spacing w:after="49" w:line="264" w:lineRule="auto"/>
        <w:ind w:right="14"/>
        <w:jc w:val="both"/>
        <w:rPr>
          <w:rFonts w:ascii="Calibri" w:eastAsia="Calibri" w:hAnsi="Calibri" w:cs="Calibri"/>
          <w:color w:val="000000"/>
          <w:sz w:val="24"/>
          <w:lang w:eastAsia="pl-PL"/>
        </w:rPr>
      </w:pPr>
      <w:r w:rsidRPr="00D37C07">
        <w:rPr>
          <w:rFonts w:ascii="Calibri" w:eastAsia="Calibri" w:hAnsi="Calibri" w:cs="Calibri"/>
          <w:color w:val="000000"/>
          <w:sz w:val="24"/>
          <w:lang w:eastAsia="pl-PL"/>
        </w:rPr>
        <w:t>Wykonanie szczegółowej inwentaryzacji zieleni wraz z wskazaniem drzew przeznaczonych do wycinki lub przesadzenia, oszacowaniem kosztów oraz pozyskaniem stosownych pozwoleń (o ile zaistnieje taka potrzeba).</w:t>
      </w:r>
    </w:p>
    <w:p w14:paraId="1E0E86E1" w14:textId="77777777" w:rsidR="00D37C07" w:rsidRPr="00D37C07" w:rsidRDefault="00D37C07" w:rsidP="00362B41">
      <w:pPr>
        <w:numPr>
          <w:ilvl w:val="0"/>
          <w:numId w:val="33"/>
        </w:numPr>
        <w:tabs>
          <w:tab w:val="left" w:pos="993"/>
        </w:tabs>
        <w:spacing w:after="50" w:line="264" w:lineRule="auto"/>
        <w:ind w:right="14"/>
        <w:jc w:val="both"/>
        <w:rPr>
          <w:rFonts w:ascii="Calibri" w:eastAsia="Calibri" w:hAnsi="Calibri" w:cs="Calibri"/>
          <w:color w:val="000000"/>
          <w:sz w:val="24"/>
          <w:lang w:eastAsia="pl-PL"/>
        </w:rPr>
      </w:pPr>
      <w:r w:rsidRPr="00D37C07">
        <w:rPr>
          <w:rFonts w:ascii="Calibri" w:eastAsia="Calibri" w:hAnsi="Calibri" w:cs="Calibri"/>
          <w:color w:val="000000"/>
          <w:sz w:val="24"/>
          <w:lang w:eastAsia="pl-PL"/>
        </w:rPr>
        <w:t>Wykonanie projektów zagospodarowania placu budowy, technologii wykonywania wytycznych realizacji inwestycji, projektów organizacji ruchu na czas budowy, projektów zabezpieczenia dojść i dojazdów do budynków i lokali na czas budowy i innych opracowań poprzedzających rozpoczęcie robót budowlanych, wraz z niezbędnymi uzgodnieniami.</w:t>
      </w:r>
    </w:p>
    <w:p w14:paraId="2E591DA3" w14:textId="77777777" w:rsidR="00D37C07" w:rsidRPr="00D37C07" w:rsidRDefault="00D37C07">
      <w:pPr>
        <w:numPr>
          <w:ilvl w:val="0"/>
          <w:numId w:val="33"/>
        </w:numPr>
        <w:tabs>
          <w:tab w:val="left" w:pos="993"/>
        </w:tabs>
        <w:spacing w:after="53" w:line="264" w:lineRule="auto"/>
        <w:ind w:right="14"/>
        <w:jc w:val="both"/>
        <w:rPr>
          <w:rFonts w:ascii="Calibri" w:eastAsia="Calibri" w:hAnsi="Calibri" w:cs="Calibri"/>
          <w:color w:val="000000"/>
          <w:sz w:val="24"/>
          <w:lang w:eastAsia="pl-PL"/>
        </w:rPr>
      </w:pPr>
      <w:r w:rsidRPr="00D37C07">
        <w:rPr>
          <w:rFonts w:ascii="Calibri" w:eastAsia="Calibri" w:hAnsi="Calibri" w:cs="Calibri"/>
          <w:color w:val="000000"/>
          <w:sz w:val="24"/>
          <w:lang w:eastAsia="pl-PL"/>
        </w:rPr>
        <w:t>Wykonanie odbioru placu budowy.</w:t>
      </w:r>
    </w:p>
    <w:p w14:paraId="2BD2BD06" w14:textId="77777777" w:rsidR="00D37C07" w:rsidRPr="00D37C07" w:rsidRDefault="00D37C07">
      <w:pPr>
        <w:numPr>
          <w:ilvl w:val="0"/>
          <w:numId w:val="33"/>
        </w:numPr>
        <w:tabs>
          <w:tab w:val="left" w:pos="993"/>
        </w:tabs>
        <w:spacing w:after="3" w:line="264" w:lineRule="auto"/>
        <w:ind w:right="14"/>
        <w:jc w:val="both"/>
        <w:rPr>
          <w:rFonts w:ascii="Calibri" w:eastAsia="Calibri" w:hAnsi="Calibri" w:cs="Calibri"/>
          <w:color w:val="000000"/>
          <w:sz w:val="24"/>
          <w:lang w:eastAsia="pl-PL"/>
        </w:rPr>
      </w:pPr>
      <w:r w:rsidRPr="00D37C07">
        <w:rPr>
          <w:rFonts w:ascii="Calibri" w:eastAsia="Calibri" w:hAnsi="Calibri" w:cs="Calibri"/>
          <w:color w:val="000000"/>
          <w:sz w:val="24"/>
          <w:lang w:eastAsia="pl-PL"/>
        </w:rPr>
        <w:t>Wykonanie przez służby geodezyjne, ustabilizowanej w terenie siatki geodezyjnej, osi i linii kompozycyjnych i koordynacyjnych, wraz z ich protokolarnym odbiorem.</w:t>
      </w:r>
    </w:p>
    <w:p w14:paraId="4EAA5B9B" w14:textId="77777777" w:rsidR="00D37C07" w:rsidRPr="00D37C07" w:rsidRDefault="00D37C07">
      <w:pPr>
        <w:numPr>
          <w:ilvl w:val="0"/>
          <w:numId w:val="33"/>
        </w:numPr>
        <w:tabs>
          <w:tab w:val="left" w:pos="851"/>
          <w:tab w:val="left" w:pos="1134"/>
        </w:tabs>
        <w:spacing w:after="3" w:line="264" w:lineRule="auto"/>
        <w:ind w:right="14"/>
        <w:jc w:val="both"/>
        <w:rPr>
          <w:rFonts w:ascii="Calibri" w:eastAsia="Calibri" w:hAnsi="Calibri" w:cs="Calibri"/>
          <w:color w:val="000000"/>
          <w:sz w:val="24"/>
          <w:lang w:eastAsia="pl-PL"/>
        </w:rPr>
      </w:pPr>
      <w:r w:rsidRPr="00D37C07">
        <w:rPr>
          <w:rFonts w:ascii="Calibri" w:eastAsia="Calibri" w:hAnsi="Calibri" w:cs="Calibri"/>
          <w:color w:val="000000"/>
          <w:sz w:val="24"/>
          <w:lang w:eastAsia="pl-PL"/>
        </w:rPr>
        <w:t>Wykonanie robót budowlanych na podstawie sporządzonych projektów i specyfikacji technicznych wykonania i odbioru robót.</w:t>
      </w:r>
    </w:p>
    <w:p w14:paraId="78892DA2" w14:textId="77777777" w:rsidR="00D37C07" w:rsidRPr="00D37C07" w:rsidRDefault="00D37C07">
      <w:pPr>
        <w:numPr>
          <w:ilvl w:val="0"/>
          <w:numId w:val="33"/>
        </w:numPr>
        <w:tabs>
          <w:tab w:val="left" w:pos="993"/>
        </w:tabs>
        <w:spacing w:after="3" w:line="264" w:lineRule="auto"/>
        <w:ind w:right="14"/>
        <w:jc w:val="both"/>
        <w:rPr>
          <w:rFonts w:ascii="Calibri" w:eastAsia="Calibri" w:hAnsi="Calibri" w:cs="Calibri"/>
          <w:color w:val="000000"/>
          <w:sz w:val="24"/>
          <w:lang w:eastAsia="pl-PL"/>
        </w:rPr>
      </w:pPr>
      <w:r w:rsidRPr="00D37C07">
        <w:rPr>
          <w:rFonts w:ascii="Calibri" w:eastAsia="Calibri" w:hAnsi="Calibri" w:cs="Calibri"/>
          <w:color w:val="000000"/>
          <w:sz w:val="24"/>
          <w:lang w:eastAsia="pl-PL"/>
        </w:rPr>
        <w:t>Przeprowadzenie wymaganych prób i badań jednostkowych.</w:t>
      </w:r>
    </w:p>
    <w:p w14:paraId="41A8A85F" w14:textId="77777777" w:rsidR="00D37C07" w:rsidRPr="00D37C07" w:rsidRDefault="00D37C07">
      <w:pPr>
        <w:numPr>
          <w:ilvl w:val="0"/>
          <w:numId w:val="33"/>
        </w:numPr>
        <w:tabs>
          <w:tab w:val="left" w:pos="993"/>
        </w:tabs>
        <w:spacing w:after="3" w:line="264" w:lineRule="auto"/>
        <w:ind w:right="14"/>
        <w:jc w:val="both"/>
        <w:rPr>
          <w:rFonts w:ascii="Calibri" w:eastAsia="Calibri" w:hAnsi="Calibri" w:cs="Calibri"/>
          <w:color w:val="000000"/>
          <w:sz w:val="24"/>
          <w:lang w:eastAsia="pl-PL"/>
        </w:rPr>
      </w:pPr>
      <w:r w:rsidRPr="00D37C07">
        <w:rPr>
          <w:rFonts w:ascii="Calibri" w:eastAsia="Calibri" w:hAnsi="Calibri" w:cs="Calibri"/>
          <w:color w:val="000000"/>
          <w:sz w:val="24"/>
          <w:lang w:eastAsia="pl-PL"/>
        </w:rPr>
        <w:t>Zgłoszenie i uzyskanie odbiorów robót zanikowych, częściowych j końcowych.</w:t>
      </w:r>
    </w:p>
    <w:p w14:paraId="7E501C8D" w14:textId="77777777" w:rsidR="00D37C07" w:rsidRPr="00D37C07" w:rsidRDefault="00D37C07">
      <w:pPr>
        <w:numPr>
          <w:ilvl w:val="0"/>
          <w:numId w:val="33"/>
        </w:numPr>
        <w:tabs>
          <w:tab w:val="left" w:pos="993"/>
        </w:tabs>
        <w:spacing w:after="3" w:line="264" w:lineRule="auto"/>
        <w:ind w:right="14"/>
        <w:jc w:val="both"/>
        <w:rPr>
          <w:rFonts w:ascii="Calibri" w:eastAsia="Calibri" w:hAnsi="Calibri" w:cs="Calibri"/>
          <w:color w:val="000000"/>
          <w:sz w:val="24"/>
          <w:lang w:eastAsia="pl-PL"/>
        </w:rPr>
      </w:pPr>
      <w:r w:rsidRPr="00D37C07">
        <w:rPr>
          <w:rFonts w:ascii="Calibri" w:eastAsia="Calibri" w:hAnsi="Calibri" w:cs="Calibri"/>
          <w:color w:val="000000"/>
          <w:sz w:val="24"/>
          <w:lang w:eastAsia="pl-PL"/>
        </w:rPr>
        <w:t>Przygotowanie dokumentów związanych z oddaniem do użytkowania obiektów.</w:t>
      </w:r>
    </w:p>
    <w:p w14:paraId="62643778" w14:textId="77777777" w:rsidR="00D37C07" w:rsidRPr="00D37C07" w:rsidRDefault="00D37C07">
      <w:pPr>
        <w:numPr>
          <w:ilvl w:val="0"/>
          <w:numId w:val="33"/>
        </w:numPr>
        <w:tabs>
          <w:tab w:val="left" w:pos="748"/>
          <w:tab w:val="left" w:pos="993"/>
          <w:tab w:val="left" w:pos="1276"/>
        </w:tabs>
        <w:spacing w:after="61" w:line="264" w:lineRule="auto"/>
        <w:ind w:right="14"/>
        <w:jc w:val="both"/>
        <w:rPr>
          <w:rFonts w:ascii="Calibri" w:eastAsia="Calibri" w:hAnsi="Calibri" w:cs="Calibri"/>
          <w:color w:val="000000"/>
          <w:sz w:val="24"/>
          <w:lang w:eastAsia="pl-PL"/>
        </w:rPr>
      </w:pPr>
      <w:r w:rsidRPr="00D37C07">
        <w:rPr>
          <w:rFonts w:ascii="Calibri" w:eastAsia="Calibri" w:hAnsi="Calibri" w:cs="Calibri"/>
          <w:color w:val="000000"/>
          <w:sz w:val="24"/>
          <w:lang w:eastAsia="pl-PL"/>
        </w:rPr>
        <w:t xml:space="preserve">Wykonanie dokumentacji powykonawczej wraz z obliczeniami przedstawiającymi osiągnięcie efektu ekologicznego oraz ekonomicznego wykonanej termomodernizacji. </w:t>
      </w:r>
    </w:p>
    <w:p w14:paraId="39B0E650" w14:textId="77777777" w:rsidR="00D37C07" w:rsidRPr="00D37C07" w:rsidRDefault="00D37C07" w:rsidP="00362B41">
      <w:pPr>
        <w:spacing w:after="61" w:line="264" w:lineRule="auto"/>
        <w:ind w:left="1418" w:right="14" w:hanging="425"/>
        <w:jc w:val="both"/>
        <w:rPr>
          <w:rFonts w:ascii="Calibri" w:eastAsia="Calibri" w:hAnsi="Calibri" w:cs="Calibri"/>
          <w:color w:val="000000"/>
          <w:sz w:val="24"/>
          <w:lang w:eastAsia="pl-PL"/>
        </w:rPr>
      </w:pPr>
      <w:proofErr w:type="spellStart"/>
      <w:r w:rsidRPr="00362B41">
        <w:rPr>
          <w:rFonts w:ascii="Calibri" w:eastAsia="Calibri" w:hAnsi="Calibri" w:cs="Calibri"/>
          <w:b/>
          <w:bCs/>
          <w:color w:val="000000"/>
          <w:sz w:val="24"/>
          <w:lang w:eastAsia="pl-PL"/>
        </w:rPr>
        <w:t>bb</w:t>
      </w:r>
      <w:proofErr w:type="spellEnd"/>
      <w:r w:rsidRPr="00362B41">
        <w:rPr>
          <w:rFonts w:ascii="Calibri" w:eastAsia="Calibri" w:hAnsi="Calibri" w:cs="Calibri"/>
          <w:b/>
          <w:bCs/>
          <w:color w:val="000000"/>
          <w:sz w:val="24"/>
          <w:lang w:eastAsia="pl-PL"/>
        </w:rPr>
        <w:t>)</w:t>
      </w:r>
      <w:r w:rsidRPr="00D37C07">
        <w:rPr>
          <w:rFonts w:ascii="Calibri" w:eastAsia="Calibri" w:hAnsi="Calibri" w:cs="Calibri"/>
          <w:color w:val="000000"/>
          <w:sz w:val="24"/>
          <w:lang w:eastAsia="pl-PL"/>
        </w:rPr>
        <w:t xml:space="preserve"> Zgłoszenie zadań do oddania do użytkowania, w zakresie wynikającym z przepisów odrębnych.</w:t>
      </w:r>
    </w:p>
    <w:p w14:paraId="52805E3B" w14:textId="77777777" w:rsidR="00D37C07" w:rsidRPr="00D37C07" w:rsidRDefault="00D37C07">
      <w:pPr>
        <w:numPr>
          <w:ilvl w:val="0"/>
          <w:numId w:val="34"/>
        </w:numPr>
        <w:tabs>
          <w:tab w:val="left" w:pos="851"/>
          <w:tab w:val="left" w:pos="1134"/>
        </w:tabs>
        <w:spacing w:after="3" w:line="264" w:lineRule="auto"/>
        <w:ind w:right="14"/>
        <w:jc w:val="both"/>
        <w:rPr>
          <w:rFonts w:ascii="Calibri" w:eastAsia="Calibri" w:hAnsi="Calibri" w:cs="Calibri"/>
          <w:color w:val="000000"/>
          <w:sz w:val="24"/>
          <w:lang w:eastAsia="pl-PL"/>
        </w:rPr>
      </w:pPr>
      <w:r w:rsidRPr="00D37C07">
        <w:rPr>
          <w:rFonts w:ascii="Calibri" w:eastAsia="Calibri" w:hAnsi="Calibri" w:cs="Calibri"/>
          <w:color w:val="000000"/>
          <w:sz w:val="24"/>
          <w:lang w:eastAsia="pl-PL"/>
        </w:rPr>
        <w:t>Zapewnienie nadzoru geodezyjnego.</w:t>
      </w:r>
    </w:p>
    <w:p w14:paraId="21ABEF1A" w14:textId="77777777" w:rsidR="00D37C07" w:rsidRPr="00D37C07" w:rsidRDefault="00D37C07">
      <w:pPr>
        <w:numPr>
          <w:ilvl w:val="0"/>
          <w:numId w:val="34"/>
        </w:numPr>
        <w:tabs>
          <w:tab w:val="left" w:pos="1134"/>
        </w:tabs>
        <w:spacing w:after="63" w:line="264" w:lineRule="auto"/>
        <w:ind w:right="14"/>
        <w:jc w:val="both"/>
        <w:rPr>
          <w:rFonts w:ascii="Calibri" w:eastAsia="Calibri" w:hAnsi="Calibri" w:cs="Calibri"/>
          <w:color w:val="000000"/>
          <w:sz w:val="24"/>
          <w:lang w:eastAsia="pl-PL"/>
        </w:rPr>
      </w:pPr>
      <w:r w:rsidRPr="00D37C07">
        <w:rPr>
          <w:rFonts w:ascii="Calibri" w:eastAsia="Calibri" w:hAnsi="Calibri" w:cs="Calibri"/>
          <w:color w:val="000000"/>
          <w:sz w:val="24"/>
          <w:lang w:eastAsia="pl-PL"/>
        </w:rPr>
        <w:t>Zapewnienie nadzoru autorskiego.</w:t>
      </w:r>
    </w:p>
    <w:p w14:paraId="5C0080F9" w14:textId="77777777" w:rsidR="00D37C07" w:rsidRPr="00D37C07" w:rsidRDefault="00D37C07">
      <w:pPr>
        <w:numPr>
          <w:ilvl w:val="0"/>
          <w:numId w:val="34"/>
        </w:numPr>
        <w:tabs>
          <w:tab w:val="left" w:pos="851"/>
          <w:tab w:val="left" w:pos="993"/>
          <w:tab w:val="left" w:pos="1276"/>
        </w:tabs>
        <w:spacing w:after="298" w:line="264" w:lineRule="auto"/>
        <w:ind w:right="14"/>
        <w:jc w:val="both"/>
        <w:rPr>
          <w:rFonts w:ascii="Calibri" w:eastAsia="Calibri" w:hAnsi="Calibri" w:cs="Calibri"/>
          <w:color w:val="000000"/>
          <w:sz w:val="24"/>
          <w:lang w:eastAsia="pl-PL"/>
        </w:rPr>
      </w:pPr>
      <w:r w:rsidRPr="00D37C07">
        <w:rPr>
          <w:rFonts w:ascii="Calibri" w:eastAsia="Calibri" w:hAnsi="Calibri" w:cs="Calibri"/>
          <w:color w:val="000000"/>
          <w:sz w:val="24"/>
          <w:lang w:eastAsia="pl-PL"/>
        </w:rPr>
        <w:t>Zapewnienie nadzoru konserwatorskiego i archeologicznego wg kompetencji        (jeśli będzie wymagane).</w:t>
      </w:r>
    </w:p>
    <w:p w14:paraId="1A60CA11" w14:textId="77777777" w:rsidR="00D37C07" w:rsidRPr="00D37C07" w:rsidRDefault="00D37C07" w:rsidP="00D37C07">
      <w:pPr>
        <w:spacing w:after="3" w:line="264" w:lineRule="auto"/>
        <w:ind w:left="29" w:right="14"/>
        <w:jc w:val="both"/>
        <w:rPr>
          <w:rFonts w:ascii="Calibri" w:eastAsia="Calibri" w:hAnsi="Calibri" w:cs="Calibri"/>
          <w:color w:val="000000"/>
          <w:sz w:val="24"/>
          <w:lang w:eastAsia="pl-PL"/>
        </w:rPr>
      </w:pPr>
      <w:r w:rsidRPr="00D37C07">
        <w:rPr>
          <w:rFonts w:ascii="Calibri" w:eastAsia="Calibri" w:hAnsi="Calibri" w:cs="Calibri"/>
          <w:color w:val="000000"/>
          <w:sz w:val="24"/>
          <w:lang w:eastAsia="pl-PL"/>
        </w:rPr>
        <w:t>Wymagane rozwiązania projektowe mają być rozwinięciem niniejszego opracowania. Ewentualne zmiany mogą nastąpić jedynie w przypadku ujawnienia się na etapie dalszych faz projektowych nowych uwarunkowań prawnych lub technicznych, których na etapie sporządzanego programu funkcjonalno-użytkowego nie można było przewidzieć, lub w przypadku wprowadzenia po zakończeniu opracowania koncepcji nowych wymogów Inwestora. W tym przypadku każda zmiana w tym zmiany materiałowe, zmiany wyglądu elementów urządzeń i wyposażenia obszarów inwestycyjnych wymagają pisemnego uzgodnienia z Inwestorem oraz autorem niniejszego opracowania.</w:t>
      </w:r>
    </w:p>
    <w:p w14:paraId="0E34C073" w14:textId="77777777" w:rsidR="00D37C07" w:rsidRPr="00D37C07" w:rsidRDefault="00D37C07" w:rsidP="00D37C07">
      <w:pPr>
        <w:spacing w:after="53" w:line="264" w:lineRule="auto"/>
        <w:ind w:left="19" w:right="14"/>
        <w:jc w:val="both"/>
        <w:rPr>
          <w:rFonts w:ascii="Calibri" w:eastAsia="Calibri" w:hAnsi="Calibri" w:cs="Calibri"/>
          <w:color w:val="000000"/>
          <w:sz w:val="24"/>
          <w:lang w:eastAsia="pl-PL"/>
        </w:rPr>
      </w:pPr>
      <w:r w:rsidRPr="00D37C07">
        <w:rPr>
          <w:rFonts w:ascii="Calibri" w:eastAsia="Calibri" w:hAnsi="Calibri" w:cs="Calibri"/>
          <w:color w:val="000000"/>
          <w:sz w:val="24"/>
          <w:lang w:eastAsia="pl-PL"/>
        </w:rPr>
        <w:t>Wykonawca na poszczególnych etapach wykonywania dokumentacji (projekt budowlany, projekt techniczny, projekt wykonawczy) powinien uzyskać akceptacje zamawiającego odnośnie zastosowanych w projekcie rozwiązań (rozplanowania przestrzennego, formy, użytych materiałów, itp.).</w:t>
      </w:r>
    </w:p>
    <w:p w14:paraId="18C7C031" w14:textId="77777777" w:rsidR="00D37C07" w:rsidRPr="00D37C07" w:rsidRDefault="00D37C07" w:rsidP="00D37C07">
      <w:pPr>
        <w:spacing w:after="270" w:line="264" w:lineRule="auto"/>
        <w:ind w:right="14"/>
        <w:jc w:val="both"/>
        <w:rPr>
          <w:rFonts w:ascii="Calibri" w:eastAsia="Calibri" w:hAnsi="Calibri" w:cs="Calibri"/>
          <w:color w:val="000000"/>
          <w:sz w:val="24"/>
          <w:lang w:eastAsia="pl-PL"/>
        </w:rPr>
      </w:pPr>
      <w:r w:rsidRPr="00D37C07">
        <w:rPr>
          <w:rFonts w:ascii="Calibri" w:eastAsia="Calibri" w:hAnsi="Calibri" w:cs="Calibri"/>
          <w:color w:val="000000"/>
          <w:sz w:val="24"/>
          <w:lang w:eastAsia="pl-PL"/>
        </w:rPr>
        <w:t>Wymagane opracowania projektowe winny pozwolić na dokonanie wyceny, jak i realizację wszystkich określonych i omówionych w programie funkcjonalno-użytkowym zakresów robót, niezbędnych dla osiągnięcia oczekiwanego efektu społecznego, przestrzennego, estetycznego, technicznego, ekonomicznego, a także na oddanie obiektu do użytkowania.</w:t>
      </w:r>
    </w:p>
    <w:p w14:paraId="32165F4E" w14:textId="77777777" w:rsidR="00FD557D" w:rsidRPr="001049E0" w:rsidRDefault="00FD557D" w:rsidP="00816FD0">
      <w:pPr>
        <w:numPr>
          <w:ilvl w:val="1"/>
          <w:numId w:val="1"/>
        </w:numPr>
        <w:spacing w:after="23" w:line="250" w:lineRule="auto"/>
        <w:ind w:left="851" w:right="700" w:hanging="407"/>
        <w:jc w:val="both"/>
        <w:rPr>
          <w:rFonts w:eastAsia="Calibri" w:cstheme="minorHAnsi"/>
          <w:color w:val="000000"/>
          <w:sz w:val="24"/>
          <w:szCs w:val="24"/>
          <w:lang w:eastAsia="pl-PL"/>
        </w:rPr>
      </w:pPr>
      <w:r w:rsidRPr="001049E0">
        <w:rPr>
          <w:rFonts w:eastAsia="Calibri" w:cstheme="minorHAnsi"/>
          <w:color w:val="000000"/>
          <w:sz w:val="24"/>
          <w:szCs w:val="24"/>
          <w:lang w:eastAsia="pl-PL"/>
        </w:rPr>
        <w:t>Kody i nazwy zamówienia według Wspólnego Słownika Zamówień (CPV)</w:t>
      </w:r>
      <w:r w:rsidRPr="001049E0">
        <w:rPr>
          <w:rFonts w:eastAsia="Calibri" w:cstheme="minorHAnsi"/>
          <w:noProof/>
          <w:color w:val="000000"/>
          <w:sz w:val="24"/>
          <w:szCs w:val="24"/>
          <w:lang w:eastAsia="pl-PL"/>
        </w:rPr>
        <w:drawing>
          <wp:inline distT="0" distB="0" distL="0" distR="0" wp14:anchorId="0323038D" wp14:editId="714BDD62">
            <wp:extent cx="15240" cy="79271"/>
            <wp:effectExtent l="0" t="0" r="0" b="0"/>
            <wp:docPr id="143055" name="Picture 143055"/>
            <wp:cNvGraphicFramePr/>
            <a:graphic xmlns:a="http://schemas.openxmlformats.org/drawingml/2006/main">
              <a:graphicData uri="http://schemas.openxmlformats.org/drawingml/2006/picture">
                <pic:pic xmlns:pic="http://schemas.openxmlformats.org/drawingml/2006/picture">
                  <pic:nvPicPr>
                    <pic:cNvPr id="143055" name="Picture 143055"/>
                    <pic:cNvPicPr/>
                  </pic:nvPicPr>
                  <pic:blipFill>
                    <a:blip r:embed="rId8"/>
                    <a:stretch>
                      <a:fillRect/>
                    </a:stretch>
                  </pic:blipFill>
                  <pic:spPr>
                    <a:xfrm>
                      <a:off x="0" y="0"/>
                      <a:ext cx="15240" cy="79271"/>
                    </a:xfrm>
                    <a:prstGeom prst="rect">
                      <a:avLst/>
                    </a:prstGeom>
                  </pic:spPr>
                </pic:pic>
              </a:graphicData>
            </a:graphic>
          </wp:inline>
        </w:drawing>
      </w:r>
    </w:p>
    <w:p w14:paraId="1F5309BB" w14:textId="77777777" w:rsidR="00FD557D" w:rsidRPr="001049E0" w:rsidRDefault="00FD557D" w:rsidP="00FD557D">
      <w:pPr>
        <w:spacing w:after="161"/>
        <w:ind w:left="14" w:right="700" w:hanging="10"/>
        <w:rPr>
          <w:rFonts w:eastAsia="Calibri" w:cstheme="minorHAnsi"/>
          <w:b/>
          <w:bCs/>
          <w:color w:val="000000"/>
          <w:sz w:val="24"/>
          <w:szCs w:val="24"/>
          <w:lang w:eastAsia="pl-PL"/>
        </w:rPr>
      </w:pPr>
      <w:r w:rsidRPr="001049E0">
        <w:rPr>
          <w:rFonts w:eastAsia="Calibri" w:cstheme="minorHAnsi"/>
          <w:b/>
          <w:bCs/>
          <w:color w:val="000000"/>
          <w:sz w:val="24"/>
          <w:szCs w:val="24"/>
          <w:u w:val="single" w:color="000000"/>
          <w:lang w:eastAsia="pl-PL"/>
        </w:rPr>
        <w:t>Dla robót podstawowych:</w:t>
      </w:r>
    </w:p>
    <w:p w14:paraId="1B282CB5" w14:textId="0560ABEA" w:rsidR="00FE6432" w:rsidRPr="00FE6432" w:rsidRDefault="00FE6432" w:rsidP="00FE6432">
      <w:pPr>
        <w:spacing w:after="170" w:line="262" w:lineRule="auto"/>
        <w:ind w:right="700"/>
        <w:jc w:val="both"/>
        <w:rPr>
          <w:rFonts w:eastAsia="Calibri" w:cstheme="minorHAnsi"/>
          <w:b/>
          <w:bCs/>
          <w:color w:val="000000"/>
          <w:sz w:val="24"/>
          <w:szCs w:val="24"/>
          <w:u w:val="single" w:color="000000"/>
          <w:lang w:eastAsia="pl-PL"/>
        </w:rPr>
      </w:pPr>
      <w:r w:rsidRPr="00FE6432">
        <w:rPr>
          <w:rFonts w:eastAsia="Times New Roman" w:cstheme="minorHAnsi"/>
          <w:sz w:val="24"/>
          <w:szCs w:val="24"/>
          <w:lang w:eastAsia="pl-PL"/>
        </w:rPr>
        <w:t>45223800-4 Montaż i wznoszenie gotowych konstrukcji</w:t>
      </w:r>
      <w:r w:rsidRPr="00FE6432">
        <w:rPr>
          <w:rFonts w:eastAsia="Calibri" w:cstheme="minorHAnsi"/>
          <w:b/>
          <w:bCs/>
          <w:color w:val="000000"/>
          <w:sz w:val="24"/>
          <w:szCs w:val="24"/>
          <w:u w:val="single" w:color="000000"/>
          <w:lang w:eastAsia="pl-PL"/>
        </w:rPr>
        <w:t xml:space="preserve"> </w:t>
      </w:r>
    </w:p>
    <w:p w14:paraId="4FA90EF8" w14:textId="66DBD931" w:rsidR="00FD557D" w:rsidRPr="00FE6432" w:rsidRDefault="00FD557D" w:rsidP="00FE6432">
      <w:pPr>
        <w:spacing w:after="170" w:line="262" w:lineRule="auto"/>
        <w:ind w:right="700"/>
        <w:jc w:val="both"/>
        <w:rPr>
          <w:rFonts w:eastAsia="Calibri" w:cstheme="minorHAnsi"/>
          <w:color w:val="000000"/>
          <w:sz w:val="24"/>
          <w:szCs w:val="24"/>
          <w:lang w:eastAsia="pl-PL"/>
        </w:rPr>
      </w:pPr>
      <w:r w:rsidRPr="00FE6432">
        <w:rPr>
          <w:rFonts w:eastAsia="Calibri" w:cstheme="minorHAnsi"/>
          <w:b/>
          <w:bCs/>
          <w:color w:val="000000"/>
          <w:sz w:val="24"/>
          <w:szCs w:val="24"/>
          <w:u w:val="single" w:color="000000"/>
          <w:lang w:eastAsia="pl-PL"/>
        </w:rPr>
        <w:t>Dla robót towarzyszących:</w:t>
      </w:r>
    </w:p>
    <w:p w14:paraId="23B0173D" w14:textId="77777777" w:rsidR="00FD557D" w:rsidRPr="001049E0" w:rsidRDefault="00FD557D" w:rsidP="00FD557D">
      <w:pPr>
        <w:spacing w:after="170"/>
        <w:ind w:left="57" w:right="700" w:hanging="5"/>
        <w:jc w:val="both"/>
        <w:rPr>
          <w:rFonts w:eastAsia="Calibri" w:cstheme="minorHAnsi"/>
          <w:color w:val="000000"/>
          <w:sz w:val="24"/>
          <w:szCs w:val="24"/>
          <w:lang w:eastAsia="pl-PL"/>
        </w:rPr>
      </w:pPr>
      <w:r w:rsidRPr="001049E0">
        <w:rPr>
          <w:rFonts w:eastAsia="Calibri" w:cstheme="minorHAnsi"/>
          <w:color w:val="000000"/>
          <w:sz w:val="24"/>
          <w:szCs w:val="24"/>
          <w:lang w:eastAsia="pl-PL"/>
        </w:rPr>
        <w:t>71320000-7 Usługi inżynierskie w zakresie projektowania</w:t>
      </w:r>
    </w:p>
    <w:p w14:paraId="35783C27" w14:textId="77777777" w:rsidR="00FD557D" w:rsidRPr="001049E0" w:rsidRDefault="00FD557D" w:rsidP="00FD557D">
      <w:pPr>
        <w:spacing w:after="169" w:line="262" w:lineRule="auto"/>
        <w:ind w:left="28" w:right="700"/>
        <w:jc w:val="both"/>
        <w:rPr>
          <w:rFonts w:eastAsia="Calibri" w:cstheme="minorHAnsi"/>
          <w:color w:val="000000"/>
          <w:sz w:val="24"/>
          <w:szCs w:val="24"/>
          <w:lang w:eastAsia="pl-PL"/>
        </w:rPr>
      </w:pPr>
      <w:r w:rsidRPr="001049E0">
        <w:rPr>
          <w:rFonts w:eastAsia="Calibri" w:cstheme="minorHAnsi"/>
          <w:color w:val="000000"/>
          <w:sz w:val="24"/>
          <w:szCs w:val="24"/>
          <w:lang w:eastAsia="pl-PL"/>
        </w:rPr>
        <w:t>45100000-8 Przygotowanie terenu pod budowę</w:t>
      </w:r>
    </w:p>
    <w:p w14:paraId="4C4A5A89" w14:textId="77777777" w:rsidR="00FD557D" w:rsidRPr="001049E0" w:rsidRDefault="00FD557D" w:rsidP="00FD557D">
      <w:pPr>
        <w:numPr>
          <w:ilvl w:val="1"/>
          <w:numId w:val="1"/>
        </w:numPr>
        <w:spacing w:after="211" w:line="250" w:lineRule="auto"/>
        <w:ind w:right="700" w:hanging="571"/>
        <w:jc w:val="both"/>
        <w:rPr>
          <w:rFonts w:eastAsia="Calibri" w:cstheme="minorHAnsi"/>
          <w:color w:val="000000"/>
          <w:sz w:val="24"/>
          <w:szCs w:val="24"/>
          <w:lang w:eastAsia="pl-PL"/>
        </w:rPr>
      </w:pPr>
      <w:r w:rsidRPr="001049E0">
        <w:rPr>
          <w:rFonts w:eastAsia="Calibri" w:cstheme="minorHAnsi"/>
          <w:color w:val="000000"/>
          <w:sz w:val="24"/>
          <w:szCs w:val="24"/>
          <w:lang w:eastAsia="pl-PL"/>
        </w:rPr>
        <w:t>Zamawiający nie przewiduje składania ofert wariantowych.</w:t>
      </w:r>
    </w:p>
    <w:p w14:paraId="5B8012A2" w14:textId="77777777" w:rsidR="00FD557D" w:rsidRPr="001049E0" w:rsidRDefault="00FD557D" w:rsidP="00FD557D">
      <w:pPr>
        <w:numPr>
          <w:ilvl w:val="1"/>
          <w:numId w:val="1"/>
        </w:numPr>
        <w:spacing w:after="181" w:line="262" w:lineRule="auto"/>
        <w:ind w:right="700" w:hanging="571"/>
        <w:jc w:val="both"/>
        <w:rPr>
          <w:rFonts w:eastAsia="Calibri" w:cstheme="minorHAnsi"/>
          <w:color w:val="000000"/>
          <w:sz w:val="24"/>
          <w:szCs w:val="24"/>
          <w:lang w:eastAsia="pl-PL"/>
        </w:rPr>
      </w:pPr>
      <w:r w:rsidRPr="001049E0">
        <w:rPr>
          <w:rFonts w:eastAsia="Calibri" w:cstheme="minorHAnsi"/>
          <w:color w:val="000000"/>
          <w:sz w:val="24"/>
          <w:szCs w:val="24"/>
          <w:lang w:eastAsia="pl-PL"/>
        </w:rPr>
        <w:t>Zamawiający nie dopuszcza składanie ofert częściowych.</w:t>
      </w:r>
    </w:p>
    <w:p w14:paraId="5B57BB06" w14:textId="77777777" w:rsidR="00FD557D" w:rsidRPr="001049E0" w:rsidRDefault="00FD557D" w:rsidP="00FD557D">
      <w:pPr>
        <w:spacing w:after="76" w:line="250" w:lineRule="auto"/>
        <w:ind w:left="67" w:right="700" w:firstLine="4"/>
        <w:jc w:val="both"/>
        <w:rPr>
          <w:rFonts w:eastAsia="Calibri" w:cstheme="minorHAnsi"/>
          <w:color w:val="000000"/>
          <w:sz w:val="24"/>
          <w:szCs w:val="24"/>
          <w:lang w:eastAsia="pl-PL"/>
        </w:rPr>
      </w:pPr>
      <w:r w:rsidRPr="001049E0">
        <w:rPr>
          <w:rFonts w:eastAsia="Calibri" w:cstheme="minorHAnsi"/>
          <w:color w:val="000000"/>
          <w:sz w:val="24"/>
          <w:szCs w:val="24"/>
          <w:lang w:eastAsia="pl-PL"/>
        </w:rPr>
        <w:t>Całość prac objętych przedmiotem zamówienia (usługa wykonania dokumentacji projektowej i wykonanie robót budowlanych) stanowi ściśle powiązane ze sobą elementy zamówienia. Z samego charakteru zamówienia - zaprojektuj i wybuduj wynika, iż zamówienia tego rodzaju nie dzieli się na części.</w:t>
      </w:r>
    </w:p>
    <w:p w14:paraId="4FAEBDC7" w14:textId="77777777" w:rsidR="00FD557D" w:rsidRPr="001049E0" w:rsidRDefault="00FD557D" w:rsidP="00FD557D">
      <w:pPr>
        <w:spacing w:after="162" w:line="250" w:lineRule="auto"/>
        <w:ind w:left="67" w:right="700" w:firstLine="4"/>
        <w:jc w:val="both"/>
        <w:rPr>
          <w:rFonts w:eastAsia="Calibri" w:cstheme="minorHAnsi"/>
          <w:color w:val="000000"/>
          <w:sz w:val="24"/>
          <w:szCs w:val="24"/>
          <w:lang w:eastAsia="pl-PL"/>
        </w:rPr>
      </w:pPr>
      <w:r w:rsidRPr="001049E0">
        <w:rPr>
          <w:rFonts w:eastAsia="Calibri" w:cstheme="minorHAnsi"/>
          <w:color w:val="000000"/>
          <w:sz w:val="24"/>
          <w:szCs w:val="24"/>
          <w:lang w:eastAsia="pl-PL"/>
        </w:rPr>
        <w:t>Ponadto zgodnie z motywem 78 preambuły do Dyrektywy Parlamentu Europejskiego i Rady 2014/24/UE z dnia 26.02.2014 r. (zwanej dalej „Dyrektywą”) zmówienia publiczne powinny być dostosowane do potrzeb MŚP.</w:t>
      </w:r>
    </w:p>
    <w:p w14:paraId="7DB36B02" w14:textId="77777777" w:rsidR="00FD557D" w:rsidRPr="001049E0" w:rsidRDefault="00FD557D" w:rsidP="00FD557D">
      <w:pPr>
        <w:spacing w:after="54" w:line="262" w:lineRule="auto"/>
        <w:ind w:left="28" w:right="700"/>
        <w:jc w:val="both"/>
        <w:rPr>
          <w:rFonts w:eastAsia="Calibri" w:cstheme="minorHAnsi"/>
          <w:color w:val="000000"/>
          <w:sz w:val="24"/>
          <w:szCs w:val="24"/>
          <w:lang w:eastAsia="pl-PL"/>
        </w:rPr>
      </w:pPr>
      <w:r w:rsidRPr="001049E0">
        <w:rPr>
          <w:rFonts w:eastAsia="Calibri" w:cstheme="minorHAnsi"/>
          <w:color w:val="000000"/>
          <w:sz w:val="24"/>
          <w:szCs w:val="24"/>
          <w:lang w:eastAsia="pl-PL"/>
        </w:rPr>
        <w:t>W Dyrektywie wskazano by Państwa członkowskie zachęcały Zamawiających do dzielenia dużych zamówień na części.</w:t>
      </w:r>
    </w:p>
    <w:p w14:paraId="671D2542" w14:textId="1F645246" w:rsidR="00FD557D" w:rsidRPr="001049E0" w:rsidRDefault="00FD557D" w:rsidP="00FD557D">
      <w:pPr>
        <w:spacing w:after="135" w:line="300" w:lineRule="auto"/>
        <w:ind w:left="67" w:right="700" w:firstLine="4"/>
        <w:jc w:val="both"/>
        <w:rPr>
          <w:rFonts w:eastAsia="Calibri" w:cstheme="minorHAnsi"/>
          <w:color w:val="000000"/>
          <w:sz w:val="24"/>
          <w:szCs w:val="24"/>
          <w:lang w:eastAsia="pl-PL"/>
        </w:rPr>
      </w:pPr>
      <w:r w:rsidRPr="001049E0">
        <w:rPr>
          <w:rFonts w:eastAsia="Calibri" w:cstheme="minorHAnsi"/>
          <w:color w:val="000000"/>
          <w:sz w:val="24"/>
          <w:szCs w:val="24"/>
          <w:lang w:eastAsia="pl-PL"/>
        </w:rPr>
        <w:t>Zgodnie z ww. dyrektywą Zamawiający może dokonać podziału zamówienia wg zasady ilościowej — tak by wielkość poszczególnych zamówień lepiej odpowiadała możliwością M</w:t>
      </w:r>
      <w:r w:rsidR="001049E0">
        <w:rPr>
          <w:rFonts w:eastAsia="Calibri" w:cstheme="minorHAnsi"/>
          <w:color w:val="000000"/>
          <w:sz w:val="24"/>
          <w:szCs w:val="24"/>
          <w:lang w:eastAsia="pl-PL"/>
        </w:rPr>
        <w:t>Ś</w:t>
      </w:r>
      <w:r w:rsidRPr="001049E0">
        <w:rPr>
          <w:rFonts w:eastAsia="Calibri" w:cstheme="minorHAnsi"/>
          <w:color w:val="000000"/>
          <w:sz w:val="24"/>
          <w:szCs w:val="24"/>
          <w:lang w:eastAsia="pl-PL"/>
        </w:rPr>
        <w:t>P lub na zasadzie jakościowej z uwzględnieniem różnych zaangażowanych branż i specjalizacji, tak by w większym stopniu dostosować treść poszczególnych zamówień do wyspecjalizowanych sektorów M</w:t>
      </w:r>
      <w:r w:rsidR="00653068">
        <w:rPr>
          <w:rFonts w:eastAsia="Calibri" w:cstheme="minorHAnsi"/>
          <w:color w:val="000000"/>
          <w:sz w:val="24"/>
          <w:szCs w:val="24"/>
          <w:lang w:eastAsia="pl-PL"/>
        </w:rPr>
        <w:t>Ś</w:t>
      </w:r>
      <w:r w:rsidRPr="001049E0">
        <w:rPr>
          <w:rFonts w:eastAsia="Calibri" w:cstheme="minorHAnsi"/>
          <w:color w:val="000000"/>
          <w:sz w:val="24"/>
          <w:szCs w:val="24"/>
          <w:lang w:eastAsia="pl-PL"/>
        </w:rPr>
        <w:t>P</w:t>
      </w:r>
      <w:r w:rsidRPr="001049E0">
        <w:rPr>
          <w:rFonts w:eastAsia="Calibri" w:cstheme="minorHAnsi"/>
          <w:noProof/>
          <w:color w:val="000000"/>
          <w:sz w:val="24"/>
          <w:szCs w:val="24"/>
          <w:lang w:eastAsia="pl-PL"/>
        </w:rPr>
        <w:drawing>
          <wp:inline distT="0" distB="0" distL="0" distR="0" wp14:anchorId="12D84FAB" wp14:editId="0F750DCB">
            <wp:extent cx="18288" cy="15245"/>
            <wp:effectExtent l="0" t="0" r="0" b="0"/>
            <wp:docPr id="7725" name="Picture 7725"/>
            <wp:cNvGraphicFramePr/>
            <a:graphic xmlns:a="http://schemas.openxmlformats.org/drawingml/2006/main">
              <a:graphicData uri="http://schemas.openxmlformats.org/drawingml/2006/picture">
                <pic:pic xmlns:pic="http://schemas.openxmlformats.org/drawingml/2006/picture">
                  <pic:nvPicPr>
                    <pic:cNvPr id="7725" name="Picture 7725"/>
                    <pic:cNvPicPr/>
                  </pic:nvPicPr>
                  <pic:blipFill>
                    <a:blip r:embed="rId9"/>
                    <a:stretch>
                      <a:fillRect/>
                    </a:stretch>
                  </pic:blipFill>
                  <pic:spPr>
                    <a:xfrm>
                      <a:off x="0" y="0"/>
                      <a:ext cx="18288" cy="15245"/>
                    </a:xfrm>
                    <a:prstGeom prst="rect">
                      <a:avLst/>
                    </a:prstGeom>
                  </pic:spPr>
                </pic:pic>
              </a:graphicData>
            </a:graphic>
          </wp:inline>
        </w:drawing>
      </w:r>
    </w:p>
    <w:p w14:paraId="642B46CA" w14:textId="77777777" w:rsidR="00FD557D" w:rsidRPr="001049E0" w:rsidRDefault="00FD557D" w:rsidP="00FD557D">
      <w:pPr>
        <w:spacing w:after="27" w:line="331" w:lineRule="auto"/>
        <w:ind w:left="67" w:right="700" w:firstLine="4"/>
        <w:jc w:val="both"/>
        <w:rPr>
          <w:rFonts w:eastAsia="Calibri" w:cstheme="minorHAnsi"/>
          <w:color w:val="000000"/>
          <w:sz w:val="24"/>
          <w:szCs w:val="24"/>
          <w:lang w:eastAsia="pl-PL"/>
        </w:rPr>
      </w:pPr>
      <w:r w:rsidRPr="001049E0">
        <w:rPr>
          <w:rFonts w:eastAsia="Calibri" w:cstheme="minorHAnsi"/>
          <w:color w:val="000000"/>
          <w:sz w:val="24"/>
          <w:szCs w:val="24"/>
          <w:lang w:eastAsia="pl-PL"/>
        </w:rPr>
        <w:t>W Dyrektywie wskazano, że Zamawiający powinien mieć obowiązek rozważenia celowości podziału zamówień na części, jednocześnie zachowując swobodę autonomicznego podejmowania decyzji na każdej podstawie, jaka uzna za stosowną, nie podlegając nadzorowi administracyjnemu ani sądowemu. Jako przyczyny nie dzielenia zamówienia na części Dyrektywa wskazuje przykładowo następujące okoliczności: instytucja zamawiająca mogłaby stwierdzić, że taki podział groziłby ograniczeniem konkurencji albo nadmiernymi kosztami wykonania zamówienia, lub też potrzeba skoordynowania działań różnych wykonawców realizujących poszczególne części zamówienia mogłaby poważnie zagrozić terminowości wykonaniu zamówienia określonego przez Zamawiającego.</w:t>
      </w:r>
    </w:p>
    <w:p w14:paraId="6B47B036" w14:textId="31A6DD60" w:rsidR="00FD557D" w:rsidRPr="001049E0" w:rsidRDefault="00FD557D" w:rsidP="00FD557D">
      <w:pPr>
        <w:spacing w:after="135" w:line="305" w:lineRule="auto"/>
        <w:ind w:left="67" w:right="700" w:firstLine="67"/>
        <w:jc w:val="both"/>
        <w:rPr>
          <w:rFonts w:eastAsia="Calibri" w:cstheme="minorHAnsi"/>
          <w:color w:val="000000"/>
          <w:sz w:val="24"/>
          <w:szCs w:val="24"/>
          <w:lang w:eastAsia="pl-PL"/>
        </w:rPr>
      </w:pPr>
      <w:r w:rsidRPr="001049E0">
        <w:rPr>
          <w:rFonts w:eastAsia="Calibri" w:cstheme="minorHAnsi"/>
          <w:color w:val="000000"/>
          <w:sz w:val="24"/>
          <w:szCs w:val="24"/>
          <w:lang w:eastAsia="pl-PL"/>
        </w:rPr>
        <w:t xml:space="preserve">Wartość szacunkowa niniejszego zamówienia jest mniejsza niż progi unijne, o których mowa w art. 3 ustawy </w:t>
      </w:r>
      <w:proofErr w:type="spellStart"/>
      <w:r w:rsidRPr="001049E0">
        <w:rPr>
          <w:rFonts w:eastAsia="Calibri" w:cstheme="minorHAnsi"/>
          <w:color w:val="000000"/>
          <w:sz w:val="24"/>
          <w:szCs w:val="24"/>
          <w:lang w:eastAsia="pl-PL"/>
        </w:rPr>
        <w:t>Pzp</w:t>
      </w:r>
      <w:proofErr w:type="spellEnd"/>
      <w:r w:rsidRPr="001049E0">
        <w:rPr>
          <w:rFonts w:eastAsia="Calibri" w:cstheme="minorHAnsi"/>
          <w:color w:val="000000"/>
          <w:sz w:val="24"/>
          <w:szCs w:val="24"/>
          <w:lang w:eastAsia="pl-PL"/>
        </w:rPr>
        <w:t>. Biorąc to pod uwagę należy stwierdzić, że postępowanie to nie mieści się w kategorii dużych zamówień. Wobec tego ze swej natury skierowane jest do M</w:t>
      </w:r>
      <w:r w:rsidR="00484BC3">
        <w:rPr>
          <w:rFonts w:eastAsia="Calibri" w:cstheme="minorHAnsi"/>
          <w:color w:val="000000"/>
          <w:sz w:val="24"/>
          <w:szCs w:val="24"/>
          <w:lang w:eastAsia="pl-PL"/>
        </w:rPr>
        <w:t>Ś</w:t>
      </w:r>
      <w:r w:rsidRPr="001049E0">
        <w:rPr>
          <w:rFonts w:eastAsia="Calibri" w:cstheme="minorHAnsi"/>
          <w:color w:val="000000"/>
          <w:sz w:val="24"/>
          <w:szCs w:val="24"/>
          <w:lang w:eastAsia="pl-PL"/>
        </w:rPr>
        <w:t>P, czyli podstawowe założenie Dyrektywy, by zamówienie zostało dostosowane do potrzeb M</w:t>
      </w:r>
      <w:r w:rsidR="00484BC3">
        <w:rPr>
          <w:rFonts w:eastAsia="Calibri" w:cstheme="minorHAnsi"/>
          <w:color w:val="000000"/>
          <w:sz w:val="24"/>
          <w:szCs w:val="24"/>
          <w:lang w:eastAsia="pl-PL"/>
        </w:rPr>
        <w:t>Ś</w:t>
      </w:r>
      <w:r w:rsidRPr="001049E0">
        <w:rPr>
          <w:rFonts w:eastAsia="Calibri" w:cstheme="minorHAnsi"/>
          <w:color w:val="000000"/>
          <w:sz w:val="24"/>
          <w:szCs w:val="24"/>
          <w:lang w:eastAsia="pl-PL"/>
        </w:rPr>
        <w:t>P jest spełnione.</w:t>
      </w:r>
    </w:p>
    <w:p w14:paraId="5727016D" w14:textId="77777777" w:rsidR="001049E0" w:rsidRPr="00FE6432" w:rsidRDefault="001049E0" w:rsidP="00FE6432">
      <w:pPr>
        <w:spacing w:after="34" w:line="250" w:lineRule="auto"/>
        <w:ind w:right="700"/>
        <w:jc w:val="both"/>
        <w:rPr>
          <w:rFonts w:eastAsia="Calibri" w:cstheme="minorHAnsi"/>
          <w:color w:val="000000"/>
          <w:sz w:val="24"/>
          <w:szCs w:val="24"/>
          <w:lang w:eastAsia="pl-PL"/>
        </w:rPr>
      </w:pPr>
    </w:p>
    <w:p w14:paraId="093FAEA5" w14:textId="77777777" w:rsidR="00FD557D" w:rsidRPr="001049E0" w:rsidRDefault="00FD557D">
      <w:pPr>
        <w:numPr>
          <w:ilvl w:val="0"/>
          <w:numId w:val="2"/>
        </w:numPr>
        <w:spacing w:after="146" w:line="262" w:lineRule="auto"/>
        <w:ind w:right="700" w:hanging="480"/>
        <w:jc w:val="both"/>
        <w:rPr>
          <w:rFonts w:eastAsia="Calibri" w:cstheme="minorHAnsi"/>
          <w:b/>
          <w:bCs/>
          <w:color w:val="000000"/>
          <w:sz w:val="24"/>
          <w:szCs w:val="24"/>
          <w:lang w:eastAsia="pl-PL"/>
        </w:rPr>
      </w:pPr>
      <w:r w:rsidRPr="001049E0">
        <w:rPr>
          <w:rFonts w:eastAsia="Calibri" w:cstheme="minorHAnsi"/>
          <w:b/>
          <w:bCs/>
          <w:color w:val="000000"/>
          <w:sz w:val="24"/>
          <w:szCs w:val="24"/>
          <w:lang w:eastAsia="pl-PL"/>
        </w:rPr>
        <w:t>PODWYKONAWSTWO</w:t>
      </w:r>
    </w:p>
    <w:p w14:paraId="6B1BB446" w14:textId="77777777" w:rsidR="00FD557D" w:rsidRPr="001049E0" w:rsidRDefault="00FD557D">
      <w:pPr>
        <w:numPr>
          <w:ilvl w:val="1"/>
          <w:numId w:val="2"/>
        </w:numPr>
        <w:spacing w:after="156" w:line="250" w:lineRule="auto"/>
        <w:ind w:right="700" w:hanging="571"/>
        <w:jc w:val="both"/>
        <w:rPr>
          <w:rFonts w:eastAsia="Calibri" w:cstheme="minorHAnsi"/>
          <w:color w:val="000000"/>
          <w:sz w:val="24"/>
          <w:szCs w:val="24"/>
          <w:lang w:eastAsia="pl-PL"/>
        </w:rPr>
      </w:pPr>
      <w:r w:rsidRPr="001049E0">
        <w:rPr>
          <w:rFonts w:eastAsia="Calibri" w:cstheme="minorHAnsi"/>
          <w:color w:val="000000"/>
          <w:sz w:val="24"/>
          <w:szCs w:val="24"/>
          <w:lang w:eastAsia="pl-PL"/>
        </w:rPr>
        <w:t>Wykonawca może powierzyć wykonanie części zamówienia podwykonawcy (podwykonawcom).</w:t>
      </w:r>
    </w:p>
    <w:p w14:paraId="20DFD472" w14:textId="77777777" w:rsidR="00FD557D" w:rsidRPr="001049E0" w:rsidRDefault="00FD557D">
      <w:pPr>
        <w:numPr>
          <w:ilvl w:val="1"/>
          <w:numId w:val="2"/>
        </w:numPr>
        <w:spacing w:after="327" w:line="250" w:lineRule="auto"/>
        <w:ind w:right="700" w:hanging="571"/>
        <w:jc w:val="both"/>
        <w:rPr>
          <w:rFonts w:eastAsia="Calibri" w:cstheme="minorHAnsi"/>
          <w:color w:val="000000"/>
          <w:sz w:val="24"/>
          <w:szCs w:val="24"/>
          <w:lang w:eastAsia="pl-PL"/>
        </w:rPr>
      </w:pPr>
      <w:r w:rsidRPr="001049E0">
        <w:rPr>
          <w:rFonts w:eastAsia="Calibri" w:cstheme="minorHAnsi"/>
          <w:color w:val="000000"/>
          <w:sz w:val="24"/>
          <w:szCs w:val="24"/>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5E5EC5C" w14:textId="77777777" w:rsidR="00FD557D" w:rsidRPr="001049E0" w:rsidRDefault="00FD557D">
      <w:pPr>
        <w:numPr>
          <w:ilvl w:val="0"/>
          <w:numId w:val="2"/>
        </w:numPr>
        <w:spacing w:after="109" w:line="250" w:lineRule="auto"/>
        <w:ind w:right="700" w:hanging="480"/>
        <w:jc w:val="both"/>
        <w:rPr>
          <w:rFonts w:eastAsia="Calibri" w:cstheme="minorHAnsi"/>
          <w:b/>
          <w:bCs/>
          <w:color w:val="000000"/>
          <w:sz w:val="24"/>
          <w:szCs w:val="24"/>
          <w:lang w:eastAsia="pl-PL"/>
        </w:rPr>
      </w:pPr>
      <w:r w:rsidRPr="001049E0">
        <w:rPr>
          <w:rFonts w:eastAsia="Calibri" w:cstheme="minorHAnsi"/>
          <w:b/>
          <w:bCs/>
          <w:color w:val="000000"/>
          <w:sz w:val="24"/>
          <w:szCs w:val="24"/>
          <w:lang w:eastAsia="pl-PL"/>
        </w:rPr>
        <w:t>INFORMACJA O PRZEDMIOTOWYCH ŚRODKACH DOWODOWYCH</w:t>
      </w:r>
    </w:p>
    <w:p w14:paraId="20A9622F" w14:textId="77777777" w:rsidR="00FD557D" w:rsidRPr="001049E0" w:rsidRDefault="00FD557D" w:rsidP="00FD557D">
      <w:pPr>
        <w:spacing w:after="158" w:line="250" w:lineRule="auto"/>
        <w:ind w:left="437" w:right="700" w:firstLine="4"/>
        <w:jc w:val="both"/>
        <w:rPr>
          <w:rFonts w:eastAsia="Calibri" w:cstheme="minorHAnsi"/>
          <w:color w:val="000000"/>
          <w:sz w:val="24"/>
          <w:szCs w:val="24"/>
          <w:lang w:eastAsia="pl-PL"/>
        </w:rPr>
      </w:pPr>
      <w:r w:rsidRPr="001049E0">
        <w:rPr>
          <w:rFonts w:eastAsia="Calibri" w:cstheme="minorHAnsi"/>
          <w:color w:val="000000"/>
          <w:sz w:val="24"/>
          <w:szCs w:val="24"/>
          <w:lang w:eastAsia="pl-PL"/>
        </w:rPr>
        <w:t>Zamawiający nie wymaga od wykonawców przedłożenia przedmiotowych środków dowodowych.</w:t>
      </w:r>
    </w:p>
    <w:p w14:paraId="1D2879F8" w14:textId="77777777" w:rsidR="00FD557D" w:rsidRPr="001049E0" w:rsidRDefault="00FD557D">
      <w:pPr>
        <w:numPr>
          <w:ilvl w:val="0"/>
          <w:numId w:val="2"/>
        </w:numPr>
        <w:spacing w:after="110" w:line="262" w:lineRule="auto"/>
        <w:ind w:right="700" w:hanging="480"/>
        <w:jc w:val="both"/>
        <w:rPr>
          <w:rFonts w:eastAsia="Calibri" w:cstheme="minorHAnsi"/>
          <w:b/>
          <w:bCs/>
          <w:color w:val="000000"/>
          <w:sz w:val="24"/>
          <w:szCs w:val="24"/>
          <w:lang w:eastAsia="pl-PL"/>
        </w:rPr>
      </w:pPr>
      <w:r w:rsidRPr="001049E0">
        <w:rPr>
          <w:rFonts w:eastAsia="Calibri" w:cstheme="minorHAnsi"/>
          <w:b/>
          <w:bCs/>
          <w:color w:val="000000"/>
          <w:sz w:val="24"/>
          <w:szCs w:val="24"/>
          <w:lang w:eastAsia="pl-PL"/>
        </w:rPr>
        <w:t>TERMIN WYKONANIA ZAMÓWIENIA</w:t>
      </w:r>
    </w:p>
    <w:p w14:paraId="34DBF137" w14:textId="52D06869" w:rsidR="00FD557D" w:rsidRPr="005F57E4" w:rsidRDefault="00FD557D" w:rsidP="00FD557D">
      <w:pPr>
        <w:spacing w:after="113" w:line="250" w:lineRule="auto"/>
        <w:ind w:left="67" w:right="700" w:firstLine="4"/>
        <w:jc w:val="both"/>
        <w:rPr>
          <w:rFonts w:eastAsia="Calibri" w:cstheme="minorHAnsi"/>
          <w:sz w:val="24"/>
          <w:szCs w:val="24"/>
          <w:lang w:eastAsia="pl-PL"/>
        </w:rPr>
      </w:pPr>
      <w:r w:rsidRPr="005F57E4">
        <w:rPr>
          <w:rFonts w:eastAsia="Calibri" w:cstheme="minorHAnsi"/>
          <w:sz w:val="24"/>
          <w:szCs w:val="24"/>
          <w:lang w:eastAsia="pl-PL"/>
        </w:rPr>
        <w:t xml:space="preserve">Wymagany termin realizacji zamówienia: </w:t>
      </w:r>
      <w:r w:rsidR="005F57E4" w:rsidRPr="005F57E4">
        <w:rPr>
          <w:rFonts w:eastAsia="Calibri" w:cstheme="minorHAnsi"/>
          <w:sz w:val="24"/>
          <w:szCs w:val="24"/>
          <w:lang w:eastAsia="pl-PL"/>
        </w:rPr>
        <w:t>6 m-</w:t>
      </w:r>
      <w:proofErr w:type="spellStart"/>
      <w:r w:rsidR="005F57E4" w:rsidRPr="005F57E4">
        <w:rPr>
          <w:rFonts w:eastAsia="Calibri" w:cstheme="minorHAnsi"/>
          <w:sz w:val="24"/>
          <w:szCs w:val="24"/>
          <w:lang w:eastAsia="pl-PL"/>
        </w:rPr>
        <w:t>cy</w:t>
      </w:r>
      <w:proofErr w:type="spellEnd"/>
      <w:r w:rsidRPr="005F57E4">
        <w:rPr>
          <w:rFonts w:eastAsia="Calibri" w:cstheme="minorHAnsi"/>
          <w:sz w:val="24"/>
          <w:szCs w:val="24"/>
          <w:lang w:eastAsia="pl-PL"/>
        </w:rPr>
        <w:t xml:space="preserve"> od dnia podpisania umowy.</w:t>
      </w:r>
    </w:p>
    <w:p w14:paraId="74C1A7D0" w14:textId="796A631B" w:rsidR="00FD557D" w:rsidRPr="001049E0" w:rsidRDefault="00FD557D">
      <w:pPr>
        <w:numPr>
          <w:ilvl w:val="0"/>
          <w:numId w:val="2"/>
        </w:numPr>
        <w:spacing w:after="3" w:line="250" w:lineRule="auto"/>
        <w:ind w:right="700" w:hanging="480"/>
        <w:jc w:val="both"/>
        <w:rPr>
          <w:rFonts w:eastAsia="Calibri" w:cstheme="minorHAnsi"/>
          <w:b/>
          <w:bCs/>
          <w:color w:val="000000"/>
          <w:sz w:val="24"/>
          <w:szCs w:val="24"/>
          <w:lang w:eastAsia="pl-PL"/>
        </w:rPr>
      </w:pPr>
      <w:r w:rsidRPr="001049E0">
        <w:rPr>
          <w:rFonts w:eastAsia="Calibri" w:cstheme="minorHAnsi"/>
          <w:b/>
          <w:bCs/>
          <w:color w:val="000000"/>
          <w:sz w:val="24"/>
          <w:szCs w:val="24"/>
          <w:lang w:eastAsia="pl-PL"/>
        </w:rPr>
        <w:t>PODSTAWY WYKLUCZENIA Z POSTĘPOWANIA O UDZIELENIE ZAMÓWIENIA</w:t>
      </w:r>
    </w:p>
    <w:p w14:paraId="01690D35" w14:textId="77777777" w:rsidR="0069327A" w:rsidRPr="001049E0" w:rsidRDefault="0069327A" w:rsidP="0069327A">
      <w:pPr>
        <w:spacing w:after="3" w:line="250" w:lineRule="auto"/>
        <w:ind w:left="520" w:right="700"/>
        <w:jc w:val="both"/>
        <w:rPr>
          <w:rFonts w:eastAsia="Calibri" w:cstheme="minorHAnsi"/>
          <w:b/>
          <w:bCs/>
          <w:color w:val="000000"/>
          <w:sz w:val="24"/>
          <w:szCs w:val="24"/>
          <w:lang w:eastAsia="pl-PL"/>
        </w:rPr>
      </w:pPr>
    </w:p>
    <w:p w14:paraId="444FD8CA" w14:textId="5C29423B" w:rsidR="00FD557D" w:rsidRPr="001049E0" w:rsidRDefault="00FD557D">
      <w:pPr>
        <w:numPr>
          <w:ilvl w:val="1"/>
          <w:numId w:val="2"/>
        </w:numPr>
        <w:spacing w:after="274" w:line="250" w:lineRule="auto"/>
        <w:ind w:right="700" w:hanging="571"/>
        <w:jc w:val="both"/>
        <w:rPr>
          <w:rFonts w:eastAsia="Calibri" w:cstheme="minorHAnsi"/>
          <w:color w:val="000000"/>
          <w:sz w:val="24"/>
          <w:szCs w:val="24"/>
          <w:lang w:eastAsia="pl-PL"/>
        </w:rPr>
      </w:pPr>
      <w:r w:rsidRPr="001049E0">
        <w:rPr>
          <w:rFonts w:eastAsia="Calibri" w:cstheme="minorHAnsi"/>
          <w:color w:val="000000"/>
          <w:sz w:val="24"/>
          <w:szCs w:val="24"/>
          <w:lang w:eastAsia="pl-PL"/>
        </w:rPr>
        <w:t xml:space="preserve">Zgodnie z art. 108 ust. 1 ustawy </w:t>
      </w:r>
      <w:proofErr w:type="spellStart"/>
      <w:r w:rsidRPr="001049E0">
        <w:rPr>
          <w:rFonts w:eastAsia="Calibri" w:cstheme="minorHAnsi"/>
          <w:color w:val="000000"/>
          <w:sz w:val="24"/>
          <w:szCs w:val="24"/>
          <w:lang w:eastAsia="pl-PL"/>
        </w:rPr>
        <w:t>Pzp</w:t>
      </w:r>
      <w:proofErr w:type="spellEnd"/>
      <w:r w:rsidRPr="001049E0">
        <w:rPr>
          <w:rFonts w:eastAsia="Calibri" w:cstheme="minorHAnsi"/>
          <w:color w:val="000000"/>
          <w:sz w:val="24"/>
          <w:szCs w:val="24"/>
          <w:lang w:eastAsia="pl-PL"/>
        </w:rPr>
        <w:t xml:space="preserve"> z postępowania o udzielenie zamówienia wyklucza się wykonawcę:</w:t>
      </w:r>
    </w:p>
    <w:p w14:paraId="463C8B88" w14:textId="77777777" w:rsidR="00FD557D" w:rsidRPr="001049E0" w:rsidRDefault="00FD557D" w:rsidP="00FD557D">
      <w:pPr>
        <w:spacing w:after="47" w:line="250" w:lineRule="auto"/>
        <w:ind w:left="322" w:right="700" w:firstLine="4"/>
        <w:jc w:val="both"/>
        <w:rPr>
          <w:rFonts w:eastAsia="Calibri" w:cstheme="minorHAnsi"/>
          <w:color w:val="000000"/>
          <w:sz w:val="24"/>
          <w:szCs w:val="24"/>
          <w:lang w:eastAsia="pl-PL"/>
        </w:rPr>
      </w:pPr>
      <w:r w:rsidRPr="00362B41">
        <w:rPr>
          <w:rFonts w:eastAsia="Calibri" w:cstheme="minorHAnsi"/>
          <w:b/>
          <w:bCs/>
          <w:color w:val="000000"/>
          <w:sz w:val="24"/>
          <w:szCs w:val="24"/>
          <w:lang w:eastAsia="pl-PL"/>
        </w:rPr>
        <w:t>9.1 . 1.</w:t>
      </w:r>
      <w:r w:rsidRPr="001049E0">
        <w:rPr>
          <w:rFonts w:eastAsia="Calibri" w:cstheme="minorHAnsi"/>
          <w:color w:val="000000"/>
          <w:sz w:val="24"/>
          <w:szCs w:val="24"/>
          <w:lang w:eastAsia="pl-PL"/>
        </w:rPr>
        <w:t xml:space="preserve"> będącego osobą fizyczną, którego prawomocnie skazano za przestępstwo:</w:t>
      </w:r>
    </w:p>
    <w:p w14:paraId="58FAD815" w14:textId="3D427968" w:rsidR="00FD557D" w:rsidRPr="001049E0" w:rsidRDefault="00FD557D" w:rsidP="00307403">
      <w:pPr>
        <w:spacing w:after="135" w:line="250" w:lineRule="auto"/>
        <w:ind w:left="605" w:right="700" w:firstLine="4"/>
        <w:jc w:val="both"/>
        <w:rPr>
          <w:rFonts w:eastAsia="Calibri" w:cstheme="minorHAnsi"/>
          <w:color w:val="000000"/>
          <w:sz w:val="24"/>
          <w:szCs w:val="24"/>
          <w:lang w:eastAsia="pl-PL"/>
        </w:rPr>
      </w:pPr>
      <w:r w:rsidRPr="00362B41">
        <w:rPr>
          <w:rFonts w:eastAsia="Calibri" w:cstheme="minorHAnsi"/>
          <w:b/>
          <w:bCs/>
          <w:color w:val="000000"/>
          <w:sz w:val="24"/>
          <w:szCs w:val="24"/>
          <w:lang w:eastAsia="pl-PL"/>
        </w:rPr>
        <w:t>9.1 .1.1</w:t>
      </w:r>
      <w:r w:rsidRPr="001049E0">
        <w:rPr>
          <w:rFonts w:eastAsia="Calibri" w:cstheme="minorHAnsi"/>
          <w:color w:val="000000"/>
          <w:sz w:val="24"/>
          <w:szCs w:val="24"/>
          <w:lang w:eastAsia="pl-PL"/>
        </w:rPr>
        <w:t>. udziału w zorganizowanej grupie przestępczej albo związku mającym na celu</w:t>
      </w:r>
      <w:r w:rsidR="00307403" w:rsidRPr="001049E0">
        <w:rPr>
          <w:rFonts w:eastAsia="Calibri" w:cstheme="minorHAnsi"/>
          <w:color w:val="000000"/>
          <w:sz w:val="24"/>
          <w:szCs w:val="24"/>
          <w:lang w:eastAsia="pl-PL"/>
        </w:rPr>
        <w:t xml:space="preserve"> </w:t>
      </w:r>
      <w:r w:rsidRPr="001049E0">
        <w:rPr>
          <w:rFonts w:eastAsia="Calibri" w:cstheme="minorHAnsi"/>
          <w:color w:val="000000"/>
          <w:sz w:val="24"/>
          <w:szCs w:val="24"/>
          <w:lang w:eastAsia="pl-PL"/>
        </w:rPr>
        <w:t>popełnienie przestępstwa lub przestępstwa skarbowego, o którym mowa w art. 258</w:t>
      </w:r>
      <w:r w:rsidR="00307403" w:rsidRPr="001049E0">
        <w:rPr>
          <w:rFonts w:eastAsia="Calibri" w:cstheme="minorHAnsi"/>
          <w:color w:val="000000"/>
          <w:sz w:val="24"/>
          <w:szCs w:val="24"/>
          <w:lang w:eastAsia="pl-PL"/>
        </w:rPr>
        <w:t xml:space="preserve"> </w:t>
      </w:r>
      <w:r w:rsidRPr="001049E0">
        <w:rPr>
          <w:rFonts w:eastAsia="Calibri" w:cstheme="minorHAnsi"/>
          <w:color w:val="000000"/>
          <w:sz w:val="24"/>
          <w:szCs w:val="24"/>
          <w:lang w:eastAsia="pl-PL"/>
        </w:rPr>
        <w:t>Kodeksu karnego,</w:t>
      </w:r>
    </w:p>
    <w:p w14:paraId="2A4075AC" w14:textId="77777777" w:rsidR="00FD557D" w:rsidRPr="001049E0" w:rsidRDefault="00FD557D" w:rsidP="00FD557D">
      <w:pPr>
        <w:spacing w:after="228" w:line="250" w:lineRule="auto"/>
        <w:ind w:left="634" w:right="700" w:firstLine="4"/>
        <w:jc w:val="both"/>
        <w:rPr>
          <w:rFonts w:eastAsia="Calibri" w:cstheme="minorHAnsi"/>
          <w:color w:val="000000"/>
          <w:sz w:val="24"/>
          <w:szCs w:val="24"/>
          <w:lang w:eastAsia="pl-PL"/>
        </w:rPr>
      </w:pPr>
      <w:r w:rsidRPr="00362B41">
        <w:rPr>
          <w:rFonts w:eastAsia="Calibri" w:cstheme="minorHAnsi"/>
          <w:b/>
          <w:bCs/>
          <w:color w:val="000000"/>
          <w:sz w:val="24"/>
          <w:szCs w:val="24"/>
          <w:lang w:eastAsia="pl-PL"/>
        </w:rPr>
        <w:t>9.1.1.2.</w:t>
      </w:r>
      <w:r w:rsidRPr="001049E0">
        <w:rPr>
          <w:rFonts w:eastAsia="Calibri" w:cstheme="minorHAnsi"/>
          <w:color w:val="000000"/>
          <w:sz w:val="24"/>
          <w:szCs w:val="24"/>
          <w:lang w:eastAsia="pl-PL"/>
        </w:rPr>
        <w:t xml:space="preserve"> handlu ludźmi, o którym mowa w art. 189a Kodeksu karnego,</w:t>
      </w:r>
    </w:p>
    <w:p w14:paraId="05EF0B60" w14:textId="77777777" w:rsidR="00FD557D" w:rsidRPr="001049E0" w:rsidRDefault="00FD557D" w:rsidP="00FD557D">
      <w:pPr>
        <w:spacing w:after="135" w:line="250" w:lineRule="auto"/>
        <w:ind w:left="1474" w:right="700" w:hanging="840"/>
        <w:jc w:val="both"/>
        <w:rPr>
          <w:rFonts w:eastAsia="Calibri" w:cstheme="minorHAnsi"/>
          <w:color w:val="000000"/>
          <w:sz w:val="24"/>
          <w:szCs w:val="24"/>
          <w:lang w:eastAsia="pl-PL"/>
        </w:rPr>
      </w:pPr>
      <w:r w:rsidRPr="00362B41">
        <w:rPr>
          <w:rFonts w:eastAsia="Calibri" w:cstheme="minorHAnsi"/>
          <w:b/>
          <w:bCs/>
          <w:color w:val="000000"/>
          <w:sz w:val="24"/>
          <w:szCs w:val="24"/>
          <w:lang w:eastAsia="pl-PL"/>
        </w:rPr>
        <w:t>9.1.1.3.</w:t>
      </w:r>
      <w:r w:rsidRPr="001049E0">
        <w:rPr>
          <w:rFonts w:eastAsia="Calibri" w:cstheme="minorHAnsi"/>
          <w:color w:val="000000"/>
          <w:sz w:val="24"/>
          <w:szCs w:val="24"/>
          <w:lang w:eastAsia="pl-PL"/>
        </w:rPr>
        <w:t xml:space="preserve"> o którym mowa w art. 228—230a, art. 250a Kodeksu karnego, w art. 46—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E9404B8" w14:textId="77777777" w:rsidR="00FD557D" w:rsidRPr="001049E0" w:rsidRDefault="00FD557D" w:rsidP="00FD557D">
      <w:pPr>
        <w:spacing w:after="220" w:line="255" w:lineRule="auto"/>
        <w:ind w:left="1483" w:right="700" w:hanging="845"/>
        <w:rPr>
          <w:rFonts w:eastAsia="Calibri" w:cstheme="minorHAnsi"/>
          <w:color w:val="000000"/>
          <w:sz w:val="24"/>
          <w:szCs w:val="24"/>
          <w:lang w:eastAsia="pl-PL"/>
        </w:rPr>
      </w:pPr>
      <w:r w:rsidRPr="00362B41">
        <w:rPr>
          <w:rFonts w:eastAsia="Calibri" w:cstheme="minorHAnsi"/>
          <w:b/>
          <w:bCs/>
          <w:color w:val="000000"/>
          <w:sz w:val="24"/>
          <w:szCs w:val="24"/>
          <w:lang w:eastAsia="pl-PL"/>
        </w:rPr>
        <w:t>9.1 . 1.4.</w:t>
      </w:r>
      <w:r w:rsidRPr="001049E0">
        <w:rPr>
          <w:rFonts w:eastAsia="Calibri" w:cstheme="minorHAnsi"/>
          <w:color w:val="000000"/>
          <w:sz w:val="24"/>
          <w:szCs w:val="24"/>
          <w:lang w:eastAsia="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F85CC14" w14:textId="77777777" w:rsidR="00FD557D" w:rsidRPr="001049E0" w:rsidRDefault="00FD557D" w:rsidP="00FD557D">
      <w:pPr>
        <w:spacing w:after="231" w:line="250" w:lineRule="auto"/>
        <w:ind w:left="1493" w:right="700" w:hanging="850"/>
        <w:jc w:val="both"/>
        <w:rPr>
          <w:rFonts w:eastAsia="Calibri" w:cstheme="minorHAnsi"/>
          <w:color w:val="000000"/>
          <w:sz w:val="24"/>
          <w:szCs w:val="24"/>
          <w:lang w:eastAsia="pl-PL"/>
        </w:rPr>
      </w:pPr>
      <w:r w:rsidRPr="00681AFC">
        <w:rPr>
          <w:rFonts w:eastAsia="Calibri" w:cstheme="minorHAnsi"/>
          <w:b/>
          <w:bCs/>
          <w:color w:val="000000"/>
          <w:sz w:val="24"/>
          <w:szCs w:val="24"/>
          <w:lang w:eastAsia="pl-PL"/>
        </w:rPr>
        <w:t>9.1.1.5.</w:t>
      </w:r>
      <w:r w:rsidRPr="001049E0">
        <w:rPr>
          <w:rFonts w:eastAsia="Calibri" w:cstheme="minorHAnsi"/>
          <w:color w:val="000000"/>
          <w:sz w:val="24"/>
          <w:szCs w:val="24"/>
          <w:lang w:eastAsia="pl-PL"/>
        </w:rPr>
        <w:t xml:space="preserve"> o charakterze terrorystycznym, o którym mowa w art. 115 S 20 Kodeksu karnego, lub mające na celu popełnienie tego przestępstwa,</w:t>
      </w:r>
    </w:p>
    <w:p w14:paraId="5AF2EECF" w14:textId="16A2B5CD" w:rsidR="00FD557D" w:rsidRPr="001049E0" w:rsidRDefault="00FD557D" w:rsidP="00FD557D">
      <w:pPr>
        <w:spacing w:after="0" w:line="250" w:lineRule="auto"/>
        <w:ind w:left="1488" w:right="700" w:hanging="845"/>
        <w:jc w:val="both"/>
        <w:rPr>
          <w:rFonts w:eastAsia="Calibri" w:cstheme="minorHAnsi"/>
          <w:color w:val="000000"/>
          <w:sz w:val="24"/>
          <w:szCs w:val="24"/>
          <w:lang w:eastAsia="pl-PL"/>
        </w:rPr>
      </w:pPr>
      <w:r w:rsidRPr="00681AFC">
        <w:rPr>
          <w:rFonts w:eastAsia="Calibri" w:cstheme="minorHAnsi"/>
          <w:b/>
          <w:bCs/>
          <w:color w:val="000000"/>
          <w:sz w:val="24"/>
          <w:szCs w:val="24"/>
          <w:lang w:eastAsia="pl-PL"/>
        </w:rPr>
        <w:t>9.1.1.6.</w:t>
      </w:r>
      <w:r w:rsidRPr="001049E0">
        <w:rPr>
          <w:rFonts w:eastAsia="Calibri" w:cstheme="minorHAnsi"/>
          <w:color w:val="000000"/>
          <w:sz w:val="24"/>
          <w:szCs w:val="24"/>
          <w:lang w:eastAsia="pl-PL"/>
        </w:rPr>
        <w:t xml:space="preserve"> powierzenia wykonania pracy małoletniemu cudzoziemcowi, o którym mowa w art. 9 ust. 2 ustawy z dnia 15 czerwca 2012 r. o skutkach powierzania wykonywania pracy cudzoziemcom przebywającym wbrew przepisom na terytorium Rzeczypospolitej Polskiej (Dz. U. poz. 769 oraz z 2020 r. poz.</w:t>
      </w:r>
    </w:p>
    <w:p w14:paraId="34C06958" w14:textId="77777777" w:rsidR="00FD557D" w:rsidRPr="001049E0" w:rsidRDefault="00FD557D" w:rsidP="00FD557D">
      <w:pPr>
        <w:spacing w:after="266" w:line="252" w:lineRule="auto"/>
        <w:ind w:left="1493" w:right="700" w:firstLine="9"/>
        <w:jc w:val="both"/>
        <w:rPr>
          <w:rFonts w:eastAsia="Calibri" w:cstheme="minorHAnsi"/>
          <w:color w:val="000000"/>
          <w:sz w:val="24"/>
          <w:szCs w:val="24"/>
          <w:lang w:eastAsia="pl-PL"/>
        </w:rPr>
      </w:pPr>
      <w:r w:rsidRPr="001049E0">
        <w:rPr>
          <w:rFonts w:eastAsia="Calibri" w:cstheme="minorHAnsi"/>
          <w:color w:val="000000"/>
          <w:sz w:val="24"/>
          <w:szCs w:val="24"/>
          <w:lang w:eastAsia="pl-PL"/>
        </w:rPr>
        <w:t>2023),</w:t>
      </w:r>
    </w:p>
    <w:p w14:paraId="54962F42" w14:textId="77777777" w:rsidR="00FD557D" w:rsidRPr="001049E0" w:rsidRDefault="00FD557D" w:rsidP="00FD557D">
      <w:pPr>
        <w:spacing w:after="135" w:line="250" w:lineRule="auto"/>
        <w:ind w:left="1512" w:right="700" w:hanging="864"/>
        <w:jc w:val="both"/>
        <w:rPr>
          <w:rFonts w:eastAsia="Calibri" w:cstheme="minorHAnsi"/>
          <w:color w:val="000000"/>
          <w:sz w:val="24"/>
          <w:szCs w:val="24"/>
          <w:lang w:eastAsia="pl-PL"/>
        </w:rPr>
      </w:pPr>
      <w:r w:rsidRPr="00681AFC">
        <w:rPr>
          <w:rFonts w:eastAsia="Calibri" w:cstheme="minorHAnsi"/>
          <w:b/>
          <w:bCs/>
          <w:color w:val="000000"/>
          <w:sz w:val="24"/>
          <w:szCs w:val="24"/>
          <w:lang w:eastAsia="pl-PL"/>
        </w:rPr>
        <w:t>9.1 .1.7.</w:t>
      </w:r>
      <w:r w:rsidRPr="001049E0">
        <w:rPr>
          <w:rFonts w:eastAsia="Calibri" w:cstheme="minorHAnsi"/>
          <w:color w:val="000000"/>
          <w:sz w:val="24"/>
          <w:szCs w:val="24"/>
          <w:lang w:eastAsia="pl-PL"/>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09FCC19" w14:textId="77777777" w:rsidR="00FD557D" w:rsidRPr="001049E0" w:rsidRDefault="00FD557D" w:rsidP="00FD557D">
      <w:pPr>
        <w:spacing w:after="237" w:line="250" w:lineRule="auto"/>
        <w:ind w:left="1498" w:right="700" w:hanging="845"/>
        <w:jc w:val="both"/>
        <w:rPr>
          <w:rFonts w:eastAsia="Calibri" w:cstheme="minorHAnsi"/>
          <w:color w:val="000000"/>
          <w:sz w:val="24"/>
          <w:szCs w:val="24"/>
          <w:lang w:eastAsia="pl-PL"/>
        </w:rPr>
      </w:pPr>
      <w:r w:rsidRPr="00681AFC">
        <w:rPr>
          <w:rFonts w:eastAsia="Calibri" w:cstheme="minorHAnsi"/>
          <w:b/>
          <w:bCs/>
          <w:color w:val="000000"/>
          <w:sz w:val="24"/>
          <w:szCs w:val="24"/>
          <w:lang w:eastAsia="pl-PL"/>
        </w:rPr>
        <w:t>9.1.1.8.</w:t>
      </w:r>
      <w:r w:rsidRPr="001049E0">
        <w:rPr>
          <w:rFonts w:eastAsia="Calibri" w:cstheme="minorHAnsi"/>
          <w:color w:val="000000"/>
          <w:sz w:val="24"/>
          <w:szCs w:val="24"/>
          <w:lang w:eastAsia="pl-PL"/>
        </w:rPr>
        <w:t xml:space="preserve"> o którym mowa w art. 9 ust. 1 i 3 lub art. 10 ustawy z dnia 15 czerwca 2012 r. o skutkach powierzania wykonywania pracy cudzoziemcom przebywającym wbrew przepisom na terytorium Rzeczypospolitej Polskiej</w:t>
      </w:r>
    </w:p>
    <w:p w14:paraId="2D659BBF" w14:textId="5CD570F7" w:rsidR="00FD557D" w:rsidRPr="001049E0" w:rsidRDefault="00FD557D" w:rsidP="00681AFC">
      <w:pPr>
        <w:spacing w:after="212" w:line="250" w:lineRule="auto"/>
        <w:ind w:left="1276" w:right="700" w:hanging="830"/>
        <w:jc w:val="both"/>
        <w:rPr>
          <w:rFonts w:eastAsia="Calibri" w:cstheme="minorHAnsi"/>
          <w:color w:val="000000"/>
          <w:sz w:val="24"/>
          <w:szCs w:val="24"/>
          <w:lang w:eastAsia="pl-PL"/>
        </w:rPr>
      </w:pPr>
      <w:r w:rsidRPr="00681AFC">
        <w:rPr>
          <w:rFonts w:eastAsia="Calibri" w:cstheme="minorHAnsi"/>
          <w:b/>
          <w:bCs/>
          <w:color w:val="000000"/>
          <w:sz w:val="24"/>
          <w:szCs w:val="24"/>
          <w:lang w:eastAsia="pl-PL"/>
        </w:rPr>
        <w:t>9.1.1.9.</w:t>
      </w:r>
      <w:r w:rsidRPr="001049E0">
        <w:rPr>
          <w:rFonts w:eastAsia="Calibri" w:cstheme="minorHAnsi"/>
          <w:color w:val="000000"/>
          <w:sz w:val="24"/>
          <w:szCs w:val="24"/>
          <w:lang w:eastAsia="pl-PL"/>
        </w:rPr>
        <w:t xml:space="preserve"> lub za odpowiedni czyn zabroniony określony w przepisach prawa obcego;</w:t>
      </w:r>
    </w:p>
    <w:p w14:paraId="2E14BEDC" w14:textId="77777777" w:rsidR="00FD557D" w:rsidRPr="001049E0" w:rsidRDefault="00FD557D">
      <w:pPr>
        <w:numPr>
          <w:ilvl w:val="2"/>
          <w:numId w:val="2"/>
        </w:numPr>
        <w:spacing w:after="205" w:line="250" w:lineRule="auto"/>
        <w:ind w:right="700" w:hanging="720"/>
        <w:jc w:val="both"/>
        <w:rPr>
          <w:rFonts w:eastAsia="Calibri" w:cstheme="minorHAnsi"/>
          <w:color w:val="000000"/>
          <w:sz w:val="24"/>
          <w:szCs w:val="24"/>
          <w:lang w:eastAsia="pl-PL"/>
        </w:rPr>
      </w:pPr>
      <w:r w:rsidRPr="001049E0">
        <w:rPr>
          <w:rFonts w:eastAsia="Calibri" w:cstheme="minorHAnsi"/>
          <w:color w:val="000000"/>
          <w:sz w:val="24"/>
          <w:szCs w:val="24"/>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9.1.1;</w:t>
      </w:r>
    </w:p>
    <w:p w14:paraId="6CEADAE8" w14:textId="77777777" w:rsidR="00FD557D" w:rsidRPr="001049E0" w:rsidRDefault="00FD557D">
      <w:pPr>
        <w:numPr>
          <w:ilvl w:val="2"/>
          <w:numId w:val="2"/>
        </w:numPr>
        <w:spacing w:after="135" w:line="250" w:lineRule="auto"/>
        <w:ind w:right="700" w:hanging="720"/>
        <w:jc w:val="both"/>
        <w:rPr>
          <w:rFonts w:eastAsia="Calibri" w:cstheme="minorHAnsi"/>
          <w:color w:val="000000"/>
          <w:sz w:val="24"/>
          <w:szCs w:val="24"/>
          <w:lang w:eastAsia="pl-PL"/>
        </w:rPr>
      </w:pPr>
      <w:r w:rsidRPr="001049E0">
        <w:rPr>
          <w:rFonts w:eastAsia="Calibri" w:cstheme="minorHAnsi"/>
          <w:color w:val="000000"/>
          <w:sz w:val="24"/>
          <w:szCs w:val="24"/>
          <w:lang w:eastAsia="pl-PL"/>
        </w:rPr>
        <w:t>wobec którego wydano prawomocny wyrok sądu lub ostateczną decyzję administracyjną o zaleganiu z uiszczeniem podatków, opłat lub składek na ubezpieczenie społeczne lub zdrowotne, chyba że Wykonawca odpowiednio</w:t>
      </w:r>
    </w:p>
    <w:p w14:paraId="08DCE015" w14:textId="77777777" w:rsidR="00FD557D" w:rsidRPr="001049E0" w:rsidRDefault="00FD557D" w:rsidP="00FD557D">
      <w:pPr>
        <w:spacing w:after="262" w:line="250" w:lineRule="auto"/>
        <w:ind w:left="1090" w:right="700" w:firstLine="4"/>
        <w:jc w:val="both"/>
        <w:rPr>
          <w:rFonts w:eastAsia="Calibri" w:cstheme="minorHAnsi"/>
          <w:color w:val="000000"/>
          <w:sz w:val="24"/>
          <w:szCs w:val="24"/>
          <w:lang w:eastAsia="pl-PL"/>
        </w:rPr>
      </w:pPr>
      <w:r w:rsidRPr="001049E0">
        <w:rPr>
          <w:rFonts w:eastAsia="Calibri" w:cstheme="minorHAnsi"/>
          <w:color w:val="000000"/>
          <w:sz w:val="24"/>
          <w:szCs w:val="24"/>
          <w:lang w:eastAsia="pl-PL"/>
        </w:rPr>
        <w:t>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C8D4B64" w14:textId="77777777" w:rsidR="00FD557D" w:rsidRPr="001049E0" w:rsidRDefault="00FD557D">
      <w:pPr>
        <w:numPr>
          <w:ilvl w:val="2"/>
          <w:numId w:val="2"/>
        </w:numPr>
        <w:spacing w:after="292" w:line="250" w:lineRule="auto"/>
        <w:ind w:right="700" w:hanging="720"/>
        <w:jc w:val="both"/>
        <w:rPr>
          <w:rFonts w:eastAsia="Calibri" w:cstheme="minorHAnsi"/>
          <w:color w:val="000000"/>
          <w:sz w:val="24"/>
          <w:szCs w:val="24"/>
          <w:lang w:eastAsia="pl-PL"/>
        </w:rPr>
      </w:pPr>
      <w:r w:rsidRPr="001049E0">
        <w:rPr>
          <w:rFonts w:eastAsia="Calibri" w:cstheme="minorHAnsi"/>
          <w:color w:val="000000"/>
          <w:sz w:val="24"/>
          <w:szCs w:val="24"/>
          <w:lang w:eastAsia="pl-PL"/>
        </w:rPr>
        <w:t>wobec którego prawomocnie orzeczono zakaz ubiegania się o zamówienia publiczne;</w:t>
      </w:r>
    </w:p>
    <w:p w14:paraId="7391F2EC" w14:textId="77777777" w:rsidR="00FD557D" w:rsidRPr="001049E0" w:rsidRDefault="00FD557D">
      <w:pPr>
        <w:numPr>
          <w:ilvl w:val="2"/>
          <w:numId w:val="2"/>
        </w:numPr>
        <w:spacing w:after="272" w:line="250" w:lineRule="auto"/>
        <w:ind w:right="700" w:hanging="720"/>
        <w:jc w:val="both"/>
        <w:rPr>
          <w:rFonts w:eastAsia="Calibri" w:cstheme="minorHAnsi"/>
          <w:color w:val="000000"/>
          <w:sz w:val="24"/>
          <w:szCs w:val="24"/>
          <w:lang w:eastAsia="pl-PL"/>
        </w:rPr>
      </w:pPr>
      <w:r w:rsidRPr="001049E0">
        <w:rPr>
          <w:rFonts w:eastAsia="Calibri" w:cstheme="minorHAnsi"/>
          <w:color w:val="000000"/>
          <w:sz w:val="24"/>
          <w:szCs w:val="24"/>
          <w:lang w:eastAsia="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1213F65" w14:textId="77777777" w:rsidR="00FD557D" w:rsidRPr="001049E0" w:rsidRDefault="00FD557D">
      <w:pPr>
        <w:numPr>
          <w:ilvl w:val="2"/>
          <w:numId w:val="2"/>
        </w:numPr>
        <w:spacing w:after="295" w:line="250" w:lineRule="auto"/>
        <w:ind w:right="700" w:hanging="720"/>
        <w:jc w:val="both"/>
        <w:rPr>
          <w:rFonts w:eastAsia="Calibri" w:cstheme="minorHAnsi"/>
          <w:color w:val="000000"/>
          <w:sz w:val="24"/>
          <w:szCs w:val="24"/>
          <w:lang w:eastAsia="pl-PL"/>
        </w:rPr>
      </w:pPr>
      <w:r w:rsidRPr="001049E0">
        <w:rPr>
          <w:rFonts w:eastAsia="Calibri" w:cstheme="minorHAnsi"/>
          <w:color w:val="000000"/>
          <w:sz w:val="24"/>
          <w:szCs w:val="24"/>
          <w:lang w:eastAsia="pl-PL"/>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389E2AE" w14:textId="3B9C7FBF" w:rsidR="00FD557D" w:rsidRPr="001049E0" w:rsidRDefault="00FD557D">
      <w:pPr>
        <w:numPr>
          <w:ilvl w:val="1"/>
          <w:numId w:val="2"/>
        </w:numPr>
        <w:spacing w:after="242" w:line="250" w:lineRule="auto"/>
        <w:ind w:right="700" w:hanging="571"/>
        <w:jc w:val="both"/>
        <w:rPr>
          <w:rFonts w:eastAsia="Calibri" w:cstheme="minorHAnsi"/>
          <w:color w:val="000000"/>
          <w:sz w:val="24"/>
          <w:szCs w:val="24"/>
          <w:lang w:eastAsia="pl-PL"/>
        </w:rPr>
      </w:pPr>
      <w:r w:rsidRPr="001049E0">
        <w:rPr>
          <w:rFonts w:eastAsia="Calibri" w:cstheme="minorHAnsi"/>
          <w:color w:val="000000"/>
          <w:sz w:val="24"/>
          <w:szCs w:val="24"/>
          <w:lang w:eastAsia="pl-PL"/>
        </w:rPr>
        <w:t xml:space="preserve">Zamawiający </w:t>
      </w:r>
      <w:r w:rsidRPr="001049E0">
        <w:rPr>
          <w:rFonts w:eastAsia="Calibri" w:cstheme="minorHAnsi"/>
          <w:b/>
          <w:bCs/>
          <w:color w:val="000000"/>
          <w:sz w:val="24"/>
          <w:szCs w:val="24"/>
          <w:u w:val="single" w:color="000000"/>
          <w:lang w:eastAsia="pl-PL"/>
        </w:rPr>
        <w:t>nie przewidu</w:t>
      </w:r>
      <w:r w:rsidR="0069327A" w:rsidRPr="001049E0">
        <w:rPr>
          <w:rFonts w:eastAsia="Calibri" w:cstheme="minorHAnsi"/>
          <w:b/>
          <w:bCs/>
          <w:color w:val="000000"/>
          <w:sz w:val="24"/>
          <w:szCs w:val="24"/>
          <w:u w:val="single" w:color="000000"/>
          <w:lang w:eastAsia="pl-PL"/>
        </w:rPr>
        <w:t>j</w:t>
      </w:r>
      <w:r w:rsidRPr="001049E0">
        <w:rPr>
          <w:rFonts w:eastAsia="Calibri" w:cstheme="minorHAnsi"/>
          <w:b/>
          <w:bCs/>
          <w:color w:val="000000"/>
          <w:sz w:val="24"/>
          <w:szCs w:val="24"/>
          <w:u w:val="single" w:color="000000"/>
          <w:lang w:eastAsia="pl-PL"/>
        </w:rPr>
        <w:t>e</w:t>
      </w:r>
      <w:r w:rsidRPr="001049E0">
        <w:rPr>
          <w:rFonts w:eastAsia="Calibri" w:cstheme="minorHAnsi"/>
          <w:color w:val="000000"/>
          <w:sz w:val="24"/>
          <w:szCs w:val="24"/>
          <w:lang w:eastAsia="pl-PL"/>
        </w:rPr>
        <w:t xml:space="preserve"> wykluczenia Wykonawcy na podstawie art. 109 ust. 1 ustawy </w:t>
      </w:r>
      <w:proofErr w:type="spellStart"/>
      <w:r w:rsidRPr="001049E0">
        <w:rPr>
          <w:rFonts w:eastAsia="Calibri" w:cstheme="minorHAnsi"/>
          <w:color w:val="000000"/>
          <w:sz w:val="24"/>
          <w:szCs w:val="24"/>
          <w:lang w:eastAsia="pl-PL"/>
        </w:rPr>
        <w:t>Pzp</w:t>
      </w:r>
      <w:proofErr w:type="spellEnd"/>
      <w:r w:rsidRPr="001049E0">
        <w:rPr>
          <w:rFonts w:eastAsia="Calibri" w:cstheme="minorHAnsi"/>
          <w:color w:val="000000"/>
          <w:sz w:val="24"/>
          <w:szCs w:val="24"/>
          <w:lang w:eastAsia="pl-PL"/>
        </w:rPr>
        <w:t>.</w:t>
      </w:r>
    </w:p>
    <w:p w14:paraId="4BC9F0A5" w14:textId="4BD60660" w:rsidR="00FD557D" w:rsidRPr="001049E0" w:rsidRDefault="00FD557D">
      <w:pPr>
        <w:numPr>
          <w:ilvl w:val="1"/>
          <w:numId w:val="2"/>
        </w:numPr>
        <w:spacing w:after="135" w:line="250" w:lineRule="auto"/>
        <w:ind w:right="700" w:hanging="571"/>
        <w:jc w:val="both"/>
        <w:rPr>
          <w:rFonts w:eastAsia="Calibri" w:cstheme="minorHAnsi"/>
          <w:color w:val="000000"/>
          <w:sz w:val="24"/>
          <w:szCs w:val="24"/>
          <w:lang w:eastAsia="pl-PL"/>
        </w:rPr>
      </w:pPr>
      <w:r w:rsidRPr="001049E0">
        <w:rPr>
          <w:rFonts w:eastAsia="Calibri" w:cstheme="minorHAnsi"/>
          <w:color w:val="000000"/>
          <w:sz w:val="24"/>
          <w:szCs w:val="24"/>
          <w:lang w:eastAsia="pl-PL"/>
        </w:rPr>
        <w:t xml:space="preserve">Wykluczenie Wykonawcy następuje zgodnie z art. </w:t>
      </w:r>
      <w:r w:rsidR="0069327A" w:rsidRPr="001049E0">
        <w:rPr>
          <w:rFonts w:eastAsia="Calibri" w:cstheme="minorHAnsi"/>
          <w:color w:val="000000"/>
          <w:sz w:val="24"/>
          <w:szCs w:val="24"/>
          <w:lang w:eastAsia="pl-PL"/>
        </w:rPr>
        <w:t>111</w:t>
      </w:r>
      <w:r w:rsidRPr="001049E0">
        <w:rPr>
          <w:rFonts w:eastAsia="Calibri" w:cstheme="minorHAnsi"/>
          <w:color w:val="000000"/>
          <w:sz w:val="24"/>
          <w:szCs w:val="24"/>
          <w:lang w:eastAsia="pl-PL"/>
        </w:rPr>
        <w:t xml:space="preserve"> ustawy </w:t>
      </w:r>
      <w:proofErr w:type="spellStart"/>
      <w:r w:rsidRPr="001049E0">
        <w:rPr>
          <w:rFonts w:eastAsia="Calibri" w:cstheme="minorHAnsi"/>
          <w:color w:val="000000"/>
          <w:sz w:val="24"/>
          <w:szCs w:val="24"/>
          <w:lang w:eastAsia="pl-PL"/>
        </w:rPr>
        <w:t>Pzp</w:t>
      </w:r>
      <w:proofErr w:type="spellEnd"/>
      <w:r w:rsidRPr="001049E0">
        <w:rPr>
          <w:rFonts w:eastAsia="Calibri" w:cstheme="minorHAnsi"/>
          <w:color w:val="000000"/>
          <w:sz w:val="24"/>
          <w:szCs w:val="24"/>
          <w:lang w:eastAsia="pl-PL"/>
        </w:rPr>
        <w:t>.</w:t>
      </w:r>
    </w:p>
    <w:p w14:paraId="1D21D611" w14:textId="77777777" w:rsidR="00FD557D" w:rsidRPr="001049E0" w:rsidRDefault="00FD557D">
      <w:pPr>
        <w:numPr>
          <w:ilvl w:val="1"/>
          <w:numId w:val="2"/>
        </w:numPr>
        <w:spacing w:after="0" w:line="250" w:lineRule="auto"/>
        <w:ind w:right="700" w:hanging="571"/>
        <w:jc w:val="both"/>
        <w:rPr>
          <w:rFonts w:eastAsia="Calibri" w:cstheme="minorHAnsi"/>
          <w:color w:val="000000"/>
          <w:sz w:val="24"/>
          <w:szCs w:val="24"/>
          <w:lang w:eastAsia="pl-PL"/>
        </w:rPr>
      </w:pPr>
      <w:r w:rsidRPr="001049E0">
        <w:rPr>
          <w:rFonts w:eastAsia="Calibri" w:cstheme="minorHAnsi"/>
          <w:color w:val="000000"/>
          <w:sz w:val="24"/>
          <w:szCs w:val="24"/>
          <w:lang w:eastAsia="pl-PL"/>
        </w:rPr>
        <w:t>Wykonawca może zostać wykluczony przez Zamawiającego na każdym etapie postępowania o udzielenie zamówienia.</w:t>
      </w:r>
    </w:p>
    <w:p w14:paraId="361E01C6" w14:textId="77777777" w:rsidR="00FD557D" w:rsidRPr="001049E0" w:rsidRDefault="00FD557D">
      <w:pPr>
        <w:numPr>
          <w:ilvl w:val="1"/>
          <w:numId w:val="2"/>
        </w:numPr>
        <w:spacing w:after="284" w:line="250" w:lineRule="auto"/>
        <w:ind w:right="700" w:hanging="571"/>
        <w:jc w:val="both"/>
        <w:rPr>
          <w:rFonts w:eastAsia="Calibri" w:cstheme="minorHAnsi"/>
          <w:color w:val="000000"/>
          <w:sz w:val="24"/>
          <w:szCs w:val="24"/>
          <w:lang w:eastAsia="pl-PL"/>
        </w:rPr>
      </w:pPr>
      <w:r w:rsidRPr="001049E0">
        <w:rPr>
          <w:rFonts w:eastAsia="Calibri" w:cstheme="minorHAnsi"/>
          <w:color w:val="000000"/>
          <w:sz w:val="24"/>
          <w:szCs w:val="24"/>
          <w:lang w:eastAsia="pl-PL"/>
        </w:rPr>
        <w:t xml:space="preserve">Wykonawca nie podlega wykluczeniu w okolicznościach określonych w art. 108 ust. 1 pkt 1, 2 i 5 ustawy </w:t>
      </w:r>
      <w:proofErr w:type="spellStart"/>
      <w:r w:rsidRPr="001049E0">
        <w:rPr>
          <w:rFonts w:eastAsia="Calibri" w:cstheme="minorHAnsi"/>
          <w:color w:val="000000"/>
          <w:sz w:val="24"/>
          <w:szCs w:val="24"/>
          <w:lang w:eastAsia="pl-PL"/>
        </w:rPr>
        <w:t>Pzp</w:t>
      </w:r>
      <w:proofErr w:type="spellEnd"/>
      <w:r w:rsidRPr="001049E0">
        <w:rPr>
          <w:rFonts w:eastAsia="Calibri" w:cstheme="minorHAnsi"/>
          <w:color w:val="000000"/>
          <w:sz w:val="24"/>
          <w:szCs w:val="24"/>
          <w:lang w:eastAsia="pl-PL"/>
        </w:rPr>
        <w:t>, jeżeli udowodni Zamawiającemu, że spełnił łącznie następujące przesłanki:</w:t>
      </w:r>
    </w:p>
    <w:p w14:paraId="3836DA3A" w14:textId="77777777" w:rsidR="00FD557D" w:rsidRPr="001049E0" w:rsidRDefault="00FD557D">
      <w:pPr>
        <w:numPr>
          <w:ilvl w:val="2"/>
          <w:numId w:val="3"/>
        </w:numPr>
        <w:spacing w:after="336" w:line="250" w:lineRule="auto"/>
        <w:ind w:left="1104" w:right="700" w:hanging="754"/>
        <w:jc w:val="both"/>
        <w:rPr>
          <w:rFonts w:eastAsia="Calibri" w:cstheme="minorHAnsi"/>
          <w:color w:val="000000"/>
          <w:sz w:val="24"/>
          <w:szCs w:val="24"/>
          <w:lang w:eastAsia="pl-PL"/>
        </w:rPr>
      </w:pPr>
      <w:r w:rsidRPr="001049E0">
        <w:rPr>
          <w:rFonts w:eastAsia="Calibri" w:cstheme="minorHAnsi"/>
          <w:color w:val="000000"/>
          <w:sz w:val="24"/>
          <w:szCs w:val="24"/>
          <w:lang w:eastAsia="pl-PL"/>
        </w:rPr>
        <w:t>naprawił lub zobowiązał się do naprawienia szkody wyrządzonej przestępstwem, wykroczeniem lub swoim nieprawidłowym postępowaniem, w tym poprzez zadośćuczynienie pieniężne;</w:t>
      </w:r>
    </w:p>
    <w:p w14:paraId="2B5EBFFC" w14:textId="77777777" w:rsidR="00FD557D" w:rsidRPr="001049E0" w:rsidRDefault="00FD557D">
      <w:pPr>
        <w:numPr>
          <w:ilvl w:val="2"/>
          <w:numId w:val="3"/>
        </w:numPr>
        <w:spacing w:after="7" w:line="255" w:lineRule="auto"/>
        <w:ind w:left="1104" w:right="700" w:hanging="754"/>
        <w:jc w:val="both"/>
        <w:rPr>
          <w:rFonts w:eastAsia="Calibri" w:cstheme="minorHAnsi"/>
          <w:color w:val="000000"/>
          <w:sz w:val="24"/>
          <w:szCs w:val="24"/>
          <w:lang w:eastAsia="pl-PL"/>
        </w:rPr>
      </w:pPr>
      <w:r w:rsidRPr="001049E0">
        <w:rPr>
          <w:rFonts w:eastAsia="Calibri" w:cstheme="minorHAnsi"/>
          <w:color w:val="000000"/>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CF7E303" w14:textId="77777777" w:rsidR="00FD557D" w:rsidRPr="001049E0" w:rsidRDefault="00FD557D">
      <w:pPr>
        <w:numPr>
          <w:ilvl w:val="2"/>
          <w:numId w:val="3"/>
        </w:numPr>
        <w:spacing w:after="250" w:line="250" w:lineRule="auto"/>
        <w:ind w:left="1104" w:right="700" w:hanging="754"/>
        <w:jc w:val="both"/>
        <w:rPr>
          <w:rFonts w:eastAsia="Calibri" w:cstheme="minorHAnsi"/>
          <w:color w:val="000000"/>
          <w:sz w:val="24"/>
          <w:szCs w:val="24"/>
          <w:lang w:eastAsia="pl-PL"/>
        </w:rPr>
      </w:pPr>
      <w:r w:rsidRPr="001049E0">
        <w:rPr>
          <w:rFonts w:eastAsia="Calibri" w:cstheme="minorHAnsi"/>
          <w:color w:val="000000"/>
          <w:sz w:val="24"/>
          <w:szCs w:val="24"/>
          <w:lang w:eastAsia="pl-PL"/>
        </w:rPr>
        <w:t>podjął konkretne środki techniczne, organizacyjne i kadrowe, odpowiednie dla zapobiegania dalszym przestępstwom, wykroczeniom lub nieprawidłowemu postępowaniu, w szczególności:</w:t>
      </w:r>
    </w:p>
    <w:p w14:paraId="7CCCDA54" w14:textId="38B6EBCD" w:rsidR="00FD557D" w:rsidRPr="001049E0" w:rsidRDefault="0030573F" w:rsidP="00681AFC">
      <w:pPr>
        <w:spacing w:after="258" w:line="250" w:lineRule="auto"/>
        <w:ind w:left="426" w:right="700"/>
        <w:jc w:val="both"/>
        <w:rPr>
          <w:rFonts w:eastAsia="Calibri" w:cstheme="minorHAnsi"/>
          <w:color w:val="000000"/>
          <w:sz w:val="24"/>
          <w:szCs w:val="24"/>
          <w:lang w:eastAsia="pl-PL"/>
        </w:rPr>
      </w:pPr>
      <w:r w:rsidRPr="00681AFC">
        <w:rPr>
          <w:rFonts w:eastAsia="Calibri" w:cstheme="minorHAnsi"/>
          <w:b/>
          <w:bCs/>
          <w:color w:val="000000"/>
          <w:sz w:val="24"/>
          <w:szCs w:val="24"/>
          <w:lang w:eastAsia="pl-PL"/>
        </w:rPr>
        <w:t>9.5.3.1.</w:t>
      </w:r>
      <w:r w:rsidRPr="001049E0">
        <w:rPr>
          <w:rFonts w:eastAsia="Calibri" w:cstheme="minorHAnsi"/>
          <w:color w:val="000000"/>
          <w:sz w:val="24"/>
          <w:szCs w:val="24"/>
          <w:lang w:eastAsia="pl-PL"/>
        </w:rPr>
        <w:t xml:space="preserve"> </w:t>
      </w:r>
      <w:r w:rsidR="00FD557D" w:rsidRPr="001049E0">
        <w:rPr>
          <w:rFonts w:eastAsia="Calibri" w:cstheme="minorHAnsi"/>
          <w:color w:val="000000"/>
          <w:sz w:val="24"/>
          <w:szCs w:val="24"/>
          <w:lang w:eastAsia="pl-PL"/>
        </w:rPr>
        <w:t>zerwał wszelkie powiązania z osobami lub podmiotami odpowiedzialnymi za nieprawidłowe postępowanie Wykonawcy,</w:t>
      </w:r>
    </w:p>
    <w:p w14:paraId="59E0CC9D" w14:textId="33CCD4E6" w:rsidR="00FD557D" w:rsidRPr="001049E0" w:rsidRDefault="00FD557D" w:rsidP="00681AFC">
      <w:pPr>
        <w:pStyle w:val="Akapitzlist"/>
        <w:numPr>
          <w:ilvl w:val="3"/>
          <w:numId w:val="17"/>
        </w:numPr>
        <w:tabs>
          <w:tab w:val="left" w:pos="993"/>
          <w:tab w:val="left" w:pos="1418"/>
        </w:tabs>
        <w:spacing w:after="284" w:line="250" w:lineRule="auto"/>
        <w:ind w:right="700" w:hanging="294"/>
        <w:jc w:val="both"/>
        <w:rPr>
          <w:rFonts w:eastAsia="Calibri" w:cstheme="minorHAnsi"/>
          <w:color w:val="000000"/>
          <w:sz w:val="24"/>
          <w:szCs w:val="24"/>
          <w:lang w:eastAsia="pl-PL"/>
        </w:rPr>
      </w:pPr>
      <w:r w:rsidRPr="001049E0">
        <w:rPr>
          <w:rFonts w:eastAsia="Calibri" w:cstheme="minorHAnsi"/>
          <w:color w:val="000000"/>
          <w:sz w:val="24"/>
          <w:szCs w:val="24"/>
          <w:lang w:eastAsia="pl-PL"/>
        </w:rPr>
        <w:t>zreorganizował personel,</w:t>
      </w:r>
    </w:p>
    <w:p w14:paraId="201685DE" w14:textId="77777777" w:rsidR="00FD557D" w:rsidRPr="001049E0" w:rsidRDefault="00FD557D" w:rsidP="00681AFC">
      <w:pPr>
        <w:numPr>
          <w:ilvl w:val="3"/>
          <w:numId w:val="17"/>
        </w:numPr>
        <w:spacing w:after="182" w:line="250" w:lineRule="auto"/>
        <w:ind w:left="1276" w:right="700" w:hanging="850"/>
        <w:jc w:val="both"/>
        <w:rPr>
          <w:rFonts w:eastAsia="Calibri" w:cstheme="minorHAnsi"/>
          <w:color w:val="000000"/>
          <w:sz w:val="24"/>
          <w:szCs w:val="24"/>
          <w:lang w:eastAsia="pl-PL"/>
        </w:rPr>
      </w:pPr>
      <w:r w:rsidRPr="001049E0">
        <w:rPr>
          <w:rFonts w:eastAsia="Calibri" w:cstheme="minorHAnsi"/>
          <w:color w:val="000000"/>
          <w:sz w:val="24"/>
          <w:szCs w:val="24"/>
          <w:lang w:eastAsia="pl-PL"/>
        </w:rPr>
        <w:t>wdrożył system sprawozdawczości i kontroli,</w:t>
      </w:r>
    </w:p>
    <w:p w14:paraId="1B1A5F88" w14:textId="77777777" w:rsidR="00FD557D" w:rsidRPr="001049E0" w:rsidRDefault="00FD557D" w:rsidP="00681AFC">
      <w:pPr>
        <w:numPr>
          <w:ilvl w:val="3"/>
          <w:numId w:val="17"/>
        </w:numPr>
        <w:tabs>
          <w:tab w:val="left" w:pos="851"/>
          <w:tab w:val="left" w:pos="993"/>
        </w:tabs>
        <w:spacing w:after="290" w:line="250" w:lineRule="auto"/>
        <w:ind w:left="1276" w:right="700" w:hanging="850"/>
        <w:jc w:val="both"/>
        <w:rPr>
          <w:rFonts w:eastAsia="Calibri" w:cstheme="minorHAnsi"/>
          <w:color w:val="000000"/>
          <w:sz w:val="24"/>
          <w:szCs w:val="24"/>
          <w:lang w:eastAsia="pl-PL"/>
        </w:rPr>
      </w:pPr>
      <w:r w:rsidRPr="001049E0">
        <w:rPr>
          <w:rFonts w:eastAsia="Calibri" w:cstheme="minorHAnsi"/>
          <w:color w:val="000000"/>
          <w:sz w:val="24"/>
          <w:szCs w:val="24"/>
          <w:lang w:eastAsia="pl-PL"/>
        </w:rPr>
        <w:t>utworzył struktury audytu wewnętrznego do monitorowania przestrzegania przepisów, wewnętrznych regulacji lub standardów,</w:t>
      </w:r>
    </w:p>
    <w:p w14:paraId="5DCF9BA0" w14:textId="77777777" w:rsidR="00FD557D" w:rsidRPr="001049E0" w:rsidRDefault="00FD557D" w:rsidP="00681AFC">
      <w:pPr>
        <w:numPr>
          <w:ilvl w:val="3"/>
          <w:numId w:val="17"/>
        </w:numPr>
        <w:spacing w:after="152" w:line="255" w:lineRule="auto"/>
        <w:ind w:left="1276" w:right="700" w:hanging="850"/>
        <w:jc w:val="both"/>
        <w:rPr>
          <w:rFonts w:eastAsia="Calibri" w:cstheme="minorHAnsi"/>
          <w:color w:val="000000"/>
          <w:sz w:val="24"/>
          <w:szCs w:val="24"/>
          <w:lang w:eastAsia="pl-PL"/>
        </w:rPr>
      </w:pPr>
      <w:r w:rsidRPr="001049E0">
        <w:rPr>
          <w:rFonts w:eastAsia="Calibri" w:cstheme="minorHAnsi"/>
          <w:color w:val="000000"/>
          <w:sz w:val="24"/>
          <w:szCs w:val="24"/>
          <w:lang w:eastAsia="pl-PL"/>
        </w:rPr>
        <w:t>wprowadził wewnętrzne regulacje dotyczące odpowiedzialności i odszkodowań za nieprzestrzeganie przepisów, wewnętrznych regulacji lub standardów.</w:t>
      </w:r>
    </w:p>
    <w:p w14:paraId="00924450" w14:textId="6EE46152" w:rsidR="00FD557D" w:rsidRPr="001049E0" w:rsidRDefault="00FD557D" w:rsidP="00FD557D">
      <w:pPr>
        <w:spacing w:after="415" w:line="250" w:lineRule="auto"/>
        <w:ind w:left="773" w:right="700" w:hanging="706"/>
        <w:jc w:val="both"/>
        <w:rPr>
          <w:rFonts w:eastAsia="Calibri" w:cstheme="minorHAnsi"/>
          <w:color w:val="000000"/>
          <w:sz w:val="24"/>
          <w:szCs w:val="24"/>
          <w:lang w:eastAsia="pl-PL"/>
        </w:rPr>
      </w:pPr>
      <w:r w:rsidRPr="005C1C63">
        <w:rPr>
          <w:rFonts w:eastAsia="Calibri" w:cstheme="minorHAnsi"/>
          <w:b/>
          <w:bCs/>
          <w:color w:val="000000"/>
          <w:sz w:val="24"/>
          <w:szCs w:val="24"/>
          <w:lang w:eastAsia="pl-PL"/>
        </w:rPr>
        <w:t>9.</w:t>
      </w:r>
      <w:r w:rsidR="005C1C63" w:rsidRPr="005C1C63">
        <w:rPr>
          <w:rFonts w:eastAsia="Calibri" w:cstheme="minorHAnsi"/>
          <w:b/>
          <w:bCs/>
          <w:color w:val="000000"/>
          <w:sz w:val="24"/>
          <w:szCs w:val="24"/>
          <w:lang w:eastAsia="pl-PL"/>
        </w:rPr>
        <w:t>6.</w:t>
      </w:r>
      <w:r w:rsidRPr="001049E0">
        <w:rPr>
          <w:rFonts w:eastAsia="Calibri" w:cstheme="minorHAnsi"/>
          <w:color w:val="000000"/>
          <w:sz w:val="24"/>
          <w:szCs w:val="24"/>
          <w:lang w:eastAsia="pl-PL"/>
        </w:rPr>
        <w:t xml:space="preserve"> Zamawiający ocenia, czy podjęte przez Wykonawcę czynności, o których mowa w pkt 9.5. SWZ są wystarczające do wykazania jego rzetelności, uwzględniając wagę i szczególne okoliczności czynu Wykonawcy. Jeżeli podjęte przez Wykonawcę czynności, o których mowa w pkt 9.5. SWZ nie są wystarczające do wykazania jego </w:t>
      </w:r>
      <w:r w:rsidR="00B85304" w:rsidRPr="001049E0">
        <w:rPr>
          <w:rFonts w:eastAsia="Calibri" w:cstheme="minorHAnsi"/>
          <w:color w:val="000000"/>
          <w:sz w:val="24"/>
          <w:szCs w:val="24"/>
          <w:lang w:eastAsia="pl-PL"/>
        </w:rPr>
        <w:t>rz</w:t>
      </w:r>
      <w:r w:rsidRPr="001049E0">
        <w:rPr>
          <w:rFonts w:eastAsia="Calibri" w:cstheme="minorHAnsi"/>
          <w:color w:val="000000"/>
          <w:sz w:val="24"/>
          <w:szCs w:val="24"/>
          <w:lang w:eastAsia="pl-PL"/>
        </w:rPr>
        <w:t>etelności, Zamawiający wykluczy Wykonawcę.</w:t>
      </w:r>
    </w:p>
    <w:p w14:paraId="0F7ABFFD" w14:textId="77777777" w:rsidR="00307403" w:rsidRPr="001049E0" w:rsidRDefault="00FD557D">
      <w:pPr>
        <w:numPr>
          <w:ilvl w:val="0"/>
          <w:numId w:val="4"/>
        </w:numPr>
        <w:spacing w:after="3" w:line="250" w:lineRule="auto"/>
        <w:ind w:left="0" w:right="700" w:firstLine="52"/>
        <w:jc w:val="both"/>
        <w:rPr>
          <w:rFonts w:eastAsia="Calibri" w:cstheme="minorHAnsi"/>
          <w:b/>
          <w:bCs/>
          <w:color w:val="000000"/>
          <w:sz w:val="24"/>
          <w:szCs w:val="24"/>
          <w:lang w:eastAsia="pl-PL"/>
        </w:rPr>
      </w:pPr>
      <w:r w:rsidRPr="001049E0">
        <w:rPr>
          <w:rFonts w:eastAsia="Calibri" w:cstheme="minorHAnsi"/>
          <w:b/>
          <w:bCs/>
          <w:color w:val="000000"/>
          <w:sz w:val="24"/>
          <w:szCs w:val="24"/>
          <w:lang w:eastAsia="pl-PL"/>
        </w:rPr>
        <w:t xml:space="preserve">INFORMACJA O WARUNKACH UDZIAŁU W POSTĘPOWANIU </w:t>
      </w:r>
    </w:p>
    <w:p w14:paraId="46116D27" w14:textId="17439E44" w:rsidR="00FD557D" w:rsidRPr="001049E0" w:rsidRDefault="00307403" w:rsidP="00307403">
      <w:pPr>
        <w:spacing w:after="3" w:line="250" w:lineRule="auto"/>
        <w:ind w:left="52" w:right="-3"/>
        <w:jc w:val="both"/>
        <w:rPr>
          <w:rFonts w:eastAsia="Calibri" w:cstheme="minorHAnsi"/>
          <w:b/>
          <w:bCs/>
          <w:color w:val="000000"/>
          <w:sz w:val="24"/>
          <w:szCs w:val="24"/>
          <w:lang w:eastAsia="pl-PL"/>
        </w:rPr>
      </w:pPr>
      <w:r w:rsidRPr="001049E0">
        <w:rPr>
          <w:rFonts w:eastAsia="Calibri" w:cstheme="minorHAnsi"/>
          <w:b/>
          <w:bCs/>
          <w:color w:val="000000"/>
          <w:sz w:val="24"/>
          <w:szCs w:val="24"/>
          <w:lang w:eastAsia="pl-PL"/>
        </w:rPr>
        <w:t xml:space="preserve">          </w:t>
      </w:r>
      <w:r w:rsidR="00FD557D" w:rsidRPr="001049E0">
        <w:rPr>
          <w:rFonts w:eastAsia="Calibri" w:cstheme="minorHAnsi"/>
          <w:b/>
          <w:bCs/>
          <w:color w:val="000000"/>
          <w:sz w:val="24"/>
          <w:szCs w:val="24"/>
          <w:lang w:eastAsia="pl-PL"/>
        </w:rPr>
        <w:t xml:space="preserve">O </w:t>
      </w:r>
      <w:r w:rsidRPr="001049E0">
        <w:rPr>
          <w:rFonts w:eastAsia="Calibri" w:cstheme="minorHAnsi"/>
          <w:b/>
          <w:bCs/>
          <w:color w:val="000000"/>
          <w:sz w:val="24"/>
          <w:szCs w:val="24"/>
          <w:lang w:eastAsia="pl-PL"/>
        </w:rPr>
        <w:t xml:space="preserve">   </w:t>
      </w:r>
      <w:r w:rsidR="00FD557D" w:rsidRPr="001049E0">
        <w:rPr>
          <w:rFonts w:eastAsia="Calibri" w:cstheme="minorHAnsi"/>
          <w:b/>
          <w:bCs/>
          <w:color w:val="000000"/>
          <w:sz w:val="24"/>
          <w:szCs w:val="24"/>
          <w:lang w:eastAsia="pl-PL"/>
        </w:rPr>
        <w:t>UDZIELENIE</w:t>
      </w:r>
      <w:r w:rsidRPr="001049E0">
        <w:rPr>
          <w:rFonts w:eastAsia="Calibri" w:cstheme="minorHAnsi"/>
          <w:b/>
          <w:bCs/>
          <w:color w:val="000000"/>
          <w:sz w:val="24"/>
          <w:szCs w:val="24"/>
          <w:lang w:eastAsia="pl-PL"/>
        </w:rPr>
        <w:t xml:space="preserve"> </w:t>
      </w:r>
      <w:r w:rsidR="00FD557D" w:rsidRPr="001049E0">
        <w:rPr>
          <w:rFonts w:eastAsia="Calibri" w:cstheme="minorHAnsi"/>
          <w:b/>
          <w:bCs/>
          <w:color w:val="000000"/>
          <w:sz w:val="24"/>
          <w:szCs w:val="24"/>
          <w:lang w:eastAsia="pl-PL"/>
        </w:rPr>
        <w:t>ZAMÓWIENIA</w:t>
      </w:r>
    </w:p>
    <w:p w14:paraId="25955827" w14:textId="77777777" w:rsidR="00FD557D" w:rsidRPr="001049E0" w:rsidRDefault="00FD557D">
      <w:pPr>
        <w:numPr>
          <w:ilvl w:val="1"/>
          <w:numId w:val="4"/>
        </w:numPr>
        <w:spacing w:after="278" w:line="250" w:lineRule="auto"/>
        <w:ind w:left="749" w:right="700" w:hanging="682"/>
        <w:jc w:val="both"/>
        <w:rPr>
          <w:rFonts w:eastAsia="Calibri" w:cstheme="minorHAnsi"/>
          <w:color w:val="000000"/>
          <w:sz w:val="24"/>
          <w:szCs w:val="24"/>
          <w:lang w:eastAsia="pl-PL"/>
        </w:rPr>
      </w:pPr>
      <w:r w:rsidRPr="001049E0">
        <w:rPr>
          <w:rFonts w:eastAsia="Calibri" w:cstheme="minorHAnsi"/>
          <w:color w:val="000000"/>
          <w:sz w:val="24"/>
          <w:szCs w:val="24"/>
          <w:lang w:eastAsia="pl-PL"/>
        </w:rPr>
        <w:t>O udzielenie zamówienia mogą ubiegać się Wykonawcy, którzy spełniają następujące warunki udziału w postępowaniu dotyczące:</w:t>
      </w:r>
    </w:p>
    <w:p w14:paraId="6D63A8BB" w14:textId="46F30966" w:rsidR="00FD557D" w:rsidRPr="001049E0" w:rsidRDefault="00FD557D" w:rsidP="00FD557D">
      <w:pPr>
        <w:spacing w:after="99"/>
        <w:ind w:left="379" w:right="700" w:hanging="5"/>
        <w:jc w:val="both"/>
        <w:rPr>
          <w:rFonts w:eastAsia="Calibri" w:cstheme="minorHAnsi"/>
          <w:color w:val="000000"/>
          <w:sz w:val="24"/>
          <w:szCs w:val="24"/>
          <w:lang w:eastAsia="pl-PL"/>
        </w:rPr>
      </w:pPr>
      <w:r w:rsidRPr="005C1C63">
        <w:rPr>
          <w:rFonts w:eastAsia="Calibri" w:cstheme="minorHAnsi"/>
          <w:b/>
          <w:bCs/>
          <w:color w:val="000000"/>
          <w:sz w:val="24"/>
          <w:szCs w:val="24"/>
          <w:lang w:eastAsia="pl-PL"/>
        </w:rPr>
        <w:t>10.1.1.</w:t>
      </w:r>
      <w:r w:rsidRPr="001049E0">
        <w:rPr>
          <w:rFonts w:eastAsia="Calibri" w:cstheme="minorHAnsi"/>
          <w:color w:val="000000"/>
          <w:sz w:val="24"/>
          <w:szCs w:val="24"/>
          <w:lang w:eastAsia="pl-PL"/>
        </w:rPr>
        <w:t xml:space="preserve"> </w:t>
      </w:r>
      <w:r w:rsidRPr="001049E0">
        <w:rPr>
          <w:rFonts w:eastAsia="Calibri" w:cstheme="minorHAnsi"/>
          <w:b/>
          <w:bCs/>
          <w:color w:val="000000"/>
          <w:sz w:val="24"/>
          <w:szCs w:val="24"/>
          <w:lang w:eastAsia="pl-PL"/>
        </w:rPr>
        <w:t>zdolności do występowania w obrocie gospodarczym</w:t>
      </w:r>
    </w:p>
    <w:p w14:paraId="234D0299" w14:textId="77777777" w:rsidR="00FD557D" w:rsidRPr="001049E0" w:rsidRDefault="00FD557D" w:rsidP="00FD557D">
      <w:pPr>
        <w:spacing w:after="120" w:line="262" w:lineRule="auto"/>
        <w:ind w:left="1205" w:right="700"/>
        <w:jc w:val="both"/>
        <w:rPr>
          <w:rFonts w:eastAsia="Calibri" w:cstheme="minorHAnsi"/>
          <w:color w:val="000000"/>
          <w:sz w:val="24"/>
          <w:szCs w:val="24"/>
          <w:lang w:eastAsia="pl-PL"/>
        </w:rPr>
      </w:pPr>
      <w:bookmarkStart w:id="2" w:name="_Hlk126241610"/>
      <w:r w:rsidRPr="001049E0">
        <w:rPr>
          <w:rFonts w:eastAsia="Calibri" w:cstheme="minorHAnsi"/>
          <w:color w:val="000000"/>
          <w:sz w:val="24"/>
          <w:szCs w:val="24"/>
          <w:lang w:eastAsia="pl-PL"/>
        </w:rPr>
        <w:t>Zamawiający nie precyzuje w tym zakresie żadnych wymagań, których spełnianie Wykonawca zobowiązany jest wykazać w sposób szczególny.</w:t>
      </w:r>
    </w:p>
    <w:bookmarkEnd w:id="2"/>
    <w:p w14:paraId="5C697A60" w14:textId="77777777" w:rsidR="00FD557D" w:rsidRPr="001049E0" w:rsidRDefault="00FD557D">
      <w:pPr>
        <w:numPr>
          <w:ilvl w:val="2"/>
          <w:numId w:val="4"/>
        </w:numPr>
        <w:spacing w:after="3" w:line="262" w:lineRule="auto"/>
        <w:ind w:right="700" w:hanging="725"/>
        <w:jc w:val="both"/>
        <w:rPr>
          <w:rFonts w:eastAsia="Calibri" w:cstheme="minorHAnsi"/>
          <w:b/>
          <w:bCs/>
          <w:color w:val="000000"/>
          <w:sz w:val="24"/>
          <w:szCs w:val="24"/>
          <w:lang w:eastAsia="pl-PL"/>
        </w:rPr>
      </w:pPr>
      <w:r w:rsidRPr="001049E0">
        <w:rPr>
          <w:rFonts w:eastAsia="Calibri" w:cstheme="minorHAnsi"/>
          <w:b/>
          <w:bCs/>
          <w:color w:val="000000"/>
          <w:sz w:val="24"/>
          <w:szCs w:val="24"/>
          <w:lang w:eastAsia="pl-PL"/>
        </w:rPr>
        <w:t>uprawnień do prowadzenia określonej działalności gospodarczej lub zawodowej, o ile wynika to z odrębnych przepisów:</w:t>
      </w:r>
    </w:p>
    <w:p w14:paraId="5588AA10" w14:textId="77777777" w:rsidR="00FD557D" w:rsidRPr="001049E0" w:rsidRDefault="00FD557D" w:rsidP="00FD557D">
      <w:pPr>
        <w:spacing w:after="93" w:line="250" w:lineRule="auto"/>
        <w:ind w:left="1210" w:right="700" w:firstLine="4"/>
        <w:jc w:val="both"/>
        <w:rPr>
          <w:rFonts w:eastAsia="Calibri" w:cstheme="minorHAnsi"/>
          <w:color w:val="000000"/>
          <w:sz w:val="24"/>
          <w:szCs w:val="24"/>
          <w:lang w:eastAsia="pl-PL"/>
        </w:rPr>
      </w:pPr>
      <w:r w:rsidRPr="001049E0">
        <w:rPr>
          <w:rFonts w:eastAsia="Calibri" w:cstheme="minorHAnsi"/>
          <w:color w:val="000000"/>
          <w:sz w:val="24"/>
          <w:szCs w:val="24"/>
          <w:lang w:eastAsia="pl-PL"/>
        </w:rPr>
        <w:t>Zamawiający nie precyzuje w tym zakresie żadnych wymagań, których spełnianie Wykonawca zobowiązany jest wykazać w sposób szczególny.</w:t>
      </w:r>
    </w:p>
    <w:p w14:paraId="76F104F2" w14:textId="77777777" w:rsidR="00FD557D" w:rsidRPr="001049E0" w:rsidRDefault="00FD557D">
      <w:pPr>
        <w:numPr>
          <w:ilvl w:val="2"/>
          <w:numId w:val="4"/>
        </w:numPr>
        <w:spacing w:after="67" w:line="262" w:lineRule="auto"/>
        <w:ind w:right="700" w:hanging="725"/>
        <w:jc w:val="both"/>
        <w:rPr>
          <w:rFonts w:eastAsia="Calibri" w:cstheme="minorHAnsi"/>
          <w:b/>
          <w:bCs/>
          <w:color w:val="000000"/>
          <w:sz w:val="24"/>
          <w:szCs w:val="24"/>
          <w:lang w:eastAsia="pl-PL"/>
        </w:rPr>
      </w:pPr>
      <w:r w:rsidRPr="001049E0">
        <w:rPr>
          <w:rFonts w:eastAsia="Calibri" w:cstheme="minorHAnsi"/>
          <w:b/>
          <w:bCs/>
          <w:color w:val="000000"/>
          <w:sz w:val="24"/>
          <w:szCs w:val="24"/>
          <w:lang w:eastAsia="pl-PL"/>
        </w:rPr>
        <w:t>sytuacji ekonomicznej lub finansowej:</w:t>
      </w:r>
    </w:p>
    <w:p w14:paraId="4FA103E1" w14:textId="77777777" w:rsidR="00FE6432" w:rsidRPr="001049E0" w:rsidRDefault="00FE6432" w:rsidP="00FE6432">
      <w:pPr>
        <w:spacing w:after="120" w:line="262" w:lineRule="auto"/>
        <w:ind w:left="1205" w:right="700"/>
        <w:jc w:val="both"/>
        <w:rPr>
          <w:rFonts w:eastAsia="Calibri" w:cstheme="minorHAnsi"/>
          <w:color w:val="000000"/>
          <w:sz w:val="24"/>
          <w:szCs w:val="24"/>
          <w:lang w:eastAsia="pl-PL"/>
        </w:rPr>
      </w:pPr>
      <w:r w:rsidRPr="001049E0">
        <w:rPr>
          <w:rFonts w:eastAsia="Calibri" w:cstheme="minorHAnsi"/>
          <w:color w:val="000000"/>
          <w:sz w:val="24"/>
          <w:szCs w:val="24"/>
          <w:lang w:eastAsia="pl-PL"/>
        </w:rPr>
        <w:t>Zamawiający nie precyzuje w tym zakresie żadnych wymagań, których spełnianie Wykonawca zobowiązany jest wykazać w sposób szczególny.</w:t>
      </w:r>
    </w:p>
    <w:p w14:paraId="6352B10E" w14:textId="77777777" w:rsidR="00FD557D" w:rsidRPr="001049E0" w:rsidRDefault="00FD557D">
      <w:pPr>
        <w:numPr>
          <w:ilvl w:val="2"/>
          <w:numId w:val="4"/>
        </w:numPr>
        <w:spacing w:after="3" w:line="262" w:lineRule="auto"/>
        <w:ind w:right="700" w:hanging="725"/>
        <w:jc w:val="both"/>
        <w:rPr>
          <w:rFonts w:eastAsia="Calibri" w:cstheme="minorHAnsi"/>
          <w:b/>
          <w:bCs/>
          <w:color w:val="000000"/>
          <w:sz w:val="24"/>
          <w:szCs w:val="24"/>
          <w:lang w:eastAsia="pl-PL"/>
        </w:rPr>
      </w:pPr>
      <w:r w:rsidRPr="001049E0">
        <w:rPr>
          <w:rFonts w:eastAsia="Calibri" w:cstheme="minorHAnsi"/>
          <w:b/>
          <w:bCs/>
          <w:color w:val="000000"/>
          <w:sz w:val="24"/>
          <w:szCs w:val="24"/>
          <w:lang w:eastAsia="pl-PL"/>
        </w:rPr>
        <w:t>zdolności technicznej lub zawodowej:</w:t>
      </w:r>
    </w:p>
    <w:p w14:paraId="765F40E5" w14:textId="77777777" w:rsidR="00FD557D" w:rsidRPr="001049E0" w:rsidRDefault="00FD557D">
      <w:pPr>
        <w:numPr>
          <w:ilvl w:val="3"/>
          <w:numId w:val="4"/>
        </w:numPr>
        <w:spacing w:after="51" w:line="262" w:lineRule="auto"/>
        <w:ind w:right="700" w:hanging="941"/>
        <w:jc w:val="both"/>
        <w:rPr>
          <w:rFonts w:eastAsia="Calibri" w:cstheme="minorHAnsi"/>
          <w:color w:val="000000"/>
          <w:sz w:val="24"/>
          <w:szCs w:val="24"/>
          <w:lang w:eastAsia="pl-PL"/>
        </w:rPr>
      </w:pPr>
      <w:r w:rsidRPr="001049E0">
        <w:rPr>
          <w:rFonts w:eastAsia="Calibri" w:cstheme="minorHAnsi"/>
          <w:b/>
          <w:bCs/>
          <w:color w:val="000000"/>
          <w:sz w:val="24"/>
          <w:szCs w:val="24"/>
          <w:lang w:eastAsia="pl-PL"/>
        </w:rPr>
        <w:t>Warunek zdolności technicznej zostanie uznany za spełniony, jeżeli</w:t>
      </w:r>
      <w:r w:rsidRPr="001049E0">
        <w:rPr>
          <w:rFonts w:eastAsia="Calibri" w:cstheme="minorHAnsi"/>
          <w:color w:val="000000"/>
          <w:sz w:val="24"/>
          <w:szCs w:val="24"/>
          <w:lang w:eastAsia="pl-PL"/>
        </w:rPr>
        <w:t>: Wykonawca wykaże, że wykonał należycie oraz zgodnie z przepisami prawa budowlanego i prawidłowo ukończył nie wcześniej niż w okresie ostatnich 5 lat przed upływem terminu składania ofert, a jeżeli okres prowadzenia działalności jest krótszy - w tym okresie, co najmniej:</w:t>
      </w:r>
    </w:p>
    <w:p w14:paraId="3F499717" w14:textId="52CDA9C0" w:rsidR="00FD557D" w:rsidRPr="001049E0" w:rsidRDefault="002F07D5" w:rsidP="00FD557D">
      <w:pPr>
        <w:spacing w:after="278" w:line="262" w:lineRule="auto"/>
        <w:ind w:left="1344" w:right="700"/>
        <w:jc w:val="both"/>
        <w:rPr>
          <w:rFonts w:eastAsia="Calibri" w:cstheme="minorHAnsi"/>
          <w:b/>
          <w:bCs/>
          <w:color w:val="000000"/>
          <w:sz w:val="24"/>
          <w:szCs w:val="24"/>
          <w:lang w:eastAsia="pl-PL"/>
        </w:rPr>
      </w:pPr>
      <w:r w:rsidRPr="001049E0">
        <w:rPr>
          <w:rFonts w:eastAsia="Calibri" w:cstheme="minorHAnsi"/>
          <w:b/>
          <w:bCs/>
          <w:noProof/>
          <w:color w:val="000000"/>
          <w:sz w:val="24"/>
          <w:szCs w:val="24"/>
          <w:lang w:eastAsia="pl-PL"/>
        </w:rPr>
        <w:t xml:space="preserve">- </w:t>
      </w:r>
      <w:r w:rsidR="00FD557D" w:rsidRPr="001049E0">
        <w:rPr>
          <w:rFonts w:eastAsia="Calibri" w:cstheme="minorHAnsi"/>
          <w:b/>
          <w:bCs/>
          <w:color w:val="000000"/>
          <w:sz w:val="24"/>
          <w:szCs w:val="24"/>
          <w:lang w:eastAsia="pl-PL"/>
        </w:rPr>
        <w:t>dwie roboty budowlane polegające na budowie</w:t>
      </w:r>
      <w:r w:rsidR="00FE6432">
        <w:rPr>
          <w:rFonts w:eastAsia="Calibri" w:cstheme="minorHAnsi"/>
          <w:b/>
          <w:bCs/>
          <w:color w:val="000000"/>
          <w:sz w:val="24"/>
          <w:szCs w:val="24"/>
          <w:lang w:eastAsia="pl-PL"/>
        </w:rPr>
        <w:t xml:space="preserve"> obiektów kontenerowych</w:t>
      </w:r>
      <w:r w:rsidR="00FD557D" w:rsidRPr="001049E0">
        <w:rPr>
          <w:rFonts w:eastAsia="Calibri" w:cstheme="minorHAnsi"/>
          <w:b/>
          <w:bCs/>
          <w:color w:val="000000"/>
          <w:sz w:val="24"/>
          <w:szCs w:val="24"/>
          <w:lang w:eastAsia="pl-PL"/>
        </w:rPr>
        <w:t xml:space="preserve"> </w:t>
      </w:r>
      <w:r w:rsidR="00FE6432">
        <w:rPr>
          <w:rFonts w:eastAsia="Calibri" w:cstheme="minorHAnsi"/>
          <w:b/>
          <w:bCs/>
          <w:color w:val="000000"/>
          <w:sz w:val="24"/>
          <w:szCs w:val="24"/>
          <w:lang w:eastAsia="pl-PL"/>
        </w:rPr>
        <w:t>4</w:t>
      </w:r>
      <w:r w:rsidRPr="001049E0">
        <w:rPr>
          <w:rFonts w:eastAsia="Calibri" w:cstheme="minorHAnsi"/>
          <w:b/>
          <w:bCs/>
          <w:color w:val="000000"/>
          <w:sz w:val="24"/>
          <w:szCs w:val="24"/>
          <w:lang w:eastAsia="pl-PL"/>
        </w:rPr>
        <w:t>00.000</w:t>
      </w:r>
      <w:r w:rsidR="00FD557D" w:rsidRPr="001049E0">
        <w:rPr>
          <w:rFonts w:eastAsia="Calibri" w:cstheme="minorHAnsi"/>
          <w:b/>
          <w:bCs/>
          <w:color w:val="000000"/>
          <w:sz w:val="24"/>
          <w:szCs w:val="24"/>
          <w:lang w:eastAsia="pl-PL"/>
        </w:rPr>
        <w:t xml:space="preserve"> zł brutto każda.</w:t>
      </w:r>
    </w:p>
    <w:p w14:paraId="0536179D" w14:textId="77777777" w:rsidR="00FD557D" w:rsidRPr="001049E0" w:rsidRDefault="00FD557D" w:rsidP="00FD557D">
      <w:pPr>
        <w:spacing w:after="358" w:line="250" w:lineRule="auto"/>
        <w:ind w:left="720" w:right="700" w:firstLine="4"/>
        <w:jc w:val="both"/>
        <w:rPr>
          <w:rFonts w:eastAsia="Calibri" w:cstheme="minorHAnsi"/>
          <w:color w:val="000000"/>
          <w:sz w:val="24"/>
          <w:szCs w:val="24"/>
          <w:lang w:eastAsia="pl-PL"/>
        </w:rPr>
      </w:pPr>
      <w:r w:rsidRPr="001049E0">
        <w:rPr>
          <w:rFonts w:eastAsia="Calibri" w:cstheme="minorHAnsi"/>
          <w:color w:val="000000"/>
          <w:sz w:val="24"/>
          <w:szCs w:val="24"/>
          <w:lang w:eastAsia="pl-PL"/>
        </w:rPr>
        <w:t>W przypadku zamówień (umów) rozliczanych w innej walucie niż złoty, zamawiający dokona przeliczenia tej wartości na wartość w złote wg średniego kursu NBP dla danej waluty z dnia publikacji ogłoszenia o zamówieniu w BZP. Jeżeli w dniu zamieszczenia ogłoszenia o zamówieniu NBP nie opublikował informacji o średnim kursie walut, zamawiający dokona odpowiednich przeliczeń wg średniego kursu z pierwszego kolejnego dnia, w którym NBP opublikował ww. informacje.</w:t>
      </w:r>
    </w:p>
    <w:p w14:paraId="073495BD" w14:textId="77777777" w:rsidR="00FD557D" w:rsidRPr="001049E0" w:rsidRDefault="00FD557D">
      <w:pPr>
        <w:numPr>
          <w:ilvl w:val="3"/>
          <w:numId w:val="4"/>
        </w:numPr>
        <w:spacing w:after="279" w:line="250" w:lineRule="auto"/>
        <w:ind w:right="700" w:hanging="941"/>
        <w:jc w:val="both"/>
        <w:rPr>
          <w:rFonts w:eastAsia="Calibri" w:cstheme="minorHAnsi"/>
          <w:color w:val="000000"/>
          <w:sz w:val="24"/>
          <w:szCs w:val="24"/>
          <w:lang w:eastAsia="pl-PL"/>
        </w:rPr>
      </w:pPr>
      <w:r w:rsidRPr="001049E0">
        <w:rPr>
          <w:rFonts w:eastAsia="Calibri" w:cstheme="minorHAnsi"/>
          <w:b/>
          <w:bCs/>
          <w:color w:val="000000"/>
          <w:sz w:val="24"/>
          <w:szCs w:val="24"/>
          <w:lang w:eastAsia="pl-PL"/>
        </w:rPr>
        <w:t>Warunek zdolności zawodowej zostanie uznany za spełniony, jeżeli:</w:t>
      </w:r>
      <w:r w:rsidRPr="001049E0">
        <w:rPr>
          <w:rFonts w:eastAsia="Calibri" w:cstheme="minorHAnsi"/>
          <w:color w:val="000000"/>
          <w:sz w:val="24"/>
          <w:szCs w:val="24"/>
          <w:lang w:eastAsia="pl-PL"/>
        </w:rPr>
        <w:t xml:space="preserve"> Wykonawca wykaże, że dysponuje lub będzie dysponował osobami, które skieruje do realizacji zamówienia tj.:</w:t>
      </w:r>
    </w:p>
    <w:p w14:paraId="076133E1" w14:textId="63F5E341" w:rsidR="00FD557D" w:rsidRPr="001049E0" w:rsidRDefault="00FD557D">
      <w:pPr>
        <w:numPr>
          <w:ilvl w:val="4"/>
          <w:numId w:val="5"/>
        </w:numPr>
        <w:spacing w:after="93" w:line="250" w:lineRule="auto"/>
        <w:ind w:right="700" w:hanging="293"/>
        <w:jc w:val="both"/>
        <w:rPr>
          <w:rFonts w:eastAsia="Calibri" w:cstheme="minorHAnsi"/>
          <w:color w:val="000000"/>
          <w:sz w:val="24"/>
          <w:szCs w:val="24"/>
          <w:lang w:eastAsia="pl-PL"/>
        </w:rPr>
      </w:pPr>
      <w:r w:rsidRPr="001049E0">
        <w:rPr>
          <w:rFonts w:eastAsia="Calibri" w:cstheme="minorHAnsi"/>
          <w:b/>
          <w:bCs/>
          <w:color w:val="000000"/>
          <w:sz w:val="24"/>
          <w:szCs w:val="24"/>
          <w:lang w:eastAsia="pl-PL"/>
        </w:rPr>
        <w:t>Projektant</w:t>
      </w:r>
      <w:r w:rsidRPr="001049E0">
        <w:rPr>
          <w:rFonts w:eastAsia="Calibri" w:cstheme="minorHAnsi"/>
          <w:color w:val="000000"/>
          <w:sz w:val="24"/>
          <w:szCs w:val="24"/>
          <w:lang w:eastAsia="pl-PL"/>
        </w:rPr>
        <w:t xml:space="preserve"> - co najmniej jedną osobą posiadającą uprawnienia budowlane do projektowania w specjalności pozwalające</w:t>
      </w:r>
      <w:r w:rsidR="000C1911">
        <w:rPr>
          <w:rFonts w:eastAsia="Calibri" w:cstheme="minorHAnsi"/>
          <w:color w:val="000000"/>
          <w:sz w:val="24"/>
          <w:szCs w:val="24"/>
          <w:lang w:eastAsia="pl-PL"/>
        </w:rPr>
        <w:t>j</w:t>
      </w:r>
      <w:r w:rsidRPr="001049E0">
        <w:rPr>
          <w:rFonts w:eastAsia="Calibri" w:cstheme="minorHAnsi"/>
          <w:color w:val="000000"/>
          <w:sz w:val="24"/>
          <w:szCs w:val="24"/>
          <w:lang w:eastAsia="pl-PL"/>
        </w:rPr>
        <w:t xml:space="preserve"> na wykonanie dokumentacji projektowej objętej przedmiotem zamówienia,</w:t>
      </w:r>
    </w:p>
    <w:p w14:paraId="30A7EFB1" w14:textId="5072911A" w:rsidR="000C1911" w:rsidRPr="000C1911" w:rsidRDefault="00FD557D">
      <w:pPr>
        <w:numPr>
          <w:ilvl w:val="4"/>
          <w:numId w:val="5"/>
        </w:numPr>
        <w:spacing w:after="135" w:line="250" w:lineRule="auto"/>
        <w:ind w:right="700" w:hanging="293"/>
        <w:jc w:val="both"/>
        <w:rPr>
          <w:rFonts w:eastAsia="Calibri" w:cstheme="minorHAnsi"/>
          <w:color w:val="000000"/>
          <w:sz w:val="24"/>
          <w:szCs w:val="24"/>
          <w:lang w:eastAsia="pl-PL"/>
        </w:rPr>
      </w:pPr>
      <w:r w:rsidRPr="001049E0">
        <w:rPr>
          <w:rFonts w:eastAsia="Calibri" w:cstheme="minorHAnsi"/>
          <w:b/>
          <w:bCs/>
          <w:color w:val="000000"/>
          <w:sz w:val="24"/>
          <w:szCs w:val="24"/>
          <w:lang w:eastAsia="pl-PL"/>
        </w:rPr>
        <w:t xml:space="preserve">Kierownik budowy </w:t>
      </w:r>
      <w:r w:rsidRPr="001049E0">
        <w:rPr>
          <w:rFonts w:eastAsia="Calibri" w:cstheme="minorHAnsi"/>
          <w:color w:val="000000"/>
          <w:sz w:val="24"/>
          <w:szCs w:val="24"/>
          <w:lang w:eastAsia="pl-PL"/>
        </w:rPr>
        <w:t xml:space="preserve">- co najmniej jedną osobą posiadającą </w:t>
      </w:r>
      <w:r w:rsidR="000C1911">
        <w:t xml:space="preserve">z </w:t>
      </w:r>
      <w:r w:rsidR="000C1911" w:rsidRPr="000C1911">
        <w:rPr>
          <w:sz w:val="24"/>
          <w:szCs w:val="24"/>
        </w:rPr>
        <w:t>uprawnienia ogólnobudowl</w:t>
      </w:r>
      <w:r w:rsidR="005C1C63">
        <w:rPr>
          <w:sz w:val="24"/>
          <w:szCs w:val="24"/>
        </w:rPr>
        <w:t>ane</w:t>
      </w:r>
      <w:r w:rsidR="000C1911" w:rsidRPr="000C1911">
        <w:rPr>
          <w:sz w:val="24"/>
          <w:szCs w:val="24"/>
        </w:rPr>
        <w:t>,</w:t>
      </w:r>
    </w:p>
    <w:p w14:paraId="69C40F80" w14:textId="77777777" w:rsidR="00FD557D" w:rsidRPr="001049E0" w:rsidRDefault="00FD557D">
      <w:pPr>
        <w:numPr>
          <w:ilvl w:val="0"/>
          <w:numId w:val="4"/>
        </w:numPr>
        <w:spacing w:after="104" w:line="250" w:lineRule="auto"/>
        <w:ind w:right="700" w:hanging="456"/>
        <w:jc w:val="both"/>
        <w:rPr>
          <w:rFonts w:eastAsia="Calibri" w:cstheme="minorHAnsi"/>
          <w:b/>
          <w:bCs/>
          <w:color w:val="000000"/>
          <w:sz w:val="24"/>
          <w:szCs w:val="24"/>
          <w:lang w:eastAsia="pl-PL"/>
        </w:rPr>
      </w:pPr>
      <w:r w:rsidRPr="001049E0">
        <w:rPr>
          <w:rFonts w:eastAsia="Calibri" w:cstheme="minorHAnsi"/>
          <w:b/>
          <w:bCs/>
          <w:color w:val="000000"/>
          <w:sz w:val="24"/>
          <w:szCs w:val="24"/>
          <w:lang w:eastAsia="pl-PL"/>
        </w:rPr>
        <w:t>INFORMACJA O PODMIOTOWYCH ŚRODKACH DOWODOWYCH ŻĄDANYCH W CELU POTWIERDZENIA SPEŁNIANIA WARUNKÓW UDZIAŁU W POSTĘPOWANIU ORAZ WYKAZANIA PODSTAW WYKLUCZENIA</w:t>
      </w:r>
    </w:p>
    <w:p w14:paraId="21938203" w14:textId="77777777" w:rsidR="00FD557D" w:rsidRPr="001049E0" w:rsidRDefault="00FD557D">
      <w:pPr>
        <w:numPr>
          <w:ilvl w:val="1"/>
          <w:numId w:val="4"/>
        </w:numPr>
        <w:spacing w:after="28" w:line="250" w:lineRule="auto"/>
        <w:ind w:left="749" w:right="700" w:hanging="682"/>
        <w:jc w:val="both"/>
        <w:rPr>
          <w:rFonts w:eastAsia="Calibri" w:cstheme="minorHAnsi"/>
          <w:b/>
          <w:bCs/>
          <w:color w:val="000000"/>
          <w:sz w:val="24"/>
          <w:szCs w:val="24"/>
          <w:lang w:eastAsia="pl-PL"/>
        </w:rPr>
      </w:pPr>
      <w:r w:rsidRPr="001049E0">
        <w:rPr>
          <w:rFonts w:eastAsia="Calibri" w:cstheme="minorHAnsi"/>
          <w:color w:val="000000"/>
          <w:sz w:val="24"/>
          <w:szCs w:val="24"/>
          <w:lang w:eastAsia="pl-PL"/>
        </w:rPr>
        <w:t xml:space="preserve">W celu potwierdzenia spełniania przez Wykonawcę warunków, o których mowa w art. 112 ust. 2 ustawy </w:t>
      </w:r>
      <w:proofErr w:type="spellStart"/>
      <w:r w:rsidRPr="001049E0">
        <w:rPr>
          <w:rFonts w:eastAsia="Calibri" w:cstheme="minorHAnsi"/>
          <w:color w:val="000000"/>
          <w:sz w:val="24"/>
          <w:szCs w:val="24"/>
          <w:lang w:eastAsia="pl-PL"/>
        </w:rPr>
        <w:t>Pzp</w:t>
      </w:r>
      <w:proofErr w:type="spellEnd"/>
      <w:r w:rsidRPr="001049E0">
        <w:rPr>
          <w:rFonts w:eastAsia="Calibri" w:cstheme="minorHAnsi"/>
          <w:color w:val="000000"/>
          <w:sz w:val="24"/>
          <w:szCs w:val="24"/>
          <w:lang w:eastAsia="pl-PL"/>
        </w:rPr>
        <w:t xml:space="preserve"> i braku podstaw do wykluczenia, o których mowa w art. 108 ust. 1 ustawy PZP Wykonawca zobowiązany jest </w:t>
      </w:r>
      <w:r w:rsidRPr="001049E0">
        <w:rPr>
          <w:rFonts w:eastAsia="Calibri" w:cstheme="minorHAnsi"/>
          <w:b/>
          <w:bCs/>
          <w:color w:val="000000"/>
          <w:sz w:val="24"/>
          <w:szCs w:val="24"/>
          <w:u w:val="single" w:color="000000"/>
          <w:lang w:eastAsia="pl-PL"/>
        </w:rPr>
        <w:t>dołączyć do oferty</w:t>
      </w:r>
      <w:r w:rsidRPr="001049E0">
        <w:rPr>
          <w:rFonts w:eastAsia="Calibri" w:cstheme="minorHAnsi"/>
          <w:color w:val="000000"/>
          <w:sz w:val="24"/>
          <w:szCs w:val="24"/>
          <w:u w:val="single" w:color="000000"/>
          <w:lang w:eastAsia="pl-PL"/>
        </w:rPr>
        <w:t xml:space="preserve"> </w:t>
      </w:r>
      <w:r w:rsidRPr="001049E0">
        <w:rPr>
          <w:rFonts w:eastAsia="Calibri" w:cstheme="minorHAnsi"/>
          <w:color w:val="000000"/>
          <w:sz w:val="24"/>
          <w:szCs w:val="24"/>
          <w:lang w:eastAsia="pl-PL"/>
        </w:rPr>
        <w:t xml:space="preserve">oświadczenie o spełnianiu warunków udziału w postępowaniu zgodnie z </w:t>
      </w:r>
      <w:r w:rsidRPr="001049E0">
        <w:rPr>
          <w:rFonts w:eastAsia="Calibri" w:cstheme="minorHAnsi"/>
          <w:b/>
          <w:bCs/>
          <w:color w:val="000000"/>
          <w:sz w:val="24"/>
          <w:szCs w:val="24"/>
          <w:lang w:eastAsia="pl-PL"/>
        </w:rPr>
        <w:t>Załącznikiem nr 3a do SWZ</w:t>
      </w:r>
      <w:r w:rsidRPr="001049E0">
        <w:rPr>
          <w:rFonts w:eastAsia="Calibri" w:cstheme="minorHAnsi"/>
          <w:color w:val="000000"/>
          <w:sz w:val="24"/>
          <w:szCs w:val="24"/>
          <w:lang w:eastAsia="pl-PL"/>
        </w:rPr>
        <w:t xml:space="preserve"> oraz o braku podstaw do wykluczenia z postępowania — zgodnie z </w:t>
      </w:r>
      <w:r w:rsidRPr="001049E0">
        <w:rPr>
          <w:rFonts w:eastAsia="Calibri" w:cstheme="minorHAnsi"/>
          <w:b/>
          <w:bCs/>
          <w:color w:val="000000"/>
          <w:sz w:val="24"/>
          <w:szCs w:val="24"/>
          <w:lang w:eastAsia="pl-PL"/>
        </w:rPr>
        <w:t>Załącznikiem nr 4a do SWZ.</w:t>
      </w:r>
    </w:p>
    <w:p w14:paraId="32EF5EC5" w14:textId="77777777" w:rsidR="00FD557D" w:rsidRPr="001049E0" w:rsidRDefault="00FD557D">
      <w:pPr>
        <w:numPr>
          <w:ilvl w:val="1"/>
          <w:numId w:val="4"/>
        </w:numPr>
        <w:spacing w:after="21" w:line="250" w:lineRule="auto"/>
        <w:ind w:left="749" w:right="700" w:hanging="682"/>
        <w:jc w:val="both"/>
        <w:rPr>
          <w:rFonts w:eastAsia="Calibri" w:cstheme="minorHAnsi"/>
          <w:color w:val="000000"/>
          <w:sz w:val="24"/>
          <w:szCs w:val="24"/>
          <w:lang w:eastAsia="pl-PL"/>
        </w:rPr>
      </w:pPr>
      <w:r w:rsidRPr="001049E0">
        <w:rPr>
          <w:rFonts w:eastAsia="Calibri" w:cstheme="minorHAnsi"/>
          <w:color w:val="000000"/>
          <w:sz w:val="24"/>
          <w:szCs w:val="24"/>
          <w:lang w:eastAsia="pl-PL"/>
        </w:rPr>
        <w:t>Oświadczenie, o którym mowa w art. 125 ust. 1 ustawy PZP nie jest podmiotowym środkiem dowodowym i stanowi tymczasowy dowód potwierdzający brak podstaw wykluczenia i spełnianie warunków udziału w postępowaniu na dzień składania ofert.</w:t>
      </w:r>
    </w:p>
    <w:p w14:paraId="24136F74" w14:textId="77777777" w:rsidR="00FD557D" w:rsidRPr="001049E0" w:rsidRDefault="00FD557D" w:rsidP="00FD557D">
      <w:pPr>
        <w:spacing w:after="110" w:line="250" w:lineRule="auto"/>
        <w:ind w:left="777" w:right="700" w:hanging="710"/>
        <w:jc w:val="both"/>
        <w:rPr>
          <w:rFonts w:eastAsia="Calibri" w:cstheme="minorHAnsi"/>
          <w:color w:val="000000"/>
          <w:sz w:val="24"/>
          <w:szCs w:val="24"/>
          <w:lang w:eastAsia="pl-PL"/>
        </w:rPr>
      </w:pPr>
      <w:r w:rsidRPr="00E71942">
        <w:rPr>
          <w:rFonts w:eastAsia="Calibri" w:cstheme="minorHAnsi"/>
          <w:b/>
          <w:bCs/>
          <w:color w:val="000000"/>
          <w:sz w:val="24"/>
          <w:szCs w:val="24"/>
          <w:lang w:eastAsia="pl-PL"/>
        </w:rPr>
        <w:t>1 1.3.</w:t>
      </w:r>
      <w:r w:rsidRPr="001049E0">
        <w:rPr>
          <w:rFonts w:eastAsia="Calibri" w:cstheme="minorHAnsi"/>
          <w:color w:val="000000"/>
          <w:sz w:val="24"/>
          <w:szCs w:val="24"/>
          <w:lang w:eastAsia="pl-PL"/>
        </w:rPr>
        <w:t xml:space="preserve"> Zamawiający </w:t>
      </w:r>
      <w:r w:rsidRPr="001049E0">
        <w:rPr>
          <w:rFonts w:eastAsia="Calibri" w:cstheme="minorHAnsi"/>
          <w:b/>
          <w:bCs/>
          <w:color w:val="000000"/>
          <w:sz w:val="24"/>
          <w:szCs w:val="24"/>
          <w:u w:val="single" w:color="000000"/>
          <w:lang w:eastAsia="pl-PL"/>
        </w:rPr>
        <w:t>wezwie</w:t>
      </w:r>
      <w:r w:rsidRPr="001049E0">
        <w:rPr>
          <w:rFonts w:eastAsia="Calibri" w:cstheme="minorHAnsi"/>
          <w:color w:val="000000"/>
          <w:sz w:val="24"/>
          <w:szCs w:val="24"/>
          <w:u w:val="single" w:color="000000"/>
          <w:lang w:eastAsia="pl-PL"/>
        </w:rPr>
        <w:t xml:space="preserve"> </w:t>
      </w:r>
      <w:r w:rsidRPr="001049E0">
        <w:rPr>
          <w:rFonts w:eastAsia="Calibri" w:cstheme="minorHAnsi"/>
          <w:color w:val="000000"/>
          <w:sz w:val="24"/>
          <w:szCs w:val="24"/>
          <w:lang w:eastAsia="pl-PL"/>
        </w:rPr>
        <w:t xml:space="preserve">Wykonawcę, którego oferta została najwyżej oceniona, do złożenia w wyznaczonym terminie, nie krótszym </w:t>
      </w:r>
      <w:r w:rsidRPr="001049E0">
        <w:rPr>
          <w:rFonts w:eastAsia="Calibri" w:cstheme="minorHAnsi"/>
          <w:b/>
          <w:bCs/>
          <w:color w:val="000000"/>
          <w:sz w:val="24"/>
          <w:szCs w:val="24"/>
          <w:u w:val="single" w:color="000000"/>
          <w:lang w:eastAsia="pl-PL"/>
        </w:rPr>
        <w:t>niż 5 dni</w:t>
      </w:r>
      <w:r w:rsidRPr="001049E0">
        <w:rPr>
          <w:rFonts w:eastAsia="Calibri" w:cstheme="minorHAnsi"/>
          <w:color w:val="000000"/>
          <w:sz w:val="24"/>
          <w:szCs w:val="24"/>
          <w:lang w:eastAsia="pl-PL"/>
        </w:rPr>
        <w:t xml:space="preserve"> od dnia wezwania, podmiotowych środków dowodowych, aktualnych na dzień ich złożenia:</w:t>
      </w:r>
    </w:p>
    <w:p w14:paraId="18A77E59" w14:textId="6B5E0426" w:rsidR="00FD557D" w:rsidRPr="001049E0" w:rsidRDefault="00E21A20" w:rsidP="00FD557D">
      <w:pPr>
        <w:spacing w:after="3" w:line="262" w:lineRule="auto"/>
        <w:ind w:left="28" w:right="700"/>
        <w:jc w:val="both"/>
        <w:rPr>
          <w:rFonts w:eastAsia="Calibri" w:cstheme="minorHAnsi"/>
          <w:b/>
          <w:bCs/>
          <w:color w:val="000000"/>
          <w:sz w:val="24"/>
          <w:szCs w:val="24"/>
          <w:lang w:eastAsia="pl-PL"/>
        </w:rPr>
      </w:pPr>
      <w:r w:rsidRPr="001049E0">
        <w:rPr>
          <w:rFonts w:eastAsia="Calibri" w:cstheme="minorHAnsi"/>
          <w:b/>
          <w:bCs/>
          <w:color w:val="000000"/>
          <w:sz w:val="24"/>
          <w:szCs w:val="24"/>
          <w:lang w:eastAsia="pl-PL"/>
        </w:rPr>
        <w:t>11</w:t>
      </w:r>
      <w:r w:rsidR="00FD557D" w:rsidRPr="001049E0">
        <w:rPr>
          <w:rFonts w:eastAsia="Calibri" w:cstheme="minorHAnsi"/>
          <w:b/>
          <w:bCs/>
          <w:color w:val="000000"/>
          <w:sz w:val="24"/>
          <w:szCs w:val="24"/>
          <w:lang w:eastAsia="pl-PL"/>
        </w:rPr>
        <w:t xml:space="preserve"> .3.1. W celu potwierdzenia spełniania warunków udziału w postepowaniu:</w:t>
      </w:r>
    </w:p>
    <w:p w14:paraId="6CA6E190" w14:textId="25EBB0B1" w:rsidR="00FD557D" w:rsidRPr="001049E0" w:rsidRDefault="00FD557D" w:rsidP="00FD557D">
      <w:pPr>
        <w:spacing w:after="35" w:line="250" w:lineRule="auto"/>
        <w:ind w:left="1219" w:right="700" w:hanging="845"/>
        <w:jc w:val="both"/>
        <w:rPr>
          <w:rFonts w:eastAsia="Calibri" w:cstheme="minorHAnsi"/>
          <w:color w:val="000000"/>
          <w:sz w:val="24"/>
          <w:szCs w:val="24"/>
          <w:lang w:eastAsia="pl-PL"/>
        </w:rPr>
      </w:pPr>
      <w:r w:rsidRPr="00E71942">
        <w:rPr>
          <w:rFonts w:eastAsia="Calibri" w:cstheme="minorHAnsi"/>
          <w:b/>
          <w:bCs/>
          <w:color w:val="000000"/>
          <w:sz w:val="24"/>
          <w:szCs w:val="24"/>
          <w:lang w:eastAsia="pl-PL"/>
        </w:rPr>
        <w:t>11.3.1.1.</w:t>
      </w:r>
      <w:r w:rsidRPr="001049E0">
        <w:rPr>
          <w:rFonts w:eastAsia="Calibri" w:cstheme="minorHAnsi"/>
          <w:b/>
          <w:bCs/>
          <w:color w:val="000000"/>
          <w:sz w:val="24"/>
          <w:szCs w:val="24"/>
          <w:lang w:eastAsia="pl-PL"/>
        </w:rPr>
        <w:t xml:space="preserve"> wykaz robót budowlanych (wg wzoru - Załącznik nr 6 do SWZ)</w:t>
      </w:r>
      <w:r w:rsidRPr="001049E0">
        <w:rPr>
          <w:rFonts w:eastAsia="Calibri" w:cstheme="minorHAnsi"/>
          <w:color w:val="000000"/>
          <w:sz w:val="24"/>
          <w:szCs w:val="24"/>
          <w:lang w:eastAsia="pl-PL"/>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w:t>
      </w:r>
      <w:r w:rsidRPr="001049E0">
        <w:rPr>
          <w:rFonts w:eastAsia="Calibri" w:cstheme="minorHAnsi"/>
          <w:b/>
          <w:bCs/>
          <w:color w:val="000000"/>
          <w:sz w:val="24"/>
          <w:szCs w:val="24"/>
          <w:u w:val="single" w:color="000000"/>
          <w:lang w:eastAsia="pl-PL"/>
        </w:rPr>
        <w:t>załączeniem dowodów</w:t>
      </w:r>
      <w:r w:rsidRPr="001049E0">
        <w:rPr>
          <w:rFonts w:eastAsia="Calibri" w:cstheme="minorHAnsi"/>
          <w:color w:val="000000"/>
          <w:sz w:val="24"/>
          <w:szCs w:val="24"/>
          <w:lang w:eastAsia="pl-PL"/>
        </w:rPr>
        <w:t xml:space="preserve"> określających, czy te roboty budowlane zostały wykonane należycie, przy czym dowodami, o których mowa, są:</w:t>
      </w:r>
    </w:p>
    <w:p w14:paraId="59284B38" w14:textId="75F317CA" w:rsidR="00FD557D" w:rsidRPr="001049E0" w:rsidRDefault="00E21A20" w:rsidP="00FD557D">
      <w:pPr>
        <w:spacing w:after="263" w:line="250" w:lineRule="auto"/>
        <w:ind w:left="638" w:right="700" w:firstLine="4"/>
        <w:jc w:val="both"/>
        <w:rPr>
          <w:rFonts w:eastAsia="Calibri" w:cstheme="minorHAnsi"/>
          <w:color w:val="000000"/>
          <w:sz w:val="24"/>
          <w:szCs w:val="24"/>
          <w:lang w:eastAsia="pl-PL"/>
        </w:rPr>
      </w:pPr>
      <w:r w:rsidRPr="001049E0">
        <w:rPr>
          <w:rFonts w:eastAsia="Calibri" w:cstheme="minorHAnsi"/>
          <w:color w:val="000000"/>
          <w:sz w:val="24"/>
          <w:szCs w:val="24"/>
          <w:lang w:eastAsia="pl-PL"/>
        </w:rPr>
        <w:t>-</w:t>
      </w:r>
      <w:r w:rsidR="00FD557D" w:rsidRPr="001049E0">
        <w:rPr>
          <w:rFonts w:eastAsia="Calibri" w:cstheme="minorHAnsi"/>
          <w:color w:val="000000"/>
          <w:sz w:val="24"/>
          <w:szCs w:val="24"/>
          <w:lang w:eastAsia="pl-PL"/>
        </w:rPr>
        <w:t xml:space="preserve"> referencje;</w:t>
      </w:r>
    </w:p>
    <w:p w14:paraId="3FC7E7C4" w14:textId="77777777" w:rsidR="00307403" w:rsidRPr="001049E0" w:rsidRDefault="00E21A20" w:rsidP="00E21A20">
      <w:pPr>
        <w:spacing w:after="135" w:line="250" w:lineRule="auto"/>
        <w:ind w:right="700"/>
        <w:jc w:val="both"/>
        <w:rPr>
          <w:rFonts w:eastAsia="Calibri" w:cstheme="minorHAnsi"/>
          <w:color w:val="000000"/>
          <w:sz w:val="24"/>
          <w:szCs w:val="24"/>
          <w:lang w:eastAsia="pl-PL"/>
        </w:rPr>
      </w:pPr>
      <w:r w:rsidRPr="001049E0">
        <w:rPr>
          <w:rFonts w:eastAsia="Calibri" w:cstheme="minorHAnsi"/>
          <w:color w:val="000000"/>
          <w:sz w:val="24"/>
          <w:szCs w:val="24"/>
          <w:lang w:eastAsia="pl-PL"/>
        </w:rPr>
        <w:t xml:space="preserve">            - </w:t>
      </w:r>
      <w:r w:rsidR="00FD557D" w:rsidRPr="001049E0">
        <w:rPr>
          <w:rFonts w:eastAsia="Calibri" w:cstheme="minorHAnsi"/>
          <w:color w:val="000000"/>
          <w:sz w:val="24"/>
          <w:szCs w:val="24"/>
          <w:lang w:eastAsia="pl-PL"/>
        </w:rPr>
        <w:t>bądź inne dokumenty sporządzone przez podmiot, na rzecz którego roboty</w:t>
      </w:r>
    </w:p>
    <w:p w14:paraId="79DA918F" w14:textId="28CE4EAE" w:rsidR="00FD557D" w:rsidRPr="001049E0" w:rsidRDefault="00307403" w:rsidP="00E21A20">
      <w:pPr>
        <w:spacing w:after="135" w:line="250" w:lineRule="auto"/>
        <w:ind w:right="700"/>
        <w:jc w:val="both"/>
        <w:rPr>
          <w:rFonts w:eastAsia="Calibri" w:cstheme="minorHAnsi"/>
          <w:color w:val="000000"/>
          <w:sz w:val="24"/>
          <w:szCs w:val="24"/>
          <w:lang w:eastAsia="pl-PL"/>
        </w:rPr>
      </w:pPr>
      <w:r w:rsidRPr="001049E0">
        <w:rPr>
          <w:rFonts w:eastAsia="Calibri" w:cstheme="minorHAnsi"/>
          <w:color w:val="000000"/>
          <w:sz w:val="24"/>
          <w:szCs w:val="24"/>
          <w:lang w:eastAsia="pl-PL"/>
        </w:rPr>
        <w:t xml:space="preserve">             </w:t>
      </w:r>
      <w:r w:rsidR="00FD557D" w:rsidRPr="001049E0">
        <w:rPr>
          <w:rFonts w:eastAsia="Calibri" w:cstheme="minorHAnsi"/>
          <w:color w:val="000000"/>
          <w:sz w:val="24"/>
          <w:szCs w:val="24"/>
          <w:lang w:eastAsia="pl-PL"/>
        </w:rPr>
        <w:t xml:space="preserve"> budowlan</w:t>
      </w:r>
      <w:r w:rsidRPr="001049E0">
        <w:rPr>
          <w:rFonts w:eastAsia="Calibri" w:cstheme="minorHAnsi"/>
          <w:color w:val="000000"/>
          <w:sz w:val="24"/>
          <w:szCs w:val="24"/>
          <w:lang w:eastAsia="pl-PL"/>
        </w:rPr>
        <w:t xml:space="preserve">e </w:t>
      </w:r>
      <w:r w:rsidR="00FD557D" w:rsidRPr="001049E0">
        <w:rPr>
          <w:rFonts w:eastAsia="Calibri" w:cstheme="minorHAnsi"/>
          <w:color w:val="000000"/>
          <w:sz w:val="24"/>
          <w:szCs w:val="24"/>
          <w:lang w:eastAsia="pl-PL"/>
        </w:rPr>
        <w:t>zostały wykonane;</w:t>
      </w:r>
    </w:p>
    <w:p w14:paraId="6B90AD5D" w14:textId="77777777" w:rsidR="00307403" w:rsidRPr="001049E0" w:rsidRDefault="00E21A20" w:rsidP="00E21A20">
      <w:pPr>
        <w:spacing w:after="81" w:line="250" w:lineRule="auto"/>
        <w:ind w:right="700"/>
        <w:jc w:val="both"/>
        <w:rPr>
          <w:rFonts w:eastAsia="Calibri" w:cstheme="minorHAnsi"/>
          <w:color w:val="000000"/>
          <w:sz w:val="24"/>
          <w:szCs w:val="24"/>
          <w:lang w:eastAsia="pl-PL"/>
        </w:rPr>
      </w:pPr>
      <w:r w:rsidRPr="001049E0">
        <w:rPr>
          <w:rFonts w:eastAsia="Calibri" w:cstheme="minorHAnsi"/>
          <w:color w:val="000000"/>
          <w:sz w:val="24"/>
          <w:szCs w:val="24"/>
          <w:lang w:eastAsia="pl-PL"/>
        </w:rPr>
        <w:t xml:space="preserve">            - </w:t>
      </w:r>
      <w:r w:rsidR="00FD557D" w:rsidRPr="001049E0">
        <w:rPr>
          <w:rFonts w:eastAsia="Calibri" w:cstheme="minorHAnsi"/>
          <w:color w:val="000000"/>
          <w:sz w:val="24"/>
          <w:szCs w:val="24"/>
          <w:lang w:eastAsia="pl-PL"/>
        </w:rPr>
        <w:t>a jeżeli Wykonawca z przyczyn niezależnych od niego nie jest w stanie uzyskać</w:t>
      </w:r>
    </w:p>
    <w:p w14:paraId="510F2292" w14:textId="4A2268B1" w:rsidR="00FD557D" w:rsidRPr="001049E0" w:rsidRDefault="00307403" w:rsidP="00E21A20">
      <w:pPr>
        <w:spacing w:after="81" w:line="250" w:lineRule="auto"/>
        <w:ind w:right="700"/>
        <w:jc w:val="both"/>
        <w:rPr>
          <w:rFonts w:eastAsia="Calibri" w:cstheme="minorHAnsi"/>
          <w:color w:val="000000"/>
          <w:sz w:val="24"/>
          <w:szCs w:val="24"/>
          <w:lang w:eastAsia="pl-PL"/>
        </w:rPr>
      </w:pPr>
      <w:r w:rsidRPr="001049E0">
        <w:rPr>
          <w:rFonts w:eastAsia="Calibri" w:cstheme="minorHAnsi"/>
          <w:color w:val="000000"/>
          <w:sz w:val="24"/>
          <w:szCs w:val="24"/>
          <w:lang w:eastAsia="pl-PL"/>
        </w:rPr>
        <w:t xml:space="preserve">              </w:t>
      </w:r>
      <w:r w:rsidR="00FD557D" w:rsidRPr="001049E0">
        <w:rPr>
          <w:rFonts w:eastAsia="Calibri" w:cstheme="minorHAnsi"/>
          <w:color w:val="000000"/>
          <w:sz w:val="24"/>
          <w:szCs w:val="24"/>
          <w:lang w:eastAsia="pl-PL"/>
        </w:rPr>
        <w:t xml:space="preserve"> tych</w:t>
      </w:r>
      <w:r w:rsidRPr="001049E0">
        <w:rPr>
          <w:rFonts w:eastAsia="Calibri" w:cstheme="minorHAnsi"/>
          <w:color w:val="000000"/>
          <w:sz w:val="24"/>
          <w:szCs w:val="24"/>
          <w:lang w:eastAsia="pl-PL"/>
        </w:rPr>
        <w:t xml:space="preserve"> </w:t>
      </w:r>
      <w:r w:rsidR="00FD557D" w:rsidRPr="001049E0">
        <w:rPr>
          <w:rFonts w:eastAsia="Calibri" w:cstheme="minorHAnsi"/>
          <w:color w:val="000000"/>
          <w:sz w:val="24"/>
          <w:szCs w:val="24"/>
          <w:lang w:eastAsia="pl-PL"/>
        </w:rPr>
        <w:t>dokumentów — inne odpowiednie dokumenty.</w:t>
      </w:r>
    </w:p>
    <w:p w14:paraId="4CAE0C30" w14:textId="62B1E9EA" w:rsidR="00FD557D" w:rsidRPr="001049E0" w:rsidRDefault="00FD557D" w:rsidP="00FD557D">
      <w:pPr>
        <w:spacing w:after="155"/>
        <w:ind w:left="941" w:right="700" w:hanging="10"/>
        <w:rPr>
          <w:rFonts w:eastAsia="Calibri" w:cstheme="minorHAnsi"/>
          <w:b/>
          <w:bCs/>
          <w:color w:val="000000"/>
          <w:sz w:val="24"/>
          <w:szCs w:val="24"/>
          <w:lang w:eastAsia="pl-PL"/>
        </w:rPr>
      </w:pPr>
      <w:r w:rsidRPr="001049E0">
        <w:rPr>
          <w:rFonts w:eastAsia="Calibri" w:cstheme="minorHAnsi"/>
          <w:b/>
          <w:bCs/>
          <w:color w:val="000000"/>
          <w:sz w:val="24"/>
          <w:szCs w:val="24"/>
          <w:u w:val="single" w:color="000000"/>
          <w:lang w:eastAsia="pl-PL"/>
        </w:rPr>
        <w:t>Uwa</w:t>
      </w:r>
      <w:r w:rsidR="00E21A20" w:rsidRPr="001049E0">
        <w:rPr>
          <w:rFonts w:eastAsia="Calibri" w:cstheme="minorHAnsi"/>
          <w:b/>
          <w:bCs/>
          <w:color w:val="000000"/>
          <w:sz w:val="24"/>
          <w:szCs w:val="24"/>
          <w:u w:val="single" w:color="000000"/>
          <w:lang w:eastAsia="pl-PL"/>
        </w:rPr>
        <w:t>g</w:t>
      </w:r>
      <w:r w:rsidRPr="001049E0">
        <w:rPr>
          <w:rFonts w:eastAsia="Calibri" w:cstheme="minorHAnsi"/>
          <w:b/>
          <w:bCs/>
          <w:color w:val="000000"/>
          <w:sz w:val="24"/>
          <w:szCs w:val="24"/>
          <w:u w:val="single" w:color="000000"/>
          <w:lang w:eastAsia="pl-PL"/>
        </w:rPr>
        <w:t>a:</w:t>
      </w:r>
    </w:p>
    <w:p w14:paraId="4C165C69" w14:textId="77777777" w:rsidR="00FD557D" w:rsidRPr="001049E0" w:rsidRDefault="00FD557D">
      <w:pPr>
        <w:numPr>
          <w:ilvl w:val="3"/>
          <w:numId w:val="6"/>
        </w:numPr>
        <w:spacing w:after="135" w:line="250" w:lineRule="auto"/>
        <w:ind w:right="700" w:hanging="269"/>
        <w:jc w:val="both"/>
        <w:rPr>
          <w:rFonts w:eastAsia="Calibri" w:cstheme="minorHAnsi"/>
          <w:color w:val="000000"/>
          <w:sz w:val="24"/>
          <w:szCs w:val="24"/>
          <w:lang w:eastAsia="pl-PL"/>
        </w:rPr>
      </w:pPr>
      <w:r w:rsidRPr="001049E0">
        <w:rPr>
          <w:rFonts w:eastAsia="Calibri" w:cstheme="minorHAnsi"/>
          <w:color w:val="000000"/>
          <w:sz w:val="24"/>
          <w:szCs w:val="24"/>
          <w:lang w:eastAsia="pl-PL"/>
        </w:rPr>
        <w:t>Jeżeli Wykonawca powołuje się na doświadczenie w realizacji robót budowlanych, wykonywanych wspólnie z innymi Wykonawcami, wykaz, o którym mowa powyżej, dotyczy robót budowlanych, w których wykonaniu Wykonawca ten bezpośrednio uczestniczył.</w:t>
      </w:r>
    </w:p>
    <w:p w14:paraId="10E41338" w14:textId="77777777" w:rsidR="00FD557D" w:rsidRPr="001049E0" w:rsidRDefault="00FD557D">
      <w:pPr>
        <w:numPr>
          <w:ilvl w:val="3"/>
          <w:numId w:val="6"/>
        </w:numPr>
        <w:spacing w:after="170" w:line="262" w:lineRule="auto"/>
        <w:ind w:right="700" w:hanging="269"/>
        <w:jc w:val="both"/>
        <w:rPr>
          <w:rFonts w:eastAsia="Calibri" w:cstheme="minorHAnsi"/>
          <w:color w:val="000000"/>
          <w:sz w:val="24"/>
          <w:szCs w:val="24"/>
          <w:lang w:eastAsia="pl-PL"/>
        </w:rPr>
      </w:pPr>
      <w:r w:rsidRPr="001049E0">
        <w:rPr>
          <w:rFonts w:eastAsia="Calibri" w:cstheme="minorHAnsi"/>
          <w:color w:val="000000"/>
          <w:sz w:val="24"/>
          <w:szCs w:val="24"/>
          <w:lang w:eastAsia="pl-PL"/>
        </w:rPr>
        <w:t>Jeżeli z uzasadnionej przyczyny Wykonawca nie może złożyć wymaganych przez Zamawiającego podmiotowych środków dowodowych, o których mowa w pkt. 11.3.1.1, Wykonawca składa inne podmiotowe środki dowodowe, które w wystarczający sposób potwierdzają spełnianie opisanego przez Zamawiającego warunku udziału w postępowaniu dotyczącego zdolności technicznej.</w:t>
      </w:r>
    </w:p>
    <w:p w14:paraId="18C2147A" w14:textId="77777777" w:rsidR="00FD557D" w:rsidRPr="001049E0" w:rsidRDefault="00FD557D" w:rsidP="00FD557D">
      <w:pPr>
        <w:spacing w:after="77" w:line="250" w:lineRule="auto"/>
        <w:ind w:left="1180" w:right="700" w:hanging="830"/>
        <w:jc w:val="both"/>
        <w:rPr>
          <w:rFonts w:eastAsia="Calibri" w:cstheme="minorHAnsi"/>
          <w:color w:val="000000"/>
          <w:sz w:val="24"/>
          <w:szCs w:val="24"/>
          <w:lang w:eastAsia="pl-PL"/>
        </w:rPr>
      </w:pPr>
      <w:r w:rsidRPr="001049E0">
        <w:rPr>
          <w:rFonts w:eastAsia="Calibri" w:cstheme="minorHAnsi"/>
          <w:color w:val="000000"/>
          <w:sz w:val="24"/>
          <w:szCs w:val="24"/>
          <w:lang w:eastAsia="pl-PL"/>
        </w:rPr>
        <w:t xml:space="preserve">11.3.1.2. </w:t>
      </w:r>
      <w:r w:rsidRPr="001049E0">
        <w:rPr>
          <w:rFonts w:eastAsia="Calibri" w:cstheme="minorHAnsi"/>
          <w:b/>
          <w:bCs/>
          <w:color w:val="000000"/>
          <w:sz w:val="24"/>
          <w:szCs w:val="24"/>
          <w:lang w:eastAsia="pl-PL"/>
        </w:rPr>
        <w:t>wykaz osób (wg wzoru - Załącznik nr 7 do SWZ)</w:t>
      </w:r>
      <w:r w:rsidRPr="001049E0">
        <w:rPr>
          <w:rFonts w:eastAsia="Calibri" w:cstheme="minorHAnsi"/>
          <w:color w:val="000000"/>
          <w:sz w:val="24"/>
          <w:szCs w:val="24"/>
          <w:lang w:eastAsia="pl-PL"/>
        </w:rPr>
        <w:t>,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68984A95" w14:textId="77777777" w:rsidR="00FD557D" w:rsidRPr="001049E0" w:rsidRDefault="00FD557D" w:rsidP="00FD557D">
      <w:pPr>
        <w:spacing w:after="80"/>
        <w:ind w:left="749" w:right="700" w:hanging="10"/>
        <w:rPr>
          <w:rFonts w:eastAsia="Calibri" w:cstheme="minorHAnsi"/>
          <w:b/>
          <w:bCs/>
          <w:color w:val="000000"/>
          <w:sz w:val="24"/>
          <w:szCs w:val="24"/>
          <w:lang w:eastAsia="pl-PL"/>
        </w:rPr>
      </w:pPr>
      <w:r w:rsidRPr="001049E0">
        <w:rPr>
          <w:rFonts w:eastAsia="Calibri" w:cstheme="minorHAnsi"/>
          <w:b/>
          <w:bCs/>
          <w:color w:val="000000"/>
          <w:sz w:val="24"/>
          <w:szCs w:val="24"/>
          <w:u w:val="single" w:color="000000"/>
          <w:lang w:eastAsia="pl-PL"/>
        </w:rPr>
        <w:t>Uwaga:</w:t>
      </w:r>
    </w:p>
    <w:p w14:paraId="35723429" w14:textId="77777777" w:rsidR="00FD557D" w:rsidRPr="001049E0" w:rsidRDefault="00FD557D" w:rsidP="00FD557D">
      <w:pPr>
        <w:spacing w:after="378" w:line="250" w:lineRule="auto"/>
        <w:ind w:left="749" w:right="700" w:firstLine="4"/>
        <w:jc w:val="both"/>
        <w:rPr>
          <w:rFonts w:eastAsia="Calibri" w:cstheme="minorHAnsi"/>
          <w:color w:val="000000"/>
          <w:sz w:val="24"/>
          <w:szCs w:val="24"/>
          <w:lang w:eastAsia="pl-PL"/>
        </w:rPr>
      </w:pPr>
      <w:r w:rsidRPr="001049E0">
        <w:rPr>
          <w:rFonts w:eastAsia="Calibri" w:cstheme="minorHAnsi"/>
          <w:color w:val="000000"/>
          <w:sz w:val="24"/>
          <w:szCs w:val="24"/>
          <w:lang w:eastAsia="pl-PL"/>
        </w:rPr>
        <w:t>Jeżeli z uzasadnionej przyczyny Wykonawca nie może złożyć wymaganych przez Zamawiającego podmiotowych środków dowodowych, o których mowa w pkt. 11.31.2 Wykonawca składa inne podmiotowe środki dowodowe, które w wystarczający sposób potwierdzają spełnianie opisanego przez Zamawiającego warunku udziału w postępowaniu dotyczącego zdolności zawodowej.</w:t>
      </w:r>
    </w:p>
    <w:p w14:paraId="530EF7C8" w14:textId="77777777" w:rsidR="00FD557D" w:rsidRPr="001049E0" w:rsidRDefault="00FD557D" w:rsidP="00FD557D">
      <w:pPr>
        <w:spacing w:after="0"/>
        <w:ind w:left="326" w:right="700"/>
        <w:rPr>
          <w:rFonts w:eastAsia="Calibri" w:cstheme="minorHAnsi"/>
          <w:b/>
          <w:bCs/>
          <w:color w:val="000000"/>
          <w:sz w:val="24"/>
          <w:szCs w:val="24"/>
          <w:lang w:eastAsia="pl-PL"/>
        </w:rPr>
      </w:pPr>
      <w:r w:rsidRPr="001049E0">
        <w:rPr>
          <w:rFonts w:eastAsia="Calibri" w:cstheme="minorHAnsi"/>
          <w:b/>
          <w:bCs/>
          <w:color w:val="000000"/>
          <w:sz w:val="24"/>
          <w:szCs w:val="24"/>
          <w:u w:val="single" w:color="000000"/>
          <w:lang w:eastAsia="pl-PL"/>
        </w:rPr>
        <w:t>Uwaga:</w:t>
      </w:r>
    </w:p>
    <w:p w14:paraId="00449D62" w14:textId="77777777" w:rsidR="00FD557D" w:rsidRPr="001049E0" w:rsidRDefault="00FD557D" w:rsidP="00FD557D">
      <w:pPr>
        <w:spacing w:after="135" w:line="250" w:lineRule="auto"/>
        <w:ind w:left="1152" w:right="700" w:firstLine="4"/>
        <w:jc w:val="both"/>
        <w:rPr>
          <w:rFonts w:eastAsia="Calibri" w:cstheme="minorHAnsi"/>
          <w:color w:val="000000"/>
          <w:sz w:val="24"/>
          <w:szCs w:val="24"/>
          <w:lang w:eastAsia="pl-PL"/>
        </w:rPr>
      </w:pPr>
      <w:r w:rsidRPr="001049E0">
        <w:rPr>
          <w:rFonts w:eastAsia="Calibri" w:cstheme="minorHAnsi"/>
          <w:color w:val="000000"/>
          <w:sz w:val="24"/>
          <w:szCs w:val="24"/>
          <w:lang w:eastAsia="pl-PL"/>
        </w:rPr>
        <w:t>Jeżeli z uzasadnionej przyczyny Wykonawca nie może złożyć wymaganych przez Zamawiającego podmiotowych środków dowodowych, o których mowa w pkt. 11.3.1.3., Wykonawca składa inne podmiotowe środki dowodowe, które w wystarczający sposób potwierdzają spełnianie opisanego przez Zamawiającego warunku udziału w postępowaniu dotyczącego sytuacji ekonomicznej lub finansowej.</w:t>
      </w:r>
    </w:p>
    <w:p w14:paraId="63567764" w14:textId="77777777" w:rsidR="00FD557D" w:rsidRPr="001049E0" w:rsidRDefault="00FD557D" w:rsidP="00FD557D">
      <w:pPr>
        <w:spacing w:after="7" w:line="255" w:lineRule="auto"/>
        <w:ind w:left="1128" w:right="700" w:hanging="845"/>
        <w:rPr>
          <w:rFonts w:eastAsia="Calibri" w:cstheme="minorHAnsi"/>
          <w:color w:val="000000"/>
          <w:sz w:val="24"/>
          <w:szCs w:val="24"/>
          <w:lang w:eastAsia="pl-PL"/>
        </w:rPr>
      </w:pPr>
      <w:r w:rsidRPr="001049E0">
        <w:rPr>
          <w:rFonts w:eastAsia="Calibri" w:cstheme="minorHAnsi"/>
          <w:noProof/>
          <w:color w:val="000000"/>
          <w:sz w:val="24"/>
          <w:szCs w:val="24"/>
          <w:lang w:eastAsia="pl-PL"/>
        </w:rPr>
        <w:drawing>
          <wp:inline distT="0" distB="0" distL="0" distR="0" wp14:anchorId="6956F80D" wp14:editId="48770408">
            <wp:extent cx="6096" cy="6098"/>
            <wp:effectExtent l="0" t="0" r="0" b="0"/>
            <wp:docPr id="25241" name="Picture 25241"/>
            <wp:cNvGraphicFramePr/>
            <a:graphic xmlns:a="http://schemas.openxmlformats.org/drawingml/2006/main">
              <a:graphicData uri="http://schemas.openxmlformats.org/drawingml/2006/picture">
                <pic:pic xmlns:pic="http://schemas.openxmlformats.org/drawingml/2006/picture">
                  <pic:nvPicPr>
                    <pic:cNvPr id="25241" name="Picture 25241"/>
                    <pic:cNvPicPr/>
                  </pic:nvPicPr>
                  <pic:blipFill>
                    <a:blip r:embed="rId10"/>
                    <a:stretch>
                      <a:fillRect/>
                    </a:stretch>
                  </pic:blipFill>
                  <pic:spPr>
                    <a:xfrm>
                      <a:off x="0" y="0"/>
                      <a:ext cx="6096" cy="6098"/>
                    </a:xfrm>
                    <a:prstGeom prst="rect">
                      <a:avLst/>
                    </a:prstGeom>
                  </pic:spPr>
                </pic:pic>
              </a:graphicData>
            </a:graphic>
          </wp:inline>
        </w:drawing>
      </w:r>
      <w:r w:rsidRPr="001049E0">
        <w:rPr>
          <w:rFonts w:eastAsia="Calibri" w:cstheme="minorHAnsi"/>
          <w:b/>
          <w:bCs/>
          <w:color w:val="000000"/>
          <w:sz w:val="24"/>
          <w:szCs w:val="24"/>
          <w:u w:val="single" w:color="000000"/>
          <w:lang w:eastAsia="pl-PL"/>
        </w:rPr>
        <w:t xml:space="preserve">11.3.2. W celu potwierdzenia braku podstaw do wykluczenia z udziału </w:t>
      </w:r>
      <w:r w:rsidRPr="001049E0">
        <w:rPr>
          <w:rFonts w:eastAsia="Calibri" w:cstheme="minorHAnsi"/>
          <w:b/>
          <w:bCs/>
          <w:noProof/>
          <w:color w:val="000000"/>
          <w:sz w:val="24"/>
          <w:szCs w:val="24"/>
          <w:lang w:eastAsia="pl-PL"/>
        </w:rPr>
        <w:drawing>
          <wp:inline distT="0" distB="0" distL="0" distR="0" wp14:anchorId="18E283AC" wp14:editId="44E20C04">
            <wp:extent cx="12192" cy="6098"/>
            <wp:effectExtent l="0" t="0" r="0" b="0"/>
            <wp:docPr id="25242" name="Picture 25242"/>
            <wp:cNvGraphicFramePr/>
            <a:graphic xmlns:a="http://schemas.openxmlformats.org/drawingml/2006/main">
              <a:graphicData uri="http://schemas.openxmlformats.org/drawingml/2006/picture">
                <pic:pic xmlns:pic="http://schemas.openxmlformats.org/drawingml/2006/picture">
                  <pic:nvPicPr>
                    <pic:cNvPr id="25242" name="Picture 25242"/>
                    <pic:cNvPicPr/>
                  </pic:nvPicPr>
                  <pic:blipFill>
                    <a:blip r:embed="rId11"/>
                    <a:stretch>
                      <a:fillRect/>
                    </a:stretch>
                  </pic:blipFill>
                  <pic:spPr>
                    <a:xfrm>
                      <a:off x="0" y="0"/>
                      <a:ext cx="12192" cy="6098"/>
                    </a:xfrm>
                    <a:prstGeom prst="rect">
                      <a:avLst/>
                    </a:prstGeom>
                  </pic:spPr>
                </pic:pic>
              </a:graphicData>
            </a:graphic>
          </wp:inline>
        </w:drawing>
      </w:r>
      <w:r w:rsidRPr="001049E0">
        <w:rPr>
          <w:rFonts w:eastAsia="Calibri" w:cstheme="minorHAnsi"/>
          <w:b/>
          <w:bCs/>
          <w:color w:val="000000"/>
          <w:sz w:val="24"/>
          <w:szCs w:val="24"/>
          <w:u w:val="single" w:color="000000"/>
          <w:lang w:eastAsia="pl-PL"/>
        </w:rPr>
        <w:t>w postepowaniu:</w:t>
      </w:r>
      <w:r w:rsidRPr="001049E0">
        <w:rPr>
          <w:rFonts w:eastAsia="Calibri" w:cstheme="minorHAnsi"/>
          <w:color w:val="000000"/>
          <w:sz w:val="24"/>
          <w:szCs w:val="24"/>
          <w:u w:val="single" w:color="000000"/>
          <w:lang w:eastAsia="pl-PL"/>
        </w:rPr>
        <w:t xml:space="preserve"> </w:t>
      </w:r>
      <w:r w:rsidRPr="001049E0">
        <w:rPr>
          <w:rFonts w:eastAsia="Calibri" w:cstheme="minorHAnsi"/>
          <w:color w:val="000000"/>
          <w:sz w:val="24"/>
          <w:szCs w:val="24"/>
          <w:lang w:eastAsia="pl-PL"/>
        </w:rPr>
        <w:t>Zamawiający nie żąda podmiotowych środków dowodowych na potwierdzenie braku podstaw do wykluczenia z udziału w postępowaniu.</w:t>
      </w:r>
    </w:p>
    <w:p w14:paraId="072F196A" w14:textId="77777777" w:rsidR="00FD557D" w:rsidRPr="001049E0" w:rsidRDefault="00FD557D" w:rsidP="00FD557D">
      <w:pPr>
        <w:spacing w:after="217" w:line="250" w:lineRule="auto"/>
        <w:ind w:left="701" w:right="700" w:hanging="701"/>
        <w:jc w:val="both"/>
        <w:rPr>
          <w:rFonts w:eastAsia="Calibri" w:cstheme="minorHAnsi"/>
          <w:color w:val="000000"/>
          <w:sz w:val="24"/>
          <w:szCs w:val="24"/>
          <w:lang w:eastAsia="pl-PL"/>
        </w:rPr>
      </w:pPr>
      <w:r w:rsidRPr="00E71942">
        <w:rPr>
          <w:rFonts w:eastAsia="Calibri" w:cstheme="minorHAnsi"/>
          <w:b/>
          <w:bCs/>
          <w:color w:val="000000"/>
          <w:sz w:val="24"/>
          <w:szCs w:val="24"/>
          <w:lang w:eastAsia="pl-PL"/>
        </w:rPr>
        <w:t>11.4.</w:t>
      </w:r>
      <w:r w:rsidRPr="001049E0">
        <w:rPr>
          <w:rFonts w:eastAsia="Calibri" w:cstheme="minorHAnsi"/>
          <w:color w:val="000000"/>
          <w:sz w:val="24"/>
          <w:szCs w:val="24"/>
          <w:lang w:eastAsia="pl-PL"/>
        </w:rPr>
        <w:t xml:space="preserve"> Okres wyrażony w latach, o którym mowa w pkt. 11.3.1.1 liczy się wstecz od dnia, w którym upływa termin składania ofert.</w:t>
      </w:r>
    </w:p>
    <w:p w14:paraId="34EEB074" w14:textId="77777777" w:rsidR="00FD557D" w:rsidRPr="001049E0" w:rsidRDefault="00FD557D" w:rsidP="00FD557D">
      <w:pPr>
        <w:spacing w:after="258" w:line="250" w:lineRule="auto"/>
        <w:ind w:left="773" w:right="700" w:hanging="706"/>
        <w:jc w:val="both"/>
        <w:rPr>
          <w:rFonts w:eastAsia="Calibri" w:cstheme="minorHAnsi"/>
          <w:color w:val="000000"/>
          <w:sz w:val="24"/>
          <w:szCs w:val="24"/>
          <w:lang w:eastAsia="pl-PL"/>
        </w:rPr>
      </w:pPr>
      <w:r w:rsidRPr="00E71942">
        <w:rPr>
          <w:rFonts w:eastAsia="Calibri" w:cstheme="minorHAnsi"/>
          <w:b/>
          <w:bCs/>
          <w:color w:val="000000"/>
          <w:sz w:val="24"/>
          <w:szCs w:val="24"/>
          <w:lang w:eastAsia="pl-PL"/>
        </w:rPr>
        <w:t>11.5.</w:t>
      </w:r>
      <w:r w:rsidRPr="001049E0">
        <w:rPr>
          <w:rFonts w:eastAsia="Calibri" w:cstheme="minorHAnsi"/>
          <w:color w:val="000000"/>
          <w:sz w:val="24"/>
          <w:szCs w:val="24"/>
          <w:lang w:eastAsia="pl-PL"/>
        </w:rPr>
        <w:t xml:space="preserve">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sidRPr="001049E0">
        <w:rPr>
          <w:rFonts w:eastAsia="Calibri" w:cstheme="minorHAnsi"/>
          <w:color w:val="000000"/>
          <w:sz w:val="24"/>
          <w:szCs w:val="24"/>
          <w:lang w:eastAsia="pl-PL"/>
        </w:rPr>
        <w:t>Pzp</w:t>
      </w:r>
      <w:proofErr w:type="spellEnd"/>
      <w:r w:rsidRPr="001049E0">
        <w:rPr>
          <w:rFonts w:eastAsia="Calibri" w:cstheme="minorHAnsi"/>
          <w:color w:val="000000"/>
          <w:sz w:val="24"/>
          <w:szCs w:val="24"/>
          <w:lang w:eastAsia="pl-PL"/>
        </w:rPr>
        <w:t xml:space="preserve"> dane umożliwiające dostęp do tych środków.</w:t>
      </w:r>
    </w:p>
    <w:p w14:paraId="43F42DC7" w14:textId="77777777" w:rsidR="00FD557D" w:rsidRPr="001049E0" w:rsidRDefault="00FD557D" w:rsidP="00FD557D">
      <w:pPr>
        <w:spacing w:after="0" w:line="250" w:lineRule="auto"/>
        <w:ind w:left="777" w:right="700" w:hanging="710"/>
        <w:jc w:val="both"/>
        <w:rPr>
          <w:rFonts w:eastAsia="Calibri" w:cstheme="minorHAnsi"/>
          <w:color w:val="000000"/>
          <w:sz w:val="24"/>
          <w:szCs w:val="24"/>
          <w:lang w:eastAsia="pl-PL"/>
        </w:rPr>
      </w:pPr>
      <w:r w:rsidRPr="00E71942">
        <w:rPr>
          <w:rFonts w:eastAsia="Calibri" w:cstheme="minorHAnsi"/>
          <w:b/>
          <w:bCs/>
          <w:color w:val="000000"/>
          <w:sz w:val="24"/>
          <w:szCs w:val="24"/>
          <w:lang w:eastAsia="pl-PL"/>
        </w:rPr>
        <w:t>11.6.</w:t>
      </w:r>
      <w:r w:rsidRPr="001049E0">
        <w:rPr>
          <w:rFonts w:eastAsia="Calibri" w:cstheme="minorHAnsi"/>
          <w:color w:val="000000"/>
          <w:sz w:val="24"/>
          <w:szCs w:val="24"/>
          <w:lang w:eastAsia="pl-PL"/>
        </w:rPr>
        <w:t xml:space="preserve"> Wykonawca nie jest zobowiązany do złożenia podmiotowych środków dowodowych, które Zamawiający posiada, jeżeli Wykonawca wskaże te środki oraz potwierdzi ich prawidłowość i aktualność.</w:t>
      </w:r>
    </w:p>
    <w:p w14:paraId="098D0AC1" w14:textId="77777777" w:rsidR="00FD557D" w:rsidRDefault="00FD557D" w:rsidP="00FD557D">
      <w:pPr>
        <w:spacing w:after="278" w:line="250" w:lineRule="auto"/>
        <w:ind w:left="907" w:right="700" w:hanging="840"/>
        <w:jc w:val="both"/>
        <w:rPr>
          <w:rFonts w:eastAsia="Calibri" w:cstheme="minorHAnsi"/>
          <w:color w:val="000000"/>
          <w:sz w:val="24"/>
          <w:szCs w:val="24"/>
          <w:lang w:eastAsia="pl-PL"/>
        </w:rPr>
      </w:pPr>
      <w:r w:rsidRPr="00E71942">
        <w:rPr>
          <w:rFonts w:eastAsia="Calibri" w:cstheme="minorHAnsi"/>
          <w:b/>
          <w:bCs/>
          <w:color w:val="000000"/>
          <w:sz w:val="24"/>
          <w:szCs w:val="24"/>
          <w:lang w:eastAsia="pl-PL"/>
        </w:rPr>
        <w:t>11.7.</w:t>
      </w:r>
      <w:r w:rsidRPr="001049E0">
        <w:rPr>
          <w:rFonts w:eastAsia="Calibri" w:cstheme="minorHAnsi"/>
          <w:color w:val="000000"/>
          <w:sz w:val="24"/>
          <w:szCs w:val="24"/>
          <w:lang w:eastAsia="pl-PL"/>
        </w:rPr>
        <w:t xml:space="preserve"> W zakresie nieuregulowanym ustawą </w:t>
      </w:r>
      <w:proofErr w:type="spellStart"/>
      <w:r w:rsidRPr="001049E0">
        <w:rPr>
          <w:rFonts w:eastAsia="Calibri" w:cstheme="minorHAnsi"/>
          <w:color w:val="000000"/>
          <w:sz w:val="24"/>
          <w:szCs w:val="24"/>
          <w:lang w:eastAsia="pl-PL"/>
        </w:rPr>
        <w:t>Pzp</w:t>
      </w:r>
      <w:proofErr w:type="spellEnd"/>
      <w:r w:rsidRPr="001049E0">
        <w:rPr>
          <w:rFonts w:eastAsia="Calibri" w:cstheme="minorHAnsi"/>
          <w:color w:val="000000"/>
          <w:sz w:val="24"/>
          <w:szCs w:val="24"/>
          <w:lang w:eastAsia="pl-PL"/>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3163D383" w14:textId="77777777" w:rsidR="00F02C58" w:rsidRPr="001049E0" w:rsidRDefault="00F02C58" w:rsidP="00FD557D">
      <w:pPr>
        <w:spacing w:after="278" w:line="250" w:lineRule="auto"/>
        <w:ind w:left="907" w:right="700" w:hanging="840"/>
        <w:jc w:val="both"/>
        <w:rPr>
          <w:rFonts w:eastAsia="Calibri" w:cstheme="minorHAnsi"/>
          <w:color w:val="000000"/>
          <w:sz w:val="24"/>
          <w:szCs w:val="24"/>
          <w:lang w:eastAsia="pl-PL"/>
        </w:rPr>
      </w:pPr>
    </w:p>
    <w:p w14:paraId="02E25154" w14:textId="77777777" w:rsidR="00FD557D" w:rsidRPr="001049E0" w:rsidRDefault="00FD557D">
      <w:pPr>
        <w:numPr>
          <w:ilvl w:val="0"/>
          <w:numId w:val="7"/>
        </w:numPr>
        <w:spacing w:after="79" w:line="250" w:lineRule="auto"/>
        <w:ind w:right="700" w:hanging="677"/>
        <w:jc w:val="both"/>
        <w:rPr>
          <w:rFonts w:eastAsia="Calibri" w:cstheme="minorHAnsi"/>
          <w:b/>
          <w:bCs/>
          <w:color w:val="000000"/>
          <w:sz w:val="24"/>
          <w:szCs w:val="24"/>
          <w:lang w:eastAsia="pl-PL"/>
        </w:rPr>
      </w:pPr>
      <w:r w:rsidRPr="001049E0">
        <w:rPr>
          <w:rFonts w:eastAsia="Calibri" w:cstheme="minorHAnsi"/>
          <w:b/>
          <w:bCs/>
          <w:color w:val="000000"/>
          <w:sz w:val="24"/>
          <w:szCs w:val="24"/>
          <w:lang w:eastAsia="pl-PL"/>
        </w:rPr>
        <w:t>POLEGANIE NA ZASOBACH INNYCH PODMIOTÓW</w:t>
      </w:r>
    </w:p>
    <w:p w14:paraId="3F56B45F" w14:textId="4A376E72" w:rsidR="00FD557D" w:rsidRPr="001049E0" w:rsidRDefault="00FD557D">
      <w:pPr>
        <w:numPr>
          <w:ilvl w:val="1"/>
          <w:numId w:val="7"/>
        </w:numPr>
        <w:spacing w:after="18" w:line="250" w:lineRule="auto"/>
        <w:ind w:right="700" w:hanging="850"/>
        <w:jc w:val="both"/>
        <w:rPr>
          <w:rFonts w:eastAsia="Calibri" w:cstheme="minorHAnsi"/>
          <w:color w:val="000000"/>
          <w:sz w:val="24"/>
          <w:szCs w:val="24"/>
          <w:lang w:eastAsia="pl-PL"/>
        </w:rPr>
      </w:pPr>
      <w:r w:rsidRPr="001049E0">
        <w:rPr>
          <w:rFonts w:eastAsia="Calibri" w:cstheme="minorHAnsi"/>
          <w:color w:val="000000"/>
          <w:sz w:val="24"/>
          <w:szCs w:val="24"/>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7C526478" w14:textId="77777777" w:rsidR="00FD557D" w:rsidRPr="001049E0" w:rsidRDefault="00FD557D">
      <w:pPr>
        <w:numPr>
          <w:ilvl w:val="1"/>
          <w:numId w:val="7"/>
        </w:numPr>
        <w:spacing w:after="135" w:line="250" w:lineRule="auto"/>
        <w:ind w:right="700" w:hanging="850"/>
        <w:jc w:val="both"/>
        <w:rPr>
          <w:rFonts w:eastAsia="Calibri" w:cstheme="minorHAnsi"/>
          <w:color w:val="000000"/>
          <w:sz w:val="24"/>
          <w:szCs w:val="24"/>
          <w:lang w:eastAsia="pl-PL"/>
        </w:rPr>
      </w:pPr>
      <w:r w:rsidRPr="001049E0">
        <w:rPr>
          <w:rFonts w:eastAsia="Calibri" w:cstheme="minorHAnsi"/>
          <w:color w:val="000000"/>
          <w:sz w:val="24"/>
          <w:szCs w:val="24"/>
          <w:lang w:eastAsia="p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FE55D21" w14:textId="6AE8EDCB" w:rsidR="00FD557D" w:rsidRPr="001049E0" w:rsidRDefault="00FD557D">
      <w:pPr>
        <w:numPr>
          <w:ilvl w:val="1"/>
          <w:numId w:val="7"/>
        </w:numPr>
        <w:spacing w:after="156" w:line="250" w:lineRule="auto"/>
        <w:ind w:right="700" w:hanging="850"/>
        <w:jc w:val="both"/>
        <w:rPr>
          <w:rFonts w:eastAsia="Calibri" w:cstheme="minorHAnsi"/>
          <w:color w:val="000000"/>
          <w:sz w:val="24"/>
          <w:szCs w:val="24"/>
          <w:lang w:eastAsia="pl-PL"/>
        </w:rPr>
      </w:pPr>
      <w:r w:rsidRPr="001049E0">
        <w:rPr>
          <w:rFonts w:eastAsia="Calibri" w:cstheme="minorHAnsi"/>
          <w:color w:val="000000"/>
          <w:sz w:val="24"/>
          <w:szCs w:val="24"/>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1049E0">
        <w:rPr>
          <w:rFonts w:eastAsia="Calibri" w:cstheme="minorHAnsi"/>
          <w:b/>
          <w:bCs/>
          <w:color w:val="000000"/>
          <w:sz w:val="24"/>
          <w:szCs w:val="24"/>
          <w:lang w:eastAsia="pl-PL"/>
        </w:rPr>
        <w:t xml:space="preserve">Wzór zobowiązania stanowi Załącznik nr </w:t>
      </w:r>
      <w:r w:rsidR="00653068">
        <w:rPr>
          <w:rFonts w:eastAsia="Calibri" w:cstheme="minorHAnsi"/>
          <w:b/>
          <w:bCs/>
          <w:color w:val="000000"/>
          <w:sz w:val="24"/>
          <w:szCs w:val="24"/>
          <w:lang w:eastAsia="pl-PL"/>
        </w:rPr>
        <w:t>9</w:t>
      </w:r>
      <w:r w:rsidRPr="001049E0">
        <w:rPr>
          <w:rFonts w:eastAsia="Calibri" w:cstheme="minorHAnsi"/>
          <w:b/>
          <w:bCs/>
          <w:color w:val="000000"/>
          <w:sz w:val="24"/>
          <w:szCs w:val="24"/>
          <w:lang w:eastAsia="pl-PL"/>
        </w:rPr>
        <w:t xml:space="preserve"> do SWZ.</w:t>
      </w:r>
    </w:p>
    <w:p w14:paraId="1D32BFD7" w14:textId="77777777" w:rsidR="00FD557D" w:rsidRPr="001049E0" w:rsidRDefault="00FD557D">
      <w:pPr>
        <w:numPr>
          <w:ilvl w:val="1"/>
          <w:numId w:val="7"/>
        </w:numPr>
        <w:spacing w:after="134" w:line="216" w:lineRule="auto"/>
        <w:ind w:right="700" w:hanging="850"/>
        <w:jc w:val="both"/>
        <w:rPr>
          <w:rFonts w:eastAsia="Calibri" w:cstheme="minorHAnsi"/>
          <w:b/>
          <w:bCs/>
          <w:color w:val="000000"/>
          <w:sz w:val="24"/>
          <w:szCs w:val="24"/>
          <w:lang w:eastAsia="pl-PL"/>
        </w:rPr>
      </w:pPr>
      <w:r w:rsidRPr="001049E0">
        <w:rPr>
          <w:rFonts w:eastAsia="Calibri" w:cstheme="minorHAnsi"/>
          <w:b/>
          <w:bCs/>
          <w:color w:val="000000"/>
          <w:sz w:val="24"/>
          <w:szCs w:val="24"/>
          <w:lang w:eastAsia="pl-PL"/>
        </w:rPr>
        <w:t>Zobowiązanie podmiotu udostępniającego zasoby, o którym mowa powyżej, potwierdza, że stosunek łączący Wykonawcę z podmiotami udostępniającymi zasoby gwarantuje rzeczywisty dostęp do tych zasobów oraz określa w szczególności:</w:t>
      </w:r>
    </w:p>
    <w:p w14:paraId="1F0D763E" w14:textId="77777777" w:rsidR="004C5C81" w:rsidRPr="001049E0" w:rsidRDefault="00FD557D" w:rsidP="00653068">
      <w:pPr>
        <w:spacing w:after="46" w:line="310" w:lineRule="auto"/>
        <w:ind w:left="1418" w:right="700" w:hanging="425"/>
        <w:jc w:val="both"/>
        <w:rPr>
          <w:rFonts w:eastAsia="Calibri" w:cstheme="minorHAnsi"/>
          <w:color w:val="000000"/>
          <w:sz w:val="24"/>
          <w:szCs w:val="24"/>
          <w:lang w:eastAsia="pl-PL"/>
        </w:rPr>
      </w:pPr>
      <w:r w:rsidRPr="00E71942">
        <w:rPr>
          <w:rFonts w:eastAsia="Calibri" w:cstheme="minorHAnsi"/>
          <w:b/>
          <w:bCs/>
          <w:color w:val="000000"/>
          <w:sz w:val="24"/>
          <w:szCs w:val="24"/>
          <w:lang w:eastAsia="pl-PL"/>
        </w:rPr>
        <w:t>a)</w:t>
      </w:r>
      <w:r w:rsidRPr="001049E0">
        <w:rPr>
          <w:rFonts w:eastAsia="Calibri" w:cstheme="minorHAnsi"/>
          <w:color w:val="000000"/>
          <w:sz w:val="24"/>
          <w:szCs w:val="24"/>
          <w:lang w:eastAsia="pl-PL"/>
        </w:rPr>
        <w:t xml:space="preserve"> zakres dostępnych Wykonawcy zasobów podmiotu udostępniającego zasoby; </w:t>
      </w:r>
    </w:p>
    <w:p w14:paraId="3EF65088" w14:textId="76686C3E" w:rsidR="00FD557D" w:rsidRPr="001049E0" w:rsidRDefault="00FD557D" w:rsidP="00653068">
      <w:pPr>
        <w:spacing w:after="46" w:line="310" w:lineRule="auto"/>
        <w:ind w:left="1418" w:right="700" w:hanging="425"/>
        <w:jc w:val="both"/>
        <w:rPr>
          <w:rFonts w:eastAsia="Calibri" w:cstheme="minorHAnsi"/>
          <w:color w:val="000000"/>
          <w:sz w:val="24"/>
          <w:szCs w:val="24"/>
          <w:lang w:eastAsia="pl-PL"/>
        </w:rPr>
      </w:pPr>
      <w:r w:rsidRPr="00E71942">
        <w:rPr>
          <w:rFonts w:eastAsia="Calibri" w:cstheme="minorHAnsi"/>
          <w:b/>
          <w:bCs/>
          <w:color w:val="000000"/>
          <w:sz w:val="24"/>
          <w:szCs w:val="24"/>
          <w:lang w:eastAsia="pl-PL"/>
        </w:rPr>
        <w:t>b)</w:t>
      </w:r>
      <w:r w:rsidRPr="001049E0">
        <w:rPr>
          <w:rFonts w:eastAsia="Calibri" w:cstheme="minorHAnsi"/>
          <w:color w:val="000000"/>
          <w:sz w:val="24"/>
          <w:szCs w:val="24"/>
          <w:lang w:eastAsia="pl-PL"/>
        </w:rPr>
        <w:t xml:space="preserve"> sposób i okres udostępnienia Wykonawcy i wykorzystania przez niego zasobów podmiotu udostępniającego te zasoby przy wykonywaniu zamówienia;</w:t>
      </w:r>
    </w:p>
    <w:p w14:paraId="0A7C3871" w14:textId="77777777" w:rsidR="00FD557D" w:rsidRPr="001049E0" w:rsidRDefault="00FD557D" w:rsidP="00653068">
      <w:pPr>
        <w:spacing w:after="1" w:line="320" w:lineRule="auto"/>
        <w:ind w:left="1418" w:right="700" w:hanging="425"/>
        <w:jc w:val="both"/>
        <w:rPr>
          <w:rFonts w:eastAsia="Calibri" w:cstheme="minorHAnsi"/>
          <w:color w:val="000000"/>
          <w:sz w:val="24"/>
          <w:szCs w:val="24"/>
          <w:lang w:eastAsia="pl-PL"/>
        </w:rPr>
      </w:pPr>
      <w:r w:rsidRPr="00E71942">
        <w:rPr>
          <w:rFonts w:eastAsia="Calibri" w:cstheme="minorHAnsi"/>
          <w:b/>
          <w:bCs/>
          <w:color w:val="000000"/>
          <w:sz w:val="24"/>
          <w:szCs w:val="24"/>
          <w:lang w:eastAsia="pl-PL"/>
        </w:rPr>
        <w:t>c)</w:t>
      </w:r>
      <w:r w:rsidRPr="001049E0">
        <w:rPr>
          <w:rFonts w:eastAsia="Calibri" w:cstheme="minorHAnsi"/>
          <w:color w:val="000000"/>
          <w:sz w:val="24"/>
          <w:szCs w:val="24"/>
          <w:lang w:eastAsia="pl-PL"/>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A8E0205" w14:textId="77777777" w:rsidR="00FD557D" w:rsidRPr="001049E0" w:rsidRDefault="00FD557D">
      <w:pPr>
        <w:numPr>
          <w:ilvl w:val="1"/>
          <w:numId w:val="7"/>
        </w:numPr>
        <w:spacing w:after="157" w:line="250" w:lineRule="auto"/>
        <w:ind w:right="700" w:hanging="850"/>
        <w:jc w:val="both"/>
        <w:rPr>
          <w:rFonts w:eastAsia="Calibri" w:cstheme="minorHAnsi"/>
          <w:color w:val="000000"/>
          <w:sz w:val="24"/>
          <w:szCs w:val="24"/>
          <w:lang w:eastAsia="pl-PL"/>
        </w:rPr>
      </w:pPr>
      <w:r w:rsidRPr="001049E0">
        <w:rPr>
          <w:rFonts w:eastAsia="Calibri" w:cstheme="minorHAnsi"/>
          <w:color w:val="000000"/>
          <w:sz w:val="24"/>
          <w:szCs w:val="24"/>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14F051C9" w14:textId="77777777" w:rsidR="00FD557D" w:rsidRPr="001049E0" w:rsidRDefault="00FD557D">
      <w:pPr>
        <w:numPr>
          <w:ilvl w:val="1"/>
          <w:numId w:val="7"/>
        </w:numPr>
        <w:spacing w:after="60" w:line="250" w:lineRule="auto"/>
        <w:ind w:right="700" w:hanging="850"/>
        <w:jc w:val="both"/>
        <w:rPr>
          <w:rFonts w:eastAsia="Calibri" w:cstheme="minorHAnsi"/>
          <w:color w:val="000000"/>
          <w:sz w:val="24"/>
          <w:szCs w:val="24"/>
          <w:lang w:eastAsia="pl-PL"/>
        </w:rPr>
      </w:pPr>
      <w:r w:rsidRPr="001049E0">
        <w:rPr>
          <w:rFonts w:eastAsia="Calibri" w:cstheme="minorHAnsi"/>
          <w:color w:val="000000"/>
          <w:sz w:val="24"/>
          <w:szCs w:val="24"/>
          <w:lang w:eastAsia="p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27E48EF" w14:textId="163086D7" w:rsidR="00FD557D" w:rsidRPr="001049E0" w:rsidRDefault="00FD557D" w:rsidP="00FD557D">
      <w:pPr>
        <w:spacing w:after="137"/>
        <w:ind w:left="749" w:right="700" w:hanging="10"/>
        <w:rPr>
          <w:rFonts w:eastAsia="Calibri" w:cstheme="minorHAnsi"/>
          <w:b/>
          <w:bCs/>
          <w:color w:val="000000"/>
          <w:sz w:val="24"/>
          <w:szCs w:val="24"/>
          <w:lang w:eastAsia="pl-PL"/>
        </w:rPr>
      </w:pPr>
      <w:r w:rsidRPr="001049E0">
        <w:rPr>
          <w:rFonts w:eastAsia="Calibri" w:cstheme="minorHAnsi"/>
          <w:b/>
          <w:bCs/>
          <w:color w:val="000000"/>
          <w:sz w:val="24"/>
          <w:szCs w:val="24"/>
          <w:u w:val="single" w:color="000000"/>
          <w:lang w:eastAsia="pl-PL"/>
        </w:rPr>
        <w:t>Uwa</w:t>
      </w:r>
      <w:r w:rsidR="004C5C81" w:rsidRPr="001049E0">
        <w:rPr>
          <w:rFonts w:eastAsia="Calibri" w:cstheme="minorHAnsi"/>
          <w:b/>
          <w:bCs/>
          <w:color w:val="000000"/>
          <w:sz w:val="24"/>
          <w:szCs w:val="24"/>
          <w:u w:val="single" w:color="000000"/>
          <w:lang w:eastAsia="pl-PL"/>
        </w:rPr>
        <w:t>g</w:t>
      </w:r>
      <w:r w:rsidRPr="001049E0">
        <w:rPr>
          <w:rFonts w:eastAsia="Calibri" w:cstheme="minorHAnsi"/>
          <w:b/>
          <w:bCs/>
          <w:color w:val="000000"/>
          <w:sz w:val="24"/>
          <w:szCs w:val="24"/>
          <w:u w:val="single" w:color="000000"/>
          <w:lang w:eastAsia="pl-PL"/>
        </w:rPr>
        <w:t>a:</w:t>
      </w:r>
    </w:p>
    <w:p w14:paraId="21C0EC84" w14:textId="77777777" w:rsidR="00FD557D" w:rsidRPr="001049E0" w:rsidRDefault="00FD557D" w:rsidP="00FD557D">
      <w:pPr>
        <w:spacing w:after="186" w:line="252" w:lineRule="auto"/>
        <w:ind w:left="744" w:right="700" w:firstLine="9"/>
        <w:jc w:val="both"/>
        <w:rPr>
          <w:rFonts w:eastAsia="Calibri" w:cstheme="minorHAnsi"/>
          <w:color w:val="000000"/>
          <w:sz w:val="24"/>
          <w:szCs w:val="24"/>
          <w:lang w:eastAsia="pl-PL"/>
        </w:rPr>
      </w:pPr>
      <w:r w:rsidRPr="001049E0">
        <w:rPr>
          <w:rFonts w:eastAsia="Calibri" w:cstheme="minorHAnsi"/>
          <w:color w:val="000000"/>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13E48D1" w14:textId="77777777" w:rsidR="00FD557D" w:rsidRPr="001049E0" w:rsidRDefault="00FD557D">
      <w:pPr>
        <w:numPr>
          <w:ilvl w:val="1"/>
          <w:numId w:val="7"/>
        </w:numPr>
        <w:spacing w:after="410" w:line="250" w:lineRule="auto"/>
        <w:ind w:right="700" w:hanging="850"/>
        <w:jc w:val="both"/>
        <w:rPr>
          <w:rFonts w:eastAsia="Calibri" w:cstheme="minorHAnsi"/>
          <w:color w:val="000000"/>
          <w:sz w:val="24"/>
          <w:szCs w:val="24"/>
          <w:lang w:eastAsia="pl-PL"/>
        </w:rPr>
      </w:pPr>
      <w:r w:rsidRPr="001049E0">
        <w:rPr>
          <w:rFonts w:eastAsia="Calibri" w:cstheme="minorHAnsi"/>
          <w:color w:val="000000"/>
          <w:sz w:val="24"/>
          <w:szCs w:val="24"/>
          <w:lang w:eastAsia="pl-PL"/>
        </w:rPr>
        <w:t xml:space="preserve">Wykonawca, w przypadku polegania na zdolnościach lub sytuacji podmiotów udostępniających zasoby, przedstawia, wraz z oświadczeniem, o którym mowa w pkt. 11.1. SWZ, także oświadczenie podmiotu udostępniającego zasoby, potwierdzające brak podstaw wykluczenia tego podmiotu oraz odpowiednio spełnianie warunków udziału w postępowaniu, w zakresie, w jakim Wykonawca powołuje się na jego zasoby </w:t>
      </w:r>
      <w:r w:rsidRPr="001049E0">
        <w:rPr>
          <w:rFonts w:eastAsia="Calibri" w:cstheme="minorHAnsi"/>
          <w:b/>
          <w:bCs/>
          <w:color w:val="000000"/>
          <w:sz w:val="24"/>
          <w:szCs w:val="24"/>
          <w:lang w:eastAsia="pl-PL"/>
        </w:rPr>
        <w:t>(Załącznik nr 3b i Załącznik nr 4b do SWZ).</w:t>
      </w:r>
    </w:p>
    <w:p w14:paraId="2F7C3EE1" w14:textId="46941503" w:rsidR="00FD557D" w:rsidRPr="001049E0" w:rsidRDefault="00FD557D">
      <w:pPr>
        <w:numPr>
          <w:ilvl w:val="0"/>
          <w:numId w:val="7"/>
        </w:numPr>
        <w:spacing w:after="3" w:line="250" w:lineRule="auto"/>
        <w:ind w:right="700" w:hanging="677"/>
        <w:jc w:val="both"/>
        <w:rPr>
          <w:rFonts w:eastAsia="Calibri" w:cstheme="minorHAnsi"/>
          <w:b/>
          <w:bCs/>
          <w:color w:val="000000"/>
          <w:sz w:val="24"/>
          <w:szCs w:val="24"/>
          <w:lang w:eastAsia="pl-PL"/>
        </w:rPr>
      </w:pPr>
      <w:r w:rsidRPr="001049E0">
        <w:rPr>
          <w:rFonts w:eastAsia="Calibri" w:cstheme="minorHAnsi"/>
          <w:b/>
          <w:bCs/>
          <w:color w:val="000000"/>
          <w:sz w:val="24"/>
          <w:szCs w:val="24"/>
          <w:lang w:eastAsia="pl-PL"/>
        </w:rPr>
        <w:t>INFORMACJA</w:t>
      </w:r>
      <w:r w:rsidRPr="001049E0">
        <w:rPr>
          <w:rFonts w:eastAsia="Calibri" w:cstheme="minorHAnsi"/>
          <w:b/>
          <w:bCs/>
          <w:color w:val="000000"/>
          <w:sz w:val="24"/>
          <w:szCs w:val="24"/>
          <w:lang w:eastAsia="pl-PL"/>
        </w:rPr>
        <w:tab/>
        <w:t>DLA WYKONAWCÓW WSPÓLNIE UBIEGAJĄCYCH</w:t>
      </w:r>
      <w:r w:rsidR="00307403" w:rsidRPr="001049E0">
        <w:rPr>
          <w:rFonts w:eastAsia="Calibri" w:cstheme="minorHAnsi"/>
          <w:b/>
          <w:bCs/>
          <w:color w:val="000000"/>
          <w:sz w:val="24"/>
          <w:szCs w:val="24"/>
          <w:lang w:eastAsia="pl-PL"/>
        </w:rPr>
        <w:t xml:space="preserve"> </w:t>
      </w:r>
      <w:r w:rsidRPr="001049E0">
        <w:rPr>
          <w:rFonts w:eastAsia="Calibri" w:cstheme="minorHAnsi"/>
          <w:b/>
          <w:bCs/>
          <w:color w:val="000000"/>
          <w:sz w:val="24"/>
          <w:szCs w:val="24"/>
          <w:lang w:eastAsia="pl-PL"/>
        </w:rPr>
        <w:t>SIĘ O UDZIELENIE ZAMÓWIENIA (SPÓŁKI CYWILNE/ KONSORCJA)</w:t>
      </w:r>
    </w:p>
    <w:p w14:paraId="4C84FB41" w14:textId="77777777" w:rsidR="00FD557D" w:rsidRPr="001049E0" w:rsidRDefault="00FD557D">
      <w:pPr>
        <w:numPr>
          <w:ilvl w:val="1"/>
          <w:numId w:val="7"/>
        </w:numPr>
        <w:spacing w:after="352" w:line="250" w:lineRule="auto"/>
        <w:ind w:right="700" w:hanging="850"/>
        <w:jc w:val="both"/>
        <w:rPr>
          <w:rFonts w:eastAsia="Calibri" w:cstheme="minorHAnsi"/>
          <w:color w:val="000000"/>
          <w:sz w:val="24"/>
          <w:szCs w:val="24"/>
          <w:lang w:eastAsia="pl-PL"/>
        </w:rPr>
      </w:pPr>
      <w:r w:rsidRPr="001049E0">
        <w:rPr>
          <w:rFonts w:eastAsia="Calibri" w:cstheme="minorHAnsi"/>
          <w:color w:val="000000"/>
          <w:sz w:val="24"/>
          <w:szCs w:val="24"/>
          <w:lang w:eastAsia="pl-P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24A7CB53" w14:textId="6410F0F4" w:rsidR="00FD557D" w:rsidRPr="001049E0" w:rsidRDefault="00FD557D" w:rsidP="00FD557D">
      <w:pPr>
        <w:spacing w:after="206" w:line="250" w:lineRule="auto"/>
        <w:ind w:left="768" w:right="700" w:hanging="701"/>
        <w:jc w:val="both"/>
        <w:rPr>
          <w:rFonts w:eastAsia="Calibri" w:cstheme="minorHAnsi"/>
          <w:color w:val="000000"/>
          <w:sz w:val="24"/>
          <w:szCs w:val="24"/>
          <w:lang w:eastAsia="pl-PL"/>
        </w:rPr>
      </w:pPr>
      <w:r w:rsidRPr="00E71942">
        <w:rPr>
          <w:rFonts w:eastAsia="Calibri" w:cstheme="minorHAnsi"/>
          <w:b/>
          <w:bCs/>
          <w:color w:val="000000"/>
          <w:sz w:val="24"/>
          <w:szCs w:val="24"/>
          <w:lang w:eastAsia="pl-PL"/>
        </w:rPr>
        <w:t>13.2.</w:t>
      </w:r>
      <w:r w:rsidRPr="001049E0">
        <w:rPr>
          <w:rFonts w:eastAsia="Calibri" w:cstheme="minorHAnsi"/>
          <w:color w:val="000000"/>
          <w:sz w:val="24"/>
          <w:szCs w:val="24"/>
          <w:lang w:eastAsia="pl-PL"/>
        </w:rPr>
        <w:t xml:space="preserve"> W przypadku Wykonawców wspólnie ubiegających się o udzielenie zamówienia, żaden z nich nie może podlegać wykluczeniu na podstawie art. 108 ust. 1 ustawy </w:t>
      </w:r>
      <w:proofErr w:type="spellStart"/>
      <w:r w:rsidRPr="001049E0">
        <w:rPr>
          <w:rFonts w:eastAsia="Calibri" w:cstheme="minorHAnsi"/>
          <w:color w:val="000000"/>
          <w:sz w:val="24"/>
          <w:szCs w:val="24"/>
          <w:lang w:eastAsia="pl-PL"/>
        </w:rPr>
        <w:t>Pzp</w:t>
      </w:r>
      <w:proofErr w:type="spellEnd"/>
      <w:r w:rsidRPr="001049E0">
        <w:rPr>
          <w:rFonts w:eastAsia="Calibri" w:cstheme="minorHAnsi"/>
          <w:color w:val="000000"/>
          <w:sz w:val="24"/>
          <w:szCs w:val="24"/>
          <w:lang w:eastAsia="pl-PL"/>
        </w:rPr>
        <w:t>, natomiast spełnianie warunków udziału w postepowaniu Wykonawcy wykazują zgodnie z pkt. 10.1 SWZ.</w:t>
      </w:r>
    </w:p>
    <w:p w14:paraId="542FF968" w14:textId="77777777" w:rsidR="00FD557D" w:rsidRPr="001049E0" w:rsidRDefault="00FD557D" w:rsidP="00FD557D">
      <w:pPr>
        <w:spacing w:after="339" w:line="250" w:lineRule="auto"/>
        <w:ind w:left="777" w:right="700" w:hanging="710"/>
        <w:jc w:val="both"/>
        <w:rPr>
          <w:rFonts w:eastAsia="Calibri" w:cstheme="minorHAnsi"/>
          <w:color w:val="000000"/>
          <w:sz w:val="24"/>
          <w:szCs w:val="24"/>
          <w:lang w:eastAsia="pl-PL"/>
        </w:rPr>
      </w:pPr>
      <w:r w:rsidRPr="00E71942">
        <w:rPr>
          <w:rFonts w:eastAsia="Calibri" w:cstheme="minorHAnsi"/>
          <w:b/>
          <w:bCs/>
          <w:color w:val="000000"/>
          <w:sz w:val="24"/>
          <w:szCs w:val="24"/>
          <w:lang w:eastAsia="pl-PL"/>
        </w:rPr>
        <w:t>13.3.</w:t>
      </w:r>
      <w:r w:rsidRPr="001049E0">
        <w:rPr>
          <w:rFonts w:eastAsia="Calibri" w:cstheme="minorHAnsi"/>
          <w:color w:val="000000"/>
          <w:sz w:val="24"/>
          <w:szCs w:val="24"/>
          <w:lang w:eastAsia="pl-PL"/>
        </w:rPr>
        <w:t xml:space="preserve"> W przypadku Wykonawców wspólnie ubiegających się o udzielenie zamówienia, oświadczenia, o których mowa w pkt. 11.1 SWZ, składa każdy z Wykonawców. Oświadczenia te potwierdzają brak podstaw wykluczenia oraz spełnianie warunków udziału, w zakresie, w jakim każdy z Wykonawców wykazuje spełnianie warunków udziału w postępowaniu.</w:t>
      </w:r>
    </w:p>
    <w:p w14:paraId="4F7FE4D8" w14:textId="77777777" w:rsidR="00FD557D" w:rsidRPr="001049E0" w:rsidRDefault="00FD557D" w:rsidP="00FD557D">
      <w:pPr>
        <w:spacing w:after="341" w:line="250" w:lineRule="auto"/>
        <w:ind w:left="768" w:right="700" w:hanging="701"/>
        <w:jc w:val="both"/>
        <w:rPr>
          <w:rFonts w:eastAsia="Calibri" w:cstheme="minorHAnsi"/>
          <w:color w:val="000000"/>
          <w:sz w:val="24"/>
          <w:szCs w:val="24"/>
          <w:lang w:eastAsia="pl-PL"/>
        </w:rPr>
      </w:pPr>
      <w:r w:rsidRPr="00E71942">
        <w:rPr>
          <w:rFonts w:eastAsia="Calibri" w:cstheme="minorHAnsi"/>
          <w:b/>
          <w:bCs/>
          <w:color w:val="000000"/>
          <w:sz w:val="24"/>
          <w:szCs w:val="24"/>
          <w:lang w:eastAsia="pl-PL"/>
        </w:rPr>
        <w:t>13.4.</w:t>
      </w:r>
      <w:r w:rsidRPr="001049E0">
        <w:rPr>
          <w:rFonts w:eastAsia="Calibri" w:cstheme="minorHAnsi"/>
          <w:color w:val="000000"/>
          <w:sz w:val="24"/>
          <w:szCs w:val="24"/>
          <w:lang w:eastAsia="pl-PL"/>
        </w:rPr>
        <w:t xml:space="preserve"> Wykonawcy wspólnie ubiegający się o udzielenie zamówienia dołączają do oferty oświadczenie, z którego wynika, które roboty budowlane, dostawy lub usługi wykonają poszczególni Wykonawcy (zgodnie z Załącznikiem nr 5 do SWZ).</w:t>
      </w:r>
    </w:p>
    <w:p w14:paraId="787B190B" w14:textId="77777777" w:rsidR="00FD557D" w:rsidRPr="001049E0" w:rsidRDefault="00FD557D" w:rsidP="00FD557D">
      <w:pPr>
        <w:spacing w:after="336" w:line="250" w:lineRule="auto"/>
        <w:ind w:left="777" w:right="700" w:hanging="710"/>
        <w:jc w:val="both"/>
        <w:rPr>
          <w:rFonts w:eastAsia="Calibri" w:cstheme="minorHAnsi"/>
          <w:color w:val="000000"/>
          <w:sz w:val="24"/>
          <w:szCs w:val="24"/>
          <w:lang w:eastAsia="pl-PL"/>
        </w:rPr>
      </w:pPr>
      <w:r w:rsidRPr="00E71942">
        <w:rPr>
          <w:rFonts w:eastAsia="Calibri" w:cstheme="minorHAnsi"/>
          <w:b/>
          <w:bCs/>
          <w:color w:val="000000"/>
          <w:sz w:val="24"/>
          <w:szCs w:val="24"/>
          <w:lang w:eastAsia="pl-PL"/>
        </w:rPr>
        <w:t>13.5.</w:t>
      </w:r>
      <w:r w:rsidRPr="001049E0">
        <w:rPr>
          <w:rFonts w:eastAsia="Calibri" w:cstheme="minorHAnsi"/>
          <w:color w:val="000000"/>
          <w:sz w:val="24"/>
          <w:szCs w:val="24"/>
          <w:lang w:eastAsia="pl-PL"/>
        </w:rPr>
        <w:t xml:space="preserve"> Oświadczenia i dokumenty potwierdzające brak podstaw do wykluczenia z postępowania składa każdy z Wykonawców wspólnie ubiegających się o zamówienie.</w:t>
      </w:r>
    </w:p>
    <w:p w14:paraId="257CAE63" w14:textId="77777777" w:rsidR="00FD557D" w:rsidRPr="001049E0" w:rsidRDefault="00FD557D" w:rsidP="00FD557D">
      <w:pPr>
        <w:spacing w:after="0" w:line="250" w:lineRule="auto"/>
        <w:ind w:left="768" w:right="700" w:hanging="701"/>
        <w:jc w:val="both"/>
        <w:rPr>
          <w:rFonts w:eastAsia="Calibri" w:cstheme="minorHAnsi"/>
          <w:color w:val="000000"/>
          <w:sz w:val="24"/>
          <w:szCs w:val="24"/>
          <w:lang w:eastAsia="pl-PL"/>
        </w:rPr>
      </w:pPr>
      <w:r w:rsidRPr="00E71942">
        <w:rPr>
          <w:rFonts w:eastAsia="Calibri" w:cstheme="minorHAnsi"/>
          <w:b/>
          <w:bCs/>
          <w:color w:val="000000"/>
          <w:sz w:val="24"/>
          <w:szCs w:val="24"/>
          <w:lang w:eastAsia="pl-PL"/>
        </w:rPr>
        <w:t>13.6.</w:t>
      </w:r>
      <w:r w:rsidRPr="001049E0">
        <w:rPr>
          <w:rFonts w:eastAsia="Calibri" w:cstheme="minorHAnsi"/>
          <w:color w:val="000000"/>
          <w:sz w:val="24"/>
          <w:szCs w:val="24"/>
          <w:lang w:eastAsia="pl-PL"/>
        </w:rPr>
        <w:t xml:space="preserve"> W przypadku wspólnego ubiegania się o zamówienie przez Wykonawców, są oni zobowiązani, na wezwanie Zamawiającego, złożyć aktualne na dzień złożenia podmiotowe środki dowodowe, o których mowa w pkt. 1 1.3. SWZ przy czym:</w:t>
      </w:r>
    </w:p>
    <w:p w14:paraId="3B3ADB51" w14:textId="0FA9CB24" w:rsidR="00FD557D" w:rsidRPr="001049E0" w:rsidRDefault="00FD557D" w:rsidP="00FD557D">
      <w:pPr>
        <w:spacing w:after="488" w:line="250" w:lineRule="auto"/>
        <w:ind w:left="730" w:right="700" w:firstLine="4"/>
        <w:jc w:val="both"/>
        <w:rPr>
          <w:rFonts w:eastAsia="Calibri" w:cstheme="minorHAnsi"/>
          <w:color w:val="000000"/>
          <w:sz w:val="24"/>
          <w:szCs w:val="24"/>
          <w:lang w:eastAsia="pl-PL"/>
        </w:rPr>
      </w:pPr>
      <w:r w:rsidRPr="001049E0">
        <w:rPr>
          <w:rFonts w:eastAsia="Calibri" w:cstheme="minorHAnsi"/>
          <w:color w:val="000000"/>
          <w:sz w:val="24"/>
          <w:szCs w:val="24"/>
          <w:lang w:eastAsia="pl-PL"/>
        </w:rPr>
        <w:t>podmiotowe środki dowodowe, o których mowa w pkt 11.3.1.1, 11.3.1.2 i 11.3.1.3 składa odpowiednio Wykonawca</w:t>
      </w:r>
      <w:r w:rsidR="006D02D9" w:rsidRPr="001049E0">
        <w:rPr>
          <w:rFonts w:eastAsia="Calibri" w:cstheme="minorHAnsi"/>
          <w:color w:val="000000"/>
          <w:sz w:val="24"/>
          <w:szCs w:val="24"/>
          <w:lang w:eastAsia="pl-PL"/>
        </w:rPr>
        <w:t>/W</w:t>
      </w:r>
      <w:r w:rsidRPr="001049E0">
        <w:rPr>
          <w:rFonts w:eastAsia="Calibri" w:cstheme="minorHAnsi"/>
          <w:color w:val="000000"/>
          <w:sz w:val="24"/>
          <w:szCs w:val="24"/>
          <w:lang w:eastAsia="pl-PL"/>
        </w:rPr>
        <w:t>ykonawcy, który/którzy wykazuje/wykazują spełnianie warunku, w zakresie i na zasadach opisanych w pkt 10.1 SWZ.</w:t>
      </w:r>
    </w:p>
    <w:p w14:paraId="5BFC739D" w14:textId="77777777" w:rsidR="00FD557D" w:rsidRPr="001049E0" w:rsidRDefault="00FD557D">
      <w:pPr>
        <w:numPr>
          <w:ilvl w:val="0"/>
          <w:numId w:val="8"/>
        </w:numPr>
        <w:spacing w:after="3" w:line="250" w:lineRule="auto"/>
        <w:ind w:right="700" w:hanging="610"/>
        <w:jc w:val="both"/>
        <w:rPr>
          <w:rFonts w:eastAsia="Calibri" w:cstheme="minorHAnsi"/>
          <w:b/>
          <w:bCs/>
          <w:color w:val="000000"/>
          <w:sz w:val="24"/>
          <w:szCs w:val="24"/>
          <w:lang w:eastAsia="pl-PL"/>
        </w:rPr>
      </w:pPr>
      <w:r w:rsidRPr="001049E0">
        <w:rPr>
          <w:rFonts w:eastAsia="Calibri" w:cstheme="minorHAnsi"/>
          <w:b/>
          <w:bCs/>
          <w:color w:val="000000"/>
          <w:sz w:val="24"/>
          <w:szCs w:val="24"/>
          <w:lang w:eastAsia="pl-PL"/>
        </w:rPr>
        <w:t>INFORMACJE DOTYCZĄCE SKŁADANIA PEŁNOMOCNICTWA LUB INNEGO DOKUMENTU POTWIERDZAJĄCEGO UMOCOWANIE DO REPREZENTOWANIA WYKONAWCY.</w:t>
      </w:r>
    </w:p>
    <w:p w14:paraId="7EEC28EB" w14:textId="77777777" w:rsidR="00FD557D" w:rsidRPr="001049E0" w:rsidRDefault="00FD557D">
      <w:pPr>
        <w:numPr>
          <w:ilvl w:val="1"/>
          <w:numId w:val="8"/>
        </w:numPr>
        <w:spacing w:after="333" w:line="250" w:lineRule="auto"/>
        <w:ind w:right="700" w:hanging="691"/>
        <w:jc w:val="both"/>
        <w:rPr>
          <w:rFonts w:eastAsia="Calibri" w:cstheme="minorHAnsi"/>
          <w:color w:val="000000"/>
          <w:sz w:val="24"/>
          <w:szCs w:val="24"/>
          <w:lang w:eastAsia="pl-PL"/>
        </w:rPr>
      </w:pPr>
      <w:r w:rsidRPr="001049E0">
        <w:rPr>
          <w:rFonts w:eastAsia="Calibri" w:cstheme="minorHAnsi"/>
          <w:color w:val="000000"/>
          <w:sz w:val="24"/>
          <w:szCs w:val="24"/>
          <w:lang w:eastAsia="pl-PL"/>
        </w:rPr>
        <w:t>Jeżeli w imieniu Wykonawcy działa osoba, której umocowanie do jego reprezentowania nie wynika z odpisu lub informacji z Krajowego Rejestru Sądowego, Centralnej Ewidencji i Informacji o Działalności Gospodarczej lub innego właściwego rejestru, Zamawiający może żądać od Wykonawcy pełnomocnictwa lub innego dokumentu potwierdzającego umocowanie do reprezentowania Wykonawcy.</w:t>
      </w:r>
    </w:p>
    <w:p w14:paraId="44EACC3C" w14:textId="77777777" w:rsidR="00FD557D" w:rsidRPr="001049E0" w:rsidRDefault="00FD557D">
      <w:pPr>
        <w:numPr>
          <w:ilvl w:val="1"/>
          <w:numId w:val="8"/>
        </w:numPr>
        <w:spacing w:after="0" w:line="360" w:lineRule="auto"/>
        <w:ind w:right="697" w:hanging="691"/>
        <w:jc w:val="both"/>
        <w:rPr>
          <w:rFonts w:eastAsia="Calibri" w:cstheme="minorHAnsi"/>
          <w:color w:val="000000"/>
          <w:sz w:val="24"/>
          <w:szCs w:val="24"/>
          <w:lang w:eastAsia="pl-PL"/>
        </w:rPr>
      </w:pPr>
      <w:r w:rsidRPr="001049E0">
        <w:rPr>
          <w:rFonts w:eastAsia="Calibri" w:cstheme="minorHAnsi"/>
          <w:color w:val="000000"/>
          <w:sz w:val="24"/>
          <w:szCs w:val="24"/>
          <w:lang w:eastAsia="pl-PL"/>
        </w:rPr>
        <w:t>Zapisy pkt 14.1 SWZ stosuje się odpowiednio do osoby działającej w imieniu Wykonawców wspólnie ubiegających się o udzielenie zamówienia publicznego.</w:t>
      </w:r>
    </w:p>
    <w:p w14:paraId="7EAA0637" w14:textId="77777777" w:rsidR="00FD557D" w:rsidRPr="001049E0" w:rsidRDefault="00FD557D">
      <w:pPr>
        <w:numPr>
          <w:ilvl w:val="0"/>
          <w:numId w:val="8"/>
        </w:numPr>
        <w:spacing w:after="0" w:line="240" w:lineRule="auto"/>
        <w:ind w:left="663" w:right="697" w:hanging="612"/>
        <w:jc w:val="both"/>
        <w:rPr>
          <w:rFonts w:eastAsia="Calibri" w:cstheme="minorHAnsi"/>
          <w:b/>
          <w:bCs/>
          <w:color w:val="000000"/>
          <w:sz w:val="24"/>
          <w:szCs w:val="24"/>
          <w:lang w:eastAsia="pl-PL"/>
        </w:rPr>
      </w:pPr>
      <w:r w:rsidRPr="001049E0">
        <w:rPr>
          <w:rFonts w:eastAsia="Calibri" w:cstheme="minorHAnsi"/>
          <w:b/>
          <w:bCs/>
          <w:color w:val="000000"/>
          <w:sz w:val="24"/>
          <w:szCs w:val="24"/>
          <w:lang w:eastAsia="pl-PL"/>
        </w:rPr>
        <w:t>FORMA I POSTAĆ SKŁADANYCH OŚWIADCZEŃ I DOKUMENTÓW ORAZ OFERTY</w:t>
      </w:r>
    </w:p>
    <w:p w14:paraId="5BBD65D0" w14:textId="77777777" w:rsidR="00FD557D" w:rsidRPr="001049E0" w:rsidRDefault="00FD557D">
      <w:pPr>
        <w:numPr>
          <w:ilvl w:val="1"/>
          <w:numId w:val="8"/>
        </w:numPr>
        <w:spacing w:after="135" w:line="250" w:lineRule="auto"/>
        <w:ind w:right="700" w:hanging="691"/>
        <w:jc w:val="both"/>
        <w:rPr>
          <w:rFonts w:eastAsia="Calibri" w:cstheme="minorHAnsi"/>
          <w:color w:val="000000"/>
          <w:sz w:val="24"/>
          <w:szCs w:val="24"/>
          <w:lang w:eastAsia="pl-PL"/>
        </w:rPr>
      </w:pPr>
      <w:r w:rsidRPr="001049E0">
        <w:rPr>
          <w:rFonts w:eastAsia="Calibri" w:cstheme="minorHAnsi"/>
          <w:color w:val="000000"/>
          <w:sz w:val="24"/>
          <w:szCs w:val="24"/>
          <w:lang w:eastAsia="pl-PL"/>
        </w:rPr>
        <w:t>Podmiotowe środki dowodowe oraz inne dokumenty lub oświadczenia, o których mowa w rozporządzeniu Ministra Rozwoju z dnia 30 grudnia 2020 r. w sprawie podmiotowych środków dowodowych oraz innych dokumentów lub oświadczeń, jakich może żądać zamawiający od Wykonawcy (Dz.U. poz. 241 5), składa się w formie elektronicznej, w postaci elektronicznej opatrzonej podpisem zaufanym lub podpisem osobistym, lub w formie dokumentowej,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 dalej jako „rozporządzenie”.</w:t>
      </w:r>
    </w:p>
    <w:p w14:paraId="0BF7C3E4" w14:textId="12498316" w:rsidR="00FD557D" w:rsidRPr="001049E0" w:rsidRDefault="00FD557D" w:rsidP="00FD557D">
      <w:pPr>
        <w:spacing w:after="164" w:line="250" w:lineRule="auto"/>
        <w:ind w:left="773" w:right="700" w:hanging="706"/>
        <w:jc w:val="both"/>
        <w:rPr>
          <w:rFonts w:eastAsia="Calibri" w:cstheme="minorHAnsi"/>
          <w:color w:val="000000"/>
          <w:sz w:val="24"/>
          <w:szCs w:val="24"/>
          <w:lang w:eastAsia="pl-PL"/>
        </w:rPr>
      </w:pPr>
      <w:r w:rsidRPr="00E71942">
        <w:rPr>
          <w:rFonts w:eastAsia="Calibri" w:cstheme="minorHAnsi"/>
          <w:b/>
          <w:bCs/>
          <w:color w:val="000000"/>
          <w:sz w:val="24"/>
          <w:szCs w:val="24"/>
          <w:lang w:eastAsia="pl-PL"/>
        </w:rPr>
        <w:t>15.2.</w:t>
      </w:r>
      <w:r w:rsidRPr="001049E0">
        <w:rPr>
          <w:rFonts w:eastAsia="Calibri" w:cstheme="minorHAnsi"/>
          <w:color w:val="000000"/>
          <w:sz w:val="24"/>
          <w:szCs w:val="24"/>
          <w:lang w:eastAsia="pl-PL"/>
        </w:rPr>
        <w:t xml:space="preserve"> Oferty, oświadczenia, o których mowa w art. 125 ust. 1 ustawy </w:t>
      </w:r>
      <w:proofErr w:type="spellStart"/>
      <w:r w:rsidRPr="001049E0">
        <w:rPr>
          <w:rFonts w:eastAsia="Calibri" w:cstheme="minorHAnsi"/>
          <w:color w:val="000000"/>
          <w:sz w:val="24"/>
          <w:szCs w:val="24"/>
          <w:lang w:eastAsia="pl-PL"/>
        </w:rPr>
        <w:t>Pzp</w:t>
      </w:r>
      <w:proofErr w:type="spellEnd"/>
      <w:r w:rsidRPr="001049E0">
        <w:rPr>
          <w:rFonts w:eastAsia="Calibri" w:cstheme="minorHAnsi"/>
          <w:color w:val="000000"/>
          <w:sz w:val="24"/>
          <w:szCs w:val="24"/>
          <w:lang w:eastAsia="pl-PL"/>
        </w:rPr>
        <w:t xml:space="preserve">, podmiotowe środki dowodowe, w tym oświadczenie, o którym mowa w art. 117 ust. 4 ustawy </w:t>
      </w:r>
      <w:proofErr w:type="spellStart"/>
      <w:r w:rsidRPr="001049E0">
        <w:rPr>
          <w:rFonts w:eastAsia="Calibri" w:cstheme="minorHAnsi"/>
          <w:color w:val="000000"/>
          <w:sz w:val="24"/>
          <w:szCs w:val="24"/>
          <w:lang w:eastAsia="pl-PL"/>
        </w:rPr>
        <w:t>Pzp</w:t>
      </w:r>
      <w:proofErr w:type="spellEnd"/>
      <w:r w:rsidRPr="001049E0">
        <w:rPr>
          <w:rFonts w:eastAsia="Calibri" w:cstheme="minorHAnsi"/>
          <w:color w:val="000000"/>
          <w:sz w:val="24"/>
          <w:szCs w:val="24"/>
          <w:lang w:eastAsia="pl-PL"/>
        </w:rPr>
        <w:t xml:space="preserve">, oraz zobowiązanie podmiotu udostępniającego zasoby, o którym mowa w art. 118 ust. 3 ustawy </w:t>
      </w:r>
      <w:proofErr w:type="spellStart"/>
      <w:r w:rsidRPr="001049E0">
        <w:rPr>
          <w:rFonts w:eastAsia="Calibri" w:cstheme="minorHAnsi"/>
          <w:color w:val="000000"/>
          <w:sz w:val="24"/>
          <w:szCs w:val="24"/>
          <w:lang w:eastAsia="pl-PL"/>
        </w:rPr>
        <w:t>Pzp</w:t>
      </w:r>
      <w:proofErr w:type="spellEnd"/>
      <w:r w:rsidRPr="001049E0">
        <w:rPr>
          <w:rFonts w:eastAsia="Calibri" w:cstheme="minorHAnsi"/>
          <w:color w:val="000000"/>
          <w:sz w:val="24"/>
          <w:szCs w:val="24"/>
          <w:lang w:eastAsia="pl-PL"/>
        </w:rPr>
        <w:t xml:space="preserve">,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ze zm.), z zastrzeżeniem formatów, o których mowa w art. 66 ust. 1 ustawy </w:t>
      </w:r>
      <w:proofErr w:type="spellStart"/>
      <w:r w:rsidRPr="001049E0">
        <w:rPr>
          <w:rFonts w:eastAsia="Calibri" w:cstheme="minorHAnsi"/>
          <w:color w:val="000000"/>
          <w:sz w:val="24"/>
          <w:szCs w:val="24"/>
          <w:lang w:eastAsia="pl-PL"/>
        </w:rPr>
        <w:t>Pzp</w:t>
      </w:r>
      <w:proofErr w:type="spellEnd"/>
      <w:r w:rsidRPr="001049E0">
        <w:rPr>
          <w:rFonts w:eastAsia="Calibri" w:cstheme="minorHAnsi"/>
          <w:color w:val="000000"/>
          <w:sz w:val="24"/>
          <w:szCs w:val="24"/>
          <w:lang w:eastAsia="pl-PL"/>
        </w:rPr>
        <w:t>, z uwzględnieniem rodzaju przekazywanych danych.</w:t>
      </w:r>
    </w:p>
    <w:p w14:paraId="3B22C7D0" w14:textId="29369D96" w:rsidR="00FD557D" w:rsidRPr="001049E0" w:rsidRDefault="00FD557D" w:rsidP="00FD557D">
      <w:pPr>
        <w:spacing w:after="135" w:line="250" w:lineRule="auto"/>
        <w:ind w:left="777" w:right="700" w:hanging="710"/>
        <w:jc w:val="both"/>
        <w:rPr>
          <w:rFonts w:eastAsia="Calibri" w:cstheme="minorHAnsi"/>
          <w:color w:val="000000"/>
          <w:sz w:val="24"/>
          <w:szCs w:val="24"/>
          <w:lang w:eastAsia="pl-PL"/>
        </w:rPr>
      </w:pPr>
      <w:r w:rsidRPr="00E71942">
        <w:rPr>
          <w:rFonts w:eastAsia="Calibri" w:cstheme="minorHAnsi"/>
          <w:b/>
          <w:bCs/>
          <w:color w:val="000000"/>
          <w:sz w:val="24"/>
          <w:szCs w:val="24"/>
          <w:lang w:eastAsia="pl-PL"/>
        </w:rPr>
        <w:t>15.3.</w:t>
      </w:r>
      <w:r w:rsidRPr="001049E0">
        <w:rPr>
          <w:rFonts w:eastAsia="Calibri" w:cstheme="minorHAnsi"/>
          <w:color w:val="000000"/>
          <w:sz w:val="24"/>
          <w:szCs w:val="24"/>
          <w:lang w:eastAsia="pl-PL"/>
        </w:rPr>
        <w:t xml:space="preserve"> Informacje, oświadczenia lub dokumenty, inne niż określone w </w:t>
      </w:r>
      <w:r w:rsidR="00AF3507" w:rsidRPr="001049E0">
        <w:rPr>
          <w:rFonts w:eastAsia="Calibri" w:cstheme="minorHAnsi"/>
          <w:color w:val="000000"/>
          <w:sz w:val="24"/>
          <w:szCs w:val="24"/>
          <w:lang w:eastAsia="pl-PL"/>
        </w:rPr>
        <w:t>§</w:t>
      </w:r>
      <w:r w:rsidRPr="001049E0">
        <w:rPr>
          <w:rFonts w:eastAsia="Calibri" w:cstheme="minorHAnsi"/>
          <w:color w:val="000000"/>
          <w:sz w:val="24"/>
          <w:szCs w:val="24"/>
          <w:lang w:eastAsia="pl-PL"/>
        </w:rPr>
        <w:t xml:space="preserve">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AF3507" w:rsidRPr="001049E0">
        <w:rPr>
          <w:rFonts w:eastAsia="Calibri" w:cstheme="minorHAnsi"/>
          <w:color w:val="000000"/>
          <w:sz w:val="24"/>
          <w:szCs w:val="24"/>
          <w:lang w:eastAsia="pl-PL"/>
        </w:rPr>
        <w:t>§</w:t>
      </w:r>
      <w:r w:rsidRPr="001049E0">
        <w:rPr>
          <w:rFonts w:eastAsia="Calibri" w:cstheme="minorHAnsi"/>
          <w:color w:val="000000"/>
          <w:sz w:val="24"/>
          <w:szCs w:val="24"/>
          <w:lang w:eastAsia="pl-PL"/>
        </w:rPr>
        <w:t xml:space="preserve"> 3 ust. 1 rozporządzenia.</w:t>
      </w:r>
    </w:p>
    <w:p w14:paraId="40584311" w14:textId="2F485EFB" w:rsidR="00FD557D" w:rsidRPr="001049E0" w:rsidRDefault="00FD557D" w:rsidP="00FD557D">
      <w:pPr>
        <w:spacing w:after="135" w:line="250" w:lineRule="auto"/>
        <w:ind w:left="782" w:right="700" w:hanging="715"/>
        <w:jc w:val="both"/>
        <w:rPr>
          <w:rFonts w:eastAsia="Calibri" w:cstheme="minorHAnsi"/>
          <w:color w:val="000000"/>
          <w:sz w:val="24"/>
          <w:szCs w:val="24"/>
          <w:lang w:eastAsia="pl-PL"/>
        </w:rPr>
      </w:pPr>
      <w:r w:rsidRPr="00E71942">
        <w:rPr>
          <w:rFonts w:eastAsia="Calibri" w:cstheme="minorHAnsi"/>
          <w:b/>
          <w:bCs/>
          <w:color w:val="000000"/>
          <w:sz w:val="24"/>
          <w:szCs w:val="24"/>
          <w:lang w:eastAsia="pl-PL"/>
        </w:rPr>
        <w:t>15.4</w:t>
      </w:r>
      <w:r w:rsidRPr="001049E0">
        <w:rPr>
          <w:rFonts w:eastAsia="Calibri" w:cstheme="minorHAnsi"/>
          <w:color w:val="000000"/>
          <w:sz w:val="24"/>
          <w:szCs w:val="24"/>
          <w:lang w:eastAsia="pl-PL"/>
        </w:rPr>
        <w:t xml:space="preserve"> 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14:paraId="1511A81D" w14:textId="77777777" w:rsidR="00FD557D" w:rsidRPr="001049E0" w:rsidRDefault="00FD557D" w:rsidP="00FD557D">
      <w:pPr>
        <w:spacing w:after="158" w:line="250" w:lineRule="auto"/>
        <w:ind w:left="777" w:right="700" w:hanging="710"/>
        <w:jc w:val="both"/>
        <w:rPr>
          <w:rFonts w:eastAsia="Calibri" w:cstheme="minorHAnsi"/>
          <w:color w:val="000000"/>
          <w:sz w:val="24"/>
          <w:szCs w:val="24"/>
          <w:lang w:eastAsia="pl-PL"/>
        </w:rPr>
      </w:pPr>
      <w:r w:rsidRPr="00E71942">
        <w:rPr>
          <w:rFonts w:eastAsia="Calibri" w:cstheme="minorHAnsi"/>
          <w:b/>
          <w:bCs/>
          <w:color w:val="000000"/>
          <w:sz w:val="24"/>
          <w:szCs w:val="24"/>
          <w:lang w:eastAsia="pl-PL"/>
        </w:rPr>
        <w:t>15.5.</w:t>
      </w:r>
      <w:r w:rsidRPr="001049E0">
        <w:rPr>
          <w:rFonts w:eastAsia="Calibri" w:cstheme="minorHAnsi"/>
          <w:color w:val="000000"/>
          <w:sz w:val="24"/>
          <w:szCs w:val="24"/>
          <w:lang w:eastAsia="pl-PL"/>
        </w:rPr>
        <w:t xml:space="preserve"> Podmiotowe środki dowodowe, przedmiotowe środki dowodowe oraz inne dokumenty lub oświadczenia, sporządzone w języku obcym przekazuje się wraz z tłumaczeniem na język polski.</w:t>
      </w:r>
    </w:p>
    <w:p w14:paraId="616B1835" w14:textId="77777777" w:rsidR="00FD557D" w:rsidRPr="001049E0" w:rsidRDefault="00FD557D" w:rsidP="00FD557D">
      <w:pPr>
        <w:spacing w:line="250" w:lineRule="auto"/>
        <w:ind w:left="768" w:right="700" w:hanging="701"/>
        <w:jc w:val="both"/>
        <w:rPr>
          <w:rFonts w:eastAsia="Calibri" w:cstheme="minorHAnsi"/>
          <w:color w:val="000000"/>
          <w:sz w:val="24"/>
          <w:szCs w:val="24"/>
          <w:lang w:eastAsia="pl-PL"/>
        </w:rPr>
      </w:pPr>
      <w:r w:rsidRPr="00E71942">
        <w:rPr>
          <w:rFonts w:eastAsia="Calibri" w:cstheme="minorHAnsi"/>
          <w:b/>
          <w:bCs/>
          <w:color w:val="000000"/>
          <w:sz w:val="24"/>
          <w:szCs w:val="24"/>
          <w:lang w:eastAsia="pl-PL"/>
        </w:rPr>
        <w:t>15.6.</w:t>
      </w:r>
      <w:r w:rsidRPr="001049E0">
        <w:rPr>
          <w:rFonts w:eastAsia="Calibri" w:cstheme="minorHAnsi"/>
          <w:color w:val="000000"/>
          <w:sz w:val="24"/>
          <w:szCs w:val="24"/>
          <w:lang w:eastAsia="pl-PL"/>
        </w:rPr>
        <w:t xml:space="preserve"> 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648C8184" w14:textId="77777777" w:rsidR="00FD557D" w:rsidRPr="001049E0" w:rsidRDefault="00FD557D" w:rsidP="00FD557D">
      <w:pPr>
        <w:spacing w:after="182" w:line="250" w:lineRule="auto"/>
        <w:ind w:left="773" w:right="700" w:hanging="706"/>
        <w:jc w:val="both"/>
        <w:rPr>
          <w:rFonts w:eastAsia="Calibri" w:cstheme="minorHAnsi"/>
          <w:color w:val="000000"/>
          <w:sz w:val="24"/>
          <w:szCs w:val="24"/>
          <w:lang w:eastAsia="pl-PL"/>
        </w:rPr>
      </w:pPr>
      <w:r w:rsidRPr="00E71942">
        <w:rPr>
          <w:rFonts w:eastAsia="Calibri" w:cstheme="minorHAnsi"/>
          <w:b/>
          <w:bCs/>
          <w:color w:val="000000"/>
          <w:sz w:val="24"/>
          <w:szCs w:val="24"/>
          <w:lang w:eastAsia="pl-PL"/>
        </w:rPr>
        <w:t>15.7.</w:t>
      </w:r>
      <w:r w:rsidRPr="001049E0">
        <w:rPr>
          <w:rFonts w:eastAsia="Calibri" w:cstheme="minorHAnsi"/>
          <w:color w:val="000000"/>
          <w:sz w:val="24"/>
          <w:szCs w:val="24"/>
          <w:lang w:eastAsia="pl-PL"/>
        </w:rPr>
        <w:t xml:space="preserve"> 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7D51A41A" w14:textId="68728C02" w:rsidR="00FD557D" w:rsidRPr="001049E0" w:rsidRDefault="00FD557D" w:rsidP="00FD557D">
      <w:pPr>
        <w:spacing w:after="135" w:line="250" w:lineRule="auto"/>
        <w:ind w:left="777" w:right="700" w:hanging="710"/>
        <w:jc w:val="both"/>
        <w:rPr>
          <w:rFonts w:eastAsia="Calibri" w:cstheme="minorHAnsi"/>
          <w:color w:val="000000"/>
          <w:sz w:val="24"/>
          <w:szCs w:val="24"/>
          <w:lang w:eastAsia="pl-PL"/>
        </w:rPr>
      </w:pPr>
      <w:r w:rsidRPr="00E71942">
        <w:rPr>
          <w:rFonts w:eastAsia="Calibri" w:cstheme="minorHAnsi"/>
          <w:b/>
          <w:bCs/>
          <w:color w:val="000000"/>
          <w:sz w:val="24"/>
          <w:szCs w:val="24"/>
          <w:lang w:eastAsia="pl-PL"/>
        </w:rPr>
        <w:t>15.8.</w:t>
      </w:r>
      <w:r w:rsidRPr="001049E0">
        <w:rPr>
          <w:rFonts w:eastAsia="Calibri" w:cstheme="minorHAnsi"/>
          <w:color w:val="000000"/>
          <w:sz w:val="24"/>
          <w:szCs w:val="24"/>
          <w:lang w:eastAsia="pl-PL"/>
        </w:rPr>
        <w:t xml:space="preserve"> Zgodnie z </w:t>
      </w:r>
      <w:r w:rsidR="00AF3507" w:rsidRPr="001049E0">
        <w:rPr>
          <w:rFonts w:eastAsia="Calibri" w:cstheme="minorHAnsi"/>
          <w:color w:val="000000"/>
          <w:sz w:val="24"/>
          <w:szCs w:val="24"/>
          <w:lang w:eastAsia="pl-PL"/>
        </w:rPr>
        <w:t>§</w:t>
      </w:r>
      <w:r w:rsidRPr="001049E0">
        <w:rPr>
          <w:rFonts w:eastAsia="Calibri" w:cstheme="minorHAnsi"/>
          <w:color w:val="000000"/>
          <w:sz w:val="24"/>
          <w:szCs w:val="24"/>
          <w:lang w:eastAsia="pl-PL"/>
        </w:rPr>
        <w:t xml:space="preserve"> 6 ust. 3 rozporządzenia poświadczenia zgodności cyfrowego odwzorowania z dokumentem w postaci papierowej, o którym mowa w </w:t>
      </w:r>
      <w:r w:rsidR="00AF3507" w:rsidRPr="001049E0">
        <w:rPr>
          <w:rFonts w:eastAsia="Calibri" w:cstheme="minorHAnsi"/>
          <w:color w:val="000000"/>
          <w:sz w:val="24"/>
          <w:szCs w:val="24"/>
          <w:lang w:eastAsia="pl-PL"/>
        </w:rPr>
        <w:t>§</w:t>
      </w:r>
      <w:r w:rsidRPr="001049E0">
        <w:rPr>
          <w:rFonts w:eastAsia="Calibri" w:cstheme="minorHAnsi"/>
          <w:color w:val="000000"/>
          <w:sz w:val="24"/>
          <w:szCs w:val="24"/>
          <w:lang w:eastAsia="pl-PL"/>
        </w:rPr>
        <w:t xml:space="preserve"> 6 ust. 2 rozporządzenia, dokonuje w przypadku:</w:t>
      </w:r>
    </w:p>
    <w:p w14:paraId="40118304" w14:textId="4EE570E4" w:rsidR="00FD557D" w:rsidRPr="001049E0" w:rsidRDefault="00FD557D" w:rsidP="007462AC">
      <w:pPr>
        <w:spacing w:after="27" w:line="250" w:lineRule="auto"/>
        <w:ind w:left="1276" w:right="700" w:hanging="916"/>
        <w:jc w:val="both"/>
        <w:rPr>
          <w:rFonts w:eastAsia="Calibri" w:cstheme="minorHAnsi"/>
          <w:color w:val="000000"/>
          <w:sz w:val="24"/>
          <w:szCs w:val="24"/>
          <w:lang w:eastAsia="pl-PL"/>
        </w:rPr>
      </w:pPr>
      <w:r w:rsidRPr="007462AC">
        <w:rPr>
          <w:rFonts w:eastAsia="Calibri" w:cstheme="minorHAnsi"/>
          <w:b/>
          <w:bCs/>
          <w:color w:val="000000"/>
          <w:sz w:val="24"/>
          <w:szCs w:val="24"/>
          <w:lang w:eastAsia="pl-PL"/>
        </w:rPr>
        <w:t>15.8.1</w:t>
      </w:r>
      <w:r w:rsidRPr="001049E0">
        <w:rPr>
          <w:rFonts w:eastAsia="Calibri" w:cstheme="minorHAnsi"/>
          <w:color w:val="000000"/>
          <w:sz w:val="24"/>
          <w:szCs w:val="24"/>
          <w:lang w:eastAsia="pl-PL"/>
        </w:rPr>
        <w:t xml:space="preserve"> </w:t>
      </w:r>
      <w:r w:rsidR="007462AC">
        <w:rPr>
          <w:rFonts w:eastAsia="Calibri" w:cstheme="minorHAnsi"/>
          <w:color w:val="000000"/>
          <w:sz w:val="24"/>
          <w:szCs w:val="24"/>
          <w:lang w:eastAsia="pl-PL"/>
        </w:rPr>
        <w:t xml:space="preserve"> </w:t>
      </w:r>
      <w:r w:rsidRPr="001049E0">
        <w:rPr>
          <w:rFonts w:eastAsia="Calibri" w:cstheme="minorHAnsi"/>
          <w:color w:val="000000"/>
          <w:sz w:val="24"/>
          <w:szCs w:val="24"/>
          <w:lang w:eastAsia="pl-PL"/>
        </w:rPr>
        <w:t>podmiotowych środków dowodowych oraz dokumentów potwierdzających umocowanie do reprezentowania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9F229F8" w14:textId="7659291C" w:rsidR="007462AC" w:rsidRDefault="00FD557D" w:rsidP="007462AC">
      <w:pPr>
        <w:tabs>
          <w:tab w:val="center" w:pos="2830"/>
          <w:tab w:val="center" w:pos="7409"/>
        </w:tabs>
        <w:spacing w:after="10" w:line="265" w:lineRule="auto"/>
        <w:ind w:left="142" w:right="700"/>
        <w:rPr>
          <w:rFonts w:eastAsia="Calibri" w:cstheme="minorHAnsi"/>
          <w:color w:val="000000"/>
          <w:sz w:val="24"/>
          <w:szCs w:val="24"/>
          <w:lang w:eastAsia="pl-PL"/>
        </w:rPr>
      </w:pPr>
      <w:r w:rsidRPr="001049E0">
        <w:rPr>
          <w:rFonts w:eastAsia="Calibri" w:cstheme="minorHAnsi"/>
          <w:color w:val="000000"/>
          <w:sz w:val="24"/>
          <w:szCs w:val="24"/>
          <w:lang w:eastAsia="pl-PL"/>
        </w:rPr>
        <w:tab/>
      </w:r>
      <w:r w:rsidR="007462AC" w:rsidRPr="007462AC">
        <w:rPr>
          <w:rFonts w:eastAsia="Calibri" w:cstheme="minorHAnsi"/>
          <w:b/>
          <w:bCs/>
          <w:color w:val="000000"/>
          <w:sz w:val="24"/>
          <w:szCs w:val="24"/>
          <w:lang w:eastAsia="pl-PL"/>
        </w:rPr>
        <w:t xml:space="preserve">   </w:t>
      </w:r>
      <w:r w:rsidRPr="007462AC">
        <w:rPr>
          <w:rFonts w:eastAsia="Calibri" w:cstheme="minorHAnsi"/>
          <w:b/>
          <w:bCs/>
          <w:color w:val="000000"/>
          <w:sz w:val="24"/>
          <w:szCs w:val="24"/>
          <w:lang w:eastAsia="pl-PL"/>
        </w:rPr>
        <w:t>15.8.2</w:t>
      </w:r>
      <w:r w:rsidRPr="001049E0">
        <w:rPr>
          <w:rFonts w:eastAsia="Calibri" w:cstheme="minorHAnsi"/>
          <w:color w:val="000000"/>
          <w:sz w:val="24"/>
          <w:szCs w:val="24"/>
          <w:lang w:eastAsia="pl-PL"/>
        </w:rPr>
        <w:t xml:space="preserve"> </w:t>
      </w:r>
      <w:r w:rsidR="00AF3507" w:rsidRPr="001049E0">
        <w:rPr>
          <w:rFonts w:eastAsia="Calibri" w:cstheme="minorHAnsi"/>
          <w:color w:val="000000"/>
          <w:sz w:val="24"/>
          <w:szCs w:val="24"/>
          <w:lang w:eastAsia="pl-PL"/>
        </w:rPr>
        <w:t xml:space="preserve">       </w:t>
      </w:r>
      <w:r w:rsidRPr="001049E0">
        <w:rPr>
          <w:rFonts w:eastAsia="Calibri" w:cstheme="minorHAnsi"/>
          <w:color w:val="000000"/>
          <w:sz w:val="24"/>
          <w:szCs w:val="24"/>
          <w:lang w:eastAsia="pl-PL"/>
        </w:rPr>
        <w:t>przedmiotowych środków dowodowych</w:t>
      </w:r>
      <w:r w:rsidR="00AF3507" w:rsidRPr="001049E0">
        <w:rPr>
          <w:rFonts w:eastAsia="Calibri" w:cstheme="minorHAnsi"/>
          <w:color w:val="000000"/>
          <w:sz w:val="24"/>
          <w:szCs w:val="24"/>
          <w:lang w:eastAsia="pl-PL"/>
        </w:rPr>
        <w:t xml:space="preserve"> - </w:t>
      </w:r>
      <w:r w:rsidRPr="001049E0">
        <w:rPr>
          <w:rFonts w:eastAsia="Calibri" w:cstheme="minorHAnsi"/>
          <w:color w:val="000000"/>
          <w:sz w:val="24"/>
          <w:szCs w:val="24"/>
          <w:lang w:eastAsia="pl-PL"/>
        </w:rPr>
        <w:t>odpowiednio Wykonawca</w:t>
      </w:r>
    </w:p>
    <w:p w14:paraId="6398528A" w14:textId="5E2CC39C" w:rsidR="00FD557D" w:rsidRPr="001049E0" w:rsidRDefault="007462AC" w:rsidP="007462AC">
      <w:pPr>
        <w:tabs>
          <w:tab w:val="center" w:pos="2830"/>
          <w:tab w:val="center" w:pos="7409"/>
        </w:tabs>
        <w:spacing w:after="10" w:line="265" w:lineRule="auto"/>
        <w:ind w:left="142" w:right="700"/>
        <w:rPr>
          <w:rFonts w:eastAsia="Calibri" w:cstheme="minorHAnsi"/>
          <w:color w:val="000000"/>
          <w:sz w:val="24"/>
          <w:szCs w:val="24"/>
          <w:lang w:eastAsia="pl-PL"/>
        </w:rPr>
      </w:pPr>
      <w:r>
        <w:rPr>
          <w:rFonts w:eastAsia="Calibri" w:cstheme="minorHAnsi"/>
          <w:color w:val="000000"/>
          <w:sz w:val="24"/>
          <w:szCs w:val="24"/>
          <w:lang w:eastAsia="pl-PL"/>
        </w:rPr>
        <w:t xml:space="preserve">              </w:t>
      </w:r>
      <w:r w:rsidR="00FD557D" w:rsidRPr="001049E0">
        <w:rPr>
          <w:rFonts w:eastAsia="Calibri" w:cstheme="minorHAnsi"/>
          <w:color w:val="000000"/>
          <w:sz w:val="24"/>
          <w:szCs w:val="24"/>
          <w:lang w:eastAsia="pl-PL"/>
        </w:rPr>
        <w:t xml:space="preserve"> </w:t>
      </w:r>
      <w:r>
        <w:rPr>
          <w:rFonts w:eastAsia="Calibri" w:cstheme="minorHAnsi"/>
          <w:color w:val="000000"/>
          <w:sz w:val="24"/>
          <w:szCs w:val="24"/>
          <w:lang w:eastAsia="pl-PL"/>
        </w:rPr>
        <w:t xml:space="preserve">       </w:t>
      </w:r>
      <w:r w:rsidR="00FD557D" w:rsidRPr="001049E0">
        <w:rPr>
          <w:rFonts w:eastAsia="Calibri" w:cstheme="minorHAnsi"/>
          <w:color w:val="000000"/>
          <w:sz w:val="24"/>
          <w:szCs w:val="24"/>
          <w:lang w:eastAsia="pl-PL"/>
        </w:rPr>
        <w:t>lub</w:t>
      </w:r>
      <w:r>
        <w:rPr>
          <w:rFonts w:eastAsia="Calibri" w:cstheme="minorHAnsi"/>
          <w:color w:val="000000"/>
          <w:sz w:val="24"/>
          <w:szCs w:val="24"/>
          <w:lang w:eastAsia="pl-PL"/>
        </w:rPr>
        <w:t xml:space="preserve"> </w:t>
      </w:r>
      <w:r w:rsidR="00FD557D" w:rsidRPr="001049E0">
        <w:rPr>
          <w:rFonts w:eastAsia="Calibri" w:cstheme="minorHAnsi"/>
          <w:color w:val="000000"/>
          <w:sz w:val="24"/>
          <w:szCs w:val="24"/>
          <w:lang w:eastAsia="pl-PL"/>
        </w:rPr>
        <w:t>Wykonawca wspólnie ubiegający się o udzielenie zamówienia;</w:t>
      </w:r>
    </w:p>
    <w:p w14:paraId="23AABF1D" w14:textId="6526BAC5" w:rsidR="00AF3507" w:rsidRPr="001049E0" w:rsidRDefault="00FD557D" w:rsidP="00AF3507">
      <w:pPr>
        <w:spacing w:after="7" w:line="255" w:lineRule="auto"/>
        <w:ind w:left="1195" w:right="700" w:hanging="845"/>
        <w:rPr>
          <w:rFonts w:eastAsia="Calibri" w:cstheme="minorHAnsi"/>
          <w:color w:val="000000"/>
          <w:sz w:val="24"/>
          <w:szCs w:val="24"/>
          <w:lang w:eastAsia="pl-PL"/>
        </w:rPr>
      </w:pPr>
      <w:r w:rsidRPr="007462AC">
        <w:rPr>
          <w:rFonts w:eastAsia="Calibri" w:cstheme="minorHAnsi"/>
          <w:b/>
          <w:bCs/>
          <w:color w:val="000000"/>
          <w:sz w:val="24"/>
          <w:szCs w:val="24"/>
          <w:lang w:eastAsia="pl-PL"/>
        </w:rPr>
        <w:t>15.8.3</w:t>
      </w:r>
      <w:r w:rsidR="007462AC">
        <w:rPr>
          <w:rFonts w:eastAsia="Calibri" w:cstheme="minorHAnsi"/>
          <w:color w:val="000000"/>
          <w:sz w:val="24"/>
          <w:szCs w:val="24"/>
          <w:lang w:eastAsia="pl-PL"/>
        </w:rPr>
        <w:t xml:space="preserve">    </w:t>
      </w:r>
      <w:r w:rsidRPr="001049E0">
        <w:rPr>
          <w:rFonts w:eastAsia="Calibri" w:cstheme="minorHAnsi"/>
          <w:color w:val="000000"/>
          <w:sz w:val="24"/>
          <w:szCs w:val="24"/>
          <w:lang w:eastAsia="pl-PL"/>
        </w:rPr>
        <w:t xml:space="preserve"> innych dokumentów — odpowiednio Wykonawca lub Wykonawca wspólnie ubiegający się o udzielenie zamówienia, w zakresie dokumentów, które każdego z nich dotyczą.</w:t>
      </w:r>
    </w:p>
    <w:p w14:paraId="0E2EFAC6" w14:textId="0FF0CB0F" w:rsidR="00FD557D" w:rsidRPr="001049E0" w:rsidRDefault="00FD557D" w:rsidP="00AF3507">
      <w:pPr>
        <w:spacing w:after="7" w:line="255" w:lineRule="auto"/>
        <w:ind w:left="1195" w:right="700" w:hanging="845"/>
        <w:rPr>
          <w:rFonts w:eastAsia="Calibri" w:cstheme="minorHAnsi"/>
          <w:color w:val="000000"/>
          <w:sz w:val="24"/>
          <w:szCs w:val="24"/>
          <w:lang w:eastAsia="pl-PL"/>
        </w:rPr>
      </w:pPr>
      <w:r w:rsidRPr="007462AC">
        <w:rPr>
          <w:rFonts w:eastAsia="Calibri" w:cstheme="minorHAnsi"/>
          <w:b/>
          <w:bCs/>
          <w:color w:val="000000"/>
          <w:sz w:val="24"/>
          <w:szCs w:val="24"/>
          <w:lang w:eastAsia="pl-PL"/>
        </w:rPr>
        <w:t>15.9.</w:t>
      </w:r>
      <w:r w:rsidRPr="001049E0">
        <w:rPr>
          <w:rFonts w:eastAsia="Calibri" w:cstheme="minorHAnsi"/>
          <w:color w:val="000000"/>
          <w:sz w:val="24"/>
          <w:szCs w:val="24"/>
          <w:lang w:eastAsia="pl-PL"/>
        </w:rPr>
        <w:t xml:space="preserve"> Poświadczenia zgodności cyfrowego odwzorowania z dokumentem w postaci papierowej, o którym mowa w S 6 ust. 2 rozporządzenia, może dokonać również notariusz.</w:t>
      </w:r>
    </w:p>
    <w:p w14:paraId="3B573D2B" w14:textId="77777777" w:rsidR="00FD557D" w:rsidRPr="001049E0" w:rsidRDefault="00FD557D" w:rsidP="00FD557D">
      <w:pPr>
        <w:spacing w:after="135" w:line="250" w:lineRule="auto"/>
        <w:ind w:left="763" w:right="700" w:hanging="696"/>
        <w:jc w:val="both"/>
        <w:rPr>
          <w:rFonts w:eastAsia="Calibri" w:cstheme="minorHAnsi"/>
          <w:color w:val="000000"/>
          <w:sz w:val="24"/>
          <w:szCs w:val="24"/>
          <w:lang w:eastAsia="pl-PL"/>
        </w:rPr>
      </w:pPr>
      <w:r w:rsidRPr="007462AC">
        <w:rPr>
          <w:rFonts w:eastAsia="Calibri" w:cstheme="minorHAnsi"/>
          <w:b/>
          <w:bCs/>
          <w:color w:val="000000"/>
          <w:sz w:val="24"/>
          <w:szCs w:val="24"/>
          <w:lang w:eastAsia="pl-PL"/>
        </w:rPr>
        <w:t>15.10.</w:t>
      </w:r>
      <w:r w:rsidRPr="001049E0">
        <w:rPr>
          <w:rFonts w:eastAsia="Calibri" w:cstheme="minorHAnsi"/>
          <w:color w:val="000000"/>
          <w:sz w:val="24"/>
          <w:szCs w:val="24"/>
          <w:lang w:eastAsia="pl-PL"/>
        </w:rPr>
        <w:t xml:space="preserve"> 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 oryginału.</w:t>
      </w:r>
    </w:p>
    <w:p w14:paraId="1CD28027" w14:textId="77777777" w:rsidR="00FD557D" w:rsidRPr="001049E0" w:rsidRDefault="00FD557D" w:rsidP="00FD557D">
      <w:pPr>
        <w:spacing w:after="135" w:line="250" w:lineRule="auto"/>
        <w:ind w:left="763" w:right="700" w:hanging="696"/>
        <w:jc w:val="both"/>
        <w:rPr>
          <w:rFonts w:eastAsia="Calibri" w:cstheme="minorHAnsi"/>
          <w:color w:val="000000"/>
          <w:sz w:val="24"/>
          <w:szCs w:val="24"/>
          <w:lang w:eastAsia="pl-PL"/>
        </w:rPr>
      </w:pPr>
      <w:r w:rsidRPr="00BB7F71">
        <w:rPr>
          <w:rFonts w:eastAsia="Calibri" w:cstheme="minorHAnsi"/>
          <w:b/>
          <w:bCs/>
          <w:color w:val="000000"/>
          <w:sz w:val="24"/>
          <w:szCs w:val="24"/>
          <w:lang w:eastAsia="pl-PL"/>
        </w:rPr>
        <w:t>15.11.</w:t>
      </w:r>
      <w:r w:rsidRPr="001049E0">
        <w:rPr>
          <w:rFonts w:eastAsia="Calibri" w:cstheme="minorHAnsi"/>
          <w:color w:val="000000"/>
          <w:sz w:val="24"/>
          <w:szCs w:val="24"/>
          <w:lang w:eastAsia="pl-PL"/>
        </w:rPr>
        <w:t xml:space="preserve"> Podmiotowe środki dowodowe, w tym oświadczenie, o którym mowa w art. 117 ust. 4 ustawy </w:t>
      </w:r>
      <w:proofErr w:type="spellStart"/>
      <w:r w:rsidRPr="001049E0">
        <w:rPr>
          <w:rFonts w:eastAsia="Calibri" w:cstheme="minorHAnsi"/>
          <w:color w:val="000000"/>
          <w:sz w:val="24"/>
          <w:szCs w:val="24"/>
          <w:lang w:eastAsia="pl-PL"/>
        </w:rPr>
        <w:t>Pzp</w:t>
      </w:r>
      <w:proofErr w:type="spellEnd"/>
      <w:r w:rsidRPr="001049E0">
        <w:rPr>
          <w:rFonts w:eastAsia="Calibri" w:cstheme="minorHAnsi"/>
          <w:color w:val="000000"/>
          <w:sz w:val="24"/>
          <w:szCs w:val="24"/>
          <w:lang w:eastAsia="pl-PL"/>
        </w:rPr>
        <w:t>,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528B105D" w14:textId="77777777" w:rsidR="00FD557D" w:rsidRPr="001049E0" w:rsidRDefault="00FD557D" w:rsidP="00FD557D">
      <w:pPr>
        <w:spacing w:after="12" w:line="250" w:lineRule="auto"/>
        <w:ind w:left="758" w:right="700" w:hanging="691"/>
        <w:jc w:val="both"/>
        <w:rPr>
          <w:rFonts w:eastAsia="Calibri" w:cstheme="minorHAnsi"/>
          <w:color w:val="000000"/>
          <w:sz w:val="24"/>
          <w:szCs w:val="24"/>
          <w:lang w:eastAsia="pl-PL"/>
        </w:rPr>
      </w:pPr>
      <w:r w:rsidRPr="00BB7F71">
        <w:rPr>
          <w:rFonts w:eastAsia="Calibri" w:cstheme="minorHAnsi"/>
          <w:b/>
          <w:bCs/>
          <w:color w:val="000000"/>
          <w:sz w:val="24"/>
          <w:szCs w:val="24"/>
          <w:lang w:eastAsia="pl-PL"/>
        </w:rPr>
        <w:t>15.12.</w:t>
      </w:r>
      <w:r w:rsidRPr="001049E0">
        <w:rPr>
          <w:rFonts w:eastAsia="Calibri" w:cstheme="minorHAnsi"/>
          <w:color w:val="000000"/>
          <w:sz w:val="24"/>
          <w:szCs w:val="24"/>
          <w:lang w:eastAsia="pl-PL"/>
        </w:rPr>
        <w:t xml:space="preserve"> W przypadku gdy podmiotowe środki dowodowe, w tym oświadczenie, o którym mowa w art. 117 ust. 4 ustawy </w:t>
      </w:r>
      <w:proofErr w:type="spellStart"/>
      <w:r w:rsidRPr="001049E0">
        <w:rPr>
          <w:rFonts w:eastAsia="Calibri" w:cstheme="minorHAnsi"/>
          <w:color w:val="000000"/>
          <w:sz w:val="24"/>
          <w:szCs w:val="24"/>
          <w:lang w:eastAsia="pl-PL"/>
        </w:rPr>
        <w:t>Pzp</w:t>
      </w:r>
      <w:proofErr w:type="spellEnd"/>
      <w:r w:rsidRPr="001049E0">
        <w:rPr>
          <w:rFonts w:eastAsia="Calibri" w:cstheme="minorHAnsi"/>
          <w:color w:val="000000"/>
          <w:sz w:val="24"/>
          <w:szCs w:val="24"/>
          <w:lang w:eastAsia="pl-PL"/>
        </w:rPr>
        <w:t>,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3BFFA277" w14:textId="6A5200EA" w:rsidR="00FD557D" w:rsidRPr="001049E0" w:rsidRDefault="00FD557D" w:rsidP="00FD557D">
      <w:pPr>
        <w:spacing w:after="135" w:line="250" w:lineRule="auto"/>
        <w:ind w:left="768" w:right="700" w:hanging="701"/>
        <w:jc w:val="both"/>
        <w:rPr>
          <w:rFonts w:eastAsia="Calibri" w:cstheme="minorHAnsi"/>
          <w:color w:val="000000"/>
          <w:sz w:val="24"/>
          <w:szCs w:val="24"/>
          <w:lang w:eastAsia="pl-PL"/>
        </w:rPr>
      </w:pPr>
      <w:r w:rsidRPr="00BB7F71">
        <w:rPr>
          <w:rFonts w:eastAsia="Calibri" w:cstheme="minorHAnsi"/>
          <w:b/>
          <w:bCs/>
          <w:color w:val="000000"/>
          <w:sz w:val="24"/>
          <w:szCs w:val="24"/>
          <w:lang w:eastAsia="pl-PL"/>
        </w:rPr>
        <w:t>15.13</w:t>
      </w:r>
      <w:r w:rsidRPr="001049E0">
        <w:rPr>
          <w:rFonts w:eastAsia="Calibri" w:cstheme="minorHAnsi"/>
          <w:color w:val="000000"/>
          <w:sz w:val="24"/>
          <w:szCs w:val="24"/>
          <w:lang w:eastAsia="pl-PL"/>
        </w:rPr>
        <w:t xml:space="preserve">. Zgodnie z </w:t>
      </w:r>
      <w:r w:rsidR="00AF3507" w:rsidRPr="001049E0">
        <w:rPr>
          <w:rFonts w:eastAsia="Calibri" w:cstheme="minorHAnsi"/>
          <w:color w:val="000000"/>
          <w:sz w:val="24"/>
          <w:szCs w:val="24"/>
          <w:lang w:eastAsia="pl-PL"/>
        </w:rPr>
        <w:t>§</w:t>
      </w:r>
      <w:r w:rsidRPr="001049E0">
        <w:rPr>
          <w:rFonts w:eastAsia="Calibri" w:cstheme="minorHAnsi"/>
          <w:color w:val="000000"/>
          <w:sz w:val="24"/>
          <w:szCs w:val="24"/>
          <w:lang w:eastAsia="pl-PL"/>
        </w:rPr>
        <w:t xml:space="preserve"> 7 ust. 3 rozporządzenia poświadczenia zgodności cyfrowego odwzorowania z dokumentem w postaci papierowej, o którym mowa w pkt 2, dokonuje w przypadku:</w:t>
      </w:r>
    </w:p>
    <w:p w14:paraId="59089189" w14:textId="77777777" w:rsidR="00FD557D" w:rsidRPr="001049E0" w:rsidRDefault="00FD557D" w:rsidP="00FD557D">
      <w:pPr>
        <w:spacing w:after="58" w:line="250" w:lineRule="auto"/>
        <w:ind w:left="1162" w:right="700" w:hanging="821"/>
        <w:jc w:val="both"/>
        <w:rPr>
          <w:rFonts w:eastAsia="Calibri" w:cstheme="minorHAnsi"/>
          <w:color w:val="000000"/>
          <w:sz w:val="24"/>
          <w:szCs w:val="24"/>
          <w:lang w:eastAsia="pl-PL"/>
        </w:rPr>
      </w:pPr>
      <w:r w:rsidRPr="00BB7F71">
        <w:rPr>
          <w:rFonts w:eastAsia="Calibri" w:cstheme="minorHAnsi"/>
          <w:b/>
          <w:bCs/>
          <w:color w:val="000000"/>
          <w:sz w:val="24"/>
          <w:szCs w:val="24"/>
          <w:lang w:eastAsia="pl-PL"/>
        </w:rPr>
        <w:t>15.13.1.</w:t>
      </w:r>
      <w:r w:rsidRPr="001049E0">
        <w:rPr>
          <w:rFonts w:eastAsia="Calibri" w:cstheme="minorHAnsi"/>
          <w:color w:val="000000"/>
          <w:sz w:val="24"/>
          <w:szCs w:val="24"/>
          <w:lang w:eastAsia="pl-PL"/>
        </w:rPr>
        <w:t xml:space="preserve"> podmiotowych środków dowodowych - odpowiednio Wykonawca, Wykonawca wspólnie ubiegający się o udzielenie zamówienia, podmiot udostępniający zasoby lub podwykonawca, w zakresie podmiotowych środków dowodowych, które każdego z nich dotyczą;</w:t>
      </w:r>
    </w:p>
    <w:p w14:paraId="38C41A99" w14:textId="77777777" w:rsidR="00FD557D" w:rsidRPr="001049E0" w:rsidRDefault="00FD557D" w:rsidP="00FD557D">
      <w:pPr>
        <w:spacing w:after="135" w:line="250" w:lineRule="auto"/>
        <w:ind w:left="1162" w:right="700" w:hanging="826"/>
        <w:jc w:val="both"/>
        <w:rPr>
          <w:rFonts w:eastAsia="Calibri" w:cstheme="minorHAnsi"/>
          <w:color w:val="000000"/>
          <w:sz w:val="24"/>
          <w:szCs w:val="24"/>
          <w:lang w:eastAsia="pl-PL"/>
        </w:rPr>
      </w:pPr>
      <w:r w:rsidRPr="00BB7F71">
        <w:rPr>
          <w:rFonts w:eastAsia="Calibri" w:cstheme="minorHAnsi"/>
          <w:b/>
          <w:bCs/>
          <w:color w:val="000000"/>
          <w:sz w:val="24"/>
          <w:szCs w:val="24"/>
          <w:lang w:eastAsia="pl-PL"/>
        </w:rPr>
        <w:t>15.13.2.</w:t>
      </w:r>
      <w:r w:rsidRPr="001049E0">
        <w:rPr>
          <w:rFonts w:eastAsia="Calibri" w:cstheme="minorHAnsi"/>
          <w:color w:val="000000"/>
          <w:sz w:val="24"/>
          <w:szCs w:val="24"/>
          <w:lang w:eastAsia="pl-PL"/>
        </w:rPr>
        <w:t xml:space="preserve"> przedmiotowego środka dowodowego, oświadczenia, o którym mowa w art. 117 ust. 4 ustawy </w:t>
      </w:r>
      <w:proofErr w:type="spellStart"/>
      <w:r w:rsidRPr="001049E0">
        <w:rPr>
          <w:rFonts w:eastAsia="Calibri" w:cstheme="minorHAnsi"/>
          <w:color w:val="000000"/>
          <w:sz w:val="24"/>
          <w:szCs w:val="24"/>
          <w:lang w:eastAsia="pl-PL"/>
        </w:rPr>
        <w:t>Pzp</w:t>
      </w:r>
      <w:proofErr w:type="spellEnd"/>
      <w:r w:rsidRPr="001049E0">
        <w:rPr>
          <w:rFonts w:eastAsia="Calibri" w:cstheme="minorHAnsi"/>
          <w:color w:val="000000"/>
          <w:sz w:val="24"/>
          <w:szCs w:val="24"/>
          <w:lang w:eastAsia="pl-PL"/>
        </w:rPr>
        <w:t>, lub zobowiązania podmiotu udostępniającego zasoby - odpowiednio Wykonawca lub Wykonawca wspólnie ubiegający się o udzielenie zamówienia;</w:t>
      </w:r>
    </w:p>
    <w:p w14:paraId="563D33A7" w14:textId="77777777" w:rsidR="00FD557D" w:rsidRPr="001049E0" w:rsidRDefault="00FD557D" w:rsidP="00FD557D">
      <w:pPr>
        <w:spacing w:after="80" w:line="250" w:lineRule="auto"/>
        <w:ind w:left="336" w:right="700" w:firstLine="4"/>
        <w:jc w:val="both"/>
        <w:rPr>
          <w:rFonts w:eastAsia="Calibri" w:cstheme="minorHAnsi"/>
          <w:color w:val="000000"/>
          <w:sz w:val="24"/>
          <w:szCs w:val="24"/>
          <w:lang w:eastAsia="pl-PL"/>
        </w:rPr>
      </w:pPr>
      <w:r w:rsidRPr="00BB7F71">
        <w:rPr>
          <w:rFonts w:eastAsia="Calibri" w:cstheme="minorHAnsi"/>
          <w:b/>
          <w:bCs/>
          <w:color w:val="000000"/>
          <w:sz w:val="24"/>
          <w:szCs w:val="24"/>
          <w:lang w:eastAsia="pl-PL"/>
        </w:rPr>
        <w:t>15.13.3.</w:t>
      </w:r>
      <w:r w:rsidRPr="001049E0">
        <w:rPr>
          <w:rFonts w:eastAsia="Calibri" w:cstheme="minorHAnsi"/>
          <w:color w:val="000000"/>
          <w:sz w:val="24"/>
          <w:szCs w:val="24"/>
          <w:lang w:eastAsia="pl-PL"/>
        </w:rPr>
        <w:t xml:space="preserve"> pełnomocnictwa - mocodawca.</w:t>
      </w:r>
    </w:p>
    <w:p w14:paraId="04F35FDE" w14:textId="1F70B8F3" w:rsidR="00FD557D" w:rsidRPr="001049E0" w:rsidRDefault="00FD557D" w:rsidP="00FD557D">
      <w:pPr>
        <w:spacing w:after="158" w:line="250" w:lineRule="auto"/>
        <w:ind w:left="777" w:right="700" w:hanging="710"/>
        <w:jc w:val="both"/>
        <w:rPr>
          <w:rFonts w:eastAsia="Calibri" w:cstheme="minorHAnsi"/>
          <w:color w:val="000000"/>
          <w:sz w:val="24"/>
          <w:szCs w:val="24"/>
          <w:lang w:eastAsia="pl-PL"/>
        </w:rPr>
      </w:pPr>
      <w:r w:rsidRPr="00BB7F71">
        <w:rPr>
          <w:rFonts w:eastAsia="Calibri" w:cstheme="minorHAnsi"/>
          <w:b/>
          <w:bCs/>
          <w:color w:val="000000"/>
          <w:sz w:val="24"/>
          <w:szCs w:val="24"/>
          <w:lang w:eastAsia="pl-PL"/>
        </w:rPr>
        <w:t>15.14.</w:t>
      </w:r>
      <w:r w:rsidRPr="001049E0">
        <w:rPr>
          <w:rFonts w:eastAsia="Calibri" w:cstheme="minorHAnsi"/>
          <w:color w:val="000000"/>
          <w:sz w:val="24"/>
          <w:szCs w:val="24"/>
          <w:lang w:eastAsia="pl-PL"/>
        </w:rPr>
        <w:t xml:space="preserve"> Poświadczenia zgodności cyfrowego odwzorowania z dokumentem w postaci papierowej, o którym mowa w </w:t>
      </w:r>
      <w:r w:rsidR="00AF3507" w:rsidRPr="001049E0">
        <w:rPr>
          <w:rFonts w:eastAsia="Calibri" w:cstheme="minorHAnsi"/>
          <w:color w:val="000000"/>
          <w:sz w:val="24"/>
          <w:szCs w:val="24"/>
          <w:lang w:eastAsia="pl-PL"/>
        </w:rPr>
        <w:t>§</w:t>
      </w:r>
      <w:r w:rsidRPr="001049E0">
        <w:rPr>
          <w:rFonts w:eastAsia="Calibri" w:cstheme="minorHAnsi"/>
          <w:color w:val="000000"/>
          <w:sz w:val="24"/>
          <w:szCs w:val="24"/>
          <w:lang w:eastAsia="pl-PL"/>
        </w:rPr>
        <w:t xml:space="preserve"> 7 ust. 2 rozporządzenia, może dokonać również notariusz.</w:t>
      </w:r>
    </w:p>
    <w:p w14:paraId="07B18518" w14:textId="77777777" w:rsidR="00FD557D" w:rsidRPr="001049E0" w:rsidRDefault="00FD557D" w:rsidP="00FD557D">
      <w:pPr>
        <w:spacing w:after="135" w:line="250" w:lineRule="auto"/>
        <w:ind w:left="735" w:right="700" w:hanging="730"/>
        <w:jc w:val="both"/>
        <w:rPr>
          <w:rFonts w:eastAsia="Calibri" w:cstheme="minorHAnsi"/>
          <w:color w:val="000000"/>
          <w:sz w:val="24"/>
          <w:szCs w:val="24"/>
          <w:lang w:eastAsia="pl-PL"/>
        </w:rPr>
      </w:pPr>
      <w:r w:rsidRPr="00BB7F71">
        <w:rPr>
          <w:rFonts w:eastAsia="Calibri" w:cstheme="minorHAnsi"/>
          <w:b/>
          <w:bCs/>
          <w:color w:val="000000"/>
          <w:sz w:val="24"/>
          <w:szCs w:val="24"/>
          <w:lang w:eastAsia="pl-PL"/>
        </w:rPr>
        <w:t>15.15.</w:t>
      </w:r>
      <w:r w:rsidRPr="001049E0">
        <w:rPr>
          <w:rFonts w:eastAsia="Calibri" w:cstheme="minorHAnsi"/>
          <w:color w:val="000000"/>
          <w:sz w:val="24"/>
          <w:szCs w:val="24"/>
          <w:lang w:eastAsia="pl-PL"/>
        </w:rPr>
        <w:t xml:space="preserve">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04B9B19" w14:textId="77777777" w:rsidR="00FD557D" w:rsidRPr="001049E0" w:rsidRDefault="00FD557D" w:rsidP="00FD557D">
      <w:pPr>
        <w:spacing w:after="135" w:line="250" w:lineRule="auto"/>
        <w:ind w:left="768" w:right="700" w:hanging="701"/>
        <w:jc w:val="both"/>
        <w:rPr>
          <w:rFonts w:eastAsia="Calibri" w:cstheme="minorHAnsi"/>
          <w:color w:val="000000"/>
          <w:sz w:val="24"/>
          <w:szCs w:val="24"/>
          <w:lang w:eastAsia="pl-PL"/>
        </w:rPr>
      </w:pPr>
      <w:r w:rsidRPr="00BB7F71">
        <w:rPr>
          <w:rFonts w:eastAsia="Calibri" w:cstheme="minorHAnsi"/>
          <w:b/>
          <w:bCs/>
          <w:color w:val="000000"/>
          <w:sz w:val="24"/>
          <w:szCs w:val="24"/>
          <w:lang w:eastAsia="pl-PL"/>
        </w:rPr>
        <w:t>15.16.</w:t>
      </w:r>
      <w:r w:rsidRPr="001049E0">
        <w:rPr>
          <w:rFonts w:eastAsia="Calibri" w:cstheme="minorHAnsi"/>
          <w:color w:val="000000"/>
          <w:sz w:val="24"/>
          <w:szCs w:val="24"/>
          <w:lang w:eastAsia="pl-PL"/>
        </w:rPr>
        <w:t xml:space="preserve"> 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 dokumentu.</w:t>
      </w:r>
    </w:p>
    <w:p w14:paraId="2F89DC75" w14:textId="7A1FCB4F" w:rsidR="00FD557D" w:rsidRPr="001049E0" w:rsidRDefault="00FD557D" w:rsidP="00FD557D">
      <w:pPr>
        <w:spacing w:after="26" w:line="250" w:lineRule="auto"/>
        <w:ind w:left="777" w:right="700" w:hanging="710"/>
        <w:jc w:val="both"/>
        <w:rPr>
          <w:rFonts w:eastAsia="Calibri" w:cstheme="minorHAnsi"/>
          <w:color w:val="000000"/>
          <w:sz w:val="24"/>
          <w:szCs w:val="24"/>
          <w:lang w:eastAsia="pl-PL"/>
        </w:rPr>
      </w:pPr>
      <w:r w:rsidRPr="00D5088E">
        <w:rPr>
          <w:rFonts w:eastAsia="Calibri" w:cstheme="minorHAnsi"/>
          <w:b/>
          <w:bCs/>
          <w:color w:val="000000"/>
          <w:sz w:val="24"/>
          <w:szCs w:val="24"/>
          <w:lang w:eastAsia="pl-PL"/>
        </w:rPr>
        <w:t>15.17.</w:t>
      </w:r>
      <w:r w:rsidRPr="001049E0">
        <w:rPr>
          <w:rFonts w:eastAsia="Calibri" w:cstheme="minorHAnsi"/>
          <w:color w:val="000000"/>
          <w:sz w:val="24"/>
          <w:szCs w:val="24"/>
          <w:lang w:eastAsia="pl-PL"/>
        </w:rPr>
        <w:t xml:space="preserve"> Uwierzytelniony wydruk, o którym mowa w </w:t>
      </w:r>
      <w:r w:rsidR="00AF3507" w:rsidRPr="001049E0">
        <w:rPr>
          <w:rFonts w:eastAsia="Calibri" w:cstheme="minorHAnsi"/>
          <w:color w:val="000000"/>
          <w:sz w:val="24"/>
          <w:szCs w:val="24"/>
          <w:lang w:eastAsia="pl-PL"/>
        </w:rPr>
        <w:t>§</w:t>
      </w:r>
      <w:r w:rsidRPr="001049E0">
        <w:rPr>
          <w:rFonts w:eastAsia="Calibri" w:cstheme="minorHAnsi"/>
          <w:color w:val="000000"/>
          <w:sz w:val="24"/>
          <w:szCs w:val="24"/>
          <w:lang w:eastAsia="pl-PL"/>
        </w:rPr>
        <w:t xml:space="preserve">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w:t>
      </w:r>
    </w:p>
    <w:p w14:paraId="56DB4E31" w14:textId="77777777" w:rsidR="00FD557D" w:rsidRPr="001049E0" w:rsidRDefault="00FD557D" w:rsidP="00FD557D">
      <w:pPr>
        <w:spacing w:after="157" w:line="250" w:lineRule="auto"/>
        <w:ind w:left="773" w:right="700" w:hanging="706"/>
        <w:jc w:val="both"/>
        <w:rPr>
          <w:rFonts w:eastAsia="Calibri" w:cstheme="minorHAnsi"/>
          <w:color w:val="000000"/>
          <w:sz w:val="24"/>
          <w:szCs w:val="24"/>
          <w:lang w:eastAsia="pl-PL"/>
        </w:rPr>
      </w:pPr>
      <w:r w:rsidRPr="00D5088E">
        <w:rPr>
          <w:rFonts w:eastAsia="Calibri" w:cstheme="minorHAnsi"/>
          <w:b/>
          <w:bCs/>
          <w:color w:val="000000"/>
          <w:sz w:val="24"/>
          <w:szCs w:val="24"/>
          <w:lang w:eastAsia="pl-PL"/>
        </w:rPr>
        <w:t>15.18.</w:t>
      </w:r>
      <w:r w:rsidRPr="001049E0">
        <w:rPr>
          <w:rFonts w:eastAsia="Calibri" w:cstheme="minorHAnsi"/>
          <w:color w:val="000000"/>
          <w:sz w:val="24"/>
          <w:szCs w:val="24"/>
          <w:lang w:eastAsia="pl-PL"/>
        </w:rPr>
        <w:t xml:space="preserve"> Zamawiający może żądać przedstawienia oryginału lub notarialnie poświadczonej kopii, wyłącznie wtedy, gdy złożona kopia jest nieczytelna lub budzi wątpliwości co do jej prawdziwości.</w:t>
      </w:r>
    </w:p>
    <w:p w14:paraId="365397E6" w14:textId="75278125" w:rsidR="00FD557D" w:rsidRPr="001049E0" w:rsidRDefault="00FD557D" w:rsidP="00FD557D">
      <w:pPr>
        <w:spacing w:after="135" w:line="250" w:lineRule="auto"/>
        <w:ind w:left="773" w:right="700" w:hanging="706"/>
        <w:jc w:val="both"/>
        <w:rPr>
          <w:rFonts w:eastAsia="Calibri" w:cstheme="minorHAnsi"/>
          <w:color w:val="000000"/>
          <w:sz w:val="24"/>
          <w:szCs w:val="24"/>
          <w:lang w:eastAsia="pl-PL"/>
        </w:rPr>
      </w:pPr>
      <w:r w:rsidRPr="00D5088E">
        <w:rPr>
          <w:rFonts w:eastAsia="Calibri" w:cstheme="minorHAnsi"/>
          <w:b/>
          <w:bCs/>
          <w:color w:val="000000"/>
          <w:sz w:val="24"/>
          <w:szCs w:val="24"/>
          <w:lang w:eastAsia="pl-PL"/>
        </w:rPr>
        <w:t>15.19.</w:t>
      </w:r>
      <w:r w:rsidRPr="001049E0">
        <w:rPr>
          <w:rFonts w:eastAsia="Calibri" w:cstheme="minorHAnsi"/>
          <w:color w:val="000000"/>
          <w:sz w:val="24"/>
          <w:szCs w:val="24"/>
          <w:lang w:eastAsia="pl-PL"/>
        </w:rPr>
        <w:t xml:space="preserve"> Zgodnie z </w:t>
      </w:r>
      <w:r w:rsidR="00AF3507" w:rsidRPr="001049E0">
        <w:rPr>
          <w:rFonts w:eastAsia="Calibri" w:cstheme="minorHAnsi"/>
          <w:color w:val="000000"/>
          <w:sz w:val="24"/>
          <w:szCs w:val="24"/>
          <w:lang w:eastAsia="pl-PL"/>
        </w:rPr>
        <w:t>§</w:t>
      </w:r>
      <w:r w:rsidRPr="001049E0">
        <w:rPr>
          <w:rFonts w:eastAsia="Calibri" w:cstheme="minorHAnsi"/>
          <w:color w:val="000000"/>
          <w:sz w:val="24"/>
          <w:szCs w:val="24"/>
          <w:lang w:eastAsia="pl-PL"/>
        </w:rPr>
        <w:t xml:space="preserve"> 10 rozporządzenia dokumenty elektroniczne w postępowaniu musza spełniać łącznie następujące wymagania:</w:t>
      </w:r>
    </w:p>
    <w:p w14:paraId="3FF73430" w14:textId="77777777" w:rsidR="00FD557D" w:rsidRPr="001049E0" w:rsidRDefault="00FD557D" w:rsidP="00FD557D">
      <w:pPr>
        <w:spacing w:after="135" w:line="250" w:lineRule="auto"/>
        <w:ind w:left="1152" w:right="700" w:hanging="830"/>
        <w:jc w:val="both"/>
        <w:rPr>
          <w:rFonts w:eastAsia="Calibri" w:cstheme="minorHAnsi"/>
          <w:color w:val="000000"/>
          <w:sz w:val="24"/>
          <w:szCs w:val="24"/>
          <w:lang w:eastAsia="pl-PL"/>
        </w:rPr>
      </w:pPr>
      <w:r w:rsidRPr="00D5088E">
        <w:rPr>
          <w:rFonts w:eastAsia="Calibri" w:cstheme="minorHAnsi"/>
          <w:b/>
          <w:bCs/>
          <w:color w:val="000000"/>
          <w:sz w:val="24"/>
          <w:szCs w:val="24"/>
          <w:lang w:eastAsia="pl-PL"/>
        </w:rPr>
        <w:t>15.19.1.</w:t>
      </w:r>
      <w:r w:rsidRPr="001049E0">
        <w:rPr>
          <w:rFonts w:eastAsia="Calibri" w:cstheme="minorHAnsi"/>
          <w:color w:val="000000"/>
          <w:sz w:val="24"/>
          <w:szCs w:val="24"/>
          <w:lang w:eastAsia="pl-PL"/>
        </w:rPr>
        <w:t xml:space="preserve"> muszą być utrwalone w sposób umożliwiający ich wielokrotne odczytanie, zapisanie i powielenie, a także przekazanie przy użyciu środków komunikacji elektronicznej lub na informatycznym nośniku danych;</w:t>
      </w:r>
    </w:p>
    <w:p w14:paraId="0999E2EB" w14:textId="77777777" w:rsidR="00FD557D" w:rsidRPr="001049E0" w:rsidRDefault="00FD557D" w:rsidP="00FD557D">
      <w:pPr>
        <w:spacing w:after="135" w:line="250" w:lineRule="auto"/>
        <w:ind w:left="1161" w:right="700" w:hanging="835"/>
        <w:jc w:val="both"/>
        <w:rPr>
          <w:rFonts w:eastAsia="Calibri" w:cstheme="minorHAnsi"/>
          <w:color w:val="000000"/>
          <w:sz w:val="24"/>
          <w:szCs w:val="24"/>
          <w:lang w:eastAsia="pl-PL"/>
        </w:rPr>
      </w:pPr>
      <w:r w:rsidRPr="00D5088E">
        <w:rPr>
          <w:rFonts w:eastAsia="Calibri" w:cstheme="minorHAnsi"/>
          <w:b/>
          <w:bCs/>
          <w:color w:val="000000"/>
          <w:sz w:val="24"/>
          <w:szCs w:val="24"/>
          <w:lang w:eastAsia="pl-PL"/>
        </w:rPr>
        <w:t>15.19.2.</w:t>
      </w:r>
      <w:r w:rsidRPr="001049E0">
        <w:rPr>
          <w:rFonts w:eastAsia="Calibri" w:cstheme="minorHAnsi"/>
          <w:color w:val="000000"/>
          <w:sz w:val="24"/>
          <w:szCs w:val="24"/>
          <w:lang w:eastAsia="pl-PL"/>
        </w:rPr>
        <w:t xml:space="preserve"> muszą umożliwiać prezentację treści w postaci elektronicznej, w szczególności przez wyświetlenie tej treści na monitorze ekranowym;</w:t>
      </w:r>
    </w:p>
    <w:p w14:paraId="6FA2FDCD" w14:textId="77777777" w:rsidR="00FD557D" w:rsidRPr="001049E0" w:rsidRDefault="00FD557D" w:rsidP="00FD557D">
      <w:pPr>
        <w:spacing w:after="135" w:line="250" w:lineRule="auto"/>
        <w:ind w:left="1166" w:right="700" w:hanging="840"/>
        <w:jc w:val="both"/>
        <w:rPr>
          <w:rFonts w:eastAsia="Calibri" w:cstheme="minorHAnsi"/>
          <w:color w:val="000000"/>
          <w:sz w:val="24"/>
          <w:szCs w:val="24"/>
          <w:lang w:eastAsia="pl-PL"/>
        </w:rPr>
      </w:pPr>
      <w:r w:rsidRPr="00D5088E">
        <w:rPr>
          <w:rFonts w:eastAsia="Calibri" w:cstheme="minorHAnsi"/>
          <w:b/>
          <w:bCs/>
          <w:color w:val="000000"/>
          <w:sz w:val="24"/>
          <w:szCs w:val="24"/>
          <w:lang w:eastAsia="pl-PL"/>
        </w:rPr>
        <w:t>15.19.3.</w:t>
      </w:r>
      <w:r w:rsidRPr="001049E0">
        <w:rPr>
          <w:rFonts w:eastAsia="Calibri" w:cstheme="minorHAnsi"/>
          <w:color w:val="000000"/>
          <w:sz w:val="24"/>
          <w:szCs w:val="24"/>
          <w:lang w:eastAsia="pl-PL"/>
        </w:rPr>
        <w:t xml:space="preserve"> muszą umożliwiać prezentację treści w postaci papierowej, w szczególności za pomocą wydruku;</w:t>
      </w:r>
    </w:p>
    <w:p w14:paraId="5AEF96A9" w14:textId="77777777" w:rsidR="00FD557D" w:rsidRDefault="00FD557D" w:rsidP="009D16B5">
      <w:pPr>
        <w:spacing w:after="0" w:line="250" w:lineRule="auto"/>
        <w:ind w:left="1166" w:right="697" w:hanging="840"/>
        <w:jc w:val="both"/>
        <w:rPr>
          <w:rFonts w:eastAsia="Calibri" w:cstheme="minorHAnsi"/>
          <w:color w:val="000000"/>
          <w:sz w:val="24"/>
          <w:szCs w:val="24"/>
          <w:lang w:eastAsia="pl-PL"/>
        </w:rPr>
      </w:pPr>
      <w:r w:rsidRPr="00D5088E">
        <w:rPr>
          <w:rFonts w:eastAsia="Calibri" w:cstheme="minorHAnsi"/>
          <w:b/>
          <w:bCs/>
          <w:color w:val="000000"/>
          <w:sz w:val="24"/>
          <w:szCs w:val="24"/>
          <w:lang w:eastAsia="pl-PL"/>
        </w:rPr>
        <w:t>15.19.4.</w:t>
      </w:r>
      <w:r w:rsidRPr="001049E0">
        <w:rPr>
          <w:rFonts w:eastAsia="Calibri" w:cstheme="minorHAnsi"/>
          <w:color w:val="000000"/>
          <w:sz w:val="24"/>
          <w:szCs w:val="24"/>
          <w:lang w:eastAsia="pl-PL"/>
        </w:rPr>
        <w:t xml:space="preserve"> muszą zawierać dane w układzie niepozostawiającym wątpliwości co do treści i kontekstu zapisanych informacji.</w:t>
      </w:r>
    </w:p>
    <w:p w14:paraId="7DCF79A3" w14:textId="77777777" w:rsidR="009D16B5" w:rsidRPr="001049E0" w:rsidRDefault="009D16B5" w:rsidP="009D16B5">
      <w:pPr>
        <w:spacing w:after="0" w:line="250" w:lineRule="auto"/>
        <w:ind w:left="1166" w:right="697" w:hanging="840"/>
        <w:jc w:val="both"/>
        <w:rPr>
          <w:rFonts w:eastAsia="Calibri" w:cstheme="minorHAnsi"/>
          <w:color w:val="000000"/>
          <w:sz w:val="24"/>
          <w:szCs w:val="24"/>
          <w:lang w:eastAsia="pl-PL"/>
        </w:rPr>
      </w:pPr>
    </w:p>
    <w:p w14:paraId="4BEF7E2C" w14:textId="5D910055" w:rsidR="00FD557D" w:rsidRPr="001049E0" w:rsidRDefault="00FD557D" w:rsidP="009D16B5">
      <w:pPr>
        <w:numPr>
          <w:ilvl w:val="0"/>
          <w:numId w:val="9"/>
        </w:numPr>
        <w:spacing w:after="0" w:line="250" w:lineRule="auto"/>
        <w:ind w:right="697" w:hanging="605"/>
        <w:jc w:val="both"/>
        <w:rPr>
          <w:rFonts w:eastAsia="Calibri" w:cstheme="minorHAnsi"/>
          <w:b/>
          <w:bCs/>
          <w:color w:val="000000"/>
          <w:sz w:val="24"/>
          <w:szCs w:val="24"/>
          <w:lang w:eastAsia="pl-PL"/>
        </w:rPr>
      </w:pPr>
      <w:r w:rsidRPr="001049E0">
        <w:rPr>
          <w:rFonts w:eastAsia="Calibri" w:cstheme="minorHAnsi"/>
          <w:b/>
          <w:bCs/>
          <w:color w:val="000000"/>
          <w:sz w:val="24"/>
          <w:szCs w:val="24"/>
          <w:lang w:eastAsia="pl-PL"/>
        </w:rPr>
        <w:t>INFORMACJA O ŚRODKACH KOMUNIKACJI ELEKTRONICZNEJ, PRZY UŻYCIU KTÓRYCH ZAMAWIAJĄCY BĘDZIE KOMUNIKOWAŁ SIĘ Z WYKONAWCAMI,</w:t>
      </w:r>
      <w:r w:rsidR="00AF3507" w:rsidRPr="001049E0">
        <w:rPr>
          <w:rFonts w:eastAsia="Calibri" w:cstheme="minorHAnsi"/>
          <w:b/>
          <w:bCs/>
          <w:color w:val="000000"/>
          <w:sz w:val="24"/>
          <w:szCs w:val="24"/>
          <w:lang w:eastAsia="pl-PL"/>
        </w:rPr>
        <w:t xml:space="preserve"> </w:t>
      </w:r>
      <w:r w:rsidRPr="001049E0">
        <w:rPr>
          <w:rFonts w:eastAsia="Calibri" w:cstheme="minorHAnsi"/>
          <w:b/>
          <w:bCs/>
          <w:color w:val="000000"/>
          <w:sz w:val="24"/>
          <w:szCs w:val="24"/>
          <w:lang w:eastAsia="pl-PL"/>
        </w:rPr>
        <w:t>ORAZ INFORMACJE O WYMAGANIACH TECHNICZNYCH I ORGANIZACYJNYCH</w:t>
      </w:r>
      <w:r w:rsidR="00307403" w:rsidRPr="001049E0">
        <w:rPr>
          <w:rFonts w:eastAsia="Calibri" w:cstheme="minorHAnsi"/>
          <w:b/>
          <w:bCs/>
          <w:color w:val="000000"/>
          <w:sz w:val="24"/>
          <w:szCs w:val="24"/>
          <w:lang w:eastAsia="pl-PL"/>
        </w:rPr>
        <w:t xml:space="preserve"> </w:t>
      </w:r>
      <w:r w:rsidRPr="001049E0">
        <w:rPr>
          <w:rFonts w:eastAsia="Calibri" w:cstheme="minorHAnsi"/>
          <w:b/>
          <w:bCs/>
          <w:color w:val="000000"/>
          <w:sz w:val="24"/>
          <w:szCs w:val="24"/>
          <w:lang w:eastAsia="pl-PL"/>
        </w:rPr>
        <w:t xml:space="preserve">SPORZĄDZANIA, </w:t>
      </w:r>
      <w:r w:rsidRPr="001049E0">
        <w:rPr>
          <w:rFonts w:eastAsia="Calibri" w:cstheme="minorHAnsi"/>
          <w:b/>
          <w:bCs/>
          <w:color w:val="000000"/>
          <w:sz w:val="24"/>
          <w:szCs w:val="24"/>
          <w:lang w:eastAsia="pl-PL"/>
        </w:rPr>
        <w:tab/>
        <w:t>WYSYŁANIA I ODBIERANIA KORESPONDENCJI ELEKTRONICZNEJ</w:t>
      </w:r>
    </w:p>
    <w:p w14:paraId="098DF664" w14:textId="29BD0042" w:rsidR="00002C9F" w:rsidRPr="001049E0" w:rsidRDefault="00002C9F" w:rsidP="00002C9F">
      <w:pPr>
        <w:spacing w:after="0" w:line="240" w:lineRule="auto"/>
        <w:rPr>
          <w:rFonts w:eastAsia="Times New Roman" w:cstheme="minorHAnsi"/>
          <w:sz w:val="24"/>
          <w:szCs w:val="24"/>
          <w:lang w:eastAsia="pl-PL"/>
        </w:rPr>
      </w:pPr>
      <w:r w:rsidRPr="00D5088E">
        <w:rPr>
          <w:rFonts w:eastAsia="Times New Roman" w:cstheme="minorHAnsi"/>
          <w:b/>
          <w:bCs/>
          <w:sz w:val="24"/>
          <w:szCs w:val="24"/>
          <w:lang w:eastAsia="pl-PL"/>
        </w:rPr>
        <w:t>16.1.</w:t>
      </w:r>
      <w:r w:rsidRPr="001049E0">
        <w:rPr>
          <w:rFonts w:eastAsia="Times New Roman" w:cstheme="minorHAnsi"/>
          <w:sz w:val="24"/>
          <w:szCs w:val="24"/>
          <w:lang w:eastAsia="pl-PL"/>
        </w:rPr>
        <w:t xml:space="preserve"> W postępowaniu o udzielenie zamówienia komunikacja między Zamawiającym a Wykonawcami odbywa się drogą elektroniczną przy użyciu platformy zakupowej </w:t>
      </w:r>
      <w:hyperlink r:id="rId12" w:history="1">
        <w:r w:rsidRPr="001049E0">
          <w:rPr>
            <w:rFonts w:cstheme="minorHAnsi"/>
            <w:color w:val="0000FF"/>
            <w:sz w:val="24"/>
            <w:szCs w:val="24"/>
            <w:u w:val="single"/>
          </w:rPr>
          <w:t>https://platformazakupowa.pl/pn/torzym</w:t>
        </w:r>
      </w:hyperlink>
      <w:r w:rsidRPr="001049E0">
        <w:rPr>
          <w:rFonts w:eastAsia="Times New Roman" w:cstheme="minorHAnsi"/>
          <w:sz w:val="24"/>
          <w:szCs w:val="24"/>
          <w:lang w:eastAsia="pl-PL"/>
        </w:rPr>
        <w:t>.</w:t>
      </w:r>
    </w:p>
    <w:p w14:paraId="263221BD" w14:textId="0F6CE1CE" w:rsidR="00002C9F" w:rsidRPr="001049E0" w:rsidRDefault="00002C9F" w:rsidP="00002C9F">
      <w:pPr>
        <w:spacing w:after="0" w:line="240" w:lineRule="auto"/>
        <w:rPr>
          <w:rFonts w:eastAsia="Times New Roman" w:cstheme="minorHAnsi"/>
          <w:color w:val="0563C1" w:themeColor="hyperlink"/>
          <w:sz w:val="24"/>
          <w:szCs w:val="24"/>
          <w:u w:val="single"/>
          <w:lang w:eastAsia="pl-PL"/>
        </w:rPr>
      </w:pPr>
      <w:r w:rsidRPr="00D5088E">
        <w:rPr>
          <w:rFonts w:eastAsia="Times New Roman" w:cstheme="minorHAnsi"/>
          <w:b/>
          <w:bCs/>
          <w:sz w:val="24"/>
          <w:szCs w:val="24"/>
          <w:lang w:eastAsia="pl-PL"/>
        </w:rPr>
        <w:t>16.2.</w:t>
      </w:r>
      <w:r w:rsidRPr="001049E0">
        <w:rPr>
          <w:rFonts w:eastAsia="Times New Roman" w:cstheme="minorHAnsi"/>
          <w:sz w:val="24"/>
          <w:szCs w:val="24"/>
          <w:lang w:eastAsia="pl-PL"/>
        </w:rPr>
        <w:t xml:space="preserve"> Postępowanie prowadzone jest w języku polskim w formie elektronicznej za pośrednictwem platformazakupowa.pl pod adresem: </w:t>
      </w:r>
      <w:hyperlink r:id="rId13" w:history="1">
        <w:r w:rsidRPr="001049E0">
          <w:rPr>
            <w:rFonts w:cstheme="minorHAnsi"/>
            <w:color w:val="0000FF"/>
            <w:sz w:val="24"/>
            <w:szCs w:val="24"/>
            <w:u w:val="single"/>
          </w:rPr>
          <w:t>https://platformazakupowa.pl/pn/torzym</w:t>
        </w:r>
      </w:hyperlink>
    </w:p>
    <w:p w14:paraId="6C45071B" w14:textId="10E7BFC8" w:rsidR="00002C9F" w:rsidRPr="001049E0" w:rsidRDefault="00002C9F" w:rsidP="00002C9F">
      <w:pPr>
        <w:spacing w:after="0" w:line="240" w:lineRule="auto"/>
        <w:rPr>
          <w:rFonts w:eastAsia="Times New Roman" w:cstheme="minorHAnsi"/>
          <w:sz w:val="24"/>
          <w:szCs w:val="24"/>
          <w:lang w:eastAsia="pl-PL"/>
        </w:rPr>
      </w:pPr>
      <w:r w:rsidRPr="00D5088E">
        <w:rPr>
          <w:rFonts w:eastAsia="Times New Roman" w:cstheme="minorHAnsi"/>
          <w:b/>
          <w:bCs/>
          <w:sz w:val="24"/>
          <w:szCs w:val="24"/>
          <w:lang w:eastAsia="pl-PL"/>
        </w:rPr>
        <w:t>16.3.</w:t>
      </w:r>
      <w:r w:rsidRPr="001049E0">
        <w:rPr>
          <w:rFonts w:eastAsia="Times New Roman" w:cstheme="minorHAnsi"/>
          <w:sz w:val="24"/>
          <w:szCs w:val="24"/>
          <w:lang w:eastAsia="pl-PL"/>
        </w:rPr>
        <w:t xml:space="preserve">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2F2E8089" w14:textId="4FF88501" w:rsidR="00002C9F" w:rsidRPr="001049E0" w:rsidRDefault="00002C9F" w:rsidP="00002C9F">
      <w:pPr>
        <w:spacing w:after="0" w:line="240" w:lineRule="auto"/>
        <w:rPr>
          <w:rFonts w:eastAsia="Times New Roman" w:cstheme="minorHAnsi"/>
          <w:sz w:val="24"/>
          <w:szCs w:val="24"/>
          <w:lang w:eastAsia="pl-PL"/>
        </w:rPr>
      </w:pPr>
      <w:r w:rsidRPr="00D5088E">
        <w:rPr>
          <w:rFonts w:eastAsia="Times New Roman" w:cstheme="minorHAnsi"/>
          <w:b/>
          <w:bCs/>
          <w:sz w:val="24"/>
          <w:szCs w:val="24"/>
          <w:lang w:eastAsia="pl-PL"/>
        </w:rPr>
        <w:t>16.4.</w:t>
      </w:r>
      <w:r w:rsidRPr="001049E0">
        <w:rPr>
          <w:rFonts w:eastAsia="Times New Roman" w:cstheme="minorHAnsi"/>
          <w:sz w:val="24"/>
          <w:szCs w:val="24"/>
          <w:lang w:eastAsia="pl-PL"/>
        </w:rPr>
        <w:t xml:space="preserve">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2605C6A3" w14:textId="7E0782AB" w:rsidR="00002C9F" w:rsidRPr="001049E0" w:rsidRDefault="00002C9F" w:rsidP="00002C9F">
      <w:pPr>
        <w:spacing w:after="0" w:line="240" w:lineRule="auto"/>
        <w:rPr>
          <w:rFonts w:eastAsia="Times New Roman" w:cstheme="minorHAnsi"/>
          <w:sz w:val="24"/>
          <w:szCs w:val="24"/>
          <w:lang w:eastAsia="pl-PL"/>
        </w:rPr>
      </w:pPr>
      <w:r w:rsidRPr="00D8680F">
        <w:rPr>
          <w:rFonts w:eastAsia="Times New Roman" w:cstheme="minorHAnsi"/>
          <w:b/>
          <w:bCs/>
          <w:sz w:val="24"/>
          <w:szCs w:val="24"/>
          <w:lang w:eastAsia="pl-PL"/>
        </w:rPr>
        <w:t>16.5.</w:t>
      </w:r>
      <w:r w:rsidRPr="001049E0">
        <w:rPr>
          <w:rFonts w:eastAsia="Times New Roman" w:cstheme="minorHAnsi"/>
          <w:sz w:val="24"/>
          <w:szCs w:val="24"/>
          <w:lang w:eastAsia="pl-PL"/>
        </w:rPr>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14:paraId="46A21DE7" w14:textId="2B0F1E3B" w:rsidR="00002C9F" w:rsidRPr="001049E0" w:rsidRDefault="00002C9F" w:rsidP="00002C9F">
      <w:pPr>
        <w:spacing w:after="0" w:line="240" w:lineRule="auto"/>
        <w:rPr>
          <w:rFonts w:eastAsia="Times New Roman" w:cstheme="minorHAnsi"/>
          <w:sz w:val="24"/>
          <w:szCs w:val="24"/>
          <w:lang w:eastAsia="pl-PL"/>
        </w:rPr>
      </w:pPr>
      <w:bookmarkStart w:id="3" w:name="_Hlk79407936"/>
      <w:r w:rsidRPr="00D8680F">
        <w:rPr>
          <w:rFonts w:eastAsia="Times New Roman" w:cstheme="minorHAnsi"/>
          <w:b/>
          <w:bCs/>
          <w:sz w:val="24"/>
          <w:szCs w:val="24"/>
          <w:lang w:eastAsia="pl-PL"/>
        </w:rPr>
        <w:t>16.6.</w:t>
      </w:r>
      <w:r w:rsidRPr="001049E0">
        <w:rPr>
          <w:rFonts w:eastAsia="Times New Roman" w:cstheme="minorHAnsi"/>
          <w:sz w:val="24"/>
          <w:szCs w:val="24"/>
          <w:lang w:eastAsia="pl-PL"/>
        </w:rPr>
        <w:t xml:space="preserve"> 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-aplikacyjne umożliwiające pracę na platformazakupowa.pl, tj.:</w:t>
      </w:r>
    </w:p>
    <w:p w14:paraId="5461F3B8" w14:textId="77777777" w:rsidR="00002C9F" w:rsidRPr="001049E0" w:rsidRDefault="00002C9F" w:rsidP="00002C9F">
      <w:pPr>
        <w:spacing w:after="0" w:line="240" w:lineRule="auto"/>
        <w:rPr>
          <w:rFonts w:eastAsia="Times New Roman" w:cstheme="minorHAnsi"/>
          <w:sz w:val="24"/>
          <w:szCs w:val="24"/>
          <w:lang w:eastAsia="pl-PL"/>
        </w:rPr>
      </w:pPr>
      <w:r w:rsidRPr="00D8680F">
        <w:rPr>
          <w:rFonts w:eastAsia="Times New Roman" w:cstheme="minorHAnsi"/>
          <w:b/>
          <w:bCs/>
          <w:sz w:val="24"/>
          <w:szCs w:val="24"/>
          <w:lang w:eastAsia="pl-PL"/>
        </w:rPr>
        <w:t>1)</w:t>
      </w:r>
      <w:r w:rsidRPr="001049E0">
        <w:rPr>
          <w:rFonts w:eastAsia="Times New Roman" w:cstheme="minorHAnsi"/>
          <w:sz w:val="24"/>
          <w:szCs w:val="24"/>
          <w:lang w:eastAsia="pl-PL"/>
        </w:rPr>
        <w:t xml:space="preserve"> stały dostęp do sieci Internet o gwarantowanej przepustowości nie mniejszej niż 512kb/s,8</w:t>
      </w:r>
    </w:p>
    <w:p w14:paraId="4CCFBAA7" w14:textId="77777777" w:rsidR="00002C9F" w:rsidRPr="001049E0" w:rsidRDefault="00002C9F" w:rsidP="00002C9F">
      <w:pPr>
        <w:spacing w:after="0" w:line="240" w:lineRule="auto"/>
        <w:rPr>
          <w:rFonts w:eastAsia="Times New Roman" w:cstheme="minorHAnsi"/>
          <w:sz w:val="24"/>
          <w:szCs w:val="24"/>
          <w:lang w:eastAsia="pl-PL"/>
        </w:rPr>
      </w:pPr>
      <w:r w:rsidRPr="00D8680F">
        <w:rPr>
          <w:rFonts w:eastAsia="Times New Roman" w:cstheme="minorHAnsi"/>
          <w:b/>
          <w:bCs/>
          <w:sz w:val="24"/>
          <w:szCs w:val="24"/>
          <w:lang w:eastAsia="pl-PL"/>
        </w:rPr>
        <w:t>2)</w:t>
      </w:r>
      <w:r w:rsidRPr="001049E0">
        <w:rPr>
          <w:rFonts w:eastAsia="Times New Roman" w:cstheme="minorHAnsi"/>
          <w:sz w:val="24"/>
          <w:szCs w:val="24"/>
          <w:lang w:eastAsia="pl-PL"/>
        </w:rPr>
        <w:t xml:space="preserve"> komputer klasy PC lub MAC o następującej konfiguracji: pamięć min. 2 GB Ram, procesor Intel IV 2 GHZ lub jego nowsza wersja, jeden z systemów operacyjnych -MS Windows 7, Mac Os x 10 4, Linux, </w:t>
      </w:r>
      <w:proofErr w:type="spellStart"/>
      <w:r w:rsidRPr="001049E0">
        <w:rPr>
          <w:rFonts w:eastAsia="Times New Roman" w:cstheme="minorHAnsi"/>
          <w:sz w:val="24"/>
          <w:szCs w:val="24"/>
          <w:lang w:eastAsia="pl-PL"/>
        </w:rPr>
        <w:t>lubich</w:t>
      </w:r>
      <w:proofErr w:type="spellEnd"/>
      <w:r w:rsidRPr="001049E0">
        <w:rPr>
          <w:rFonts w:eastAsia="Times New Roman" w:cstheme="minorHAnsi"/>
          <w:sz w:val="24"/>
          <w:szCs w:val="24"/>
          <w:lang w:eastAsia="pl-PL"/>
        </w:rPr>
        <w:t xml:space="preserve"> nowsze wersje,</w:t>
      </w:r>
    </w:p>
    <w:p w14:paraId="58386638" w14:textId="77777777" w:rsidR="00002C9F" w:rsidRPr="001049E0" w:rsidRDefault="00002C9F" w:rsidP="00002C9F">
      <w:pPr>
        <w:spacing w:after="0" w:line="240" w:lineRule="auto"/>
        <w:rPr>
          <w:rFonts w:eastAsia="Times New Roman" w:cstheme="minorHAnsi"/>
          <w:sz w:val="24"/>
          <w:szCs w:val="24"/>
          <w:lang w:eastAsia="pl-PL"/>
        </w:rPr>
      </w:pPr>
      <w:r w:rsidRPr="00D8680F">
        <w:rPr>
          <w:rFonts w:eastAsia="Times New Roman" w:cstheme="minorHAnsi"/>
          <w:b/>
          <w:bCs/>
          <w:sz w:val="24"/>
          <w:szCs w:val="24"/>
          <w:lang w:eastAsia="pl-PL"/>
        </w:rPr>
        <w:t>3)</w:t>
      </w:r>
      <w:r w:rsidRPr="001049E0">
        <w:rPr>
          <w:rFonts w:eastAsia="Times New Roman" w:cstheme="minorHAnsi"/>
          <w:sz w:val="24"/>
          <w:szCs w:val="24"/>
          <w:lang w:eastAsia="pl-PL"/>
        </w:rPr>
        <w:t xml:space="preserve"> zainstalowana dowolna przeglądarka internetowa, w przypadku Internet </w:t>
      </w:r>
      <w:proofErr w:type="spellStart"/>
      <w:r w:rsidRPr="001049E0">
        <w:rPr>
          <w:rFonts w:eastAsia="Times New Roman" w:cstheme="minorHAnsi"/>
          <w:sz w:val="24"/>
          <w:szCs w:val="24"/>
          <w:lang w:eastAsia="pl-PL"/>
        </w:rPr>
        <w:t>Explorerminimalnie</w:t>
      </w:r>
      <w:proofErr w:type="spellEnd"/>
      <w:r w:rsidRPr="001049E0">
        <w:rPr>
          <w:rFonts w:eastAsia="Times New Roman" w:cstheme="minorHAnsi"/>
          <w:sz w:val="24"/>
          <w:szCs w:val="24"/>
          <w:lang w:eastAsia="pl-PL"/>
        </w:rPr>
        <w:t xml:space="preserve"> wersja 10 0.,</w:t>
      </w:r>
    </w:p>
    <w:p w14:paraId="06B64C1D" w14:textId="77777777" w:rsidR="00002C9F" w:rsidRPr="001049E0" w:rsidRDefault="00002C9F" w:rsidP="00002C9F">
      <w:pPr>
        <w:spacing w:after="0" w:line="240" w:lineRule="auto"/>
        <w:rPr>
          <w:rFonts w:eastAsia="Times New Roman" w:cstheme="minorHAnsi"/>
          <w:sz w:val="24"/>
          <w:szCs w:val="24"/>
          <w:lang w:eastAsia="pl-PL"/>
        </w:rPr>
      </w:pPr>
      <w:r w:rsidRPr="00D8680F">
        <w:rPr>
          <w:rFonts w:eastAsia="Times New Roman" w:cstheme="minorHAnsi"/>
          <w:b/>
          <w:bCs/>
          <w:sz w:val="24"/>
          <w:szCs w:val="24"/>
          <w:lang w:eastAsia="pl-PL"/>
        </w:rPr>
        <w:t>4)</w:t>
      </w:r>
      <w:r w:rsidRPr="001049E0">
        <w:rPr>
          <w:rFonts w:eastAsia="Times New Roman" w:cstheme="minorHAnsi"/>
          <w:sz w:val="24"/>
          <w:szCs w:val="24"/>
          <w:lang w:eastAsia="pl-PL"/>
        </w:rPr>
        <w:t xml:space="preserve"> włączona obsługa JavaScript,</w:t>
      </w:r>
    </w:p>
    <w:p w14:paraId="1A9298E1" w14:textId="77777777" w:rsidR="00002C9F" w:rsidRPr="001049E0" w:rsidRDefault="00002C9F" w:rsidP="00002C9F">
      <w:pPr>
        <w:spacing w:after="0" w:line="240" w:lineRule="auto"/>
        <w:rPr>
          <w:rFonts w:eastAsia="Times New Roman" w:cstheme="minorHAnsi"/>
          <w:sz w:val="24"/>
          <w:szCs w:val="24"/>
          <w:lang w:eastAsia="pl-PL"/>
        </w:rPr>
      </w:pPr>
      <w:r w:rsidRPr="00D8680F">
        <w:rPr>
          <w:rFonts w:eastAsia="Times New Roman" w:cstheme="minorHAnsi"/>
          <w:b/>
          <w:bCs/>
          <w:sz w:val="24"/>
          <w:szCs w:val="24"/>
          <w:lang w:eastAsia="pl-PL"/>
        </w:rPr>
        <w:t>5)</w:t>
      </w:r>
      <w:r w:rsidRPr="001049E0">
        <w:rPr>
          <w:rFonts w:eastAsia="Times New Roman" w:cstheme="minorHAnsi"/>
          <w:sz w:val="24"/>
          <w:szCs w:val="24"/>
          <w:lang w:eastAsia="pl-PL"/>
        </w:rPr>
        <w:t xml:space="preserve"> zainstalowany program Adobe </w:t>
      </w:r>
      <w:proofErr w:type="spellStart"/>
      <w:r w:rsidRPr="001049E0">
        <w:rPr>
          <w:rFonts w:eastAsia="Times New Roman" w:cstheme="minorHAnsi"/>
          <w:sz w:val="24"/>
          <w:szCs w:val="24"/>
          <w:lang w:eastAsia="pl-PL"/>
        </w:rPr>
        <w:t>Acrobat</w:t>
      </w:r>
      <w:proofErr w:type="spellEnd"/>
      <w:r w:rsidRPr="001049E0">
        <w:rPr>
          <w:rFonts w:eastAsia="Times New Roman" w:cstheme="minorHAnsi"/>
          <w:sz w:val="24"/>
          <w:szCs w:val="24"/>
          <w:lang w:eastAsia="pl-PL"/>
        </w:rPr>
        <w:t xml:space="preserve"> Reader lub inny obsługujący format plików .pdf,</w:t>
      </w:r>
    </w:p>
    <w:p w14:paraId="04FFA6E4" w14:textId="77777777" w:rsidR="00002C9F" w:rsidRPr="001049E0" w:rsidRDefault="00002C9F" w:rsidP="00002C9F">
      <w:pPr>
        <w:spacing w:after="0" w:line="240" w:lineRule="auto"/>
        <w:rPr>
          <w:rFonts w:eastAsia="Times New Roman" w:cstheme="minorHAnsi"/>
          <w:sz w:val="24"/>
          <w:szCs w:val="24"/>
          <w:lang w:eastAsia="pl-PL"/>
        </w:rPr>
      </w:pPr>
      <w:r w:rsidRPr="00D8680F">
        <w:rPr>
          <w:rFonts w:eastAsia="Times New Roman" w:cstheme="minorHAnsi"/>
          <w:b/>
          <w:bCs/>
          <w:sz w:val="24"/>
          <w:szCs w:val="24"/>
          <w:lang w:eastAsia="pl-PL"/>
        </w:rPr>
        <w:t>6)</w:t>
      </w:r>
      <w:r w:rsidRPr="001049E0">
        <w:rPr>
          <w:rFonts w:eastAsia="Times New Roman" w:cstheme="minorHAnsi"/>
          <w:sz w:val="24"/>
          <w:szCs w:val="24"/>
          <w:lang w:eastAsia="pl-PL"/>
        </w:rPr>
        <w:t xml:space="preserve"> Platformazakupowa.pl działa według standardu przyjętego w komunikacji sieciowej -kodowanieUTF8,</w:t>
      </w:r>
    </w:p>
    <w:p w14:paraId="5EB22050" w14:textId="77777777" w:rsidR="00002C9F" w:rsidRPr="001049E0" w:rsidRDefault="00002C9F" w:rsidP="00002C9F">
      <w:pPr>
        <w:spacing w:after="0" w:line="240" w:lineRule="auto"/>
        <w:rPr>
          <w:rFonts w:eastAsia="Times New Roman" w:cstheme="minorHAnsi"/>
          <w:sz w:val="24"/>
          <w:szCs w:val="24"/>
          <w:lang w:eastAsia="pl-PL"/>
        </w:rPr>
      </w:pPr>
      <w:r w:rsidRPr="00D8680F">
        <w:rPr>
          <w:rFonts w:eastAsia="Times New Roman" w:cstheme="minorHAnsi"/>
          <w:b/>
          <w:bCs/>
          <w:sz w:val="24"/>
          <w:szCs w:val="24"/>
          <w:lang w:eastAsia="pl-PL"/>
        </w:rPr>
        <w:t>7)</w:t>
      </w:r>
      <w:r w:rsidRPr="001049E0">
        <w:rPr>
          <w:rFonts w:eastAsia="Times New Roman" w:cstheme="minorHAnsi"/>
          <w:sz w:val="24"/>
          <w:szCs w:val="24"/>
          <w:lang w:eastAsia="pl-PL"/>
        </w:rPr>
        <w:t xml:space="preserve"> Oznaczenie czasu odbioru danych przez platformę zakupową stanowi datę oraz dokładny czas (</w:t>
      </w:r>
      <w:proofErr w:type="spellStart"/>
      <w:r w:rsidRPr="001049E0">
        <w:rPr>
          <w:rFonts w:eastAsia="Times New Roman" w:cstheme="minorHAnsi"/>
          <w:sz w:val="24"/>
          <w:szCs w:val="24"/>
          <w:lang w:eastAsia="pl-PL"/>
        </w:rPr>
        <w:t>hh:mm:ss</w:t>
      </w:r>
      <w:proofErr w:type="spellEnd"/>
      <w:r w:rsidRPr="001049E0">
        <w:rPr>
          <w:rFonts w:eastAsia="Times New Roman" w:cstheme="minorHAnsi"/>
          <w:sz w:val="24"/>
          <w:szCs w:val="24"/>
          <w:lang w:eastAsia="pl-PL"/>
        </w:rPr>
        <w:t>) generowany wg. czasu lokalnego serwera synchronizowanego z zegarem Głównego Urzędu Miar.</w:t>
      </w:r>
    </w:p>
    <w:p w14:paraId="728E92B2" w14:textId="64B07461" w:rsidR="00002C9F" w:rsidRPr="001049E0" w:rsidRDefault="00002C9F" w:rsidP="00002C9F">
      <w:pPr>
        <w:spacing w:after="0" w:line="240" w:lineRule="auto"/>
        <w:rPr>
          <w:rFonts w:eastAsia="Times New Roman" w:cstheme="minorHAnsi"/>
          <w:sz w:val="24"/>
          <w:szCs w:val="24"/>
          <w:lang w:eastAsia="pl-PL"/>
        </w:rPr>
      </w:pPr>
      <w:r w:rsidRPr="00D8680F">
        <w:rPr>
          <w:rFonts w:eastAsia="Times New Roman" w:cstheme="minorHAnsi"/>
          <w:b/>
          <w:bCs/>
          <w:sz w:val="24"/>
          <w:szCs w:val="24"/>
          <w:lang w:eastAsia="pl-PL"/>
        </w:rPr>
        <w:t>16.7.</w:t>
      </w:r>
      <w:r w:rsidRPr="001049E0">
        <w:rPr>
          <w:rFonts w:eastAsia="Times New Roman" w:cstheme="minorHAnsi"/>
          <w:sz w:val="24"/>
          <w:szCs w:val="24"/>
          <w:lang w:eastAsia="pl-PL"/>
        </w:rPr>
        <w:t xml:space="preserve"> Wykonawca, przystępując do niniejszego postępowania o udzielenie zamówienia publicznego:</w:t>
      </w:r>
    </w:p>
    <w:p w14:paraId="629EBD9C" w14:textId="77777777" w:rsidR="00002C9F" w:rsidRPr="001049E0" w:rsidRDefault="00002C9F" w:rsidP="00002C9F">
      <w:pPr>
        <w:spacing w:after="0" w:line="240" w:lineRule="auto"/>
        <w:rPr>
          <w:rFonts w:eastAsia="Times New Roman" w:cstheme="minorHAnsi"/>
          <w:sz w:val="24"/>
          <w:szCs w:val="24"/>
          <w:lang w:eastAsia="pl-PL"/>
        </w:rPr>
      </w:pPr>
      <w:r w:rsidRPr="00D8680F">
        <w:rPr>
          <w:rFonts w:eastAsia="Times New Roman" w:cstheme="minorHAnsi"/>
          <w:b/>
          <w:bCs/>
          <w:sz w:val="24"/>
          <w:szCs w:val="24"/>
          <w:lang w:eastAsia="pl-PL"/>
        </w:rPr>
        <w:t>1)</w:t>
      </w:r>
      <w:r w:rsidRPr="001049E0">
        <w:rPr>
          <w:rFonts w:eastAsia="Times New Roman" w:cstheme="minorHAnsi"/>
          <w:sz w:val="24"/>
          <w:szCs w:val="24"/>
          <w:lang w:eastAsia="pl-PL"/>
        </w:rPr>
        <w:t xml:space="preserve"> akceptuje warunki korzystania z platformazakupowa.pl określone w Regulaminie zamieszczonym na stronie internetowej pod linkiem w zakładce „Regulamin" oraz uzna jego za wiążący,</w:t>
      </w:r>
    </w:p>
    <w:p w14:paraId="7EDCE8C1" w14:textId="77777777" w:rsidR="00002C9F" w:rsidRPr="001049E0" w:rsidRDefault="00002C9F" w:rsidP="00002C9F">
      <w:pPr>
        <w:spacing w:after="0" w:line="240" w:lineRule="auto"/>
        <w:rPr>
          <w:rFonts w:eastAsia="Times New Roman" w:cstheme="minorHAnsi"/>
          <w:sz w:val="24"/>
          <w:szCs w:val="24"/>
          <w:lang w:eastAsia="pl-PL"/>
        </w:rPr>
      </w:pPr>
      <w:r w:rsidRPr="00D8680F">
        <w:rPr>
          <w:rFonts w:eastAsia="Times New Roman" w:cstheme="minorHAnsi"/>
          <w:b/>
          <w:bCs/>
          <w:sz w:val="24"/>
          <w:szCs w:val="24"/>
          <w:lang w:eastAsia="pl-PL"/>
        </w:rPr>
        <w:t>2)</w:t>
      </w:r>
      <w:r w:rsidRPr="001049E0">
        <w:rPr>
          <w:rFonts w:eastAsia="Times New Roman" w:cstheme="minorHAnsi"/>
          <w:sz w:val="24"/>
          <w:szCs w:val="24"/>
          <w:lang w:eastAsia="pl-PL"/>
        </w:rPr>
        <w:t xml:space="preserve"> zapoznał i stosuje się do Instrukcji składania ofert/wniosków </w:t>
      </w:r>
    </w:p>
    <w:p w14:paraId="7BDA2135" w14:textId="77777777" w:rsidR="00002C9F" w:rsidRPr="001049E0" w:rsidRDefault="00002C9F" w:rsidP="00002C9F">
      <w:pPr>
        <w:spacing w:after="0" w:line="240" w:lineRule="auto"/>
        <w:rPr>
          <w:rFonts w:eastAsia="Times New Roman" w:cstheme="minorHAnsi"/>
          <w:sz w:val="24"/>
          <w:szCs w:val="24"/>
          <w:lang w:eastAsia="pl-PL"/>
        </w:rPr>
      </w:pPr>
      <w:r w:rsidRPr="001049E0">
        <w:rPr>
          <w:rFonts w:eastAsia="Times New Roman" w:cstheme="minorHAnsi"/>
          <w:sz w:val="24"/>
          <w:szCs w:val="24"/>
          <w:lang w:eastAsia="pl-PL"/>
        </w:rPr>
        <w:t xml:space="preserve">dostępnej </w:t>
      </w:r>
      <w:r w:rsidRPr="001049E0">
        <w:rPr>
          <w:rFonts w:eastAsia="Times New Roman" w:cstheme="minorHAnsi"/>
          <w:color w:val="4472C4" w:themeColor="accent1"/>
          <w:sz w:val="24"/>
          <w:szCs w:val="24"/>
          <w:lang w:eastAsia="pl-PL"/>
        </w:rPr>
        <w:t>https://platformazakupowa.pl/strona/45-instrukcje</w:t>
      </w:r>
    </w:p>
    <w:p w14:paraId="7A38DA13" w14:textId="4CAB1CC6" w:rsidR="00002C9F" w:rsidRPr="001049E0" w:rsidRDefault="00002C9F" w:rsidP="00002C9F">
      <w:pPr>
        <w:spacing w:after="0" w:line="240" w:lineRule="auto"/>
        <w:rPr>
          <w:rFonts w:eastAsia="Times New Roman" w:cstheme="minorHAnsi"/>
          <w:sz w:val="24"/>
          <w:szCs w:val="24"/>
          <w:lang w:eastAsia="pl-PL"/>
        </w:rPr>
      </w:pPr>
      <w:r w:rsidRPr="00D8680F">
        <w:rPr>
          <w:rFonts w:eastAsia="Times New Roman" w:cstheme="minorHAnsi"/>
          <w:b/>
          <w:bCs/>
          <w:sz w:val="24"/>
          <w:szCs w:val="24"/>
          <w:lang w:eastAsia="pl-PL"/>
        </w:rPr>
        <w:t>16.8.</w:t>
      </w:r>
      <w:r w:rsidRPr="001049E0">
        <w:rPr>
          <w:rFonts w:eastAsia="Times New Roman" w:cstheme="minorHAnsi"/>
          <w:sz w:val="24"/>
          <w:szCs w:val="24"/>
          <w:lang w:eastAsia="pl-PL"/>
        </w:rPr>
        <w:t xml:space="preserve">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bookmarkEnd w:id="3"/>
    </w:p>
    <w:p w14:paraId="7212F36D" w14:textId="793292B8" w:rsidR="00002C9F" w:rsidRPr="001049E0" w:rsidRDefault="00002C9F" w:rsidP="00002C9F">
      <w:pPr>
        <w:spacing w:after="0" w:line="240" w:lineRule="auto"/>
        <w:rPr>
          <w:rFonts w:eastAsia="Times New Roman" w:cstheme="minorHAnsi"/>
          <w:color w:val="0563C1" w:themeColor="hyperlink"/>
          <w:sz w:val="24"/>
          <w:szCs w:val="24"/>
          <w:u w:val="single"/>
          <w:lang w:eastAsia="pl-PL"/>
        </w:rPr>
      </w:pPr>
      <w:r w:rsidRPr="00D8680F">
        <w:rPr>
          <w:rFonts w:eastAsia="Times New Roman" w:cstheme="minorHAnsi"/>
          <w:b/>
          <w:bCs/>
          <w:sz w:val="24"/>
          <w:szCs w:val="24"/>
          <w:lang w:eastAsia="pl-PL"/>
        </w:rPr>
        <w:t>16.9.</w:t>
      </w:r>
      <w:r w:rsidRPr="001049E0">
        <w:rPr>
          <w:rFonts w:eastAsia="Times New Roman" w:cstheme="minorHAnsi"/>
          <w:sz w:val="24"/>
          <w:szCs w:val="24"/>
          <w:lang w:eastAsia="pl-PL"/>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4" w:history="1">
        <w:r w:rsidRPr="001049E0">
          <w:rPr>
            <w:rStyle w:val="Hipercze"/>
            <w:rFonts w:eastAsia="Times New Roman" w:cstheme="minorHAnsi"/>
            <w:sz w:val="24"/>
            <w:szCs w:val="24"/>
            <w:lang w:eastAsia="pl-PL"/>
          </w:rPr>
          <w:t>https://platformazakupowa.pl/strona/45-instrukcje</w:t>
        </w:r>
      </w:hyperlink>
    </w:p>
    <w:p w14:paraId="5C11856C" w14:textId="0ABF7FF9" w:rsidR="00002C9F" w:rsidRPr="001049E0" w:rsidRDefault="00002C9F" w:rsidP="00002C9F">
      <w:pPr>
        <w:spacing w:after="0" w:line="240" w:lineRule="auto"/>
        <w:rPr>
          <w:rFonts w:eastAsia="Times New Roman" w:cstheme="minorHAnsi"/>
          <w:sz w:val="24"/>
          <w:szCs w:val="24"/>
          <w:lang w:eastAsia="pl-PL"/>
        </w:rPr>
      </w:pPr>
      <w:r w:rsidRPr="00D8680F">
        <w:rPr>
          <w:rFonts w:eastAsia="Times New Roman" w:cstheme="minorHAnsi"/>
          <w:b/>
          <w:bCs/>
          <w:sz w:val="24"/>
          <w:szCs w:val="24"/>
          <w:lang w:eastAsia="pl-PL"/>
        </w:rPr>
        <w:t>16.10.</w:t>
      </w:r>
      <w:r w:rsidRPr="001049E0">
        <w:rPr>
          <w:rFonts w:eastAsia="Times New Roman" w:cstheme="minorHAnsi"/>
          <w:sz w:val="24"/>
          <w:szCs w:val="24"/>
          <w:lang w:eastAsia="pl-PL"/>
        </w:rPr>
        <w:t xml:space="preserve"> Zalecenia:</w:t>
      </w:r>
    </w:p>
    <w:p w14:paraId="3890D4D1" w14:textId="1B7A674A" w:rsidR="00002C9F" w:rsidRPr="001049E0" w:rsidRDefault="00002C9F" w:rsidP="00002C9F">
      <w:pPr>
        <w:spacing w:after="0" w:line="240" w:lineRule="auto"/>
        <w:rPr>
          <w:rFonts w:eastAsia="Times New Roman" w:cstheme="minorHAnsi"/>
          <w:sz w:val="24"/>
          <w:szCs w:val="24"/>
          <w:lang w:eastAsia="pl-PL"/>
        </w:rPr>
      </w:pPr>
      <w:r w:rsidRPr="00D8680F">
        <w:rPr>
          <w:rFonts w:eastAsia="Times New Roman" w:cstheme="minorHAnsi"/>
          <w:b/>
          <w:bCs/>
          <w:sz w:val="24"/>
          <w:szCs w:val="24"/>
          <w:lang w:eastAsia="pl-PL"/>
        </w:rPr>
        <w:t>1)</w:t>
      </w:r>
      <w:r w:rsidRPr="001049E0">
        <w:rPr>
          <w:rFonts w:eastAsia="Times New Roman" w:cstheme="minorHAnsi"/>
          <w:sz w:val="24"/>
          <w:szCs w:val="24"/>
          <w:lang w:eastAsia="pl-PL"/>
        </w:rPr>
        <w:t xml:space="preserve"> 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7411E3C" w14:textId="77777777" w:rsidR="00002C9F" w:rsidRPr="001049E0" w:rsidRDefault="00002C9F" w:rsidP="00002C9F">
      <w:pPr>
        <w:spacing w:after="0" w:line="240" w:lineRule="auto"/>
        <w:rPr>
          <w:rFonts w:eastAsia="Times New Roman" w:cstheme="minorHAnsi"/>
          <w:sz w:val="24"/>
          <w:szCs w:val="24"/>
          <w:lang w:eastAsia="pl-PL"/>
        </w:rPr>
      </w:pPr>
      <w:r w:rsidRPr="00D8680F">
        <w:rPr>
          <w:rFonts w:eastAsia="Times New Roman" w:cstheme="minorHAnsi"/>
          <w:b/>
          <w:bCs/>
          <w:sz w:val="24"/>
          <w:szCs w:val="24"/>
          <w:lang w:eastAsia="pl-PL"/>
        </w:rPr>
        <w:t>2)</w:t>
      </w:r>
      <w:r w:rsidRPr="001049E0">
        <w:rPr>
          <w:rFonts w:eastAsia="Times New Roman" w:cstheme="minorHAnsi"/>
          <w:sz w:val="24"/>
          <w:szCs w:val="24"/>
          <w:lang w:eastAsia="pl-PL"/>
        </w:rPr>
        <w:t xml:space="preserve"> Zamawiający rekomenduje wykorzystanie formatów: .pdf .</w:t>
      </w:r>
      <w:proofErr w:type="spellStart"/>
      <w:r w:rsidRPr="001049E0">
        <w:rPr>
          <w:rFonts w:eastAsia="Times New Roman" w:cstheme="minorHAnsi"/>
          <w:sz w:val="24"/>
          <w:szCs w:val="24"/>
          <w:lang w:eastAsia="pl-PL"/>
        </w:rPr>
        <w:t>doc</w:t>
      </w:r>
      <w:proofErr w:type="spellEnd"/>
      <w:r w:rsidRPr="001049E0">
        <w:rPr>
          <w:rFonts w:eastAsia="Times New Roman" w:cstheme="minorHAnsi"/>
          <w:sz w:val="24"/>
          <w:szCs w:val="24"/>
          <w:lang w:eastAsia="pl-PL"/>
        </w:rPr>
        <w:t xml:space="preserve"> .xls .jpg (.</w:t>
      </w:r>
      <w:proofErr w:type="spellStart"/>
      <w:r w:rsidRPr="001049E0">
        <w:rPr>
          <w:rFonts w:eastAsia="Times New Roman" w:cstheme="minorHAnsi"/>
          <w:sz w:val="24"/>
          <w:szCs w:val="24"/>
          <w:lang w:eastAsia="pl-PL"/>
        </w:rPr>
        <w:t>jpeg</w:t>
      </w:r>
      <w:proofErr w:type="spellEnd"/>
      <w:r w:rsidRPr="001049E0">
        <w:rPr>
          <w:rFonts w:eastAsia="Times New Roman" w:cstheme="minorHAnsi"/>
          <w:sz w:val="24"/>
          <w:szCs w:val="24"/>
          <w:lang w:eastAsia="pl-PL"/>
        </w:rPr>
        <w:t>) ze szczególnym wskazaniem na .pdf</w:t>
      </w:r>
    </w:p>
    <w:p w14:paraId="0831A224" w14:textId="4F36BB08" w:rsidR="00002C9F" w:rsidRPr="001049E0" w:rsidRDefault="00002C9F" w:rsidP="00002C9F">
      <w:pPr>
        <w:spacing w:after="0" w:line="240" w:lineRule="auto"/>
        <w:rPr>
          <w:rFonts w:eastAsia="Times New Roman" w:cstheme="minorHAnsi"/>
          <w:sz w:val="24"/>
          <w:szCs w:val="24"/>
          <w:lang w:eastAsia="pl-PL"/>
        </w:rPr>
      </w:pPr>
      <w:r w:rsidRPr="00D8680F">
        <w:rPr>
          <w:rFonts w:eastAsia="Times New Roman" w:cstheme="minorHAnsi"/>
          <w:b/>
          <w:bCs/>
          <w:sz w:val="24"/>
          <w:szCs w:val="24"/>
          <w:lang w:eastAsia="pl-PL"/>
        </w:rPr>
        <w:t>3)</w:t>
      </w:r>
      <w:r w:rsidR="00D8680F">
        <w:rPr>
          <w:rFonts w:eastAsia="Times New Roman" w:cstheme="minorHAnsi"/>
          <w:sz w:val="24"/>
          <w:szCs w:val="24"/>
          <w:lang w:eastAsia="pl-PL"/>
        </w:rPr>
        <w:t xml:space="preserve"> </w:t>
      </w:r>
      <w:r w:rsidRPr="001049E0">
        <w:rPr>
          <w:rFonts w:eastAsia="Times New Roman" w:cstheme="minorHAnsi"/>
          <w:sz w:val="24"/>
          <w:szCs w:val="24"/>
          <w:lang w:eastAsia="pl-PL"/>
        </w:rPr>
        <w:t>W celu ewentualnej kompresji danych Zamawiający rekomenduje wykorzystanie jednego z formatów:</w:t>
      </w:r>
    </w:p>
    <w:p w14:paraId="7325F759" w14:textId="77777777" w:rsidR="00002C9F" w:rsidRPr="001049E0" w:rsidRDefault="00002C9F" w:rsidP="00002C9F">
      <w:pPr>
        <w:spacing w:after="0" w:line="240" w:lineRule="auto"/>
        <w:rPr>
          <w:rFonts w:eastAsia="Times New Roman" w:cstheme="minorHAnsi"/>
          <w:sz w:val="24"/>
          <w:szCs w:val="24"/>
          <w:lang w:eastAsia="pl-PL"/>
        </w:rPr>
      </w:pPr>
      <w:r w:rsidRPr="004A0F08">
        <w:rPr>
          <w:rFonts w:eastAsia="Times New Roman" w:cstheme="minorHAnsi"/>
          <w:b/>
          <w:bCs/>
          <w:sz w:val="24"/>
          <w:szCs w:val="24"/>
          <w:lang w:eastAsia="pl-PL"/>
        </w:rPr>
        <w:t>a)</w:t>
      </w:r>
      <w:r w:rsidRPr="001049E0">
        <w:rPr>
          <w:rFonts w:eastAsia="Times New Roman" w:cstheme="minorHAnsi"/>
          <w:sz w:val="24"/>
          <w:szCs w:val="24"/>
          <w:lang w:eastAsia="pl-PL"/>
        </w:rPr>
        <w:t xml:space="preserve"> .zip</w:t>
      </w:r>
    </w:p>
    <w:p w14:paraId="128EFAFC" w14:textId="77777777" w:rsidR="00002C9F" w:rsidRPr="001049E0" w:rsidRDefault="00002C9F" w:rsidP="00002C9F">
      <w:pPr>
        <w:spacing w:after="0" w:line="240" w:lineRule="auto"/>
        <w:rPr>
          <w:rFonts w:eastAsia="Times New Roman" w:cstheme="minorHAnsi"/>
          <w:sz w:val="24"/>
          <w:szCs w:val="24"/>
          <w:lang w:eastAsia="pl-PL"/>
        </w:rPr>
      </w:pPr>
      <w:r w:rsidRPr="004A0F08">
        <w:rPr>
          <w:rFonts w:eastAsia="Times New Roman" w:cstheme="minorHAnsi"/>
          <w:b/>
          <w:bCs/>
          <w:sz w:val="24"/>
          <w:szCs w:val="24"/>
          <w:lang w:eastAsia="pl-PL"/>
        </w:rPr>
        <w:t>b).</w:t>
      </w:r>
      <w:r w:rsidRPr="001049E0">
        <w:rPr>
          <w:rFonts w:eastAsia="Times New Roman" w:cstheme="minorHAnsi"/>
          <w:sz w:val="24"/>
          <w:szCs w:val="24"/>
          <w:lang w:eastAsia="pl-PL"/>
        </w:rPr>
        <w:t>7Z</w:t>
      </w:r>
    </w:p>
    <w:p w14:paraId="218DB518" w14:textId="15BDD47E" w:rsidR="00002C9F" w:rsidRPr="001049E0" w:rsidRDefault="00002C9F" w:rsidP="00002C9F">
      <w:pPr>
        <w:spacing w:after="0" w:line="240" w:lineRule="auto"/>
        <w:rPr>
          <w:rFonts w:eastAsia="Times New Roman" w:cstheme="minorHAnsi"/>
          <w:sz w:val="24"/>
          <w:szCs w:val="24"/>
          <w:lang w:eastAsia="pl-PL"/>
        </w:rPr>
      </w:pPr>
      <w:r w:rsidRPr="004A0F08">
        <w:rPr>
          <w:rFonts w:eastAsia="Times New Roman" w:cstheme="minorHAnsi"/>
          <w:b/>
          <w:bCs/>
          <w:sz w:val="24"/>
          <w:szCs w:val="24"/>
          <w:lang w:eastAsia="pl-PL"/>
        </w:rPr>
        <w:t>4)</w:t>
      </w:r>
      <w:r w:rsidRPr="001049E0">
        <w:rPr>
          <w:rFonts w:eastAsia="Times New Roman" w:cstheme="minorHAnsi"/>
          <w:sz w:val="24"/>
          <w:szCs w:val="24"/>
          <w:lang w:eastAsia="pl-PL"/>
        </w:rPr>
        <w:t xml:space="preserve"> Wśród formatów powszechnych a NIE występujących w rozporządzeniu występują: .</w:t>
      </w:r>
      <w:proofErr w:type="spellStart"/>
      <w:r w:rsidRPr="001049E0">
        <w:rPr>
          <w:rFonts w:eastAsia="Times New Roman" w:cstheme="minorHAnsi"/>
          <w:sz w:val="24"/>
          <w:szCs w:val="24"/>
          <w:lang w:eastAsia="pl-PL"/>
        </w:rPr>
        <w:t>rar</w:t>
      </w:r>
      <w:proofErr w:type="spellEnd"/>
      <w:r w:rsidRPr="001049E0">
        <w:rPr>
          <w:rFonts w:eastAsia="Times New Roman" w:cstheme="minorHAnsi"/>
          <w:sz w:val="24"/>
          <w:szCs w:val="24"/>
          <w:lang w:eastAsia="pl-PL"/>
        </w:rPr>
        <w:t xml:space="preserve"> .gif .</w:t>
      </w:r>
      <w:proofErr w:type="spellStart"/>
      <w:r w:rsidRPr="001049E0">
        <w:rPr>
          <w:rFonts w:eastAsia="Times New Roman" w:cstheme="minorHAnsi"/>
          <w:sz w:val="24"/>
          <w:szCs w:val="24"/>
          <w:lang w:eastAsia="pl-PL"/>
        </w:rPr>
        <w:t>bmp</w:t>
      </w:r>
      <w:proofErr w:type="spellEnd"/>
      <w:r w:rsidRPr="001049E0">
        <w:rPr>
          <w:rFonts w:eastAsia="Times New Roman" w:cstheme="minorHAnsi"/>
          <w:sz w:val="24"/>
          <w:szCs w:val="24"/>
          <w:lang w:eastAsia="pl-PL"/>
        </w:rPr>
        <w:t xml:space="preserve"> .</w:t>
      </w:r>
      <w:proofErr w:type="spellStart"/>
      <w:r w:rsidRPr="001049E0">
        <w:rPr>
          <w:rFonts w:eastAsia="Times New Roman" w:cstheme="minorHAnsi"/>
          <w:sz w:val="24"/>
          <w:szCs w:val="24"/>
          <w:lang w:eastAsia="pl-PL"/>
        </w:rPr>
        <w:t>numbers</w:t>
      </w:r>
      <w:proofErr w:type="spellEnd"/>
      <w:r w:rsidRPr="001049E0">
        <w:rPr>
          <w:rFonts w:eastAsia="Times New Roman" w:cstheme="minorHAnsi"/>
          <w:sz w:val="24"/>
          <w:szCs w:val="24"/>
          <w:lang w:eastAsia="pl-PL"/>
        </w:rPr>
        <w:t xml:space="preserve"> .</w:t>
      </w:r>
      <w:proofErr w:type="spellStart"/>
      <w:r w:rsidRPr="001049E0">
        <w:rPr>
          <w:rFonts w:eastAsia="Times New Roman" w:cstheme="minorHAnsi"/>
          <w:sz w:val="24"/>
          <w:szCs w:val="24"/>
          <w:lang w:eastAsia="pl-PL"/>
        </w:rPr>
        <w:t>pages</w:t>
      </w:r>
      <w:proofErr w:type="spellEnd"/>
      <w:r w:rsidRPr="001049E0">
        <w:rPr>
          <w:rFonts w:eastAsia="Times New Roman" w:cstheme="minorHAnsi"/>
          <w:sz w:val="24"/>
          <w:szCs w:val="24"/>
          <w:lang w:eastAsia="pl-PL"/>
        </w:rPr>
        <w:t>. Dokumenty złożone w takich plikach zostaną uznane za złożone nieskutecznie.</w:t>
      </w:r>
    </w:p>
    <w:p w14:paraId="54692206" w14:textId="77777777" w:rsidR="00002C9F" w:rsidRPr="001049E0" w:rsidRDefault="00002C9F" w:rsidP="00002C9F">
      <w:pPr>
        <w:spacing w:after="0" w:line="240" w:lineRule="auto"/>
        <w:rPr>
          <w:rFonts w:eastAsia="Times New Roman" w:cstheme="minorHAnsi"/>
          <w:sz w:val="24"/>
          <w:szCs w:val="24"/>
          <w:lang w:eastAsia="pl-PL"/>
        </w:rPr>
      </w:pPr>
      <w:r w:rsidRPr="004A0F08">
        <w:rPr>
          <w:rFonts w:eastAsia="Times New Roman" w:cstheme="minorHAnsi"/>
          <w:b/>
          <w:bCs/>
          <w:sz w:val="24"/>
          <w:szCs w:val="24"/>
          <w:lang w:eastAsia="pl-PL"/>
        </w:rPr>
        <w:t>5)</w:t>
      </w:r>
      <w:r w:rsidRPr="001049E0">
        <w:rPr>
          <w:rFonts w:eastAsia="Times New Roman" w:cstheme="minorHAnsi"/>
          <w:sz w:val="24"/>
          <w:szCs w:val="24"/>
          <w:lang w:eastAsia="pl-PL"/>
        </w:rPr>
        <w:t xml:space="preserve"> Zamawiający zwraca uwagę na ograniczenia wielkości plików podpisywanych profilem zaufanym, który wynosi max 10MB, oraz na ograniczenie wielkości plików podpisywanych w aplikacji </w:t>
      </w:r>
      <w:proofErr w:type="spellStart"/>
      <w:r w:rsidRPr="001049E0">
        <w:rPr>
          <w:rFonts w:eastAsia="Times New Roman" w:cstheme="minorHAnsi"/>
          <w:sz w:val="24"/>
          <w:szCs w:val="24"/>
          <w:lang w:eastAsia="pl-PL"/>
        </w:rPr>
        <w:t>eDoApp</w:t>
      </w:r>
      <w:proofErr w:type="spellEnd"/>
      <w:r w:rsidRPr="001049E0">
        <w:rPr>
          <w:rFonts w:eastAsia="Times New Roman" w:cstheme="minorHAnsi"/>
          <w:sz w:val="24"/>
          <w:szCs w:val="24"/>
          <w:lang w:eastAsia="pl-PL"/>
        </w:rPr>
        <w:t xml:space="preserve"> służącej do składania podpisu osobistego, który wynosi max 5MB.</w:t>
      </w:r>
    </w:p>
    <w:p w14:paraId="604B24E2" w14:textId="77777777" w:rsidR="00002C9F" w:rsidRPr="001049E0" w:rsidRDefault="00002C9F" w:rsidP="00002C9F">
      <w:pPr>
        <w:spacing w:after="0" w:line="240" w:lineRule="auto"/>
        <w:rPr>
          <w:rFonts w:eastAsia="Times New Roman" w:cstheme="minorHAnsi"/>
          <w:sz w:val="24"/>
          <w:szCs w:val="24"/>
          <w:lang w:eastAsia="pl-PL"/>
        </w:rPr>
      </w:pPr>
      <w:r w:rsidRPr="004A0F08">
        <w:rPr>
          <w:rFonts w:eastAsia="Times New Roman" w:cstheme="minorHAnsi"/>
          <w:b/>
          <w:bCs/>
          <w:sz w:val="24"/>
          <w:szCs w:val="24"/>
          <w:lang w:eastAsia="pl-PL"/>
        </w:rPr>
        <w:t>6)</w:t>
      </w:r>
      <w:r w:rsidRPr="001049E0">
        <w:rPr>
          <w:rFonts w:eastAsia="Times New Roman" w:cstheme="minorHAnsi"/>
          <w:sz w:val="24"/>
          <w:szCs w:val="24"/>
          <w:lang w:eastAsia="pl-PL"/>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049E0">
        <w:rPr>
          <w:rFonts w:eastAsia="Times New Roman" w:cstheme="minorHAnsi"/>
          <w:sz w:val="24"/>
          <w:szCs w:val="24"/>
          <w:lang w:eastAsia="pl-PL"/>
        </w:rPr>
        <w:t>PAdES</w:t>
      </w:r>
      <w:proofErr w:type="spellEnd"/>
      <w:r w:rsidRPr="001049E0">
        <w:rPr>
          <w:rFonts w:eastAsia="Times New Roman" w:cstheme="minorHAnsi"/>
          <w:sz w:val="24"/>
          <w:szCs w:val="24"/>
          <w:lang w:eastAsia="pl-PL"/>
        </w:rPr>
        <w:t>.</w:t>
      </w:r>
    </w:p>
    <w:p w14:paraId="3DD2D0BD" w14:textId="77777777" w:rsidR="00002C9F" w:rsidRPr="001049E0" w:rsidRDefault="00002C9F" w:rsidP="00002C9F">
      <w:pPr>
        <w:spacing w:after="0" w:line="240" w:lineRule="auto"/>
        <w:rPr>
          <w:rFonts w:eastAsia="Times New Roman" w:cstheme="minorHAnsi"/>
          <w:sz w:val="24"/>
          <w:szCs w:val="24"/>
          <w:lang w:eastAsia="pl-PL"/>
        </w:rPr>
      </w:pPr>
      <w:r w:rsidRPr="004A0F08">
        <w:rPr>
          <w:rFonts w:eastAsia="Times New Roman" w:cstheme="minorHAnsi"/>
          <w:b/>
          <w:bCs/>
          <w:sz w:val="24"/>
          <w:szCs w:val="24"/>
          <w:lang w:eastAsia="pl-PL"/>
        </w:rPr>
        <w:t>7)</w:t>
      </w:r>
      <w:r w:rsidRPr="001049E0">
        <w:rPr>
          <w:rFonts w:eastAsia="Times New Roman" w:cstheme="minorHAnsi"/>
          <w:sz w:val="24"/>
          <w:szCs w:val="24"/>
          <w:lang w:eastAsia="pl-PL"/>
        </w:rPr>
        <w:t xml:space="preserve"> Pliki w innych formatach niż PDF zaleca się opatrzyć zewnętrznym podpisem </w:t>
      </w:r>
      <w:proofErr w:type="spellStart"/>
      <w:r w:rsidRPr="001049E0">
        <w:rPr>
          <w:rFonts w:eastAsia="Times New Roman" w:cstheme="minorHAnsi"/>
          <w:sz w:val="24"/>
          <w:szCs w:val="24"/>
          <w:lang w:eastAsia="pl-PL"/>
        </w:rPr>
        <w:t>XAdES</w:t>
      </w:r>
      <w:proofErr w:type="spellEnd"/>
      <w:r w:rsidRPr="001049E0">
        <w:rPr>
          <w:rFonts w:eastAsia="Times New Roman" w:cstheme="minorHAnsi"/>
          <w:sz w:val="24"/>
          <w:szCs w:val="24"/>
          <w:lang w:eastAsia="pl-PL"/>
        </w:rPr>
        <w:t>. Wykonawca powinien pamiętać, aby plik z podpisem przekazywać łącznie z dokumentem podpisywanym.</w:t>
      </w:r>
    </w:p>
    <w:p w14:paraId="5B9EA5F2" w14:textId="77777777" w:rsidR="00002C9F" w:rsidRPr="001049E0" w:rsidRDefault="00002C9F" w:rsidP="00002C9F">
      <w:pPr>
        <w:spacing w:after="0" w:line="240" w:lineRule="auto"/>
        <w:rPr>
          <w:rFonts w:eastAsia="Times New Roman" w:cstheme="minorHAnsi"/>
          <w:sz w:val="24"/>
          <w:szCs w:val="24"/>
          <w:lang w:eastAsia="pl-PL"/>
        </w:rPr>
      </w:pPr>
      <w:r w:rsidRPr="004A0F08">
        <w:rPr>
          <w:rFonts w:eastAsia="Times New Roman" w:cstheme="minorHAnsi"/>
          <w:b/>
          <w:bCs/>
          <w:sz w:val="24"/>
          <w:szCs w:val="24"/>
          <w:lang w:eastAsia="pl-PL"/>
        </w:rPr>
        <w:t>8)</w:t>
      </w:r>
      <w:r w:rsidRPr="001049E0">
        <w:rPr>
          <w:rFonts w:eastAsia="Times New Roman" w:cstheme="minorHAnsi"/>
          <w:sz w:val="24"/>
          <w:szCs w:val="24"/>
          <w:lang w:eastAsia="pl-PL"/>
        </w:rPr>
        <w:t xml:space="preserve"> Zamawiający zaleca aby w przypadku podpisywania pliku przez kilka osób, stosować podpisy tego samego rodzaju. Podpisywanie różnymi rodzajami podpisów np. osobistym i kwalifikowanym może doprowadzić do problemów w weryfikacji plików.</w:t>
      </w:r>
    </w:p>
    <w:p w14:paraId="70511319" w14:textId="77777777" w:rsidR="00002C9F" w:rsidRPr="001049E0" w:rsidRDefault="00002C9F" w:rsidP="00002C9F">
      <w:pPr>
        <w:spacing w:after="0" w:line="240" w:lineRule="auto"/>
        <w:rPr>
          <w:rFonts w:eastAsia="Times New Roman" w:cstheme="minorHAnsi"/>
          <w:sz w:val="24"/>
          <w:szCs w:val="24"/>
          <w:lang w:eastAsia="pl-PL"/>
        </w:rPr>
      </w:pPr>
      <w:r w:rsidRPr="004A0F08">
        <w:rPr>
          <w:rFonts w:eastAsia="Times New Roman" w:cstheme="minorHAnsi"/>
          <w:b/>
          <w:bCs/>
          <w:sz w:val="24"/>
          <w:szCs w:val="24"/>
          <w:lang w:eastAsia="pl-PL"/>
        </w:rPr>
        <w:t>9)</w:t>
      </w:r>
      <w:r w:rsidRPr="001049E0">
        <w:rPr>
          <w:rFonts w:eastAsia="Times New Roman" w:cstheme="minorHAnsi"/>
          <w:sz w:val="24"/>
          <w:szCs w:val="24"/>
          <w:lang w:eastAsia="pl-PL"/>
        </w:rPr>
        <w:t xml:space="preserve"> Zamawiający zaleca, aby Wykonawca z odpowiednim wyprzedzeniem przetestował możliwość prawidłowego wykorzystania wybranej metody podpisania plików oferty.</w:t>
      </w:r>
    </w:p>
    <w:p w14:paraId="71568C48" w14:textId="77777777" w:rsidR="00002C9F" w:rsidRPr="001049E0" w:rsidRDefault="00002C9F" w:rsidP="00002C9F">
      <w:pPr>
        <w:spacing w:after="0" w:line="240" w:lineRule="auto"/>
        <w:rPr>
          <w:rFonts w:eastAsia="Times New Roman" w:cstheme="minorHAnsi"/>
          <w:sz w:val="24"/>
          <w:szCs w:val="24"/>
          <w:lang w:eastAsia="pl-PL"/>
        </w:rPr>
      </w:pPr>
      <w:r w:rsidRPr="004A0F08">
        <w:rPr>
          <w:rFonts w:eastAsia="Times New Roman" w:cstheme="minorHAnsi"/>
          <w:b/>
          <w:bCs/>
          <w:sz w:val="24"/>
          <w:szCs w:val="24"/>
          <w:lang w:eastAsia="pl-PL"/>
        </w:rPr>
        <w:t>10)</w:t>
      </w:r>
      <w:r w:rsidRPr="001049E0">
        <w:rPr>
          <w:rFonts w:eastAsia="Times New Roman" w:cstheme="minorHAnsi"/>
          <w:sz w:val="24"/>
          <w:szCs w:val="24"/>
          <w:lang w:eastAsia="pl-PL"/>
        </w:rPr>
        <w:t xml:space="preserve"> Zaleca się, aby komunikacja z wykonawcami odbywała się tylko na Platformie za pośrednictwem formularza “Wyślij wiadomość do zamawiającego”, nie za pośrednictwem adresu email.</w:t>
      </w:r>
    </w:p>
    <w:p w14:paraId="20509D12" w14:textId="77777777" w:rsidR="00002C9F" w:rsidRPr="001049E0" w:rsidRDefault="00002C9F" w:rsidP="00002C9F">
      <w:pPr>
        <w:spacing w:after="0" w:line="240" w:lineRule="auto"/>
        <w:rPr>
          <w:rFonts w:eastAsia="Times New Roman" w:cstheme="minorHAnsi"/>
          <w:sz w:val="24"/>
          <w:szCs w:val="24"/>
          <w:lang w:eastAsia="pl-PL"/>
        </w:rPr>
      </w:pPr>
      <w:r w:rsidRPr="004A0F08">
        <w:rPr>
          <w:rFonts w:eastAsia="Times New Roman" w:cstheme="minorHAnsi"/>
          <w:b/>
          <w:bCs/>
          <w:sz w:val="24"/>
          <w:szCs w:val="24"/>
          <w:lang w:eastAsia="pl-PL"/>
        </w:rPr>
        <w:t>11)</w:t>
      </w:r>
      <w:r w:rsidRPr="001049E0">
        <w:rPr>
          <w:rFonts w:eastAsia="Times New Roman" w:cstheme="minorHAnsi"/>
          <w:sz w:val="24"/>
          <w:szCs w:val="24"/>
          <w:lang w:eastAsia="pl-PL"/>
        </w:rPr>
        <w:t xml:space="preserve"> Osobą składającą ofertę powinna być osoba kontaktowa podawana w dokumentacji.</w:t>
      </w:r>
    </w:p>
    <w:p w14:paraId="4FA67934" w14:textId="77777777" w:rsidR="00002C9F" w:rsidRPr="001049E0" w:rsidRDefault="00002C9F" w:rsidP="00002C9F">
      <w:pPr>
        <w:spacing w:after="0" w:line="240" w:lineRule="auto"/>
        <w:rPr>
          <w:rFonts w:eastAsia="Times New Roman" w:cstheme="minorHAnsi"/>
          <w:sz w:val="24"/>
          <w:szCs w:val="24"/>
          <w:lang w:eastAsia="pl-PL"/>
        </w:rPr>
      </w:pPr>
      <w:r w:rsidRPr="004A0F08">
        <w:rPr>
          <w:rFonts w:eastAsia="Times New Roman" w:cstheme="minorHAnsi"/>
          <w:b/>
          <w:bCs/>
          <w:sz w:val="24"/>
          <w:szCs w:val="24"/>
          <w:lang w:eastAsia="pl-PL"/>
        </w:rPr>
        <w:t>12)</w:t>
      </w:r>
      <w:r w:rsidRPr="001049E0">
        <w:rPr>
          <w:rFonts w:eastAsia="Times New Roman" w:cstheme="minorHAnsi"/>
          <w:sz w:val="24"/>
          <w:szCs w:val="24"/>
          <w:lang w:eastAsia="pl-PL"/>
        </w:rPr>
        <w:t xml:space="preserve">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084AC89" w14:textId="77777777" w:rsidR="00002C9F" w:rsidRPr="001049E0" w:rsidRDefault="00002C9F" w:rsidP="00002C9F">
      <w:pPr>
        <w:spacing w:after="0" w:line="240" w:lineRule="auto"/>
        <w:rPr>
          <w:rFonts w:eastAsia="Times New Roman" w:cstheme="minorHAnsi"/>
          <w:sz w:val="24"/>
          <w:szCs w:val="24"/>
          <w:lang w:eastAsia="pl-PL"/>
        </w:rPr>
      </w:pPr>
      <w:r w:rsidRPr="004A0F08">
        <w:rPr>
          <w:rFonts w:eastAsia="Times New Roman" w:cstheme="minorHAnsi"/>
          <w:b/>
          <w:bCs/>
          <w:sz w:val="24"/>
          <w:szCs w:val="24"/>
          <w:lang w:eastAsia="pl-PL"/>
        </w:rPr>
        <w:t>13)</w:t>
      </w:r>
      <w:r w:rsidRPr="001049E0">
        <w:rPr>
          <w:rFonts w:eastAsia="Times New Roman" w:cstheme="minorHAnsi"/>
          <w:sz w:val="24"/>
          <w:szCs w:val="24"/>
          <w:lang w:eastAsia="pl-PL"/>
        </w:rPr>
        <w:t xml:space="preserve"> Podczas podpisywania plików zaleca się stosowanie algorytmu skrótu SHA2 zamiastSHA1. </w:t>
      </w:r>
    </w:p>
    <w:p w14:paraId="3CDBEC25" w14:textId="77777777" w:rsidR="00002C9F" w:rsidRPr="001049E0" w:rsidRDefault="00002C9F" w:rsidP="00002C9F">
      <w:pPr>
        <w:spacing w:after="0" w:line="240" w:lineRule="auto"/>
        <w:rPr>
          <w:rFonts w:eastAsia="Times New Roman" w:cstheme="minorHAnsi"/>
          <w:sz w:val="24"/>
          <w:szCs w:val="24"/>
          <w:lang w:eastAsia="pl-PL"/>
        </w:rPr>
      </w:pPr>
      <w:r w:rsidRPr="004A0F08">
        <w:rPr>
          <w:rFonts w:eastAsia="Times New Roman" w:cstheme="minorHAnsi"/>
          <w:b/>
          <w:bCs/>
          <w:sz w:val="24"/>
          <w:szCs w:val="24"/>
          <w:lang w:eastAsia="pl-PL"/>
        </w:rPr>
        <w:t>14)</w:t>
      </w:r>
      <w:r w:rsidRPr="001049E0">
        <w:rPr>
          <w:rFonts w:eastAsia="Times New Roman" w:cstheme="minorHAnsi"/>
          <w:sz w:val="24"/>
          <w:szCs w:val="24"/>
          <w:lang w:eastAsia="pl-PL"/>
        </w:rPr>
        <w:t xml:space="preserve"> Jeśli wykonawca pakuje dokumenty np. w plik ZIP zalecamy wcześniejsze podpisanie każdego ze skompresowanych plików.</w:t>
      </w:r>
    </w:p>
    <w:p w14:paraId="5BFF2241" w14:textId="77777777" w:rsidR="00002C9F" w:rsidRPr="004A0F08" w:rsidRDefault="00002C9F" w:rsidP="00002C9F">
      <w:pPr>
        <w:spacing w:after="0" w:line="240" w:lineRule="auto"/>
        <w:rPr>
          <w:rFonts w:eastAsia="Times New Roman" w:cstheme="minorHAnsi"/>
          <w:sz w:val="24"/>
          <w:szCs w:val="24"/>
          <w:lang w:eastAsia="pl-PL"/>
        </w:rPr>
      </w:pPr>
      <w:r w:rsidRPr="004A0F08">
        <w:rPr>
          <w:rFonts w:eastAsia="Times New Roman" w:cstheme="minorHAnsi"/>
          <w:b/>
          <w:bCs/>
          <w:sz w:val="24"/>
          <w:szCs w:val="24"/>
          <w:lang w:eastAsia="pl-PL"/>
        </w:rPr>
        <w:t>15)</w:t>
      </w:r>
      <w:r w:rsidRPr="004A0F08">
        <w:rPr>
          <w:rFonts w:eastAsia="Times New Roman" w:cstheme="minorHAnsi"/>
          <w:sz w:val="24"/>
          <w:szCs w:val="24"/>
          <w:lang w:eastAsia="pl-PL"/>
        </w:rPr>
        <w:t xml:space="preserve"> Zamawiający rekomenduje wykorzystanie podpisu z kwalifikowanym znacznikiem Czasu.</w:t>
      </w:r>
    </w:p>
    <w:p w14:paraId="65D1F725" w14:textId="77777777" w:rsidR="00002C9F" w:rsidRPr="001049E0" w:rsidRDefault="00002C9F" w:rsidP="00002C9F">
      <w:pPr>
        <w:spacing w:after="0" w:line="240" w:lineRule="auto"/>
        <w:rPr>
          <w:rFonts w:eastAsia="Times New Roman" w:cstheme="minorHAnsi"/>
          <w:sz w:val="24"/>
          <w:szCs w:val="24"/>
          <w:lang w:eastAsia="pl-PL"/>
        </w:rPr>
      </w:pPr>
      <w:r w:rsidRPr="004A0F08">
        <w:rPr>
          <w:rFonts w:eastAsia="Times New Roman" w:cstheme="minorHAnsi"/>
          <w:b/>
          <w:bCs/>
          <w:sz w:val="24"/>
          <w:szCs w:val="24"/>
          <w:lang w:eastAsia="pl-PL"/>
        </w:rPr>
        <w:t>16)</w:t>
      </w:r>
      <w:r w:rsidRPr="001049E0">
        <w:rPr>
          <w:rFonts w:eastAsia="Times New Roman" w:cstheme="minorHAnsi"/>
          <w:sz w:val="24"/>
          <w:szCs w:val="24"/>
          <w:lang w:eastAsia="pl-PL"/>
        </w:rPr>
        <w:t xml:space="preserve"> Zamawiający zaleca aby nie wprowadzać jakichkolwiek zmian w plikach po podpisaniu ich podpisem kwalifikowanym. Może to skutkować naruszeniem integralności plików co równoważne będzie z koniecznością odrzucenia oferty w postępowaniu.</w:t>
      </w:r>
    </w:p>
    <w:p w14:paraId="34B11C0D" w14:textId="77777777" w:rsidR="00002C9F" w:rsidRPr="001049E0" w:rsidRDefault="00002C9F" w:rsidP="00FD557D">
      <w:pPr>
        <w:spacing w:after="110"/>
        <w:ind w:left="605" w:right="700" w:hanging="5"/>
        <w:jc w:val="both"/>
        <w:rPr>
          <w:rFonts w:eastAsia="Calibri" w:cstheme="minorHAnsi"/>
          <w:b/>
          <w:bCs/>
          <w:color w:val="000000"/>
          <w:sz w:val="24"/>
          <w:szCs w:val="24"/>
          <w:lang w:eastAsia="pl-PL"/>
        </w:rPr>
      </w:pPr>
    </w:p>
    <w:p w14:paraId="3C104D0B" w14:textId="77777777" w:rsidR="00FD557D" w:rsidRPr="001049E0" w:rsidRDefault="00FD557D">
      <w:pPr>
        <w:numPr>
          <w:ilvl w:val="0"/>
          <w:numId w:val="9"/>
        </w:numPr>
        <w:spacing w:after="81" w:line="250" w:lineRule="auto"/>
        <w:ind w:right="700" w:hanging="605"/>
        <w:jc w:val="both"/>
        <w:rPr>
          <w:rFonts w:eastAsia="Calibri" w:cstheme="minorHAnsi"/>
          <w:b/>
          <w:bCs/>
          <w:color w:val="000000"/>
          <w:sz w:val="24"/>
          <w:szCs w:val="24"/>
          <w:lang w:eastAsia="pl-PL"/>
        </w:rPr>
      </w:pPr>
      <w:r w:rsidRPr="001049E0">
        <w:rPr>
          <w:rFonts w:eastAsia="Calibri" w:cstheme="minorHAnsi"/>
          <w:b/>
          <w:bCs/>
          <w:color w:val="000000"/>
          <w:sz w:val="24"/>
          <w:szCs w:val="24"/>
          <w:lang w:eastAsia="pl-PL"/>
        </w:rPr>
        <w:t>PROJEKTOWANE POSTANOWIENIA UMOWY W SPRAWIE ZAMÓWIENIA PUBLICZNEGO, KTÓRE ZOSTANĄ WPROWADZONE DO TREŚCI TEJ UMOWY</w:t>
      </w:r>
    </w:p>
    <w:p w14:paraId="58688593" w14:textId="77777777" w:rsidR="00FD557D" w:rsidRPr="001049E0" w:rsidRDefault="00FD557D" w:rsidP="00307403">
      <w:pPr>
        <w:spacing w:after="240" w:line="250" w:lineRule="auto"/>
        <w:ind w:left="595" w:right="697" w:firstLine="6"/>
        <w:jc w:val="both"/>
        <w:rPr>
          <w:rFonts w:eastAsia="Calibri" w:cstheme="minorHAnsi"/>
          <w:color w:val="000000"/>
          <w:sz w:val="24"/>
          <w:szCs w:val="24"/>
          <w:lang w:eastAsia="pl-PL"/>
        </w:rPr>
      </w:pPr>
      <w:r w:rsidRPr="001049E0">
        <w:rPr>
          <w:rFonts w:eastAsia="Calibri" w:cstheme="minorHAnsi"/>
          <w:color w:val="000000"/>
          <w:sz w:val="24"/>
          <w:szCs w:val="24"/>
          <w:lang w:eastAsia="pl-PL"/>
        </w:rPr>
        <w:t>Wzór umowy w sprawie zamówienia publicznego stanowi Załącznik nr 8 do SWZ.</w:t>
      </w:r>
    </w:p>
    <w:p w14:paraId="3CD93C6F" w14:textId="77777777" w:rsidR="00FD557D" w:rsidRPr="001049E0" w:rsidRDefault="00FD557D">
      <w:pPr>
        <w:numPr>
          <w:ilvl w:val="0"/>
          <w:numId w:val="9"/>
        </w:numPr>
        <w:spacing w:after="78" w:line="250" w:lineRule="auto"/>
        <w:ind w:right="700" w:hanging="605"/>
        <w:jc w:val="both"/>
        <w:rPr>
          <w:rFonts w:eastAsia="Calibri" w:cstheme="minorHAnsi"/>
          <w:b/>
          <w:bCs/>
          <w:color w:val="000000"/>
          <w:sz w:val="24"/>
          <w:szCs w:val="24"/>
          <w:lang w:eastAsia="pl-PL"/>
        </w:rPr>
      </w:pPr>
      <w:r w:rsidRPr="001049E0">
        <w:rPr>
          <w:rFonts w:eastAsia="Calibri" w:cstheme="minorHAnsi"/>
          <w:b/>
          <w:bCs/>
          <w:color w:val="000000"/>
          <w:sz w:val="24"/>
          <w:szCs w:val="24"/>
          <w:lang w:eastAsia="pl-PL"/>
        </w:rPr>
        <w:t xml:space="preserve">WSKAZANIE OSÓB UPRAWNIONYCH DO KOMUNIKOWANIA </w:t>
      </w:r>
      <w:r w:rsidRPr="001049E0">
        <w:rPr>
          <w:rFonts w:eastAsia="Calibri" w:cstheme="minorHAnsi"/>
          <w:b/>
          <w:bCs/>
          <w:noProof/>
          <w:color w:val="000000"/>
          <w:sz w:val="24"/>
          <w:szCs w:val="24"/>
          <w:lang w:eastAsia="pl-PL"/>
        </w:rPr>
        <w:drawing>
          <wp:inline distT="0" distB="0" distL="0" distR="0" wp14:anchorId="74ED1305" wp14:editId="45FF9B2E">
            <wp:extent cx="118872" cy="106711"/>
            <wp:effectExtent l="0" t="0" r="0" b="0"/>
            <wp:docPr id="143060" name="Picture 143060"/>
            <wp:cNvGraphicFramePr/>
            <a:graphic xmlns:a="http://schemas.openxmlformats.org/drawingml/2006/main">
              <a:graphicData uri="http://schemas.openxmlformats.org/drawingml/2006/picture">
                <pic:pic xmlns:pic="http://schemas.openxmlformats.org/drawingml/2006/picture">
                  <pic:nvPicPr>
                    <pic:cNvPr id="143060" name="Picture 143060"/>
                    <pic:cNvPicPr/>
                  </pic:nvPicPr>
                  <pic:blipFill>
                    <a:blip r:embed="rId15"/>
                    <a:stretch>
                      <a:fillRect/>
                    </a:stretch>
                  </pic:blipFill>
                  <pic:spPr>
                    <a:xfrm>
                      <a:off x="0" y="0"/>
                      <a:ext cx="118872" cy="106711"/>
                    </a:xfrm>
                    <a:prstGeom prst="rect">
                      <a:avLst/>
                    </a:prstGeom>
                  </pic:spPr>
                </pic:pic>
              </a:graphicData>
            </a:graphic>
          </wp:inline>
        </w:drawing>
      </w:r>
      <w:r w:rsidRPr="001049E0">
        <w:rPr>
          <w:rFonts w:eastAsia="Calibri" w:cstheme="minorHAnsi"/>
          <w:b/>
          <w:bCs/>
          <w:color w:val="000000"/>
          <w:sz w:val="24"/>
          <w:szCs w:val="24"/>
          <w:lang w:eastAsia="pl-PL"/>
        </w:rPr>
        <w:t>Z WYKONAWCAMI</w:t>
      </w:r>
    </w:p>
    <w:p w14:paraId="74F0349B" w14:textId="77777777" w:rsidR="00FD557D" w:rsidRPr="001049E0" w:rsidRDefault="00FD557D">
      <w:pPr>
        <w:numPr>
          <w:ilvl w:val="1"/>
          <w:numId w:val="9"/>
        </w:numPr>
        <w:spacing w:after="23" w:line="250" w:lineRule="auto"/>
        <w:ind w:left="864" w:right="700" w:hanging="797"/>
        <w:jc w:val="both"/>
        <w:rPr>
          <w:rFonts w:eastAsia="Calibri" w:cstheme="minorHAnsi"/>
          <w:color w:val="000000"/>
          <w:sz w:val="24"/>
          <w:szCs w:val="24"/>
          <w:lang w:eastAsia="pl-PL"/>
        </w:rPr>
      </w:pPr>
      <w:r w:rsidRPr="001049E0">
        <w:rPr>
          <w:rFonts w:eastAsia="Calibri" w:cstheme="minorHAnsi"/>
          <w:color w:val="000000"/>
          <w:sz w:val="24"/>
          <w:szCs w:val="24"/>
          <w:lang w:eastAsia="pl-PL"/>
        </w:rPr>
        <w:t>Osobami uprawnionymi do porozumiewania się z Wykonawcami są:</w:t>
      </w:r>
    </w:p>
    <w:p w14:paraId="58CFDA48" w14:textId="77777777" w:rsidR="00002C9F" w:rsidRPr="001049E0" w:rsidRDefault="00002C9F" w:rsidP="00FD557D">
      <w:pPr>
        <w:spacing w:after="157" w:line="250" w:lineRule="auto"/>
        <w:ind w:left="821" w:right="700" w:firstLine="4"/>
        <w:jc w:val="both"/>
        <w:rPr>
          <w:rFonts w:eastAsia="Calibri" w:cstheme="minorHAnsi"/>
          <w:color w:val="000000"/>
          <w:sz w:val="24"/>
          <w:szCs w:val="24"/>
          <w:lang w:eastAsia="pl-PL"/>
        </w:rPr>
      </w:pPr>
      <w:r w:rsidRPr="001049E0">
        <w:rPr>
          <w:rFonts w:eastAsia="Calibri" w:cstheme="minorHAnsi"/>
          <w:color w:val="000000"/>
          <w:sz w:val="24"/>
          <w:szCs w:val="24"/>
          <w:lang w:eastAsia="pl-PL"/>
        </w:rPr>
        <w:t>Robert Borkowski</w:t>
      </w:r>
      <w:r w:rsidR="00FD557D" w:rsidRPr="001049E0">
        <w:rPr>
          <w:rFonts w:eastAsia="Calibri" w:cstheme="minorHAnsi"/>
          <w:color w:val="000000"/>
          <w:sz w:val="24"/>
          <w:szCs w:val="24"/>
          <w:lang w:eastAsia="pl-PL"/>
        </w:rPr>
        <w:t xml:space="preserve">, </w:t>
      </w:r>
      <w:r w:rsidRPr="001049E0">
        <w:rPr>
          <w:rFonts w:eastAsia="Calibri" w:cstheme="minorHAnsi"/>
          <w:color w:val="000000"/>
          <w:sz w:val="24"/>
          <w:szCs w:val="24"/>
          <w:lang w:eastAsia="pl-PL"/>
        </w:rPr>
        <w:t>Stanisław Stanulewicz</w:t>
      </w:r>
      <w:r w:rsidR="00FD557D" w:rsidRPr="001049E0">
        <w:rPr>
          <w:rFonts w:eastAsia="Calibri" w:cstheme="minorHAnsi"/>
          <w:color w:val="000000"/>
          <w:sz w:val="24"/>
          <w:szCs w:val="24"/>
          <w:lang w:eastAsia="pl-PL"/>
        </w:rPr>
        <w:t>: tel. (</w:t>
      </w:r>
      <w:r w:rsidRPr="001049E0">
        <w:rPr>
          <w:rFonts w:eastAsia="Calibri" w:cstheme="minorHAnsi"/>
          <w:color w:val="000000"/>
          <w:sz w:val="24"/>
          <w:szCs w:val="24"/>
          <w:lang w:eastAsia="pl-PL"/>
        </w:rPr>
        <w:t>68</w:t>
      </w:r>
      <w:r w:rsidR="00FD557D" w:rsidRPr="001049E0">
        <w:rPr>
          <w:rFonts w:eastAsia="Calibri" w:cstheme="minorHAnsi"/>
          <w:color w:val="000000"/>
          <w:sz w:val="24"/>
          <w:szCs w:val="24"/>
          <w:lang w:eastAsia="pl-PL"/>
        </w:rPr>
        <w:t>) 3</w:t>
      </w:r>
      <w:r w:rsidRPr="001049E0">
        <w:rPr>
          <w:rFonts w:eastAsia="Calibri" w:cstheme="minorHAnsi"/>
          <w:color w:val="000000"/>
          <w:sz w:val="24"/>
          <w:szCs w:val="24"/>
          <w:lang w:eastAsia="pl-PL"/>
        </w:rPr>
        <w:t>41</w:t>
      </w:r>
      <w:r w:rsidR="00FD557D" w:rsidRPr="001049E0">
        <w:rPr>
          <w:rFonts w:eastAsia="Calibri" w:cstheme="minorHAnsi"/>
          <w:color w:val="000000"/>
          <w:sz w:val="24"/>
          <w:szCs w:val="24"/>
          <w:lang w:eastAsia="pl-PL"/>
        </w:rPr>
        <w:t xml:space="preserve"> </w:t>
      </w:r>
      <w:r w:rsidRPr="001049E0">
        <w:rPr>
          <w:rFonts w:eastAsia="Calibri" w:cstheme="minorHAnsi"/>
          <w:color w:val="000000"/>
          <w:sz w:val="24"/>
          <w:szCs w:val="24"/>
          <w:lang w:eastAsia="pl-PL"/>
        </w:rPr>
        <w:t>62</w:t>
      </w:r>
      <w:r w:rsidR="00FD557D" w:rsidRPr="001049E0">
        <w:rPr>
          <w:rFonts w:eastAsia="Calibri" w:cstheme="minorHAnsi"/>
          <w:color w:val="000000"/>
          <w:sz w:val="24"/>
          <w:szCs w:val="24"/>
          <w:lang w:eastAsia="pl-PL"/>
        </w:rPr>
        <w:t xml:space="preserve"> </w:t>
      </w:r>
      <w:r w:rsidRPr="001049E0">
        <w:rPr>
          <w:rFonts w:eastAsia="Calibri" w:cstheme="minorHAnsi"/>
          <w:color w:val="000000"/>
          <w:sz w:val="24"/>
          <w:szCs w:val="24"/>
          <w:lang w:eastAsia="pl-PL"/>
        </w:rPr>
        <w:t>19</w:t>
      </w:r>
      <w:r w:rsidR="00FD557D" w:rsidRPr="001049E0">
        <w:rPr>
          <w:rFonts w:eastAsia="Calibri" w:cstheme="minorHAnsi"/>
          <w:color w:val="000000"/>
          <w:sz w:val="24"/>
          <w:szCs w:val="24"/>
          <w:lang w:eastAsia="pl-PL"/>
        </w:rPr>
        <w:t xml:space="preserve">, e-mail: </w:t>
      </w:r>
    </w:p>
    <w:p w14:paraId="3E1F06AF" w14:textId="7C6AA8F9" w:rsidR="00FD557D" w:rsidRPr="001049E0" w:rsidRDefault="00002C9F" w:rsidP="00FD557D">
      <w:pPr>
        <w:spacing w:after="157" w:line="250" w:lineRule="auto"/>
        <w:ind w:left="821" w:right="700" w:firstLine="4"/>
        <w:jc w:val="both"/>
        <w:rPr>
          <w:rFonts w:eastAsia="Calibri" w:cstheme="minorHAnsi"/>
          <w:color w:val="000000"/>
          <w:sz w:val="24"/>
          <w:szCs w:val="24"/>
          <w:lang w:eastAsia="pl-PL"/>
        </w:rPr>
      </w:pPr>
      <w:r w:rsidRPr="001049E0">
        <w:rPr>
          <w:rFonts w:eastAsia="Calibri" w:cstheme="minorHAnsi"/>
          <w:color w:val="000000"/>
          <w:sz w:val="24"/>
          <w:szCs w:val="24"/>
          <w:u w:val="single" w:color="000000"/>
          <w:lang w:eastAsia="pl-PL"/>
        </w:rPr>
        <w:t>z-caburmistrza</w:t>
      </w:r>
      <w:r w:rsidR="00FD557D" w:rsidRPr="001049E0">
        <w:rPr>
          <w:rFonts w:eastAsia="Calibri" w:cstheme="minorHAnsi"/>
          <w:color w:val="000000"/>
          <w:sz w:val="24"/>
          <w:szCs w:val="24"/>
          <w:u w:val="single" w:color="000000"/>
          <w:lang w:eastAsia="pl-PL"/>
        </w:rPr>
        <w:t>@</w:t>
      </w:r>
      <w:r w:rsidRPr="001049E0">
        <w:rPr>
          <w:rFonts w:eastAsia="Calibri" w:cstheme="minorHAnsi"/>
          <w:color w:val="000000"/>
          <w:sz w:val="24"/>
          <w:szCs w:val="24"/>
          <w:u w:val="single" w:color="000000"/>
          <w:lang w:eastAsia="pl-PL"/>
        </w:rPr>
        <w:t>torzym</w:t>
      </w:r>
      <w:r w:rsidR="00FD557D" w:rsidRPr="001049E0">
        <w:rPr>
          <w:rFonts w:eastAsia="Calibri" w:cstheme="minorHAnsi"/>
          <w:color w:val="000000"/>
          <w:sz w:val="24"/>
          <w:szCs w:val="24"/>
          <w:u w:val="single" w:color="000000"/>
          <w:lang w:eastAsia="pl-PL"/>
        </w:rPr>
        <w:t>.pl</w:t>
      </w:r>
    </w:p>
    <w:p w14:paraId="47504276" w14:textId="77777777" w:rsidR="00FD557D" w:rsidRPr="001049E0" w:rsidRDefault="00FD557D" w:rsidP="00FD557D">
      <w:pPr>
        <w:spacing w:after="194"/>
        <w:ind w:left="101" w:right="700" w:hanging="10"/>
        <w:jc w:val="center"/>
        <w:rPr>
          <w:rFonts w:eastAsia="Calibri" w:cstheme="minorHAnsi"/>
          <w:color w:val="000000"/>
          <w:sz w:val="24"/>
          <w:szCs w:val="24"/>
          <w:lang w:eastAsia="pl-PL"/>
        </w:rPr>
      </w:pPr>
      <w:r w:rsidRPr="001049E0">
        <w:rPr>
          <w:rFonts w:eastAsia="Calibri" w:cstheme="minorHAnsi"/>
          <w:color w:val="000000"/>
          <w:sz w:val="24"/>
          <w:szCs w:val="24"/>
          <w:lang w:eastAsia="pl-PL"/>
        </w:rPr>
        <w:t>Kontakt z wymienionymi osobami jest możliwy w godzinach pracy zamawiającego.</w:t>
      </w:r>
    </w:p>
    <w:p w14:paraId="6D128F5E" w14:textId="77777777" w:rsidR="00FD557D" w:rsidRPr="001049E0" w:rsidRDefault="00FD557D">
      <w:pPr>
        <w:numPr>
          <w:ilvl w:val="0"/>
          <w:numId w:val="9"/>
        </w:numPr>
        <w:spacing w:after="37" w:line="262" w:lineRule="auto"/>
        <w:ind w:right="700" w:hanging="605"/>
        <w:jc w:val="both"/>
        <w:rPr>
          <w:rFonts w:eastAsia="Calibri" w:cstheme="minorHAnsi"/>
          <w:b/>
          <w:bCs/>
          <w:color w:val="000000"/>
          <w:sz w:val="24"/>
          <w:szCs w:val="24"/>
          <w:lang w:eastAsia="pl-PL"/>
        </w:rPr>
      </w:pPr>
      <w:r w:rsidRPr="001049E0">
        <w:rPr>
          <w:rFonts w:eastAsia="Calibri" w:cstheme="minorHAnsi"/>
          <w:b/>
          <w:bCs/>
          <w:color w:val="000000"/>
          <w:sz w:val="24"/>
          <w:szCs w:val="24"/>
          <w:lang w:eastAsia="pl-PL"/>
        </w:rPr>
        <w:t>WYMAGANIA DOTYCZĄCE WADIUM</w:t>
      </w:r>
    </w:p>
    <w:p w14:paraId="20934293" w14:textId="2DBC2BFA" w:rsidR="005D1512" w:rsidRPr="00A324C8" w:rsidRDefault="00FD557D">
      <w:pPr>
        <w:numPr>
          <w:ilvl w:val="1"/>
          <w:numId w:val="9"/>
        </w:numPr>
        <w:spacing w:after="10" w:line="250" w:lineRule="auto"/>
        <w:ind w:left="864" w:right="700"/>
        <w:jc w:val="both"/>
        <w:rPr>
          <w:rFonts w:eastAsia="Calibri" w:cstheme="minorHAnsi"/>
          <w:sz w:val="24"/>
          <w:szCs w:val="24"/>
          <w:lang w:eastAsia="pl-PL"/>
        </w:rPr>
      </w:pPr>
      <w:r w:rsidRPr="00A324C8">
        <w:rPr>
          <w:rFonts w:eastAsia="Calibri" w:cstheme="minorHAnsi"/>
          <w:sz w:val="24"/>
          <w:szCs w:val="24"/>
          <w:lang w:eastAsia="pl-PL"/>
        </w:rPr>
        <w:t xml:space="preserve">Zamawiający </w:t>
      </w:r>
      <w:r w:rsidR="00C7257A" w:rsidRPr="00A324C8">
        <w:rPr>
          <w:rFonts w:eastAsia="Calibri" w:cstheme="minorHAnsi"/>
          <w:sz w:val="24"/>
          <w:szCs w:val="24"/>
          <w:lang w:eastAsia="pl-PL"/>
        </w:rPr>
        <w:t xml:space="preserve">nie </w:t>
      </w:r>
      <w:r w:rsidRPr="00A324C8">
        <w:rPr>
          <w:rFonts w:eastAsia="Calibri" w:cstheme="minorHAnsi"/>
          <w:sz w:val="24"/>
          <w:szCs w:val="24"/>
          <w:lang w:eastAsia="pl-PL"/>
        </w:rPr>
        <w:t>żąda od Wykonawcy wniesienia wadium</w:t>
      </w:r>
      <w:r w:rsidR="00C7257A" w:rsidRPr="00A324C8">
        <w:rPr>
          <w:rFonts w:eastAsia="Calibri" w:cstheme="minorHAnsi"/>
          <w:sz w:val="24"/>
          <w:szCs w:val="24"/>
          <w:lang w:eastAsia="pl-PL"/>
        </w:rPr>
        <w:t>.</w:t>
      </w:r>
      <w:r w:rsidRPr="00A324C8">
        <w:rPr>
          <w:rFonts w:eastAsia="Calibri" w:cstheme="minorHAnsi"/>
          <w:sz w:val="24"/>
          <w:szCs w:val="24"/>
          <w:lang w:eastAsia="pl-PL"/>
        </w:rPr>
        <w:t xml:space="preserve"> </w:t>
      </w:r>
    </w:p>
    <w:p w14:paraId="09239A71" w14:textId="38BD385A" w:rsidR="00FD557D" w:rsidRPr="001049E0" w:rsidRDefault="00FD557D">
      <w:pPr>
        <w:numPr>
          <w:ilvl w:val="0"/>
          <w:numId w:val="9"/>
        </w:numPr>
        <w:spacing w:after="148" w:line="262" w:lineRule="auto"/>
        <w:ind w:right="700" w:hanging="605"/>
        <w:jc w:val="both"/>
        <w:rPr>
          <w:rFonts w:eastAsia="Calibri" w:cstheme="minorHAnsi"/>
          <w:b/>
          <w:bCs/>
          <w:color w:val="000000"/>
          <w:sz w:val="24"/>
          <w:szCs w:val="24"/>
          <w:lang w:eastAsia="pl-PL"/>
        </w:rPr>
      </w:pPr>
      <w:r w:rsidRPr="001049E0">
        <w:rPr>
          <w:rFonts w:eastAsia="Calibri" w:cstheme="minorHAnsi"/>
          <w:b/>
          <w:bCs/>
          <w:color w:val="000000"/>
          <w:sz w:val="24"/>
          <w:szCs w:val="24"/>
          <w:lang w:eastAsia="pl-PL"/>
        </w:rPr>
        <w:t>TERMIN ZWIĄZANIA OFERTĄ</w:t>
      </w:r>
    </w:p>
    <w:p w14:paraId="35E89461" w14:textId="43E24D0A" w:rsidR="00FD557D" w:rsidRPr="001049E0" w:rsidRDefault="00FD557D">
      <w:pPr>
        <w:numPr>
          <w:ilvl w:val="1"/>
          <w:numId w:val="9"/>
        </w:numPr>
        <w:spacing w:after="80" w:line="250" w:lineRule="auto"/>
        <w:ind w:left="864" w:right="700" w:hanging="797"/>
        <w:jc w:val="both"/>
        <w:rPr>
          <w:rFonts w:eastAsia="Calibri" w:cstheme="minorHAnsi"/>
          <w:color w:val="000000"/>
          <w:sz w:val="24"/>
          <w:szCs w:val="24"/>
          <w:lang w:eastAsia="pl-PL"/>
        </w:rPr>
      </w:pPr>
      <w:r w:rsidRPr="001049E0">
        <w:rPr>
          <w:rFonts w:eastAsia="Calibri" w:cstheme="minorHAnsi"/>
          <w:color w:val="000000"/>
          <w:sz w:val="24"/>
          <w:szCs w:val="24"/>
          <w:lang w:eastAsia="pl-PL"/>
        </w:rPr>
        <w:t xml:space="preserve">Wykonawca pozostaje związany z ofertą </w:t>
      </w:r>
      <w:r w:rsidRPr="00A324C8">
        <w:rPr>
          <w:rFonts w:eastAsia="Calibri" w:cstheme="minorHAnsi"/>
          <w:sz w:val="24"/>
          <w:szCs w:val="24"/>
          <w:lang w:eastAsia="pl-PL"/>
        </w:rPr>
        <w:t xml:space="preserve">do dnia </w:t>
      </w:r>
      <w:r w:rsidR="00A324C8" w:rsidRPr="00A324C8">
        <w:rPr>
          <w:rFonts w:eastAsia="Calibri" w:cstheme="minorHAnsi"/>
          <w:sz w:val="24"/>
          <w:szCs w:val="24"/>
          <w:lang w:eastAsia="pl-PL"/>
        </w:rPr>
        <w:t>28</w:t>
      </w:r>
      <w:r w:rsidRPr="00A324C8">
        <w:rPr>
          <w:rFonts w:eastAsia="Calibri" w:cstheme="minorHAnsi"/>
          <w:sz w:val="24"/>
          <w:szCs w:val="24"/>
          <w:lang w:eastAsia="pl-PL"/>
        </w:rPr>
        <w:t>.</w:t>
      </w:r>
      <w:r w:rsidR="00A324C8" w:rsidRPr="00A324C8">
        <w:rPr>
          <w:rFonts w:eastAsia="Calibri" w:cstheme="minorHAnsi"/>
          <w:sz w:val="24"/>
          <w:szCs w:val="24"/>
          <w:lang w:eastAsia="pl-PL"/>
        </w:rPr>
        <w:t>06.</w:t>
      </w:r>
      <w:r w:rsidRPr="00A324C8">
        <w:rPr>
          <w:rFonts w:eastAsia="Calibri" w:cstheme="minorHAnsi"/>
          <w:sz w:val="24"/>
          <w:szCs w:val="24"/>
          <w:lang w:eastAsia="pl-PL"/>
        </w:rPr>
        <w:t>202</w:t>
      </w:r>
      <w:r w:rsidR="004315FB" w:rsidRPr="00A324C8">
        <w:rPr>
          <w:rFonts w:eastAsia="Calibri" w:cstheme="minorHAnsi"/>
          <w:sz w:val="24"/>
          <w:szCs w:val="24"/>
          <w:lang w:eastAsia="pl-PL"/>
        </w:rPr>
        <w:t>3</w:t>
      </w:r>
      <w:r w:rsidRPr="00A324C8">
        <w:rPr>
          <w:rFonts w:eastAsia="Calibri" w:cstheme="minorHAnsi"/>
          <w:sz w:val="24"/>
          <w:szCs w:val="24"/>
          <w:lang w:eastAsia="pl-PL"/>
        </w:rPr>
        <w:t xml:space="preserve"> r.</w:t>
      </w:r>
    </w:p>
    <w:p w14:paraId="369110F9" w14:textId="77777777" w:rsidR="00FD557D" w:rsidRPr="001049E0" w:rsidRDefault="00FD557D">
      <w:pPr>
        <w:numPr>
          <w:ilvl w:val="1"/>
          <w:numId w:val="9"/>
        </w:numPr>
        <w:spacing w:after="162" w:line="262" w:lineRule="auto"/>
        <w:ind w:left="864" w:right="700" w:hanging="797"/>
        <w:jc w:val="both"/>
        <w:rPr>
          <w:rFonts w:eastAsia="Calibri" w:cstheme="minorHAnsi"/>
          <w:color w:val="000000"/>
          <w:sz w:val="24"/>
          <w:szCs w:val="24"/>
          <w:lang w:eastAsia="pl-PL"/>
        </w:rPr>
      </w:pPr>
      <w:r w:rsidRPr="001049E0">
        <w:rPr>
          <w:rFonts w:eastAsia="Calibri" w:cstheme="minorHAnsi"/>
          <w:color w:val="000000"/>
          <w:sz w:val="24"/>
          <w:szCs w:val="24"/>
          <w:lang w:eastAsia="pl-PL"/>
        </w:rPr>
        <w:t>Bieg terminu związania oferta rozpoczyna się wraz z upływem terminu składania ofert.</w:t>
      </w:r>
    </w:p>
    <w:p w14:paraId="76450216" w14:textId="77777777" w:rsidR="00FD557D" w:rsidRPr="001049E0" w:rsidRDefault="00FD557D">
      <w:pPr>
        <w:numPr>
          <w:ilvl w:val="1"/>
          <w:numId w:val="9"/>
        </w:numPr>
        <w:spacing w:after="135" w:line="250" w:lineRule="auto"/>
        <w:ind w:left="864" w:right="700" w:hanging="797"/>
        <w:jc w:val="both"/>
        <w:rPr>
          <w:rFonts w:eastAsia="Calibri" w:cstheme="minorHAnsi"/>
          <w:color w:val="000000"/>
          <w:sz w:val="24"/>
          <w:szCs w:val="24"/>
          <w:lang w:eastAsia="pl-PL"/>
        </w:rPr>
      </w:pPr>
      <w:r w:rsidRPr="001049E0">
        <w:rPr>
          <w:rFonts w:eastAsia="Calibri" w:cstheme="minorHAnsi"/>
          <w:color w:val="000000"/>
          <w:sz w:val="24"/>
          <w:szCs w:val="24"/>
          <w:lang w:eastAsia="pl-PL"/>
        </w:rPr>
        <w:t>W przypadku gdy wybór najkorzystniejszej oferty nie nastąpi przed upływem terminu związania ofertą, o którym mowa w pkt 20.1 SWZ, Zamawiający przed upływem terminu związania ofertą, zwróci się jednokrotnie do Wykonawców o wyrażenie zgody na przedłużenie tego terminu o wskazywany przez niego okres, nie dłuższy niż 30 dni.</w:t>
      </w:r>
    </w:p>
    <w:p w14:paraId="506DF9D5" w14:textId="77777777" w:rsidR="00FD557D" w:rsidRPr="001049E0" w:rsidRDefault="00FD557D">
      <w:pPr>
        <w:numPr>
          <w:ilvl w:val="1"/>
          <w:numId w:val="9"/>
        </w:numPr>
        <w:spacing w:after="135" w:line="250" w:lineRule="auto"/>
        <w:ind w:left="864" w:right="700" w:hanging="797"/>
        <w:jc w:val="both"/>
        <w:rPr>
          <w:rFonts w:eastAsia="Calibri" w:cstheme="minorHAnsi"/>
          <w:color w:val="000000"/>
          <w:sz w:val="24"/>
          <w:szCs w:val="24"/>
          <w:lang w:eastAsia="pl-PL"/>
        </w:rPr>
      </w:pPr>
      <w:r w:rsidRPr="001049E0">
        <w:rPr>
          <w:rFonts w:eastAsia="Calibri" w:cstheme="minorHAnsi"/>
          <w:color w:val="000000"/>
          <w:sz w:val="24"/>
          <w:szCs w:val="24"/>
          <w:lang w:eastAsia="pl-PL"/>
        </w:rPr>
        <w:t>Przedłużenie terminu związania ofertą, o którym mowa w ust. 20.3 SWZ, wymaga złożenia przez Wykonawcę pisemnego oświadczenia o wyrażeniu zgody na przedłużenie terminu związania ofertą.</w:t>
      </w:r>
    </w:p>
    <w:p w14:paraId="26163354" w14:textId="77777777" w:rsidR="00FD557D" w:rsidRPr="001049E0" w:rsidRDefault="00FD557D">
      <w:pPr>
        <w:numPr>
          <w:ilvl w:val="1"/>
          <w:numId w:val="9"/>
        </w:numPr>
        <w:spacing w:after="135" w:line="250" w:lineRule="auto"/>
        <w:ind w:left="709" w:right="700" w:hanging="797"/>
        <w:jc w:val="both"/>
        <w:rPr>
          <w:rFonts w:eastAsia="Calibri" w:cstheme="minorHAnsi"/>
          <w:color w:val="000000"/>
          <w:sz w:val="24"/>
          <w:szCs w:val="24"/>
          <w:lang w:eastAsia="pl-PL"/>
        </w:rPr>
      </w:pPr>
      <w:r w:rsidRPr="001049E0">
        <w:rPr>
          <w:rFonts w:eastAsia="Calibri" w:cstheme="minorHAnsi"/>
          <w:color w:val="000000"/>
          <w:sz w:val="24"/>
          <w:szCs w:val="24"/>
          <w:lang w:eastAsia="pl-PL"/>
        </w:rPr>
        <w:t>W przypadku gdy Zamawiający żąda wniesienia wadium, przedłużenie terminu związania ofertą, o którym mowa w pkt 20.4. SWZ, następuje wraz z przedłużeniem okresu ważności wadium albo, jeżeli nie jest to możliwe, z wniesieniem nowego wadium na przedłużony okres związania ofertą.</w:t>
      </w:r>
    </w:p>
    <w:p w14:paraId="283C87DA" w14:textId="2D85A42E" w:rsidR="005D1512" w:rsidRPr="001049E0" w:rsidRDefault="00FD557D">
      <w:pPr>
        <w:pStyle w:val="Akapitzlist"/>
        <w:numPr>
          <w:ilvl w:val="0"/>
          <w:numId w:val="9"/>
        </w:numPr>
        <w:spacing w:after="0" w:line="250" w:lineRule="auto"/>
        <w:ind w:left="0" w:right="700"/>
        <w:jc w:val="both"/>
        <w:rPr>
          <w:rFonts w:eastAsia="Calibri" w:cstheme="minorHAnsi"/>
          <w:color w:val="000000"/>
          <w:sz w:val="24"/>
          <w:szCs w:val="24"/>
          <w:lang w:eastAsia="pl-PL"/>
        </w:rPr>
      </w:pPr>
      <w:r w:rsidRPr="001049E0">
        <w:rPr>
          <w:rFonts w:eastAsia="Calibri" w:cstheme="minorHAnsi"/>
          <w:b/>
          <w:bCs/>
          <w:color w:val="000000"/>
          <w:sz w:val="24"/>
          <w:szCs w:val="24"/>
          <w:lang w:eastAsia="pl-PL"/>
        </w:rPr>
        <w:t>OPIS SPOSOBU PRZYGOTOWANIA OFERTY</w:t>
      </w:r>
    </w:p>
    <w:p w14:paraId="436839B6" w14:textId="29EE0D0E" w:rsidR="00782724" w:rsidRPr="001049E0" w:rsidRDefault="00782724">
      <w:pPr>
        <w:pStyle w:val="Akapitzlist"/>
        <w:numPr>
          <w:ilvl w:val="1"/>
          <w:numId w:val="19"/>
        </w:numPr>
        <w:spacing w:after="0" w:line="240" w:lineRule="auto"/>
        <w:jc w:val="both"/>
        <w:rPr>
          <w:rFonts w:eastAsiaTheme="minorEastAsia" w:cstheme="minorHAnsi"/>
          <w:color w:val="000000"/>
          <w:sz w:val="24"/>
          <w:szCs w:val="24"/>
          <w:lang w:eastAsia="pl-PL"/>
        </w:rPr>
      </w:pPr>
      <w:r w:rsidRPr="001049E0">
        <w:rPr>
          <w:rFonts w:eastAsiaTheme="minorEastAsia" w:cstheme="minorHAnsi"/>
          <w:color w:val="000000"/>
          <w:sz w:val="24"/>
          <w:szCs w:val="24"/>
          <w:lang w:eastAsia="pl-PL"/>
        </w:rPr>
        <w:t>Wykonawca może złożyć jedną Ofertę.</w:t>
      </w:r>
    </w:p>
    <w:p w14:paraId="107ADC74" w14:textId="52E207DA" w:rsidR="00782724" w:rsidRPr="001049E0" w:rsidRDefault="00782724">
      <w:pPr>
        <w:pStyle w:val="Akapitzlist"/>
        <w:numPr>
          <w:ilvl w:val="1"/>
          <w:numId w:val="19"/>
        </w:numPr>
        <w:spacing w:after="0" w:line="240" w:lineRule="auto"/>
        <w:ind w:right="423"/>
        <w:jc w:val="both"/>
        <w:rPr>
          <w:rFonts w:eastAsiaTheme="minorEastAsia" w:cstheme="minorHAnsi"/>
          <w:color w:val="000000"/>
          <w:sz w:val="24"/>
          <w:szCs w:val="24"/>
          <w:lang w:eastAsia="pl-PL"/>
        </w:rPr>
      </w:pPr>
      <w:r w:rsidRPr="001049E0">
        <w:rPr>
          <w:rFonts w:eastAsiaTheme="minorEastAsia" w:cstheme="minorHAnsi"/>
          <w:color w:val="000000"/>
          <w:sz w:val="24"/>
          <w:szCs w:val="24"/>
          <w:lang w:eastAsia="pl-PL"/>
        </w:rPr>
        <w:t>Treść oferty musi być zgodna z wymaganiami zamawiającego określonymi w dokumentach zamówienia.</w:t>
      </w:r>
    </w:p>
    <w:p w14:paraId="5467FFBE" w14:textId="29F730B2" w:rsidR="00782724" w:rsidRPr="001049E0" w:rsidRDefault="00782724">
      <w:pPr>
        <w:pStyle w:val="Akapitzlist"/>
        <w:numPr>
          <w:ilvl w:val="1"/>
          <w:numId w:val="19"/>
        </w:numPr>
        <w:spacing w:after="0" w:line="240" w:lineRule="auto"/>
        <w:ind w:right="423"/>
        <w:jc w:val="both"/>
        <w:rPr>
          <w:rFonts w:eastAsiaTheme="minorEastAsia" w:cstheme="minorHAnsi"/>
          <w:color w:val="000000"/>
          <w:sz w:val="24"/>
          <w:szCs w:val="24"/>
          <w:lang w:eastAsia="pl-PL"/>
        </w:rPr>
      </w:pPr>
      <w:r w:rsidRPr="001049E0">
        <w:rPr>
          <w:rFonts w:eastAsiaTheme="minorEastAsia" w:cstheme="minorHAnsi"/>
          <w:color w:val="000000"/>
          <w:sz w:val="24"/>
          <w:szCs w:val="24"/>
          <w:lang w:eastAsia="pl-PL"/>
        </w:rPr>
        <w:t xml:space="preserve">Postępowanie prowadzone jest w języku polskim za pośrednictwem Platformy Zakupowej, adres </w:t>
      </w:r>
      <w:hyperlink r:id="rId16" w:history="1">
        <w:r w:rsidRPr="001049E0">
          <w:rPr>
            <w:rFonts w:eastAsia="Times New Roman" w:cstheme="minorHAnsi"/>
            <w:color w:val="0000FF"/>
            <w:sz w:val="24"/>
            <w:szCs w:val="24"/>
            <w:u w:val="single"/>
          </w:rPr>
          <w:t>https://platformazakupowa.pl/pn/torzym</w:t>
        </w:r>
      </w:hyperlink>
    </w:p>
    <w:p w14:paraId="34CAFF4E" w14:textId="77777777" w:rsidR="00782724" w:rsidRPr="001049E0" w:rsidRDefault="00782724" w:rsidP="000C488A">
      <w:pPr>
        <w:spacing w:after="0" w:line="240" w:lineRule="auto"/>
        <w:ind w:right="423"/>
        <w:jc w:val="both"/>
        <w:rPr>
          <w:rFonts w:eastAsiaTheme="minorEastAsia" w:cstheme="minorHAnsi"/>
          <w:color w:val="000000"/>
          <w:sz w:val="24"/>
          <w:szCs w:val="24"/>
          <w:lang w:eastAsia="pl-PL"/>
        </w:rPr>
      </w:pPr>
    </w:p>
    <w:p w14:paraId="6AB120A9" w14:textId="02FBD9BE" w:rsidR="00782724" w:rsidRPr="001049E0" w:rsidRDefault="00782724">
      <w:pPr>
        <w:pStyle w:val="Akapitzlist"/>
        <w:numPr>
          <w:ilvl w:val="1"/>
          <w:numId w:val="19"/>
        </w:numPr>
        <w:spacing w:after="0" w:line="240" w:lineRule="auto"/>
        <w:ind w:right="423"/>
        <w:jc w:val="both"/>
        <w:rPr>
          <w:rFonts w:eastAsiaTheme="minorEastAsia" w:cstheme="minorHAnsi"/>
          <w:color w:val="000000"/>
          <w:sz w:val="24"/>
          <w:szCs w:val="24"/>
          <w:lang w:eastAsia="pl-PL"/>
        </w:rPr>
      </w:pPr>
      <w:r w:rsidRPr="001049E0">
        <w:rPr>
          <w:rFonts w:eastAsiaTheme="minorEastAsia" w:cstheme="minorHAnsi"/>
          <w:color w:val="000000"/>
          <w:sz w:val="24"/>
          <w:szCs w:val="24"/>
          <w:lang w:eastAsia="pl-PL"/>
        </w:rPr>
        <w:t>Wykonawca, przystępując do niniejszego postępowania o udzielenie zamówienia publicznego:</w:t>
      </w:r>
    </w:p>
    <w:p w14:paraId="283EDE9E" w14:textId="5739CAA8" w:rsidR="00782724" w:rsidRPr="001049E0" w:rsidRDefault="00782724">
      <w:pPr>
        <w:numPr>
          <w:ilvl w:val="1"/>
          <w:numId w:val="18"/>
        </w:numPr>
        <w:spacing w:after="0" w:line="240" w:lineRule="auto"/>
        <w:ind w:right="423" w:hanging="336"/>
        <w:jc w:val="both"/>
        <w:rPr>
          <w:rFonts w:eastAsiaTheme="minorEastAsia" w:cstheme="minorHAnsi"/>
          <w:color w:val="000000"/>
          <w:sz w:val="24"/>
          <w:szCs w:val="24"/>
          <w:lang w:eastAsia="pl-PL"/>
        </w:rPr>
      </w:pPr>
      <w:r w:rsidRPr="001049E0">
        <w:rPr>
          <w:rFonts w:eastAsiaTheme="minorEastAsia" w:cstheme="minorHAnsi"/>
          <w:color w:val="000000"/>
          <w:sz w:val="24"/>
          <w:szCs w:val="24"/>
          <w:lang w:eastAsia="pl-PL"/>
        </w:rPr>
        <w:t xml:space="preserve">akceptuje warunki korzystania z platformazakupowa.pl określone w Regulaminie zamieszczonym na stronie internetowej pod linkiem </w:t>
      </w:r>
      <w:hyperlink r:id="rId17" w:history="1">
        <w:r w:rsidR="00F30B05" w:rsidRPr="001049E0">
          <w:rPr>
            <w:rFonts w:eastAsia="Times New Roman" w:cstheme="minorHAnsi"/>
            <w:color w:val="0563C1" w:themeColor="hyperlink"/>
            <w:sz w:val="24"/>
            <w:szCs w:val="24"/>
            <w:u w:val="single"/>
            <w:lang w:eastAsia="pl-PL"/>
          </w:rPr>
          <w:t>https://platformazakupowa.pl/strona/45-instrukcje</w:t>
        </w:r>
      </w:hyperlink>
      <w:r w:rsidR="00F30B05" w:rsidRPr="001049E0">
        <w:rPr>
          <w:rFonts w:eastAsiaTheme="minorEastAsia" w:cstheme="minorHAnsi"/>
          <w:color w:val="000000"/>
          <w:sz w:val="24"/>
          <w:szCs w:val="24"/>
          <w:lang w:eastAsia="pl-PL"/>
        </w:rPr>
        <w:t xml:space="preserve"> </w:t>
      </w:r>
      <w:r w:rsidRPr="001049E0">
        <w:rPr>
          <w:rFonts w:eastAsiaTheme="minorEastAsia" w:cstheme="minorHAnsi"/>
          <w:color w:val="000000"/>
          <w:sz w:val="24"/>
          <w:szCs w:val="24"/>
          <w:lang w:eastAsia="pl-PL"/>
        </w:rPr>
        <w:t>oraz uznaje go za wiążący,</w:t>
      </w:r>
    </w:p>
    <w:p w14:paraId="0EEF2A78" w14:textId="11EA30CE" w:rsidR="00782724" w:rsidRPr="001049E0" w:rsidRDefault="00782724">
      <w:pPr>
        <w:numPr>
          <w:ilvl w:val="1"/>
          <w:numId w:val="18"/>
        </w:numPr>
        <w:spacing w:after="0" w:line="240" w:lineRule="auto"/>
        <w:ind w:right="423" w:hanging="336"/>
        <w:jc w:val="both"/>
        <w:rPr>
          <w:rFonts w:eastAsiaTheme="minorEastAsia" w:cstheme="minorHAnsi"/>
          <w:color w:val="000000"/>
          <w:sz w:val="24"/>
          <w:szCs w:val="24"/>
          <w:lang w:eastAsia="pl-PL"/>
        </w:rPr>
      </w:pPr>
      <w:r w:rsidRPr="001049E0">
        <w:rPr>
          <w:rFonts w:eastAsiaTheme="minorEastAsia" w:cstheme="minorHAnsi"/>
          <w:color w:val="000000"/>
          <w:sz w:val="24"/>
          <w:szCs w:val="24"/>
          <w:lang w:eastAsia="pl-PL"/>
        </w:rPr>
        <w:t>zapoznał</w:t>
      </w:r>
      <w:r w:rsidRPr="001049E0">
        <w:rPr>
          <w:rFonts w:eastAsiaTheme="minorEastAsia" w:cstheme="minorHAnsi"/>
          <w:color w:val="000000"/>
          <w:sz w:val="24"/>
          <w:szCs w:val="24"/>
          <w:lang w:eastAsia="pl-PL"/>
        </w:rPr>
        <w:tab/>
        <w:t>stosuje</w:t>
      </w:r>
      <w:r w:rsidRPr="001049E0">
        <w:rPr>
          <w:rFonts w:eastAsiaTheme="minorEastAsia" w:cstheme="minorHAnsi"/>
          <w:color w:val="000000"/>
          <w:sz w:val="24"/>
          <w:szCs w:val="24"/>
          <w:lang w:eastAsia="pl-PL"/>
        </w:rPr>
        <w:tab/>
      </w:r>
      <w:r w:rsidR="000C488A" w:rsidRPr="001049E0">
        <w:rPr>
          <w:rFonts w:eastAsiaTheme="minorEastAsia" w:cstheme="minorHAnsi"/>
          <w:color w:val="000000"/>
          <w:sz w:val="24"/>
          <w:szCs w:val="24"/>
          <w:lang w:eastAsia="pl-PL"/>
        </w:rPr>
        <w:t xml:space="preserve"> </w:t>
      </w:r>
      <w:r w:rsidRPr="001049E0">
        <w:rPr>
          <w:rFonts w:eastAsiaTheme="minorEastAsia" w:cstheme="minorHAnsi"/>
          <w:color w:val="000000"/>
          <w:sz w:val="24"/>
          <w:szCs w:val="24"/>
          <w:lang w:eastAsia="pl-PL"/>
        </w:rPr>
        <w:t>się</w:t>
      </w:r>
      <w:r w:rsidR="000C488A" w:rsidRPr="001049E0">
        <w:rPr>
          <w:rFonts w:eastAsiaTheme="minorEastAsia" w:cstheme="minorHAnsi"/>
          <w:color w:val="000000"/>
          <w:sz w:val="24"/>
          <w:szCs w:val="24"/>
          <w:lang w:eastAsia="pl-PL"/>
        </w:rPr>
        <w:t xml:space="preserve"> </w:t>
      </w:r>
      <w:r w:rsidRPr="001049E0">
        <w:rPr>
          <w:rFonts w:eastAsiaTheme="minorEastAsia" w:cstheme="minorHAnsi"/>
          <w:color w:val="000000"/>
          <w:sz w:val="24"/>
          <w:szCs w:val="24"/>
          <w:lang w:eastAsia="pl-PL"/>
        </w:rPr>
        <w:t>do</w:t>
      </w:r>
      <w:r w:rsidRPr="001049E0">
        <w:rPr>
          <w:rFonts w:eastAsiaTheme="minorEastAsia" w:cstheme="minorHAnsi"/>
          <w:color w:val="000000"/>
          <w:sz w:val="24"/>
          <w:szCs w:val="24"/>
          <w:lang w:eastAsia="pl-PL"/>
        </w:rPr>
        <w:tab/>
        <w:t>Instrukcji</w:t>
      </w:r>
      <w:r w:rsidR="000C488A" w:rsidRPr="001049E0">
        <w:rPr>
          <w:rFonts w:eastAsiaTheme="minorEastAsia" w:cstheme="minorHAnsi"/>
          <w:color w:val="000000"/>
          <w:sz w:val="24"/>
          <w:szCs w:val="24"/>
          <w:lang w:eastAsia="pl-PL"/>
        </w:rPr>
        <w:t xml:space="preserve"> </w:t>
      </w:r>
      <w:r w:rsidRPr="001049E0">
        <w:rPr>
          <w:rFonts w:eastAsiaTheme="minorEastAsia" w:cstheme="minorHAnsi"/>
          <w:color w:val="000000"/>
          <w:sz w:val="24"/>
          <w:szCs w:val="24"/>
          <w:lang w:eastAsia="pl-PL"/>
        </w:rPr>
        <w:t>składania</w:t>
      </w:r>
      <w:r w:rsidR="000C488A" w:rsidRPr="001049E0">
        <w:rPr>
          <w:rFonts w:eastAsiaTheme="minorEastAsia" w:cstheme="minorHAnsi"/>
          <w:color w:val="000000"/>
          <w:sz w:val="24"/>
          <w:szCs w:val="24"/>
          <w:lang w:eastAsia="pl-PL"/>
        </w:rPr>
        <w:t xml:space="preserve"> </w:t>
      </w:r>
      <w:r w:rsidRPr="001049E0">
        <w:rPr>
          <w:rFonts w:eastAsiaTheme="minorEastAsia" w:cstheme="minorHAnsi"/>
          <w:color w:val="000000"/>
          <w:sz w:val="24"/>
          <w:szCs w:val="24"/>
          <w:lang w:eastAsia="pl-PL"/>
        </w:rPr>
        <w:t xml:space="preserve">ofert/wniosków dostępnej </w:t>
      </w:r>
      <w:hyperlink r:id="rId18" w:history="1">
        <w:r w:rsidRPr="001049E0">
          <w:rPr>
            <w:rFonts w:eastAsia="Times New Roman" w:cstheme="minorHAnsi"/>
            <w:color w:val="0000FF"/>
            <w:sz w:val="24"/>
            <w:szCs w:val="24"/>
            <w:u w:val="single"/>
          </w:rPr>
          <w:t>https://platformazakupowa.pl/pn/torzym</w:t>
        </w:r>
      </w:hyperlink>
    </w:p>
    <w:p w14:paraId="083CF39F" w14:textId="77777777" w:rsidR="00782724" w:rsidRPr="001049E0" w:rsidRDefault="00782724" w:rsidP="00F30B05">
      <w:pPr>
        <w:spacing w:after="0" w:line="240" w:lineRule="auto"/>
        <w:jc w:val="both"/>
        <w:rPr>
          <w:rFonts w:eastAsiaTheme="minorEastAsia" w:cstheme="minorHAnsi"/>
          <w:color w:val="000000"/>
          <w:sz w:val="24"/>
          <w:szCs w:val="24"/>
          <w:lang w:eastAsia="pl-PL"/>
        </w:rPr>
      </w:pPr>
      <w:r w:rsidRPr="001049E0">
        <w:rPr>
          <w:rFonts w:eastAsiaTheme="minorEastAsia" w:cstheme="minorHAnsi"/>
          <w:color w:val="000000"/>
          <w:sz w:val="24"/>
          <w:szCs w:val="24"/>
          <w:lang w:eastAsia="pl-PL"/>
        </w:rPr>
        <w:t>Składanie oferty</w:t>
      </w:r>
    </w:p>
    <w:p w14:paraId="255ACCD1" w14:textId="77777777" w:rsidR="00782724" w:rsidRPr="001049E0" w:rsidRDefault="00782724" w:rsidP="00782724">
      <w:pPr>
        <w:tabs>
          <w:tab w:val="center" w:pos="638"/>
          <w:tab w:val="center" w:pos="4529"/>
        </w:tabs>
        <w:spacing w:after="0" w:line="240" w:lineRule="auto"/>
        <w:rPr>
          <w:rFonts w:eastAsiaTheme="minorEastAsia" w:cstheme="minorHAnsi"/>
          <w:color w:val="000000"/>
          <w:sz w:val="24"/>
          <w:szCs w:val="24"/>
          <w:lang w:eastAsia="pl-PL"/>
        </w:rPr>
      </w:pPr>
      <w:r w:rsidRPr="001049E0">
        <w:rPr>
          <w:rFonts w:eastAsiaTheme="minorEastAsia" w:cstheme="minorHAnsi"/>
          <w:color w:val="000000"/>
          <w:sz w:val="24"/>
          <w:szCs w:val="24"/>
          <w:lang w:eastAsia="pl-PL"/>
        </w:rPr>
        <w:t>1)</w:t>
      </w:r>
      <w:r w:rsidRPr="001049E0">
        <w:rPr>
          <w:rFonts w:eastAsiaTheme="minorEastAsia" w:cstheme="minorHAnsi"/>
          <w:color w:val="000000"/>
          <w:sz w:val="24"/>
          <w:szCs w:val="24"/>
          <w:lang w:eastAsia="pl-PL"/>
        </w:rPr>
        <w:tab/>
        <w:t>Wykonawca składa Ofertę poprzez złożenie za pośrednictwem Platformy Zakupowej:</w:t>
      </w:r>
    </w:p>
    <w:p w14:paraId="16EF29A8" w14:textId="0F23E726" w:rsidR="00FD557D" w:rsidRPr="001049E0" w:rsidRDefault="00F30B05">
      <w:pPr>
        <w:numPr>
          <w:ilvl w:val="0"/>
          <w:numId w:val="10"/>
        </w:numPr>
        <w:tabs>
          <w:tab w:val="left" w:pos="851"/>
        </w:tabs>
        <w:spacing w:after="53" w:line="250" w:lineRule="auto"/>
        <w:ind w:right="700" w:firstLine="241"/>
        <w:jc w:val="both"/>
        <w:rPr>
          <w:rFonts w:eastAsia="Calibri" w:cstheme="minorHAnsi"/>
          <w:color w:val="000000"/>
          <w:sz w:val="24"/>
          <w:szCs w:val="24"/>
          <w:lang w:eastAsia="pl-PL"/>
        </w:rPr>
      </w:pPr>
      <w:r w:rsidRPr="008F047A">
        <w:rPr>
          <w:rFonts w:eastAsia="Calibri" w:cstheme="minorHAnsi"/>
          <w:b/>
          <w:bCs/>
          <w:color w:val="000000"/>
          <w:sz w:val="24"/>
          <w:szCs w:val="24"/>
          <w:lang w:eastAsia="pl-PL"/>
        </w:rPr>
        <w:t>.5</w:t>
      </w:r>
      <w:r w:rsidR="00FD557D" w:rsidRPr="008F047A">
        <w:rPr>
          <w:rFonts w:eastAsia="Calibri" w:cstheme="minorHAnsi"/>
          <w:b/>
          <w:bCs/>
          <w:color w:val="000000"/>
          <w:sz w:val="24"/>
          <w:szCs w:val="24"/>
          <w:lang w:eastAsia="pl-PL"/>
        </w:rPr>
        <w:t>.</w:t>
      </w:r>
      <w:r w:rsidR="00FD557D" w:rsidRPr="001049E0">
        <w:rPr>
          <w:rFonts w:eastAsia="Calibri" w:cstheme="minorHAnsi"/>
          <w:color w:val="000000"/>
          <w:sz w:val="24"/>
          <w:szCs w:val="24"/>
          <w:lang w:eastAsia="pl-PL"/>
        </w:rPr>
        <w:t xml:space="preserve"> Oferta powinna być sporządzona z zachowaniem postaci elektronicznej w szczególności w formacie danych .</w:t>
      </w:r>
      <w:proofErr w:type="spellStart"/>
      <w:r w:rsidR="00FD557D" w:rsidRPr="001049E0">
        <w:rPr>
          <w:rFonts w:eastAsia="Calibri" w:cstheme="minorHAnsi"/>
          <w:color w:val="000000"/>
          <w:sz w:val="24"/>
          <w:szCs w:val="24"/>
          <w:lang w:eastAsia="pl-PL"/>
        </w:rPr>
        <w:t>doc</w:t>
      </w:r>
      <w:proofErr w:type="spellEnd"/>
      <w:r w:rsidR="00FD557D" w:rsidRPr="001049E0">
        <w:rPr>
          <w:rFonts w:eastAsia="Calibri" w:cstheme="minorHAnsi"/>
          <w:color w:val="000000"/>
          <w:sz w:val="24"/>
          <w:szCs w:val="24"/>
          <w:lang w:eastAsia="pl-PL"/>
        </w:rPr>
        <w:t>, .</w:t>
      </w:r>
      <w:proofErr w:type="spellStart"/>
      <w:r w:rsidR="00FD557D" w:rsidRPr="001049E0">
        <w:rPr>
          <w:rFonts w:eastAsia="Calibri" w:cstheme="minorHAnsi"/>
          <w:color w:val="000000"/>
          <w:sz w:val="24"/>
          <w:szCs w:val="24"/>
          <w:lang w:eastAsia="pl-PL"/>
        </w:rPr>
        <w:t>docx</w:t>
      </w:r>
      <w:proofErr w:type="spellEnd"/>
      <w:r w:rsidR="00FD557D" w:rsidRPr="001049E0">
        <w:rPr>
          <w:rFonts w:eastAsia="Calibri" w:cstheme="minorHAnsi"/>
          <w:color w:val="000000"/>
          <w:sz w:val="24"/>
          <w:szCs w:val="24"/>
          <w:lang w:eastAsia="pl-PL"/>
        </w:rPr>
        <w:t xml:space="preserve"> lub .pdf i podpisana kwalifikowanym podpisem elektronicznym lub podpisem zaufanym lub podpisem osobistym przez osobę/osoby uprawnioną/uprawnione pod rygorem nieważności. </w:t>
      </w:r>
    </w:p>
    <w:p w14:paraId="701DD6D0" w14:textId="513C9FB0" w:rsidR="00FD557D" w:rsidRPr="001049E0" w:rsidRDefault="00FD557D">
      <w:pPr>
        <w:pStyle w:val="Akapitzlist"/>
        <w:numPr>
          <w:ilvl w:val="1"/>
          <w:numId w:val="20"/>
        </w:numPr>
        <w:tabs>
          <w:tab w:val="left" w:pos="1134"/>
        </w:tabs>
        <w:spacing w:after="161" w:line="250" w:lineRule="auto"/>
        <w:ind w:right="700" w:firstLine="87"/>
        <w:jc w:val="both"/>
        <w:rPr>
          <w:rFonts w:eastAsia="Calibri" w:cstheme="minorHAnsi"/>
          <w:color w:val="000000"/>
          <w:sz w:val="24"/>
          <w:szCs w:val="24"/>
          <w:lang w:eastAsia="pl-PL"/>
        </w:rPr>
      </w:pPr>
      <w:r w:rsidRPr="001049E0">
        <w:rPr>
          <w:rFonts w:eastAsia="Calibri" w:cstheme="minorHAnsi"/>
          <w:color w:val="000000"/>
          <w:sz w:val="24"/>
          <w:szCs w:val="24"/>
          <w:lang w:eastAsia="pl-PL"/>
        </w:rPr>
        <w:t>Oferta wraz ze wszystkimi wymaganymi dokumentami muszą być podpisane przez osoby uprawnione do reprezentacji podmiotów składających te dokumenty.</w:t>
      </w:r>
    </w:p>
    <w:p w14:paraId="43C6E006" w14:textId="413BA3EF" w:rsidR="00FD557D" w:rsidRPr="001049E0" w:rsidRDefault="00FD557D">
      <w:pPr>
        <w:numPr>
          <w:ilvl w:val="1"/>
          <w:numId w:val="20"/>
        </w:numPr>
        <w:tabs>
          <w:tab w:val="left" w:pos="1134"/>
        </w:tabs>
        <w:spacing w:after="167" w:line="250" w:lineRule="auto"/>
        <w:ind w:left="993" w:right="700" w:hanging="426"/>
        <w:jc w:val="both"/>
        <w:rPr>
          <w:rFonts w:eastAsia="Calibri" w:cstheme="minorHAnsi"/>
          <w:color w:val="000000"/>
          <w:sz w:val="24"/>
          <w:szCs w:val="24"/>
          <w:lang w:eastAsia="pl-PL"/>
        </w:rPr>
      </w:pPr>
      <w:r w:rsidRPr="001049E0">
        <w:rPr>
          <w:rFonts w:eastAsia="Calibri" w:cstheme="minorHAnsi"/>
          <w:color w:val="000000"/>
          <w:sz w:val="24"/>
          <w:szCs w:val="24"/>
          <w:lang w:eastAsia="pl-PL"/>
        </w:rPr>
        <w:t xml:space="preserve">Pełnomocnictwo — jeżeli dotyczy -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w:t>
      </w:r>
      <w:r w:rsidR="000C488A" w:rsidRPr="001049E0">
        <w:rPr>
          <w:rFonts w:eastAsia="Calibri" w:cstheme="minorHAnsi"/>
          <w:color w:val="000000"/>
          <w:sz w:val="24"/>
          <w:szCs w:val="24"/>
          <w:lang w:eastAsia="pl-PL"/>
        </w:rPr>
        <w:t>§</w:t>
      </w:r>
      <w:r w:rsidRPr="001049E0">
        <w:rPr>
          <w:rFonts w:eastAsia="Calibri" w:cstheme="minorHAnsi"/>
          <w:color w:val="000000"/>
          <w:sz w:val="24"/>
          <w:szCs w:val="24"/>
          <w:lang w:eastAsia="pl-PL"/>
        </w:rPr>
        <w:t xml:space="preserve">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upełnomocnionego.</w:t>
      </w:r>
    </w:p>
    <w:p w14:paraId="2DC29BF6" w14:textId="5639A1F7" w:rsidR="00FD557D" w:rsidRPr="001049E0" w:rsidRDefault="00FD557D" w:rsidP="005D1512">
      <w:pPr>
        <w:spacing w:after="135" w:line="250" w:lineRule="auto"/>
        <w:ind w:left="720" w:right="700" w:hanging="720"/>
        <w:jc w:val="both"/>
        <w:rPr>
          <w:rFonts w:eastAsia="Calibri" w:cstheme="minorHAnsi"/>
          <w:color w:val="000000"/>
          <w:sz w:val="24"/>
          <w:szCs w:val="24"/>
          <w:lang w:eastAsia="pl-PL"/>
        </w:rPr>
      </w:pPr>
      <w:r w:rsidRPr="008F047A">
        <w:rPr>
          <w:rFonts w:eastAsia="Calibri" w:cstheme="minorHAnsi"/>
          <w:b/>
          <w:bCs/>
          <w:color w:val="000000"/>
          <w:sz w:val="24"/>
          <w:szCs w:val="24"/>
          <w:lang w:eastAsia="pl-PL"/>
        </w:rPr>
        <w:t>21.</w:t>
      </w:r>
      <w:r w:rsidR="000C488A" w:rsidRPr="008F047A">
        <w:rPr>
          <w:rFonts w:eastAsia="Calibri" w:cstheme="minorHAnsi"/>
          <w:b/>
          <w:bCs/>
          <w:color w:val="000000"/>
          <w:sz w:val="24"/>
          <w:szCs w:val="24"/>
          <w:lang w:eastAsia="pl-PL"/>
        </w:rPr>
        <w:t>8.</w:t>
      </w:r>
      <w:r w:rsidRPr="001049E0">
        <w:rPr>
          <w:rFonts w:eastAsia="Calibri" w:cstheme="minorHAnsi"/>
          <w:color w:val="000000"/>
          <w:sz w:val="24"/>
          <w:szCs w:val="24"/>
          <w:lang w:eastAsia="pl-PL"/>
        </w:rPr>
        <w:t xml:space="preserve"> W przypadku składania oferty przez Wykonawców wspólnie ubiegających się o udzielenie zamówienia pełnomocnictwo do reprezentowania wszystkich Wykonawców wspólnie ubiegających się o udzielenie zamówienia, ewentualnie umowę o współdziałaniu, z której będzie wynikać przedmiotowe pełnomocnictwo.</w:t>
      </w:r>
      <w:r w:rsidR="005D1512" w:rsidRPr="001049E0">
        <w:rPr>
          <w:rFonts w:eastAsia="Calibri" w:cstheme="minorHAnsi"/>
          <w:color w:val="000000"/>
          <w:sz w:val="24"/>
          <w:szCs w:val="24"/>
          <w:lang w:eastAsia="pl-PL"/>
        </w:rPr>
        <w:t xml:space="preserve"> </w:t>
      </w:r>
      <w:r w:rsidRPr="001049E0">
        <w:rPr>
          <w:rFonts w:eastAsia="Calibri" w:cstheme="minorHAnsi"/>
          <w:color w:val="000000"/>
          <w:sz w:val="24"/>
          <w:szCs w:val="24"/>
          <w:lang w:eastAsia="pl-PL"/>
        </w:rPr>
        <w:t>Pełnomocnik może być ustanowiony do reprezentowania Wykonawców w postępowaniu albo reprezentowania w postępowaniu i zawarcia umowy.</w:t>
      </w:r>
    </w:p>
    <w:p w14:paraId="1DE5F5F3" w14:textId="29A04861" w:rsidR="00FD557D" w:rsidRPr="001049E0" w:rsidRDefault="00FD557D" w:rsidP="00FD557D">
      <w:pPr>
        <w:spacing w:after="135" w:line="250" w:lineRule="auto"/>
        <w:ind w:left="720" w:right="700" w:hanging="720"/>
        <w:jc w:val="both"/>
        <w:rPr>
          <w:rFonts w:eastAsia="Calibri" w:cstheme="minorHAnsi"/>
          <w:color w:val="000000"/>
          <w:sz w:val="24"/>
          <w:szCs w:val="24"/>
          <w:lang w:eastAsia="pl-PL"/>
        </w:rPr>
      </w:pPr>
      <w:r w:rsidRPr="008F047A">
        <w:rPr>
          <w:rFonts w:eastAsia="Calibri" w:cstheme="minorHAnsi"/>
          <w:b/>
          <w:bCs/>
          <w:color w:val="000000"/>
          <w:sz w:val="24"/>
          <w:szCs w:val="24"/>
          <w:lang w:eastAsia="pl-PL"/>
        </w:rPr>
        <w:t>21.</w:t>
      </w:r>
      <w:r w:rsidR="00933507" w:rsidRPr="008F047A">
        <w:rPr>
          <w:rFonts w:eastAsia="Calibri" w:cstheme="minorHAnsi"/>
          <w:b/>
          <w:bCs/>
          <w:color w:val="000000"/>
          <w:sz w:val="24"/>
          <w:szCs w:val="24"/>
          <w:lang w:eastAsia="pl-PL"/>
        </w:rPr>
        <w:t>9</w:t>
      </w:r>
      <w:r w:rsidRPr="008F047A">
        <w:rPr>
          <w:rFonts w:eastAsia="Calibri" w:cstheme="minorHAnsi"/>
          <w:b/>
          <w:bCs/>
          <w:color w:val="000000"/>
          <w:sz w:val="24"/>
          <w:szCs w:val="24"/>
          <w:lang w:eastAsia="pl-PL"/>
        </w:rPr>
        <w:t>.</w:t>
      </w:r>
      <w:r w:rsidRPr="001049E0">
        <w:rPr>
          <w:rFonts w:eastAsia="Calibri" w:cstheme="minorHAnsi"/>
          <w:color w:val="000000"/>
          <w:sz w:val="24"/>
          <w:szCs w:val="24"/>
          <w:lang w:eastAsia="pl-PL"/>
        </w:rPr>
        <w:t xml:space="preserve"> Zamawiający informuje, iż zgodnie z art. 18 ust. 3 ustawy PZP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1049E0">
        <w:rPr>
          <w:rFonts w:eastAsia="Calibri" w:cstheme="minorHAnsi"/>
          <w:color w:val="000000"/>
          <w:sz w:val="24"/>
          <w:szCs w:val="24"/>
          <w:lang w:eastAsia="pl-PL"/>
        </w:rPr>
        <w:t>Pzp</w:t>
      </w:r>
      <w:proofErr w:type="spellEnd"/>
      <w:r w:rsidRPr="001049E0">
        <w:rPr>
          <w:rFonts w:eastAsia="Calibri" w:cstheme="minorHAnsi"/>
          <w:color w:val="000000"/>
          <w:sz w:val="24"/>
          <w:szCs w:val="24"/>
          <w:lang w:eastAsia="pl-PL"/>
        </w:rPr>
        <w:t>.</w:t>
      </w:r>
    </w:p>
    <w:p w14:paraId="1A192CFE" w14:textId="7DC283AF" w:rsidR="00FD557D" w:rsidRPr="001049E0" w:rsidRDefault="00FD557D">
      <w:pPr>
        <w:numPr>
          <w:ilvl w:val="0"/>
          <w:numId w:val="11"/>
        </w:numPr>
        <w:spacing w:after="135" w:line="250" w:lineRule="auto"/>
        <w:ind w:right="700" w:hanging="259"/>
        <w:jc w:val="both"/>
        <w:rPr>
          <w:rFonts w:eastAsia="Calibri" w:cstheme="minorHAnsi"/>
          <w:color w:val="000000"/>
          <w:sz w:val="24"/>
          <w:szCs w:val="24"/>
          <w:lang w:eastAsia="pl-PL"/>
        </w:rPr>
      </w:pPr>
      <w:r w:rsidRPr="008F047A">
        <w:rPr>
          <w:rFonts w:eastAsia="Calibri" w:cstheme="minorHAnsi"/>
          <w:b/>
          <w:bCs/>
          <w:color w:val="000000"/>
          <w:sz w:val="24"/>
          <w:szCs w:val="24"/>
          <w:lang w:eastAsia="pl-PL"/>
        </w:rPr>
        <w:t>.</w:t>
      </w:r>
      <w:r w:rsidR="00933507" w:rsidRPr="008F047A">
        <w:rPr>
          <w:rFonts w:eastAsia="Calibri" w:cstheme="minorHAnsi"/>
          <w:b/>
          <w:bCs/>
          <w:color w:val="000000"/>
          <w:sz w:val="24"/>
          <w:szCs w:val="24"/>
          <w:lang w:eastAsia="pl-PL"/>
        </w:rPr>
        <w:t>10</w:t>
      </w:r>
      <w:r w:rsidRPr="008F047A">
        <w:rPr>
          <w:rFonts w:eastAsia="Calibri" w:cstheme="minorHAnsi"/>
          <w:b/>
          <w:bCs/>
          <w:color w:val="000000"/>
          <w:sz w:val="24"/>
          <w:szCs w:val="24"/>
          <w:lang w:eastAsia="pl-PL"/>
        </w:rPr>
        <w:t>.</w:t>
      </w:r>
      <w:r w:rsidRPr="001049E0">
        <w:rPr>
          <w:rFonts w:eastAsia="Calibri" w:cstheme="minorHAnsi"/>
          <w:color w:val="000000"/>
          <w:sz w:val="24"/>
          <w:szCs w:val="24"/>
          <w:lang w:eastAsia="pl-PL"/>
        </w:rPr>
        <w:t xml:space="preserve">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52DFCB36" w14:textId="77777777" w:rsidR="00FD557D" w:rsidRPr="001049E0" w:rsidRDefault="00FD557D" w:rsidP="00FD557D">
      <w:pPr>
        <w:spacing w:after="135" w:line="250" w:lineRule="auto"/>
        <w:ind w:left="91" w:right="700" w:firstLine="4"/>
        <w:jc w:val="both"/>
        <w:rPr>
          <w:rFonts w:eastAsia="Calibri" w:cstheme="minorHAnsi"/>
          <w:color w:val="000000"/>
          <w:sz w:val="24"/>
          <w:szCs w:val="24"/>
          <w:lang w:eastAsia="pl-PL"/>
        </w:rPr>
        <w:sectPr w:rsidR="00FD557D" w:rsidRPr="001049E0" w:rsidSect="007462AC">
          <w:headerReference w:type="even" r:id="rId19"/>
          <w:headerReference w:type="default" r:id="rId20"/>
          <w:footerReference w:type="even" r:id="rId21"/>
          <w:footerReference w:type="default" r:id="rId22"/>
          <w:headerReference w:type="first" r:id="rId23"/>
          <w:pgSz w:w="11904" w:h="16834"/>
          <w:pgMar w:top="1457" w:right="1445" w:bottom="1661" w:left="1418" w:header="682" w:footer="708" w:gutter="0"/>
          <w:cols w:space="708"/>
          <w:titlePg/>
        </w:sectPr>
      </w:pPr>
    </w:p>
    <w:p w14:paraId="6E83C6A2" w14:textId="5CDDBBAB" w:rsidR="00FD557D" w:rsidRPr="001049E0" w:rsidRDefault="00FD557D" w:rsidP="000C488A">
      <w:pPr>
        <w:spacing w:after="19" w:line="250" w:lineRule="auto"/>
        <w:ind w:left="782" w:right="700" w:hanging="715"/>
        <w:jc w:val="both"/>
        <w:rPr>
          <w:rFonts w:eastAsia="Calibri" w:cstheme="minorHAnsi"/>
          <w:color w:val="000000"/>
          <w:sz w:val="24"/>
          <w:szCs w:val="24"/>
          <w:lang w:eastAsia="pl-PL"/>
        </w:rPr>
      </w:pPr>
      <w:r w:rsidRPr="008F047A">
        <w:rPr>
          <w:rFonts w:eastAsia="Calibri" w:cstheme="minorHAnsi"/>
          <w:b/>
          <w:bCs/>
          <w:color w:val="000000"/>
          <w:sz w:val="24"/>
          <w:szCs w:val="24"/>
          <w:lang w:eastAsia="pl-PL"/>
        </w:rPr>
        <w:t>21.1</w:t>
      </w:r>
      <w:r w:rsidR="00933507" w:rsidRPr="008F047A">
        <w:rPr>
          <w:rFonts w:eastAsia="Calibri" w:cstheme="minorHAnsi"/>
          <w:b/>
          <w:bCs/>
          <w:color w:val="000000"/>
          <w:sz w:val="24"/>
          <w:szCs w:val="24"/>
          <w:lang w:eastAsia="pl-PL"/>
        </w:rPr>
        <w:t>1</w:t>
      </w:r>
      <w:r w:rsidRPr="008F047A">
        <w:rPr>
          <w:rFonts w:eastAsia="Calibri" w:cstheme="minorHAnsi"/>
          <w:b/>
          <w:bCs/>
          <w:color w:val="000000"/>
          <w:sz w:val="24"/>
          <w:szCs w:val="24"/>
          <w:lang w:eastAsia="pl-PL"/>
        </w:rPr>
        <w:t>.</w:t>
      </w:r>
      <w:r w:rsidRPr="001049E0">
        <w:rPr>
          <w:rFonts w:eastAsia="Calibri" w:cstheme="minorHAnsi"/>
          <w:color w:val="000000"/>
          <w:sz w:val="24"/>
          <w:szCs w:val="24"/>
          <w:lang w:eastAsia="pl-PL"/>
        </w:rPr>
        <w:t xml:space="preserve">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506823E5" w14:textId="5017993D" w:rsidR="00FD557D" w:rsidRPr="001049E0" w:rsidRDefault="00FD557D" w:rsidP="000C488A">
      <w:pPr>
        <w:spacing w:after="24" w:line="250" w:lineRule="auto"/>
        <w:ind w:left="787" w:right="700" w:hanging="720"/>
        <w:jc w:val="both"/>
        <w:rPr>
          <w:rFonts w:eastAsia="Calibri" w:cstheme="minorHAnsi"/>
          <w:color w:val="000000"/>
          <w:sz w:val="24"/>
          <w:szCs w:val="24"/>
          <w:lang w:eastAsia="pl-PL"/>
        </w:rPr>
      </w:pPr>
      <w:r w:rsidRPr="008F047A">
        <w:rPr>
          <w:rFonts w:eastAsia="Calibri" w:cstheme="minorHAnsi"/>
          <w:b/>
          <w:bCs/>
          <w:color w:val="000000"/>
          <w:sz w:val="24"/>
          <w:szCs w:val="24"/>
          <w:lang w:eastAsia="pl-PL"/>
        </w:rPr>
        <w:t>21.1</w:t>
      </w:r>
      <w:r w:rsidR="00933507" w:rsidRPr="008F047A">
        <w:rPr>
          <w:rFonts w:eastAsia="Calibri" w:cstheme="minorHAnsi"/>
          <w:b/>
          <w:bCs/>
          <w:color w:val="000000"/>
          <w:sz w:val="24"/>
          <w:szCs w:val="24"/>
          <w:lang w:eastAsia="pl-PL"/>
        </w:rPr>
        <w:t>2</w:t>
      </w:r>
      <w:r w:rsidRPr="008F047A">
        <w:rPr>
          <w:rFonts w:eastAsia="Calibri" w:cstheme="minorHAnsi"/>
          <w:b/>
          <w:bCs/>
          <w:color w:val="000000"/>
          <w:sz w:val="24"/>
          <w:szCs w:val="24"/>
          <w:lang w:eastAsia="pl-PL"/>
        </w:rPr>
        <w:t>.</w:t>
      </w:r>
      <w:r w:rsidRPr="001049E0">
        <w:rPr>
          <w:rFonts w:eastAsia="Calibri" w:cstheme="minorHAnsi"/>
          <w:color w:val="000000"/>
          <w:sz w:val="24"/>
          <w:szCs w:val="24"/>
          <w:lang w:eastAsia="pl-PL"/>
        </w:rPr>
        <w:t xml:space="preserve"> W przypadku przekazywania przez Wykonawcę elektronicznej kopii dokumentu lub oświadczenia, opatrzenie jej kwalifikowanym podpisem elektronicznym lub podpisem zaufanym lub podpisem osobistym przez Wykonawcę albo odpowiednio przez podmiot, na którego zdolnościach lub sytuacji polega Wykonawca na zasadach określonych w art. 118 ustawy </w:t>
      </w:r>
      <w:proofErr w:type="spellStart"/>
      <w:r w:rsidRPr="001049E0">
        <w:rPr>
          <w:rFonts w:eastAsia="Calibri" w:cstheme="minorHAnsi"/>
          <w:color w:val="000000"/>
          <w:sz w:val="24"/>
          <w:szCs w:val="24"/>
          <w:lang w:eastAsia="pl-PL"/>
        </w:rPr>
        <w:t>Pzp</w:t>
      </w:r>
      <w:proofErr w:type="spellEnd"/>
      <w:r w:rsidRPr="001049E0">
        <w:rPr>
          <w:rFonts w:eastAsia="Calibri" w:cstheme="minorHAnsi"/>
          <w:color w:val="000000"/>
          <w:sz w:val="24"/>
          <w:szCs w:val="24"/>
          <w:lang w:eastAsia="pl-PL"/>
        </w:rPr>
        <w:t>, albo przez podwykonawcę jest równoznaczne z poświadczeniem elektronicznej kopii dokumentu lub oświadczenia za zgodność z oryginałem.</w:t>
      </w:r>
    </w:p>
    <w:p w14:paraId="4635E986" w14:textId="077BAC44" w:rsidR="00FD557D" w:rsidRPr="001049E0" w:rsidRDefault="00FD557D" w:rsidP="00FD557D">
      <w:pPr>
        <w:spacing w:after="303" w:line="250" w:lineRule="auto"/>
        <w:ind w:left="787" w:right="700" w:hanging="720"/>
        <w:jc w:val="both"/>
        <w:rPr>
          <w:rFonts w:eastAsia="Calibri" w:cstheme="minorHAnsi"/>
          <w:color w:val="000000"/>
          <w:sz w:val="24"/>
          <w:szCs w:val="24"/>
          <w:lang w:eastAsia="pl-PL"/>
        </w:rPr>
      </w:pPr>
      <w:r w:rsidRPr="008F047A">
        <w:rPr>
          <w:rFonts w:eastAsia="Calibri" w:cstheme="minorHAnsi"/>
          <w:b/>
          <w:bCs/>
          <w:color w:val="000000"/>
          <w:sz w:val="24"/>
          <w:szCs w:val="24"/>
          <w:lang w:eastAsia="pl-PL"/>
        </w:rPr>
        <w:t>21.1</w:t>
      </w:r>
      <w:r w:rsidR="00933507" w:rsidRPr="008F047A">
        <w:rPr>
          <w:rFonts w:eastAsia="Calibri" w:cstheme="minorHAnsi"/>
          <w:b/>
          <w:bCs/>
          <w:color w:val="000000"/>
          <w:sz w:val="24"/>
          <w:szCs w:val="24"/>
          <w:lang w:eastAsia="pl-PL"/>
        </w:rPr>
        <w:t>3</w:t>
      </w:r>
      <w:r w:rsidRPr="008F047A">
        <w:rPr>
          <w:rFonts w:eastAsia="Calibri" w:cstheme="minorHAnsi"/>
          <w:b/>
          <w:bCs/>
          <w:color w:val="000000"/>
          <w:sz w:val="24"/>
          <w:szCs w:val="24"/>
          <w:lang w:eastAsia="pl-PL"/>
        </w:rPr>
        <w:t>.</w:t>
      </w:r>
      <w:r w:rsidRPr="001049E0">
        <w:rPr>
          <w:rFonts w:eastAsia="Calibri" w:cstheme="minorHAnsi"/>
          <w:color w:val="000000"/>
          <w:sz w:val="24"/>
          <w:szCs w:val="24"/>
          <w:lang w:eastAsia="pl-PL"/>
        </w:rPr>
        <w:t xml:space="preserve"> W przypadku przekazywania przez Wykonawcę dokumentu elektronicznego w formacie poddającym dane kompresji, opatrzenie pliku zawierającego skompresowane dane kwalifikowanym podpisem elektronicznym 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1D4C91A6" w14:textId="52DE9D9C" w:rsidR="00FD557D" w:rsidRPr="001049E0" w:rsidRDefault="00933507" w:rsidP="00933507">
      <w:pPr>
        <w:spacing w:after="135" w:line="250" w:lineRule="auto"/>
        <w:ind w:left="321" w:right="700"/>
        <w:jc w:val="both"/>
        <w:rPr>
          <w:rFonts w:eastAsia="Calibri" w:cstheme="minorHAnsi"/>
          <w:color w:val="000000"/>
          <w:sz w:val="24"/>
          <w:szCs w:val="24"/>
          <w:lang w:eastAsia="pl-PL"/>
        </w:rPr>
      </w:pPr>
      <w:r w:rsidRPr="008F047A">
        <w:rPr>
          <w:rFonts w:eastAsia="Calibri" w:cstheme="minorHAnsi"/>
          <w:b/>
          <w:bCs/>
          <w:color w:val="000000"/>
          <w:sz w:val="24"/>
          <w:szCs w:val="24"/>
          <w:lang w:eastAsia="pl-PL"/>
        </w:rPr>
        <w:t>21</w:t>
      </w:r>
      <w:r w:rsidR="00FD557D" w:rsidRPr="008F047A">
        <w:rPr>
          <w:rFonts w:eastAsia="Calibri" w:cstheme="minorHAnsi"/>
          <w:b/>
          <w:bCs/>
          <w:color w:val="000000"/>
          <w:sz w:val="24"/>
          <w:szCs w:val="24"/>
          <w:lang w:eastAsia="pl-PL"/>
        </w:rPr>
        <w:t>.1</w:t>
      </w:r>
      <w:r w:rsidRPr="008F047A">
        <w:rPr>
          <w:rFonts w:eastAsia="Calibri" w:cstheme="minorHAnsi"/>
          <w:b/>
          <w:bCs/>
          <w:color w:val="000000"/>
          <w:sz w:val="24"/>
          <w:szCs w:val="24"/>
          <w:lang w:eastAsia="pl-PL"/>
        </w:rPr>
        <w:t>4.</w:t>
      </w:r>
      <w:r w:rsidR="00FD557D" w:rsidRPr="001049E0">
        <w:rPr>
          <w:rFonts w:eastAsia="Calibri" w:cstheme="minorHAnsi"/>
          <w:color w:val="000000"/>
          <w:sz w:val="24"/>
          <w:szCs w:val="24"/>
          <w:lang w:eastAsia="pl-PL"/>
        </w:rPr>
        <w:t xml:space="preserve"> Postępowanie prowadzone jest w języku polskim. Oznacza to, że oferta, oświadczenia oraz każdy dokument złożony wraz z ofertą sporządzony w języku obcym winien być złożony wraz z tłumaczeniem na język polski.</w:t>
      </w:r>
    </w:p>
    <w:p w14:paraId="1D7C4A39" w14:textId="67DC7023" w:rsidR="00FD557D" w:rsidRPr="001049E0" w:rsidRDefault="00FD557D" w:rsidP="00FD557D">
      <w:pPr>
        <w:spacing w:after="3" w:line="262" w:lineRule="auto"/>
        <w:ind w:left="28" w:right="700"/>
        <w:jc w:val="both"/>
        <w:rPr>
          <w:rFonts w:eastAsia="Calibri" w:cstheme="minorHAnsi"/>
          <w:b/>
          <w:bCs/>
          <w:color w:val="000000"/>
          <w:sz w:val="24"/>
          <w:szCs w:val="24"/>
          <w:lang w:eastAsia="pl-PL"/>
        </w:rPr>
      </w:pPr>
      <w:r w:rsidRPr="008F047A">
        <w:rPr>
          <w:rFonts w:eastAsia="Calibri" w:cstheme="minorHAnsi"/>
          <w:b/>
          <w:bCs/>
          <w:color w:val="000000"/>
          <w:sz w:val="24"/>
          <w:szCs w:val="24"/>
          <w:lang w:eastAsia="pl-PL"/>
        </w:rPr>
        <w:t>21.1</w:t>
      </w:r>
      <w:r w:rsidR="00933507" w:rsidRPr="008F047A">
        <w:rPr>
          <w:rFonts w:eastAsia="Calibri" w:cstheme="minorHAnsi"/>
          <w:b/>
          <w:bCs/>
          <w:color w:val="000000"/>
          <w:sz w:val="24"/>
          <w:szCs w:val="24"/>
          <w:lang w:eastAsia="pl-PL"/>
        </w:rPr>
        <w:t>5</w:t>
      </w:r>
      <w:r w:rsidRPr="008F047A">
        <w:rPr>
          <w:rFonts w:eastAsia="Calibri" w:cstheme="minorHAnsi"/>
          <w:b/>
          <w:bCs/>
          <w:color w:val="000000"/>
          <w:sz w:val="24"/>
          <w:szCs w:val="24"/>
          <w:lang w:eastAsia="pl-PL"/>
        </w:rPr>
        <w:t>.</w:t>
      </w:r>
      <w:r w:rsidRPr="001049E0">
        <w:rPr>
          <w:rFonts w:eastAsia="Calibri" w:cstheme="minorHAnsi"/>
          <w:color w:val="000000"/>
          <w:sz w:val="24"/>
          <w:szCs w:val="24"/>
          <w:lang w:eastAsia="pl-PL"/>
        </w:rPr>
        <w:t xml:space="preserve"> </w:t>
      </w:r>
      <w:r w:rsidRPr="001049E0">
        <w:rPr>
          <w:rFonts w:eastAsia="Calibri" w:cstheme="minorHAnsi"/>
          <w:b/>
          <w:bCs/>
          <w:color w:val="000000"/>
          <w:sz w:val="24"/>
          <w:szCs w:val="24"/>
          <w:lang w:eastAsia="pl-PL"/>
        </w:rPr>
        <w:t>Na ofertę składają się następujące dokumenty:</w:t>
      </w:r>
    </w:p>
    <w:p w14:paraId="44383A08" w14:textId="7CB22E1D" w:rsidR="00FD557D" w:rsidRPr="001049E0" w:rsidRDefault="00FD557D" w:rsidP="00FD557D">
      <w:pPr>
        <w:spacing w:after="3" w:line="262" w:lineRule="auto"/>
        <w:ind w:left="28" w:right="700"/>
        <w:jc w:val="both"/>
        <w:rPr>
          <w:rFonts w:eastAsia="Calibri" w:cstheme="minorHAnsi"/>
          <w:color w:val="000000"/>
          <w:sz w:val="24"/>
          <w:szCs w:val="24"/>
          <w:lang w:eastAsia="pl-PL"/>
        </w:rPr>
      </w:pPr>
      <w:r w:rsidRPr="008F047A">
        <w:rPr>
          <w:rFonts w:eastAsia="Calibri" w:cstheme="minorHAnsi"/>
          <w:b/>
          <w:bCs/>
          <w:color w:val="000000"/>
          <w:sz w:val="24"/>
          <w:szCs w:val="24"/>
          <w:lang w:eastAsia="pl-PL"/>
        </w:rPr>
        <w:t>21 .1</w:t>
      </w:r>
      <w:r w:rsidR="00933507" w:rsidRPr="008F047A">
        <w:rPr>
          <w:rFonts w:eastAsia="Calibri" w:cstheme="minorHAnsi"/>
          <w:b/>
          <w:bCs/>
          <w:color w:val="000000"/>
          <w:sz w:val="24"/>
          <w:szCs w:val="24"/>
          <w:lang w:eastAsia="pl-PL"/>
        </w:rPr>
        <w:t>5</w:t>
      </w:r>
      <w:r w:rsidRPr="008F047A">
        <w:rPr>
          <w:rFonts w:eastAsia="Calibri" w:cstheme="minorHAnsi"/>
          <w:b/>
          <w:bCs/>
          <w:color w:val="000000"/>
          <w:sz w:val="24"/>
          <w:szCs w:val="24"/>
          <w:lang w:eastAsia="pl-PL"/>
        </w:rPr>
        <w:t>.1</w:t>
      </w:r>
      <w:r w:rsidRPr="001049E0">
        <w:rPr>
          <w:rFonts w:eastAsia="Calibri" w:cstheme="minorHAnsi"/>
          <w:color w:val="000000"/>
          <w:sz w:val="24"/>
          <w:szCs w:val="24"/>
          <w:lang w:eastAsia="pl-PL"/>
        </w:rPr>
        <w:t xml:space="preserve"> </w:t>
      </w:r>
      <w:r w:rsidRPr="001049E0">
        <w:rPr>
          <w:rFonts w:eastAsia="Calibri" w:cstheme="minorHAnsi"/>
          <w:b/>
          <w:bCs/>
          <w:color w:val="000000"/>
          <w:sz w:val="24"/>
          <w:szCs w:val="24"/>
          <w:lang w:eastAsia="pl-PL"/>
        </w:rPr>
        <w:t>Formularz ofertowy</w:t>
      </w:r>
      <w:r w:rsidRPr="001049E0">
        <w:rPr>
          <w:rFonts w:eastAsia="Calibri" w:cstheme="minorHAnsi"/>
          <w:color w:val="000000"/>
          <w:sz w:val="24"/>
          <w:szCs w:val="24"/>
          <w:lang w:eastAsia="pl-PL"/>
        </w:rPr>
        <w:t xml:space="preserve">, zgodnie z </w:t>
      </w:r>
      <w:r w:rsidRPr="001049E0">
        <w:rPr>
          <w:rFonts w:eastAsia="Calibri" w:cstheme="minorHAnsi"/>
          <w:b/>
          <w:bCs/>
          <w:color w:val="000000"/>
          <w:sz w:val="24"/>
          <w:szCs w:val="24"/>
          <w:lang w:eastAsia="pl-PL"/>
        </w:rPr>
        <w:t>Załącznikiem nr 2 do SWZ</w:t>
      </w:r>
    </w:p>
    <w:p w14:paraId="3C173021" w14:textId="49E67475" w:rsidR="00FD557D" w:rsidRPr="001049E0" w:rsidRDefault="00FD557D" w:rsidP="00FD557D">
      <w:pPr>
        <w:spacing w:after="34" w:line="250" w:lineRule="auto"/>
        <w:ind w:left="907" w:right="700" w:hanging="840"/>
        <w:jc w:val="both"/>
        <w:rPr>
          <w:rFonts w:eastAsia="Calibri" w:cstheme="minorHAnsi"/>
          <w:color w:val="000000"/>
          <w:sz w:val="24"/>
          <w:szCs w:val="24"/>
          <w:lang w:eastAsia="pl-PL"/>
        </w:rPr>
      </w:pPr>
      <w:r w:rsidRPr="008F047A">
        <w:rPr>
          <w:rFonts w:eastAsia="Calibri" w:cstheme="minorHAnsi"/>
          <w:b/>
          <w:bCs/>
          <w:color w:val="000000"/>
          <w:sz w:val="24"/>
          <w:szCs w:val="24"/>
          <w:lang w:eastAsia="pl-PL"/>
        </w:rPr>
        <w:t>21.1</w:t>
      </w:r>
      <w:r w:rsidR="00933507" w:rsidRPr="008F047A">
        <w:rPr>
          <w:rFonts w:eastAsia="Calibri" w:cstheme="minorHAnsi"/>
          <w:b/>
          <w:bCs/>
          <w:color w:val="000000"/>
          <w:sz w:val="24"/>
          <w:szCs w:val="24"/>
          <w:lang w:eastAsia="pl-PL"/>
        </w:rPr>
        <w:t>5</w:t>
      </w:r>
      <w:r w:rsidRPr="008F047A">
        <w:rPr>
          <w:rFonts w:eastAsia="Calibri" w:cstheme="minorHAnsi"/>
          <w:b/>
          <w:bCs/>
          <w:color w:val="000000"/>
          <w:sz w:val="24"/>
          <w:szCs w:val="24"/>
          <w:lang w:eastAsia="pl-PL"/>
        </w:rPr>
        <w:t xml:space="preserve">.2 </w:t>
      </w:r>
      <w:r w:rsidRPr="001049E0">
        <w:rPr>
          <w:rFonts w:eastAsia="Calibri" w:cstheme="minorHAnsi"/>
          <w:b/>
          <w:bCs/>
          <w:color w:val="000000"/>
          <w:sz w:val="24"/>
          <w:szCs w:val="24"/>
          <w:lang w:eastAsia="pl-PL"/>
        </w:rPr>
        <w:t>Oświadczenie</w:t>
      </w:r>
      <w:r w:rsidRPr="001049E0">
        <w:rPr>
          <w:rFonts w:eastAsia="Calibri" w:cstheme="minorHAnsi"/>
          <w:color w:val="000000"/>
          <w:sz w:val="24"/>
          <w:szCs w:val="24"/>
          <w:lang w:eastAsia="pl-PL"/>
        </w:rPr>
        <w:t xml:space="preserve"> o spełnianiu warunków udziału w postępowaniu składane przez Wykonawcę, zgodnie z </w:t>
      </w:r>
      <w:r w:rsidRPr="001049E0">
        <w:rPr>
          <w:rFonts w:eastAsia="Calibri" w:cstheme="minorHAnsi"/>
          <w:b/>
          <w:bCs/>
          <w:color w:val="000000"/>
          <w:sz w:val="24"/>
          <w:szCs w:val="24"/>
          <w:lang w:eastAsia="pl-PL"/>
        </w:rPr>
        <w:t>Załącznikiem nr 3a do SWZ</w:t>
      </w:r>
      <w:r w:rsidRPr="001049E0">
        <w:rPr>
          <w:rFonts w:eastAsia="Calibri" w:cstheme="minorHAnsi"/>
          <w:noProof/>
          <w:color w:val="000000"/>
          <w:sz w:val="24"/>
          <w:szCs w:val="24"/>
          <w:lang w:eastAsia="pl-PL"/>
        </w:rPr>
        <w:drawing>
          <wp:inline distT="0" distB="0" distL="0" distR="0" wp14:anchorId="6EDD82BB" wp14:editId="42ED2CCE">
            <wp:extent cx="15240" cy="15244"/>
            <wp:effectExtent l="0" t="0" r="0" b="0"/>
            <wp:docPr id="53569" name="Picture 53569"/>
            <wp:cNvGraphicFramePr/>
            <a:graphic xmlns:a="http://schemas.openxmlformats.org/drawingml/2006/main">
              <a:graphicData uri="http://schemas.openxmlformats.org/drawingml/2006/picture">
                <pic:pic xmlns:pic="http://schemas.openxmlformats.org/drawingml/2006/picture">
                  <pic:nvPicPr>
                    <pic:cNvPr id="53569" name="Picture 53569"/>
                    <pic:cNvPicPr/>
                  </pic:nvPicPr>
                  <pic:blipFill>
                    <a:blip r:embed="rId24"/>
                    <a:stretch>
                      <a:fillRect/>
                    </a:stretch>
                  </pic:blipFill>
                  <pic:spPr>
                    <a:xfrm>
                      <a:off x="0" y="0"/>
                      <a:ext cx="15240" cy="15244"/>
                    </a:xfrm>
                    <a:prstGeom prst="rect">
                      <a:avLst/>
                    </a:prstGeom>
                  </pic:spPr>
                </pic:pic>
              </a:graphicData>
            </a:graphic>
          </wp:inline>
        </w:drawing>
      </w:r>
    </w:p>
    <w:p w14:paraId="609E390E" w14:textId="2E950083" w:rsidR="00FD557D" w:rsidRPr="001049E0" w:rsidRDefault="00FD557D" w:rsidP="00FD557D">
      <w:pPr>
        <w:spacing w:after="135" w:line="250" w:lineRule="auto"/>
        <w:ind w:left="926" w:right="700" w:hanging="859"/>
        <w:jc w:val="both"/>
        <w:rPr>
          <w:rFonts w:eastAsia="Calibri" w:cstheme="minorHAnsi"/>
          <w:b/>
          <w:bCs/>
          <w:color w:val="000000"/>
          <w:sz w:val="24"/>
          <w:szCs w:val="24"/>
          <w:lang w:eastAsia="pl-PL"/>
        </w:rPr>
      </w:pPr>
      <w:r w:rsidRPr="008F047A">
        <w:rPr>
          <w:rFonts w:eastAsia="Calibri" w:cstheme="minorHAnsi"/>
          <w:b/>
          <w:bCs/>
          <w:color w:val="000000"/>
          <w:sz w:val="24"/>
          <w:szCs w:val="24"/>
          <w:lang w:eastAsia="pl-PL"/>
        </w:rPr>
        <w:t>21.1</w:t>
      </w:r>
      <w:r w:rsidR="00933507" w:rsidRPr="008F047A">
        <w:rPr>
          <w:rFonts w:eastAsia="Calibri" w:cstheme="minorHAnsi"/>
          <w:b/>
          <w:bCs/>
          <w:color w:val="000000"/>
          <w:sz w:val="24"/>
          <w:szCs w:val="24"/>
          <w:lang w:eastAsia="pl-PL"/>
        </w:rPr>
        <w:t>5</w:t>
      </w:r>
      <w:r w:rsidRPr="008F047A">
        <w:rPr>
          <w:rFonts w:eastAsia="Calibri" w:cstheme="minorHAnsi"/>
          <w:b/>
          <w:bCs/>
          <w:color w:val="000000"/>
          <w:sz w:val="24"/>
          <w:szCs w:val="24"/>
          <w:lang w:eastAsia="pl-PL"/>
        </w:rPr>
        <w:t>.3</w:t>
      </w:r>
      <w:r w:rsidRPr="001049E0">
        <w:rPr>
          <w:rFonts w:eastAsia="Calibri" w:cstheme="minorHAnsi"/>
          <w:color w:val="000000"/>
          <w:sz w:val="24"/>
          <w:szCs w:val="24"/>
          <w:lang w:eastAsia="pl-PL"/>
        </w:rPr>
        <w:t xml:space="preserve"> </w:t>
      </w:r>
      <w:r w:rsidRPr="001049E0">
        <w:rPr>
          <w:rFonts w:eastAsia="Calibri" w:cstheme="minorHAnsi"/>
          <w:b/>
          <w:bCs/>
          <w:color w:val="000000"/>
          <w:sz w:val="24"/>
          <w:szCs w:val="24"/>
          <w:lang w:eastAsia="pl-PL"/>
        </w:rPr>
        <w:t>Oświadczenie</w:t>
      </w:r>
      <w:r w:rsidRPr="001049E0">
        <w:rPr>
          <w:rFonts w:eastAsia="Calibri" w:cstheme="minorHAnsi"/>
          <w:color w:val="000000"/>
          <w:sz w:val="24"/>
          <w:szCs w:val="24"/>
          <w:lang w:eastAsia="pl-PL"/>
        </w:rPr>
        <w:t xml:space="preserve"> o spełnianiu warunków udziału w postępowaniu składane przez Podmiot na zasoby, którego powołuje się Wykonawca, </w:t>
      </w:r>
      <w:r w:rsidRPr="001049E0">
        <w:rPr>
          <w:rFonts w:eastAsia="Calibri" w:cstheme="minorHAnsi"/>
          <w:b/>
          <w:bCs/>
          <w:color w:val="000000"/>
          <w:sz w:val="24"/>
          <w:szCs w:val="24"/>
          <w:lang w:eastAsia="pl-PL"/>
        </w:rPr>
        <w:t>zgodnie z Załącznikiem nr 3b do SWZ — jeżeli dotyczy.</w:t>
      </w:r>
    </w:p>
    <w:p w14:paraId="30FFAA79" w14:textId="3BBFD2B7" w:rsidR="00FD557D" w:rsidRPr="001049E0" w:rsidRDefault="00FD557D" w:rsidP="00FD557D">
      <w:pPr>
        <w:spacing w:after="33" w:line="250" w:lineRule="auto"/>
        <w:ind w:left="907" w:right="700" w:hanging="840"/>
        <w:jc w:val="both"/>
        <w:rPr>
          <w:rFonts w:eastAsia="Calibri" w:cstheme="minorHAnsi"/>
          <w:color w:val="000000"/>
          <w:sz w:val="24"/>
          <w:szCs w:val="24"/>
          <w:lang w:eastAsia="pl-PL"/>
        </w:rPr>
      </w:pPr>
      <w:r w:rsidRPr="008F047A">
        <w:rPr>
          <w:rFonts w:eastAsia="Calibri" w:cstheme="minorHAnsi"/>
          <w:b/>
          <w:bCs/>
          <w:color w:val="000000"/>
          <w:sz w:val="24"/>
          <w:szCs w:val="24"/>
          <w:lang w:eastAsia="pl-PL"/>
        </w:rPr>
        <w:t>21.1</w:t>
      </w:r>
      <w:r w:rsidR="00933507" w:rsidRPr="008F047A">
        <w:rPr>
          <w:rFonts w:eastAsia="Calibri" w:cstheme="minorHAnsi"/>
          <w:b/>
          <w:bCs/>
          <w:color w:val="000000"/>
          <w:sz w:val="24"/>
          <w:szCs w:val="24"/>
          <w:lang w:eastAsia="pl-PL"/>
        </w:rPr>
        <w:t>5</w:t>
      </w:r>
      <w:r w:rsidRPr="008F047A">
        <w:rPr>
          <w:rFonts w:eastAsia="Calibri" w:cstheme="minorHAnsi"/>
          <w:b/>
          <w:bCs/>
          <w:color w:val="000000"/>
          <w:sz w:val="24"/>
          <w:szCs w:val="24"/>
          <w:lang w:eastAsia="pl-PL"/>
        </w:rPr>
        <w:t>.4</w:t>
      </w:r>
      <w:r w:rsidRPr="001049E0">
        <w:rPr>
          <w:rFonts w:eastAsia="Calibri" w:cstheme="minorHAnsi"/>
          <w:color w:val="000000"/>
          <w:sz w:val="24"/>
          <w:szCs w:val="24"/>
          <w:lang w:eastAsia="pl-PL"/>
        </w:rPr>
        <w:t xml:space="preserve"> </w:t>
      </w:r>
      <w:r w:rsidRPr="001049E0">
        <w:rPr>
          <w:rFonts w:eastAsia="Calibri" w:cstheme="minorHAnsi"/>
          <w:b/>
          <w:bCs/>
          <w:color w:val="000000"/>
          <w:sz w:val="24"/>
          <w:szCs w:val="24"/>
          <w:lang w:eastAsia="pl-PL"/>
        </w:rPr>
        <w:t>Oświadczenie</w:t>
      </w:r>
      <w:r w:rsidRPr="001049E0">
        <w:rPr>
          <w:rFonts w:eastAsia="Calibri" w:cstheme="minorHAnsi"/>
          <w:color w:val="000000"/>
          <w:sz w:val="24"/>
          <w:szCs w:val="24"/>
          <w:lang w:eastAsia="pl-PL"/>
        </w:rPr>
        <w:t xml:space="preserve"> o braku podstaw do wykluczenia z postępowania składane przez Wykonawcę, zgodnie </w:t>
      </w:r>
      <w:r w:rsidRPr="001049E0">
        <w:rPr>
          <w:rFonts w:eastAsia="Calibri" w:cstheme="minorHAnsi"/>
          <w:b/>
          <w:bCs/>
          <w:color w:val="000000"/>
          <w:sz w:val="24"/>
          <w:szCs w:val="24"/>
          <w:lang w:eastAsia="pl-PL"/>
        </w:rPr>
        <w:t>z Załącznikiem nr 4a do SWZ.</w:t>
      </w:r>
    </w:p>
    <w:p w14:paraId="5B3BBC5F" w14:textId="279978EA" w:rsidR="00FD557D" w:rsidRPr="001049E0" w:rsidRDefault="00FD557D" w:rsidP="00FD557D">
      <w:pPr>
        <w:spacing w:after="104" w:line="250" w:lineRule="auto"/>
        <w:ind w:left="912" w:right="700" w:hanging="845"/>
        <w:jc w:val="both"/>
        <w:rPr>
          <w:rFonts w:eastAsia="Calibri" w:cstheme="minorHAnsi"/>
          <w:b/>
          <w:bCs/>
          <w:color w:val="000000"/>
          <w:sz w:val="24"/>
          <w:szCs w:val="24"/>
          <w:lang w:eastAsia="pl-PL"/>
        </w:rPr>
      </w:pPr>
      <w:r w:rsidRPr="008F047A">
        <w:rPr>
          <w:rFonts w:eastAsia="Calibri" w:cstheme="minorHAnsi"/>
          <w:b/>
          <w:bCs/>
          <w:color w:val="000000"/>
          <w:sz w:val="24"/>
          <w:szCs w:val="24"/>
          <w:lang w:eastAsia="pl-PL"/>
        </w:rPr>
        <w:t>21.1</w:t>
      </w:r>
      <w:r w:rsidR="00933507" w:rsidRPr="008F047A">
        <w:rPr>
          <w:rFonts w:eastAsia="Calibri" w:cstheme="minorHAnsi"/>
          <w:b/>
          <w:bCs/>
          <w:color w:val="000000"/>
          <w:sz w:val="24"/>
          <w:szCs w:val="24"/>
          <w:lang w:eastAsia="pl-PL"/>
        </w:rPr>
        <w:t>5</w:t>
      </w:r>
      <w:r w:rsidRPr="008F047A">
        <w:rPr>
          <w:rFonts w:eastAsia="Calibri" w:cstheme="minorHAnsi"/>
          <w:b/>
          <w:bCs/>
          <w:color w:val="000000"/>
          <w:sz w:val="24"/>
          <w:szCs w:val="24"/>
          <w:lang w:eastAsia="pl-PL"/>
        </w:rPr>
        <w:t>.5</w:t>
      </w:r>
      <w:r w:rsidRPr="001049E0">
        <w:rPr>
          <w:rFonts w:eastAsia="Calibri" w:cstheme="minorHAnsi"/>
          <w:color w:val="000000"/>
          <w:sz w:val="24"/>
          <w:szCs w:val="24"/>
          <w:lang w:eastAsia="pl-PL"/>
        </w:rPr>
        <w:t xml:space="preserve"> </w:t>
      </w:r>
      <w:r w:rsidRPr="001049E0">
        <w:rPr>
          <w:rFonts w:eastAsia="Calibri" w:cstheme="minorHAnsi"/>
          <w:b/>
          <w:bCs/>
          <w:color w:val="000000"/>
          <w:sz w:val="24"/>
          <w:szCs w:val="24"/>
          <w:lang w:eastAsia="pl-PL"/>
        </w:rPr>
        <w:t>Oświadczenie</w:t>
      </w:r>
      <w:r w:rsidRPr="001049E0">
        <w:rPr>
          <w:rFonts w:eastAsia="Calibri" w:cstheme="minorHAnsi"/>
          <w:color w:val="000000"/>
          <w:sz w:val="24"/>
          <w:szCs w:val="24"/>
          <w:lang w:eastAsia="pl-PL"/>
        </w:rPr>
        <w:t xml:space="preserve"> o braku podstaw do wykluczenia z postępowania składane przez Podmiot na zasoby, którego powołuje się Wykonawca, zgodnie </w:t>
      </w:r>
      <w:r w:rsidRPr="001049E0">
        <w:rPr>
          <w:rFonts w:eastAsia="Calibri" w:cstheme="minorHAnsi"/>
          <w:b/>
          <w:bCs/>
          <w:color w:val="000000"/>
          <w:sz w:val="24"/>
          <w:szCs w:val="24"/>
          <w:lang w:eastAsia="pl-PL"/>
        </w:rPr>
        <w:t>z Załącznikiem nr 4b do SWZ — jeżeli dotyczy.</w:t>
      </w:r>
    </w:p>
    <w:p w14:paraId="1DB66F3E" w14:textId="5D36A144" w:rsidR="00FD557D" w:rsidRPr="001049E0" w:rsidRDefault="00FD557D" w:rsidP="00FD557D">
      <w:pPr>
        <w:spacing w:after="113" w:line="250" w:lineRule="auto"/>
        <w:ind w:left="917" w:right="700" w:hanging="850"/>
        <w:jc w:val="both"/>
        <w:rPr>
          <w:rFonts w:eastAsia="Calibri" w:cstheme="minorHAnsi"/>
          <w:color w:val="000000"/>
          <w:sz w:val="24"/>
          <w:szCs w:val="24"/>
          <w:lang w:eastAsia="pl-PL"/>
        </w:rPr>
      </w:pPr>
      <w:r w:rsidRPr="008F047A">
        <w:rPr>
          <w:rFonts w:eastAsia="Calibri" w:cstheme="minorHAnsi"/>
          <w:b/>
          <w:bCs/>
          <w:color w:val="000000"/>
          <w:sz w:val="24"/>
          <w:szCs w:val="24"/>
          <w:lang w:eastAsia="pl-PL"/>
        </w:rPr>
        <w:t>21.1</w:t>
      </w:r>
      <w:r w:rsidR="00933507" w:rsidRPr="008F047A">
        <w:rPr>
          <w:rFonts w:eastAsia="Calibri" w:cstheme="minorHAnsi"/>
          <w:b/>
          <w:bCs/>
          <w:color w:val="000000"/>
          <w:sz w:val="24"/>
          <w:szCs w:val="24"/>
          <w:lang w:eastAsia="pl-PL"/>
        </w:rPr>
        <w:t>5</w:t>
      </w:r>
      <w:r w:rsidRPr="008F047A">
        <w:rPr>
          <w:rFonts w:eastAsia="Calibri" w:cstheme="minorHAnsi"/>
          <w:b/>
          <w:bCs/>
          <w:color w:val="000000"/>
          <w:sz w:val="24"/>
          <w:szCs w:val="24"/>
          <w:lang w:eastAsia="pl-PL"/>
        </w:rPr>
        <w:t>.6</w:t>
      </w:r>
      <w:r w:rsidRPr="001049E0">
        <w:rPr>
          <w:rFonts w:eastAsia="Calibri" w:cstheme="minorHAnsi"/>
          <w:color w:val="000000"/>
          <w:sz w:val="24"/>
          <w:szCs w:val="24"/>
          <w:lang w:eastAsia="pl-PL"/>
        </w:rPr>
        <w:t xml:space="preserve"> </w:t>
      </w:r>
      <w:r w:rsidRPr="001049E0">
        <w:rPr>
          <w:rFonts w:eastAsia="Calibri" w:cstheme="minorHAnsi"/>
          <w:b/>
          <w:bCs/>
          <w:color w:val="000000"/>
          <w:sz w:val="24"/>
          <w:szCs w:val="24"/>
          <w:lang w:eastAsia="pl-PL"/>
        </w:rPr>
        <w:t>Oświadczenie,</w:t>
      </w:r>
      <w:r w:rsidRPr="001049E0">
        <w:rPr>
          <w:rFonts w:eastAsia="Calibri" w:cstheme="minorHAnsi"/>
          <w:color w:val="000000"/>
          <w:sz w:val="24"/>
          <w:szCs w:val="24"/>
          <w:lang w:eastAsia="pl-PL"/>
        </w:rPr>
        <w:t xml:space="preserve"> z którego wynika, które roboty budowlane wykonają poszczególni Wykonawcy, w przypadku Wykonawców wspólnie ubiegających się o udzielenie zamówienia </w:t>
      </w:r>
      <w:r w:rsidRPr="001049E0">
        <w:rPr>
          <w:rFonts w:eastAsia="Calibri" w:cstheme="minorHAnsi"/>
          <w:b/>
          <w:bCs/>
          <w:color w:val="000000"/>
          <w:sz w:val="24"/>
          <w:szCs w:val="24"/>
          <w:lang w:eastAsia="pl-PL"/>
        </w:rPr>
        <w:t>(wzór oświadczenia — Załącznik nr 5 do SWZ).</w:t>
      </w:r>
    </w:p>
    <w:p w14:paraId="7AD6521F" w14:textId="19430AFB" w:rsidR="00FD557D" w:rsidRPr="001049E0" w:rsidRDefault="00FD557D" w:rsidP="00FD557D">
      <w:pPr>
        <w:spacing w:after="104" w:line="262" w:lineRule="auto"/>
        <w:ind w:left="873" w:right="700" w:hanging="845"/>
        <w:jc w:val="both"/>
        <w:rPr>
          <w:rFonts w:eastAsia="Calibri" w:cstheme="minorHAnsi"/>
          <w:b/>
          <w:bCs/>
          <w:color w:val="000000"/>
          <w:sz w:val="24"/>
          <w:szCs w:val="24"/>
          <w:lang w:eastAsia="pl-PL"/>
        </w:rPr>
      </w:pPr>
      <w:r w:rsidRPr="008F047A">
        <w:rPr>
          <w:rFonts w:eastAsia="Calibri" w:cstheme="minorHAnsi"/>
          <w:b/>
          <w:bCs/>
          <w:color w:val="000000"/>
          <w:sz w:val="24"/>
          <w:szCs w:val="24"/>
          <w:lang w:eastAsia="pl-PL"/>
        </w:rPr>
        <w:t>21.1</w:t>
      </w:r>
      <w:r w:rsidR="009A7C88" w:rsidRPr="008F047A">
        <w:rPr>
          <w:rFonts w:eastAsia="Calibri" w:cstheme="minorHAnsi"/>
          <w:b/>
          <w:bCs/>
          <w:color w:val="000000"/>
          <w:sz w:val="24"/>
          <w:szCs w:val="24"/>
          <w:lang w:eastAsia="pl-PL"/>
        </w:rPr>
        <w:t>5</w:t>
      </w:r>
      <w:r w:rsidRPr="008F047A">
        <w:rPr>
          <w:rFonts w:eastAsia="Calibri" w:cstheme="minorHAnsi"/>
          <w:b/>
          <w:bCs/>
          <w:color w:val="000000"/>
          <w:sz w:val="24"/>
          <w:szCs w:val="24"/>
          <w:lang w:eastAsia="pl-PL"/>
        </w:rPr>
        <w:t>.7</w:t>
      </w:r>
      <w:r w:rsidRPr="001049E0">
        <w:rPr>
          <w:rFonts w:eastAsia="Calibri" w:cstheme="minorHAnsi"/>
          <w:color w:val="000000"/>
          <w:sz w:val="24"/>
          <w:szCs w:val="24"/>
          <w:lang w:eastAsia="pl-PL"/>
        </w:rPr>
        <w:t xml:space="preserve"> </w:t>
      </w:r>
      <w:r w:rsidRPr="001049E0">
        <w:rPr>
          <w:rFonts w:eastAsia="Calibri" w:cstheme="minorHAnsi"/>
          <w:b/>
          <w:bCs/>
          <w:color w:val="000000"/>
          <w:sz w:val="24"/>
          <w:szCs w:val="24"/>
          <w:lang w:eastAsia="pl-PL"/>
        </w:rPr>
        <w:t>Zobowiązanie podmiotu trzeciego do oddania swego zasobu</w:t>
      </w:r>
      <w:r w:rsidRPr="001049E0">
        <w:rPr>
          <w:rFonts w:eastAsia="Calibri" w:cstheme="minorHAnsi"/>
          <w:color w:val="000000"/>
          <w:sz w:val="24"/>
          <w:szCs w:val="24"/>
          <w:lang w:eastAsia="pl-PL"/>
        </w:rPr>
        <w:t xml:space="preserve"> na potrzeby Wykonawcy składającego ofertę — jeżeli dotyczy (wzór zobowiązania - </w:t>
      </w:r>
      <w:r w:rsidRPr="001049E0">
        <w:rPr>
          <w:rFonts w:eastAsia="Calibri" w:cstheme="minorHAnsi"/>
          <w:b/>
          <w:bCs/>
          <w:color w:val="000000"/>
          <w:sz w:val="24"/>
          <w:szCs w:val="24"/>
          <w:lang w:eastAsia="pl-PL"/>
        </w:rPr>
        <w:t xml:space="preserve">Załącznik nr </w:t>
      </w:r>
      <w:r w:rsidR="00C26EE9">
        <w:rPr>
          <w:rFonts w:eastAsia="Calibri" w:cstheme="minorHAnsi"/>
          <w:b/>
          <w:bCs/>
          <w:color w:val="000000"/>
          <w:sz w:val="24"/>
          <w:szCs w:val="24"/>
          <w:lang w:eastAsia="pl-PL"/>
        </w:rPr>
        <w:t>9</w:t>
      </w:r>
      <w:r w:rsidRPr="001049E0">
        <w:rPr>
          <w:rFonts w:eastAsia="Calibri" w:cstheme="minorHAnsi"/>
          <w:b/>
          <w:bCs/>
          <w:color w:val="000000"/>
          <w:sz w:val="24"/>
          <w:szCs w:val="24"/>
          <w:lang w:eastAsia="pl-PL"/>
        </w:rPr>
        <w:t xml:space="preserve"> do SWZ).</w:t>
      </w:r>
    </w:p>
    <w:p w14:paraId="0B195CBC" w14:textId="0B8778DF" w:rsidR="00FD557D" w:rsidRPr="001049E0" w:rsidRDefault="00FD557D" w:rsidP="00FD557D">
      <w:pPr>
        <w:spacing w:after="0" w:line="250" w:lineRule="auto"/>
        <w:ind w:left="912" w:right="700" w:hanging="845"/>
        <w:jc w:val="both"/>
        <w:rPr>
          <w:rFonts w:eastAsia="Calibri" w:cstheme="minorHAnsi"/>
          <w:color w:val="000000"/>
          <w:sz w:val="24"/>
          <w:szCs w:val="24"/>
          <w:lang w:eastAsia="pl-PL"/>
        </w:rPr>
      </w:pPr>
      <w:r w:rsidRPr="008F047A">
        <w:rPr>
          <w:rFonts w:eastAsia="Calibri" w:cstheme="minorHAnsi"/>
          <w:b/>
          <w:bCs/>
          <w:color w:val="000000"/>
          <w:sz w:val="24"/>
          <w:szCs w:val="24"/>
          <w:lang w:eastAsia="pl-PL"/>
        </w:rPr>
        <w:t>21 .1</w:t>
      </w:r>
      <w:r w:rsidR="009A7C88" w:rsidRPr="008F047A">
        <w:rPr>
          <w:rFonts w:eastAsia="Calibri" w:cstheme="minorHAnsi"/>
          <w:b/>
          <w:bCs/>
          <w:color w:val="000000"/>
          <w:sz w:val="24"/>
          <w:szCs w:val="24"/>
          <w:lang w:eastAsia="pl-PL"/>
        </w:rPr>
        <w:t>5</w:t>
      </w:r>
      <w:r w:rsidRPr="008F047A">
        <w:rPr>
          <w:rFonts w:eastAsia="Calibri" w:cstheme="minorHAnsi"/>
          <w:b/>
          <w:bCs/>
          <w:color w:val="000000"/>
          <w:sz w:val="24"/>
          <w:szCs w:val="24"/>
          <w:lang w:eastAsia="pl-PL"/>
        </w:rPr>
        <w:t>.8</w:t>
      </w:r>
      <w:r w:rsidRPr="001049E0">
        <w:rPr>
          <w:rFonts w:eastAsia="Calibri" w:cstheme="minorHAnsi"/>
          <w:color w:val="000000"/>
          <w:sz w:val="24"/>
          <w:szCs w:val="24"/>
          <w:lang w:eastAsia="pl-PL"/>
        </w:rPr>
        <w:t xml:space="preserve"> </w:t>
      </w:r>
      <w:r w:rsidRPr="001049E0">
        <w:rPr>
          <w:rFonts w:eastAsia="Calibri" w:cstheme="minorHAnsi"/>
          <w:b/>
          <w:bCs/>
          <w:color w:val="000000"/>
          <w:sz w:val="24"/>
          <w:szCs w:val="24"/>
          <w:lang w:eastAsia="pl-PL"/>
        </w:rPr>
        <w:t>Pełnomocnictwo/Pełnomocnictwa</w:t>
      </w:r>
      <w:r w:rsidRPr="001049E0">
        <w:rPr>
          <w:rFonts w:eastAsia="Calibri" w:cstheme="minorHAnsi"/>
          <w:color w:val="000000"/>
          <w:sz w:val="24"/>
          <w:szCs w:val="24"/>
          <w:lang w:eastAsia="pl-PL"/>
        </w:rPr>
        <w:t xml:space="preserve"> dla osoby/osób podpisujących ofertę, jeżeli oferta jest podpisana przez pełnomocnika — jeżeli dotyczy. W przypadku składania oferty przez Wykonawców wspólnie ubiegających się o udzielenie zamówienia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 umowy.</w:t>
      </w:r>
    </w:p>
    <w:p w14:paraId="20206384" w14:textId="4F929884" w:rsidR="00FD557D" w:rsidRPr="001049E0" w:rsidRDefault="00FD557D">
      <w:pPr>
        <w:numPr>
          <w:ilvl w:val="0"/>
          <w:numId w:val="12"/>
        </w:numPr>
        <w:spacing w:after="90" w:line="250" w:lineRule="auto"/>
        <w:ind w:right="700" w:hanging="259"/>
        <w:jc w:val="both"/>
        <w:rPr>
          <w:rFonts w:eastAsia="Calibri" w:cstheme="minorHAnsi"/>
          <w:b/>
          <w:bCs/>
          <w:color w:val="000000"/>
          <w:sz w:val="24"/>
          <w:szCs w:val="24"/>
          <w:lang w:eastAsia="pl-PL"/>
        </w:rPr>
      </w:pPr>
      <w:r w:rsidRPr="008F047A">
        <w:rPr>
          <w:rFonts w:eastAsia="Calibri" w:cstheme="minorHAnsi"/>
          <w:b/>
          <w:bCs/>
          <w:color w:val="000000"/>
          <w:sz w:val="24"/>
          <w:szCs w:val="24"/>
          <w:lang w:eastAsia="pl-PL"/>
        </w:rPr>
        <w:t>.15.</w:t>
      </w:r>
      <w:r w:rsidR="00D16645">
        <w:rPr>
          <w:rFonts w:eastAsia="Calibri" w:cstheme="minorHAnsi"/>
          <w:b/>
          <w:bCs/>
          <w:color w:val="000000"/>
          <w:sz w:val="24"/>
          <w:szCs w:val="24"/>
          <w:lang w:eastAsia="pl-PL"/>
        </w:rPr>
        <w:t>9</w:t>
      </w:r>
      <w:r w:rsidRPr="001049E0">
        <w:rPr>
          <w:rFonts w:eastAsia="Calibri" w:cstheme="minorHAnsi"/>
          <w:color w:val="000000"/>
          <w:sz w:val="24"/>
          <w:szCs w:val="24"/>
          <w:lang w:eastAsia="pl-PL"/>
        </w:rPr>
        <w:t xml:space="preserve"> </w:t>
      </w:r>
      <w:r w:rsidRPr="001049E0">
        <w:rPr>
          <w:rFonts w:eastAsia="Calibri" w:cstheme="minorHAnsi"/>
          <w:b/>
          <w:bCs/>
          <w:color w:val="000000"/>
          <w:sz w:val="24"/>
          <w:szCs w:val="24"/>
          <w:lang w:eastAsia="pl-PL"/>
        </w:rPr>
        <w:t>Oświadczenia i</w:t>
      </w:r>
      <w:r w:rsidR="009A7C88" w:rsidRPr="001049E0">
        <w:rPr>
          <w:rFonts w:eastAsia="Calibri" w:cstheme="minorHAnsi"/>
          <w:b/>
          <w:bCs/>
          <w:color w:val="000000"/>
          <w:sz w:val="24"/>
          <w:szCs w:val="24"/>
          <w:lang w:eastAsia="pl-PL"/>
        </w:rPr>
        <w:t>/</w:t>
      </w:r>
      <w:r w:rsidRPr="001049E0">
        <w:rPr>
          <w:rFonts w:eastAsia="Calibri" w:cstheme="minorHAnsi"/>
          <w:b/>
          <w:bCs/>
          <w:color w:val="000000"/>
          <w:sz w:val="24"/>
          <w:szCs w:val="24"/>
          <w:lang w:eastAsia="pl-PL"/>
        </w:rPr>
        <w:t>lub dokumenty</w:t>
      </w:r>
      <w:r w:rsidRPr="001049E0">
        <w:rPr>
          <w:rFonts w:eastAsia="Calibri" w:cstheme="minorHAnsi"/>
          <w:color w:val="000000"/>
          <w:sz w:val="24"/>
          <w:szCs w:val="24"/>
          <w:lang w:eastAsia="pl-PL"/>
        </w:rPr>
        <w:t xml:space="preserve"> na podstawie, których Zamawiający dokona oceny skuteczności zastrzeżenia informacji zawartych w ofercie, stanowiących tajemnicę przedsiębiorstwa, w rozumieniu przepisów o zwalczaniu nieuczciwej konkurencji, (jeżeli </w:t>
      </w:r>
      <w:r w:rsidRPr="001049E0">
        <w:rPr>
          <w:rFonts w:eastAsia="Calibri" w:cstheme="minorHAnsi"/>
          <w:b/>
          <w:bCs/>
          <w:color w:val="000000"/>
          <w:sz w:val="24"/>
          <w:szCs w:val="24"/>
          <w:lang w:eastAsia="pl-PL"/>
        </w:rPr>
        <w:t>Wykonawca zastrzega takie informacje).</w:t>
      </w:r>
    </w:p>
    <w:p w14:paraId="15967820" w14:textId="151219CE" w:rsidR="00FD557D" w:rsidRPr="001049E0" w:rsidRDefault="00FD557D" w:rsidP="00FD557D">
      <w:pPr>
        <w:spacing w:after="76"/>
        <w:ind w:left="57" w:right="700" w:hanging="5"/>
        <w:jc w:val="both"/>
        <w:rPr>
          <w:rFonts w:eastAsia="Calibri" w:cstheme="minorHAnsi"/>
          <w:b/>
          <w:bCs/>
          <w:color w:val="000000"/>
          <w:sz w:val="24"/>
          <w:szCs w:val="24"/>
          <w:lang w:eastAsia="pl-PL"/>
        </w:rPr>
      </w:pPr>
      <w:r w:rsidRPr="001049E0">
        <w:rPr>
          <w:rFonts w:eastAsia="Calibri" w:cstheme="minorHAnsi"/>
          <w:b/>
          <w:bCs/>
          <w:color w:val="000000"/>
          <w:sz w:val="24"/>
          <w:szCs w:val="24"/>
          <w:lang w:eastAsia="pl-PL"/>
        </w:rPr>
        <w:t xml:space="preserve">21.16. ZMIANA </w:t>
      </w:r>
      <w:r w:rsidR="00C14013" w:rsidRPr="001049E0">
        <w:rPr>
          <w:rFonts w:eastAsia="Calibri" w:cstheme="minorHAnsi"/>
          <w:b/>
          <w:bCs/>
          <w:color w:val="000000"/>
          <w:sz w:val="24"/>
          <w:szCs w:val="24"/>
          <w:lang w:eastAsia="pl-PL"/>
        </w:rPr>
        <w:t>/</w:t>
      </w:r>
      <w:r w:rsidRPr="001049E0">
        <w:rPr>
          <w:rFonts w:eastAsia="Calibri" w:cstheme="minorHAnsi"/>
          <w:b/>
          <w:bCs/>
          <w:color w:val="000000"/>
          <w:sz w:val="24"/>
          <w:szCs w:val="24"/>
          <w:lang w:eastAsia="pl-PL"/>
        </w:rPr>
        <w:t xml:space="preserve"> WYCOFANIE OFERTY</w:t>
      </w:r>
    </w:p>
    <w:p w14:paraId="488B2DCE" w14:textId="70F48F79" w:rsidR="00FD557D" w:rsidRPr="001049E0" w:rsidRDefault="00FD557D" w:rsidP="00477C30">
      <w:pPr>
        <w:spacing w:after="27" w:line="228" w:lineRule="auto"/>
        <w:ind w:left="432" w:right="14" w:hanging="418"/>
        <w:jc w:val="both"/>
        <w:rPr>
          <w:rFonts w:eastAsia="Courier New" w:cstheme="minorHAnsi"/>
          <w:color w:val="000000"/>
          <w:sz w:val="24"/>
          <w:szCs w:val="24"/>
          <w:lang w:eastAsia="pl-PL"/>
        </w:rPr>
      </w:pPr>
      <w:r w:rsidRPr="008F047A">
        <w:rPr>
          <w:rFonts w:eastAsia="Calibri" w:cstheme="minorHAnsi"/>
          <w:b/>
          <w:bCs/>
          <w:color w:val="000000"/>
          <w:sz w:val="24"/>
          <w:szCs w:val="24"/>
          <w:lang w:eastAsia="pl-PL"/>
        </w:rPr>
        <w:t>21 .16.1</w:t>
      </w:r>
      <w:r w:rsidRPr="001049E0">
        <w:rPr>
          <w:rFonts w:eastAsia="Calibri" w:cstheme="minorHAnsi"/>
          <w:color w:val="000000"/>
          <w:sz w:val="24"/>
          <w:szCs w:val="24"/>
          <w:lang w:eastAsia="pl-PL"/>
        </w:rPr>
        <w:t xml:space="preserve"> </w:t>
      </w:r>
      <w:r w:rsidR="00477C30" w:rsidRPr="001049E0">
        <w:rPr>
          <w:rFonts w:eastAsia="Courier New" w:cstheme="minorHAnsi"/>
          <w:color w:val="000000"/>
          <w:sz w:val="24"/>
          <w:szCs w:val="24"/>
          <w:lang w:eastAsia="pl-PL"/>
        </w:rPr>
        <w:t>Wykonawca ma prawo przed upływem terminu składania ofert wycofać się z postępowania poprzez złożenie pisemnego powiadomienia, według tych samych zasad jak wprowadzanie zmian i poprawek w pliku odpowiednio oznakowanym napisem „WYCOFANIE". Pliki oznakowane w ten sposób będą otwierane w pierwszej kolejności po potwierdzeniu poprawności postępowania Wykonawcy oraz zgodności ze złożonymi ofertami. Pliki ofert wycofywanych nie będą otwierane.</w:t>
      </w:r>
    </w:p>
    <w:p w14:paraId="1E690AEF" w14:textId="77777777" w:rsidR="00FD557D" w:rsidRPr="001049E0" w:rsidRDefault="00FD557D" w:rsidP="00FD557D">
      <w:pPr>
        <w:spacing w:after="519" w:line="250" w:lineRule="auto"/>
        <w:ind w:left="917" w:right="700" w:hanging="850"/>
        <w:jc w:val="both"/>
        <w:rPr>
          <w:rFonts w:eastAsia="Calibri" w:cstheme="minorHAnsi"/>
          <w:color w:val="000000"/>
          <w:sz w:val="24"/>
          <w:szCs w:val="24"/>
          <w:lang w:eastAsia="pl-PL"/>
        </w:rPr>
      </w:pPr>
      <w:r w:rsidRPr="008F047A">
        <w:rPr>
          <w:rFonts w:eastAsia="Calibri" w:cstheme="minorHAnsi"/>
          <w:b/>
          <w:bCs/>
          <w:color w:val="000000"/>
          <w:sz w:val="24"/>
          <w:szCs w:val="24"/>
          <w:lang w:eastAsia="pl-PL"/>
        </w:rPr>
        <w:t>21.16.2</w:t>
      </w:r>
      <w:r w:rsidRPr="001049E0">
        <w:rPr>
          <w:rFonts w:eastAsia="Calibri" w:cstheme="minorHAnsi"/>
          <w:color w:val="000000"/>
          <w:sz w:val="24"/>
          <w:szCs w:val="24"/>
          <w:lang w:eastAsia="pl-PL"/>
        </w:rPr>
        <w:t xml:space="preserve"> Wykonawca po upływie terminu do składania ofert nie może skutecznie dokonać zmiany ani wycofać złożonej oferty.</w:t>
      </w:r>
    </w:p>
    <w:p w14:paraId="3ED53729" w14:textId="77777777" w:rsidR="00FD557D" w:rsidRPr="001049E0" w:rsidRDefault="00FD557D">
      <w:pPr>
        <w:numPr>
          <w:ilvl w:val="0"/>
          <w:numId w:val="13"/>
        </w:numPr>
        <w:spacing w:after="3" w:line="250" w:lineRule="auto"/>
        <w:ind w:left="666" w:right="700" w:hanging="614"/>
        <w:jc w:val="both"/>
        <w:rPr>
          <w:rFonts w:eastAsia="Calibri" w:cstheme="minorHAnsi"/>
          <w:b/>
          <w:bCs/>
          <w:color w:val="000000"/>
          <w:sz w:val="24"/>
          <w:szCs w:val="24"/>
          <w:lang w:eastAsia="pl-PL"/>
        </w:rPr>
      </w:pPr>
      <w:r w:rsidRPr="001049E0">
        <w:rPr>
          <w:rFonts w:eastAsia="Calibri" w:cstheme="minorHAnsi"/>
          <w:b/>
          <w:bCs/>
          <w:color w:val="000000"/>
          <w:sz w:val="24"/>
          <w:szCs w:val="24"/>
          <w:lang w:eastAsia="pl-PL"/>
        </w:rPr>
        <w:t>MIEJSCE ORAZ TERMIN SKŁADANIA I OTWARCIA OFERT</w:t>
      </w:r>
    </w:p>
    <w:p w14:paraId="4A64B934" w14:textId="63E4BD20" w:rsidR="00477C30" w:rsidRPr="005F57E4" w:rsidRDefault="00477C30">
      <w:pPr>
        <w:pStyle w:val="Akapitzlist"/>
        <w:numPr>
          <w:ilvl w:val="1"/>
          <w:numId w:val="13"/>
        </w:numPr>
        <w:spacing w:before="100" w:after="0" w:line="276" w:lineRule="auto"/>
        <w:ind w:hanging="649"/>
        <w:jc w:val="both"/>
        <w:rPr>
          <w:rFonts w:eastAsiaTheme="minorEastAsia" w:cstheme="minorHAnsi"/>
          <w:sz w:val="24"/>
          <w:szCs w:val="24"/>
        </w:rPr>
      </w:pPr>
      <w:r w:rsidRPr="001049E0">
        <w:rPr>
          <w:rFonts w:eastAsiaTheme="minorEastAsia" w:cstheme="minorHAnsi"/>
          <w:sz w:val="24"/>
          <w:szCs w:val="24"/>
        </w:rPr>
        <w:t xml:space="preserve">Ofertę należy złożyć na stronie internetowej prowadzonego postępowania: </w:t>
      </w:r>
      <w:r w:rsidRPr="001049E0">
        <w:rPr>
          <w:rFonts w:eastAsiaTheme="minorEastAsia" w:cstheme="minorHAnsi"/>
          <w:b/>
          <w:sz w:val="24"/>
          <w:szCs w:val="24"/>
        </w:rPr>
        <w:t xml:space="preserve"> </w:t>
      </w:r>
      <w:r w:rsidRPr="001049E0">
        <w:rPr>
          <w:rFonts w:eastAsiaTheme="minorEastAsia" w:cstheme="minorHAnsi"/>
          <w:b/>
          <w:sz w:val="24"/>
          <w:szCs w:val="24"/>
        </w:rPr>
        <w:br/>
      </w:r>
      <w:r w:rsidRPr="005F57E4">
        <w:rPr>
          <w:rFonts w:eastAsiaTheme="minorEastAsia" w:cstheme="minorHAnsi"/>
          <w:sz w:val="24"/>
          <w:szCs w:val="24"/>
        </w:rPr>
        <w:t xml:space="preserve">https://platformazakupowa.pl/pn/torzym </w:t>
      </w:r>
      <w:r w:rsidRPr="005F57E4">
        <w:rPr>
          <w:rFonts w:eastAsiaTheme="minorEastAsia" w:cstheme="minorHAnsi"/>
          <w:b/>
          <w:sz w:val="24"/>
          <w:szCs w:val="24"/>
        </w:rPr>
        <w:t xml:space="preserve">do dnia </w:t>
      </w:r>
      <w:r w:rsidR="005F57E4" w:rsidRPr="005F57E4">
        <w:rPr>
          <w:rFonts w:eastAsiaTheme="minorEastAsia" w:cstheme="minorHAnsi"/>
          <w:b/>
          <w:sz w:val="24"/>
          <w:szCs w:val="24"/>
        </w:rPr>
        <w:t>30</w:t>
      </w:r>
      <w:r w:rsidRPr="005F57E4">
        <w:rPr>
          <w:rFonts w:eastAsiaTheme="minorEastAsia" w:cstheme="minorHAnsi"/>
          <w:b/>
          <w:sz w:val="24"/>
          <w:szCs w:val="24"/>
        </w:rPr>
        <w:t>.</w:t>
      </w:r>
      <w:r w:rsidR="005F57E4" w:rsidRPr="005F57E4">
        <w:rPr>
          <w:rFonts w:eastAsiaTheme="minorEastAsia" w:cstheme="minorHAnsi"/>
          <w:b/>
          <w:sz w:val="24"/>
          <w:szCs w:val="24"/>
        </w:rPr>
        <w:t>05.</w:t>
      </w:r>
      <w:r w:rsidRPr="005F57E4">
        <w:rPr>
          <w:rFonts w:eastAsiaTheme="minorEastAsia" w:cstheme="minorHAnsi"/>
          <w:b/>
          <w:sz w:val="24"/>
          <w:szCs w:val="24"/>
        </w:rPr>
        <w:t>2023 r. do godziny 10:00.</w:t>
      </w:r>
    </w:p>
    <w:p w14:paraId="14B1EC8D" w14:textId="78F0FEA6" w:rsidR="00FD557D" w:rsidRPr="001049E0" w:rsidRDefault="00477C30">
      <w:pPr>
        <w:pStyle w:val="Akapitzlist"/>
        <w:numPr>
          <w:ilvl w:val="1"/>
          <w:numId w:val="13"/>
        </w:numPr>
        <w:ind w:hanging="649"/>
        <w:rPr>
          <w:rFonts w:eastAsia="Calibri" w:cstheme="minorHAnsi"/>
          <w:color w:val="000000"/>
          <w:sz w:val="24"/>
          <w:szCs w:val="24"/>
          <w:lang w:eastAsia="pl-PL"/>
        </w:rPr>
      </w:pPr>
      <w:r w:rsidRPr="001049E0">
        <w:rPr>
          <w:rFonts w:eastAsia="Calibri" w:cstheme="minorHAnsi"/>
          <w:color w:val="000000"/>
          <w:sz w:val="24"/>
          <w:szCs w:val="24"/>
          <w:lang w:eastAsia="pl-PL"/>
        </w:rPr>
        <w:t>O terminie złożenia oferty decyduje czas pełnego przeprocesowania transakcji na Platformie.</w:t>
      </w:r>
    </w:p>
    <w:p w14:paraId="3C85106C" w14:textId="77777777" w:rsidR="00FD557D" w:rsidRPr="001049E0" w:rsidRDefault="00FD557D">
      <w:pPr>
        <w:numPr>
          <w:ilvl w:val="1"/>
          <w:numId w:val="13"/>
        </w:numPr>
        <w:spacing w:after="0" w:line="240" w:lineRule="auto"/>
        <w:ind w:left="792" w:right="697" w:hanging="725"/>
        <w:jc w:val="both"/>
        <w:rPr>
          <w:rFonts w:eastAsia="Calibri" w:cstheme="minorHAnsi"/>
          <w:color w:val="000000"/>
          <w:sz w:val="24"/>
          <w:szCs w:val="24"/>
          <w:lang w:eastAsia="pl-PL"/>
        </w:rPr>
      </w:pPr>
      <w:r w:rsidRPr="001049E0">
        <w:rPr>
          <w:rFonts w:eastAsia="Calibri" w:cstheme="minorHAnsi"/>
          <w:color w:val="000000"/>
          <w:sz w:val="24"/>
          <w:szCs w:val="24"/>
          <w:lang w:eastAsia="pl-PL"/>
        </w:rPr>
        <w:t>Zamawiający najpóźniej przed otwarciem ofert udostępni na stronie internetowej prowadzonego postępowanie informację o kwocie jaką zamierza przeznaczyć na sfinansowanie zamówienia.</w:t>
      </w:r>
    </w:p>
    <w:p w14:paraId="57D3CB6F" w14:textId="77777777" w:rsidR="00FD557D" w:rsidRPr="001049E0" w:rsidRDefault="00FD557D">
      <w:pPr>
        <w:numPr>
          <w:ilvl w:val="1"/>
          <w:numId w:val="13"/>
        </w:numPr>
        <w:spacing w:after="135" w:line="250" w:lineRule="auto"/>
        <w:ind w:left="792" w:right="700" w:hanging="725"/>
        <w:jc w:val="both"/>
        <w:rPr>
          <w:rFonts w:eastAsia="Calibri" w:cstheme="minorHAnsi"/>
          <w:color w:val="000000"/>
          <w:sz w:val="24"/>
          <w:szCs w:val="24"/>
          <w:lang w:eastAsia="pl-PL"/>
        </w:rPr>
      </w:pPr>
      <w:r w:rsidRPr="001049E0">
        <w:rPr>
          <w:rFonts w:eastAsia="Calibri" w:cstheme="minorHAnsi"/>
          <w:color w:val="000000"/>
          <w:sz w:val="24"/>
          <w:szCs w:val="24"/>
          <w:lang w:eastAsia="pl-PL"/>
        </w:rPr>
        <w:t>Oferta może być złożona tylko do upływu terminu składania ofert.</w:t>
      </w:r>
    </w:p>
    <w:p w14:paraId="7330571C" w14:textId="77777777" w:rsidR="00FD557D" w:rsidRPr="001049E0" w:rsidRDefault="00FD557D">
      <w:pPr>
        <w:numPr>
          <w:ilvl w:val="1"/>
          <w:numId w:val="13"/>
        </w:numPr>
        <w:spacing w:after="130" w:line="262" w:lineRule="auto"/>
        <w:ind w:left="792" w:right="700" w:hanging="725"/>
        <w:jc w:val="both"/>
        <w:rPr>
          <w:rFonts w:eastAsia="Calibri" w:cstheme="minorHAnsi"/>
          <w:color w:val="000000"/>
          <w:sz w:val="24"/>
          <w:szCs w:val="24"/>
          <w:lang w:eastAsia="pl-PL"/>
        </w:rPr>
      </w:pPr>
      <w:r w:rsidRPr="001049E0">
        <w:rPr>
          <w:rFonts w:eastAsia="Calibri" w:cstheme="minorHAnsi"/>
          <w:color w:val="000000"/>
          <w:sz w:val="24"/>
          <w:szCs w:val="24"/>
          <w:lang w:eastAsia="pl-PL"/>
        </w:rPr>
        <w:t>Zamawiający odrzuca ofertę jeżeli została złożona po terminie składania ofert.</w:t>
      </w:r>
    </w:p>
    <w:p w14:paraId="208ABBB1" w14:textId="77777777" w:rsidR="00FD557D" w:rsidRPr="001049E0" w:rsidRDefault="00FD557D">
      <w:pPr>
        <w:numPr>
          <w:ilvl w:val="1"/>
          <w:numId w:val="13"/>
        </w:numPr>
        <w:spacing w:after="135" w:line="250" w:lineRule="auto"/>
        <w:ind w:left="792" w:right="700" w:hanging="725"/>
        <w:jc w:val="both"/>
        <w:rPr>
          <w:rFonts w:eastAsia="Calibri" w:cstheme="minorHAnsi"/>
          <w:color w:val="000000"/>
          <w:sz w:val="24"/>
          <w:szCs w:val="24"/>
          <w:lang w:eastAsia="pl-PL"/>
        </w:rPr>
      </w:pPr>
      <w:r w:rsidRPr="001049E0">
        <w:rPr>
          <w:rFonts w:eastAsia="Calibri" w:cstheme="minorHAnsi"/>
          <w:noProof/>
          <w:color w:val="000000"/>
          <w:sz w:val="24"/>
          <w:szCs w:val="24"/>
          <w:lang w:eastAsia="pl-PL"/>
        </w:rPr>
        <w:drawing>
          <wp:anchor distT="0" distB="0" distL="114300" distR="114300" simplePos="0" relativeHeight="251661312" behindDoc="0" locked="0" layoutInCell="1" allowOverlap="0" wp14:anchorId="187852CA" wp14:editId="5B0CC0C2">
            <wp:simplePos x="0" y="0"/>
            <wp:positionH relativeFrom="page">
              <wp:posOffset>6480049</wp:posOffset>
            </wp:positionH>
            <wp:positionV relativeFrom="page">
              <wp:posOffset>506112</wp:posOffset>
            </wp:positionV>
            <wp:extent cx="6096" cy="6098"/>
            <wp:effectExtent l="0" t="0" r="0" b="0"/>
            <wp:wrapTopAndBottom/>
            <wp:docPr id="55530" name="Picture 55530"/>
            <wp:cNvGraphicFramePr/>
            <a:graphic xmlns:a="http://schemas.openxmlformats.org/drawingml/2006/main">
              <a:graphicData uri="http://schemas.openxmlformats.org/drawingml/2006/picture">
                <pic:pic xmlns:pic="http://schemas.openxmlformats.org/drawingml/2006/picture">
                  <pic:nvPicPr>
                    <pic:cNvPr id="55530" name="Picture 55530"/>
                    <pic:cNvPicPr/>
                  </pic:nvPicPr>
                  <pic:blipFill>
                    <a:blip r:embed="rId25"/>
                    <a:stretch>
                      <a:fillRect/>
                    </a:stretch>
                  </pic:blipFill>
                  <pic:spPr>
                    <a:xfrm>
                      <a:off x="0" y="0"/>
                      <a:ext cx="6096" cy="6098"/>
                    </a:xfrm>
                    <a:prstGeom prst="rect">
                      <a:avLst/>
                    </a:prstGeom>
                  </pic:spPr>
                </pic:pic>
              </a:graphicData>
            </a:graphic>
          </wp:anchor>
        </w:drawing>
      </w:r>
      <w:r w:rsidRPr="001049E0">
        <w:rPr>
          <w:rFonts w:eastAsia="Calibri" w:cstheme="minorHAnsi"/>
          <w:color w:val="000000"/>
          <w:sz w:val="24"/>
          <w:szCs w:val="24"/>
          <w:lang w:eastAsia="pl-PL"/>
        </w:rPr>
        <w:t xml:space="preserve">Zgodnie z art. 257 ustawy </w:t>
      </w:r>
      <w:proofErr w:type="spellStart"/>
      <w:r w:rsidRPr="001049E0">
        <w:rPr>
          <w:rFonts w:eastAsia="Calibri" w:cstheme="minorHAnsi"/>
          <w:color w:val="000000"/>
          <w:sz w:val="24"/>
          <w:szCs w:val="24"/>
          <w:lang w:eastAsia="pl-PL"/>
        </w:rPr>
        <w:t>Pzp</w:t>
      </w:r>
      <w:proofErr w:type="spellEnd"/>
      <w:r w:rsidRPr="001049E0">
        <w:rPr>
          <w:rFonts w:eastAsia="Calibri" w:cstheme="minorHAnsi"/>
          <w:color w:val="000000"/>
          <w:sz w:val="24"/>
          <w:szCs w:val="24"/>
          <w:lang w:eastAsia="pl-PL"/>
        </w:rPr>
        <w:t>, Zamawiający nie przewiduje możliwości unieważnienia przedmiotowego postępowania, jeżeli środki publiczne, które Zamawiający zamierzał przeznaczyć na sfinansowanie całości lub części zamówienia, nie zostały mu przyznane.</w:t>
      </w:r>
    </w:p>
    <w:p w14:paraId="054F4C26" w14:textId="7BC6B6D0" w:rsidR="00FD557D" w:rsidRPr="005F57E4" w:rsidRDefault="00FD557D">
      <w:pPr>
        <w:numPr>
          <w:ilvl w:val="1"/>
          <w:numId w:val="13"/>
        </w:numPr>
        <w:spacing w:after="173" w:line="262" w:lineRule="auto"/>
        <w:ind w:left="792" w:right="700" w:hanging="725"/>
        <w:jc w:val="both"/>
        <w:rPr>
          <w:rFonts w:eastAsia="Calibri" w:cstheme="minorHAnsi"/>
          <w:b/>
          <w:bCs/>
          <w:sz w:val="24"/>
          <w:szCs w:val="24"/>
          <w:lang w:eastAsia="pl-PL"/>
        </w:rPr>
      </w:pPr>
      <w:r w:rsidRPr="005F57E4">
        <w:rPr>
          <w:rFonts w:eastAsia="Calibri" w:cstheme="minorHAnsi"/>
          <w:b/>
          <w:bCs/>
          <w:sz w:val="24"/>
          <w:szCs w:val="24"/>
          <w:lang w:eastAsia="pl-PL"/>
        </w:rPr>
        <w:t xml:space="preserve">Otwarcie ofert nastąpi </w:t>
      </w:r>
      <w:r w:rsidRPr="005F57E4">
        <w:rPr>
          <w:rFonts w:eastAsia="Calibri" w:cstheme="minorHAnsi"/>
          <w:b/>
          <w:bCs/>
          <w:sz w:val="24"/>
          <w:szCs w:val="24"/>
          <w:u w:val="single" w:color="000000"/>
          <w:lang w:eastAsia="pl-PL"/>
        </w:rPr>
        <w:t xml:space="preserve">w dniu </w:t>
      </w:r>
      <w:r w:rsidR="005F57E4" w:rsidRPr="005F57E4">
        <w:rPr>
          <w:rFonts w:eastAsia="Calibri" w:cstheme="minorHAnsi"/>
          <w:b/>
          <w:bCs/>
          <w:sz w:val="24"/>
          <w:szCs w:val="24"/>
          <w:u w:val="single" w:color="000000"/>
          <w:lang w:eastAsia="pl-PL"/>
        </w:rPr>
        <w:t>30</w:t>
      </w:r>
      <w:r w:rsidRPr="005F57E4">
        <w:rPr>
          <w:rFonts w:eastAsia="Calibri" w:cstheme="minorHAnsi"/>
          <w:b/>
          <w:bCs/>
          <w:sz w:val="24"/>
          <w:szCs w:val="24"/>
          <w:u w:val="single" w:color="000000"/>
          <w:lang w:eastAsia="pl-PL"/>
        </w:rPr>
        <w:t>.</w:t>
      </w:r>
      <w:r w:rsidR="005F57E4" w:rsidRPr="005F57E4">
        <w:rPr>
          <w:rFonts w:eastAsia="Calibri" w:cstheme="minorHAnsi"/>
          <w:b/>
          <w:bCs/>
          <w:sz w:val="24"/>
          <w:szCs w:val="24"/>
          <w:u w:val="single" w:color="000000"/>
          <w:lang w:eastAsia="pl-PL"/>
        </w:rPr>
        <w:t>05.</w:t>
      </w:r>
      <w:r w:rsidRPr="005F57E4">
        <w:rPr>
          <w:rFonts w:eastAsia="Calibri" w:cstheme="minorHAnsi"/>
          <w:b/>
          <w:bCs/>
          <w:sz w:val="24"/>
          <w:szCs w:val="24"/>
          <w:u w:val="single" w:color="000000"/>
          <w:lang w:eastAsia="pl-PL"/>
        </w:rPr>
        <w:t>202</w:t>
      </w:r>
      <w:r w:rsidR="004150DC" w:rsidRPr="005F57E4">
        <w:rPr>
          <w:rFonts w:eastAsia="Calibri" w:cstheme="minorHAnsi"/>
          <w:b/>
          <w:bCs/>
          <w:sz w:val="24"/>
          <w:szCs w:val="24"/>
          <w:u w:val="single" w:color="000000"/>
          <w:lang w:eastAsia="pl-PL"/>
        </w:rPr>
        <w:t>3</w:t>
      </w:r>
      <w:r w:rsidRPr="005F57E4">
        <w:rPr>
          <w:rFonts w:eastAsia="Calibri" w:cstheme="minorHAnsi"/>
          <w:b/>
          <w:bCs/>
          <w:sz w:val="24"/>
          <w:szCs w:val="24"/>
          <w:u w:val="single" w:color="000000"/>
          <w:lang w:eastAsia="pl-PL"/>
        </w:rPr>
        <w:t xml:space="preserve"> r. o godz. 1</w:t>
      </w:r>
      <w:r w:rsidR="004150DC" w:rsidRPr="005F57E4">
        <w:rPr>
          <w:rFonts w:eastAsia="Calibri" w:cstheme="minorHAnsi"/>
          <w:b/>
          <w:bCs/>
          <w:sz w:val="24"/>
          <w:szCs w:val="24"/>
          <w:u w:val="single" w:color="000000"/>
          <w:lang w:eastAsia="pl-PL"/>
        </w:rPr>
        <w:t>0</w:t>
      </w:r>
      <w:r w:rsidRPr="005F57E4">
        <w:rPr>
          <w:rFonts w:eastAsia="Calibri" w:cstheme="minorHAnsi"/>
          <w:b/>
          <w:bCs/>
          <w:sz w:val="24"/>
          <w:szCs w:val="24"/>
          <w:u w:val="single" w:color="000000"/>
          <w:lang w:eastAsia="pl-PL"/>
        </w:rPr>
        <w:t>:</w:t>
      </w:r>
      <w:r w:rsidR="004150DC" w:rsidRPr="005F57E4">
        <w:rPr>
          <w:rFonts w:eastAsia="Calibri" w:cstheme="minorHAnsi"/>
          <w:b/>
          <w:bCs/>
          <w:sz w:val="24"/>
          <w:szCs w:val="24"/>
          <w:u w:val="single" w:color="000000"/>
          <w:lang w:eastAsia="pl-PL"/>
        </w:rPr>
        <w:t>3</w:t>
      </w:r>
      <w:r w:rsidRPr="005F57E4">
        <w:rPr>
          <w:rFonts w:eastAsia="Calibri" w:cstheme="minorHAnsi"/>
          <w:b/>
          <w:bCs/>
          <w:sz w:val="24"/>
          <w:szCs w:val="24"/>
          <w:u w:val="single" w:color="000000"/>
          <w:lang w:eastAsia="pl-PL"/>
        </w:rPr>
        <w:t>0.</w:t>
      </w:r>
    </w:p>
    <w:p w14:paraId="1362B884" w14:textId="77777777" w:rsidR="00FD557D" w:rsidRPr="001049E0" w:rsidRDefault="00FD557D">
      <w:pPr>
        <w:numPr>
          <w:ilvl w:val="1"/>
          <w:numId w:val="13"/>
        </w:numPr>
        <w:spacing w:after="112" w:line="250" w:lineRule="auto"/>
        <w:ind w:left="792" w:right="700" w:hanging="725"/>
        <w:jc w:val="both"/>
        <w:rPr>
          <w:rFonts w:eastAsia="Calibri" w:cstheme="minorHAnsi"/>
          <w:color w:val="000000"/>
          <w:sz w:val="24"/>
          <w:szCs w:val="24"/>
          <w:lang w:eastAsia="pl-PL"/>
        </w:rPr>
      </w:pPr>
      <w:r w:rsidRPr="001049E0">
        <w:rPr>
          <w:rFonts w:eastAsia="Calibri" w:cstheme="minorHAnsi"/>
          <w:color w:val="000000"/>
          <w:sz w:val="24"/>
          <w:szCs w:val="24"/>
          <w:lang w:eastAsia="pl-PL"/>
        </w:rPr>
        <w:t>W przypadku awarii systemu teleinformatycznego przy użyciu którego następuję otwarcie, która powoduje brak możliwości otwarcia ofert w terminie określonym w pkt. 22.7 SWZ, otwarcie ofert nastąpi niezwłocznie po usunięciu awarii.</w:t>
      </w:r>
    </w:p>
    <w:p w14:paraId="4D4D5F31" w14:textId="77777777" w:rsidR="00FD557D" w:rsidRPr="001049E0" w:rsidRDefault="00FD557D">
      <w:pPr>
        <w:numPr>
          <w:ilvl w:val="1"/>
          <w:numId w:val="13"/>
        </w:numPr>
        <w:spacing w:after="158" w:line="250" w:lineRule="auto"/>
        <w:ind w:left="792" w:right="700" w:hanging="725"/>
        <w:jc w:val="both"/>
        <w:rPr>
          <w:rFonts w:eastAsia="Calibri" w:cstheme="minorHAnsi"/>
          <w:color w:val="000000"/>
          <w:sz w:val="24"/>
          <w:szCs w:val="24"/>
          <w:lang w:eastAsia="pl-PL"/>
        </w:rPr>
      </w:pPr>
      <w:r w:rsidRPr="001049E0">
        <w:rPr>
          <w:rFonts w:eastAsia="Calibri" w:cstheme="minorHAnsi"/>
          <w:color w:val="000000"/>
          <w:sz w:val="24"/>
          <w:szCs w:val="24"/>
          <w:lang w:eastAsia="pl-PL"/>
        </w:rPr>
        <w:t>Zamawiający niezwłocznie po otwarciu ofert udostępnia na stronie internetowej prowadzonego postępowania https://miniportal.uzp.gov.pl informacje dotyczące:</w:t>
      </w:r>
    </w:p>
    <w:p w14:paraId="2C49C055" w14:textId="77777777" w:rsidR="00FD557D" w:rsidRPr="001049E0" w:rsidRDefault="00FD557D">
      <w:pPr>
        <w:numPr>
          <w:ilvl w:val="2"/>
          <w:numId w:val="13"/>
        </w:numPr>
        <w:spacing w:after="97" w:line="255" w:lineRule="auto"/>
        <w:ind w:right="700" w:hanging="816"/>
        <w:jc w:val="both"/>
        <w:rPr>
          <w:rFonts w:eastAsia="Calibri" w:cstheme="minorHAnsi"/>
          <w:color w:val="000000"/>
          <w:sz w:val="24"/>
          <w:szCs w:val="24"/>
          <w:lang w:eastAsia="pl-PL"/>
        </w:rPr>
      </w:pPr>
      <w:r w:rsidRPr="001049E0">
        <w:rPr>
          <w:rFonts w:eastAsia="Calibri" w:cstheme="minorHAnsi"/>
          <w:color w:val="000000"/>
          <w:sz w:val="24"/>
          <w:szCs w:val="24"/>
          <w:lang w:eastAsia="pl-PL"/>
        </w:rPr>
        <w:t>nazw albo imion i nazwisk oraz siedzib lub miejscach prowadzonej działalności gospodarczej bądź miejsca zamieszkania Wykonawców, których oferty zostały otwarte</w:t>
      </w:r>
    </w:p>
    <w:p w14:paraId="24643514" w14:textId="77777777" w:rsidR="00FD557D" w:rsidRPr="001049E0" w:rsidRDefault="00FD557D">
      <w:pPr>
        <w:numPr>
          <w:ilvl w:val="2"/>
          <w:numId w:val="13"/>
        </w:numPr>
        <w:spacing w:after="99" w:line="250" w:lineRule="auto"/>
        <w:ind w:right="700" w:hanging="816"/>
        <w:jc w:val="both"/>
        <w:rPr>
          <w:rFonts w:eastAsia="Calibri" w:cstheme="minorHAnsi"/>
          <w:color w:val="000000"/>
          <w:sz w:val="24"/>
          <w:szCs w:val="24"/>
          <w:lang w:eastAsia="pl-PL"/>
        </w:rPr>
      </w:pPr>
      <w:r w:rsidRPr="001049E0">
        <w:rPr>
          <w:rFonts w:eastAsia="Calibri" w:cstheme="minorHAnsi"/>
          <w:color w:val="000000"/>
          <w:sz w:val="24"/>
          <w:szCs w:val="24"/>
          <w:lang w:eastAsia="pl-PL"/>
        </w:rPr>
        <w:t>cen zawartych w ofertach.</w:t>
      </w:r>
    </w:p>
    <w:p w14:paraId="3354FC96" w14:textId="77777777" w:rsidR="00FD557D" w:rsidRPr="001049E0" w:rsidRDefault="00FD557D">
      <w:pPr>
        <w:numPr>
          <w:ilvl w:val="0"/>
          <w:numId w:val="13"/>
        </w:numPr>
        <w:spacing w:after="80" w:line="250" w:lineRule="auto"/>
        <w:ind w:left="666" w:right="700" w:hanging="614"/>
        <w:jc w:val="both"/>
        <w:rPr>
          <w:rFonts w:eastAsia="Calibri" w:cstheme="minorHAnsi"/>
          <w:b/>
          <w:bCs/>
          <w:color w:val="000000"/>
          <w:sz w:val="24"/>
          <w:szCs w:val="24"/>
          <w:lang w:eastAsia="pl-PL"/>
        </w:rPr>
      </w:pPr>
      <w:r w:rsidRPr="001049E0">
        <w:rPr>
          <w:rFonts w:eastAsia="Calibri" w:cstheme="minorHAnsi"/>
          <w:b/>
          <w:bCs/>
          <w:color w:val="000000"/>
          <w:sz w:val="24"/>
          <w:szCs w:val="24"/>
          <w:lang w:eastAsia="pl-PL"/>
        </w:rPr>
        <w:t>OPIS SPOSOBU OBLICZENIA CENY</w:t>
      </w:r>
    </w:p>
    <w:p w14:paraId="5E6AC26F" w14:textId="45D0289E" w:rsidR="00FD557D" w:rsidRPr="001049E0" w:rsidRDefault="00FD557D">
      <w:pPr>
        <w:numPr>
          <w:ilvl w:val="1"/>
          <w:numId w:val="13"/>
        </w:numPr>
        <w:spacing w:after="135" w:line="250" w:lineRule="auto"/>
        <w:ind w:left="792" w:right="700" w:hanging="725"/>
        <w:jc w:val="both"/>
        <w:rPr>
          <w:rFonts w:eastAsia="Calibri" w:cstheme="minorHAnsi"/>
          <w:color w:val="000000"/>
          <w:sz w:val="24"/>
          <w:szCs w:val="24"/>
          <w:lang w:eastAsia="pl-PL"/>
        </w:rPr>
      </w:pPr>
      <w:r w:rsidRPr="001049E0">
        <w:rPr>
          <w:rFonts w:eastAsia="Calibri" w:cstheme="minorHAnsi"/>
          <w:color w:val="000000"/>
          <w:sz w:val="24"/>
          <w:szCs w:val="24"/>
          <w:lang w:eastAsia="pl-PL"/>
        </w:rPr>
        <w:t>Cenę oferty należy podać w formie ryczałtu wyrażoną w złotych polskich ( PLN).</w:t>
      </w:r>
    </w:p>
    <w:p w14:paraId="40B20227" w14:textId="77777777" w:rsidR="00FD557D" w:rsidRPr="001049E0" w:rsidRDefault="00FD557D">
      <w:pPr>
        <w:numPr>
          <w:ilvl w:val="1"/>
          <w:numId w:val="13"/>
        </w:numPr>
        <w:spacing w:after="12" w:line="250" w:lineRule="auto"/>
        <w:ind w:left="792" w:right="700" w:hanging="725"/>
        <w:jc w:val="both"/>
        <w:rPr>
          <w:rFonts w:eastAsia="Calibri" w:cstheme="minorHAnsi"/>
          <w:color w:val="000000"/>
          <w:sz w:val="24"/>
          <w:szCs w:val="24"/>
          <w:lang w:eastAsia="pl-PL"/>
        </w:rPr>
      </w:pPr>
      <w:r w:rsidRPr="001049E0">
        <w:rPr>
          <w:rFonts w:eastAsia="Calibri" w:cstheme="minorHAnsi"/>
          <w:color w:val="000000"/>
          <w:sz w:val="24"/>
          <w:szCs w:val="24"/>
          <w:lang w:eastAsia="pl-PL"/>
        </w:rPr>
        <w:t>W związku z ryczałtową formułą określenia ceny w pkt. 23.1. cena oferty musi zawierać wszelkie koszty niezbędne do zrealizowania pełnego zakresu przedmiotu zamówienia określonego w SWZ i załącznikach do SWZ, wynikające wprost z SWZ i załączników do SWZ, jak również w dokumentacji tej nie ujęte, a bez których nie można wykonać zamówienia zapewniającego wykonanie przedmiotu umowy, przekazania obiektów do użytkowania oraz uzyskania pozwolenia na użytkowanie od właściwych organów a także koszty towarzyszące takie jak np.: koszty uzgodnień, opinii, opłat związanych z uzyskaniem decyzji, zgłoszenia budowy, pomiarów, badań, ekspertyz, koszty wykonania wszelkich robót przygotowawczych, wykończeniowych porządkowych, odwodnienia wykopów ewentualnego pompowania wody, wywozu nadmiaru gruntu, wymiany gruntu, zagęszczania gruntu, przekopów kontrolnych, wykonania ewentualnych przekładek w przypadku kolizji z istniejącym uzbrojeniem, odtworzenie dróg i chodników zniszczonych w trakcie prowadzenia robót, doprowadzenia terenu do stanu pierwotnego po zakończeniu realizacji robót i innych czynności wynikających z umowy, jak również wszelkich innych robót niezbędnych do wykonania i prawidłowej eksploatacji przedmiotu zamówienia, w tym wynikających z uwarunkowań geologicznych i innych opisanych w PFU.</w:t>
      </w:r>
    </w:p>
    <w:p w14:paraId="0809663E" w14:textId="77777777" w:rsidR="00FD557D" w:rsidRPr="001049E0" w:rsidRDefault="00FD557D">
      <w:pPr>
        <w:numPr>
          <w:ilvl w:val="1"/>
          <w:numId w:val="13"/>
        </w:numPr>
        <w:spacing w:after="3" w:line="262" w:lineRule="auto"/>
        <w:ind w:left="792" w:right="700" w:hanging="725"/>
        <w:jc w:val="both"/>
        <w:rPr>
          <w:rFonts w:eastAsia="Calibri" w:cstheme="minorHAnsi"/>
          <w:color w:val="000000"/>
          <w:sz w:val="24"/>
          <w:szCs w:val="24"/>
          <w:lang w:eastAsia="pl-PL"/>
        </w:rPr>
      </w:pPr>
      <w:r w:rsidRPr="001049E0">
        <w:rPr>
          <w:rFonts w:eastAsia="Calibri" w:cstheme="minorHAnsi"/>
          <w:color w:val="000000"/>
          <w:sz w:val="24"/>
          <w:szCs w:val="24"/>
          <w:lang w:eastAsia="pl-PL"/>
        </w:rPr>
        <w:t>Cenę oferty netto i brutto należy podać na formularzu oferty stanowiącym załącznik Nr 2 do SWZ.</w:t>
      </w:r>
    </w:p>
    <w:p w14:paraId="6BA4045B" w14:textId="0CAEF7C4" w:rsidR="00FD557D" w:rsidRPr="001049E0" w:rsidRDefault="00FD557D">
      <w:pPr>
        <w:pStyle w:val="Akapitzlist"/>
        <w:numPr>
          <w:ilvl w:val="1"/>
          <w:numId w:val="13"/>
        </w:numPr>
        <w:spacing w:after="51" w:line="250" w:lineRule="auto"/>
        <w:ind w:right="700" w:hanging="791"/>
        <w:jc w:val="both"/>
        <w:rPr>
          <w:rFonts w:eastAsia="Calibri" w:cstheme="minorHAnsi"/>
          <w:color w:val="000000"/>
          <w:sz w:val="24"/>
          <w:szCs w:val="24"/>
          <w:lang w:eastAsia="pl-PL"/>
        </w:rPr>
      </w:pPr>
      <w:r w:rsidRPr="001049E0">
        <w:rPr>
          <w:rFonts w:eastAsia="Calibri" w:cstheme="minorHAnsi"/>
          <w:color w:val="000000"/>
          <w:sz w:val="24"/>
          <w:szCs w:val="24"/>
          <w:lang w:eastAsia="pl-PL"/>
        </w:rPr>
        <w:t>Cena oferty powinna być wyrażona w złotych polskich (PLN) z dokładnością do dwóch miejsc po przecinku.</w:t>
      </w:r>
    </w:p>
    <w:p w14:paraId="0E47FADE" w14:textId="33DA447A" w:rsidR="00FD557D" w:rsidRPr="001049E0" w:rsidRDefault="00C07BE1" w:rsidP="00C07BE1">
      <w:pPr>
        <w:spacing w:after="63" w:line="250" w:lineRule="auto"/>
        <w:ind w:right="700"/>
        <w:jc w:val="both"/>
        <w:rPr>
          <w:rFonts w:eastAsia="Calibri" w:cstheme="minorHAnsi"/>
          <w:color w:val="000000"/>
          <w:sz w:val="24"/>
          <w:szCs w:val="24"/>
          <w:lang w:eastAsia="pl-PL"/>
        </w:rPr>
      </w:pPr>
      <w:r w:rsidRPr="008F047A">
        <w:rPr>
          <w:rFonts w:eastAsia="Calibri" w:cstheme="minorHAnsi"/>
          <w:b/>
          <w:bCs/>
          <w:color w:val="000000"/>
          <w:sz w:val="24"/>
          <w:szCs w:val="24"/>
          <w:lang w:eastAsia="pl-PL"/>
        </w:rPr>
        <w:t>23.</w:t>
      </w:r>
      <w:r w:rsidR="00FD557D" w:rsidRPr="008F047A">
        <w:rPr>
          <w:rFonts w:eastAsia="Calibri" w:cstheme="minorHAnsi"/>
          <w:b/>
          <w:bCs/>
          <w:color w:val="000000"/>
          <w:sz w:val="24"/>
          <w:szCs w:val="24"/>
          <w:lang w:eastAsia="pl-PL"/>
        </w:rPr>
        <w:t>5.</w:t>
      </w:r>
      <w:r w:rsidRPr="001049E0">
        <w:rPr>
          <w:rFonts w:eastAsia="Calibri" w:cstheme="minorHAnsi"/>
          <w:color w:val="000000"/>
          <w:sz w:val="24"/>
          <w:szCs w:val="24"/>
          <w:lang w:eastAsia="pl-PL"/>
        </w:rPr>
        <w:t xml:space="preserve">    </w:t>
      </w:r>
      <w:r w:rsidR="00FD557D" w:rsidRPr="001049E0">
        <w:rPr>
          <w:rFonts w:eastAsia="Calibri" w:cstheme="minorHAnsi"/>
          <w:color w:val="000000"/>
          <w:sz w:val="24"/>
          <w:szCs w:val="24"/>
          <w:lang w:eastAsia="pl-PL"/>
        </w:rPr>
        <w:t>Zamawiający nie przewiduje rozliczeń w walucie obcej.</w:t>
      </w:r>
    </w:p>
    <w:p w14:paraId="7A6FC806" w14:textId="326D815A" w:rsidR="00FD557D" w:rsidRPr="001049E0" w:rsidRDefault="00FD557D" w:rsidP="00FD557D">
      <w:pPr>
        <w:spacing w:after="66" w:line="250" w:lineRule="auto"/>
        <w:ind w:left="787" w:right="700" w:hanging="720"/>
        <w:jc w:val="both"/>
        <w:rPr>
          <w:rFonts w:eastAsia="Calibri" w:cstheme="minorHAnsi"/>
          <w:color w:val="000000"/>
          <w:sz w:val="24"/>
          <w:szCs w:val="24"/>
          <w:lang w:eastAsia="pl-PL"/>
        </w:rPr>
      </w:pPr>
      <w:r w:rsidRPr="008F047A">
        <w:rPr>
          <w:rFonts w:eastAsia="Calibri" w:cstheme="minorHAnsi"/>
          <w:b/>
          <w:bCs/>
          <w:color w:val="000000"/>
          <w:sz w:val="24"/>
          <w:szCs w:val="24"/>
          <w:lang w:eastAsia="pl-PL"/>
        </w:rPr>
        <w:t>23.6.</w:t>
      </w:r>
      <w:r w:rsidRPr="001049E0">
        <w:rPr>
          <w:rFonts w:eastAsia="Calibri" w:cstheme="minorHAnsi"/>
          <w:color w:val="000000"/>
          <w:sz w:val="24"/>
          <w:szCs w:val="24"/>
          <w:lang w:eastAsia="pl-PL"/>
        </w:rPr>
        <w:t xml:space="preserve"> </w:t>
      </w:r>
      <w:r w:rsidR="00C07BE1" w:rsidRPr="001049E0">
        <w:rPr>
          <w:rFonts w:eastAsia="Calibri" w:cstheme="minorHAnsi"/>
          <w:color w:val="000000"/>
          <w:sz w:val="24"/>
          <w:szCs w:val="24"/>
          <w:lang w:eastAsia="pl-PL"/>
        </w:rPr>
        <w:t xml:space="preserve"> </w:t>
      </w:r>
      <w:r w:rsidRPr="001049E0">
        <w:rPr>
          <w:rFonts w:eastAsia="Calibri" w:cstheme="minorHAnsi"/>
          <w:color w:val="000000"/>
          <w:sz w:val="24"/>
          <w:szCs w:val="24"/>
          <w:lang w:eastAsia="pl-PL"/>
        </w:rPr>
        <w:t>Jeżeli została złożona oferta, której wybór prowadziłby do powstania u Zamawiającego obowiązku podatkowego zgodnie z ustawą z dnia 1 1 marca 2004 r. o podatku od towarów i usług, dla celów zastosowania kryterium ceny lub kosztu Zamawiający dolicza do przedstawionej w tej ofercie ceny kwotę podatku od towarów i usług, którą miałby obowiązek rozliczyć. W formularzu ofertowym Wykonawca ma obowiązek:</w:t>
      </w:r>
    </w:p>
    <w:p w14:paraId="2D5982EB" w14:textId="160852D3" w:rsidR="00FD557D" w:rsidRPr="001049E0" w:rsidRDefault="00FD557D">
      <w:pPr>
        <w:pStyle w:val="Akapitzlist"/>
        <w:numPr>
          <w:ilvl w:val="2"/>
          <w:numId w:val="21"/>
        </w:numPr>
        <w:spacing w:after="182" w:line="250" w:lineRule="auto"/>
        <w:ind w:right="700"/>
        <w:jc w:val="both"/>
        <w:rPr>
          <w:rFonts w:eastAsia="Calibri" w:cstheme="minorHAnsi"/>
          <w:color w:val="000000"/>
          <w:sz w:val="24"/>
          <w:szCs w:val="24"/>
          <w:lang w:eastAsia="pl-PL"/>
        </w:rPr>
      </w:pPr>
      <w:r w:rsidRPr="001049E0">
        <w:rPr>
          <w:rFonts w:eastAsia="Calibri" w:cstheme="minorHAnsi"/>
          <w:color w:val="000000"/>
          <w:sz w:val="24"/>
          <w:szCs w:val="24"/>
          <w:lang w:eastAsia="pl-PL"/>
        </w:rPr>
        <w:t>poinformowania Zamawiającego, że wybór jego oferty będzie prowadził do powstania u Zamawiającego obowiązku podatkowego;</w:t>
      </w:r>
    </w:p>
    <w:p w14:paraId="5E004B35" w14:textId="66E480BE" w:rsidR="00FD557D" w:rsidRPr="001049E0" w:rsidRDefault="00FD557D" w:rsidP="00FD557D">
      <w:pPr>
        <w:spacing w:after="135" w:line="320" w:lineRule="auto"/>
        <w:ind w:left="801" w:right="700" w:hanging="734"/>
        <w:jc w:val="both"/>
        <w:rPr>
          <w:rFonts w:eastAsia="Calibri" w:cstheme="minorHAnsi"/>
          <w:color w:val="000000"/>
          <w:sz w:val="24"/>
          <w:szCs w:val="24"/>
          <w:lang w:eastAsia="pl-PL"/>
        </w:rPr>
      </w:pPr>
      <w:r w:rsidRPr="008F047A">
        <w:rPr>
          <w:rFonts w:eastAsia="Calibri" w:cstheme="minorHAnsi"/>
          <w:b/>
          <w:bCs/>
          <w:color w:val="000000"/>
          <w:sz w:val="24"/>
          <w:szCs w:val="24"/>
          <w:lang w:eastAsia="pl-PL"/>
        </w:rPr>
        <w:t>23.6.2.</w:t>
      </w:r>
      <w:r w:rsidR="00C07BE1" w:rsidRPr="001049E0">
        <w:rPr>
          <w:rFonts w:eastAsia="Calibri" w:cstheme="minorHAnsi"/>
          <w:color w:val="000000"/>
          <w:sz w:val="24"/>
          <w:szCs w:val="24"/>
          <w:lang w:eastAsia="pl-PL"/>
        </w:rPr>
        <w:t xml:space="preserve"> </w:t>
      </w:r>
      <w:r w:rsidRPr="001049E0">
        <w:rPr>
          <w:rFonts w:eastAsia="Calibri" w:cstheme="minorHAnsi"/>
          <w:color w:val="000000"/>
          <w:sz w:val="24"/>
          <w:szCs w:val="24"/>
          <w:lang w:eastAsia="pl-PL"/>
        </w:rPr>
        <w:t>wskazania nazwy (rodzaju) towaru lub usługi, których dostawa lub świadczenie będą prowadziły do powstania obowiązku podatkowego;</w:t>
      </w:r>
    </w:p>
    <w:p w14:paraId="4C52284A" w14:textId="7248507A" w:rsidR="00FD557D" w:rsidRPr="001049E0" w:rsidRDefault="00FD557D" w:rsidP="00FD557D">
      <w:pPr>
        <w:spacing w:after="52" w:line="250" w:lineRule="auto"/>
        <w:ind w:left="67" w:right="700" w:firstLine="4"/>
        <w:jc w:val="both"/>
        <w:rPr>
          <w:rFonts w:eastAsia="Calibri" w:cstheme="minorHAnsi"/>
          <w:color w:val="000000"/>
          <w:sz w:val="24"/>
          <w:szCs w:val="24"/>
          <w:lang w:eastAsia="pl-PL"/>
        </w:rPr>
      </w:pPr>
      <w:r w:rsidRPr="008F047A">
        <w:rPr>
          <w:rFonts w:eastAsia="Calibri" w:cstheme="minorHAnsi"/>
          <w:b/>
          <w:bCs/>
          <w:color w:val="000000"/>
          <w:sz w:val="24"/>
          <w:szCs w:val="24"/>
          <w:lang w:eastAsia="pl-PL"/>
        </w:rPr>
        <w:t>23.6.3.</w:t>
      </w:r>
      <w:r w:rsidR="00C07BE1" w:rsidRPr="001049E0">
        <w:rPr>
          <w:rFonts w:eastAsia="Calibri" w:cstheme="minorHAnsi"/>
          <w:color w:val="000000"/>
          <w:sz w:val="24"/>
          <w:szCs w:val="24"/>
          <w:lang w:eastAsia="pl-PL"/>
        </w:rPr>
        <w:t xml:space="preserve"> </w:t>
      </w:r>
      <w:r w:rsidRPr="001049E0">
        <w:rPr>
          <w:rFonts w:eastAsia="Calibri" w:cstheme="minorHAnsi"/>
          <w:color w:val="000000"/>
          <w:sz w:val="24"/>
          <w:szCs w:val="24"/>
          <w:lang w:eastAsia="pl-PL"/>
        </w:rPr>
        <w:t>wskazania wartości towaru lub usługi objętego obowiązkiem podatkowym</w:t>
      </w:r>
    </w:p>
    <w:p w14:paraId="06E07847" w14:textId="77777777" w:rsidR="00FD557D" w:rsidRPr="001049E0" w:rsidRDefault="00FD557D" w:rsidP="00FD557D">
      <w:pPr>
        <w:spacing w:after="180" w:line="262" w:lineRule="auto"/>
        <w:ind w:left="778" w:right="700"/>
        <w:jc w:val="both"/>
        <w:rPr>
          <w:rFonts w:eastAsia="Calibri" w:cstheme="minorHAnsi"/>
          <w:color w:val="000000"/>
          <w:sz w:val="24"/>
          <w:szCs w:val="24"/>
          <w:lang w:eastAsia="pl-PL"/>
        </w:rPr>
      </w:pPr>
      <w:r w:rsidRPr="001049E0">
        <w:rPr>
          <w:rFonts w:eastAsia="Calibri" w:cstheme="minorHAnsi"/>
          <w:color w:val="000000"/>
          <w:sz w:val="24"/>
          <w:szCs w:val="24"/>
          <w:lang w:eastAsia="pl-PL"/>
        </w:rPr>
        <w:t>Zamawiającego, bez kwoty podatku;</w:t>
      </w:r>
    </w:p>
    <w:p w14:paraId="6C72E3A7" w14:textId="5B445693" w:rsidR="00FD557D" w:rsidRPr="001049E0" w:rsidRDefault="00FD557D" w:rsidP="00FD557D">
      <w:pPr>
        <w:spacing w:after="135" w:line="250" w:lineRule="auto"/>
        <w:ind w:left="797" w:right="700" w:hanging="730"/>
        <w:jc w:val="both"/>
        <w:rPr>
          <w:rFonts w:eastAsia="Calibri" w:cstheme="minorHAnsi"/>
          <w:color w:val="000000"/>
          <w:sz w:val="24"/>
          <w:szCs w:val="24"/>
          <w:lang w:eastAsia="pl-PL"/>
        </w:rPr>
      </w:pPr>
      <w:r w:rsidRPr="008F047A">
        <w:rPr>
          <w:rFonts w:eastAsia="Calibri" w:cstheme="minorHAnsi"/>
          <w:b/>
          <w:bCs/>
          <w:color w:val="000000"/>
          <w:sz w:val="24"/>
          <w:szCs w:val="24"/>
          <w:lang w:eastAsia="pl-PL"/>
        </w:rPr>
        <w:t>23.6.4.</w:t>
      </w:r>
      <w:r w:rsidR="00C07BE1" w:rsidRPr="001049E0">
        <w:rPr>
          <w:rFonts w:eastAsia="Calibri" w:cstheme="minorHAnsi"/>
          <w:color w:val="000000"/>
          <w:sz w:val="24"/>
          <w:szCs w:val="24"/>
          <w:lang w:eastAsia="pl-PL"/>
        </w:rPr>
        <w:t xml:space="preserve"> </w:t>
      </w:r>
      <w:r w:rsidRPr="001049E0">
        <w:rPr>
          <w:rFonts w:eastAsia="Calibri" w:cstheme="minorHAnsi"/>
          <w:color w:val="000000"/>
          <w:sz w:val="24"/>
          <w:szCs w:val="24"/>
          <w:lang w:eastAsia="pl-PL"/>
        </w:rPr>
        <w:t>wskazania stawki podatku od towarów i usług, która zgodnie z wiedzą Wykonawcy, będzie miała zastosowanie.</w:t>
      </w:r>
    </w:p>
    <w:p w14:paraId="0E946FC9" w14:textId="07457E47" w:rsidR="00FD557D" w:rsidRPr="001049E0" w:rsidRDefault="00FD557D">
      <w:pPr>
        <w:pStyle w:val="Akapitzlist"/>
        <w:numPr>
          <w:ilvl w:val="0"/>
          <w:numId w:val="13"/>
        </w:numPr>
        <w:spacing w:after="3" w:line="250" w:lineRule="auto"/>
        <w:ind w:left="0" w:right="700"/>
        <w:jc w:val="both"/>
        <w:rPr>
          <w:rFonts w:eastAsia="Calibri" w:cstheme="minorHAnsi"/>
          <w:b/>
          <w:bCs/>
          <w:color w:val="000000"/>
          <w:sz w:val="24"/>
          <w:szCs w:val="24"/>
          <w:lang w:eastAsia="pl-PL"/>
        </w:rPr>
      </w:pPr>
      <w:r w:rsidRPr="001049E0">
        <w:rPr>
          <w:rFonts w:eastAsia="Calibri" w:cstheme="minorHAnsi"/>
          <w:b/>
          <w:bCs/>
          <w:color w:val="000000"/>
          <w:sz w:val="24"/>
          <w:szCs w:val="24"/>
          <w:lang w:eastAsia="pl-PL"/>
        </w:rPr>
        <w:t>OPIS KRYTERIÓW, KTÓRYMI ZAMAWIAJĄCY BĘDZIE KIEROWAŁ PRZY WYBORZE OFERTY, WRAZ Z PODANIEM WAG TYCH KRYTERIÓW</w:t>
      </w:r>
    </w:p>
    <w:p w14:paraId="6F913E12" w14:textId="3C1E8E80" w:rsidR="00FD557D" w:rsidRPr="001049E0" w:rsidRDefault="00C07BE1" w:rsidP="00FD557D">
      <w:pPr>
        <w:spacing w:after="3"/>
        <w:ind w:left="504" w:right="700" w:hanging="5"/>
        <w:jc w:val="both"/>
        <w:rPr>
          <w:rFonts w:eastAsia="Calibri" w:cstheme="minorHAnsi"/>
          <w:b/>
          <w:bCs/>
          <w:color w:val="000000"/>
          <w:sz w:val="24"/>
          <w:szCs w:val="24"/>
          <w:lang w:eastAsia="pl-PL"/>
        </w:rPr>
      </w:pPr>
      <w:r w:rsidRPr="001049E0">
        <w:rPr>
          <w:rFonts w:eastAsia="Calibri" w:cstheme="minorHAnsi"/>
          <w:b/>
          <w:bCs/>
          <w:color w:val="000000"/>
          <w:sz w:val="24"/>
          <w:szCs w:val="24"/>
          <w:lang w:eastAsia="pl-PL"/>
        </w:rPr>
        <w:t xml:space="preserve">   </w:t>
      </w:r>
      <w:r w:rsidR="00FD557D" w:rsidRPr="001049E0">
        <w:rPr>
          <w:rFonts w:eastAsia="Calibri" w:cstheme="minorHAnsi"/>
          <w:b/>
          <w:bCs/>
          <w:color w:val="000000"/>
          <w:sz w:val="24"/>
          <w:szCs w:val="24"/>
          <w:lang w:eastAsia="pl-PL"/>
        </w:rPr>
        <w:t>I SPOSOBU OCENY OFERT</w:t>
      </w:r>
    </w:p>
    <w:p w14:paraId="32072064" w14:textId="75854A5D" w:rsidR="00FD557D" w:rsidRPr="001049E0" w:rsidRDefault="00FD557D">
      <w:pPr>
        <w:pStyle w:val="Akapitzlist"/>
        <w:numPr>
          <w:ilvl w:val="1"/>
          <w:numId w:val="13"/>
        </w:numPr>
        <w:spacing w:after="7" w:line="255" w:lineRule="auto"/>
        <w:ind w:left="709" w:right="700" w:hanging="567"/>
        <w:jc w:val="both"/>
        <w:rPr>
          <w:rFonts w:eastAsia="Calibri" w:cstheme="minorHAnsi"/>
          <w:color w:val="000000"/>
          <w:sz w:val="24"/>
          <w:szCs w:val="24"/>
          <w:lang w:eastAsia="pl-PL"/>
        </w:rPr>
      </w:pPr>
      <w:r w:rsidRPr="001049E0">
        <w:rPr>
          <w:rFonts w:eastAsia="Calibri" w:cstheme="minorHAnsi"/>
          <w:color w:val="000000"/>
          <w:sz w:val="24"/>
          <w:szCs w:val="24"/>
          <w:lang w:eastAsia="pl-PL"/>
        </w:rPr>
        <w:t xml:space="preserve">Zamawiający wyznaczył następujące kryteria oceny ofert przypisując im odpowiednie wagi punktowe </w:t>
      </w:r>
      <w:r w:rsidRPr="001049E0">
        <w:rPr>
          <w:rFonts w:eastAsia="Calibri" w:cstheme="minorHAnsi"/>
          <w:color w:val="000000"/>
          <w:sz w:val="24"/>
          <w:szCs w:val="24"/>
          <w:u w:val="single" w:color="000000"/>
          <w:lang w:eastAsia="pl-PL"/>
        </w:rPr>
        <w:t>przyjął, że w zakresie każde</w:t>
      </w:r>
      <w:r w:rsidR="00C07BE1" w:rsidRPr="001049E0">
        <w:rPr>
          <w:rFonts w:eastAsia="Calibri" w:cstheme="minorHAnsi"/>
          <w:color w:val="000000"/>
          <w:sz w:val="24"/>
          <w:szCs w:val="24"/>
          <w:u w:val="single" w:color="000000"/>
          <w:lang w:eastAsia="pl-PL"/>
        </w:rPr>
        <w:t>g</w:t>
      </w:r>
      <w:r w:rsidRPr="001049E0">
        <w:rPr>
          <w:rFonts w:eastAsia="Calibri" w:cstheme="minorHAnsi"/>
          <w:color w:val="000000"/>
          <w:sz w:val="24"/>
          <w:szCs w:val="24"/>
          <w:u w:val="single" w:color="000000"/>
          <w:lang w:eastAsia="pl-PL"/>
        </w:rPr>
        <w:t xml:space="preserve">o kryterium wyboru oferty </w:t>
      </w:r>
      <w:r w:rsidRPr="001049E0">
        <w:rPr>
          <w:rFonts w:cstheme="minorHAnsi"/>
          <w:noProof/>
          <w:sz w:val="24"/>
          <w:szCs w:val="24"/>
          <w:lang w:eastAsia="pl-PL"/>
        </w:rPr>
        <w:drawing>
          <wp:inline distT="0" distB="0" distL="0" distR="0" wp14:anchorId="134BC738" wp14:editId="5D2662AB">
            <wp:extent cx="6096" cy="6098"/>
            <wp:effectExtent l="0" t="0" r="0" b="0"/>
            <wp:docPr id="59950" name="Picture 59950"/>
            <wp:cNvGraphicFramePr/>
            <a:graphic xmlns:a="http://schemas.openxmlformats.org/drawingml/2006/main">
              <a:graphicData uri="http://schemas.openxmlformats.org/drawingml/2006/picture">
                <pic:pic xmlns:pic="http://schemas.openxmlformats.org/drawingml/2006/picture">
                  <pic:nvPicPr>
                    <pic:cNvPr id="59950" name="Picture 59950"/>
                    <pic:cNvPicPr/>
                  </pic:nvPicPr>
                  <pic:blipFill>
                    <a:blip r:embed="rId26"/>
                    <a:stretch>
                      <a:fillRect/>
                    </a:stretch>
                  </pic:blipFill>
                  <pic:spPr>
                    <a:xfrm>
                      <a:off x="0" y="0"/>
                      <a:ext cx="6096" cy="6098"/>
                    </a:xfrm>
                    <a:prstGeom prst="rect">
                      <a:avLst/>
                    </a:prstGeom>
                  </pic:spPr>
                </pic:pic>
              </a:graphicData>
            </a:graphic>
          </wp:inline>
        </w:drawing>
      </w:r>
      <w:r w:rsidRPr="001049E0">
        <w:rPr>
          <w:rFonts w:eastAsia="Calibri" w:cstheme="minorHAnsi"/>
          <w:color w:val="000000"/>
          <w:sz w:val="24"/>
          <w:szCs w:val="24"/>
          <w:u w:val="single" w:color="000000"/>
          <w:lang w:eastAsia="pl-PL"/>
        </w:rPr>
        <w:t>na</w:t>
      </w:r>
      <w:r w:rsidR="00C07BE1" w:rsidRPr="001049E0">
        <w:rPr>
          <w:rFonts w:eastAsia="Calibri" w:cstheme="minorHAnsi"/>
          <w:color w:val="000000"/>
          <w:sz w:val="24"/>
          <w:szCs w:val="24"/>
          <w:u w:val="single" w:color="000000"/>
          <w:lang w:eastAsia="pl-PL"/>
        </w:rPr>
        <w:t>j</w:t>
      </w:r>
      <w:r w:rsidRPr="001049E0">
        <w:rPr>
          <w:rFonts w:eastAsia="Calibri" w:cstheme="minorHAnsi"/>
          <w:color w:val="000000"/>
          <w:sz w:val="24"/>
          <w:szCs w:val="24"/>
          <w:u w:val="single" w:color="000000"/>
          <w:lang w:eastAsia="pl-PL"/>
        </w:rPr>
        <w:t>korz</w:t>
      </w:r>
      <w:r w:rsidR="00C07BE1" w:rsidRPr="001049E0">
        <w:rPr>
          <w:rFonts w:eastAsia="Calibri" w:cstheme="minorHAnsi"/>
          <w:color w:val="000000"/>
          <w:sz w:val="24"/>
          <w:szCs w:val="24"/>
          <w:u w:val="single" w:color="000000"/>
          <w:lang w:eastAsia="pl-PL"/>
        </w:rPr>
        <w:t>y</w:t>
      </w:r>
      <w:r w:rsidRPr="001049E0">
        <w:rPr>
          <w:rFonts w:eastAsia="Calibri" w:cstheme="minorHAnsi"/>
          <w:color w:val="000000"/>
          <w:sz w:val="24"/>
          <w:szCs w:val="24"/>
          <w:u w:val="single" w:color="000000"/>
          <w:lang w:eastAsia="pl-PL"/>
        </w:rPr>
        <w:t>stnie</w:t>
      </w:r>
      <w:r w:rsidR="00C07BE1" w:rsidRPr="001049E0">
        <w:rPr>
          <w:rFonts w:eastAsia="Calibri" w:cstheme="minorHAnsi"/>
          <w:color w:val="000000"/>
          <w:sz w:val="24"/>
          <w:szCs w:val="24"/>
          <w:u w:val="single" w:color="000000"/>
          <w:lang w:eastAsia="pl-PL"/>
        </w:rPr>
        <w:t>j</w:t>
      </w:r>
      <w:r w:rsidRPr="001049E0">
        <w:rPr>
          <w:rFonts w:eastAsia="Calibri" w:cstheme="minorHAnsi"/>
          <w:color w:val="000000"/>
          <w:sz w:val="24"/>
          <w:szCs w:val="24"/>
          <w:u w:val="single" w:color="000000"/>
          <w:lang w:eastAsia="pl-PL"/>
        </w:rPr>
        <w:t>szej</w:t>
      </w:r>
      <w:r w:rsidRPr="001049E0">
        <w:rPr>
          <w:rFonts w:eastAsia="Calibri" w:cstheme="minorHAnsi"/>
          <w:color w:val="000000"/>
          <w:sz w:val="24"/>
          <w:szCs w:val="24"/>
          <w:lang w:eastAsia="pl-PL"/>
        </w:rPr>
        <w:t xml:space="preserve"> </w:t>
      </w:r>
      <w:r w:rsidRPr="001049E0">
        <w:rPr>
          <w:rFonts w:eastAsia="Calibri" w:cstheme="minorHAnsi"/>
          <w:color w:val="000000"/>
          <w:sz w:val="24"/>
          <w:szCs w:val="24"/>
          <w:u w:val="single" w:color="000000"/>
          <w:lang w:eastAsia="pl-PL"/>
        </w:rPr>
        <w:t>1% wagi kryterium = 1 pkt.</w:t>
      </w:r>
      <w:r w:rsidRPr="001049E0">
        <w:rPr>
          <w:rFonts w:cstheme="minorHAnsi"/>
          <w:noProof/>
          <w:sz w:val="24"/>
          <w:szCs w:val="24"/>
          <w:lang w:eastAsia="pl-PL"/>
        </w:rPr>
        <w:drawing>
          <wp:inline distT="0" distB="0" distL="0" distR="0" wp14:anchorId="24A42439" wp14:editId="480E59FA">
            <wp:extent cx="3048" cy="6098"/>
            <wp:effectExtent l="0" t="0" r="0" b="0"/>
            <wp:docPr id="59951" name="Picture 59951"/>
            <wp:cNvGraphicFramePr/>
            <a:graphic xmlns:a="http://schemas.openxmlformats.org/drawingml/2006/main">
              <a:graphicData uri="http://schemas.openxmlformats.org/drawingml/2006/picture">
                <pic:pic xmlns:pic="http://schemas.openxmlformats.org/drawingml/2006/picture">
                  <pic:nvPicPr>
                    <pic:cNvPr id="59951" name="Picture 59951"/>
                    <pic:cNvPicPr/>
                  </pic:nvPicPr>
                  <pic:blipFill>
                    <a:blip r:embed="rId27"/>
                    <a:stretch>
                      <a:fillRect/>
                    </a:stretch>
                  </pic:blipFill>
                  <pic:spPr>
                    <a:xfrm>
                      <a:off x="0" y="0"/>
                      <a:ext cx="3048" cy="6098"/>
                    </a:xfrm>
                    <a:prstGeom prst="rect">
                      <a:avLst/>
                    </a:prstGeom>
                  </pic:spPr>
                </pic:pic>
              </a:graphicData>
            </a:graphic>
          </wp:inline>
        </w:drawing>
      </w:r>
    </w:p>
    <w:tbl>
      <w:tblPr>
        <w:tblStyle w:val="TableGrid"/>
        <w:tblW w:w="8942" w:type="dxa"/>
        <w:tblInd w:w="82" w:type="dxa"/>
        <w:tblCellMar>
          <w:top w:w="141" w:type="dxa"/>
          <w:left w:w="85" w:type="dxa"/>
          <w:bottom w:w="171" w:type="dxa"/>
          <w:right w:w="125" w:type="dxa"/>
        </w:tblCellMar>
        <w:tblLook w:val="04A0" w:firstRow="1" w:lastRow="0" w:firstColumn="1" w:lastColumn="0" w:noHBand="0" w:noVBand="1"/>
      </w:tblPr>
      <w:tblGrid>
        <w:gridCol w:w="1233"/>
        <w:gridCol w:w="2180"/>
        <w:gridCol w:w="2310"/>
        <w:gridCol w:w="3219"/>
      </w:tblGrid>
      <w:tr w:rsidR="00FD557D" w:rsidRPr="001049E0" w14:paraId="6E4CA2EA" w14:textId="77777777" w:rsidTr="008F047A">
        <w:trPr>
          <w:trHeight w:val="2100"/>
        </w:trPr>
        <w:tc>
          <w:tcPr>
            <w:tcW w:w="1265" w:type="dxa"/>
            <w:tcBorders>
              <w:top w:val="single" w:sz="2" w:space="0" w:color="000000"/>
              <w:left w:val="single" w:sz="2" w:space="0" w:color="000000"/>
              <w:bottom w:val="single" w:sz="2" w:space="0" w:color="000000"/>
              <w:right w:val="single" w:sz="2" w:space="0" w:color="000000"/>
            </w:tcBorders>
            <w:vAlign w:val="bottom"/>
          </w:tcPr>
          <w:p w14:paraId="56726CE0" w14:textId="77777777" w:rsidR="00FD557D" w:rsidRPr="001049E0" w:rsidRDefault="00FD557D" w:rsidP="00FD557D">
            <w:pPr>
              <w:ind w:left="19" w:right="700"/>
              <w:jc w:val="center"/>
              <w:rPr>
                <w:rFonts w:eastAsia="Calibri" w:cstheme="minorHAnsi"/>
                <w:color w:val="000000"/>
                <w:sz w:val="24"/>
                <w:szCs w:val="24"/>
              </w:rPr>
            </w:pPr>
            <w:r w:rsidRPr="001049E0">
              <w:rPr>
                <w:rFonts w:eastAsia="Calibri" w:cstheme="minorHAnsi"/>
                <w:color w:val="000000"/>
                <w:sz w:val="24"/>
                <w:szCs w:val="24"/>
              </w:rPr>
              <w:t>Lp.</w:t>
            </w:r>
          </w:p>
        </w:tc>
        <w:tc>
          <w:tcPr>
            <w:tcW w:w="2752" w:type="dxa"/>
            <w:tcBorders>
              <w:top w:val="single" w:sz="2" w:space="0" w:color="000000"/>
              <w:left w:val="single" w:sz="2" w:space="0" w:color="000000"/>
              <w:bottom w:val="single" w:sz="2" w:space="0" w:color="000000"/>
              <w:right w:val="single" w:sz="2" w:space="0" w:color="000000"/>
            </w:tcBorders>
            <w:vAlign w:val="bottom"/>
          </w:tcPr>
          <w:p w14:paraId="7EC7B153" w14:textId="77777777" w:rsidR="00FD557D" w:rsidRPr="001049E0" w:rsidRDefault="00FD557D" w:rsidP="00C07BE1">
            <w:pPr>
              <w:ind w:right="700"/>
              <w:jc w:val="center"/>
              <w:rPr>
                <w:rFonts w:eastAsia="Calibri" w:cstheme="minorHAnsi"/>
                <w:color w:val="000000"/>
                <w:sz w:val="24"/>
                <w:szCs w:val="24"/>
              </w:rPr>
            </w:pPr>
            <w:r w:rsidRPr="001049E0">
              <w:rPr>
                <w:rFonts w:eastAsia="Calibri" w:cstheme="minorHAnsi"/>
                <w:color w:val="000000"/>
                <w:sz w:val="24"/>
                <w:szCs w:val="24"/>
              </w:rPr>
              <w:t>Kryterium</w:t>
            </w:r>
          </w:p>
        </w:tc>
        <w:tc>
          <w:tcPr>
            <w:tcW w:w="1710" w:type="dxa"/>
            <w:tcBorders>
              <w:top w:val="single" w:sz="2" w:space="0" w:color="000000"/>
              <w:left w:val="single" w:sz="2" w:space="0" w:color="000000"/>
              <w:bottom w:val="single" w:sz="2" w:space="0" w:color="000000"/>
              <w:right w:val="single" w:sz="2" w:space="0" w:color="000000"/>
            </w:tcBorders>
            <w:vAlign w:val="bottom"/>
          </w:tcPr>
          <w:p w14:paraId="4DEAC931" w14:textId="77777777" w:rsidR="00FD557D" w:rsidRPr="001049E0" w:rsidRDefault="00FD557D" w:rsidP="00FD557D">
            <w:pPr>
              <w:ind w:left="218" w:right="700" w:hanging="10"/>
              <w:rPr>
                <w:rFonts w:eastAsia="Calibri" w:cstheme="minorHAnsi"/>
                <w:color w:val="000000"/>
                <w:sz w:val="24"/>
                <w:szCs w:val="24"/>
              </w:rPr>
            </w:pPr>
            <w:r w:rsidRPr="001049E0">
              <w:rPr>
                <w:rFonts w:eastAsia="Calibri" w:cstheme="minorHAnsi"/>
                <w:color w:val="000000"/>
                <w:sz w:val="24"/>
                <w:szCs w:val="24"/>
              </w:rPr>
              <w:t>Znaczenie procentowe kryterium</w:t>
            </w:r>
          </w:p>
        </w:tc>
        <w:tc>
          <w:tcPr>
            <w:tcW w:w="3215" w:type="dxa"/>
            <w:tcBorders>
              <w:top w:val="single" w:sz="2" w:space="0" w:color="000000"/>
              <w:left w:val="single" w:sz="2" w:space="0" w:color="000000"/>
              <w:bottom w:val="single" w:sz="2" w:space="0" w:color="000000"/>
              <w:right w:val="single" w:sz="2" w:space="0" w:color="000000"/>
            </w:tcBorders>
            <w:vAlign w:val="bottom"/>
          </w:tcPr>
          <w:p w14:paraId="4335495F" w14:textId="77777777" w:rsidR="00FD557D" w:rsidRPr="001049E0" w:rsidRDefault="00FD557D" w:rsidP="00FD557D">
            <w:pPr>
              <w:ind w:left="206" w:right="700"/>
              <w:jc w:val="both"/>
              <w:rPr>
                <w:rFonts w:eastAsia="Calibri" w:cstheme="minorHAnsi"/>
                <w:color w:val="000000"/>
                <w:sz w:val="24"/>
                <w:szCs w:val="24"/>
              </w:rPr>
            </w:pPr>
            <w:r w:rsidRPr="001049E0">
              <w:rPr>
                <w:rFonts w:eastAsia="Calibri" w:cstheme="minorHAnsi"/>
                <w:color w:val="000000"/>
                <w:sz w:val="24"/>
                <w:szCs w:val="24"/>
              </w:rPr>
              <w:t>Maksymalna liczba punktów, jakie może otrzymać oferta za dane kryterium</w:t>
            </w:r>
          </w:p>
        </w:tc>
      </w:tr>
      <w:tr w:rsidR="00FD557D" w:rsidRPr="001049E0" w14:paraId="412E9514" w14:textId="77777777" w:rsidTr="00DE373C">
        <w:trPr>
          <w:trHeight w:val="701"/>
        </w:trPr>
        <w:tc>
          <w:tcPr>
            <w:tcW w:w="1265" w:type="dxa"/>
            <w:tcBorders>
              <w:top w:val="single" w:sz="2" w:space="0" w:color="000000"/>
              <w:left w:val="single" w:sz="2" w:space="0" w:color="000000"/>
              <w:bottom w:val="single" w:sz="2" w:space="0" w:color="000000"/>
              <w:right w:val="single" w:sz="2" w:space="0" w:color="000000"/>
            </w:tcBorders>
            <w:vAlign w:val="bottom"/>
          </w:tcPr>
          <w:p w14:paraId="0D12F04F" w14:textId="77777777" w:rsidR="00FD557D" w:rsidRPr="001049E0" w:rsidRDefault="00FD557D" w:rsidP="00FD557D">
            <w:pPr>
              <w:ind w:left="38" w:right="700"/>
              <w:jc w:val="center"/>
              <w:rPr>
                <w:rFonts w:eastAsia="Calibri" w:cstheme="minorHAnsi"/>
                <w:color w:val="000000"/>
                <w:sz w:val="24"/>
                <w:szCs w:val="24"/>
              </w:rPr>
            </w:pPr>
            <w:r w:rsidRPr="001049E0">
              <w:rPr>
                <w:rFonts w:eastAsia="Calibri" w:cstheme="minorHAnsi"/>
                <w:color w:val="000000"/>
                <w:sz w:val="24"/>
                <w:szCs w:val="24"/>
              </w:rPr>
              <w:t>1</w:t>
            </w:r>
          </w:p>
        </w:tc>
        <w:tc>
          <w:tcPr>
            <w:tcW w:w="2752" w:type="dxa"/>
            <w:tcBorders>
              <w:top w:val="single" w:sz="2" w:space="0" w:color="000000"/>
              <w:left w:val="single" w:sz="2" w:space="0" w:color="000000"/>
              <w:bottom w:val="single" w:sz="2" w:space="0" w:color="000000"/>
              <w:right w:val="single" w:sz="2" w:space="0" w:color="000000"/>
            </w:tcBorders>
            <w:vAlign w:val="bottom"/>
          </w:tcPr>
          <w:p w14:paraId="2A99BF92" w14:textId="77777777" w:rsidR="00FD557D" w:rsidRPr="001049E0" w:rsidRDefault="00FD557D" w:rsidP="00FD557D">
            <w:pPr>
              <w:ind w:right="700"/>
              <w:rPr>
                <w:rFonts w:eastAsia="Calibri" w:cstheme="minorHAnsi"/>
                <w:color w:val="000000"/>
                <w:sz w:val="24"/>
                <w:szCs w:val="24"/>
              </w:rPr>
            </w:pPr>
            <w:r w:rsidRPr="001049E0">
              <w:rPr>
                <w:rFonts w:eastAsia="Calibri" w:cstheme="minorHAnsi"/>
                <w:color w:val="000000"/>
                <w:sz w:val="24"/>
                <w:szCs w:val="24"/>
              </w:rPr>
              <w:t>Cena oferty brutto w PLN (C)</w:t>
            </w:r>
          </w:p>
        </w:tc>
        <w:tc>
          <w:tcPr>
            <w:tcW w:w="1710" w:type="dxa"/>
            <w:tcBorders>
              <w:top w:val="single" w:sz="2" w:space="0" w:color="000000"/>
              <w:left w:val="single" w:sz="2" w:space="0" w:color="000000"/>
              <w:bottom w:val="single" w:sz="2" w:space="0" w:color="000000"/>
              <w:right w:val="single" w:sz="2" w:space="0" w:color="000000"/>
            </w:tcBorders>
          </w:tcPr>
          <w:p w14:paraId="675718B5" w14:textId="3DC3F44A" w:rsidR="00FD557D" w:rsidRPr="001049E0" w:rsidRDefault="00C07BE1" w:rsidP="00C07BE1">
            <w:pPr>
              <w:ind w:right="700"/>
              <w:jc w:val="center"/>
              <w:rPr>
                <w:rFonts w:eastAsia="Calibri" w:cstheme="minorHAnsi"/>
                <w:color w:val="000000"/>
                <w:sz w:val="24"/>
                <w:szCs w:val="24"/>
              </w:rPr>
            </w:pPr>
            <w:r w:rsidRPr="001049E0">
              <w:rPr>
                <w:rFonts w:eastAsia="Calibri" w:cstheme="minorHAnsi"/>
                <w:color w:val="000000"/>
                <w:sz w:val="24"/>
                <w:szCs w:val="24"/>
              </w:rPr>
              <w:t>60%</w:t>
            </w:r>
          </w:p>
        </w:tc>
        <w:tc>
          <w:tcPr>
            <w:tcW w:w="3215" w:type="dxa"/>
            <w:tcBorders>
              <w:top w:val="single" w:sz="2" w:space="0" w:color="000000"/>
              <w:left w:val="single" w:sz="2" w:space="0" w:color="000000"/>
              <w:bottom w:val="single" w:sz="2" w:space="0" w:color="000000"/>
              <w:right w:val="single" w:sz="2" w:space="0" w:color="000000"/>
            </w:tcBorders>
            <w:vAlign w:val="bottom"/>
          </w:tcPr>
          <w:p w14:paraId="135BBB56" w14:textId="77777777" w:rsidR="00FD557D" w:rsidRPr="001049E0" w:rsidRDefault="00FD557D" w:rsidP="00C07BE1">
            <w:pPr>
              <w:ind w:right="700"/>
              <w:jc w:val="center"/>
              <w:rPr>
                <w:rFonts w:eastAsia="Calibri" w:cstheme="minorHAnsi"/>
                <w:color w:val="000000"/>
                <w:sz w:val="24"/>
                <w:szCs w:val="24"/>
              </w:rPr>
            </w:pPr>
            <w:r w:rsidRPr="001049E0">
              <w:rPr>
                <w:rFonts w:eastAsia="Calibri" w:cstheme="minorHAnsi"/>
                <w:color w:val="000000"/>
                <w:sz w:val="24"/>
                <w:szCs w:val="24"/>
              </w:rPr>
              <w:t>60 punktów</w:t>
            </w:r>
          </w:p>
        </w:tc>
      </w:tr>
      <w:tr w:rsidR="00FD557D" w:rsidRPr="001049E0" w14:paraId="7494742A" w14:textId="77777777" w:rsidTr="00DE373C">
        <w:trPr>
          <w:trHeight w:val="695"/>
        </w:trPr>
        <w:tc>
          <w:tcPr>
            <w:tcW w:w="1265" w:type="dxa"/>
            <w:tcBorders>
              <w:top w:val="single" w:sz="2" w:space="0" w:color="000000"/>
              <w:left w:val="single" w:sz="2" w:space="0" w:color="000000"/>
              <w:bottom w:val="single" w:sz="2" w:space="0" w:color="000000"/>
              <w:right w:val="single" w:sz="2" w:space="0" w:color="000000"/>
            </w:tcBorders>
            <w:vAlign w:val="bottom"/>
          </w:tcPr>
          <w:p w14:paraId="3319FB01" w14:textId="77777777" w:rsidR="00FD557D" w:rsidRPr="001049E0" w:rsidRDefault="00FD557D" w:rsidP="00FD557D">
            <w:pPr>
              <w:ind w:left="53" w:right="700"/>
              <w:jc w:val="center"/>
              <w:rPr>
                <w:rFonts w:eastAsia="Calibri" w:cstheme="minorHAnsi"/>
                <w:color w:val="000000"/>
                <w:sz w:val="24"/>
                <w:szCs w:val="24"/>
              </w:rPr>
            </w:pPr>
            <w:r w:rsidRPr="001049E0">
              <w:rPr>
                <w:rFonts w:eastAsia="Calibri" w:cstheme="minorHAnsi"/>
                <w:color w:val="000000"/>
                <w:sz w:val="24"/>
                <w:szCs w:val="24"/>
              </w:rPr>
              <w:t>2</w:t>
            </w:r>
          </w:p>
        </w:tc>
        <w:tc>
          <w:tcPr>
            <w:tcW w:w="2752" w:type="dxa"/>
            <w:tcBorders>
              <w:top w:val="single" w:sz="2" w:space="0" w:color="000000"/>
              <w:left w:val="single" w:sz="2" w:space="0" w:color="000000"/>
              <w:bottom w:val="single" w:sz="2" w:space="0" w:color="000000"/>
              <w:right w:val="single" w:sz="2" w:space="0" w:color="000000"/>
            </w:tcBorders>
          </w:tcPr>
          <w:p w14:paraId="06BF2DEF" w14:textId="77777777" w:rsidR="00FD557D" w:rsidRPr="001049E0" w:rsidRDefault="00FD557D" w:rsidP="00FD557D">
            <w:pPr>
              <w:ind w:right="700"/>
              <w:rPr>
                <w:rFonts w:eastAsia="Calibri" w:cstheme="minorHAnsi"/>
                <w:color w:val="000000"/>
                <w:sz w:val="24"/>
                <w:szCs w:val="24"/>
              </w:rPr>
            </w:pPr>
            <w:r w:rsidRPr="001049E0">
              <w:rPr>
                <w:rFonts w:eastAsia="Calibri" w:cstheme="minorHAnsi"/>
                <w:color w:val="000000"/>
                <w:sz w:val="24"/>
                <w:szCs w:val="24"/>
              </w:rPr>
              <w:t>Okres gwarancji i rękojmi za wad</w:t>
            </w:r>
          </w:p>
        </w:tc>
        <w:tc>
          <w:tcPr>
            <w:tcW w:w="1710" w:type="dxa"/>
            <w:tcBorders>
              <w:top w:val="single" w:sz="2" w:space="0" w:color="000000"/>
              <w:left w:val="single" w:sz="2" w:space="0" w:color="000000"/>
              <w:bottom w:val="single" w:sz="2" w:space="0" w:color="000000"/>
              <w:right w:val="single" w:sz="2" w:space="0" w:color="000000"/>
            </w:tcBorders>
            <w:vAlign w:val="center"/>
          </w:tcPr>
          <w:p w14:paraId="6F51D1C2" w14:textId="77777777" w:rsidR="00FD557D" w:rsidRPr="001049E0" w:rsidRDefault="00FD557D" w:rsidP="00FD557D">
            <w:pPr>
              <w:ind w:right="700"/>
              <w:jc w:val="center"/>
              <w:rPr>
                <w:rFonts w:eastAsia="Calibri" w:cstheme="minorHAnsi"/>
                <w:color w:val="000000"/>
                <w:sz w:val="24"/>
                <w:szCs w:val="24"/>
              </w:rPr>
            </w:pPr>
            <w:r w:rsidRPr="001049E0">
              <w:rPr>
                <w:rFonts w:eastAsia="Calibri" w:cstheme="minorHAnsi"/>
                <w:color w:val="000000"/>
                <w:sz w:val="24"/>
                <w:szCs w:val="24"/>
              </w:rPr>
              <w:t>40%</w:t>
            </w:r>
          </w:p>
        </w:tc>
        <w:tc>
          <w:tcPr>
            <w:tcW w:w="3215" w:type="dxa"/>
            <w:tcBorders>
              <w:top w:val="single" w:sz="2" w:space="0" w:color="000000"/>
              <w:left w:val="single" w:sz="2" w:space="0" w:color="000000"/>
              <w:bottom w:val="single" w:sz="2" w:space="0" w:color="000000"/>
              <w:right w:val="single" w:sz="2" w:space="0" w:color="000000"/>
            </w:tcBorders>
            <w:vAlign w:val="center"/>
          </w:tcPr>
          <w:p w14:paraId="30E8F890" w14:textId="77777777" w:rsidR="00FD557D" w:rsidRPr="001049E0" w:rsidRDefault="00FD557D" w:rsidP="00FD557D">
            <w:pPr>
              <w:ind w:left="43" w:right="700"/>
              <w:jc w:val="center"/>
              <w:rPr>
                <w:rFonts w:eastAsia="Calibri" w:cstheme="minorHAnsi"/>
                <w:color w:val="000000"/>
                <w:sz w:val="24"/>
                <w:szCs w:val="24"/>
              </w:rPr>
            </w:pPr>
            <w:r w:rsidRPr="001049E0">
              <w:rPr>
                <w:rFonts w:eastAsia="Calibri" w:cstheme="minorHAnsi"/>
                <w:color w:val="000000"/>
                <w:sz w:val="24"/>
                <w:szCs w:val="24"/>
              </w:rPr>
              <w:t>40 punktów</w:t>
            </w:r>
          </w:p>
        </w:tc>
      </w:tr>
      <w:tr w:rsidR="00FD557D" w:rsidRPr="001049E0" w14:paraId="07E5FBCF" w14:textId="77777777" w:rsidTr="00DE373C">
        <w:trPr>
          <w:trHeight w:val="714"/>
        </w:trPr>
        <w:tc>
          <w:tcPr>
            <w:tcW w:w="1265" w:type="dxa"/>
            <w:tcBorders>
              <w:top w:val="single" w:sz="2" w:space="0" w:color="000000"/>
              <w:left w:val="single" w:sz="2" w:space="0" w:color="000000"/>
              <w:bottom w:val="single" w:sz="2" w:space="0" w:color="000000"/>
              <w:right w:val="nil"/>
            </w:tcBorders>
          </w:tcPr>
          <w:p w14:paraId="7E3976E0" w14:textId="77777777" w:rsidR="00FD557D" w:rsidRPr="001049E0" w:rsidRDefault="00FD557D" w:rsidP="00FD557D">
            <w:pPr>
              <w:ind w:right="700"/>
              <w:rPr>
                <w:rFonts w:eastAsia="Calibri" w:cstheme="minorHAnsi"/>
                <w:b/>
                <w:bCs/>
                <w:color w:val="000000"/>
                <w:sz w:val="24"/>
                <w:szCs w:val="24"/>
              </w:rPr>
            </w:pPr>
          </w:p>
        </w:tc>
        <w:tc>
          <w:tcPr>
            <w:tcW w:w="2752" w:type="dxa"/>
            <w:tcBorders>
              <w:top w:val="single" w:sz="2" w:space="0" w:color="000000"/>
              <w:left w:val="nil"/>
              <w:bottom w:val="single" w:sz="2" w:space="0" w:color="000000"/>
              <w:right w:val="single" w:sz="2" w:space="0" w:color="000000"/>
            </w:tcBorders>
            <w:vAlign w:val="bottom"/>
          </w:tcPr>
          <w:p w14:paraId="7D9266E2" w14:textId="77777777" w:rsidR="00FD557D" w:rsidRPr="001049E0" w:rsidRDefault="00FD557D" w:rsidP="00FD557D">
            <w:pPr>
              <w:ind w:left="91" w:right="700"/>
              <w:jc w:val="center"/>
              <w:rPr>
                <w:rFonts w:eastAsia="Calibri" w:cstheme="minorHAnsi"/>
                <w:b/>
                <w:bCs/>
                <w:color w:val="000000"/>
                <w:sz w:val="24"/>
                <w:szCs w:val="24"/>
              </w:rPr>
            </w:pPr>
            <w:r w:rsidRPr="001049E0">
              <w:rPr>
                <w:rFonts w:eastAsia="Calibri" w:cstheme="minorHAnsi"/>
                <w:b/>
                <w:bCs/>
                <w:color w:val="000000"/>
                <w:sz w:val="24"/>
                <w:szCs w:val="24"/>
              </w:rPr>
              <w:t>Łącznie</w:t>
            </w:r>
          </w:p>
        </w:tc>
        <w:tc>
          <w:tcPr>
            <w:tcW w:w="1710" w:type="dxa"/>
            <w:tcBorders>
              <w:top w:val="single" w:sz="2" w:space="0" w:color="000000"/>
              <w:left w:val="single" w:sz="2" w:space="0" w:color="000000"/>
              <w:bottom w:val="single" w:sz="2" w:space="0" w:color="000000"/>
              <w:right w:val="single" w:sz="2" w:space="0" w:color="000000"/>
            </w:tcBorders>
            <w:vAlign w:val="bottom"/>
          </w:tcPr>
          <w:p w14:paraId="7481E183" w14:textId="77777777" w:rsidR="00FD557D" w:rsidRPr="001049E0" w:rsidRDefault="00FD557D" w:rsidP="00FD557D">
            <w:pPr>
              <w:ind w:left="371" w:right="700"/>
              <w:rPr>
                <w:rFonts w:eastAsia="Calibri" w:cstheme="minorHAnsi"/>
                <w:b/>
                <w:bCs/>
                <w:color w:val="000000"/>
                <w:sz w:val="24"/>
                <w:szCs w:val="24"/>
              </w:rPr>
            </w:pPr>
            <w:r w:rsidRPr="001049E0">
              <w:rPr>
                <w:rFonts w:eastAsia="Calibri" w:cstheme="minorHAnsi"/>
                <w:b/>
                <w:bCs/>
                <w:color w:val="000000"/>
                <w:sz w:val="24"/>
                <w:szCs w:val="24"/>
              </w:rPr>
              <w:t>100%</w:t>
            </w:r>
          </w:p>
        </w:tc>
        <w:tc>
          <w:tcPr>
            <w:tcW w:w="3215" w:type="dxa"/>
            <w:tcBorders>
              <w:top w:val="single" w:sz="2" w:space="0" w:color="000000"/>
              <w:left w:val="single" w:sz="2" w:space="0" w:color="000000"/>
              <w:bottom w:val="single" w:sz="2" w:space="0" w:color="000000"/>
              <w:right w:val="single" w:sz="2" w:space="0" w:color="000000"/>
            </w:tcBorders>
            <w:vAlign w:val="bottom"/>
          </w:tcPr>
          <w:p w14:paraId="35B550B5" w14:textId="1D1E701D" w:rsidR="00FD557D" w:rsidRPr="001049E0" w:rsidRDefault="00DE373C">
            <w:pPr>
              <w:pStyle w:val="Akapitzlist"/>
              <w:numPr>
                <w:ilvl w:val="0"/>
                <w:numId w:val="22"/>
              </w:numPr>
              <w:ind w:left="532" w:right="700" w:firstLine="284"/>
              <w:rPr>
                <w:rFonts w:eastAsia="Calibri" w:cstheme="minorHAnsi"/>
                <w:b/>
                <w:bCs/>
                <w:color w:val="000000"/>
                <w:sz w:val="24"/>
                <w:szCs w:val="24"/>
              </w:rPr>
            </w:pPr>
            <w:r w:rsidRPr="001049E0">
              <w:rPr>
                <w:rFonts w:eastAsia="Calibri" w:cstheme="minorHAnsi"/>
                <w:b/>
                <w:bCs/>
                <w:color w:val="000000"/>
                <w:sz w:val="24"/>
                <w:szCs w:val="24"/>
              </w:rPr>
              <w:t>pu</w:t>
            </w:r>
            <w:r w:rsidR="00FD557D" w:rsidRPr="001049E0">
              <w:rPr>
                <w:rFonts w:eastAsia="Calibri" w:cstheme="minorHAnsi"/>
                <w:b/>
                <w:bCs/>
                <w:color w:val="000000"/>
                <w:sz w:val="24"/>
                <w:szCs w:val="24"/>
              </w:rPr>
              <w:t>nktów</w:t>
            </w:r>
          </w:p>
        </w:tc>
      </w:tr>
    </w:tbl>
    <w:p w14:paraId="1CF9F5B0" w14:textId="07157CB8" w:rsidR="00FD557D" w:rsidRPr="001049E0" w:rsidRDefault="00DE373C" w:rsidP="00DE373C">
      <w:pPr>
        <w:spacing w:after="235" w:line="250" w:lineRule="auto"/>
        <w:ind w:right="700"/>
        <w:jc w:val="both"/>
        <w:rPr>
          <w:rFonts w:eastAsia="Calibri" w:cstheme="minorHAnsi"/>
          <w:color w:val="000000"/>
          <w:sz w:val="24"/>
          <w:szCs w:val="24"/>
          <w:lang w:eastAsia="pl-PL"/>
        </w:rPr>
      </w:pPr>
      <w:r w:rsidRPr="008F047A">
        <w:rPr>
          <w:rFonts w:eastAsia="Calibri" w:cstheme="minorHAnsi"/>
          <w:b/>
          <w:bCs/>
          <w:color w:val="000000"/>
          <w:sz w:val="24"/>
          <w:szCs w:val="24"/>
          <w:lang w:eastAsia="pl-PL"/>
        </w:rPr>
        <w:t>24.2.</w:t>
      </w:r>
      <w:r w:rsidRPr="001049E0">
        <w:rPr>
          <w:rFonts w:eastAsia="Calibri" w:cstheme="minorHAnsi"/>
          <w:color w:val="000000"/>
          <w:sz w:val="24"/>
          <w:szCs w:val="24"/>
          <w:lang w:eastAsia="pl-PL"/>
        </w:rPr>
        <w:t xml:space="preserve"> </w:t>
      </w:r>
      <w:r w:rsidR="00FD557D" w:rsidRPr="001049E0">
        <w:rPr>
          <w:rFonts w:eastAsia="Calibri" w:cstheme="minorHAnsi"/>
          <w:color w:val="000000"/>
          <w:sz w:val="24"/>
          <w:szCs w:val="24"/>
          <w:lang w:eastAsia="pl-PL"/>
        </w:rPr>
        <w:t>Za najkorzystniejszą zostanie uznana oferta, która uzyska największą liczbę punktów ze wszystkich kryteriów. Uzyskana liczba punktów w ramach kryterium zaokrąglona będzie do drugiego miejsca po przecinku.</w:t>
      </w:r>
    </w:p>
    <w:p w14:paraId="3C533156" w14:textId="56D9362C" w:rsidR="00FD557D" w:rsidRPr="001049E0" w:rsidRDefault="002479EE" w:rsidP="002479EE">
      <w:pPr>
        <w:spacing w:after="135" w:line="250" w:lineRule="auto"/>
        <w:ind w:right="700"/>
        <w:jc w:val="both"/>
        <w:rPr>
          <w:rFonts w:eastAsia="Calibri" w:cstheme="minorHAnsi"/>
          <w:color w:val="000000"/>
          <w:sz w:val="24"/>
          <w:szCs w:val="24"/>
          <w:lang w:eastAsia="pl-PL"/>
        </w:rPr>
      </w:pPr>
      <w:r w:rsidRPr="008F047A">
        <w:rPr>
          <w:rFonts w:eastAsia="Calibri" w:cstheme="minorHAnsi"/>
          <w:b/>
          <w:bCs/>
          <w:color w:val="000000"/>
          <w:sz w:val="24"/>
          <w:szCs w:val="24"/>
          <w:lang w:eastAsia="pl-PL"/>
        </w:rPr>
        <w:t>24.3.</w:t>
      </w:r>
      <w:r w:rsidRPr="001049E0">
        <w:rPr>
          <w:rFonts w:eastAsia="Calibri" w:cstheme="minorHAnsi"/>
          <w:color w:val="000000"/>
          <w:sz w:val="24"/>
          <w:szCs w:val="24"/>
          <w:lang w:eastAsia="pl-PL"/>
        </w:rPr>
        <w:t xml:space="preserve"> </w:t>
      </w:r>
      <w:r w:rsidR="00FD557D" w:rsidRPr="001049E0">
        <w:rPr>
          <w:rFonts w:eastAsia="Calibri" w:cstheme="minorHAnsi"/>
          <w:color w:val="000000"/>
          <w:sz w:val="24"/>
          <w:szCs w:val="24"/>
          <w:lang w:eastAsia="pl-PL"/>
        </w:rPr>
        <w:t>Każda z ofert otrzyma liczbę punktów, jaka wynika ze wzoru.</w:t>
      </w:r>
    </w:p>
    <w:p w14:paraId="27F73E91" w14:textId="77777777" w:rsidR="00C53A83" w:rsidRPr="001049E0" w:rsidRDefault="00FD557D" w:rsidP="00FD557D">
      <w:pPr>
        <w:spacing w:after="3" w:line="262" w:lineRule="auto"/>
        <w:ind w:left="648" w:right="700" w:firstLine="658"/>
        <w:jc w:val="both"/>
        <w:rPr>
          <w:rFonts w:eastAsia="Calibri" w:cstheme="minorHAnsi"/>
          <w:b/>
          <w:bCs/>
          <w:color w:val="000000"/>
          <w:sz w:val="24"/>
          <w:szCs w:val="24"/>
          <w:lang w:eastAsia="pl-PL"/>
        </w:rPr>
      </w:pPr>
      <w:r w:rsidRPr="001049E0">
        <w:rPr>
          <w:rFonts w:eastAsia="Calibri" w:cstheme="minorHAnsi"/>
          <w:b/>
          <w:bCs/>
          <w:color w:val="000000"/>
          <w:sz w:val="24"/>
          <w:szCs w:val="24"/>
          <w:lang w:eastAsia="pl-PL"/>
        </w:rPr>
        <w:t>LP = P(C) + P(</w:t>
      </w:r>
      <w:proofErr w:type="spellStart"/>
      <w:r w:rsidRPr="001049E0">
        <w:rPr>
          <w:rFonts w:eastAsia="Calibri" w:cstheme="minorHAnsi"/>
          <w:b/>
          <w:bCs/>
          <w:color w:val="000000"/>
          <w:sz w:val="24"/>
          <w:szCs w:val="24"/>
          <w:lang w:eastAsia="pl-PL"/>
        </w:rPr>
        <w:t>GiR</w:t>
      </w:r>
      <w:proofErr w:type="spellEnd"/>
      <w:r w:rsidRPr="001049E0">
        <w:rPr>
          <w:rFonts w:eastAsia="Calibri" w:cstheme="minorHAnsi"/>
          <w:b/>
          <w:bCs/>
          <w:color w:val="000000"/>
          <w:sz w:val="24"/>
          <w:szCs w:val="24"/>
          <w:lang w:eastAsia="pl-PL"/>
        </w:rPr>
        <w:t xml:space="preserve">) </w:t>
      </w:r>
    </w:p>
    <w:p w14:paraId="5E988642" w14:textId="05264379" w:rsidR="00FD557D" w:rsidRPr="001049E0" w:rsidRDefault="00FD557D" w:rsidP="00FD557D">
      <w:pPr>
        <w:spacing w:after="3" w:line="262" w:lineRule="auto"/>
        <w:ind w:left="648" w:right="700" w:firstLine="658"/>
        <w:jc w:val="both"/>
        <w:rPr>
          <w:rFonts w:eastAsia="Calibri" w:cstheme="minorHAnsi"/>
          <w:color w:val="000000"/>
          <w:sz w:val="24"/>
          <w:szCs w:val="24"/>
          <w:lang w:eastAsia="pl-PL"/>
        </w:rPr>
      </w:pPr>
      <w:r w:rsidRPr="001049E0">
        <w:rPr>
          <w:rFonts w:eastAsia="Calibri" w:cstheme="minorHAnsi"/>
          <w:color w:val="000000"/>
          <w:sz w:val="24"/>
          <w:szCs w:val="24"/>
          <w:lang w:eastAsia="pl-PL"/>
        </w:rPr>
        <w:t>gdzie:</w:t>
      </w:r>
    </w:p>
    <w:tbl>
      <w:tblPr>
        <w:tblStyle w:val="TableGrid"/>
        <w:tblW w:w="8381" w:type="dxa"/>
        <w:tblInd w:w="600" w:type="dxa"/>
        <w:tblCellMar>
          <w:top w:w="123" w:type="dxa"/>
          <w:left w:w="77" w:type="dxa"/>
          <w:bottom w:w="64" w:type="dxa"/>
          <w:right w:w="120" w:type="dxa"/>
        </w:tblCellMar>
        <w:tblLook w:val="04A0" w:firstRow="1" w:lastRow="0" w:firstColumn="1" w:lastColumn="0" w:noHBand="0" w:noVBand="1"/>
      </w:tblPr>
      <w:tblGrid>
        <w:gridCol w:w="1536"/>
        <w:gridCol w:w="6845"/>
      </w:tblGrid>
      <w:tr w:rsidR="00FD557D" w:rsidRPr="001049E0" w14:paraId="7E235BAA" w14:textId="77777777" w:rsidTr="009F5520">
        <w:trPr>
          <w:trHeight w:val="683"/>
        </w:trPr>
        <w:tc>
          <w:tcPr>
            <w:tcW w:w="1354" w:type="dxa"/>
            <w:tcBorders>
              <w:top w:val="single" w:sz="2" w:space="0" w:color="000000"/>
              <w:left w:val="single" w:sz="2" w:space="0" w:color="000000"/>
              <w:bottom w:val="single" w:sz="2" w:space="0" w:color="000000"/>
              <w:right w:val="single" w:sz="2" w:space="0" w:color="000000"/>
            </w:tcBorders>
          </w:tcPr>
          <w:p w14:paraId="1C637FE6" w14:textId="7B322DFF" w:rsidR="00FD557D" w:rsidRPr="001049E0" w:rsidRDefault="002479EE" w:rsidP="00FD557D">
            <w:pPr>
              <w:ind w:right="700"/>
              <w:rPr>
                <w:rFonts w:eastAsia="Calibri" w:cstheme="minorHAnsi"/>
                <w:b/>
                <w:bCs/>
                <w:color w:val="000000"/>
                <w:sz w:val="24"/>
                <w:szCs w:val="24"/>
              </w:rPr>
            </w:pPr>
            <w:r w:rsidRPr="001049E0">
              <w:rPr>
                <w:rFonts w:eastAsia="Calibri" w:cstheme="minorHAnsi"/>
                <w:b/>
                <w:bCs/>
                <w:color w:val="000000"/>
                <w:sz w:val="24"/>
                <w:szCs w:val="24"/>
              </w:rPr>
              <w:t>LP</w:t>
            </w:r>
          </w:p>
        </w:tc>
        <w:tc>
          <w:tcPr>
            <w:tcW w:w="7027" w:type="dxa"/>
            <w:tcBorders>
              <w:top w:val="single" w:sz="2" w:space="0" w:color="000000"/>
              <w:left w:val="single" w:sz="2" w:space="0" w:color="000000"/>
              <w:bottom w:val="single" w:sz="2" w:space="0" w:color="000000"/>
              <w:right w:val="single" w:sz="2" w:space="0" w:color="000000"/>
            </w:tcBorders>
            <w:vAlign w:val="bottom"/>
          </w:tcPr>
          <w:p w14:paraId="302E5FF1" w14:textId="77777777" w:rsidR="00FD557D" w:rsidRPr="001049E0" w:rsidRDefault="00FD557D" w:rsidP="00FD557D">
            <w:pPr>
              <w:ind w:right="700"/>
              <w:rPr>
                <w:rFonts w:eastAsia="Calibri" w:cstheme="minorHAnsi"/>
                <w:color w:val="000000"/>
                <w:sz w:val="24"/>
                <w:szCs w:val="24"/>
              </w:rPr>
            </w:pPr>
            <w:r w:rsidRPr="001049E0">
              <w:rPr>
                <w:rFonts w:eastAsia="Calibri" w:cstheme="minorHAnsi"/>
                <w:color w:val="000000"/>
                <w:sz w:val="24"/>
                <w:szCs w:val="24"/>
              </w:rPr>
              <w:t>całkowita liczba punktów przyznanych ofercie badanej</w:t>
            </w:r>
          </w:p>
        </w:tc>
      </w:tr>
      <w:tr w:rsidR="00FD557D" w:rsidRPr="001049E0" w14:paraId="4CB04C6B" w14:textId="77777777" w:rsidTr="009F5520">
        <w:trPr>
          <w:trHeight w:val="666"/>
        </w:trPr>
        <w:tc>
          <w:tcPr>
            <w:tcW w:w="1354" w:type="dxa"/>
            <w:tcBorders>
              <w:top w:val="single" w:sz="2" w:space="0" w:color="000000"/>
              <w:left w:val="single" w:sz="2" w:space="0" w:color="000000"/>
              <w:bottom w:val="single" w:sz="2" w:space="0" w:color="000000"/>
              <w:right w:val="single" w:sz="2" w:space="0" w:color="000000"/>
            </w:tcBorders>
          </w:tcPr>
          <w:p w14:paraId="2D809506" w14:textId="33B7564E" w:rsidR="00FD557D" w:rsidRPr="001049E0" w:rsidRDefault="002479EE" w:rsidP="00FD557D">
            <w:pPr>
              <w:ind w:right="700"/>
              <w:rPr>
                <w:rFonts w:eastAsia="Calibri" w:cstheme="minorHAnsi"/>
                <w:b/>
                <w:bCs/>
                <w:color w:val="000000"/>
                <w:sz w:val="24"/>
                <w:szCs w:val="24"/>
              </w:rPr>
            </w:pPr>
            <w:r w:rsidRPr="001049E0">
              <w:rPr>
                <w:rFonts w:eastAsia="Calibri" w:cstheme="minorHAnsi"/>
                <w:b/>
                <w:bCs/>
                <w:color w:val="000000"/>
                <w:sz w:val="24"/>
                <w:szCs w:val="24"/>
              </w:rPr>
              <w:t>P( C )</w:t>
            </w:r>
          </w:p>
        </w:tc>
        <w:tc>
          <w:tcPr>
            <w:tcW w:w="7027" w:type="dxa"/>
            <w:tcBorders>
              <w:top w:val="single" w:sz="2" w:space="0" w:color="000000"/>
              <w:left w:val="single" w:sz="2" w:space="0" w:color="000000"/>
              <w:bottom w:val="single" w:sz="2" w:space="0" w:color="000000"/>
              <w:right w:val="single" w:sz="2" w:space="0" w:color="000000"/>
            </w:tcBorders>
            <w:vAlign w:val="bottom"/>
          </w:tcPr>
          <w:p w14:paraId="38E1E238" w14:textId="77777777" w:rsidR="00FD557D" w:rsidRPr="001049E0" w:rsidRDefault="00FD557D" w:rsidP="00FD557D">
            <w:pPr>
              <w:ind w:left="10" w:right="700"/>
              <w:rPr>
                <w:rFonts w:eastAsia="Calibri" w:cstheme="minorHAnsi"/>
                <w:color w:val="000000"/>
                <w:sz w:val="24"/>
                <w:szCs w:val="24"/>
              </w:rPr>
            </w:pPr>
            <w:r w:rsidRPr="001049E0">
              <w:rPr>
                <w:rFonts w:eastAsia="Calibri" w:cstheme="minorHAnsi"/>
                <w:color w:val="000000"/>
                <w:sz w:val="24"/>
                <w:szCs w:val="24"/>
              </w:rPr>
              <w:t>liczba punktów, jakie otrzyma oferta badana w kryterium: cena (C)</w:t>
            </w:r>
          </w:p>
        </w:tc>
      </w:tr>
      <w:tr w:rsidR="00FD557D" w:rsidRPr="001049E0" w14:paraId="77737CAE" w14:textId="77777777" w:rsidTr="009F5520">
        <w:trPr>
          <w:trHeight w:val="687"/>
        </w:trPr>
        <w:tc>
          <w:tcPr>
            <w:tcW w:w="1354" w:type="dxa"/>
            <w:tcBorders>
              <w:top w:val="single" w:sz="2" w:space="0" w:color="000000"/>
              <w:left w:val="single" w:sz="2" w:space="0" w:color="000000"/>
              <w:bottom w:val="single" w:sz="2" w:space="0" w:color="000000"/>
              <w:right w:val="single" w:sz="2" w:space="0" w:color="000000"/>
            </w:tcBorders>
            <w:vAlign w:val="bottom"/>
          </w:tcPr>
          <w:p w14:paraId="2270890D" w14:textId="77777777" w:rsidR="00FD557D" w:rsidRPr="001049E0" w:rsidRDefault="00FD557D" w:rsidP="00FD557D">
            <w:pPr>
              <w:ind w:left="14" w:right="700"/>
              <w:rPr>
                <w:rFonts w:eastAsia="Calibri" w:cstheme="minorHAnsi"/>
                <w:b/>
                <w:bCs/>
                <w:color w:val="000000"/>
                <w:sz w:val="24"/>
                <w:szCs w:val="24"/>
              </w:rPr>
            </w:pPr>
            <w:r w:rsidRPr="001049E0">
              <w:rPr>
                <w:rFonts w:eastAsia="Calibri" w:cstheme="minorHAnsi"/>
                <w:b/>
                <w:bCs/>
                <w:color w:val="000000"/>
                <w:sz w:val="24"/>
                <w:szCs w:val="24"/>
              </w:rPr>
              <w:t>P(</w:t>
            </w:r>
            <w:proofErr w:type="spellStart"/>
            <w:r w:rsidRPr="001049E0">
              <w:rPr>
                <w:rFonts w:eastAsia="Calibri" w:cstheme="minorHAnsi"/>
                <w:b/>
                <w:bCs/>
                <w:color w:val="000000"/>
                <w:sz w:val="24"/>
                <w:szCs w:val="24"/>
              </w:rPr>
              <w:t>GiR</w:t>
            </w:r>
            <w:proofErr w:type="spellEnd"/>
            <w:r w:rsidRPr="001049E0">
              <w:rPr>
                <w:rFonts w:eastAsia="Calibri" w:cstheme="minorHAnsi"/>
                <w:b/>
                <w:bCs/>
                <w:color w:val="000000"/>
                <w:sz w:val="24"/>
                <w:szCs w:val="24"/>
              </w:rPr>
              <w:t>)</w:t>
            </w:r>
          </w:p>
        </w:tc>
        <w:tc>
          <w:tcPr>
            <w:tcW w:w="7027" w:type="dxa"/>
            <w:tcBorders>
              <w:top w:val="single" w:sz="2" w:space="0" w:color="000000"/>
              <w:left w:val="single" w:sz="2" w:space="0" w:color="000000"/>
              <w:bottom w:val="single" w:sz="2" w:space="0" w:color="000000"/>
              <w:right w:val="single" w:sz="2" w:space="0" w:color="000000"/>
            </w:tcBorders>
          </w:tcPr>
          <w:p w14:paraId="52468BF1" w14:textId="77777777" w:rsidR="00FD557D" w:rsidRPr="001049E0" w:rsidRDefault="00FD557D" w:rsidP="00FD557D">
            <w:pPr>
              <w:ind w:left="5" w:right="700" w:firstLine="5"/>
              <w:jc w:val="both"/>
              <w:rPr>
                <w:rFonts w:eastAsia="Calibri" w:cstheme="minorHAnsi"/>
                <w:color w:val="000000"/>
                <w:sz w:val="24"/>
                <w:szCs w:val="24"/>
              </w:rPr>
            </w:pPr>
            <w:r w:rsidRPr="001049E0">
              <w:rPr>
                <w:rFonts w:eastAsia="Calibri" w:cstheme="minorHAnsi"/>
                <w:color w:val="000000"/>
                <w:sz w:val="24"/>
                <w:szCs w:val="24"/>
              </w:rPr>
              <w:t xml:space="preserve">liczba punktów, jakie otrzyma oferta badana w kryterium: </w:t>
            </w:r>
            <w:proofErr w:type="spellStart"/>
            <w:r w:rsidRPr="001049E0">
              <w:rPr>
                <w:rFonts w:eastAsia="Calibri" w:cstheme="minorHAnsi"/>
                <w:color w:val="000000"/>
                <w:sz w:val="24"/>
                <w:szCs w:val="24"/>
              </w:rPr>
              <w:t>okre</w:t>
            </w:r>
            <w:proofErr w:type="spellEnd"/>
            <w:r w:rsidRPr="001049E0">
              <w:rPr>
                <w:rFonts w:eastAsia="Calibri" w:cstheme="minorHAnsi"/>
                <w:color w:val="000000"/>
                <w:sz w:val="24"/>
                <w:szCs w:val="24"/>
              </w:rPr>
              <w:t xml:space="preserve"> gwarancji i rękojmi za wady (</w:t>
            </w:r>
            <w:proofErr w:type="spellStart"/>
            <w:r w:rsidRPr="001049E0">
              <w:rPr>
                <w:rFonts w:eastAsia="Calibri" w:cstheme="minorHAnsi"/>
                <w:color w:val="000000"/>
                <w:sz w:val="24"/>
                <w:szCs w:val="24"/>
              </w:rPr>
              <w:t>GiR</w:t>
            </w:r>
            <w:proofErr w:type="spellEnd"/>
            <w:r w:rsidRPr="001049E0">
              <w:rPr>
                <w:rFonts w:eastAsia="Calibri" w:cstheme="minorHAnsi"/>
                <w:color w:val="000000"/>
                <w:sz w:val="24"/>
                <w:szCs w:val="24"/>
              </w:rPr>
              <w:t>)</w:t>
            </w:r>
          </w:p>
        </w:tc>
      </w:tr>
    </w:tbl>
    <w:p w14:paraId="24832123" w14:textId="6CC9A9AC" w:rsidR="00FD557D" w:rsidRPr="001049E0" w:rsidRDefault="00FD557D">
      <w:pPr>
        <w:pStyle w:val="Akapitzlist"/>
        <w:numPr>
          <w:ilvl w:val="1"/>
          <w:numId w:val="23"/>
        </w:numPr>
        <w:spacing w:after="517" w:line="262" w:lineRule="auto"/>
        <w:ind w:right="700"/>
        <w:jc w:val="both"/>
        <w:rPr>
          <w:rFonts w:eastAsia="Calibri" w:cstheme="minorHAnsi"/>
          <w:color w:val="000000"/>
          <w:sz w:val="24"/>
          <w:szCs w:val="24"/>
          <w:lang w:eastAsia="pl-PL"/>
        </w:rPr>
      </w:pPr>
      <w:r w:rsidRPr="001049E0">
        <w:rPr>
          <w:rFonts w:eastAsia="Calibri" w:cstheme="minorHAnsi"/>
          <w:color w:val="000000"/>
          <w:sz w:val="24"/>
          <w:szCs w:val="24"/>
          <w:lang w:eastAsia="pl-PL"/>
        </w:rPr>
        <w:t>Przyznanie ilości punktów ofertom będzie odbywać się wg poniższej zasady:</w:t>
      </w:r>
    </w:p>
    <w:p w14:paraId="0F7F142A" w14:textId="77777777" w:rsidR="002479EE" w:rsidRPr="001049E0" w:rsidRDefault="002479EE" w:rsidP="002479EE">
      <w:pPr>
        <w:pStyle w:val="Akapitzlist"/>
        <w:spacing w:after="517" w:line="262" w:lineRule="auto"/>
        <w:ind w:left="525" w:right="700"/>
        <w:jc w:val="both"/>
        <w:rPr>
          <w:rFonts w:eastAsia="Calibri" w:cstheme="minorHAnsi"/>
          <w:color w:val="000000"/>
          <w:sz w:val="24"/>
          <w:szCs w:val="24"/>
          <w:lang w:eastAsia="pl-PL"/>
        </w:rPr>
      </w:pPr>
    </w:p>
    <w:p w14:paraId="559B145B" w14:textId="02BAB236" w:rsidR="00FD557D" w:rsidRPr="001049E0" w:rsidRDefault="00FD557D">
      <w:pPr>
        <w:pStyle w:val="Akapitzlist"/>
        <w:numPr>
          <w:ilvl w:val="2"/>
          <w:numId w:val="23"/>
        </w:numPr>
        <w:spacing w:after="3" w:line="262" w:lineRule="auto"/>
        <w:ind w:right="700"/>
        <w:jc w:val="both"/>
        <w:rPr>
          <w:rFonts w:eastAsia="Calibri" w:cstheme="minorHAnsi"/>
          <w:b/>
          <w:bCs/>
          <w:color w:val="000000"/>
          <w:sz w:val="24"/>
          <w:szCs w:val="24"/>
          <w:lang w:eastAsia="pl-PL"/>
        </w:rPr>
      </w:pPr>
      <w:r w:rsidRPr="001049E0">
        <w:rPr>
          <w:rFonts w:eastAsia="Calibri" w:cstheme="minorHAnsi"/>
          <w:b/>
          <w:bCs/>
          <w:color w:val="000000"/>
          <w:sz w:val="24"/>
          <w:szCs w:val="24"/>
          <w:lang w:eastAsia="pl-PL"/>
        </w:rPr>
        <w:t>Zasady oceny ofert wg kryterium — cena (C)</w:t>
      </w:r>
    </w:p>
    <w:p w14:paraId="3968BC54" w14:textId="77777777" w:rsidR="00FD557D" w:rsidRPr="001049E0" w:rsidRDefault="00FD557D" w:rsidP="00FD557D">
      <w:pPr>
        <w:spacing w:after="0" w:line="250" w:lineRule="auto"/>
        <w:ind w:left="811" w:right="700" w:hanging="38"/>
        <w:jc w:val="both"/>
        <w:rPr>
          <w:rFonts w:eastAsia="Calibri" w:cstheme="minorHAnsi"/>
          <w:color w:val="000000"/>
          <w:sz w:val="24"/>
          <w:szCs w:val="24"/>
          <w:lang w:eastAsia="pl-PL"/>
        </w:rPr>
      </w:pPr>
      <w:r w:rsidRPr="001049E0">
        <w:rPr>
          <w:rFonts w:eastAsia="Calibri" w:cstheme="minorHAnsi"/>
          <w:color w:val="000000"/>
          <w:sz w:val="24"/>
          <w:szCs w:val="24"/>
          <w:lang w:eastAsia="pl-PL"/>
        </w:rPr>
        <w:t>Każda z ofert dla kryterium „Cena brutto zamówienia podstawowego” otrzyma zaokrągloną do dwóch miejsc po przecinku ilość punktów wynikającą z działania:</w:t>
      </w:r>
    </w:p>
    <w:p w14:paraId="62509421" w14:textId="6C257C44" w:rsidR="00FD557D" w:rsidRPr="001049E0" w:rsidRDefault="00FC29A3" w:rsidP="00FC29A3">
      <w:pPr>
        <w:pStyle w:val="Akapitzlist"/>
        <w:spacing w:after="0"/>
        <w:ind w:right="700"/>
        <w:jc w:val="center"/>
        <w:rPr>
          <w:rFonts w:eastAsia="Calibri" w:cstheme="minorHAnsi"/>
          <w:color w:val="000000"/>
          <w:sz w:val="24"/>
          <w:szCs w:val="24"/>
          <w:lang w:eastAsia="pl-PL"/>
        </w:rPr>
      </w:pPr>
      <w:r w:rsidRPr="001049E0">
        <w:rPr>
          <w:rFonts w:eastAsia="Calibri" w:cstheme="minorHAnsi"/>
          <w:color w:val="000000"/>
          <w:sz w:val="24"/>
          <w:szCs w:val="24"/>
          <w:lang w:eastAsia="pl-PL"/>
        </w:rPr>
        <w:t xml:space="preserve">P(C) </w:t>
      </w:r>
      <w:proofErr w:type="spellStart"/>
      <w:r w:rsidRPr="001049E0">
        <w:rPr>
          <w:rFonts w:eastAsia="Calibri" w:cstheme="minorHAnsi"/>
          <w:color w:val="000000"/>
          <w:sz w:val="24"/>
          <w:szCs w:val="24"/>
          <w:lang w:eastAsia="pl-PL"/>
        </w:rPr>
        <w:t>Cmin</w:t>
      </w:r>
      <w:proofErr w:type="spellEnd"/>
      <w:r w:rsidRPr="001049E0">
        <w:rPr>
          <w:rFonts w:eastAsia="Calibri" w:cstheme="minorHAnsi"/>
          <w:color w:val="000000"/>
          <w:sz w:val="24"/>
          <w:szCs w:val="24"/>
          <w:lang w:eastAsia="pl-PL"/>
        </w:rPr>
        <w:t xml:space="preserve">      </w:t>
      </w:r>
      <w:r w:rsidR="00FD557D" w:rsidRPr="001049E0">
        <w:rPr>
          <w:rFonts w:eastAsia="Calibri" w:cstheme="minorHAnsi"/>
          <w:b/>
          <w:bCs/>
          <w:color w:val="000000"/>
          <w:sz w:val="24"/>
          <w:szCs w:val="24"/>
          <w:lang w:eastAsia="pl-PL"/>
        </w:rPr>
        <w:t>x 60</w:t>
      </w:r>
    </w:p>
    <w:p w14:paraId="29FA1A2C" w14:textId="0990C574" w:rsidR="00FC29A3" w:rsidRPr="001049E0" w:rsidRDefault="00FC29A3" w:rsidP="00FC29A3">
      <w:pPr>
        <w:spacing w:after="3" w:line="262" w:lineRule="auto"/>
        <w:ind w:right="700"/>
        <w:jc w:val="both"/>
        <w:rPr>
          <w:rFonts w:eastAsia="Calibri" w:cstheme="minorHAnsi"/>
          <w:color w:val="000000"/>
          <w:sz w:val="24"/>
          <w:szCs w:val="24"/>
          <w:lang w:eastAsia="pl-PL"/>
        </w:rPr>
      </w:pPr>
      <w:r w:rsidRPr="001049E0">
        <w:rPr>
          <w:rFonts w:eastAsia="Calibri" w:cstheme="minorHAnsi"/>
          <w:color w:val="000000"/>
          <w:sz w:val="24"/>
          <w:szCs w:val="24"/>
          <w:lang w:eastAsia="pl-PL"/>
        </w:rPr>
        <w:t xml:space="preserve">                                                                              </w:t>
      </w:r>
      <w:proofErr w:type="spellStart"/>
      <w:r w:rsidR="00FD557D" w:rsidRPr="001049E0">
        <w:rPr>
          <w:rFonts w:eastAsia="Calibri" w:cstheme="minorHAnsi"/>
          <w:color w:val="000000"/>
          <w:sz w:val="24"/>
          <w:szCs w:val="24"/>
          <w:lang w:eastAsia="pl-PL"/>
        </w:rPr>
        <w:t>Cb</w:t>
      </w:r>
      <w:proofErr w:type="spellEnd"/>
      <w:r w:rsidR="00FD557D" w:rsidRPr="001049E0">
        <w:rPr>
          <w:rFonts w:eastAsia="Calibri" w:cstheme="minorHAnsi"/>
          <w:color w:val="000000"/>
          <w:sz w:val="24"/>
          <w:szCs w:val="24"/>
          <w:lang w:eastAsia="pl-PL"/>
        </w:rPr>
        <w:t xml:space="preserve"> </w:t>
      </w:r>
    </w:p>
    <w:p w14:paraId="484F93BA" w14:textId="1FDE3092" w:rsidR="00FD557D" w:rsidRPr="001049E0" w:rsidRDefault="00FD557D" w:rsidP="00FC29A3">
      <w:pPr>
        <w:spacing w:after="3" w:line="262" w:lineRule="auto"/>
        <w:ind w:right="700"/>
        <w:rPr>
          <w:rFonts w:eastAsia="Calibri" w:cstheme="minorHAnsi"/>
          <w:color w:val="000000"/>
          <w:sz w:val="24"/>
          <w:szCs w:val="24"/>
          <w:lang w:eastAsia="pl-PL"/>
        </w:rPr>
      </w:pPr>
      <w:r w:rsidRPr="001049E0">
        <w:rPr>
          <w:rFonts w:eastAsia="Calibri" w:cstheme="minorHAnsi"/>
          <w:color w:val="000000"/>
          <w:sz w:val="24"/>
          <w:szCs w:val="24"/>
          <w:lang w:eastAsia="pl-PL"/>
        </w:rPr>
        <w:t>gdzie:</w:t>
      </w:r>
    </w:p>
    <w:tbl>
      <w:tblPr>
        <w:tblStyle w:val="TableGrid"/>
        <w:tblW w:w="8317" w:type="dxa"/>
        <w:tblInd w:w="654" w:type="dxa"/>
        <w:tblCellMar>
          <w:left w:w="53" w:type="dxa"/>
          <w:right w:w="115" w:type="dxa"/>
        </w:tblCellMar>
        <w:tblLook w:val="04A0" w:firstRow="1" w:lastRow="0" w:firstColumn="1" w:lastColumn="0" w:noHBand="0" w:noVBand="1"/>
      </w:tblPr>
      <w:tblGrid>
        <w:gridCol w:w="1401"/>
        <w:gridCol w:w="6916"/>
      </w:tblGrid>
      <w:tr w:rsidR="00FD557D" w:rsidRPr="001049E0" w14:paraId="4DC5F1B8" w14:textId="77777777" w:rsidTr="00FC29A3">
        <w:trPr>
          <w:trHeight w:val="609"/>
        </w:trPr>
        <w:tc>
          <w:tcPr>
            <w:tcW w:w="1044" w:type="dxa"/>
            <w:tcBorders>
              <w:top w:val="single" w:sz="2" w:space="0" w:color="000000"/>
              <w:left w:val="single" w:sz="2" w:space="0" w:color="000000"/>
              <w:bottom w:val="single" w:sz="2" w:space="0" w:color="000000"/>
              <w:right w:val="single" w:sz="2" w:space="0" w:color="000000"/>
            </w:tcBorders>
          </w:tcPr>
          <w:p w14:paraId="2FE319F8" w14:textId="5594DDDF" w:rsidR="00FD557D" w:rsidRPr="001049E0" w:rsidRDefault="00FC29A3" w:rsidP="00FD557D">
            <w:pPr>
              <w:ind w:right="700"/>
              <w:rPr>
                <w:rFonts w:eastAsia="Calibri" w:cstheme="minorHAnsi"/>
                <w:color w:val="000000"/>
                <w:sz w:val="24"/>
                <w:szCs w:val="24"/>
              </w:rPr>
            </w:pPr>
            <w:r w:rsidRPr="001049E0">
              <w:rPr>
                <w:rFonts w:eastAsia="Calibri" w:cstheme="minorHAnsi"/>
                <w:color w:val="000000"/>
                <w:sz w:val="24"/>
                <w:szCs w:val="24"/>
              </w:rPr>
              <w:t xml:space="preserve">P(C )   </w:t>
            </w:r>
          </w:p>
        </w:tc>
        <w:tc>
          <w:tcPr>
            <w:tcW w:w="7273" w:type="dxa"/>
            <w:tcBorders>
              <w:top w:val="single" w:sz="2" w:space="0" w:color="000000"/>
              <w:left w:val="single" w:sz="2" w:space="0" w:color="000000"/>
              <w:bottom w:val="single" w:sz="2" w:space="0" w:color="000000"/>
              <w:right w:val="single" w:sz="2" w:space="0" w:color="000000"/>
            </w:tcBorders>
            <w:vAlign w:val="center"/>
          </w:tcPr>
          <w:p w14:paraId="3667F8F0" w14:textId="55413450" w:rsidR="00FD557D" w:rsidRPr="001049E0" w:rsidRDefault="00FD557D" w:rsidP="00FC29A3">
            <w:pPr>
              <w:ind w:left="-222" w:firstLine="270"/>
              <w:rPr>
                <w:rFonts w:eastAsia="Calibri" w:cstheme="minorHAnsi"/>
                <w:color w:val="000000"/>
                <w:sz w:val="24"/>
                <w:szCs w:val="24"/>
              </w:rPr>
            </w:pPr>
            <w:r w:rsidRPr="001049E0">
              <w:rPr>
                <w:rFonts w:eastAsia="Calibri" w:cstheme="minorHAnsi"/>
                <w:color w:val="000000"/>
                <w:sz w:val="24"/>
                <w:szCs w:val="24"/>
              </w:rPr>
              <w:t>Liczba punktów jakie otrzyma oferta badana w kryterium</w:t>
            </w:r>
            <w:r w:rsidR="00FC29A3" w:rsidRPr="001049E0">
              <w:rPr>
                <w:rFonts w:eastAsia="Calibri" w:cstheme="minorHAnsi"/>
                <w:color w:val="000000"/>
                <w:sz w:val="24"/>
                <w:szCs w:val="24"/>
              </w:rPr>
              <w:t xml:space="preserve"> </w:t>
            </w:r>
            <w:r w:rsidRPr="001049E0">
              <w:rPr>
                <w:rFonts w:eastAsia="Calibri" w:cstheme="minorHAnsi"/>
                <w:color w:val="000000"/>
                <w:sz w:val="24"/>
                <w:szCs w:val="24"/>
              </w:rPr>
              <w:t>cena</w:t>
            </w:r>
          </w:p>
        </w:tc>
      </w:tr>
      <w:tr w:rsidR="00FD557D" w:rsidRPr="001049E0" w14:paraId="5C719842" w14:textId="77777777" w:rsidTr="00FC29A3">
        <w:trPr>
          <w:trHeight w:val="592"/>
        </w:trPr>
        <w:tc>
          <w:tcPr>
            <w:tcW w:w="1044" w:type="dxa"/>
            <w:tcBorders>
              <w:top w:val="single" w:sz="2" w:space="0" w:color="000000"/>
              <w:left w:val="single" w:sz="2" w:space="0" w:color="000000"/>
              <w:bottom w:val="single" w:sz="2" w:space="0" w:color="000000"/>
              <w:right w:val="single" w:sz="2" w:space="0" w:color="000000"/>
            </w:tcBorders>
            <w:vAlign w:val="center"/>
          </w:tcPr>
          <w:p w14:paraId="3DD6F437" w14:textId="77777777" w:rsidR="00FD557D" w:rsidRPr="001049E0" w:rsidRDefault="00FD557D" w:rsidP="00FD557D">
            <w:pPr>
              <w:ind w:left="32" w:right="700"/>
              <w:rPr>
                <w:rFonts w:eastAsia="Calibri" w:cstheme="minorHAnsi"/>
                <w:color w:val="000000"/>
                <w:sz w:val="24"/>
                <w:szCs w:val="24"/>
              </w:rPr>
            </w:pPr>
            <w:proofErr w:type="spellStart"/>
            <w:r w:rsidRPr="001049E0">
              <w:rPr>
                <w:rFonts w:eastAsia="Calibri" w:cstheme="minorHAnsi"/>
                <w:color w:val="000000"/>
                <w:sz w:val="24"/>
                <w:szCs w:val="24"/>
              </w:rPr>
              <w:t>Cmin</w:t>
            </w:r>
            <w:proofErr w:type="spellEnd"/>
          </w:p>
        </w:tc>
        <w:tc>
          <w:tcPr>
            <w:tcW w:w="7273" w:type="dxa"/>
            <w:tcBorders>
              <w:top w:val="single" w:sz="2" w:space="0" w:color="000000"/>
              <w:left w:val="single" w:sz="2" w:space="0" w:color="000000"/>
              <w:bottom w:val="single" w:sz="2" w:space="0" w:color="000000"/>
              <w:right w:val="single" w:sz="2" w:space="0" w:color="000000"/>
            </w:tcBorders>
            <w:vAlign w:val="center"/>
          </w:tcPr>
          <w:p w14:paraId="7A63A9AF" w14:textId="77777777" w:rsidR="00FD557D" w:rsidRPr="001049E0" w:rsidRDefault="00FD557D" w:rsidP="00FD557D">
            <w:pPr>
              <w:ind w:left="67" w:right="700"/>
              <w:rPr>
                <w:rFonts w:eastAsia="Calibri" w:cstheme="minorHAnsi"/>
                <w:color w:val="000000"/>
                <w:sz w:val="24"/>
                <w:szCs w:val="24"/>
              </w:rPr>
            </w:pPr>
            <w:r w:rsidRPr="001049E0">
              <w:rPr>
                <w:rFonts w:eastAsia="Calibri" w:cstheme="minorHAnsi"/>
                <w:color w:val="000000"/>
                <w:sz w:val="24"/>
                <w:szCs w:val="24"/>
              </w:rPr>
              <w:t>Najniższa cena spośród wszystkich ofert niepodlegających odrzuceniu</w:t>
            </w:r>
          </w:p>
        </w:tc>
      </w:tr>
      <w:tr w:rsidR="00FD557D" w:rsidRPr="001049E0" w14:paraId="7B868BD8" w14:textId="77777777" w:rsidTr="00FC29A3">
        <w:trPr>
          <w:trHeight w:val="615"/>
        </w:trPr>
        <w:tc>
          <w:tcPr>
            <w:tcW w:w="1044" w:type="dxa"/>
            <w:tcBorders>
              <w:top w:val="single" w:sz="2" w:space="0" w:color="000000"/>
              <w:left w:val="single" w:sz="2" w:space="0" w:color="000000"/>
              <w:bottom w:val="single" w:sz="2" w:space="0" w:color="000000"/>
              <w:right w:val="single" w:sz="2" w:space="0" w:color="000000"/>
            </w:tcBorders>
            <w:vAlign w:val="center"/>
          </w:tcPr>
          <w:p w14:paraId="0CEAF538" w14:textId="77777777" w:rsidR="00FD557D" w:rsidRPr="001049E0" w:rsidRDefault="00FD557D" w:rsidP="00FD557D">
            <w:pPr>
              <w:ind w:left="52" w:right="700"/>
              <w:rPr>
                <w:rFonts w:eastAsia="Calibri" w:cstheme="minorHAnsi"/>
                <w:color w:val="000000"/>
                <w:sz w:val="24"/>
                <w:szCs w:val="24"/>
              </w:rPr>
            </w:pPr>
            <w:proofErr w:type="spellStart"/>
            <w:r w:rsidRPr="001049E0">
              <w:rPr>
                <w:rFonts w:eastAsia="Calibri" w:cstheme="minorHAnsi"/>
                <w:color w:val="000000"/>
                <w:sz w:val="24"/>
                <w:szCs w:val="24"/>
              </w:rPr>
              <w:t>Cb</w:t>
            </w:r>
            <w:proofErr w:type="spellEnd"/>
          </w:p>
        </w:tc>
        <w:tc>
          <w:tcPr>
            <w:tcW w:w="7273" w:type="dxa"/>
            <w:tcBorders>
              <w:top w:val="single" w:sz="2" w:space="0" w:color="000000"/>
              <w:left w:val="single" w:sz="2" w:space="0" w:color="000000"/>
              <w:bottom w:val="single" w:sz="2" w:space="0" w:color="000000"/>
              <w:right w:val="single" w:sz="2" w:space="0" w:color="000000"/>
            </w:tcBorders>
            <w:vAlign w:val="center"/>
          </w:tcPr>
          <w:p w14:paraId="2CCE25A2" w14:textId="77777777" w:rsidR="00FD557D" w:rsidRPr="001049E0" w:rsidRDefault="00FD557D" w:rsidP="00FD557D">
            <w:pPr>
              <w:ind w:right="700"/>
              <w:rPr>
                <w:rFonts w:eastAsia="Calibri" w:cstheme="minorHAnsi"/>
                <w:color w:val="000000"/>
                <w:sz w:val="24"/>
                <w:szCs w:val="24"/>
              </w:rPr>
            </w:pPr>
            <w:r w:rsidRPr="001049E0">
              <w:rPr>
                <w:rFonts w:eastAsia="Calibri" w:cstheme="minorHAnsi"/>
                <w:color w:val="000000"/>
                <w:sz w:val="24"/>
                <w:szCs w:val="24"/>
              </w:rPr>
              <w:t>Cena oferty badanej</w:t>
            </w:r>
          </w:p>
        </w:tc>
      </w:tr>
    </w:tbl>
    <w:p w14:paraId="73AFCF0F" w14:textId="5B5810D9" w:rsidR="00FD557D" w:rsidRPr="001049E0" w:rsidRDefault="00FD557D">
      <w:pPr>
        <w:pStyle w:val="Akapitzlist"/>
        <w:numPr>
          <w:ilvl w:val="2"/>
          <w:numId w:val="23"/>
        </w:numPr>
        <w:spacing w:after="3" w:line="262" w:lineRule="auto"/>
        <w:ind w:right="700"/>
        <w:jc w:val="both"/>
        <w:rPr>
          <w:rFonts w:eastAsia="Calibri" w:cstheme="minorHAnsi"/>
          <w:b/>
          <w:bCs/>
          <w:color w:val="000000"/>
          <w:sz w:val="24"/>
          <w:szCs w:val="24"/>
          <w:lang w:eastAsia="pl-PL"/>
        </w:rPr>
      </w:pPr>
      <w:r w:rsidRPr="001049E0">
        <w:rPr>
          <w:rFonts w:eastAsia="Calibri" w:cstheme="minorHAnsi"/>
          <w:b/>
          <w:bCs/>
          <w:color w:val="000000"/>
          <w:sz w:val="24"/>
          <w:szCs w:val="24"/>
          <w:lang w:eastAsia="pl-PL"/>
        </w:rPr>
        <w:t>Zasady oceny ofert wg kryterium — okres gwarancji i rękojmi za wady (</w:t>
      </w:r>
      <w:proofErr w:type="spellStart"/>
      <w:r w:rsidRPr="001049E0">
        <w:rPr>
          <w:rFonts w:eastAsia="Calibri" w:cstheme="minorHAnsi"/>
          <w:b/>
          <w:bCs/>
          <w:color w:val="000000"/>
          <w:sz w:val="24"/>
          <w:szCs w:val="24"/>
          <w:lang w:eastAsia="pl-PL"/>
        </w:rPr>
        <w:t>GiR</w:t>
      </w:r>
      <w:proofErr w:type="spellEnd"/>
      <w:r w:rsidRPr="001049E0">
        <w:rPr>
          <w:rFonts w:eastAsia="Calibri" w:cstheme="minorHAnsi"/>
          <w:b/>
          <w:bCs/>
          <w:color w:val="000000"/>
          <w:sz w:val="24"/>
          <w:szCs w:val="24"/>
          <w:lang w:eastAsia="pl-PL"/>
        </w:rPr>
        <w:t>)</w:t>
      </w:r>
    </w:p>
    <w:p w14:paraId="5C8B2FB8" w14:textId="77777777" w:rsidR="00FC29A3" w:rsidRPr="001049E0" w:rsidRDefault="00FC29A3" w:rsidP="00FC29A3">
      <w:pPr>
        <w:pStyle w:val="Akapitzlist"/>
        <w:spacing w:after="3" w:line="262" w:lineRule="auto"/>
        <w:ind w:right="700"/>
        <w:jc w:val="both"/>
        <w:rPr>
          <w:rFonts w:eastAsia="Calibri" w:cstheme="minorHAnsi"/>
          <w:b/>
          <w:bCs/>
          <w:color w:val="000000"/>
          <w:sz w:val="24"/>
          <w:szCs w:val="24"/>
          <w:lang w:eastAsia="pl-PL"/>
        </w:rPr>
      </w:pPr>
    </w:p>
    <w:p w14:paraId="3AA75A60" w14:textId="5A6121BC" w:rsidR="00FD557D" w:rsidRPr="001049E0" w:rsidRDefault="00FD557D" w:rsidP="00FD557D">
      <w:pPr>
        <w:spacing w:after="261" w:line="250" w:lineRule="auto"/>
        <w:ind w:left="1498" w:right="700" w:hanging="845"/>
        <w:jc w:val="both"/>
        <w:rPr>
          <w:rFonts w:eastAsia="Calibri" w:cstheme="minorHAnsi"/>
          <w:color w:val="000000"/>
          <w:sz w:val="24"/>
          <w:szCs w:val="24"/>
          <w:lang w:eastAsia="pl-PL"/>
        </w:rPr>
      </w:pPr>
      <w:r w:rsidRPr="0098468C">
        <w:rPr>
          <w:rFonts w:eastAsia="Calibri" w:cstheme="minorHAnsi"/>
          <w:b/>
          <w:bCs/>
          <w:color w:val="000000"/>
          <w:sz w:val="24"/>
          <w:szCs w:val="24"/>
          <w:lang w:eastAsia="pl-PL"/>
        </w:rPr>
        <w:t>24.4.2.1</w:t>
      </w:r>
      <w:r w:rsidRPr="001049E0">
        <w:rPr>
          <w:rFonts w:eastAsia="Calibri" w:cstheme="minorHAnsi"/>
          <w:color w:val="000000"/>
          <w:sz w:val="24"/>
          <w:szCs w:val="24"/>
          <w:lang w:eastAsia="pl-PL"/>
        </w:rPr>
        <w:t xml:space="preserve"> Zamawiający dokona oceny </w:t>
      </w:r>
      <w:r w:rsidR="00FC29A3" w:rsidRPr="001049E0">
        <w:rPr>
          <w:rFonts w:eastAsia="Calibri" w:cstheme="minorHAnsi"/>
          <w:color w:val="000000"/>
          <w:sz w:val="24"/>
          <w:szCs w:val="24"/>
          <w:lang w:eastAsia="pl-PL"/>
        </w:rPr>
        <w:t>w</w:t>
      </w:r>
      <w:r w:rsidRPr="001049E0">
        <w:rPr>
          <w:rFonts w:eastAsia="Calibri" w:cstheme="minorHAnsi"/>
          <w:color w:val="000000"/>
          <w:sz w:val="24"/>
          <w:szCs w:val="24"/>
          <w:lang w:eastAsia="pl-PL"/>
        </w:rPr>
        <w:t>w. kryterium na podstawie oświadczenia Wykonawcy zawartego w Formularzu ofertowym zgodnie z poniższym wzorem:</w:t>
      </w:r>
    </w:p>
    <w:p w14:paraId="14057E56" w14:textId="77777777" w:rsidR="00FC29A3" w:rsidRPr="001049E0" w:rsidRDefault="00FD557D" w:rsidP="00FC29A3">
      <w:pPr>
        <w:spacing w:after="0" w:line="240" w:lineRule="auto"/>
        <w:ind w:left="765" w:right="697" w:firstLine="1055"/>
        <w:jc w:val="both"/>
        <w:rPr>
          <w:rFonts w:eastAsia="Calibri" w:cstheme="minorHAnsi"/>
          <w:color w:val="000000"/>
          <w:sz w:val="24"/>
          <w:szCs w:val="24"/>
          <w:lang w:eastAsia="pl-PL"/>
        </w:rPr>
      </w:pPr>
      <w:r w:rsidRPr="001049E0">
        <w:rPr>
          <w:rFonts w:eastAsia="Calibri" w:cstheme="minorHAnsi"/>
          <w:color w:val="000000"/>
          <w:sz w:val="24"/>
          <w:szCs w:val="24"/>
          <w:lang w:eastAsia="pl-PL"/>
        </w:rPr>
        <w:t xml:space="preserve">Okres gwarancji i rękojmi za wady zamówienia </w:t>
      </w:r>
    </w:p>
    <w:p w14:paraId="12EF2686" w14:textId="4E59528D" w:rsidR="00FC29A3" w:rsidRPr="001049E0" w:rsidRDefault="00FD557D" w:rsidP="00FC29A3">
      <w:pPr>
        <w:spacing w:after="0" w:line="240" w:lineRule="auto"/>
        <w:ind w:left="765" w:right="697" w:firstLine="1055"/>
        <w:jc w:val="both"/>
        <w:rPr>
          <w:rFonts w:eastAsia="Calibri" w:cstheme="minorHAnsi"/>
          <w:color w:val="000000"/>
          <w:sz w:val="24"/>
          <w:szCs w:val="24"/>
          <w:lang w:eastAsia="pl-PL"/>
        </w:rPr>
      </w:pPr>
      <w:r w:rsidRPr="001049E0">
        <w:rPr>
          <w:rFonts w:eastAsia="Calibri" w:cstheme="minorHAnsi"/>
          <w:color w:val="000000"/>
          <w:sz w:val="24"/>
          <w:szCs w:val="24"/>
          <w:u w:val="single"/>
          <w:lang w:eastAsia="pl-PL"/>
        </w:rPr>
        <w:t>oferty badanej w miesiącach</w:t>
      </w:r>
      <w:r w:rsidR="00FC29A3" w:rsidRPr="001049E0">
        <w:rPr>
          <w:rFonts w:eastAsia="Calibri" w:cstheme="minorHAnsi"/>
          <w:color w:val="000000"/>
          <w:sz w:val="24"/>
          <w:szCs w:val="24"/>
          <w:u w:val="single"/>
          <w:lang w:eastAsia="pl-PL"/>
        </w:rPr>
        <w:t xml:space="preserve">                                  </w:t>
      </w:r>
      <w:r w:rsidRPr="001049E0">
        <w:rPr>
          <w:rFonts w:eastAsia="Calibri" w:cstheme="minorHAnsi"/>
          <w:color w:val="000000"/>
          <w:sz w:val="24"/>
          <w:szCs w:val="24"/>
          <w:lang w:eastAsia="pl-PL"/>
        </w:rPr>
        <w:t xml:space="preserve"> </w:t>
      </w:r>
      <w:r w:rsidR="00FC29A3" w:rsidRPr="001049E0">
        <w:rPr>
          <w:rFonts w:eastAsia="Calibri" w:cstheme="minorHAnsi"/>
          <w:color w:val="000000"/>
          <w:sz w:val="24"/>
          <w:szCs w:val="24"/>
          <w:lang w:eastAsia="pl-PL"/>
        </w:rPr>
        <w:t xml:space="preserve">         </w:t>
      </w:r>
      <w:r w:rsidRPr="001049E0">
        <w:rPr>
          <w:rFonts w:eastAsia="Calibri" w:cstheme="minorHAnsi"/>
          <w:b/>
          <w:bCs/>
          <w:color w:val="000000"/>
          <w:sz w:val="24"/>
          <w:szCs w:val="24"/>
          <w:lang w:eastAsia="pl-PL"/>
        </w:rPr>
        <w:t>x 40</w:t>
      </w:r>
      <w:r w:rsidRPr="001049E0">
        <w:rPr>
          <w:rFonts w:eastAsia="Calibri" w:cstheme="minorHAnsi"/>
          <w:color w:val="000000"/>
          <w:sz w:val="24"/>
          <w:szCs w:val="24"/>
          <w:lang w:eastAsia="pl-PL"/>
        </w:rPr>
        <w:t xml:space="preserve"> </w:t>
      </w:r>
    </w:p>
    <w:p w14:paraId="20FE7759" w14:textId="77777777" w:rsidR="00FC29A3" w:rsidRPr="001049E0" w:rsidRDefault="00FD557D" w:rsidP="00FC29A3">
      <w:pPr>
        <w:spacing w:after="0" w:line="240" w:lineRule="auto"/>
        <w:ind w:left="765" w:right="697" w:firstLine="1055"/>
        <w:jc w:val="both"/>
        <w:rPr>
          <w:rFonts w:eastAsia="Calibri" w:cstheme="minorHAnsi"/>
          <w:color w:val="000000"/>
          <w:sz w:val="24"/>
          <w:szCs w:val="24"/>
          <w:lang w:eastAsia="pl-PL"/>
        </w:rPr>
      </w:pPr>
      <w:r w:rsidRPr="001049E0">
        <w:rPr>
          <w:rFonts w:eastAsia="Calibri" w:cstheme="minorHAnsi"/>
          <w:color w:val="000000"/>
          <w:sz w:val="24"/>
          <w:szCs w:val="24"/>
          <w:lang w:eastAsia="pl-PL"/>
        </w:rPr>
        <w:t xml:space="preserve">maksymalny zaoferowany okres gwarancji </w:t>
      </w:r>
    </w:p>
    <w:p w14:paraId="4142EC51" w14:textId="53C0C9EE" w:rsidR="00FD557D" w:rsidRPr="001049E0" w:rsidRDefault="00FD557D" w:rsidP="00FC29A3">
      <w:pPr>
        <w:spacing w:after="0" w:line="240" w:lineRule="auto"/>
        <w:ind w:left="765" w:right="697" w:firstLine="1055"/>
        <w:jc w:val="both"/>
        <w:rPr>
          <w:rFonts w:eastAsia="Calibri" w:cstheme="minorHAnsi"/>
          <w:color w:val="000000"/>
          <w:sz w:val="24"/>
          <w:szCs w:val="24"/>
          <w:lang w:eastAsia="pl-PL"/>
        </w:rPr>
      </w:pPr>
      <w:r w:rsidRPr="001049E0">
        <w:rPr>
          <w:rFonts w:eastAsia="Calibri" w:cstheme="minorHAnsi"/>
          <w:color w:val="000000"/>
          <w:sz w:val="24"/>
          <w:szCs w:val="24"/>
          <w:lang w:eastAsia="pl-PL"/>
        </w:rPr>
        <w:t>i rękojmi za wady zamówienia w miesiącach</w:t>
      </w:r>
    </w:p>
    <w:p w14:paraId="260FA014" w14:textId="77777777" w:rsidR="00FC29A3" w:rsidRPr="001049E0" w:rsidRDefault="00FC29A3" w:rsidP="00FC29A3">
      <w:pPr>
        <w:spacing w:after="0" w:line="240" w:lineRule="auto"/>
        <w:ind w:left="765" w:right="697" w:firstLine="1055"/>
        <w:jc w:val="both"/>
        <w:rPr>
          <w:rFonts w:eastAsia="Calibri" w:cstheme="minorHAnsi"/>
          <w:color w:val="000000"/>
          <w:sz w:val="24"/>
          <w:szCs w:val="24"/>
          <w:lang w:eastAsia="pl-PL"/>
        </w:rPr>
      </w:pPr>
    </w:p>
    <w:p w14:paraId="3F70B84B" w14:textId="77777777" w:rsidR="00FD557D" w:rsidRPr="001049E0" w:rsidRDefault="00FD557D" w:rsidP="00FD557D">
      <w:pPr>
        <w:spacing w:after="84" w:line="250" w:lineRule="auto"/>
        <w:ind w:left="600" w:right="700" w:firstLine="4"/>
        <w:jc w:val="both"/>
        <w:rPr>
          <w:rFonts w:eastAsia="Calibri" w:cstheme="minorHAnsi"/>
          <w:color w:val="000000"/>
          <w:sz w:val="24"/>
          <w:szCs w:val="24"/>
          <w:lang w:eastAsia="pl-PL"/>
        </w:rPr>
      </w:pPr>
      <w:r w:rsidRPr="001049E0">
        <w:rPr>
          <w:rFonts w:eastAsia="Calibri" w:cstheme="minorHAnsi"/>
          <w:color w:val="000000"/>
          <w:sz w:val="24"/>
          <w:szCs w:val="24"/>
          <w:lang w:eastAsia="pl-PL"/>
        </w:rPr>
        <w:t xml:space="preserve">Uwaga: Minimalny okres gwarancji i rękojmi za wady zamówienia, jaki może zaoferować Wykonawca to: </w:t>
      </w:r>
      <w:r w:rsidRPr="001049E0">
        <w:rPr>
          <w:rFonts w:eastAsia="Calibri" w:cstheme="minorHAnsi"/>
          <w:b/>
          <w:bCs/>
          <w:color w:val="000000"/>
          <w:sz w:val="24"/>
          <w:szCs w:val="24"/>
          <w:lang w:eastAsia="pl-PL"/>
        </w:rPr>
        <w:t>36 miesięcy</w:t>
      </w:r>
      <w:r w:rsidRPr="001049E0">
        <w:rPr>
          <w:rFonts w:eastAsia="Calibri" w:cstheme="minorHAnsi"/>
          <w:color w:val="000000"/>
          <w:sz w:val="24"/>
          <w:szCs w:val="24"/>
          <w:lang w:eastAsia="pl-PL"/>
        </w:rPr>
        <w:t xml:space="preserve"> od dnia podpisania protokołu odbioru końcowego.</w:t>
      </w:r>
    </w:p>
    <w:p w14:paraId="625AD90E" w14:textId="77777777" w:rsidR="00FD557D" w:rsidRPr="001049E0" w:rsidRDefault="00FD557D" w:rsidP="00FD557D">
      <w:pPr>
        <w:spacing w:after="327" w:line="250" w:lineRule="auto"/>
        <w:ind w:left="610" w:right="700" w:firstLine="4"/>
        <w:jc w:val="both"/>
        <w:rPr>
          <w:rFonts w:eastAsia="Calibri" w:cstheme="minorHAnsi"/>
          <w:color w:val="000000"/>
          <w:sz w:val="24"/>
          <w:szCs w:val="24"/>
          <w:lang w:eastAsia="pl-PL"/>
        </w:rPr>
      </w:pPr>
      <w:r w:rsidRPr="001049E0">
        <w:rPr>
          <w:rFonts w:eastAsia="Calibri" w:cstheme="minorHAnsi"/>
          <w:color w:val="000000"/>
          <w:sz w:val="24"/>
          <w:szCs w:val="24"/>
          <w:lang w:eastAsia="pl-PL"/>
        </w:rPr>
        <w:t xml:space="preserve">Maksymalny okres gwarancji i rękojmi za wady zamówienia jaki może zaoferować Wykonawca to: </w:t>
      </w:r>
      <w:r w:rsidRPr="001049E0">
        <w:rPr>
          <w:rFonts w:eastAsia="Calibri" w:cstheme="minorHAnsi"/>
          <w:b/>
          <w:bCs/>
          <w:color w:val="000000"/>
          <w:sz w:val="24"/>
          <w:szCs w:val="24"/>
          <w:lang w:eastAsia="pl-PL"/>
        </w:rPr>
        <w:t>60 miesięcy</w:t>
      </w:r>
      <w:r w:rsidRPr="001049E0">
        <w:rPr>
          <w:rFonts w:eastAsia="Calibri" w:cstheme="minorHAnsi"/>
          <w:color w:val="000000"/>
          <w:sz w:val="24"/>
          <w:szCs w:val="24"/>
          <w:lang w:eastAsia="pl-PL"/>
        </w:rPr>
        <w:t xml:space="preserve"> od dnia podpisania protokołu odbioru końcowego.</w:t>
      </w:r>
    </w:p>
    <w:p w14:paraId="5245D6AF" w14:textId="77777777" w:rsidR="00FD557D" w:rsidRPr="001049E0" w:rsidRDefault="00FD557D" w:rsidP="00FD557D">
      <w:pPr>
        <w:spacing w:after="380" w:line="305" w:lineRule="auto"/>
        <w:ind w:left="590" w:right="700" w:firstLine="4"/>
        <w:jc w:val="both"/>
        <w:rPr>
          <w:rFonts w:eastAsia="Calibri" w:cstheme="minorHAnsi"/>
          <w:color w:val="000000"/>
          <w:sz w:val="24"/>
          <w:szCs w:val="24"/>
          <w:lang w:eastAsia="pl-PL"/>
        </w:rPr>
      </w:pPr>
      <w:r w:rsidRPr="001049E0">
        <w:rPr>
          <w:rFonts w:eastAsia="Calibri" w:cstheme="minorHAnsi"/>
          <w:color w:val="000000"/>
          <w:sz w:val="24"/>
          <w:szCs w:val="24"/>
          <w:lang w:eastAsia="pl-PL"/>
        </w:rPr>
        <w:t>W przypadku, gdy Wykonawca zaoferuje okres gwarancji i rękojmi za wady dłuższy niż 60 miesięcy, licząc od dnia podpisania protokołu odbioru końcowego, Zamawiający do obliczania punktacji w tym kryterium przyjmie okres gwarancji jako 60 miesięcy.</w:t>
      </w:r>
    </w:p>
    <w:p w14:paraId="5C49E74A" w14:textId="77777777" w:rsidR="00FD557D" w:rsidRPr="001049E0" w:rsidRDefault="00FD557D" w:rsidP="00FD557D">
      <w:pPr>
        <w:spacing w:after="17" w:line="250" w:lineRule="auto"/>
        <w:ind w:left="787" w:right="700" w:firstLine="4"/>
        <w:jc w:val="both"/>
        <w:rPr>
          <w:rFonts w:eastAsia="Calibri" w:cstheme="minorHAnsi"/>
          <w:color w:val="000000"/>
          <w:sz w:val="24"/>
          <w:szCs w:val="24"/>
          <w:lang w:eastAsia="pl-PL"/>
        </w:rPr>
      </w:pPr>
      <w:r w:rsidRPr="001049E0">
        <w:rPr>
          <w:rFonts w:eastAsia="Calibri" w:cstheme="minorHAnsi"/>
          <w:color w:val="000000"/>
          <w:sz w:val="24"/>
          <w:szCs w:val="24"/>
          <w:lang w:eastAsia="pl-PL"/>
        </w:rPr>
        <w:t>W przypadku zaoferowania przez Wykonawcę krótszego okresu gwarancji i rękojmi za wady jakości niż 36 miesięcy oferta będzie podlegała odrzuceniu na podstawie art. 226 ust. 1 pkt 5 PZP.</w:t>
      </w:r>
    </w:p>
    <w:p w14:paraId="1A3AFB6B" w14:textId="77777777" w:rsidR="00FD557D" w:rsidRPr="001049E0" w:rsidRDefault="00FD557D" w:rsidP="00FD557D">
      <w:pPr>
        <w:spacing w:after="135" w:line="250" w:lineRule="auto"/>
        <w:ind w:left="773" w:right="700" w:firstLine="4"/>
        <w:jc w:val="both"/>
        <w:rPr>
          <w:rFonts w:eastAsia="Calibri" w:cstheme="minorHAnsi"/>
          <w:color w:val="000000"/>
          <w:sz w:val="24"/>
          <w:szCs w:val="24"/>
          <w:lang w:eastAsia="pl-PL"/>
        </w:rPr>
      </w:pPr>
      <w:r w:rsidRPr="001049E0">
        <w:rPr>
          <w:rFonts w:eastAsia="Calibri" w:cstheme="minorHAnsi"/>
          <w:color w:val="000000"/>
          <w:sz w:val="24"/>
          <w:szCs w:val="24"/>
          <w:lang w:eastAsia="pl-PL"/>
        </w:rPr>
        <w:t>W przypadku niezaoferowania przez Wykonawcę okresu gwarancji i rękojmi za wady jakości oferta będzie podlegała odrzuceniu na podstawie art. 226 ust. 1 pkt 5 PZP.</w:t>
      </w:r>
    </w:p>
    <w:p w14:paraId="63CC032C" w14:textId="6BF4B048" w:rsidR="00FD557D" w:rsidRPr="001049E0" w:rsidRDefault="00FD557D">
      <w:pPr>
        <w:pStyle w:val="Akapitzlist"/>
        <w:numPr>
          <w:ilvl w:val="1"/>
          <w:numId w:val="23"/>
        </w:numPr>
        <w:spacing w:after="255" w:line="250" w:lineRule="auto"/>
        <w:ind w:right="700"/>
        <w:jc w:val="both"/>
        <w:rPr>
          <w:rFonts w:eastAsia="Calibri" w:cstheme="minorHAnsi"/>
          <w:color w:val="000000"/>
          <w:sz w:val="24"/>
          <w:szCs w:val="24"/>
          <w:lang w:eastAsia="pl-PL"/>
        </w:rPr>
      </w:pPr>
      <w:r w:rsidRPr="001049E0">
        <w:rPr>
          <w:rFonts w:eastAsia="Calibri" w:cstheme="minorHAnsi"/>
          <w:color w:val="000000"/>
          <w:sz w:val="24"/>
          <w:szCs w:val="24"/>
          <w:lang w:eastAsia="pl-PL"/>
        </w:rPr>
        <w:t>Zamawiający udzieli zamówienia temu(tym) Wykonawcy (Wykonawcom), którego(</w:t>
      </w:r>
      <w:proofErr w:type="spellStart"/>
      <w:r w:rsidRPr="001049E0">
        <w:rPr>
          <w:rFonts w:eastAsia="Calibri" w:cstheme="minorHAnsi"/>
          <w:color w:val="000000"/>
          <w:sz w:val="24"/>
          <w:szCs w:val="24"/>
          <w:lang w:eastAsia="pl-PL"/>
        </w:rPr>
        <w:t>ych</w:t>
      </w:r>
      <w:proofErr w:type="spellEnd"/>
      <w:r w:rsidRPr="001049E0">
        <w:rPr>
          <w:rFonts w:eastAsia="Calibri" w:cstheme="minorHAnsi"/>
          <w:color w:val="000000"/>
          <w:sz w:val="24"/>
          <w:szCs w:val="24"/>
          <w:lang w:eastAsia="pl-PL"/>
        </w:rPr>
        <w:t>) oferta zostanie uznana za najkorzystniejszą, tj. uzyska największą łączną liczbę punktów ze wszystkich kryteriów.</w:t>
      </w:r>
    </w:p>
    <w:p w14:paraId="24A29DE1" w14:textId="6A1F58F1" w:rsidR="00FD557D" w:rsidRPr="001049E0" w:rsidRDefault="00FD557D">
      <w:pPr>
        <w:pStyle w:val="Akapitzlist"/>
        <w:numPr>
          <w:ilvl w:val="1"/>
          <w:numId w:val="23"/>
        </w:numPr>
        <w:spacing w:after="260" w:line="255" w:lineRule="auto"/>
        <w:ind w:right="700"/>
        <w:jc w:val="both"/>
        <w:rPr>
          <w:rFonts w:eastAsia="Calibri" w:cstheme="minorHAnsi"/>
          <w:color w:val="000000"/>
          <w:sz w:val="24"/>
          <w:szCs w:val="24"/>
          <w:lang w:eastAsia="pl-PL"/>
        </w:rPr>
      </w:pPr>
      <w:r w:rsidRPr="001049E0">
        <w:rPr>
          <w:rFonts w:eastAsia="Calibri" w:cstheme="minorHAnsi"/>
          <w:color w:val="000000"/>
          <w:sz w:val="24"/>
          <w:szCs w:val="24"/>
          <w:lang w:eastAsia="pl-PL"/>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0D8F93FD" w14:textId="10CD2AF2" w:rsidR="00FD557D" w:rsidRPr="001049E0" w:rsidRDefault="00FD557D">
      <w:pPr>
        <w:pStyle w:val="Akapitzlist"/>
        <w:numPr>
          <w:ilvl w:val="1"/>
          <w:numId w:val="23"/>
        </w:numPr>
        <w:spacing w:after="150" w:line="262" w:lineRule="auto"/>
        <w:ind w:right="700"/>
        <w:jc w:val="both"/>
        <w:rPr>
          <w:rFonts w:eastAsia="Calibri" w:cstheme="minorHAnsi"/>
          <w:color w:val="000000"/>
          <w:sz w:val="24"/>
          <w:szCs w:val="24"/>
          <w:lang w:eastAsia="pl-PL"/>
        </w:rPr>
      </w:pPr>
      <w:r w:rsidRPr="001049E0">
        <w:rPr>
          <w:rFonts w:eastAsia="Calibri" w:cstheme="minorHAnsi"/>
          <w:color w:val="000000"/>
          <w:sz w:val="24"/>
          <w:szCs w:val="24"/>
          <w:lang w:eastAsia="pl-PL"/>
        </w:rPr>
        <w:t>Jeżeli oferty otrzymały taką samą ocenę w kryterium o najwyższej wadze, zamawiający wybiera ofertę z najniższą ceną.</w:t>
      </w:r>
    </w:p>
    <w:p w14:paraId="582CFCD1" w14:textId="01FCCD12" w:rsidR="00FD557D" w:rsidRPr="001049E0" w:rsidRDefault="00FD557D">
      <w:pPr>
        <w:pStyle w:val="Akapitzlist"/>
        <w:numPr>
          <w:ilvl w:val="1"/>
          <w:numId w:val="23"/>
        </w:numPr>
        <w:spacing w:after="123" w:line="255" w:lineRule="auto"/>
        <w:ind w:right="700"/>
        <w:jc w:val="both"/>
        <w:rPr>
          <w:rFonts w:eastAsia="Calibri" w:cstheme="minorHAnsi"/>
          <w:color w:val="000000"/>
          <w:sz w:val="24"/>
          <w:szCs w:val="24"/>
          <w:lang w:eastAsia="pl-PL"/>
        </w:rPr>
      </w:pPr>
      <w:r w:rsidRPr="001049E0">
        <w:rPr>
          <w:rFonts w:eastAsia="Calibri" w:cstheme="minorHAnsi"/>
          <w:color w:val="000000"/>
          <w:sz w:val="24"/>
          <w:szCs w:val="24"/>
          <w:lang w:eastAsia="pl-PL"/>
        </w:rPr>
        <w:t>Jeżeli oferty zawierają również taką samą cenę, Zamawiający wzywa Wykonawców, którzy złożyli te oferty, do złożenia w terminie określonym przez Zamawiającego ofert dodatkowych zawierających nową cenę.</w:t>
      </w:r>
    </w:p>
    <w:p w14:paraId="50EBC8B3" w14:textId="4FC5FEBC" w:rsidR="00FD557D" w:rsidRPr="001049E0" w:rsidRDefault="00FD557D">
      <w:pPr>
        <w:pStyle w:val="Akapitzlist"/>
        <w:numPr>
          <w:ilvl w:val="1"/>
          <w:numId w:val="23"/>
        </w:numPr>
        <w:spacing w:after="661" w:line="250" w:lineRule="auto"/>
        <w:ind w:right="700"/>
        <w:jc w:val="both"/>
        <w:rPr>
          <w:rFonts w:eastAsia="Calibri" w:cstheme="minorHAnsi"/>
          <w:color w:val="000000"/>
          <w:sz w:val="24"/>
          <w:szCs w:val="24"/>
          <w:lang w:eastAsia="pl-PL"/>
        </w:rPr>
      </w:pPr>
      <w:r w:rsidRPr="001049E0">
        <w:rPr>
          <w:rFonts w:eastAsia="Calibri" w:cstheme="minorHAnsi"/>
          <w:color w:val="000000"/>
          <w:sz w:val="24"/>
          <w:szCs w:val="24"/>
          <w:lang w:eastAsia="pl-PL"/>
        </w:rPr>
        <w:t>Wykonawcy, składający oferty dodatkowe, nie mogą zaoferować cen wyższych niż zaoferowane w uprzednio złożonych przez nich ofertach.</w:t>
      </w:r>
    </w:p>
    <w:p w14:paraId="79CA53ED" w14:textId="77777777" w:rsidR="002F6AF8" w:rsidRPr="001049E0" w:rsidRDefault="002F6AF8" w:rsidP="002F6AF8">
      <w:pPr>
        <w:pStyle w:val="Akapitzlist"/>
        <w:spacing w:after="661" w:line="250" w:lineRule="auto"/>
        <w:ind w:left="525" w:right="700"/>
        <w:jc w:val="both"/>
        <w:rPr>
          <w:rFonts w:eastAsia="Calibri" w:cstheme="minorHAnsi"/>
          <w:color w:val="000000"/>
          <w:sz w:val="24"/>
          <w:szCs w:val="24"/>
          <w:lang w:eastAsia="pl-PL"/>
        </w:rPr>
      </w:pPr>
    </w:p>
    <w:p w14:paraId="007F4EA7" w14:textId="1029723A" w:rsidR="00FD557D" w:rsidRPr="001049E0" w:rsidRDefault="00FD557D">
      <w:pPr>
        <w:pStyle w:val="Akapitzlist"/>
        <w:numPr>
          <w:ilvl w:val="0"/>
          <w:numId w:val="23"/>
        </w:numPr>
        <w:spacing w:after="336" w:line="250" w:lineRule="auto"/>
        <w:ind w:right="700"/>
        <w:jc w:val="both"/>
        <w:rPr>
          <w:rFonts w:eastAsia="Calibri" w:cstheme="minorHAnsi"/>
          <w:b/>
          <w:bCs/>
          <w:color w:val="000000"/>
          <w:sz w:val="24"/>
          <w:szCs w:val="24"/>
          <w:lang w:eastAsia="pl-PL"/>
        </w:rPr>
      </w:pPr>
      <w:r w:rsidRPr="001049E0">
        <w:rPr>
          <w:rFonts w:eastAsia="Calibri" w:cstheme="minorHAnsi"/>
          <w:b/>
          <w:bCs/>
          <w:color w:val="000000"/>
          <w:sz w:val="24"/>
          <w:szCs w:val="24"/>
          <w:lang w:eastAsia="pl-PL"/>
        </w:rPr>
        <w:t xml:space="preserve">WYMAGANIA W ZAKRESIE ZATRUDNIENIA NA PODSTAWIE STOSUNKU PRACY ORAZ ZATRUDNIENIA OSÓB, O KTÓRYCH MOWA W ART. 96 UST. </w:t>
      </w:r>
      <w:r w:rsidRPr="001049E0">
        <w:rPr>
          <w:rFonts w:cstheme="minorHAnsi"/>
          <w:b/>
          <w:bCs/>
          <w:noProof/>
          <w:sz w:val="24"/>
          <w:szCs w:val="24"/>
          <w:lang w:eastAsia="pl-PL"/>
        </w:rPr>
        <w:drawing>
          <wp:inline distT="0" distB="0" distL="0" distR="0" wp14:anchorId="4B75BCC9" wp14:editId="7ED84EE5">
            <wp:extent cx="6096" cy="36587"/>
            <wp:effectExtent l="0" t="0" r="0" b="0"/>
            <wp:docPr id="143071" name="Picture 143071"/>
            <wp:cNvGraphicFramePr/>
            <a:graphic xmlns:a="http://schemas.openxmlformats.org/drawingml/2006/main">
              <a:graphicData uri="http://schemas.openxmlformats.org/drawingml/2006/picture">
                <pic:pic xmlns:pic="http://schemas.openxmlformats.org/drawingml/2006/picture">
                  <pic:nvPicPr>
                    <pic:cNvPr id="143071" name="Picture 143071"/>
                    <pic:cNvPicPr/>
                  </pic:nvPicPr>
                  <pic:blipFill>
                    <a:blip r:embed="rId28"/>
                    <a:stretch>
                      <a:fillRect/>
                    </a:stretch>
                  </pic:blipFill>
                  <pic:spPr>
                    <a:xfrm>
                      <a:off x="0" y="0"/>
                      <a:ext cx="6096" cy="36587"/>
                    </a:xfrm>
                    <a:prstGeom prst="rect">
                      <a:avLst/>
                    </a:prstGeom>
                  </pic:spPr>
                </pic:pic>
              </a:graphicData>
            </a:graphic>
          </wp:inline>
        </w:drawing>
      </w:r>
      <w:r w:rsidRPr="001049E0">
        <w:rPr>
          <w:rFonts w:eastAsia="Calibri" w:cstheme="minorHAnsi"/>
          <w:b/>
          <w:bCs/>
          <w:color w:val="000000"/>
          <w:sz w:val="24"/>
          <w:szCs w:val="24"/>
          <w:lang w:eastAsia="pl-PL"/>
        </w:rPr>
        <w:t>2 PKT 2 USTAWY PZP</w:t>
      </w:r>
    </w:p>
    <w:p w14:paraId="2EF9050E" w14:textId="513BCCB6" w:rsidR="00FD557D" w:rsidRPr="001049E0" w:rsidRDefault="00FD557D">
      <w:pPr>
        <w:pStyle w:val="Akapitzlist"/>
        <w:numPr>
          <w:ilvl w:val="1"/>
          <w:numId w:val="24"/>
        </w:numPr>
        <w:spacing w:after="14" w:line="303" w:lineRule="auto"/>
        <w:ind w:right="700"/>
        <w:jc w:val="both"/>
        <w:rPr>
          <w:rFonts w:eastAsia="Calibri" w:cstheme="minorHAnsi"/>
          <w:color w:val="000000"/>
          <w:sz w:val="24"/>
          <w:szCs w:val="24"/>
          <w:lang w:eastAsia="pl-PL"/>
        </w:rPr>
      </w:pPr>
      <w:r w:rsidRPr="001049E0">
        <w:rPr>
          <w:rFonts w:eastAsia="Calibri" w:cstheme="minorHAnsi"/>
          <w:color w:val="000000"/>
          <w:sz w:val="24"/>
          <w:szCs w:val="24"/>
          <w:lang w:eastAsia="pl-PL"/>
        </w:rPr>
        <w:t xml:space="preserve">Zamawiający wymaga, zgodnie z art. 95 ust. 1 ustawy </w:t>
      </w:r>
      <w:proofErr w:type="spellStart"/>
      <w:r w:rsidRPr="001049E0">
        <w:rPr>
          <w:rFonts w:eastAsia="Calibri" w:cstheme="minorHAnsi"/>
          <w:color w:val="000000"/>
          <w:sz w:val="24"/>
          <w:szCs w:val="24"/>
          <w:lang w:eastAsia="pl-PL"/>
        </w:rPr>
        <w:t>Pzp</w:t>
      </w:r>
      <w:proofErr w:type="spellEnd"/>
      <w:r w:rsidRPr="001049E0">
        <w:rPr>
          <w:rFonts w:eastAsia="Calibri" w:cstheme="minorHAnsi"/>
          <w:color w:val="000000"/>
          <w:sz w:val="24"/>
          <w:szCs w:val="24"/>
          <w:lang w:eastAsia="pl-PL"/>
        </w:rPr>
        <w:t>, zatrudnienia przez Wykonawcę lub Podwykonawcę na podstawie umowy o pracę osób wykonujących czynności w zakresie realizacji zamówienia.</w:t>
      </w:r>
    </w:p>
    <w:p w14:paraId="2243C042" w14:textId="77777777" w:rsidR="00FD557D" w:rsidRPr="001049E0" w:rsidRDefault="00FD557D" w:rsidP="00FD557D">
      <w:pPr>
        <w:spacing w:after="77" w:line="250" w:lineRule="auto"/>
        <w:ind w:left="777" w:right="700" w:hanging="710"/>
        <w:jc w:val="both"/>
        <w:rPr>
          <w:rFonts w:eastAsia="Calibri" w:cstheme="minorHAnsi"/>
          <w:color w:val="000000"/>
          <w:sz w:val="24"/>
          <w:szCs w:val="24"/>
          <w:lang w:eastAsia="pl-PL"/>
        </w:rPr>
      </w:pPr>
      <w:r w:rsidRPr="0098468C">
        <w:rPr>
          <w:rFonts w:eastAsia="Calibri" w:cstheme="minorHAnsi"/>
          <w:b/>
          <w:bCs/>
          <w:color w:val="000000"/>
          <w:sz w:val="24"/>
          <w:szCs w:val="24"/>
          <w:lang w:eastAsia="pl-PL"/>
        </w:rPr>
        <w:t>25.1 . 1</w:t>
      </w:r>
      <w:r w:rsidRPr="001049E0">
        <w:rPr>
          <w:rFonts w:eastAsia="Calibri" w:cstheme="minorHAnsi"/>
          <w:color w:val="000000"/>
          <w:sz w:val="24"/>
          <w:szCs w:val="24"/>
          <w:lang w:eastAsia="pl-PL"/>
        </w:rPr>
        <w:t xml:space="preserve"> Zamawiający wymaga zatrudnienia na podstawie umowy o pracę przez wykonawcę lub podwykonawcę osób wykonujących w trakcie realizacji zamówienia czynności polegające na wykonywaniu prac fizycznych przy realizacji robót budowlanych w szczególności czynności dotyczące: wykonywania robót ziemnych, robót montażowych, związanych z montażem rurociągów, instalacyjnych (elektrycznych), budowy nawierzchni utwardzonych (np. drogi, chodniki), obsługi maszyn i urządzeń budowlanych (np. obsługa koparek, spycharek, ładowarek, samochodów ciężarowych itp.).</w:t>
      </w:r>
    </w:p>
    <w:p w14:paraId="1C335E9C" w14:textId="77777777" w:rsidR="00FD557D" w:rsidRPr="001049E0" w:rsidRDefault="00FD557D" w:rsidP="00FD557D">
      <w:pPr>
        <w:spacing w:after="26" w:line="250" w:lineRule="auto"/>
        <w:ind w:left="807" w:right="700" w:hanging="53"/>
        <w:jc w:val="both"/>
        <w:rPr>
          <w:rFonts w:eastAsia="Calibri" w:cstheme="minorHAnsi"/>
          <w:color w:val="000000"/>
          <w:sz w:val="24"/>
          <w:szCs w:val="24"/>
          <w:lang w:eastAsia="pl-PL"/>
        </w:rPr>
      </w:pPr>
      <w:r w:rsidRPr="001049E0">
        <w:rPr>
          <w:rFonts w:eastAsia="Calibri" w:cstheme="minorHAnsi"/>
          <w:color w:val="000000"/>
          <w:sz w:val="24"/>
          <w:szCs w:val="24"/>
          <w:lang w:eastAsia="pl-PL"/>
        </w:rPr>
        <w:t>Wymóg nie dotyczy osób kierujących budową, osób wykonujących samodzielne funkcje techniczne w budownictwie, osób prowadzących jednoosobową działalność gospodarczą (samozatrudnienie) wykonujących usługi dostaw materiałów budowlanych, usług transportowych, sprzętowych i podobnych.</w:t>
      </w:r>
    </w:p>
    <w:p w14:paraId="79C15275" w14:textId="77777777" w:rsidR="00FD557D" w:rsidRPr="001049E0" w:rsidRDefault="00FD557D" w:rsidP="00FD557D">
      <w:pPr>
        <w:spacing w:after="135" w:line="305" w:lineRule="auto"/>
        <w:ind w:left="782" w:right="700" w:hanging="715"/>
        <w:jc w:val="both"/>
        <w:rPr>
          <w:rFonts w:eastAsia="Calibri" w:cstheme="minorHAnsi"/>
          <w:color w:val="000000"/>
          <w:sz w:val="24"/>
          <w:szCs w:val="24"/>
          <w:lang w:eastAsia="pl-PL"/>
        </w:rPr>
      </w:pPr>
      <w:r w:rsidRPr="0098468C">
        <w:rPr>
          <w:rFonts w:eastAsia="Calibri" w:cstheme="minorHAnsi"/>
          <w:b/>
          <w:bCs/>
          <w:color w:val="000000"/>
          <w:sz w:val="24"/>
          <w:szCs w:val="24"/>
          <w:lang w:eastAsia="pl-PL"/>
        </w:rPr>
        <w:t>25.1.2</w:t>
      </w:r>
      <w:r w:rsidRPr="001049E0">
        <w:rPr>
          <w:rFonts w:eastAsia="Calibri" w:cstheme="minorHAnsi"/>
          <w:color w:val="000000"/>
          <w:sz w:val="24"/>
          <w:szCs w:val="24"/>
          <w:lang w:eastAsia="pl-PL"/>
        </w:rPr>
        <w:t xml:space="preserve"> W trakcie realizacji zamówienia zamawiający uprawniony jest do wykonywania czynności kontrolnych wobec wykonawcy odnośnie spełniania przez wykonawcę</w:t>
      </w:r>
    </w:p>
    <w:p w14:paraId="08855B84" w14:textId="77777777" w:rsidR="00FD557D" w:rsidRPr="001049E0" w:rsidRDefault="00FD557D" w:rsidP="00FD557D">
      <w:pPr>
        <w:spacing w:after="55" w:line="250" w:lineRule="auto"/>
        <w:ind w:left="773" w:right="700" w:firstLine="4"/>
        <w:jc w:val="both"/>
        <w:rPr>
          <w:rFonts w:eastAsia="Calibri" w:cstheme="minorHAnsi"/>
          <w:color w:val="000000"/>
          <w:sz w:val="24"/>
          <w:szCs w:val="24"/>
          <w:lang w:eastAsia="pl-PL"/>
        </w:rPr>
      </w:pPr>
      <w:r w:rsidRPr="001049E0">
        <w:rPr>
          <w:rFonts w:eastAsia="Calibri" w:cstheme="minorHAnsi"/>
          <w:color w:val="000000"/>
          <w:sz w:val="24"/>
          <w:szCs w:val="24"/>
          <w:lang w:eastAsia="pl-PL"/>
        </w:rPr>
        <w:t>lub podwykonawcę wymogu zatrudnienia na podstawie umowy o pracę osób wykonujących wskazane w punkcie 1 czynności. Zamawiający uprawniony jest w szczególności do:</w:t>
      </w:r>
    </w:p>
    <w:p w14:paraId="7F147C57" w14:textId="77777777" w:rsidR="00FD557D" w:rsidRPr="001049E0" w:rsidRDefault="00FD557D">
      <w:pPr>
        <w:numPr>
          <w:ilvl w:val="4"/>
          <w:numId w:val="14"/>
        </w:numPr>
        <w:tabs>
          <w:tab w:val="left" w:pos="993"/>
        </w:tabs>
        <w:spacing w:after="56" w:line="250" w:lineRule="auto"/>
        <w:ind w:right="700" w:firstLine="4"/>
        <w:jc w:val="both"/>
        <w:rPr>
          <w:rFonts w:eastAsia="Calibri" w:cstheme="minorHAnsi"/>
          <w:color w:val="000000"/>
          <w:sz w:val="24"/>
          <w:szCs w:val="24"/>
          <w:lang w:eastAsia="pl-PL"/>
        </w:rPr>
      </w:pPr>
      <w:r w:rsidRPr="001049E0">
        <w:rPr>
          <w:rFonts w:eastAsia="Calibri" w:cstheme="minorHAnsi"/>
          <w:color w:val="000000"/>
          <w:sz w:val="24"/>
          <w:szCs w:val="24"/>
          <w:lang w:eastAsia="pl-PL"/>
        </w:rPr>
        <w:t>żądania oświadczeń w zakresie potwierdzenia spełniania ww. wymogów i dokonywania ich oceny,</w:t>
      </w:r>
    </w:p>
    <w:p w14:paraId="4FF307F2" w14:textId="77777777" w:rsidR="00FD557D" w:rsidRPr="001049E0" w:rsidRDefault="00FD557D">
      <w:pPr>
        <w:numPr>
          <w:ilvl w:val="4"/>
          <w:numId w:val="14"/>
        </w:numPr>
        <w:tabs>
          <w:tab w:val="left" w:pos="993"/>
        </w:tabs>
        <w:spacing w:after="11" w:line="330" w:lineRule="auto"/>
        <w:ind w:right="700" w:firstLine="4"/>
        <w:jc w:val="both"/>
        <w:rPr>
          <w:rFonts w:eastAsia="Calibri" w:cstheme="minorHAnsi"/>
          <w:color w:val="000000"/>
          <w:sz w:val="24"/>
          <w:szCs w:val="24"/>
          <w:lang w:eastAsia="pl-PL"/>
        </w:rPr>
      </w:pPr>
      <w:r w:rsidRPr="001049E0">
        <w:rPr>
          <w:rFonts w:eastAsia="Calibri" w:cstheme="minorHAnsi"/>
          <w:color w:val="000000"/>
          <w:sz w:val="24"/>
          <w:szCs w:val="24"/>
          <w:lang w:eastAsia="pl-PL"/>
        </w:rPr>
        <w:t>żądania wyjaśnień w przypadku wątpliwości w zakresie potwierdzenia spełniania ww. wymogów,</w:t>
      </w:r>
    </w:p>
    <w:p w14:paraId="3984AFF2" w14:textId="77777777" w:rsidR="00FD557D" w:rsidRPr="001049E0" w:rsidRDefault="00FD557D">
      <w:pPr>
        <w:numPr>
          <w:ilvl w:val="4"/>
          <w:numId w:val="14"/>
        </w:numPr>
        <w:tabs>
          <w:tab w:val="left" w:pos="993"/>
        </w:tabs>
        <w:spacing w:after="41" w:line="250" w:lineRule="auto"/>
        <w:ind w:right="700" w:firstLine="4"/>
        <w:jc w:val="both"/>
        <w:rPr>
          <w:rFonts w:eastAsia="Calibri" w:cstheme="minorHAnsi"/>
          <w:color w:val="000000"/>
          <w:sz w:val="24"/>
          <w:szCs w:val="24"/>
          <w:lang w:eastAsia="pl-PL"/>
        </w:rPr>
      </w:pPr>
      <w:r w:rsidRPr="001049E0">
        <w:rPr>
          <w:rFonts w:eastAsia="Calibri" w:cstheme="minorHAnsi"/>
          <w:color w:val="000000"/>
          <w:sz w:val="24"/>
          <w:szCs w:val="24"/>
          <w:lang w:eastAsia="pl-PL"/>
        </w:rPr>
        <w:t>przeprowadzania kontroli na miejscu wykonywania świadczenia.</w:t>
      </w:r>
    </w:p>
    <w:p w14:paraId="325EB95F" w14:textId="6E383609" w:rsidR="00FD557D" w:rsidRPr="001049E0" w:rsidRDefault="002F6AF8">
      <w:pPr>
        <w:numPr>
          <w:ilvl w:val="2"/>
          <w:numId w:val="15"/>
        </w:numPr>
        <w:spacing w:after="88" w:line="250" w:lineRule="auto"/>
        <w:ind w:right="700" w:hanging="686"/>
        <w:jc w:val="both"/>
        <w:rPr>
          <w:rFonts w:eastAsia="Calibri" w:cstheme="minorHAnsi"/>
          <w:color w:val="000000"/>
          <w:sz w:val="24"/>
          <w:szCs w:val="24"/>
          <w:lang w:eastAsia="pl-PL"/>
        </w:rPr>
      </w:pPr>
      <w:r w:rsidRPr="001049E0">
        <w:rPr>
          <w:rFonts w:eastAsia="Calibri" w:cstheme="minorHAnsi"/>
          <w:color w:val="000000"/>
          <w:sz w:val="24"/>
          <w:szCs w:val="24"/>
          <w:lang w:eastAsia="pl-PL"/>
        </w:rPr>
        <w:t xml:space="preserve"> </w:t>
      </w:r>
      <w:r w:rsidR="00FD557D" w:rsidRPr="001049E0">
        <w:rPr>
          <w:rFonts w:eastAsia="Calibri" w:cstheme="minorHAnsi"/>
          <w:color w:val="000000"/>
          <w:sz w:val="24"/>
          <w:szCs w:val="24"/>
          <w:lang w:eastAsia="pl-PL"/>
        </w:rPr>
        <w:t xml:space="preserve">W trakcie realizacji zamówienia na każde wezwanie Zamawiającego w wyznaczonym w tym wezwaniu terminie, jednak nie krótszym niż 10 dni, Wykonawca przedłoży Zamawiającemu wskazany poniżej dowód w celu potwierdzenia spełnienia wymogu zatrudnienia na podstawie umowy o pracę przez Wykonawcę lub Podwykonawcę osób wykonujących wskazane w Załączniku Nr 1 do Wzoru umowy czynności w trakcie realizacji zamówienia </w:t>
      </w:r>
      <w:proofErr w:type="spellStart"/>
      <w:r w:rsidR="00FD557D" w:rsidRPr="001049E0">
        <w:rPr>
          <w:rFonts w:eastAsia="Calibri" w:cstheme="minorHAnsi"/>
          <w:color w:val="000000"/>
          <w:sz w:val="24"/>
          <w:szCs w:val="24"/>
          <w:lang w:eastAsia="pl-PL"/>
        </w:rPr>
        <w:t>tj</w:t>
      </w:r>
      <w:proofErr w:type="spellEnd"/>
      <w:r w:rsidR="00FD557D" w:rsidRPr="001049E0">
        <w:rPr>
          <w:rFonts w:eastAsia="Calibri" w:cstheme="minorHAnsi"/>
          <w:color w:val="000000"/>
          <w:sz w:val="24"/>
          <w:szCs w:val="24"/>
          <w:lang w:eastAsia="pl-PL"/>
        </w:rPr>
        <w:t>: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6FA3EE9" w14:textId="77777777" w:rsidR="00FD557D" w:rsidRPr="001049E0" w:rsidRDefault="00FD557D">
      <w:pPr>
        <w:numPr>
          <w:ilvl w:val="2"/>
          <w:numId w:val="15"/>
        </w:numPr>
        <w:spacing w:after="105" w:line="250" w:lineRule="auto"/>
        <w:ind w:right="700" w:hanging="686"/>
        <w:jc w:val="both"/>
        <w:rPr>
          <w:rFonts w:eastAsia="Calibri" w:cstheme="minorHAnsi"/>
          <w:color w:val="000000"/>
          <w:sz w:val="24"/>
          <w:szCs w:val="24"/>
          <w:lang w:eastAsia="pl-PL"/>
        </w:rPr>
      </w:pPr>
      <w:r w:rsidRPr="001049E0">
        <w:rPr>
          <w:rFonts w:eastAsia="Calibri" w:cstheme="minorHAnsi"/>
          <w:color w:val="000000"/>
          <w:sz w:val="24"/>
          <w:szCs w:val="24"/>
          <w:lang w:eastAsia="pl-PL"/>
        </w:rPr>
        <w:t>Z tytułu niespełnienia przez wykonawcę lub podwykonawcę wymogu zatrudnienia na podstawie umowy o pracę osób wykonujących wskazane w punkcie 25.1.1 czynności zamawiający przewiduje sankcję w postaci obowiązku zapłaty przez wykonawcę kary umownej w wysokości określonej we wzorze umowy (Załącznik Nr 8 do SWZ)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25.1.1 czynności.</w:t>
      </w:r>
    </w:p>
    <w:p w14:paraId="794C62D5" w14:textId="77777777" w:rsidR="00FD557D" w:rsidRPr="001049E0" w:rsidRDefault="00FD557D">
      <w:pPr>
        <w:numPr>
          <w:ilvl w:val="2"/>
          <w:numId w:val="15"/>
        </w:numPr>
        <w:spacing w:after="28" w:line="262" w:lineRule="auto"/>
        <w:ind w:right="700" w:hanging="686"/>
        <w:jc w:val="both"/>
        <w:rPr>
          <w:rFonts w:eastAsia="Calibri" w:cstheme="minorHAnsi"/>
          <w:color w:val="000000"/>
          <w:sz w:val="24"/>
          <w:szCs w:val="24"/>
          <w:lang w:eastAsia="pl-PL"/>
        </w:rPr>
      </w:pPr>
      <w:r w:rsidRPr="001049E0">
        <w:rPr>
          <w:rFonts w:eastAsia="Calibri" w:cstheme="minorHAnsi"/>
          <w:color w:val="000000"/>
          <w:sz w:val="24"/>
          <w:szCs w:val="24"/>
          <w:lang w:eastAsia="pl-PL"/>
        </w:rPr>
        <w:t>W przypadku uzasadnionych wątpliwości co do przestrzegania prawa pracy przez wykonawcę lub podwykonawcę, zamawiający może zwrócić się o przeprowadzenie kontroli przez Państwową Inspekcję Pracy.</w:t>
      </w:r>
    </w:p>
    <w:p w14:paraId="02787EB1" w14:textId="3F6F75DF" w:rsidR="00FD557D" w:rsidRPr="001049E0" w:rsidRDefault="00FD557D">
      <w:pPr>
        <w:pStyle w:val="Akapitzlist"/>
        <w:numPr>
          <w:ilvl w:val="1"/>
          <w:numId w:val="24"/>
        </w:numPr>
        <w:spacing w:after="310" w:line="250" w:lineRule="auto"/>
        <w:ind w:right="700"/>
        <w:jc w:val="both"/>
        <w:rPr>
          <w:rFonts w:eastAsia="Calibri" w:cstheme="minorHAnsi"/>
          <w:color w:val="000000"/>
          <w:sz w:val="24"/>
          <w:szCs w:val="24"/>
          <w:lang w:eastAsia="pl-PL"/>
        </w:rPr>
      </w:pPr>
      <w:r w:rsidRPr="001049E0">
        <w:rPr>
          <w:rFonts w:eastAsia="Calibri" w:cstheme="minorHAnsi"/>
          <w:color w:val="000000"/>
          <w:sz w:val="24"/>
          <w:szCs w:val="24"/>
          <w:lang w:eastAsia="pl-PL"/>
        </w:rPr>
        <w:t xml:space="preserve">Zamawiający nie przewiduje wymagań w zakresie zatrudnienia osób, o których mowa w art. 96 ust. 2 pkt 2 ustawy </w:t>
      </w:r>
      <w:proofErr w:type="spellStart"/>
      <w:r w:rsidRPr="001049E0">
        <w:rPr>
          <w:rFonts w:eastAsia="Calibri" w:cstheme="minorHAnsi"/>
          <w:color w:val="000000"/>
          <w:sz w:val="24"/>
          <w:szCs w:val="24"/>
          <w:lang w:eastAsia="pl-PL"/>
        </w:rPr>
        <w:t>Pzp</w:t>
      </w:r>
      <w:proofErr w:type="spellEnd"/>
      <w:r w:rsidRPr="001049E0">
        <w:rPr>
          <w:rFonts w:eastAsia="Calibri" w:cstheme="minorHAnsi"/>
          <w:color w:val="000000"/>
          <w:sz w:val="24"/>
          <w:szCs w:val="24"/>
          <w:lang w:eastAsia="pl-PL"/>
        </w:rPr>
        <w:t>.</w:t>
      </w:r>
    </w:p>
    <w:p w14:paraId="3209CC85" w14:textId="77777777" w:rsidR="002F6AF8" w:rsidRPr="001049E0" w:rsidRDefault="002F6AF8" w:rsidP="002F6AF8">
      <w:pPr>
        <w:pStyle w:val="Akapitzlist"/>
        <w:spacing w:after="310" w:line="250" w:lineRule="auto"/>
        <w:ind w:left="480" w:right="700"/>
        <w:jc w:val="both"/>
        <w:rPr>
          <w:rFonts w:eastAsia="Calibri" w:cstheme="minorHAnsi"/>
          <w:color w:val="000000"/>
          <w:sz w:val="24"/>
          <w:szCs w:val="24"/>
          <w:lang w:eastAsia="pl-PL"/>
        </w:rPr>
      </w:pPr>
    </w:p>
    <w:p w14:paraId="63A102C6" w14:textId="48D91B58" w:rsidR="00FD557D" w:rsidRPr="001049E0" w:rsidRDefault="00FD557D">
      <w:pPr>
        <w:pStyle w:val="Akapitzlist"/>
        <w:numPr>
          <w:ilvl w:val="0"/>
          <w:numId w:val="24"/>
        </w:numPr>
        <w:spacing w:after="271" w:line="250" w:lineRule="auto"/>
        <w:ind w:right="700"/>
        <w:jc w:val="both"/>
        <w:rPr>
          <w:rFonts w:eastAsia="Calibri" w:cstheme="minorHAnsi"/>
          <w:b/>
          <w:bCs/>
          <w:color w:val="000000"/>
          <w:sz w:val="24"/>
          <w:szCs w:val="24"/>
          <w:lang w:eastAsia="pl-PL"/>
        </w:rPr>
      </w:pPr>
      <w:r w:rsidRPr="001049E0">
        <w:rPr>
          <w:rFonts w:eastAsia="Calibri" w:cstheme="minorHAnsi"/>
          <w:b/>
          <w:bCs/>
          <w:color w:val="000000"/>
          <w:sz w:val="24"/>
          <w:szCs w:val="24"/>
          <w:lang w:eastAsia="pl-PL"/>
        </w:rPr>
        <w:t xml:space="preserve">INFORMACJE O FORMALNOŚCIACH, KTÓRE POWINNY BYĆ DOPEŁNIONE </w:t>
      </w:r>
      <w:r w:rsidR="002F6AF8" w:rsidRPr="001049E0">
        <w:rPr>
          <w:rFonts w:eastAsia="Calibri" w:cstheme="minorHAnsi"/>
          <w:b/>
          <w:bCs/>
          <w:color w:val="000000"/>
          <w:sz w:val="24"/>
          <w:szCs w:val="24"/>
          <w:lang w:eastAsia="pl-PL"/>
        </w:rPr>
        <w:t>PO</w:t>
      </w:r>
      <w:r w:rsidRPr="001049E0">
        <w:rPr>
          <w:rFonts w:eastAsia="Calibri" w:cstheme="minorHAnsi"/>
          <w:b/>
          <w:bCs/>
          <w:color w:val="000000"/>
          <w:sz w:val="24"/>
          <w:szCs w:val="24"/>
          <w:lang w:eastAsia="pl-PL"/>
        </w:rPr>
        <w:t xml:space="preserve"> WYBORZE OFERTY W CELU ZAWARCIA UMOWY W SPRAWIE ZAMÓWIENIA PUBLICZNEGO</w:t>
      </w:r>
    </w:p>
    <w:p w14:paraId="32F441CC" w14:textId="4A08E27F" w:rsidR="00FD557D" w:rsidRPr="001049E0" w:rsidRDefault="002F6AF8" w:rsidP="002F6AF8">
      <w:pPr>
        <w:spacing w:after="10" w:line="250" w:lineRule="auto"/>
        <w:ind w:right="700"/>
        <w:jc w:val="both"/>
        <w:rPr>
          <w:rFonts w:eastAsia="Calibri" w:cstheme="minorHAnsi"/>
          <w:color w:val="000000"/>
          <w:sz w:val="24"/>
          <w:szCs w:val="24"/>
          <w:lang w:eastAsia="pl-PL"/>
        </w:rPr>
      </w:pPr>
      <w:r w:rsidRPr="0098468C">
        <w:rPr>
          <w:rFonts w:eastAsia="Calibri" w:cstheme="minorHAnsi"/>
          <w:b/>
          <w:bCs/>
          <w:color w:val="000000"/>
          <w:sz w:val="24"/>
          <w:szCs w:val="24"/>
          <w:lang w:eastAsia="pl-PL"/>
        </w:rPr>
        <w:t>26.1</w:t>
      </w:r>
      <w:r w:rsidR="00FD557D" w:rsidRPr="001049E0">
        <w:rPr>
          <w:rFonts w:eastAsia="Calibri" w:cstheme="minorHAnsi"/>
          <w:color w:val="000000"/>
          <w:sz w:val="24"/>
          <w:szCs w:val="24"/>
          <w:lang w:eastAsia="pl-PL"/>
        </w:rPr>
        <w:t>. Umowa zostanie zawarta w wyznaczonym przez Zamawiającego terminie i miejscu.</w:t>
      </w:r>
    </w:p>
    <w:p w14:paraId="5F8CEDBF" w14:textId="3547F771" w:rsidR="00FD557D" w:rsidRPr="001049E0" w:rsidRDefault="00FD557D">
      <w:pPr>
        <w:pStyle w:val="Akapitzlist"/>
        <w:numPr>
          <w:ilvl w:val="1"/>
          <w:numId w:val="25"/>
        </w:numPr>
        <w:spacing w:after="39" w:line="250" w:lineRule="auto"/>
        <w:ind w:right="700"/>
        <w:jc w:val="both"/>
        <w:rPr>
          <w:rFonts w:eastAsia="Calibri" w:cstheme="minorHAnsi"/>
          <w:color w:val="000000"/>
          <w:sz w:val="24"/>
          <w:szCs w:val="24"/>
          <w:lang w:eastAsia="pl-PL"/>
        </w:rPr>
      </w:pPr>
      <w:r w:rsidRPr="001049E0">
        <w:rPr>
          <w:rFonts w:eastAsia="Calibri" w:cstheme="minorHAnsi"/>
          <w:color w:val="000000"/>
          <w:sz w:val="24"/>
          <w:szCs w:val="24"/>
          <w:lang w:eastAsia="pl-PL"/>
        </w:rPr>
        <w:t>Osoby reprezentujące Wykonawcę przy podpisywaniu umowy powinny posiadać ze sobą dokumenty potwierdzające ich umocowanie do podpisania umowy, o ile umocowanie to nie będzie wynikać z dokumentów załączonych do oferty.</w:t>
      </w:r>
    </w:p>
    <w:p w14:paraId="3C89B2E5" w14:textId="584D3267" w:rsidR="00FD557D" w:rsidRPr="001049E0" w:rsidRDefault="00FD557D">
      <w:pPr>
        <w:pStyle w:val="Akapitzlist"/>
        <w:numPr>
          <w:ilvl w:val="1"/>
          <w:numId w:val="25"/>
        </w:numPr>
        <w:spacing w:after="103" w:line="250" w:lineRule="auto"/>
        <w:ind w:right="700"/>
        <w:jc w:val="both"/>
        <w:rPr>
          <w:rFonts w:eastAsia="Calibri" w:cstheme="minorHAnsi"/>
          <w:color w:val="000000"/>
          <w:sz w:val="24"/>
          <w:szCs w:val="24"/>
          <w:lang w:eastAsia="pl-PL"/>
        </w:rPr>
      </w:pPr>
      <w:r w:rsidRPr="001049E0">
        <w:rPr>
          <w:rFonts w:eastAsia="Calibri" w:cstheme="minorHAnsi"/>
          <w:color w:val="000000"/>
          <w:sz w:val="24"/>
          <w:szCs w:val="24"/>
          <w:lang w:eastAsia="pl-PL"/>
        </w:rPr>
        <w:t>Wykonawcy wspólnie ubiegający się o udzielenie zamówienia ponoszą solidarną odpowiedzialność za wykonanie umowy.</w:t>
      </w:r>
    </w:p>
    <w:p w14:paraId="09A0D45C" w14:textId="25030609" w:rsidR="00FD557D" w:rsidRPr="001049E0" w:rsidRDefault="00FD557D">
      <w:pPr>
        <w:pStyle w:val="Akapitzlist"/>
        <w:numPr>
          <w:ilvl w:val="1"/>
          <w:numId w:val="25"/>
        </w:numPr>
        <w:spacing w:after="266" w:line="250" w:lineRule="auto"/>
        <w:ind w:right="700"/>
        <w:jc w:val="both"/>
        <w:rPr>
          <w:rFonts w:eastAsia="Calibri" w:cstheme="minorHAnsi"/>
          <w:color w:val="000000"/>
          <w:sz w:val="24"/>
          <w:szCs w:val="24"/>
          <w:lang w:eastAsia="pl-PL"/>
        </w:rPr>
      </w:pPr>
      <w:r w:rsidRPr="001049E0">
        <w:rPr>
          <w:rFonts w:eastAsia="Calibri" w:cstheme="minorHAnsi"/>
          <w:color w:val="000000"/>
          <w:sz w:val="24"/>
          <w:szCs w:val="24"/>
          <w:lang w:eastAsia="pl-PL"/>
        </w:rPr>
        <w:t>Wykonawca przed podpisaniem umowy winien dostarczyć Zamawiającemu:</w:t>
      </w:r>
    </w:p>
    <w:p w14:paraId="79FF86BD" w14:textId="53516EC0" w:rsidR="00FD557D" w:rsidRPr="001049E0" w:rsidRDefault="00FD557D">
      <w:pPr>
        <w:pStyle w:val="Akapitzlist"/>
        <w:numPr>
          <w:ilvl w:val="2"/>
          <w:numId w:val="25"/>
        </w:numPr>
        <w:spacing w:after="266" w:line="250" w:lineRule="auto"/>
        <w:ind w:right="700"/>
        <w:jc w:val="both"/>
        <w:rPr>
          <w:rFonts w:eastAsia="Calibri" w:cstheme="minorHAnsi"/>
          <w:color w:val="000000"/>
          <w:sz w:val="24"/>
          <w:szCs w:val="24"/>
          <w:lang w:eastAsia="pl-PL"/>
        </w:rPr>
      </w:pPr>
      <w:r w:rsidRPr="001049E0">
        <w:rPr>
          <w:rFonts w:eastAsia="Calibri" w:cstheme="minorHAnsi"/>
          <w:color w:val="000000"/>
          <w:sz w:val="24"/>
          <w:szCs w:val="24"/>
          <w:lang w:eastAsia="pl-PL"/>
        </w:rPr>
        <w:t>umowę regulującą współpracę, w przypadku wyboru oferty Wykonawców wspólnie ubiegających się o udzielenie zamówienia;</w:t>
      </w:r>
    </w:p>
    <w:p w14:paraId="5AE0FF23" w14:textId="69BE7DAF" w:rsidR="00FD557D" w:rsidRPr="001049E0" w:rsidRDefault="00FD557D">
      <w:pPr>
        <w:pStyle w:val="Akapitzlist"/>
        <w:numPr>
          <w:ilvl w:val="2"/>
          <w:numId w:val="25"/>
        </w:numPr>
        <w:spacing w:after="135" w:line="250" w:lineRule="auto"/>
        <w:ind w:right="700"/>
        <w:jc w:val="both"/>
        <w:rPr>
          <w:rFonts w:eastAsia="Calibri" w:cstheme="minorHAnsi"/>
          <w:color w:val="000000"/>
          <w:sz w:val="24"/>
          <w:szCs w:val="24"/>
          <w:lang w:eastAsia="pl-PL"/>
        </w:rPr>
      </w:pPr>
      <w:r w:rsidRPr="001049E0">
        <w:rPr>
          <w:rFonts w:eastAsia="Calibri" w:cstheme="minorHAnsi"/>
          <w:color w:val="000000"/>
          <w:sz w:val="24"/>
          <w:szCs w:val="24"/>
          <w:lang w:eastAsia="pl-PL"/>
        </w:rPr>
        <w:t>umowę spółki cywilnej, (jeśli dotyczy i w przypadku, gdy Wykonawca nie dołączył tego dokumentu do oferty);</w:t>
      </w:r>
    </w:p>
    <w:p w14:paraId="04A8D2EF" w14:textId="73111DED" w:rsidR="00FD557D" w:rsidRPr="001049E0" w:rsidRDefault="00FD557D">
      <w:pPr>
        <w:pStyle w:val="Akapitzlist"/>
        <w:numPr>
          <w:ilvl w:val="2"/>
          <w:numId w:val="25"/>
        </w:numPr>
        <w:spacing w:after="585" w:line="250" w:lineRule="auto"/>
        <w:ind w:right="700"/>
        <w:jc w:val="both"/>
        <w:rPr>
          <w:rFonts w:eastAsia="Calibri" w:cstheme="minorHAnsi"/>
          <w:color w:val="000000"/>
          <w:sz w:val="24"/>
          <w:szCs w:val="24"/>
          <w:lang w:eastAsia="pl-PL"/>
        </w:rPr>
      </w:pPr>
      <w:r w:rsidRPr="001049E0">
        <w:rPr>
          <w:rFonts w:eastAsia="Calibri" w:cstheme="minorHAnsi"/>
          <w:color w:val="000000"/>
          <w:sz w:val="24"/>
          <w:szCs w:val="24"/>
          <w:lang w:eastAsia="pl-PL"/>
        </w:rPr>
        <w:t>zabezpieczenie należytego wykonania umowy;</w:t>
      </w:r>
    </w:p>
    <w:p w14:paraId="72B61158" w14:textId="77777777" w:rsidR="002F6AF8" w:rsidRPr="001049E0" w:rsidRDefault="002F6AF8" w:rsidP="002F6AF8">
      <w:pPr>
        <w:pStyle w:val="Akapitzlist"/>
        <w:spacing w:after="585" w:line="250" w:lineRule="auto"/>
        <w:ind w:right="700"/>
        <w:jc w:val="both"/>
        <w:rPr>
          <w:rFonts w:eastAsia="Calibri" w:cstheme="minorHAnsi"/>
          <w:color w:val="000000"/>
          <w:sz w:val="24"/>
          <w:szCs w:val="24"/>
          <w:lang w:eastAsia="pl-PL"/>
        </w:rPr>
      </w:pPr>
    </w:p>
    <w:p w14:paraId="5BB0DFE8" w14:textId="11760DE3" w:rsidR="00FD557D" w:rsidRPr="001049E0" w:rsidRDefault="00FD557D">
      <w:pPr>
        <w:pStyle w:val="Akapitzlist"/>
        <w:numPr>
          <w:ilvl w:val="1"/>
          <w:numId w:val="25"/>
        </w:numPr>
        <w:spacing w:after="135" w:line="250" w:lineRule="auto"/>
        <w:ind w:right="700"/>
        <w:jc w:val="both"/>
        <w:rPr>
          <w:rFonts w:eastAsia="Calibri" w:cstheme="minorHAnsi"/>
          <w:color w:val="000000"/>
          <w:sz w:val="24"/>
          <w:szCs w:val="24"/>
          <w:lang w:eastAsia="pl-PL"/>
        </w:rPr>
      </w:pPr>
      <w:r w:rsidRPr="001049E0">
        <w:rPr>
          <w:rFonts w:eastAsia="Calibri" w:cstheme="minorHAnsi"/>
          <w:color w:val="000000"/>
          <w:sz w:val="24"/>
          <w:szCs w:val="24"/>
          <w:lang w:eastAsia="pl-PL"/>
        </w:rPr>
        <w:t>Jeżeli Wykonawca, którego oferta została wybrana, uchyla się od zawarcia umowy lub nie wnosi wymaganego zabezpieczenia należytego wykonania umowy, Zamawiający bada czy nie podlega wykluczeniu oraz czy spełnia warunki udziału w postępowaniu Wykonawca, który złożył ofertę najwyżej ocenianą spośród pozostałych ofert albo unieważnia postępowanie jeśli zachodzi ustawowa przesłanka.</w:t>
      </w:r>
    </w:p>
    <w:p w14:paraId="78FF7DC0" w14:textId="77777777" w:rsidR="002F6AF8" w:rsidRPr="001049E0" w:rsidRDefault="002F6AF8" w:rsidP="002F6AF8">
      <w:pPr>
        <w:pStyle w:val="Akapitzlist"/>
        <w:spacing w:after="135" w:line="250" w:lineRule="auto"/>
        <w:ind w:left="480" w:right="700"/>
        <w:jc w:val="both"/>
        <w:rPr>
          <w:rFonts w:eastAsia="Calibri" w:cstheme="minorHAnsi"/>
          <w:color w:val="000000"/>
          <w:sz w:val="24"/>
          <w:szCs w:val="24"/>
          <w:lang w:eastAsia="pl-PL"/>
        </w:rPr>
      </w:pPr>
    </w:p>
    <w:p w14:paraId="2B8AB341" w14:textId="0B496B80" w:rsidR="00FD557D" w:rsidRDefault="00FD557D">
      <w:pPr>
        <w:pStyle w:val="Akapitzlist"/>
        <w:numPr>
          <w:ilvl w:val="1"/>
          <w:numId w:val="25"/>
        </w:numPr>
        <w:spacing w:after="217" w:line="250" w:lineRule="auto"/>
        <w:ind w:right="700"/>
        <w:jc w:val="both"/>
        <w:rPr>
          <w:rFonts w:eastAsia="Calibri" w:cstheme="minorHAnsi"/>
          <w:color w:val="000000"/>
          <w:sz w:val="24"/>
          <w:szCs w:val="24"/>
          <w:lang w:eastAsia="pl-PL"/>
        </w:rPr>
      </w:pPr>
      <w:r w:rsidRPr="001049E0">
        <w:rPr>
          <w:rFonts w:eastAsia="Calibri" w:cstheme="minorHAnsi"/>
          <w:color w:val="000000"/>
          <w:sz w:val="24"/>
          <w:szCs w:val="24"/>
          <w:lang w:eastAsia="pl-PL"/>
        </w:rPr>
        <w:t>Zamawiający żąda, aby przed przystąpieniem do wykonania zamówienia Wykonawca, o ile są już znane, podał nazwy albo imiona i nazwiska oraz dane kontaktowe podwykonawców i osób do kontaktu z nimi, zaangażowanych w roboty budowlane oraz przedłożył Zamawiającemu projekty umów o podwykonawstwo.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14:paraId="19A847C6" w14:textId="77777777" w:rsidR="001C69AB" w:rsidRPr="001C69AB" w:rsidRDefault="001C69AB" w:rsidP="001C69AB">
      <w:pPr>
        <w:pStyle w:val="Akapitzlist"/>
        <w:rPr>
          <w:rFonts w:eastAsia="Calibri" w:cstheme="minorHAnsi"/>
          <w:color w:val="000000"/>
          <w:sz w:val="24"/>
          <w:szCs w:val="24"/>
          <w:lang w:eastAsia="pl-PL"/>
        </w:rPr>
      </w:pPr>
    </w:p>
    <w:p w14:paraId="1AADD3EF" w14:textId="77777777" w:rsidR="001C69AB" w:rsidRPr="001049E0" w:rsidRDefault="001C69AB" w:rsidP="001C69AB">
      <w:pPr>
        <w:pStyle w:val="Akapitzlist"/>
        <w:spacing w:after="217" w:line="250" w:lineRule="auto"/>
        <w:ind w:left="480" w:right="700"/>
        <w:jc w:val="both"/>
        <w:rPr>
          <w:rFonts w:eastAsia="Calibri" w:cstheme="minorHAnsi"/>
          <w:color w:val="000000"/>
          <w:sz w:val="24"/>
          <w:szCs w:val="24"/>
          <w:lang w:eastAsia="pl-PL"/>
        </w:rPr>
      </w:pPr>
    </w:p>
    <w:p w14:paraId="030B94A4" w14:textId="6532F76C" w:rsidR="00FD557D" w:rsidRDefault="00FD557D">
      <w:pPr>
        <w:pStyle w:val="Akapitzlist"/>
        <w:numPr>
          <w:ilvl w:val="0"/>
          <w:numId w:val="25"/>
        </w:numPr>
        <w:spacing w:after="123" w:line="250" w:lineRule="auto"/>
        <w:ind w:right="700"/>
        <w:jc w:val="both"/>
        <w:rPr>
          <w:rFonts w:eastAsia="Calibri" w:cstheme="minorHAnsi"/>
          <w:b/>
          <w:bCs/>
          <w:color w:val="000000"/>
          <w:sz w:val="24"/>
          <w:szCs w:val="24"/>
          <w:lang w:eastAsia="pl-PL"/>
        </w:rPr>
      </w:pPr>
      <w:r w:rsidRPr="001049E0">
        <w:rPr>
          <w:rFonts w:eastAsia="Calibri" w:cstheme="minorHAnsi"/>
          <w:b/>
          <w:bCs/>
          <w:color w:val="000000"/>
          <w:sz w:val="24"/>
          <w:szCs w:val="24"/>
          <w:lang w:eastAsia="pl-PL"/>
        </w:rPr>
        <w:t>ZABEZPIECZENIE NALEŻYTEGO WYKONANIA UMOWY</w:t>
      </w:r>
    </w:p>
    <w:p w14:paraId="6F4ADD8C" w14:textId="78823051" w:rsidR="00C7257A" w:rsidRPr="00C7257A" w:rsidRDefault="00C7257A" w:rsidP="00C7257A">
      <w:pPr>
        <w:pStyle w:val="Akapitzlist"/>
        <w:spacing w:after="123" w:line="250" w:lineRule="auto"/>
        <w:ind w:left="480" w:right="700"/>
        <w:jc w:val="both"/>
        <w:rPr>
          <w:rFonts w:eastAsia="Calibri" w:cstheme="minorHAnsi"/>
          <w:color w:val="000000"/>
          <w:sz w:val="24"/>
          <w:szCs w:val="24"/>
          <w:lang w:eastAsia="pl-PL"/>
        </w:rPr>
      </w:pPr>
      <w:r w:rsidRPr="00C7257A">
        <w:rPr>
          <w:rFonts w:eastAsia="Calibri" w:cstheme="minorHAnsi"/>
          <w:color w:val="000000"/>
          <w:sz w:val="24"/>
          <w:szCs w:val="24"/>
          <w:lang w:eastAsia="pl-PL"/>
        </w:rPr>
        <w:t>Zamawiający nie wymaga  wniesienia zabezpieczenia należytego wykonania umowy.</w:t>
      </w:r>
    </w:p>
    <w:p w14:paraId="52AF52FC" w14:textId="4C6FD6F0" w:rsidR="00FD557D" w:rsidRPr="001049E0" w:rsidRDefault="00FD557D">
      <w:pPr>
        <w:pStyle w:val="Akapitzlist"/>
        <w:numPr>
          <w:ilvl w:val="0"/>
          <w:numId w:val="26"/>
        </w:numPr>
        <w:spacing w:after="70" w:line="250" w:lineRule="auto"/>
        <w:ind w:right="700"/>
        <w:jc w:val="both"/>
        <w:rPr>
          <w:rFonts w:eastAsia="Calibri" w:cstheme="minorHAnsi"/>
          <w:b/>
          <w:bCs/>
          <w:color w:val="000000"/>
          <w:sz w:val="24"/>
          <w:szCs w:val="24"/>
          <w:lang w:eastAsia="pl-PL"/>
        </w:rPr>
      </w:pPr>
      <w:r w:rsidRPr="001049E0">
        <w:rPr>
          <w:rFonts w:eastAsia="Calibri" w:cstheme="minorHAnsi"/>
          <w:b/>
          <w:bCs/>
          <w:color w:val="000000"/>
          <w:sz w:val="24"/>
          <w:szCs w:val="24"/>
          <w:lang w:eastAsia="pl-PL"/>
        </w:rPr>
        <w:t>POUCZENIE O ŚRODKACH OCHRONY PRAWNEJ</w:t>
      </w:r>
    </w:p>
    <w:p w14:paraId="2B0F5E65" w14:textId="345F98F7" w:rsidR="00FD557D" w:rsidRPr="001049E0" w:rsidRDefault="00FD557D">
      <w:pPr>
        <w:pStyle w:val="Akapitzlist"/>
        <w:numPr>
          <w:ilvl w:val="1"/>
          <w:numId w:val="26"/>
        </w:numPr>
        <w:spacing w:after="109" w:line="250" w:lineRule="auto"/>
        <w:ind w:right="700"/>
        <w:jc w:val="both"/>
        <w:rPr>
          <w:rFonts w:eastAsia="Calibri" w:cstheme="minorHAnsi"/>
          <w:color w:val="000000"/>
          <w:sz w:val="24"/>
          <w:szCs w:val="24"/>
          <w:lang w:eastAsia="pl-PL"/>
        </w:rPr>
      </w:pPr>
      <w:r w:rsidRPr="001049E0">
        <w:rPr>
          <w:rFonts w:eastAsia="Calibri" w:cstheme="minorHAnsi"/>
          <w:color w:val="000000"/>
          <w:sz w:val="24"/>
          <w:szCs w:val="24"/>
          <w:lang w:eastAsia="p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1049E0">
        <w:rPr>
          <w:rFonts w:eastAsia="Calibri" w:cstheme="minorHAnsi"/>
          <w:color w:val="000000"/>
          <w:sz w:val="24"/>
          <w:szCs w:val="24"/>
          <w:lang w:eastAsia="pl-PL"/>
        </w:rPr>
        <w:t>Pzp</w:t>
      </w:r>
      <w:proofErr w:type="spellEnd"/>
      <w:r w:rsidRPr="001049E0">
        <w:rPr>
          <w:rFonts w:eastAsia="Calibri" w:cstheme="minorHAnsi"/>
          <w:color w:val="000000"/>
          <w:sz w:val="24"/>
          <w:szCs w:val="24"/>
          <w:lang w:eastAsia="pl-PL"/>
        </w:rPr>
        <w:t>.</w:t>
      </w:r>
    </w:p>
    <w:p w14:paraId="07A52229" w14:textId="0D1B1F1F" w:rsidR="00FD557D" w:rsidRPr="001049E0" w:rsidRDefault="00FD557D">
      <w:pPr>
        <w:pStyle w:val="Akapitzlist"/>
        <w:numPr>
          <w:ilvl w:val="1"/>
          <w:numId w:val="26"/>
        </w:numPr>
        <w:spacing w:after="12" w:line="250" w:lineRule="auto"/>
        <w:ind w:right="700"/>
        <w:jc w:val="both"/>
        <w:rPr>
          <w:rFonts w:eastAsia="Calibri" w:cstheme="minorHAnsi"/>
          <w:color w:val="000000"/>
          <w:sz w:val="24"/>
          <w:szCs w:val="24"/>
          <w:lang w:eastAsia="pl-PL"/>
        </w:rPr>
      </w:pPr>
      <w:r w:rsidRPr="001049E0">
        <w:rPr>
          <w:rFonts w:eastAsia="Calibri" w:cstheme="minorHAnsi"/>
          <w:color w:val="000000"/>
          <w:sz w:val="24"/>
          <w:szCs w:val="24"/>
          <w:lang w:eastAsia="pl-PL"/>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1049E0">
        <w:rPr>
          <w:rFonts w:eastAsia="Calibri" w:cstheme="minorHAnsi"/>
          <w:color w:val="000000"/>
          <w:sz w:val="24"/>
          <w:szCs w:val="24"/>
          <w:lang w:eastAsia="pl-PL"/>
        </w:rPr>
        <w:t>Pzp</w:t>
      </w:r>
      <w:proofErr w:type="spellEnd"/>
      <w:r w:rsidRPr="001049E0">
        <w:rPr>
          <w:rFonts w:eastAsia="Calibri" w:cstheme="minorHAnsi"/>
          <w:color w:val="000000"/>
          <w:sz w:val="24"/>
          <w:szCs w:val="24"/>
          <w:lang w:eastAsia="pl-PL"/>
        </w:rPr>
        <w:t xml:space="preserve"> oraz Rzecznikowi Małych i Średnich Przedsiębiorców.</w:t>
      </w:r>
    </w:p>
    <w:p w14:paraId="651C2DB9" w14:textId="2539F0FB" w:rsidR="00FD557D" w:rsidRPr="001049E0" w:rsidRDefault="00FD557D">
      <w:pPr>
        <w:pStyle w:val="Akapitzlist"/>
        <w:numPr>
          <w:ilvl w:val="1"/>
          <w:numId w:val="26"/>
        </w:numPr>
        <w:spacing w:after="135" w:line="250" w:lineRule="auto"/>
        <w:ind w:right="700"/>
        <w:jc w:val="both"/>
        <w:rPr>
          <w:rFonts w:eastAsia="Calibri" w:cstheme="minorHAnsi"/>
          <w:color w:val="000000"/>
          <w:sz w:val="24"/>
          <w:szCs w:val="24"/>
          <w:lang w:eastAsia="pl-PL"/>
        </w:rPr>
      </w:pPr>
      <w:r w:rsidRPr="001049E0">
        <w:rPr>
          <w:rFonts w:eastAsia="Calibri" w:cstheme="minorHAnsi"/>
          <w:color w:val="000000"/>
          <w:sz w:val="24"/>
          <w:szCs w:val="24"/>
          <w:lang w:eastAsia="pl-PL"/>
        </w:rPr>
        <w:t>Odwołanie przysługuje na:</w:t>
      </w:r>
    </w:p>
    <w:p w14:paraId="05130035" w14:textId="60650EBA" w:rsidR="00FD557D" w:rsidRPr="001049E0" w:rsidRDefault="00FD557D">
      <w:pPr>
        <w:pStyle w:val="Akapitzlist"/>
        <w:numPr>
          <w:ilvl w:val="2"/>
          <w:numId w:val="26"/>
        </w:numPr>
        <w:spacing w:after="140" w:line="255" w:lineRule="auto"/>
        <w:ind w:right="700"/>
        <w:jc w:val="both"/>
        <w:rPr>
          <w:rFonts w:eastAsia="Calibri" w:cstheme="minorHAnsi"/>
          <w:color w:val="000000"/>
          <w:sz w:val="24"/>
          <w:szCs w:val="24"/>
          <w:lang w:eastAsia="pl-PL"/>
        </w:rPr>
      </w:pPr>
      <w:r w:rsidRPr="001049E0">
        <w:rPr>
          <w:rFonts w:eastAsia="Calibri" w:cstheme="minorHAnsi"/>
          <w:color w:val="000000"/>
          <w:sz w:val="24"/>
          <w:szCs w:val="24"/>
          <w:lang w:eastAsia="pl-PL"/>
        </w:rPr>
        <w:t>niezgodną z przepisami ustawy czynność Zamawiającego, podjętą w postępowaniu o udzielenie zamówienia, w tym na projektowane postanowienie umowy;</w:t>
      </w:r>
    </w:p>
    <w:p w14:paraId="44FB973E" w14:textId="04F0CB2C" w:rsidR="00FD557D" w:rsidRPr="001049E0" w:rsidRDefault="00FD557D">
      <w:pPr>
        <w:pStyle w:val="Akapitzlist"/>
        <w:numPr>
          <w:ilvl w:val="2"/>
          <w:numId w:val="26"/>
        </w:numPr>
        <w:spacing w:after="103" w:line="250" w:lineRule="auto"/>
        <w:ind w:right="700"/>
        <w:jc w:val="both"/>
        <w:rPr>
          <w:rFonts w:eastAsia="Calibri" w:cstheme="minorHAnsi"/>
          <w:color w:val="000000"/>
          <w:sz w:val="24"/>
          <w:szCs w:val="24"/>
          <w:lang w:eastAsia="pl-PL"/>
        </w:rPr>
      </w:pPr>
      <w:r w:rsidRPr="001049E0">
        <w:rPr>
          <w:rFonts w:eastAsia="Calibri" w:cstheme="minorHAnsi"/>
          <w:color w:val="000000"/>
          <w:sz w:val="24"/>
          <w:szCs w:val="24"/>
          <w:lang w:eastAsia="pl-PL"/>
        </w:rPr>
        <w:t>zaniechanie czynności w postępowaniu o udzielenie zamówienia do której Zamawiający był obowiązany na podstawie ustawy;</w:t>
      </w:r>
    </w:p>
    <w:p w14:paraId="02E602E3" w14:textId="470101A3" w:rsidR="00FD557D" w:rsidRPr="001049E0" w:rsidRDefault="00FD557D">
      <w:pPr>
        <w:pStyle w:val="Akapitzlist"/>
        <w:numPr>
          <w:ilvl w:val="1"/>
          <w:numId w:val="26"/>
        </w:numPr>
        <w:spacing w:after="135" w:line="250" w:lineRule="auto"/>
        <w:ind w:right="700"/>
        <w:jc w:val="both"/>
        <w:rPr>
          <w:rFonts w:eastAsia="Calibri" w:cstheme="minorHAnsi"/>
          <w:color w:val="000000"/>
          <w:sz w:val="24"/>
          <w:szCs w:val="24"/>
          <w:lang w:eastAsia="pl-PL"/>
        </w:rPr>
      </w:pPr>
      <w:r w:rsidRPr="001049E0">
        <w:rPr>
          <w:rFonts w:eastAsia="Calibri" w:cstheme="minorHAnsi"/>
          <w:color w:val="000000"/>
          <w:sz w:val="24"/>
          <w:szCs w:val="24"/>
          <w:lang w:eastAsia="pl-PL"/>
        </w:rPr>
        <w:t>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4D097E61" w14:textId="2567DEBB" w:rsidR="00FD557D" w:rsidRPr="001049E0" w:rsidRDefault="00FD557D">
      <w:pPr>
        <w:pStyle w:val="Akapitzlist"/>
        <w:numPr>
          <w:ilvl w:val="1"/>
          <w:numId w:val="26"/>
        </w:numPr>
        <w:spacing w:after="135" w:line="250" w:lineRule="auto"/>
        <w:ind w:right="700"/>
        <w:jc w:val="both"/>
        <w:rPr>
          <w:rFonts w:eastAsia="Calibri" w:cstheme="minorHAnsi"/>
          <w:color w:val="000000"/>
          <w:sz w:val="24"/>
          <w:szCs w:val="24"/>
          <w:lang w:eastAsia="pl-PL"/>
        </w:rPr>
      </w:pPr>
      <w:r w:rsidRPr="001049E0">
        <w:rPr>
          <w:rFonts w:eastAsia="Calibri" w:cstheme="minorHAnsi"/>
          <w:color w:val="000000"/>
          <w:sz w:val="24"/>
          <w:szCs w:val="24"/>
          <w:lang w:eastAsia="pl-PL"/>
        </w:rPr>
        <w:t>Odwołanie wobec treści ogłoszenia lub treści SWZ wnosi się w terminie 5 dni od dnia zamieszczenia ogłoszenia w Biuletynie Zamówień Publicznych lub treści SWZ na stronie internetowej.</w:t>
      </w:r>
    </w:p>
    <w:p w14:paraId="004226C3" w14:textId="3AF7AB72" w:rsidR="00FD557D" w:rsidRPr="001049E0" w:rsidRDefault="00FD557D">
      <w:pPr>
        <w:pStyle w:val="Akapitzlist"/>
        <w:numPr>
          <w:ilvl w:val="1"/>
          <w:numId w:val="26"/>
        </w:numPr>
        <w:spacing w:after="135" w:line="250" w:lineRule="auto"/>
        <w:ind w:right="700"/>
        <w:jc w:val="both"/>
        <w:rPr>
          <w:rFonts w:eastAsia="Calibri" w:cstheme="minorHAnsi"/>
          <w:color w:val="000000"/>
          <w:sz w:val="24"/>
          <w:szCs w:val="24"/>
          <w:lang w:eastAsia="pl-PL"/>
        </w:rPr>
      </w:pPr>
      <w:r w:rsidRPr="001049E0">
        <w:rPr>
          <w:rFonts w:eastAsia="Calibri" w:cstheme="minorHAnsi"/>
          <w:color w:val="000000"/>
          <w:sz w:val="24"/>
          <w:szCs w:val="24"/>
          <w:lang w:eastAsia="pl-PL"/>
        </w:rPr>
        <w:t>Odwołanie wnosi się w terminie:</w:t>
      </w:r>
    </w:p>
    <w:p w14:paraId="04D5B0F4" w14:textId="25CA8439" w:rsidR="00FD557D" w:rsidRPr="001049E0" w:rsidRDefault="00FD557D">
      <w:pPr>
        <w:pStyle w:val="Akapitzlist"/>
        <w:numPr>
          <w:ilvl w:val="2"/>
          <w:numId w:val="26"/>
        </w:numPr>
        <w:spacing w:after="135" w:line="250" w:lineRule="auto"/>
        <w:ind w:right="700"/>
        <w:jc w:val="both"/>
        <w:rPr>
          <w:rFonts w:eastAsia="Calibri" w:cstheme="minorHAnsi"/>
          <w:color w:val="000000"/>
          <w:sz w:val="24"/>
          <w:szCs w:val="24"/>
          <w:lang w:eastAsia="pl-PL"/>
        </w:rPr>
      </w:pPr>
      <w:r w:rsidRPr="001049E0">
        <w:rPr>
          <w:rFonts w:eastAsia="Calibri" w:cstheme="minorHAnsi"/>
          <w:color w:val="000000"/>
          <w:sz w:val="24"/>
          <w:szCs w:val="24"/>
          <w:lang w:eastAsia="pl-PL"/>
        </w:rPr>
        <w:t>- 5 dni od dnia przekazania informacji o czynności Zamawiającego stanowiącej podstawę jego wniesienia, jeżeli informacja została przekazana przy użyciu środków komunikacji elektronicznej,</w:t>
      </w:r>
    </w:p>
    <w:p w14:paraId="14F23745" w14:textId="05B990ED" w:rsidR="00FD557D" w:rsidRPr="001049E0" w:rsidRDefault="00FD557D">
      <w:pPr>
        <w:pStyle w:val="Akapitzlist"/>
        <w:numPr>
          <w:ilvl w:val="2"/>
          <w:numId w:val="26"/>
        </w:numPr>
        <w:spacing w:after="111" w:line="250" w:lineRule="auto"/>
        <w:ind w:right="700"/>
        <w:jc w:val="both"/>
        <w:rPr>
          <w:rFonts w:eastAsia="Calibri" w:cstheme="minorHAnsi"/>
          <w:color w:val="000000"/>
          <w:sz w:val="24"/>
          <w:szCs w:val="24"/>
          <w:lang w:eastAsia="pl-PL"/>
        </w:rPr>
      </w:pPr>
      <w:r w:rsidRPr="001049E0">
        <w:rPr>
          <w:rFonts w:eastAsia="Calibri" w:cstheme="minorHAnsi"/>
          <w:color w:val="000000"/>
          <w:sz w:val="24"/>
          <w:szCs w:val="24"/>
          <w:lang w:eastAsia="pl-PL"/>
        </w:rPr>
        <w:t>- 10 dni od dnia przekazania informacji o czynności Zamawiającego stanowiącej podstawę jego wniesienia, jeżeli informacja została przekazana w sposób inny niż określony w pkt 28.6.1</w:t>
      </w:r>
    </w:p>
    <w:p w14:paraId="2B3EFD83" w14:textId="79D84C9B" w:rsidR="00FD557D" w:rsidRPr="001049E0" w:rsidRDefault="00FD557D">
      <w:pPr>
        <w:pStyle w:val="Akapitzlist"/>
        <w:numPr>
          <w:ilvl w:val="1"/>
          <w:numId w:val="26"/>
        </w:numPr>
        <w:spacing w:after="135" w:line="250" w:lineRule="auto"/>
        <w:ind w:right="700"/>
        <w:jc w:val="both"/>
        <w:rPr>
          <w:rFonts w:eastAsia="Calibri" w:cstheme="minorHAnsi"/>
          <w:color w:val="000000"/>
          <w:sz w:val="24"/>
          <w:szCs w:val="24"/>
          <w:lang w:eastAsia="pl-PL"/>
        </w:rPr>
      </w:pPr>
      <w:r w:rsidRPr="001049E0">
        <w:rPr>
          <w:rFonts w:eastAsia="Calibri" w:cstheme="minorHAnsi"/>
          <w:color w:val="000000"/>
          <w:sz w:val="24"/>
          <w:szCs w:val="24"/>
          <w:lang w:eastAsia="pl-PL"/>
        </w:rPr>
        <w:t>Odwołanie w przypadkach innych niż określone w pkt 28.5 i 28.6 wnosi się w terminie 5 dni od dnia, w którym powzięto lub przy zachowaniu należytej staranności można było powziąć wiadomość o okolicznościach stanowiących podstawę jego wniesienia.</w:t>
      </w:r>
    </w:p>
    <w:p w14:paraId="2A905B07" w14:textId="074E9A63" w:rsidR="00FD557D" w:rsidRPr="001049E0" w:rsidRDefault="00FD557D">
      <w:pPr>
        <w:pStyle w:val="Akapitzlist"/>
        <w:numPr>
          <w:ilvl w:val="1"/>
          <w:numId w:val="26"/>
        </w:numPr>
        <w:spacing w:after="135" w:line="250" w:lineRule="auto"/>
        <w:ind w:right="700"/>
        <w:jc w:val="both"/>
        <w:rPr>
          <w:rFonts w:eastAsia="Calibri" w:cstheme="minorHAnsi"/>
          <w:color w:val="000000"/>
          <w:sz w:val="24"/>
          <w:szCs w:val="24"/>
          <w:lang w:eastAsia="pl-PL"/>
        </w:rPr>
      </w:pPr>
      <w:r w:rsidRPr="001049E0">
        <w:rPr>
          <w:rFonts w:eastAsia="Calibri" w:cstheme="minorHAnsi"/>
          <w:color w:val="000000"/>
          <w:sz w:val="24"/>
          <w:szCs w:val="24"/>
          <w:lang w:eastAsia="pl-PL"/>
        </w:rPr>
        <w:t xml:space="preserve">Na orzeczenie Izby oraz postanowienie Prezesa Izby, o którym mowa w art. 519 ust. 1 ustawy </w:t>
      </w:r>
      <w:proofErr w:type="spellStart"/>
      <w:r w:rsidRPr="001049E0">
        <w:rPr>
          <w:rFonts w:eastAsia="Calibri" w:cstheme="minorHAnsi"/>
          <w:color w:val="000000"/>
          <w:sz w:val="24"/>
          <w:szCs w:val="24"/>
          <w:lang w:eastAsia="pl-PL"/>
        </w:rPr>
        <w:t>Pzp</w:t>
      </w:r>
      <w:proofErr w:type="spellEnd"/>
      <w:r w:rsidRPr="001049E0">
        <w:rPr>
          <w:rFonts w:eastAsia="Calibri" w:cstheme="minorHAnsi"/>
          <w:color w:val="000000"/>
          <w:sz w:val="24"/>
          <w:szCs w:val="24"/>
          <w:lang w:eastAsia="pl-PL"/>
        </w:rPr>
        <w:t>, stronom oraz uczestnikom postępowania odwoławczego przysługuje skarga do sądu.</w:t>
      </w:r>
    </w:p>
    <w:p w14:paraId="7F00E1DC" w14:textId="1FE198CC" w:rsidR="00FD557D" w:rsidRPr="001049E0" w:rsidRDefault="00FD557D">
      <w:pPr>
        <w:pStyle w:val="Akapitzlist"/>
        <w:numPr>
          <w:ilvl w:val="1"/>
          <w:numId w:val="26"/>
        </w:numPr>
        <w:spacing w:after="135" w:line="250" w:lineRule="auto"/>
        <w:ind w:right="700"/>
        <w:jc w:val="both"/>
        <w:rPr>
          <w:rFonts w:eastAsia="Calibri" w:cstheme="minorHAnsi"/>
          <w:color w:val="000000"/>
          <w:sz w:val="24"/>
          <w:szCs w:val="24"/>
          <w:lang w:eastAsia="pl-PL"/>
        </w:rPr>
      </w:pPr>
      <w:r w:rsidRPr="001049E0">
        <w:rPr>
          <w:rFonts w:eastAsia="Calibri" w:cstheme="minorHAnsi"/>
          <w:color w:val="000000"/>
          <w:sz w:val="24"/>
          <w:szCs w:val="24"/>
          <w:lang w:eastAsia="pl-PL"/>
        </w:rPr>
        <w:t>W postępowaniu toczącym się wskutek wniesienia skargi stosuje się odpowiednio przepisy ustawy z dnia 17 listopada 1964 r. - Kodeks postępowania cywilnego o apelacji, jeżeli przepisy niniejszego rozdziału nie stanowią inaczej.</w:t>
      </w:r>
    </w:p>
    <w:p w14:paraId="5FE5B3F6" w14:textId="31AF22AD" w:rsidR="00FD557D" w:rsidRPr="001049E0" w:rsidRDefault="00FD557D">
      <w:pPr>
        <w:pStyle w:val="Akapitzlist"/>
        <w:numPr>
          <w:ilvl w:val="1"/>
          <w:numId w:val="26"/>
        </w:numPr>
        <w:spacing w:after="135" w:line="250" w:lineRule="auto"/>
        <w:ind w:right="700"/>
        <w:jc w:val="both"/>
        <w:rPr>
          <w:rFonts w:eastAsia="Calibri" w:cstheme="minorHAnsi"/>
          <w:color w:val="000000"/>
          <w:sz w:val="24"/>
          <w:szCs w:val="24"/>
          <w:lang w:eastAsia="pl-PL"/>
        </w:rPr>
      </w:pPr>
      <w:r w:rsidRPr="001049E0">
        <w:rPr>
          <w:rFonts w:eastAsia="Calibri" w:cstheme="minorHAnsi"/>
          <w:color w:val="000000"/>
          <w:sz w:val="24"/>
          <w:szCs w:val="24"/>
          <w:lang w:eastAsia="pl-PL"/>
        </w:rPr>
        <w:t>Skargę wnosi się do Sądu Okręgowego w Warszawie - sądu zamówień publicznych, zwanego dalej "sądem zamówień publicznych".</w:t>
      </w:r>
    </w:p>
    <w:p w14:paraId="0A35D058" w14:textId="0ADB9497" w:rsidR="00FD557D" w:rsidRPr="001049E0" w:rsidRDefault="00FD557D">
      <w:pPr>
        <w:pStyle w:val="Akapitzlist"/>
        <w:numPr>
          <w:ilvl w:val="1"/>
          <w:numId w:val="26"/>
        </w:numPr>
        <w:spacing w:after="158" w:line="250" w:lineRule="auto"/>
        <w:ind w:right="700"/>
        <w:jc w:val="both"/>
        <w:rPr>
          <w:rFonts w:eastAsia="Calibri" w:cstheme="minorHAnsi"/>
          <w:color w:val="000000"/>
          <w:sz w:val="24"/>
          <w:szCs w:val="24"/>
          <w:lang w:eastAsia="pl-PL"/>
        </w:rPr>
      </w:pPr>
      <w:r w:rsidRPr="001049E0">
        <w:rPr>
          <w:rFonts w:eastAsia="Calibri" w:cstheme="minorHAnsi"/>
          <w:color w:val="000000"/>
          <w:sz w:val="24"/>
          <w:szCs w:val="24"/>
          <w:lang w:eastAsia="pl-PL"/>
        </w:rPr>
        <w:t xml:space="preserve">Skargę wnosi się za pośrednictwem Prezesa Izby, w terminie 14 dni od dnia doręczenia orzeczenia Izby lub postanowienia Prezesa Izby, o którym mowa w art. 519 ust. 1 ustawy </w:t>
      </w:r>
      <w:proofErr w:type="spellStart"/>
      <w:r w:rsidRPr="001049E0">
        <w:rPr>
          <w:rFonts w:eastAsia="Calibri" w:cstheme="minorHAnsi"/>
          <w:color w:val="000000"/>
          <w:sz w:val="24"/>
          <w:szCs w:val="24"/>
          <w:lang w:eastAsia="pl-PL"/>
        </w:rPr>
        <w:t>Pzp</w:t>
      </w:r>
      <w:proofErr w:type="spellEnd"/>
      <w:r w:rsidRPr="001049E0">
        <w:rPr>
          <w:rFonts w:eastAsia="Calibri" w:cstheme="minorHAnsi"/>
          <w:color w:val="000000"/>
          <w:sz w:val="24"/>
          <w:szCs w:val="24"/>
          <w:lang w:eastAsia="pl-PL"/>
        </w:rPr>
        <w:t>, przesyłając jednocześnie jej odpis przeciwnikowi skargi. Złożenie skargi w placówce pocztowej operatora wyznaczonego w rozumieniu ustawy z dnia 23 listopada 2012 r. - Prawo pocztowe jest równoznaczne z jej wniesieniem.</w:t>
      </w:r>
    </w:p>
    <w:p w14:paraId="4D8669A1" w14:textId="06EBC269" w:rsidR="00FD557D" w:rsidRPr="001049E0" w:rsidRDefault="00FD557D">
      <w:pPr>
        <w:pStyle w:val="Akapitzlist"/>
        <w:numPr>
          <w:ilvl w:val="1"/>
          <w:numId w:val="26"/>
        </w:numPr>
        <w:spacing w:after="573" w:line="250" w:lineRule="auto"/>
        <w:ind w:right="700"/>
        <w:jc w:val="both"/>
        <w:rPr>
          <w:rFonts w:eastAsia="Calibri" w:cstheme="minorHAnsi"/>
          <w:color w:val="000000"/>
          <w:sz w:val="24"/>
          <w:szCs w:val="24"/>
          <w:lang w:eastAsia="pl-PL"/>
        </w:rPr>
      </w:pPr>
      <w:r w:rsidRPr="001049E0">
        <w:rPr>
          <w:rFonts w:eastAsia="Calibri" w:cstheme="minorHAnsi"/>
          <w:color w:val="000000"/>
          <w:sz w:val="24"/>
          <w:szCs w:val="24"/>
          <w:lang w:eastAsia="pl-PL"/>
        </w:rPr>
        <w:t>Prezes Izby przekazuje skargę wraz z aktami postępowania odwoławczego do sądu zamówień publicznych w terminie 7 dni od dnia jej otrzymania.</w:t>
      </w:r>
    </w:p>
    <w:p w14:paraId="1D8DDE02" w14:textId="77777777" w:rsidR="00F9369A" w:rsidRPr="001049E0" w:rsidRDefault="00F9369A" w:rsidP="00F9369A">
      <w:pPr>
        <w:pStyle w:val="Akapitzlist"/>
        <w:spacing w:after="573" w:line="250" w:lineRule="auto"/>
        <w:ind w:left="480" w:right="700"/>
        <w:jc w:val="both"/>
        <w:rPr>
          <w:rFonts w:eastAsia="Calibri" w:cstheme="minorHAnsi"/>
          <w:color w:val="000000"/>
          <w:sz w:val="24"/>
          <w:szCs w:val="24"/>
          <w:lang w:eastAsia="pl-PL"/>
        </w:rPr>
      </w:pPr>
    </w:p>
    <w:p w14:paraId="388F1F07" w14:textId="6B5D07DD" w:rsidR="00FD557D" w:rsidRPr="001049E0" w:rsidRDefault="00FD557D">
      <w:pPr>
        <w:pStyle w:val="Akapitzlist"/>
        <w:numPr>
          <w:ilvl w:val="0"/>
          <w:numId w:val="26"/>
        </w:numPr>
        <w:spacing w:after="136" w:line="250" w:lineRule="auto"/>
        <w:ind w:right="700"/>
        <w:jc w:val="both"/>
        <w:rPr>
          <w:rFonts w:eastAsia="Calibri" w:cstheme="minorHAnsi"/>
          <w:b/>
          <w:bCs/>
          <w:color w:val="000000"/>
          <w:sz w:val="24"/>
          <w:szCs w:val="24"/>
          <w:lang w:eastAsia="pl-PL"/>
        </w:rPr>
      </w:pPr>
      <w:r w:rsidRPr="001049E0">
        <w:rPr>
          <w:rFonts w:eastAsia="Calibri" w:cstheme="minorHAnsi"/>
          <w:b/>
          <w:bCs/>
          <w:color w:val="000000"/>
          <w:sz w:val="24"/>
          <w:szCs w:val="24"/>
          <w:lang w:eastAsia="pl-PL"/>
        </w:rPr>
        <w:t xml:space="preserve">KLAUZULA INFORMACYJNA Z ART. 13 </w:t>
      </w:r>
      <w:r w:rsidR="002A5C3E" w:rsidRPr="001049E0">
        <w:rPr>
          <w:rFonts w:eastAsia="Calibri" w:cstheme="minorHAnsi"/>
          <w:b/>
          <w:bCs/>
          <w:color w:val="000000"/>
          <w:sz w:val="24"/>
          <w:szCs w:val="24"/>
          <w:lang w:eastAsia="pl-PL"/>
        </w:rPr>
        <w:t>I</w:t>
      </w:r>
      <w:r w:rsidRPr="001049E0">
        <w:rPr>
          <w:rFonts w:eastAsia="Calibri" w:cstheme="minorHAnsi"/>
          <w:b/>
          <w:bCs/>
          <w:color w:val="000000"/>
          <w:sz w:val="24"/>
          <w:szCs w:val="24"/>
          <w:lang w:eastAsia="pl-PL"/>
        </w:rPr>
        <w:t xml:space="preserve"> 14 RODO</w:t>
      </w:r>
    </w:p>
    <w:p w14:paraId="78143856" w14:textId="77777777" w:rsidR="002A5C3E" w:rsidRPr="001049E0" w:rsidRDefault="002A5C3E" w:rsidP="002A5C3E">
      <w:pPr>
        <w:suppressAutoHyphens/>
        <w:spacing w:after="0" w:line="240" w:lineRule="auto"/>
        <w:ind w:firstLine="567"/>
        <w:jc w:val="both"/>
        <w:rPr>
          <w:rFonts w:eastAsia="Times New Roman" w:cstheme="minorHAnsi"/>
          <w:sz w:val="24"/>
          <w:szCs w:val="24"/>
          <w:lang w:eastAsia="pl-PL"/>
        </w:rPr>
      </w:pPr>
      <w:r w:rsidRPr="001049E0">
        <w:rPr>
          <w:rFonts w:eastAsia="Times New Roman" w:cstheme="minorHAnsi"/>
          <w:sz w:val="24"/>
          <w:szCs w:val="24"/>
          <w:lang w:eastAsia="zh-C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3AC23F6B" w14:textId="77777777" w:rsidR="002A5C3E" w:rsidRPr="001049E0" w:rsidRDefault="002A5C3E">
      <w:pPr>
        <w:numPr>
          <w:ilvl w:val="0"/>
          <w:numId w:val="31"/>
        </w:numPr>
        <w:suppressAutoHyphens/>
        <w:spacing w:after="0" w:line="240" w:lineRule="auto"/>
        <w:jc w:val="both"/>
        <w:rPr>
          <w:rFonts w:eastAsia="Times New Roman" w:cstheme="minorHAnsi"/>
          <w:sz w:val="24"/>
          <w:szCs w:val="24"/>
          <w:lang w:eastAsia="pl-PL"/>
        </w:rPr>
      </w:pPr>
      <w:r w:rsidRPr="001049E0">
        <w:rPr>
          <w:rFonts w:eastAsia="Times New Roman" w:cstheme="minorHAnsi"/>
          <w:sz w:val="24"/>
          <w:szCs w:val="24"/>
          <w:lang w:eastAsia="pl-PL"/>
        </w:rPr>
        <w:t xml:space="preserve">administratorem Pani/Pana danych osobowych jest </w:t>
      </w:r>
      <w:r w:rsidRPr="001049E0">
        <w:rPr>
          <w:rFonts w:eastAsia="Times New Roman" w:cstheme="minorHAnsi"/>
          <w:iCs/>
          <w:sz w:val="24"/>
          <w:szCs w:val="24"/>
          <w:lang w:eastAsia="pl-PL"/>
        </w:rPr>
        <w:t>Burmistrz Miasta i Gminy z siedzibą w Torzymiu, ul. Wojska Polskiego 32, 66-235 Torzym, telefon: 68 34 13 012</w:t>
      </w:r>
      <w:r w:rsidRPr="001049E0">
        <w:rPr>
          <w:rFonts w:eastAsia="Times New Roman" w:cstheme="minorHAnsi"/>
          <w:iCs/>
          <w:sz w:val="24"/>
          <w:szCs w:val="24"/>
          <w:lang w:eastAsia="zh-CN"/>
        </w:rPr>
        <w:t>; adres e-mail</w:t>
      </w:r>
      <w:r w:rsidRPr="001049E0">
        <w:rPr>
          <w:rFonts w:eastAsia="Times New Roman" w:cstheme="minorHAnsi"/>
          <w:sz w:val="24"/>
          <w:szCs w:val="24"/>
          <w:lang w:eastAsia="pl-PL"/>
        </w:rPr>
        <w:t xml:space="preserve"> </w:t>
      </w:r>
      <w:hyperlink r:id="rId29" w:history="1">
        <w:r w:rsidRPr="001049E0">
          <w:rPr>
            <w:rFonts w:eastAsia="Times New Roman" w:cstheme="minorHAnsi"/>
            <w:iCs/>
            <w:color w:val="0000FF"/>
            <w:sz w:val="24"/>
            <w:szCs w:val="24"/>
            <w:u w:val="single"/>
            <w:lang w:eastAsia="zh-CN"/>
          </w:rPr>
          <w:t>iod@torzym.pl</w:t>
        </w:r>
      </w:hyperlink>
    </w:p>
    <w:p w14:paraId="4907AF3B" w14:textId="311323BA" w:rsidR="002A5C3E" w:rsidRPr="00C7257A" w:rsidRDefault="002A5C3E" w:rsidP="00C7257A">
      <w:pPr>
        <w:spacing w:after="0" w:line="218" w:lineRule="auto"/>
        <w:jc w:val="both"/>
        <w:rPr>
          <w:rFonts w:ascii="Calibri" w:eastAsia="Calibri" w:hAnsi="Calibri" w:cs="Calibri"/>
          <w:b/>
          <w:bCs/>
          <w:sz w:val="24"/>
          <w:szCs w:val="24"/>
        </w:rPr>
      </w:pPr>
      <w:r w:rsidRPr="001049E0">
        <w:rPr>
          <w:rFonts w:eastAsia="Times New Roman" w:cstheme="minorHAnsi"/>
          <w:sz w:val="24"/>
          <w:szCs w:val="24"/>
          <w:lang w:eastAsia="pl-PL"/>
        </w:rPr>
        <w:t>Pani/Pana dane osobowe przetwarzane będą na podstawie art. 6 ust. 1 lit. c</w:t>
      </w:r>
      <w:r w:rsidRPr="001049E0">
        <w:rPr>
          <w:rFonts w:eastAsia="Times New Roman" w:cstheme="minorHAnsi"/>
          <w:i/>
          <w:sz w:val="24"/>
          <w:szCs w:val="24"/>
          <w:lang w:eastAsia="pl-PL"/>
        </w:rPr>
        <w:t xml:space="preserve"> </w:t>
      </w:r>
      <w:r w:rsidRPr="001049E0">
        <w:rPr>
          <w:rFonts w:eastAsia="Times New Roman" w:cstheme="minorHAnsi"/>
          <w:sz w:val="24"/>
          <w:szCs w:val="24"/>
          <w:lang w:eastAsia="pl-PL"/>
        </w:rPr>
        <w:t xml:space="preserve">RODO w celu </w:t>
      </w:r>
      <w:r w:rsidRPr="001049E0">
        <w:rPr>
          <w:rFonts w:eastAsia="Times New Roman" w:cstheme="minorHAnsi"/>
          <w:sz w:val="24"/>
          <w:szCs w:val="24"/>
          <w:lang w:eastAsia="zh-CN"/>
        </w:rPr>
        <w:t xml:space="preserve">związanym z postępowaniem o udzielenie zamówienia publicznego nr </w:t>
      </w:r>
      <w:r w:rsidRPr="001049E0">
        <w:rPr>
          <w:rFonts w:eastAsia="Times New Roman" w:cstheme="minorHAnsi"/>
          <w:iCs/>
          <w:sz w:val="24"/>
          <w:szCs w:val="24"/>
          <w:lang w:eastAsia="zh-CN"/>
        </w:rPr>
        <w:t>BGN.II.271</w:t>
      </w:r>
      <w:r w:rsidR="00484BC3">
        <w:rPr>
          <w:rFonts w:eastAsia="Times New Roman" w:cstheme="minorHAnsi"/>
          <w:iCs/>
          <w:sz w:val="24"/>
          <w:szCs w:val="24"/>
          <w:lang w:eastAsia="zh-CN"/>
        </w:rPr>
        <w:t>.1</w:t>
      </w:r>
      <w:r w:rsidRPr="001049E0">
        <w:rPr>
          <w:rFonts w:eastAsia="Times New Roman" w:cstheme="minorHAnsi"/>
          <w:iCs/>
          <w:sz w:val="24"/>
          <w:szCs w:val="24"/>
          <w:lang w:eastAsia="zh-CN"/>
        </w:rPr>
        <w:t>.2023</w:t>
      </w:r>
      <w:r w:rsidRPr="001049E0">
        <w:rPr>
          <w:rFonts w:eastAsia="Times New Roman" w:cstheme="minorHAnsi"/>
          <w:sz w:val="24"/>
          <w:szCs w:val="24"/>
          <w:lang w:eastAsia="zh-CN"/>
        </w:rPr>
        <w:t xml:space="preserve"> pn.:</w:t>
      </w:r>
      <w:r w:rsidR="00C7257A" w:rsidRPr="00C7257A">
        <w:rPr>
          <w:rFonts w:ascii="Calibri" w:eastAsia="Calibri" w:hAnsi="Calibri" w:cs="Calibri"/>
          <w:b/>
          <w:bCs/>
          <w:sz w:val="48"/>
          <w:szCs w:val="48"/>
        </w:rPr>
        <w:t xml:space="preserve"> </w:t>
      </w:r>
      <w:r w:rsidR="00C7257A">
        <w:rPr>
          <w:rFonts w:ascii="Calibri" w:eastAsia="Calibri" w:hAnsi="Calibri" w:cs="Calibri"/>
          <w:b/>
          <w:bCs/>
          <w:sz w:val="24"/>
          <w:szCs w:val="24"/>
        </w:rPr>
        <w:t>„</w:t>
      </w:r>
      <w:r w:rsidR="00C7257A" w:rsidRPr="00C7257A">
        <w:rPr>
          <w:rFonts w:ascii="Calibri" w:eastAsia="Calibri" w:hAnsi="Calibri" w:cs="Calibri"/>
          <w:b/>
          <w:bCs/>
          <w:sz w:val="24"/>
          <w:szCs w:val="24"/>
        </w:rPr>
        <w:t>Budowa kontenerowego zaplecza sanitarno-szatniowego przy boisku sportowym w Torzymiu</w:t>
      </w:r>
      <w:r w:rsidR="00C7257A">
        <w:rPr>
          <w:rFonts w:ascii="Calibri" w:eastAsia="Calibri" w:hAnsi="Calibri" w:cs="Calibri"/>
          <w:b/>
          <w:bCs/>
          <w:sz w:val="24"/>
          <w:szCs w:val="24"/>
        </w:rPr>
        <w:t>”</w:t>
      </w:r>
      <w:r w:rsidR="00C7257A" w:rsidRPr="00C7257A">
        <w:rPr>
          <w:rFonts w:ascii="Calibri" w:eastAsia="Calibri" w:hAnsi="Calibri" w:cs="Calibri"/>
          <w:b/>
          <w:bCs/>
          <w:sz w:val="24"/>
          <w:szCs w:val="24"/>
        </w:rPr>
        <w:t xml:space="preserve"> w formule – zaprojektuj i wybuduj</w:t>
      </w:r>
      <w:r w:rsidR="00C7257A">
        <w:rPr>
          <w:rFonts w:ascii="Calibri" w:eastAsia="Calibri" w:hAnsi="Calibri" w:cs="Calibri"/>
          <w:b/>
          <w:bCs/>
          <w:sz w:val="24"/>
          <w:szCs w:val="24"/>
        </w:rPr>
        <w:t xml:space="preserve"> </w:t>
      </w:r>
      <w:r w:rsidRPr="00C7257A">
        <w:rPr>
          <w:rFonts w:eastAsia="Times New Roman" w:cstheme="minorHAnsi"/>
          <w:sz w:val="24"/>
          <w:szCs w:val="24"/>
          <w:lang w:eastAsia="zh-CN"/>
        </w:rPr>
        <w:t>prowadzonym w trybie przetargu nieograniczonego;</w:t>
      </w:r>
    </w:p>
    <w:p w14:paraId="46DA4F96" w14:textId="77777777" w:rsidR="002A5C3E" w:rsidRPr="001049E0" w:rsidRDefault="002A5C3E">
      <w:pPr>
        <w:numPr>
          <w:ilvl w:val="0"/>
          <w:numId w:val="29"/>
        </w:numPr>
        <w:suppressAutoHyphens/>
        <w:spacing w:after="0" w:line="240" w:lineRule="auto"/>
        <w:jc w:val="both"/>
        <w:rPr>
          <w:rFonts w:eastAsia="Times New Roman" w:cstheme="minorHAnsi"/>
          <w:sz w:val="24"/>
          <w:szCs w:val="24"/>
          <w:lang w:eastAsia="pl-PL"/>
        </w:rPr>
      </w:pPr>
      <w:r w:rsidRPr="001049E0">
        <w:rPr>
          <w:rFonts w:eastAsia="Times New Roman" w:cstheme="minorHAnsi"/>
          <w:sz w:val="24"/>
          <w:szCs w:val="24"/>
          <w:lang w:eastAsia="pl-PL"/>
        </w:rPr>
        <w:t xml:space="preserve">odbiorcami Pani/Pana danych osobowych będą osoby lub podmioty, którym udostępniona zostanie dokumentacja postępowania w oparciu o art. 8 oraz art. 96 ust. 3 ustawy z dnia 29 stycznia 2004 r. – Prawo zamówień publicznych (Dz. U. z 2022 r. poz. 1710), dalej „ustawa </w:t>
      </w:r>
      <w:proofErr w:type="spellStart"/>
      <w:r w:rsidRPr="001049E0">
        <w:rPr>
          <w:rFonts w:eastAsia="Times New Roman" w:cstheme="minorHAnsi"/>
          <w:sz w:val="24"/>
          <w:szCs w:val="24"/>
          <w:lang w:eastAsia="pl-PL"/>
        </w:rPr>
        <w:t>Pzp</w:t>
      </w:r>
      <w:proofErr w:type="spellEnd"/>
      <w:r w:rsidRPr="001049E0">
        <w:rPr>
          <w:rFonts w:eastAsia="Times New Roman" w:cstheme="minorHAnsi"/>
          <w:sz w:val="24"/>
          <w:szCs w:val="24"/>
          <w:lang w:eastAsia="pl-PL"/>
        </w:rPr>
        <w:t xml:space="preserve">”;  </w:t>
      </w:r>
    </w:p>
    <w:p w14:paraId="402C0F93" w14:textId="77777777" w:rsidR="002A5C3E" w:rsidRPr="001049E0" w:rsidRDefault="002A5C3E">
      <w:pPr>
        <w:numPr>
          <w:ilvl w:val="0"/>
          <w:numId w:val="29"/>
        </w:numPr>
        <w:suppressAutoHyphens/>
        <w:spacing w:after="0" w:line="240" w:lineRule="auto"/>
        <w:jc w:val="both"/>
        <w:rPr>
          <w:rFonts w:eastAsia="Times New Roman" w:cstheme="minorHAnsi"/>
          <w:sz w:val="24"/>
          <w:szCs w:val="24"/>
          <w:lang w:eastAsia="pl-PL"/>
        </w:rPr>
      </w:pPr>
      <w:r w:rsidRPr="001049E0">
        <w:rPr>
          <w:rFonts w:eastAsia="Times New Roman" w:cstheme="minorHAnsi"/>
          <w:sz w:val="24"/>
          <w:szCs w:val="24"/>
          <w:lang w:eastAsia="pl-PL"/>
        </w:rPr>
        <w:t xml:space="preserve">Pani/Pana dane osobowe będą przechowywane, zgodnie z art. 97 ust. 1 ustawy </w:t>
      </w:r>
      <w:proofErr w:type="spellStart"/>
      <w:r w:rsidRPr="001049E0">
        <w:rPr>
          <w:rFonts w:eastAsia="Times New Roman" w:cstheme="minorHAnsi"/>
          <w:sz w:val="24"/>
          <w:szCs w:val="24"/>
          <w:lang w:eastAsia="pl-PL"/>
        </w:rPr>
        <w:t>Pzp</w:t>
      </w:r>
      <w:proofErr w:type="spellEnd"/>
      <w:r w:rsidRPr="001049E0">
        <w:rPr>
          <w:rFonts w:eastAsia="Times New Roman" w:cstheme="minorHAnsi"/>
          <w:sz w:val="24"/>
          <w:szCs w:val="24"/>
          <w:lang w:eastAsia="pl-PL"/>
        </w:rPr>
        <w:t>, przez okres 4 lat od dnia zakończenia postępowania o udzielenie zamówienia, a jeżeli czas trwania umowy przekracza 4 lata, okres przechowywania obejmuje cały czas trwania umowy;</w:t>
      </w:r>
    </w:p>
    <w:p w14:paraId="755E4B52" w14:textId="77777777" w:rsidR="002A5C3E" w:rsidRPr="001049E0" w:rsidRDefault="002A5C3E">
      <w:pPr>
        <w:numPr>
          <w:ilvl w:val="0"/>
          <w:numId w:val="29"/>
        </w:numPr>
        <w:suppressAutoHyphens/>
        <w:spacing w:after="0" w:line="240" w:lineRule="auto"/>
        <w:jc w:val="both"/>
        <w:rPr>
          <w:rFonts w:eastAsia="Times New Roman" w:cstheme="minorHAnsi"/>
          <w:sz w:val="24"/>
          <w:szCs w:val="24"/>
          <w:lang w:eastAsia="pl-PL"/>
        </w:rPr>
      </w:pPr>
      <w:r w:rsidRPr="001049E0">
        <w:rPr>
          <w:rFonts w:eastAsia="Times New Roman" w:cstheme="minorHAnsi"/>
          <w:sz w:val="24"/>
          <w:szCs w:val="24"/>
          <w:lang w:eastAsia="pl-PL"/>
        </w:rPr>
        <w:t xml:space="preserve">obowiązek podania przez Panią/Pana danych osobowych bezpośrednio Pani/Pana dotyczących jest wymogiem ustawowym określonym w przepisach ustawy </w:t>
      </w:r>
      <w:proofErr w:type="spellStart"/>
      <w:r w:rsidRPr="001049E0">
        <w:rPr>
          <w:rFonts w:eastAsia="Times New Roman" w:cstheme="minorHAnsi"/>
          <w:sz w:val="24"/>
          <w:szCs w:val="24"/>
          <w:lang w:eastAsia="pl-PL"/>
        </w:rPr>
        <w:t>Pzp</w:t>
      </w:r>
      <w:proofErr w:type="spellEnd"/>
      <w:r w:rsidRPr="001049E0">
        <w:rPr>
          <w:rFonts w:eastAsia="Times New Roman" w:cstheme="minorHAnsi"/>
          <w:sz w:val="24"/>
          <w:szCs w:val="24"/>
          <w:lang w:eastAsia="pl-PL"/>
        </w:rPr>
        <w:t xml:space="preserve">, związanym z udziałem w postępowaniu o udzielenie zamówienia publicznego; konsekwencje niepodania określonych danych wynikają z ustawy </w:t>
      </w:r>
      <w:proofErr w:type="spellStart"/>
      <w:r w:rsidRPr="001049E0">
        <w:rPr>
          <w:rFonts w:eastAsia="Times New Roman" w:cstheme="minorHAnsi"/>
          <w:sz w:val="24"/>
          <w:szCs w:val="24"/>
          <w:lang w:eastAsia="pl-PL"/>
        </w:rPr>
        <w:t>Pzp</w:t>
      </w:r>
      <w:proofErr w:type="spellEnd"/>
      <w:r w:rsidRPr="001049E0">
        <w:rPr>
          <w:rFonts w:eastAsia="Times New Roman" w:cstheme="minorHAnsi"/>
          <w:sz w:val="24"/>
          <w:szCs w:val="24"/>
          <w:lang w:eastAsia="pl-PL"/>
        </w:rPr>
        <w:t xml:space="preserve">;  </w:t>
      </w:r>
    </w:p>
    <w:p w14:paraId="3D7C8F96" w14:textId="77777777" w:rsidR="002A5C3E" w:rsidRPr="001049E0" w:rsidRDefault="002A5C3E">
      <w:pPr>
        <w:numPr>
          <w:ilvl w:val="0"/>
          <w:numId w:val="29"/>
        </w:numPr>
        <w:suppressAutoHyphens/>
        <w:spacing w:after="0" w:line="240" w:lineRule="auto"/>
        <w:jc w:val="both"/>
        <w:rPr>
          <w:rFonts w:eastAsia="Times New Roman" w:cstheme="minorHAnsi"/>
          <w:sz w:val="24"/>
          <w:szCs w:val="24"/>
          <w:u w:val="single"/>
          <w:lang w:eastAsia="pl-PL"/>
        </w:rPr>
      </w:pPr>
      <w:r w:rsidRPr="001049E0">
        <w:rPr>
          <w:rFonts w:eastAsia="Times New Roman" w:cstheme="minorHAnsi"/>
          <w:sz w:val="24"/>
          <w:szCs w:val="24"/>
          <w:lang w:eastAsia="pl-PL"/>
        </w:rPr>
        <w:t>w odniesieniu do Pani/Pana danych osobowych decyzje nie będą podejmowane w sposób zautomatyzowany, stosowanie do art. 22 RODO;</w:t>
      </w:r>
    </w:p>
    <w:p w14:paraId="6E9D3EA3" w14:textId="77777777" w:rsidR="002A5C3E" w:rsidRPr="001049E0" w:rsidRDefault="002A5C3E">
      <w:pPr>
        <w:numPr>
          <w:ilvl w:val="0"/>
          <w:numId w:val="29"/>
        </w:numPr>
        <w:suppressAutoHyphens/>
        <w:spacing w:after="0" w:line="240" w:lineRule="auto"/>
        <w:jc w:val="both"/>
        <w:rPr>
          <w:rFonts w:eastAsia="Times New Roman" w:cstheme="minorHAnsi"/>
          <w:sz w:val="24"/>
          <w:szCs w:val="24"/>
          <w:lang w:eastAsia="pl-PL"/>
        </w:rPr>
      </w:pPr>
      <w:r w:rsidRPr="001049E0">
        <w:rPr>
          <w:rFonts w:eastAsia="Times New Roman" w:cstheme="minorHAnsi"/>
          <w:sz w:val="24"/>
          <w:szCs w:val="24"/>
          <w:u w:val="single"/>
          <w:lang w:eastAsia="pl-PL"/>
        </w:rPr>
        <w:t>posiada Pani/Pan:</w:t>
      </w:r>
    </w:p>
    <w:p w14:paraId="2178E88E" w14:textId="77777777" w:rsidR="002A5C3E" w:rsidRPr="001049E0" w:rsidRDefault="002A5C3E">
      <w:pPr>
        <w:numPr>
          <w:ilvl w:val="0"/>
          <w:numId w:val="27"/>
        </w:numPr>
        <w:suppressAutoHyphens/>
        <w:spacing w:after="0" w:line="240" w:lineRule="auto"/>
        <w:jc w:val="both"/>
        <w:rPr>
          <w:rFonts w:eastAsia="Times New Roman" w:cstheme="minorHAnsi"/>
          <w:sz w:val="24"/>
          <w:szCs w:val="24"/>
          <w:lang w:eastAsia="pl-PL"/>
        </w:rPr>
      </w:pPr>
      <w:r w:rsidRPr="001049E0">
        <w:rPr>
          <w:rFonts w:eastAsia="Times New Roman" w:cstheme="minorHAnsi"/>
          <w:sz w:val="24"/>
          <w:szCs w:val="24"/>
          <w:lang w:eastAsia="pl-PL"/>
        </w:rPr>
        <w:t>na podstawie art. 15 RODO prawo dostępu do danych osobowych Pani/Pana dotyczących;</w:t>
      </w:r>
    </w:p>
    <w:p w14:paraId="367E5472" w14:textId="77777777" w:rsidR="002A5C3E" w:rsidRPr="001049E0" w:rsidRDefault="002A5C3E">
      <w:pPr>
        <w:numPr>
          <w:ilvl w:val="0"/>
          <w:numId w:val="27"/>
        </w:numPr>
        <w:suppressAutoHyphens/>
        <w:spacing w:after="0" w:line="240" w:lineRule="auto"/>
        <w:jc w:val="both"/>
        <w:rPr>
          <w:rFonts w:eastAsia="Times New Roman" w:cstheme="minorHAnsi"/>
          <w:sz w:val="24"/>
          <w:szCs w:val="24"/>
          <w:lang w:eastAsia="pl-PL"/>
        </w:rPr>
      </w:pPr>
      <w:r w:rsidRPr="001049E0">
        <w:rPr>
          <w:rFonts w:eastAsia="Times New Roman" w:cstheme="minorHAnsi"/>
          <w:sz w:val="24"/>
          <w:szCs w:val="24"/>
          <w:lang w:eastAsia="pl-PL"/>
        </w:rPr>
        <w:t xml:space="preserve">na podstawie art. 16 RODO prawo do sprostowania Pani/Pana danych osobowych </w:t>
      </w:r>
      <w:r w:rsidRPr="001049E0">
        <w:rPr>
          <w:rFonts w:eastAsia="Times New Roman" w:cstheme="minorHAnsi"/>
          <w:b/>
          <w:sz w:val="24"/>
          <w:szCs w:val="24"/>
          <w:vertAlign w:val="superscript"/>
          <w:lang w:eastAsia="pl-PL"/>
        </w:rPr>
        <w:t>**</w:t>
      </w:r>
      <w:r w:rsidRPr="001049E0">
        <w:rPr>
          <w:rFonts w:eastAsia="Times New Roman" w:cstheme="minorHAnsi"/>
          <w:sz w:val="24"/>
          <w:szCs w:val="24"/>
          <w:lang w:eastAsia="pl-PL"/>
        </w:rPr>
        <w:t>;</w:t>
      </w:r>
    </w:p>
    <w:p w14:paraId="277A707C" w14:textId="77777777" w:rsidR="002A5C3E" w:rsidRPr="001049E0" w:rsidRDefault="002A5C3E">
      <w:pPr>
        <w:numPr>
          <w:ilvl w:val="0"/>
          <w:numId w:val="27"/>
        </w:numPr>
        <w:suppressAutoHyphens/>
        <w:spacing w:after="0" w:line="240" w:lineRule="auto"/>
        <w:jc w:val="both"/>
        <w:rPr>
          <w:rFonts w:eastAsia="Times New Roman" w:cstheme="minorHAnsi"/>
          <w:sz w:val="24"/>
          <w:szCs w:val="24"/>
          <w:lang w:eastAsia="pl-PL"/>
        </w:rPr>
      </w:pPr>
      <w:r w:rsidRPr="001049E0">
        <w:rPr>
          <w:rFonts w:eastAsia="Times New Roman" w:cstheme="minorHAnsi"/>
          <w:sz w:val="24"/>
          <w:szCs w:val="24"/>
          <w:lang w:eastAsia="pl-PL"/>
        </w:rPr>
        <w:t xml:space="preserve">na podstawie art. 18 RODO prawo żądania od administratora ograniczenia przetwarzania danych osobowych z zastrzeżeniem przypadków, o których mowa w art. 18 ust. 2 RODO ***;  </w:t>
      </w:r>
    </w:p>
    <w:p w14:paraId="1F39FB13" w14:textId="77777777" w:rsidR="002A5C3E" w:rsidRPr="001049E0" w:rsidRDefault="002A5C3E">
      <w:pPr>
        <w:numPr>
          <w:ilvl w:val="0"/>
          <w:numId w:val="27"/>
        </w:numPr>
        <w:suppressAutoHyphens/>
        <w:spacing w:after="0" w:line="240" w:lineRule="auto"/>
        <w:jc w:val="both"/>
        <w:rPr>
          <w:rFonts w:eastAsia="Times New Roman" w:cstheme="minorHAnsi"/>
          <w:i/>
          <w:color w:val="00B0F0"/>
          <w:sz w:val="24"/>
          <w:szCs w:val="24"/>
          <w:lang w:eastAsia="pl-PL"/>
        </w:rPr>
      </w:pPr>
      <w:r w:rsidRPr="001049E0">
        <w:rPr>
          <w:rFonts w:eastAsia="Times New Roman" w:cstheme="minorHAnsi"/>
          <w:sz w:val="24"/>
          <w:szCs w:val="24"/>
          <w:lang w:eastAsia="pl-PL"/>
        </w:rPr>
        <w:t>prawo do wniesienia skargi do Prezesa Urzędu Ochrony Danych Osobowych, gdy uzna Pani/Pan, że przetwarzanie danych osobowych Pani/Pana dotyczących narusza przepisy RODO;</w:t>
      </w:r>
    </w:p>
    <w:p w14:paraId="0E61B9F5" w14:textId="77777777" w:rsidR="002A5C3E" w:rsidRPr="001049E0" w:rsidRDefault="002A5C3E">
      <w:pPr>
        <w:numPr>
          <w:ilvl w:val="0"/>
          <w:numId w:val="29"/>
        </w:numPr>
        <w:suppressAutoHyphens/>
        <w:spacing w:after="0" w:line="240" w:lineRule="auto"/>
        <w:jc w:val="both"/>
        <w:rPr>
          <w:rFonts w:eastAsia="Times New Roman" w:cstheme="minorHAnsi"/>
          <w:sz w:val="24"/>
          <w:szCs w:val="24"/>
          <w:lang w:eastAsia="pl-PL"/>
        </w:rPr>
      </w:pPr>
      <w:r w:rsidRPr="001049E0">
        <w:rPr>
          <w:rFonts w:eastAsia="Times New Roman" w:cstheme="minorHAnsi"/>
          <w:sz w:val="24"/>
          <w:szCs w:val="24"/>
          <w:u w:val="single"/>
          <w:lang w:eastAsia="pl-PL"/>
        </w:rPr>
        <w:t>nie przysługuje Pani/Panu:</w:t>
      </w:r>
    </w:p>
    <w:p w14:paraId="5627AC5E" w14:textId="77777777" w:rsidR="002A5C3E" w:rsidRPr="001049E0" w:rsidRDefault="002A5C3E">
      <w:pPr>
        <w:numPr>
          <w:ilvl w:val="0"/>
          <w:numId w:val="28"/>
        </w:numPr>
        <w:suppressAutoHyphens/>
        <w:spacing w:after="0" w:line="240" w:lineRule="auto"/>
        <w:jc w:val="both"/>
        <w:rPr>
          <w:rFonts w:eastAsia="Times New Roman" w:cstheme="minorHAnsi"/>
          <w:sz w:val="24"/>
          <w:szCs w:val="24"/>
          <w:lang w:eastAsia="pl-PL"/>
        </w:rPr>
      </w:pPr>
      <w:r w:rsidRPr="001049E0">
        <w:rPr>
          <w:rFonts w:eastAsia="Times New Roman" w:cstheme="minorHAnsi"/>
          <w:sz w:val="24"/>
          <w:szCs w:val="24"/>
          <w:lang w:eastAsia="pl-PL"/>
        </w:rPr>
        <w:t>w związku z art. 17 ust. 3 lit. b, d lub e RODO prawo do usunięcia danych osobowych;</w:t>
      </w:r>
    </w:p>
    <w:p w14:paraId="4B0C6D1C" w14:textId="77777777" w:rsidR="002A5C3E" w:rsidRPr="001049E0" w:rsidRDefault="002A5C3E">
      <w:pPr>
        <w:numPr>
          <w:ilvl w:val="0"/>
          <w:numId w:val="30"/>
        </w:numPr>
        <w:suppressAutoHyphens/>
        <w:spacing w:after="0" w:line="240" w:lineRule="auto"/>
        <w:jc w:val="both"/>
        <w:rPr>
          <w:rFonts w:eastAsia="Times New Roman" w:cstheme="minorHAnsi"/>
          <w:b/>
          <w:sz w:val="24"/>
          <w:szCs w:val="24"/>
          <w:lang w:eastAsia="pl-PL"/>
        </w:rPr>
      </w:pPr>
      <w:r w:rsidRPr="001049E0">
        <w:rPr>
          <w:rFonts w:eastAsia="Times New Roman" w:cstheme="minorHAnsi"/>
          <w:sz w:val="24"/>
          <w:szCs w:val="24"/>
          <w:lang w:eastAsia="pl-PL"/>
        </w:rPr>
        <w:t>prawo do przenoszenia danych osobowych, o którym mowa w art. 20 RODO;</w:t>
      </w:r>
    </w:p>
    <w:p w14:paraId="36C2B8A5" w14:textId="77777777" w:rsidR="002A5C3E" w:rsidRPr="001049E0" w:rsidRDefault="002A5C3E">
      <w:pPr>
        <w:numPr>
          <w:ilvl w:val="0"/>
          <w:numId w:val="30"/>
        </w:numPr>
        <w:suppressAutoHyphens/>
        <w:spacing w:after="0" w:line="240" w:lineRule="auto"/>
        <w:jc w:val="both"/>
        <w:rPr>
          <w:rFonts w:eastAsia="Times New Roman" w:cstheme="minorHAnsi"/>
          <w:bCs/>
          <w:i/>
          <w:sz w:val="24"/>
          <w:szCs w:val="24"/>
          <w:lang w:eastAsia="pl-PL"/>
        </w:rPr>
      </w:pPr>
      <w:r w:rsidRPr="001049E0">
        <w:rPr>
          <w:rFonts w:eastAsia="Times New Roman" w:cstheme="minorHAnsi"/>
          <w:bCs/>
          <w:sz w:val="24"/>
          <w:szCs w:val="24"/>
          <w:lang w:eastAsia="pl-PL"/>
        </w:rPr>
        <w:t xml:space="preserve">na podstawie art. 21 RODO prawo sprzeciwu, wobec przetwarzania danych osobowych, gdyż podstawą prawną przetwarzania Pani/Pana danych osobowych jest art. 6 ust. 1 lit. c RODO. </w:t>
      </w:r>
    </w:p>
    <w:p w14:paraId="33AC67BB" w14:textId="77777777" w:rsidR="002A5C3E" w:rsidRPr="001049E0" w:rsidRDefault="002A5C3E" w:rsidP="002A5C3E">
      <w:pPr>
        <w:spacing w:after="136" w:line="250" w:lineRule="auto"/>
        <w:ind w:left="119" w:right="700"/>
        <w:jc w:val="both"/>
        <w:rPr>
          <w:rFonts w:eastAsia="Calibri" w:cstheme="minorHAnsi"/>
          <w:b/>
          <w:bCs/>
          <w:color w:val="000000"/>
          <w:sz w:val="24"/>
          <w:szCs w:val="24"/>
          <w:lang w:eastAsia="pl-PL"/>
        </w:rPr>
      </w:pPr>
    </w:p>
    <w:p w14:paraId="5F209EED" w14:textId="687020B2" w:rsidR="00FD557D" w:rsidRPr="001049E0" w:rsidRDefault="00FD557D">
      <w:pPr>
        <w:pStyle w:val="Akapitzlist"/>
        <w:numPr>
          <w:ilvl w:val="0"/>
          <w:numId w:val="26"/>
        </w:numPr>
        <w:spacing w:after="78" w:line="250" w:lineRule="auto"/>
        <w:ind w:right="700"/>
        <w:jc w:val="both"/>
        <w:rPr>
          <w:rFonts w:eastAsia="Calibri" w:cstheme="minorHAnsi"/>
          <w:b/>
          <w:bCs/>
          <w:color w:val="000000"/>
          <w:sz w:val="24"/>
          <w:szCs w:val="24"/>
          <w:lang w:eastAsia="pl-PL"/>
        </w:rPr>
      </w:pPr>
      <w:r w:rsidRPr="001049E0">
        <w:rPr>
          <w:rFonts w:eastAsia="Calibri" w:cstheme="minorHAnsi"/>
          <w:b/>
          <w:bCs/>
          <w:color w:val="000000"/>
          <w:sz w:val="24"/>
          <w:szCs w:val="24"/>
          <w:lang w:eastAsia="pl-PL"/>
        </w:rPr>
        <w:t>INFORMACJE DODATKOWE:</w:t>
      </w:r>
    </w:p>
    <w:p w14:paraId="017DCA4F" w14:textId="414B7FEA" w:rsidR="00FD557D" w:rsidRPr="00C26EE9" w:rsidRDefault="00FD557D">
      <w:pPr>
        <w:pStyle w:val="Akapitzlist"/>
        <w:numPr>
          <w:ilvl w:val="1"/>
          <w:numId w:val="26"/>
        </w:numPr>
        <w:spacing w:after="135" w:line="250" w:lineRule="auto"/>
        <w:ind w:right="700"/>
        <w:jc w:val="both"/>
        <w:rPr>
          <w:rFonts w:eastAsia="Calibri" w:cstheme="minorHAnsi"/>
          <w:b/>
          <w:bCs/>
          <w:color w:val="000000"/>
          <w:sz w:val="24"/>
          <w:szCs w:val="24"/>
          <w:lang w:eastAsia="pl-PL"/>
        </w:rPr>
      </w:pPr>
      <w:r w:rsidRPr="00C26EE9">
        <w:rPr>
          <w:rFonts w:eastAsia="Calibri" w:cstheme="minorHAnsi"/>
          <w:b/>
          <w:bCs/>
          <w:color w:val="000000"/>
          <w:sz w:val="24"/>
          <w:szCs w:val="24"/>
          <w:lang w:eastAsia="pl-PL"/>
        </w:rPr>
        <w:t>Zamawiający nie przewiduje:</w:t>
      </w:r>
    </w:p>
    <w:p w14:paraId="51C6F4DE" w14:textId="3E880675" w:rsidR="00FD557D" w:rsidRPr="001049E0" w:rsidRDefault="00FD557D">
      <w:pPr>
        <w:pStyle w:val="Akapitzlist"/>
        <w:numPr>
          <w:ilvl w:val="2"/>
          <w:numId w:val="26"/>
        </w:numPr>
        <w:spacing w:after="171" w:line="250" w:lineRule="auto"/>
        <w:ind w:right="700"/>
        <w:jc w:val="both"/>
        <w:rPr>
          <w:rFonts w:eastAsia="Calibri" w:cstheme="minorHAnsi"/>
          <w:color w:val="000000"/>
          <w:sz w:val="24"/>
          <w:szCs w:val="24"/>
          <w:lang w:eastAsia="pl-PL"/>
        </w:rPr>
      </w:pPr>
      <w:r w:rsidRPr="001049E0">
        <w:rPr>
          <w:rFonts w:eastAsia="Calibri" w:cstheme="minorHAnsi"/>
          <w:color w:val="000000"/>
          <w:sz w:val="24"/>
          <w:szCs w:val="24"/>
          <w:lang w:eastAsia="pl-PL"/>
        </w:rPr>
        <w:t>odbycia przez Wykonawcę wizji lokalnej,</w:t>
      </w:r>
    </w:p>
    <w:p w14:paraId="58ACBD05" w14:textId="4745420E" w:rsidR="00FD557D" w:rsidRPr="001049E0" w:rsidRDefault="00FD557D">
      <w:pPr>
        <w:pStyle w:val="Akapitzlist"/>
        <w:numPr>
          <w:ilvl w:val="2"/>
          <w:numId w:val="26"/>
        </w:numPr>
        <w:spacing w:after="135" w:line="250" w:lineRule="auto"/>
        <w:ind w:right="700"/>
        <w:jc w:val="both"/>
        <w:rPr>
          <w:rFonts w:eastAsia="Calibri" w:cstheme="minorHAnsi"/>
          <w:color w:val="000000"/>
          <w:sz w:val="24"/>
          <w:szCs w:val="24"/>
          <w:lang w:eastAsia="pl-PL"/>
        </w:rPr>
      </w:pPr>
      <w:r w:rsidRPr="001049E0">
        <w:rPr>
          <w:rFonts w:eastAsia="Calibri" w:cstheme="minorHAnsi"/>
          <w:color w:val="000000"/>
          <w:sz w:val="24"/>
          <w:szCs w:val="24"/>
          <w:lang w:eastAsia="pl-PL"/>
        </w:rPr>
        <w:t>sprawdzenia przez Wykonawcę dokumentów niezbędnych do realizacji zamówienia dostępnych na miejscu u Zamawiającego,</w:t>
      </w:r>
    </w:p>
    <w:p w14:paraId="107719B2" w14:textId="442169FA" w:rsidR="00F9369A" w:rsidRPr="001049E0" w:rsidRDefault="00FD557D">
      <w:pPr>
        <w:pStyle w:val="Akapitzlist"/>
        <w:numPr>
          <w:ilvl w:val="2"/>
          <w:numId w:val="26"/>
        </w:numPr>
        <w:tabs>
          <w:tab w:val="left" w:pos="993"/>
        </w:tabs>
        <w:spacing w:after="3" w:line="262" w:lineRule="auto"/>
        <w:ind w:right="700"/>
        <w:jc w:val="both"/>
        <w:rPr>
          <w:rFonts w:eastAsia="Calibri" w:cstheme="minorHAnsi"/>
          <w:color w:val="000000"/>
          <w:sz w:val="24"/>
          <w:szCs w:val="24"/>
          <w:lang w:eastAsia="pl-PL"/>
        </w:rPr>
      </w:pPr>
      <w:r w:rsidRPr="001049E0">
        <w:rPr>
          <w:rFonts w:eastAsia="Calibri" w:cstheme="minorHAnsi"/>
          <w:color w:val="000000"/>
          <w:sz w:val="24"/>
          <w:szCs w:val="24"/>
          <w:lang w:eastAsia="pl-PL"/>
        </w:rPr>
        <w:t xml:space="preserve">zawarcia umowy ramowej, </w:t>
      </w:r>
    </w:p>
    <w:p w14:paraId="75DC3BFC" w14:textId="292B22EA" w:rsidR="00FD557D" w:rsidRPr="001049E0" w:rsidRDefault="00FD557D">
      <w:pPr>
        <w:pStyle w:val="Akapitzlist"/>
        <w:numPr>
          <w:ilvl w:val="2"/>
          <w:numId w:val="26"/>
        </w:numPr>
        <w:spacing w:after="3" w:line="262" w:lineRule="auto"/>
        <w:ind w:right="700"/>
        <w:jc w:val="both"/>
        <w:rPr>
          <w:rFonts w:eastAsia="Calibri" w:cstheme="minorHAnsi"/>
          <w:color w:val="000000"/>
          <w:sz w:val="24"/>
          <w:szCs w:val="24"/>
          <w:lang w:eastAsia="pl-PL"/>
        </w:rPr>
      </w:pPr>
      <w:r w:rsidRPr="001049E0">
        <w:rPr>
          <w:rFonts w:eastAsia="Calibri" w:cstheme="minorHAnsi"/>
          <w:color w:val="000000"/>
          <w:sz w:val="24"/>
          <w:szCs w:val="24"/>
          <w:lang w:eastAsia="pl-PL"/>
        </w:rPr>
        <w:t xml:space="preserve"> składania ofert wariantowych i częściowych,</w:t>
      </w:r>
    </w:p>
    <w:p w14:paraId="1CF62437" w14:textId="77777777" w:rsidR="00FD557D" w:rsidRPr="001049E0" w:rsidRDefault="00FD557D">
      <w:pPr>
        <w:numPr>
          <w:ilvl w:val="2"/>
          <w:numId w:val="16"/>
        </w:numPr>
        <w:spacing w:after="161" w:line="250" w:lineRule="auto"/>
        <w:ind w:left="709" w:right="700" w:hanging="709"/>
        <w:jc w:val="both"/>
        <w:rPr>
          <w:rFonts w:eastAsia="Calibri" w:cstheme="minorHAnsi"/>
          <w:color w:val="000000"/>
          <w:sz w:val="24"/>
          <w:szCs w:val="24"/>
          <w:lang w:eastAsia="pl-PL"/>
        </w:rPr>
      </w:pPr>
      <w:r w:rsidRPr="001049E0">
        <w:rPr>
          <w:rFonts w:eastAsia="Calibri" w:cstheme="minorHAnsi"/>
          <w:color w:val="000000"/>
          <w:sz w:val="24"/>
          <w:szCs w:val="24"/>
          <w:lang w:eastAsia="pl-PL"/>
        </w:rPr>
        <w:t>rozliczania w walutach obcych,</w:t>
      </w:r>
    </w:p>
    <w:p w14:paraId="29D81A96" w14:textId="77777777" w:rsidR="00FD557D" w:rsidRPr="001049E0" w:rsidRDefault="00FD557D">
      <w:pPr>
        <w:numPr>
          <w:ilvl w:val="2"/>
          <w:numId w:val="16"/>
        </w:numPr>
        <w:spacing w:after="170" w:line="250" w:lineRule="auto"/>
        <w:ind w:left="1239" w:right="700" w:hanging="850"/>
        <w:jc w:val="both"/>
        <w:rPr>
          <w:rFonts w:eastAsia="Calibri" w:cstheme="minorHAnsi"/>
          <w:color w:val="000000"/>
          <w:sz w:val="24"/>
          <w:szCs w:val="24"/>
          <w:lang w:eastAsia="pl-PL"/>
        </w:rPr>
      </w:pPr>
      <w:r w:rsidRPr="001049E0">
        <w:rPr>
          <w:rFonts w:eastAsia="Calibri" w:cstheme="minorHAnsi"/>
          <w:color w:val="000000"/>
          <w:sz w:val="24"/>
          <w:szCs w:val="24"/>
          <w:lang w:eastAsia="pl-PL"/>
        </w:rPr>
        <w:t>zwrotu kosztów udziału w postępowaniu,</w:t>
      </w:r>
    </w:p>
    <w:p w14:paraId="6280C6B4" w14:textId="77777777" w:rsidR="00FD557D" w:rsidRPr="001049E0" w:rsidRDefault="00FD557D">
      <w:pPr>
        <w:numPr>
          <w:ilvl w:val="2"/>
          <w:numId w:val="16"/>
        </w:numPr>
        <w:spacing w:after="38" w:line="250" w:lineRule="auto"/>
        <w:ind w:left="1239" w:right="700" w:hanging="850"/>
        <w:jc w:val="both"/>
        <w:rPr>
          <w:rFonts w:eastAsia="Calibri" w:cstheme="minorHAnsi"/>
          <w:color w:val="000000"/>
          <w:sz w:val="24"/>
          <w:szCs w:val="24"/>
          <w:lang w:eastAsia="pl-PL"/>
        </w:rPr>
      </w:pPr>
      <w:r w:rsidRPr="001049E0">
        <w:rPr>
          <w:rFonts w:eastAsia="Calibri" w:cstheme="minorHAnsi"/>
          <w:color w:val="000000"/>
          <w:sz w:val="24"/>
          <w:szCs w:val="24"/>
          <w:lang w:eastAsia="pl-PL"/>
        </w:rPr>
        <w:t>wyboru najkorzystniejszej oferty z zastosowaniem aukcji elektronicznej.</w:t>
      </w:r>
    </w:p>
    <w:p w14:paraId="0153DBE9" w14:textId="77777777" w:rsidR="00FD557D" w:rsidRPr="001049E0" w:rsidRDefault="00FD557D">
      <w:pPr>
        <w:numPr>
          <w:ilvl w:val="2"/>
          <w:numId w:val="16"/>
        </w:numPr>
        <w:spacing w:after="169" w:line="250" w:lineRule="auto"/>
        <w:ind w:left="1239" w:right="700" w:hanging="850"/>
        <w:jc w:val="both"/>
        <w:rPr>
          <w:rFonts w:eastAsia="Calibri" w:cstheme="minorHAnsi"/>
          <w:color w:val="000000"/>
          <w:sz w:val="24"/>
          <w:szCs w:val="24"/>
          <w:lang w:eastAsia="pl-PL"/>
        </w:rPr>
      </w:pPr>
      <w:r w:rsidRPr="001049E0">
        <w:rPr>
          <w:rFonts w:eastAsia="Calibri" w:cstheme="minorHAnsi"/>
          <w:color w:val="000000"/>
          <w:sz w:val="24"/>
          <w:szCs w:val="24"/>
          <w:lang w:eastAsia="pl-PL"/>
        </w:rPr>
        <w:t>wymogu lub możliwości złożenia ofert w postaci katalogów elektronicznych lub dołączenia katalogów elektronicznych do oferty,</w:t>
      </w:r>
    </w:p>
    <w:p w14:paraId="09281812" w14:textId="77777777" w:rsidR="00FD557D" w:rsidRPr="001049E0" w:rsidRDefault="00FD557D">
      <w:pPr>
        <w:numPr>
          <w:ilvl w:val="2"/>
          <w:numId w:val="16"/>
        </w:numPr>
        <w:spacing w:after="108" w:line="250" w:lineRule="auto"/>
        <w:ind w:left="1239" w:right="700" w:hanging="850"/>
        <w:jc w:val="both"/>
        <w:rPr>
          <w:rFonts w:eastAsia="Calibri" w:cstheme="minorHAnsi"/>
          <w:color w:val="000000"/>
          <w:sz w:val="24"/>
          <w:szCs w:val="24"/>
          <w:lang w:eastAsia="pl-PL"/>
        </w:rPr>
      </w:pPr>
      <w:r w:rsidRPr="001049E0">
        <w:rPr>
          <w:rFonts w:eastAsia="Calibri" w:cstheme="minorHAnsi"/>
          <w:color w:val="000000"/>
          <w:sz w:val="24"/>
          <w:szCs w:val="24"/>
          <w:lang w:eastAsia="pl-PL"/>
        </w:rPr>
        <w:t>możliwość skorzystania z prawa opcji w okresie obowiązywania umowy.</w:t>
      </w:r>
    </w:p>
    <w:p w14:paraId="62301446" w14:textId="042472D5" w:rsidR="00FD557D" w:rsidRPr="001049E0" w:rsidRDefault="00FD557D">
      <w:pPr>
        <w:pStyle w:val="Akapitzlist"/>
        <w:numPr>
          <w:ilvl w:val="1"/>
          <w:numId w:val="26"/>
        </w:numPr>
        <w:spacing w:after="89" w:line="250" w:lineRule="auto"/>
        <w:ind w:right="700"/>
        <w:jc w:val="both"/>
        <w:rPr>
          <w:rFonts w:eastAsia="Calibri" w:cstheme="minorHAnsi"/>
          <w:color w:val="000000"/>
          <w:sz w:val="24"/>
          <w:szCs w:val="24"/>
          <w:lang w:eastAsia="pl-PL"/>
        </w:rPr>
      </w:pPr>
      <w:r w:rsidRPr="001049E0">
        <w:rPr>
          <w:rFonts w:eastAsia="Calibri" w:cstheme="minorHAnsi"/>
          <w:color w:val="000000"/>
          <w:sz w:val="24"/>
          <w:szCs w:val="24"/>
          <w:lang w:eastAsia="pl-PL"/>
        </w:rPr>
        <w:t xml:space="preserve">Zamawiający nie zastrzega możliwości ubiegania się o udzielenie zamówienia wyłącznie przez Wykonawców, o których mowa w art. 94 ustawy </w:t>
      </w:r>
      <w:proofErr w:type="spellStart"/>
      <w:r w:rsidRPr="001049E0">
        <w:rPr>
          <w:rFonts w:eastAsia="Calibri" w:cstheme="minorHAnsi"/>
          <w:color w:val="000000"/>
          <w:sz w:val="24"/>
          <w:szCs w:val="24"/>
          <w:lang w:eastAsia="pl-PL"/>
        </w:rPr>
        <w:t>Pzp</w:t>
      </w:r>
      <w:proofErr w:type="spellEnd"/>
      <w:r w:rsidRPr="001049E0">
        <w:rPr>
          <w:rFonts w:eastAsia="Calibri" w:cstheme="minorHAnsi"/>
          <w:color w:val="000000"/>
          <w:sz w:val="24"/>
          <w:szCs w:val="24"/>
          <w:lang w:eastAsia="pl-PL"/>
        </w:rPr>
        <w:t>.</w:t>
      </w:r>
    </w:p>
    <w:p w14:paraId="6986AD70" w14:textId="18A2B9B4" w:rsidR="00FD557D" w:rsidRPr="001049E0" w:rsidRDefault="00FD557D">
      <w:pPr>
        <w:pStyle w:val="Akapitzlist"/>
        <w:numPr>
          <w:ilvl w:val="1"/>
          <w:numId w:val="26"/>
        </w:numPr>
        <w:spacing w:after="94" w:line="250" w:lineRule="auto"/>
        <w:ind w:right="700"/>
        <w:jc w:val="both"/>
        <w:rPr>
          <w:rFonts w:eastAsia="Calibri" w:cstheme="minorHAnsi"/>
          <w:color w:val="000000"/>
          <w:sz w:val="24"/>
          <w:szCs w:val="24"/>
          <w:lang w:eastAsia="pl-PL"/>
        </w:rPr>
      </w:pPr>
      <w:r w:rsidRPr="001049E0">
        <w:rPr>
          <w:rFonts w:eastAsia="Calibri" w:cstheme="minorHAnsi"/>
          <w:color w:val="000000"/>
          <w:sz w:val="24"/>
          <w:szCs w:val="24"/>
          <w:lang w:eastAsia="pl-PL"/>
        </w:rPr>
        <w:t>Zamawiający nie zastrzega obowiązku osobistego wykonania przez wykonawcę lub wykonawców wspólnie ubiegających się o udzielenie zamówienia kluczowych zadań dotyczących zamówienia na roboty budowlane.</w:t>
      </w:r>
    </w:p>
    <w:p w14:paraId="6EB88856" w14:textId="0C60E84A" w:rsidR="00FD557D" w:rsidRPr="001049E0" w:rsidRDefault="00FD557D">
      <w:pPr>
        <w:pStyle w:val="Akapitzlist"/>
        <w:numPr>
          <w:ilvl w:val="1"/>
          <w:numId w:val="26"/>
        </w:numPr>
        <w:spacing w:after="10" w:line="250" w:lineRule="auto"/>
        <w:ind w:right="700"/>
        <w:jc w:val="both"/>
        <w:rPr>
          <w:rFonts w:eastAsia="Calibri" w:cstheme="minorHAnsi"/>
          <w:color w:val="000000"/>
          <w:sz w:val="24"/>
          <w:szCs w:val="24"/>
          <w:lang w:eastAsia="pl-PL"/>
        </w:rPr>
      </w:pPr>
      <w:r w:rsidRPr="001049E0">
        <w:rPr>
          <w:rFonts w:eastAsia="Calibri" w:cstheme="minorHAnsi"/>
          <w:color w:val="000000"/>
          <w:sz w:val="24"/>
          <w:szCs w:val="24"/>
          <w:lang w:eastAsia="pl-PL"/>
        </w:rPr>
        <w:t>Zamawiający nie przewiduje udzielenia zamówień, o których mowa art. 214 ust. 1 pkt</w:t>
      </w:r>
    </w:p>
    <w:p w14:paraId="3853459A" w14:textId="25C85526" w:rsidR="00FD557D" w:rsidRPr="001049E0" w:rsidRDefault="00FD557D">
      <w:pPr>
        <w:pStyle w:val="Akapitzlist"/>
        <w:numPr>
          <w:ilvl w:val="0"/>
          <w:numId w:val="32"/>
        </w:numPr>
        <w:spacing w:after="135" w:line="250" w:lineRule="auto"/>
        <w:ind w:right="700"/>
        <w:jc w:val="both"/>
        <w:rPr>
          <w:rFonts w:eastAsia="Calibri" w:cstheme="minorHAnsi"/>
          <w:color w:val="000000"/>
          <w:sz w:val="24"/>
          <w:szCs w:val="24"/>
          <w:lang w:eastAsia="pl-PL"/>
        </w:rPr>
      </w:pPr>
      <w:r w:rsidRPr="001049E0">
        <w:rPr>
          <w:rFonts w:eastAsia="Calibri" w:cstheme="minorHAnsi"/>
          <w:color w:val="000000"/>
          <w:sz w:val="24"/>
          <w:szCs w:val="24"/>
          <w:lang w:eastAsia="pl-PL"/>
        </w:rPr>
        <w:t xml:space="preserve">ustawy </w:t>
      </w:r>
      <w:proofErr w:type="spellStart"/>
      <w:r w:rsidRPr="001049E0">
        <w:rPr>
          <w:rFonts w:eastAsia="Calibri" w:cstheme="minorHAnsi"/>
          <w:color w:val="000000"/>
          <w:sz w:val="24"/>
          <w:szCs w:val="24"/>
          <w:lang w:eastAsia="pl-PL"/>
        </w:rPr>
        <w:t>Pzp</w:t>
      </w:r>
      <w:proofErr w:type="spellEnd"/>
      <w:r w:rsidRPr="001049E0">
        <w:rPr>
          <w:rFonts w:eastAsia="Calibri" w:cstheme="minorHAnsi"/>
          <w:color w:val="000000"/>
          <w:sz w:val="24"/>
          <w:szCs w:val="24"/>
          <w:lang w:eastAsia="pl-PL"/>
        </w:rPr>
        <w:t xml:space="preserve"> </w:t>
      </w:r>
      <w:r w:rsidRPr="001049E0">
        <w:rPr>
          <w:rFonts w:cstheme="minorHAnsi"/>
          <w:noProof/>
          <w:sz w:val="24"/>
          <w:szCs w:val="24"/>
          <w:lang w:eastAsia="pl-PL"/>
        </w:rPr>
        <w:drawing>
          <wp:inline distT="0" distB="0" distL="0" distR="0" wp14:anchorId="72E821B0" wp14:editId="4E615413">
            <wp:extent cx="18288" cy="15244"/>
            <wp:effectExtent l="0" t="0" r="0" b="0"/>
            <wp:docPr id="78507" name="Picture 78507"/>
            <wp:cNvGraphicFramePr/>
            <a:graphic xmlns:a="http://schemas.openxmlformats.org/drawingml/2006/main">
              <a:graphicData uri="http://schemas.openxmlformats.org/drawingml/2006/picture">
                <pic:pic xmlns:pic="http://schemas.openxmlformats.org/drawingml/2006/picture">
                  <pic:nvPicPr>
                    <pic:cNvPr id="78507" name="Picture 78507"/>
                    <pic:cNvPicPr/>
                  </pic:nvPicPr>
                  <pic:blipFill>
                    <a:blip r:embed="rId30"/>
                    <a:stretch>
                      <a:fillRect/>
                    </a:stretch>
                  </pic:blipFill>
                  <pic:spPr>
                    <a:xfrm>
                      <a:off x="0" y="0"/>
                      <a:ext cx="18288" cy="15244"/>
                    </a:xfrm>
                    <a:prstGeom prst="rect">
                      <a:avLst/>
                    </a:prstGeom>
                  </pic:spPr>
                </pic:pic>
              </a:graphicData>
            </a:graphic>
          </wp:inline>
        </w:drawing>
      </w:r>
    </w:p>
    <w:p w14:paraId="7B30381D" w14:textId="651260F6" w:rsidR="0098468C" w:rsidRPr="001049E0" w:rsidRDefault="00F9369A" w:rsidP="0098468C">
      <w:pPr>
        <w:spacing w:after="0" w:line="360" w:lineRule="auto"/>
        <w:jc w:val="both"/>
        <w:rPr>
          <w:rFonts w:eastAsia="Calibri" w:cstheme="minorHAnsi"/>
          <w:color w:val="000000"/>
          <w:sz w:val="24"/>
          <w:szCs w:val="24"/>
          <w:lang w:eastAsia="pl-PL"/>
        </w:rPr>
      </w:pPr>
      <w:r w:rsidRPr="0098468C">
        <w:rPr>
          <w:rFonts w:eastAsia="Calibri" w:cstheme="minorHAnsi"/>
          <w:b/>
          <w:bCs/>
          <w:color w:val="000000"/>
          <w:sz w:val="24"/>
          <w:szCs w:val="24"/>
          <w:lang w:eastAsia="pl-PL"/>
        </w:rPr>
        <w:t>30.</w:t>
      </w:r>
      <w:r w:rsidR="0098468C" w:rsidRPr="0098468C">
        <w:rPr>
          <w:rFonts w:eastAsia="Calibri" w:cstheme="minorHAnsi"/>
          <w:b/>
          <w:bCs/>
          <w:color w:val="000000"/>
          <w:sz w:val="24"/>
          <w:szCs w:val="24"/>
          <w:lang w:eastAsia="pl-PL"/>
        </w:rPr>
        <w:t>1</w:t>
      </w:r>
      <w:r w:rsidRPr="0098468C">
        <w:rPr>
          <w:rFonts w:eastAsia="Calibri" w:cstheme="minorHAnsi"/>
          <w:b/>
          <w:bCs/>
          <w:color w:val="000000"/>
          <w:sz w:val="24"/>
          <w:szCs w:val="24"/>
          <w:lang w:eastAsia="pl-PL"/>
        </w:rPr>
        <w:t>.</w:t>
      </w:r>
      <w:r w:rsidRPr="001049E0">
        <w:rPr>
          <w:rFonts w:eastAsia="Calibri" w:cstheme="minorHAnsi"/>
          <w:color w:val="000000"/>
          <w:sz w:val="24"/>
          <w:szCs w:val="24"/>
          <w:lang w:eastAsia="pl-PL"/>
        </w:rPr>
        <w:t xml:space="preserve"> </w:t>
      </w:r>
      <w:r w:rsidR="00FD557D" w:rsidRPr="001049E0">
        <w:rPr>
          <w:rFonts w:eastAsia="Calibri" w:cstheme="minorHAnsi"/>
          <w:color w:val="000000"/>
          <w:sz w:val="24"/>
          <w:szCs w:val="24"/>
          <w:lang w:eastAsia="pl-PL"/>
        </w:rPr>
        <w:t>Zakres i warunki zmian zawartej umowy</w:t>
      </w:r>
      <w:r w:rsidR="00C26EE9">
        <w:rPr>
          <w:rFonts w:eastAsia="Calibri" w:cstheme="minorHAnsi"/>
          <w:color w:val="000000"/>
          <w:sz w:val="24"/>
          <w:szCs w:val="24"/>
          <w:lang w:eastAsia="pl-PL"/>
        </w:rPr>
        <w:t xml:space="preserve"> </w:t>
      </w:r>
      <w:r w:rsidR="00FD557D" w:rsidRPr="001049E0">
        <w:rPr>
          <w:rFonts w:eastAsia="Calibri" w:cstheme="minorHAnsi"/>
          <w:color w:val="000000"/>
          <w:sz w:val="24"/>
          <w:szCs w:val="24"/>
          <w:lang w:eastAsia="pl-PL"/>
        </w:rPr>
        <w:t xml:space="preserve">- kwestie odnoszące się do umowy są </w:t>
      </w:r>
    </w:p>
    <w:p w14:paraId="788A8FC7" w14:textId="3E135CE0" w:rsidR="00FD557D" w:rsidRPr="0098468C" w:rsidRDefault="00FD557D" w:rsidP="0098468C">
      <w:pPr>
        <w:tabs>
          <w:tab w:val="center" w:pos="2486"/>
        </w:tabs>
        <w:spacing w:after="0" w:line="360" w:lineRule="auto"/>
        <w:rPr>
          <w:rFonts w:eastAsia="Calibri" w:cstheme="minorHAnsi"/>
          <w:b/>
          <w:bCs/>
          <w:color w:val="000000"/>
          <w:sz w:val="24"/>
          <w:szCs w:val="24"/>
          <w:lang w:eastAsia="pl-PL"/>
        </w:rPr>
      </w:pPr>
      <w:r w:rsidRPr="0098468C">
        <w:rPr>
          <w:rFonts w:eastAsia="Calibri" w:cstheme="minorHAnsi"/>
          <w:b/>
          <w:bCs/>
          <w:color w:val="000000"/>
          <w:sz w:val="24"/>
          <w:szCs w:val="24"/>
          <w:lang w:eastAsia="pl-PL"/>
        </w:rPr>
        <w:t>WYKAZ ZAŁĄCZNIKÓW DO SWZ</w:t>
      </w:r>
    </w:p>
    <w:tbl>
      <w:tblPr>
        <w:tblStyle w:val="TableGrid"/>
        <w:tblW w:w="9268" w:type="dxa"/>
        <w:tblInd w:w="136" w:type="dxa"/>
        <w:tblCellMar>
          <w:top w:w="165" w:type="dxa"/>
          <w:left w:w="62" w:type="dxa"/>
          <w:bottom w:w="86" w:type="dxa"/>
          <w:right w:w="86" w:type="dxa"/>
        </w:tblCellMar>
        <w:tblLook w:val="04A0" w:firstRow="1" w:lastRow="0" w:firstColumn="1" w:lastColumn="0" w:noHBand="0" w:noVBand="1"/>
      </w:tblPr>
      <w:tblGrid>
        <w:gridCol w:w="1266"/>
        <w:gridCol w:w="2579"/>
        <w:gridCol w:w="5423"/>
      </w:tblGrid>
      <w:tr w:rsidR="00FD557D" w:rsidRPr="001049E0" w14:paraId="19D90713" w14:textId="77777777" w:rsidTr="0098468C">
        <w:trPr>
          <w:trHeight w:val="724"/>
        </w:trPr>
        <w:tc>
          <w:tcPr>
            <w:tcW w:w="1266" w:type="dxa"/>
            <w:tcBorders>
              <w:top w:val="single" w:sz="2" w:space="0" w:color="000000"/>
              <w:left w:val="single" w:sz="2" w:space="0" w:color="000000"/>
              <w:bottom w:val="single" w:sz="2" w:space="0" w:color="000000"/>
              <w:right w:val="single" w:sz="2" w:space="0" w:color="000000"/>
            </w:tcBorders>
          </w:tcPr>
          <w:p w14:paraId="76BABEE6" w14:textId="77777777" w:rsidR="00FD557D" w:rsidRPr="001049E0" w:rsidRDefault="00FD557D" w:rsidP="00FD557D">
            <w:pPr>
              <w:ind w:left="130" w:right="700"/>
              <w:jc w:val="center"/>
              <w:rPr>
                <w:rFonts w:eastAsia="Calibri" w:cstheme="minorHAnsi"/>
                <w:color w:val="000000"/>
                <w:sz w:val="24"/>
                <w:szCs w:val="24"/>
              </w:rPr>
            </w:pPr>
            <w:r w:rsidRPr="001049E0">
              <w:rPr>
                <w:rFonts w:eastAsia="Calibri" w:cstheme="minorHAnsi"/>
                <w:color w:val="000000"/>
                <w:sz w:val="24"/>
                <w:szCs w:val="24"/>
              </w:rPr>
              <w:t>Lp.</w:t>
            </w:r>
          </w:p>
        </w:tc>
        <w:tc>
          <w:tcPr>
            <w:tcW w:w="2579" w:type="dxa"/>
            <w:tcBorders>
              <w:top w:val="single" w:sz="2" w:space="0" w:color="000000"/>
              <w:left w:val="single" w:sz="2" w:space="0" w:color="000000"/>
              <w:bottom w:val="single" w:sz="2" w:space="0" w:color="000000"/>
              <w:right w:val="single" w:sz="2" w:space="0" w:color="000000"/>
            </w:tcBorders>
            <w:vAlign w:val="center"/>
          </w:tcPr>
          <w:p w14:paraId="753A7643" w14:textId="77777777" w:rsidR="00FD557D" w:rsidRPr="001049E0" w:rsidRDefault="00FD557D" w:rsidP="00FD557D">
            <w:pPr>
              <w:ind w:right="700"/>
              <w:jc w:val="center"/>
              <w:rPr>
                <w:rFonts w:eastAsia="Calibri" w:cstheme="minorHAnsi"/>
                <w:color w:val="000000"/>
                <w:sz w:val="24"/>
                <w:szCs w:val="24"/>
              </w:rPr>
            </w:pPr>
            <w:r w:rsidRPr="001049E0">
              <w:rPr>
                <w:rFonts w:eastAsia="Calibri" w:cstheme="minorHAnsi"/>
                <w:color w:val="000000"/>
                <w:sz w:val="24"/>
                <w:szCs w:val="24"/>
              </w:rPr>
              <w:t>Oznaczenie załącznika</w:t>
            </w:r>
          </w:p>
        </w:tc>
        <w:tc>
          <w:tcPr>
            <w:tcW w:w="5423" w:type="dxa"/>
            <w:tcBorders>
              <w:top w:val="single" w:sz="2" w:space="0" w:color="000000"/>
              <w:left w:val="single" w:sz="2" w:space="0" w:color="000000"/>
              <w:bottom w:val="single" w:sz="2" w:space="0" w:color="000000"/>
              <w:right w:val="single" w:sz="2" w:space="0" w:color="000000"/>
            </w:tcBorders>
            <w:vAlign w:val="center"/>
          </w:tcPr>
          <w:p w14:paraId="5ED7DA28" w14:textId="77777777" w:rsidR="00FD557D" w:rsidRPr="001049E0" w:rsidRDefault="00FD557D" w:rsidP="00FD557D">
            <w:pPr>
              <w:ind w:left="595" w:right="700"/>
              <w:jc w:val="center"/>
              <w:rPr>
                <w:rFonts w:eastAsia="Calibri" w:cstheme="minorHAnsi"/>
                <w:color w:val="000000"/>
                <w:sz w:val="24"/>
                <w:szCs w:val="24"/>
              </w:rPr>
            </w:pPr>
            <w:r w:rsidRPr="001049E0">
              <w:rPr>
                <w:rFonts w:eastAsia="Calibri" w:cstheme="minorHAnsi"/>
                <w:color w:val="000000"/>
                <w:sz w:val="24"/>
                <w:szCs w:val="24"/>
              </w:rPr>
              <w:t>Nazwa załącznika</w:t>
            </w:r>
          </w:p>
        </w:tc>
      </w:tr>
      <w:tr w:rsidR="00FD557D" w:rsidRPr="001049E0" w14:paraId="4D6CFB06" w14:textId="77777777" w:rsidTr="0098468C">
        <w:trPr>
          <w:trHeight w:val="801"/>
        </w:trPr>
        <w:tc>
          <w:tcPr>
            <w:tcW w:w="1266" w:type="dxa"/>
            <w:tcBorders>
              <w:top w:val="single" w:sz="2" w:space="0" w:color="000000"/>
              <w:left w:val="single" w:sz="2" w:space="0" w:color="000000"/>
              <w:bottom w:val="single" w:sz="2" w:space="0" w:color="000000"/>
              <w:right w:val="single" w:sz="2" w:space="0" w:color="000000"/>
            </w:tcBorders>
          </w:tcPr>
          <w:p w14:paraId="35F135E0" w14:textId="1DBEC9C6" w:rsidR="00FD557D" w:rsidRPr="001049E0" w:rsidRDefault="00CE6B12" w:rsidP="00FD557D">
            <w:pPr>
              <w:ind w:right="700"/>
              <w:rPr>
                <w:rFonts w:eastAsia="Calibri" w:cstheme="minorHAnsi"/>
                <w:color w:val="000000"/>
                <w:sz w:val="24"/>
                <w:szCs w:val="24"/>
              </w:rPr>
            </w:pPr>
            <w:r w:rsidRPr="001049E0">
              <w:rPr>
                <w:rFonts w:eastAsia="Calibri" w:cstheme="minorHAnsi"/>
                <w:color w:val="000000"/>
                <w:sz w:val="24"/>
                <w:szCs w:val="24"/>
              </w:rPr>
              <w:t>1</w:t>
            </w:r>
          </w:p>
        </w:tc>
        <w:tc>
          <w:tcPr>
            <w:tcW w:w="2579" w:type="dxa"/>
            <w:tcBorders>
              <w:top w:val="single" w:sz="2" w:space="0" w:color="000000"/>
              <w:left w:val="single" w:sz="2" w:space="0" w:color="000000"/>
              <w:bottom w:val="single" w:sz="2" w:space="0" w:color="000000"/>
              <w:right w:val="single" w:sz="2" w:space="0" w:color="000000"/>
            </w:tcBorders>
            <w:vAlign w:val="bottom"/>
          </w:tcPr>
          <w:p w14:paraId="01ACA147" w14:textId="42F5AEE1" w:rsidR="00FD557D" w:rsidRPr="001049E0" w:rsidRDefault="0098468C" w:rsidP="0098468C">
            <w:pPr>
              <w:ind w:right="700"/>
              <w:rPr>
                <w:rFonts w:eastAsia="Calibri" w:cstheme="minorHAnsi"/>
                <w:color w:val="000000"/>
                <w:sz w:val="24"/>
                <w:szCs w:val="24"/>
              </w:rPr>
            </w:pPr>
            <w:r>
              <w:rPr>
                <w:rFonts w:eastAsia="Calibri" w:cstheme="minorHAnsi"/>
                <w:color w:val="000000"/>
                <w:sz w:val="24"/>
                <w:szCs w:val="24"/>
              </w:rPr>
              <w:t xml:space="preserve">      </w:t>
            </w:r>
            <w:r w:rsidR="00FD557D" w:rsidRPr="001049E0">
              <w:rPr>
                <w:rFonts w:eastAsia="Calibri" w:cstheme="minorHAnsi"/>
                <w:color w:val="000000"/>
                <w:sz w:val="24"/>
                <w:szCs w:val="24"/>
              </w:rPr>
              <w:t>Załącznik Nr 1</w:t>
            </w:r>
          </w:p>
        </w:tc>
        <w:tc>
          <w:tcPr>
            <w:tcW w:w="5423" w:type="dxa"/>
            <w:tcBorders>
              <w:top w:val="single" w:sz="2" w:space="0" w:color="000000"/>
              <w:left w:val="single" w:sz="2" w:space="0" w:color="000000"/>
              <w:bottom w:val="single" w:sz="2" w:space="0" w:color="000000"/>
              <w:right w:val="single" w:sz="2" w:space="0" w:color="000000"/>
            </w:tcBorders>
            <w:vAlign w:val="center"/>
          </w:tcPr>
          <w:p w14:paraId="56B3DE88" w14:textId="77777777" w:rsidR="00FD557D" w:rsidRPr="001049E0" w:rsidRDefault="00FD557D" w:rsidP="00FD557D">
            <w:pPr>
              <w:ind w:left="14" w:right="700" w:firstLine="10"/>
              <w:jc w:val="both"/>
              <w:rPr>
                <w:rFonts w:eastAsia="Calibri" w:cstheme="minorHAnsi"/>
                <w:color w:val="000000"/>
                <w:sz w:val="24"/>
                <w:szCs w:val="24"/>
              </w:rPr>
            </w:pPr>
            <w:r w:rsidRPr="001049E0">
              <w:rPr>
                <w:rFonts w:eastAsia="Calibri" w:cstheme="minorHAnsi"/>
                <w:color w:val="000000"/>
                <w:sz w:val="24"/>
                <w:szCs w:val="24"/>
              </w:rPr>
              <w:t>Program funkcjonalno-użytkowy (PFU) wraz z załącznikami do programu</w:t>
            </w:r>
          </w:p>
        </w:tc>
      </w:tr>
      <w:tr w:rsidR="00FD557D" w:rsidRPr="001049E0" w14:paraId="30DE2164" w14:textId="77777777" w:rsidTr="0098468C">
        <w:trPr>
          <w:trHeight w:val="749"/>
        </w:trPr>
        <w:tc>
          <w:tcPr>
            <w:tcW w:w="1266" w:type="dxa"/>
            <w:tcBorders>
              <w:top w:val="single" w:sz="2" w:space="0" w:color="000000"/>
              <w:left w:val="single" w:sz="2" w:space="0" w:color="000000"/>
              <w:bottom w:val="single" w:sz="2" w:space="0" w:color="000000"/>
              <w:right w:val="single" w:sz="2" w:space="0" w:color="000000"/>
            </w:tcBorders>
            <w:vAlign w:val="bottom"/>
          </w:tcPr>
          <w:p w14:paraId="68E6EA12" w14:textId="77777777" w:rsidR="00FD557D" w:rsidRPr="001049E0" w:rsidRDefault="00FD557D" w:rsidP="00CE6B12">
            <w:pPr>
              <w:ind w:left="24" w:right="700"/>
              <w:rPr>
                <w:rFonts w:eastAsia="Calibri" w:cstheme="minorHAnsi"/>
                <w:color w:val="000000"/>
                <w:sz w:val="24"/>
                <w:szCs w:val="24"/>
              </w:rPr>
            </w:pPr>
            <w:r w:rsidRPr="001049E0">
              <w:rPr>
                <w:rFonts w:eastAsia="Calibri" w:cstheme="minorHAnsi"/>
                <w:color w:val="000000"/>
                <w:sz w:val="24"/>
                <w:szCs w:val="24"/>
              </w:rPr>
              <w:t>2</w:t>
            </w:r>
          </w:p>
        </w:tc>
        <w:tc>
          <w:tcPr>
            <w:tcW w:w="2579" w:type="dxa"/>
            <w:tcBorders>
              <w:top w:val="single" w:sz="2" w:space="0" w:color="000000"/>
              <w:left w:val="single" w:sz="2" w:space="0" w:color="000000"/>
              <w:bottom w:val="single" w:sz="2" w:space="0" w:color="000000"/>
              <w:right w:val="single" w:sz="2" w:space="0" w:color="000000"/>
            </w:tcBorders>
            <w:vAlign w:val="bottom"/>
          </w:tcPr>
          <w:p w14:paraId="7DAEAD05" w14:textId="77777777" w:rsidR="00FD557D" w:rsidRPr="001049E0" w:rsidRDefault="00FD557D" w:rsidP="00FD557D">
            <w:pPr>
              <w:ind w:left="187" w:right="700"/>
              <w:jc w:val="center"/>
              <w:rPr>
                <w:rFonts w:eastAsia="Calibri" w:cstheme="minorHAnsi"/>
                <w:color w:val="000000"/>
                <w:sz w:val="24"/>
                <w:szCs w:val="24"/>
              </w:rPr>
            </w:pPr>
            <w:r w:rsidRPr="001049E0">
              <w:rPr>
                <w:rFonts w:eastAsia="Calibri" w:cstheme="minorHAnsi"/>
                <w:color w:val="000000"/>
                <w:sz w:val="24"/>
                <w:szCs w:val="24"/>
              </w:rPr>
              <w:t>Załącznik Nr 2</w:t>
            </w:r>
          </w:p>
        </w:tc>
        <w:tc>
          <w:tcPr>
            <w:tcW w:w="5423" w:type="dxa"/>
            <w:tcBorders>
              <w:top w:val="single" w:sz="2" w:space="0" w:color="000000"/>
              <w:left w:val="single" w:sz="2" w:space="0" w:color="000000"/>
              <w:bottom w:val="single" w:sz="2" w:space="0" w:color="000000"/>
              <w:right w:val="single" w:sz="2" w:space="0" w:color="000000"/>
            </w:tcBorders>
            <w:vAlign w:val="center"/>
          </w:tcPr>
          <w:p w14:paraId="31309C04" w14:textId="77777777" w:rsidR="00FD557D" w:rsidRPr="001049E0" w:rsidRDefault="00FD557D" w:rsidP="00FD557D">
            <w:pPr>
              <w:ind w:left="19" w:right="700"/>
              <w:rPr>
                <w:rFonts w:eastAsia="Calibri" w:cstheme="minorHAnsi"/>
                <w:color w:val="000000"/>
                <w:sz w:val="24"/>
                <w:szCs w:val="24"/>
              </w:rPr>
            </w:pPr>
            <w:r w:rsidRPr="001049E0">
              <w:rPr>
                <w:rFonts w:eastAsia="Calibri" w:cstheme="minorHAnsi"/>
                <w:color w:val="000000"/>
                <w:sz w:val="24"/>
                <w:szCs w:val="24"/>
              </w:rPr>
              <w:t>Formularz ofertowy</w:t>
            </w:r>
          </w:p>
        </w:tc>
      </w:tr>
      <w:tr w:rsidR="00FD557D" w:rsidRPr="001049E0" w14:paraId="34BA9643" w14:textId="77777777" w:rsidTr="0098468C">
        <w:trPr>
          <w:trHeight w:val="822"/>
        </w:trPr>
        <w:tc>
          <w:tcPr>
            <w:tcW w:w="1266" w:type="dxa"/>
            <w:tcBorders>
              <w:top w:val="single" w:sz="2" w:space="0" w:color="000000"/>
              <w:left w:val="single" w:sz="2" w:space="0" w:color="000000"/>
              <w:bottom w:val="single" w:sz="2" w:space="0" w:color="000000"/>
              <w:right w:val="single" w:sz="2" w:space="0" w:color="000000"/>
            </w:tcBorders>
            <w:vAlign w:val="bottom"/>
          </w:tcPr>
          <w:p w14:paraId="54B3CE4C" w14:textId="77777777" w:rsidR="00FD557D" w:rsidRPr="001049E0" w:rsidRDefault="00FD557D" w:rsidP="00484BC3">
            <w:pPr>
              <w:ind w:left="24" w:right="680"/>
              <w:rPr>
                <w:rFonts w:eastAsia="Calibri" w:cstheme="minorHAnsi"/>
                <w:color w:val="000000"/>
                <w:sz w:val="24"/>
                <w:szCs w:val="24"/>
              </w:rPr>
            </w:pPr>
            <w:r w:rsidRPr="001049E0">
              <w:rPr>
                <w:rFonts w:eastAsia="Calibri" w:cstheme="minorHAnsi"/>
                <w:color w:val="000000"/>
                <w:sz w:val="24"/>
                <w:szCs w:val="24"/>
              </w:rPr>
              <w:t>3</w:t>
            </w:r>
          </w:p>
        </w:tc>
        <w:tc>
          <w:tcPr>
            <w:tcW w:w="2579" w:type="dxa"/>
            <w:tcBorders>
              <w:top w:val="single" w:sz="2" w:space="0" w:color="000000"/>
              <w:left w:val="single" w:sz="2" w:space="0" w:color="000000"/>
              <w:bottom w:val="single" w:sz="2" w:space="0" w:color="000000"/>
              <w:right w:val="single" w:sz="2" w:space="0" w:color="000000"/>
            </w:tcBorders>
            <w:vAlign w:val="bottom"/>
          </w:tcPr>
          <w:p w14:paraId="10FE12B4" w14:textId="77777777" w:rsidR="00FD557D" w:rsidRPr="001049E0" w:rsidRDefault="00FD557D" w:rsidP="00484BC3">
            <w:pPr>
              <w:ind w:left="182" w:right="680"/>
              <w:jc w:val="center"/>
              <w:rPr>
                <w:rFonts w:eastAsia="Calibri" w:cstheme="minorHAnsi"/>
                <w:color w:val="000000"/>
                <w:sz w:val="24"/>
                <w:szCs w:val="24"/>
              </w:rPr>
            </w:pPr>
            <w:r w:rsidRPr="001049E0">
              <w:rPr>
                <w:rFonts w:eastAsia="Calibri" w:cstheme="minorHAnsi"/>
                <w:color w:val="000000"/>
                <w:sz w:val="24"/>
                <w:szCs w:val="24"/>
              </w:rPr>
              <w:t>Załącznik Nr 3a</w:t>
            </w:r>
          </w:p>
        </w:tc>
        <w:tc>
          <w:tcPr>
            <w:tcW w:w="5423" w:type="dxa"/>
            <w:tcBorders>
              <w:top w:val="single" w:sz="2" w:space="0" w:color="000000"/>
              <w:left w:val="single" w:sz="2" w:space="0" w:color="000000"/>
              <w:bottom w:val="single" w:sz="2" w:space="0" w:color="000000"/>
              <w:right w:val="single" w:sz="2" w:space="0" w:color="000000"/>
            </w:tcBorders>
            <w:vAlign w:val="center"/>
          </w:tcPr>
          <w:p w14:paraId="7E2035BD" w14:textId="77777777" w:rsidR="00FD557D" w:rsidRPr="001049E0" w:rsidRDefault="00FD557D" w:rsidP="00484BC3">
            <w:pPr>
              <w:ind w:right="680" w:firstLine="10"/>
              <w:jc w:val="both"/>
              <w:rPr>
                <w:rFonts w:eastAsia="Calibri" w:cstheme="minorHAnsi"/>
                <w:color w:val="000000"/>
                <w:sz w:val="24"/>
                <w:szCs w:val="24"/>
              </w:rPr>
            </w:pPr>
            <w:r w:rsidRPr="001049E0">
              <w:rPr>
                <w:rFonts w:eastAsia="Calibri" w:cstheme="minorHAnsi"/>
                <w:color w:val="000000"/>
                <w:sz w:val="24"/>
                <w:szCs w:val="24"/>
              </w:rPr>
              <w:t>Wzór oświadczenia dotyczącego spełniania warunków udziału w postępowaniu — Wykonawca</w:t>
            </w:r>
          </w:p>
        </w:tc>
      </w:tr>
      <w:tr w:rsidR="00FD557D" w:rsidRPr="001049E0" w14:paraId="3FD92CC2" w14:textId="77777777" w:rsidTr="0098468C">
        <w:tblPrEx>
          <w:tblCellMar>
            <w:top w:w="150" w:type="dxa"/>
            <w:left w:w="48" w:type="dxa"/>
            <w:bottom w:w="62" w:type="dxa"/>
            <w:right w:w="91" w:type="dxa"/>
          </w:tblCellMar>
        </w:tblPrEx>
        <w:trPr>
          <w:trHeight w:val="1076"/>
        </w:trPr>
        <w:tc>
          <w:tcPr>
            <w:tcW w:w="1266" w:type="dxa"/>
            <w:tcBorders>
              <w:top w:val="single" w:sz="2" w:space="0" w:color="000000"/>
              <w:left w:val="single" w:sz="2" w:space="0" w:color="000000"/>
              <w:bottom w:val="single" w:sz="2" w:space="0" w:color="000000"/>
              <w:right w:val="single" w:sz="2" w:space="0" w:color="000000"/>
            </w:tcBorders>
            <w:vAlign w:val="bottom"/>
          </w:tcPr>
          <w:p w14:paraId="672FEAC3" w14:textId="77777777" w:rsidR="00FD557D" w:rsidRPr="001049E0" w:rsidRDefault="00FD557D" w:rsidP="00484BC3">
            <w:pPr>
              <w:ind w:left="32" w:right="680"/>
              <w:rPr>
                <w:rFonts w:eastAsia="Calibri" w:cstheme="minorHAnsi"/>
                <w:color w:val="000000"/>
                <w:sz w:val="24"/>
                <w:szCs w:val="24"/>
              </w:rPr>
            </w:pPr>
            <w:r w:rsidRPr="001049E0">
              <w:rPr>
                <w:rFonts w:eastAsia="Calibri" w:cstheme="minorHAnsi"/>
                <w:color w:val="000000"/>
                <w:sz w:val="24"/>
                <w:szCs w:val="24"/>
              </w:rPr>
              <w:t>4</w:t>
            </w:r>
          </w:p>
        </w:tc>
        <w:tc>
          <w:tcPr>
            <w:tcW w:w="2579" w:type="dxa"/>
            <w:tcBorders>
              <w:top w:val="single" w:sz="2" w:space="0" w:color="000000"/>
              <w:left w:val="single" w:sz="2" w:space="0" w:color="000000"/>
              <w:bottom w:val="single" w:sz="2" w:space="0" w:color="000000"/>
              <w:right w:val="single" w:sz="2" w:space="0" w:color="000000"/>
            </w:tcBorders>
            <w:vAlign w:val="center"/>
          </w:tcPr>
          <w:p w14:paraId="344E3772" w14:textId="77777777" w:rsidR="00FD557D" w:rsidRPr="001049E0" w:rsidRDefault="00FD557D" w:rsidP="00484BC3">
            <w:pPr>
              <w:ind w:left="206" w:right="680"/>
              <w:jc w:val="center"/>
              <w:rPr>
                <w:rFonts w:eastAsia="Calibri" w:cstheme="minorHAnsi"/>
                <w:color w:val="000000"/>
                <w:sz w:val="24"/>
                <w:szCs w:val="24"/>
              </w:rPr>
            </w:pPr>
            <w:r w:rsidRPr="001049E0">
              <w:rPr>
                <w:rFonts w:eastAsia="Calibri" w:cstheme="minorHAnsi"/>
                <w:color w:val="000000"/>
                <w:sz w:val="24"/>
                <w:szCs w:val="24"/>
              </w:rPr>
              <w:t>Załącznik Nr 3b</w:t>
            </w:r>
          </w:p>
        </w:tc>
        <w:tc>
          <w:tcPr>
            <w:tcW w:w="5423" w:type="dxa"/>
            <w:tcBorders>
              <w:top w:val="single" w:sz="2" w:space="0" w:color="000000"/>
              <w:left w:val="single" w:sz="2" w:space="0" w:color="000000"/>
              <w:bottom w:val="single" w:sz="2" w:space="0" w:color="000000"/>
              <w:right w:val="single" w:sz="2" w:space="0" w:color="000000"/>
            </w:tcBorders>
            <w:vAlign w:val="center"/>
          </w:tcPr>
          <w:p w14:paraId="37B1ECE0" w14:textId="77777777" w:rsidR="00FD557D" w:rsidRPr="001049E0" w:rsidRDefault="00FD557D" w:rsidP="00484BC3">
            <w:pPr>
              <w:ind w:left="5" w:right="680" w:firstLine="10"/>
              <w:jc w:val="both"/>
              <w:rPr>
                <w:rFonts w:eastAsia="Calibri" w:cstheme="minorHAnsi"/>
                <w:color w:val="000000"/>
                <w:sz w:val="24"/>
                <w:szCs w:val="24"/>
              </w:rPr>
            </w:pPr>
            <w:r w:rsidRPr="001049E0">
              <w:rPr>
                <w:rFonts w:eastAsia="Calibri" w:cstheme="minorHAnsi"/>
                <w:color w:val="000000"/>
                <w:sz w:val="24"/>
                <w:szCs w:val="24"/>
              </w:rPr>
              <w:t>Wzór oświadczenia dotyczącego spełniania warunków udziału w postępowaniu — Podmioty, na zasoby których powołuje się Wykonawca</w:t>
            </w:r>
          </w:p>
        </w:tc>
      </w:tr>
      <w:tr w:rsidR="00FD557D" w:rsidRPr="001049E0" w14:paraId="3442B50F" w14:textId="77777777" w:rsidTr="0098468C">
        <w:tblPrEx>
          <w:tblCellMar>
            <w:top w:w="150" w:type="dxa"/>
            <w:left w:w="48" w:type="dxa"/>
            <w:bottom w:w="62" w:type="dxa"/>
            <w:right w:w="91" w:type="dxa"/>
          </w:tblCellMar>
        </w:tblPrEx>
        <w:trPr>
          <w:trHeight w:val="883"/>
        </w:trPr>
        <w:tc>
          <w:tcPr>
            <w:tcW w:w="1266" w:type="dxa"/>
            <w:tcBorders>
              <w:top w:val="single" w:sz="2" w:space="0" w:color="000000"/>
              <w:left w:val="single" w:sz="2" w:space="0" w:color="000000"/>
              <w:bottom w:val="single" w:sz="2" w:space="0" w:color="000000"/>
              <w:right w:val="single" w:sz="2" w:space="0" w:color="000000"/>
            </w:tcBorders>
            <w:vAlign w:val="bottom"/>
          </w:tcPr>
          <w:p w14:paraId="0996F116" w14:textId="77777777" w:rsidR="00FD557D" w:rsidRPr="001049E0" w:rsidRDefault="00FD557D" w:rsidP="00CE6B12">
            <w:pPr>
              <w:ind w:left="42" w:right="700"/>
              <w:rPr>
                <w:rFonts w:eastAsia="Calibri" w:cstheme="minorHAnsi"/>
                <w:color w:val="000000"/>
                <w:sz w:val="24"/>
                <w:szCs w:val="24"/>
              </w:rPr>
            </w:pPr>
            <w:r w:rsidRPr="001049E0">
              <w:rPr>
                <w:rFonts w:eastAsia="Calibri" w:cstheme="minorHAnsi"/>
                <w:color w:val="000000"/>
                <w:sz w:val="24"/>
                <w:szCs w:val="24"/>
              </w:rPr>
              <w:t>5</w:t>
            </w:r>
          </w:p>
        </w:tc>
        <w:tc>
          <w:tcPr>
            <w:tcW w:w="2579" w:type="dxa"/>
            <w:tcBorders>
              <w:top w:val="single" w:sz="2" w:space="0" w:color="000000"/>
              <w:left w:val="single" w:sz="2" w:space="0" w:color="000000"/>
              <w:bottom w:val="single" w:sz="2" w:space="0" w:color="000000"/>
              <w:right w:val="single" w:sz="2" w:space="0" w:color="000000"/>
            </w:tcBorders>
            <w:vAlign w:val="bottom"/>
          </w:tcPr>
          <w:p w14:paraId="7EAB8DF7" w14:textId="77777777" w:rsidR="00FD557D" w:rsidRPr="001049E0" w:rsidRDefault="00FD557D" w:rsidP="00FD557D">
            <w:pPr>
              <w:ind w:left="206" w:right="700"/>
              <w:jc w:val="center"/>
              <w:rPr>
                <w:rFonts w:eastAsia="Calibri" w:cstheme="minorHAnsi"/>
                <w:color w:val="000000"/>
                <w:sz w:val="24"/>
                <w:szCs w:val="24"/>
              </w:rPr>
            </w:pPr>
            <w:r w:rsidRPr="001049E0">
              <w:rPr>
                <w:rFonts w:eastAsia="Calibri" w:cstheme="minorHAnsi"/>
                <w:color w:val="000000"/>
                <w:sz w:val="24"/>
                <w:szCs w:val="24"/>
              </w:rPr>
              <w:t>Załącznik Nr 4a</w:t>
            </w:r>
          </w:p>
        </w:tc>
        <w:tc>
          <w:tcPr>
            <w:tcW w:w="5423" w:type="dxa"/>
            <w:tcBorders>
              <w:top w:val="single" w:sz="2" w:space="0" w:color="000000"/>
              <w:left w:val="single" w:sz="2" w:space="0" w:color="000000"/>
              <w:bottom w:val="single" w:sz="2" w:space="0" w:color="000000"/>
              <w:right w:val="single" w:sz="2" w:space="0" w:color="000000"/>
            </w:tcBorders>
            <w:vAlign w:val="center"/>
          </w:tcPr>
          <w:p w14:paraId="167226AF" w14:textId="77777777" w:rsidR="00FD557D" w:rsidRPr="001049E0" w:rsidRDefault="00FD557D" w:rsidP="00FD557D">
            <w:pPr>
              <w:ind w:left="5" w:right="700" w:firstLine="10"/>
              <w:jc w:val="both"/>
              <w:rPr>
                <w:rFonts w:eastAsia="Calibri" w:cstheme="minorHAnsi"/>
                <w:color w:val="000000"/>
                <w:sz w:val="24"/>
                <w:szCs w:val="24"/>
              </w:rPr>
            </w:pPr>
            <w:r w:rsidRPr="001049E0">
              <w:rPr>
                <w:rFonts w:eastAsia="Calibri" w:cstheme="minorHAnsi"/>
                <w:color w:val="000000"/>
                <w:sz w:val="24"/>
                <w:szCs w:val="24"/>
              </w:rPr>
              <w:t>Wzór oświadczenia dotyczącego przesłanek wykluczenia z postępowania — Wykonawca</w:t>
            </w:r>
          </w:p>
        </w:tc>
      </w:tr>
      <w:tr w:rsidR="00FD557D" w:rsidRPr="001049E0" w14:paraId="31F0D1BD" w14:textId="77777777" w:rsidTr="0098468C">
        <w:tblPrEx>
          <w:tblCellMar>
            <w:top w:w="150" w:type="dxa"/>
            <w:left w:w="48" w:type="dxa"/>
            <w:bottom w:w="62" w:type="dxa"/>
            <w:right w:w="91" w:type="dxa"/>
          </w:tblCellMar>
        </w:tblPrEx>
        <w:trPr>
          <w:trHeight w:val="1076"/>
        </w:trPr>
        <w:tc>
          <w:tcPr>
            <w:tcW w:w="1266" w:type="dxa"/>
            <w:tcBorders>
              <w:top w:val="single" w:sz="2" w:space="0" w:color="000000"/>
              <w:left w:val="single" w:sz="2" w:space="0" w:color="000000"/>
              <w:bottom w:val="single" w:sz="2" w:space="0" w:color="000000"/>
              <w:right w:val="single" w:sz="2" w:space="0" w:color="000000"/>
            </w:tcBorders>
            <w:vAlign w:val="bottom"/>
          </w:tcPr>
          <w:p w14:paraId="7E28BDBD" w14:textId="77777777" w:rsidR="00FD557D" w:rsidRPr="001049E0" w:rsidRDefault="00FD557D" w:rsidP="00CE6B12">
            <w:pPr>
              <w:ind w:left="42" w:right="700"/>
              <w:rPr>
                <w:rFonts w:eastAsia="Calibri" w:cstheme="minorHAnsi"/>
                <w:color w:val="000000"/>
                <w:sz w:val="24"/>
                <w:szCs w:val="24"/>
              </w:rPr>
            </w:pPr>
            <w:r w:rsidRPr="001049E0">
              <w:rPr>
                <w:rFonts w:eastAsia="Calibri" w:cstheme="minorHAnsi"/>
                <w:color w:val="000000"/>
                <w:sz w:val="24"/>
                <w:szCs w:val="24"/>
              </w:rPr>
              <w:t>6</w:t>
            </w:r>
          </w:p>
        </w:tc>
        <w:tc>
          <w:tcPr>
            <w:tcW w:w="2579" w:type="dxa"/>
            <w:tcBorders>
              <w:top w:val="single" w:sz="2" w:space="0" w:color="000000"/>
              <w:left w:val="single" w:sz="2" w:space="0" w:color="000000"/>
              <w:bottom w:val="single" w:sz="2" w:space="0" w:color="000000"/>
              <w:right w:val="single" w:sz="2" w:space="0" w:color="000000"/>
            </w:tcBorders>
            <w:vAlign w:val="center"/>
          </w:tcPr>
          <w:p w14:paraId="7C03EBD3" w14:textId="77777777" w:rsidR="00FD557D" w:rsidRPr="001049E0" w:rsidRDefault="00FD557D" w:rsidP="00FD557D">
            <w:pPr>
              <w:ind w:left="211" w:right="700"/>
              <w:jc w:val="center"/>
              <w:rPr>
                <w:rFonts w:eastAsia="Calibri" w:cstheme="minorHAnsi"/>
                <w:color w:val="000000"/>
                <w:sz w:val="24"/>
                <w:szCs w:val="24"/>
              </w:rPr>
            </w:pPr>
            <w:r w:rsidRPr="001049E0">
              <w:rPr>
                <w:rFonts w:eastAsia="Calibri" w:cstheme="minorHAnsi"/>
                <w:color w:val="000000"/>
                <w:sz w:val="24"/>
                <w:szCs w:val="24"/>
              </w:rPr>
              <w:t>Załącznik Nr 4b</w:t>
            </w:r>
          </w:p>
        </w:tc>
        <w:tc>
          <w:tcPr>
            <w:tcW w:w="5423" w:type="dxa"/>
            <w:tcBorders>
              <w:top w:val="single" w:sz="2" w:space="0" w:color="000000"/>
              <w:left w:val="single" w:sz="2" w:space="0" w:color="000000"/>
              <w:bottom w:val="single" w:sz="2" w:space="0" w:color="000000"/>
              <w:right w:val="single" w:sz="2" w:space="0" w:color="000000"/>
            </w:tcBorders>
            <w:vAlign w:val="center"/>
          </w:tcPr>
          <w:p w14:paraId="3D7AFAB5" w14:textId="77777777" w:rsidR="00FD557D" w:rsidRPr="001049E0" w:rsidRDefault="00FD557D" w:rsidP="00FD557D">
            <w:pPr>
              <w:ind w:left="5" w:right="700" w:firstLine="10"/>
              <w:jc w:val="both"/>
              <w:rPr>
                <w:rFonts w:eastAsia="Calibri" w:cstheme="minorHAnsi"/>
                <w:color w:val="000000"/>
                <w:sz w:val="24"/>
                <w:szCs w:val="24"/>
              </w:rPr>
            </w:pPr>
            <w:r w:rsidRPr="001049E0">
              <w:rPr>
                <w:rFonts w:eastAsia="Calibri" w:cstheme="minorHAnsi"/>
                <w:color w:val="000000"/>
                <w:sz w:val="24"/>
                <w:szCs w:val="24"/>
              </w:rPr>
              <w:t>Wzór oświadczenia dotyczącego przesłanek wykluczenia z postępowania — Podmioty, na zasoby których powołuje się Wykonawca</w:t>
            </w:r>
          </w:p>
        </w:tc>
      </w:tr>
      <w:tr w:rsidR="00FD557D" w:rsidRPr="001049E0" w14:paraId="665C89EC" w14:textId="77777777" w:rsidTr="0098468C">
        <w:tblPrEx>
          <w:tblCellMar>
            <w:top w:w="150" w:type="dxa"/>
            <w:left w:w="48" w:type="dxa"/>
            <w:bottom w:w="62" w:type="dxa"/>
            <w:right w:w="91" w:type="dxa"/>
          </w:tblCellMar>
        </w:tblPrEx>
        <w:trPr>
          <w:trHeight w:val="696"/>
        </w:trPr>
        <w:tc>
          <w:tcPr>
            <w:tcW w:w="1266" w:type="dxa"/>
            <w:tcBorders>
              <w:top w:val="single" w:sz="2" w:space="0" w:color="000000"/>
              <w:left w:val="single" w:sz="2" w:space="0" w:color="000000"/>
              <w:bottom w:val="single" w:sz="2" w:space="0" w:color="000000"/>
              <w:right w:val="single" w:sz="2" w:space="0" w:color="000000"/>
            </w:tcBorders>
            <w:vAlign w:val="bottom"/>
          </w:tcPr>
          <w:p w14:paraId="7EAB0D48" w14:textId="77777777" w:rsidR="00FD557D" w:rsidRPr="001049E0" w:rsidRDefault="00FD557D" w:rsidP="00CE6B12">
            <w:pPr>
              <w:ind w:left="42" w:right="700"/>
              <w:rPr>
                <w:rFonts w:eastAsia="Calibri" w:cstheme="minorHAnsi"/>
                <w:color w:val="000000"/>
                <w:sz w:val="24"/>
                <w:szCs w:val="24"/>
              </w:rPr>
            </w:pPr>
            <w:r w:rsidRPr="001049E0">
              <w:rPr>
                <w:rFonts w:eastAsia="Calibri" w:cstheme="minorHAnsi"/>
                <w:color w:val="000000"/>
                <w:sz w:val="24"/>
                <w:szCs w:val="24"/>
              </w:rPr>
              <w:t>7</w:t>
            </w:r>
          </w:p>
        </w:tc>
        <w:tc>
          <w:tcPr>
            <w:tcW w:w="2579" w:type="dxa"/>
            <w:tcBorders>
              <w:top w:val="single" w:sz="2" w:space="0" w:color="000000"/>
              <w:left w:val="single" w:sz="2" w:space="0" w:color="000000"/>
              <w:bottom w:val="single" w:sz="2" w:space="0" w:color="000000"/>
              <w:right w:val="single" w:sz="2" w:space="0" w:color="000000"/>
            </w:tcBorders>
            <w:vAlign w:val="center"/>
          </w:tcPr>
          <w:p w14:paraId="03298A42" w14:textId="77777777" w:rsidR="00FD557D" w:rsidRPr="001049E0" w:rsidRDefault="00FD557D" w:rsidP="00FD557D">
            <w:pPr>
              <w:ind w:left="91" w:right="700"/>
              <w:jc w:val="center"/>
              <w:rPr>
                <w:rFonts w:eastAsia="Calibri" w:cstheme="minorHAnsi"/>
                <w:color w:val="000000"/>
                <w:sz w:val="24"/>
                <w:szCs w:val="24"/>
              </w:rPr>
            </w:pPr>
            <w:r w:rsidRPr="001049E0">
              <w:rPr>
                <w:rFonts w:eastAsia="Calibri" w:cstheme="minorHAnsi"/>
                <w:color w:val="000000"/>
                <w:sz w:val="24"/>
                <w:szCs w:val="24"/>
              </w:rPr>
              <w:t>Załącznik Nr 5</w:t>
            </w:r>
          </w:p>
        </w:tc>
        <w:tc>
          <w:tcPr>
            <w:tcW w:w="5423" w:type="dxa"/>
            <w:tcBorders>
              <w:top w:val="single" w:sz="2" w:space="0" w:color="000000"/>
              <w:left w:val="single" w:sz="2" w:space="0" w:color="000000"/>
              <w:bottom w:val="single" w:sz="2" w:space="0" w:color="000000"/>
              <w:right w:val="single" w:sz="2" w:space="0" w:color="000000"/>
            </w:tcBorders>
            <w:vAlign w:val="center"/>
          </w:tcPr>
          <w:p w14:paraId="6BA9A645" w14:textId="77777777" w:rsidR="00FD557D" w:rsidRPr="001049E0" w:rsidRDefault="00FD557D" w:rsidP="00484BC3">
            <w:pPr>
              <w:ind w:right="700"/>
              <w:jc w:val="both"/>
              <w:rPr>
                <w:rFonts w:eastAsia="Calibri" w:cstheme="minorHAnsi"/>
                <w:color w:val="000000"/>
                <w:sz w:val="24"/>
                <w:szCs w:val="24"/>
              </w:rPr>
            </w:pPr>
            <w:r w:rsidRPr="001049E0">
              <w:rPr>
                <w:rFonts w:eastAsia="Calibri" w:cstheme="minorHAnsi"/>
                <w:color w:val="000000"/>
                <w:sz w:val="24"/>
                <w:szCs w:val="24"/>
              </w:rPr>
              <w:t xml:space="preserve">Wzór oświadczenia Wykonawców wspólnie ubiegających się o udzielenie zamówienia w zakresie, o którym mowa w art. 117 ust. 4 ustawy </w:t>
            </w:r>
            <w:proofErr w:type="spellStart"/>
            <w:r w:rsidRPr="001049E0">
              <w:rPr>
                <w:rFonts w:eastAsia="Calibri" w:cstheme="minorHAnsi"/>
                <w:color w:val="000000"/>
                <w:sz w:val="24"/>
                <w:szCs w:val="24"/>
              </w:rPr>
              <w:t>Pzp</w:t>
            </w:r>
            <w:proofErr w:type="spellEnd"/>
          </w:p>
        </w:tc>
      </w:tr>
      <w:tr w:rsidR="00FD557D" w:rsidRPr="001049E0" w14:paraId="40136BCC" w14:textId="77777777" w:rsidTr="0098468C">
        <w:tblPrEx>
          <w:tblCellMar>
            <w:top w:w="150" w:type="dxa"/>
            <w:left w:w="48" w:type="dxa"/>
            <w:bottom w:w="62" w:type="dxa"/>
            <w:right w:w="91" w:type="dxa"/>
          </w:tblCellMar>
        </w:tblPrEx>
        <w:trPr>
          <w:trHeight w:val="644"/>
        </w:trPr>
        <w:tc>
          <w:tcPr>
            <w:tcW w:w="1266" w:type="dxa"/>
            <w:tcBorders>
              <w:top w:val="single" w:sz="2" w:space="0" w:color="000000"/>
              <w:left w:val="single" w:sz="2" w:space="0" w:color="000000"/>
              <w:bottom w:val="single" w:sz="2" w:space="0" w:color="000000"/>
              <w:right w:val="single" w:sz="2" w:space="0" w:color="000000"/>
            </w:tcBorders>
            <w:vAlign w:val="bottom"/>
          </w:tcPr>
          <w:p w14:paraId="07240006" w14:textId="77777777" w:rsidR="00FD557D" w:rsidRPr="001049E0" w:rsidRDefault="00FD557D" w:rsidP="00CE6B12">
            <w:pPr>
              <w:ind w:left="52" w:right="700"/>
              <w:rPr>
                <w:rFonts w:eastAsia="Calibri" w:cstheme="minorHAnsi"/>
                <w:color w:val="000000"/>
                <w:sz w:val="24"/>
                <w:szCs w:val="24"/>
              </w:rPr>
            </w:pPr>
            <w:r w:rsidRPr="001049E0">
              <w:rPr>
                <w:rFonts w:eastAsia="Calibri" w:cstheme="minorHAnsi"/>
                <w:color w:val="000000"/>
                <w:sz w:val="24"/>
                <w:szCs w:val="24"/>
              </w:rPr>
              <w:t>8</w:t>
            </w:r>
          </w:p>
        </w:tc>
        <w:tc>
          <w:tcPr>
            <w:tcW w:w="2579" w:type="dxa"/>
            <w:tcBorders>
              <w:top w:val="single" w:sz="2" w:space="0" w:color="000000"/>
              <w:left w:val="single" w:sz="2" w:space="0" w:color="000000"/>
              <w:bottom w:val="single" w:sz="2" w:space="0" w:color="000000"/>
              <w:right w:val="single" w:sz="2" w:space="0" w:color="000000"/>
            </w:tcBorders>
            <w:vAlign w:val="bottom"/>
          </w:tcPr>
          <w:p w14:paraId="0B219F21" w14:textId="10595FBD" w:rsidR="00FD557D" w:rsidRPr="001049E0" w:rsidRDefault="00FD557D" w:rsidP="0098468C">
            <w:pPr>
              <w:tabs>
                <w:tab w:val="left" w:pos="1478"/>
              </w:tabs>
              <w:ind w:left="216" w:right="700"/>
              <w:jc w:val="center"/>
              <w:rPr>
                <w:rFonts w:eastAsia="Calibri" w:cstheme="minorHAnsi"/>
                <w:color w:val="000000"/>
                <w:sz w:val="24"/>
                <w:szCs w:val="24"/>
              </w:rPr>
            </w:pPr>
            <w:r w:rsidRPr="001049E0">
              <w:rPr>
                <w:rFonts w:eastAsia="Calibri" w:cstheme="minorHAnsi"/>
                <w:color w:val="000000"/>
                <w:sz w:val="24"/>
                <w:szCs w:val="24"/>
              </w:rPr>
              <w:t>Załącznik Nr</w:t>
            </w:r>
            <w:r w:rsidR="0098468C">
              <w:rPr>
                <w:rFonts w:eastAsia="Calibri" w:cstheme="minorHAnsi"/>
                <w:color w:val="000000"/>
                <w:sz w:val="24"/>
                <w:szCs w:val="24"/>
              </w:rPr>
              <w:t xml:space="preserve"> </w:t>
            </w:r>
            <w:r w:rsidRPr="001049E0">
              <w:rPr>
                <w:rFonts w:eastAsia="Calibri" w:cstheme="minorHAnsi"/>
                <w:color w:val="000000"/>
                <w:sz w:val="24"/>
                <w:szCs w:val="24"/>
              </w:rPr>
              <w:t>6</w:t>
            </w:r>
          </w:p>
        </w:tc>
        <w:tc>
          <w:tcPr>
            <w:tcW w:w="5423" w:type="dxa"/>
            <w:tcBorders>
              <w:top w:val="single" w:sz="2" w:space="0" w:color="000000"/>
              <w:left w:val="single" w:sz="2" w:space="0" w:color="000000"/>
              <w:bottom w:val="single" w:sz="2" w:space="0" w:color="000000"/>
              <w:right w:val="single" w:sz="2" w:space="0" w:color="000000"/>
            </w:tcBorders>
            <w:vAlign w:val="center"/>
          </w:tcPr>
          <w:p w14:paraId="23E26A44" w14:textId="77777777" w:rsidR="00FD557D" w:rsidRPr="001049E0" w:rsidRDefault="00FD557D" w:rsidP="00FD557D">
            <w:pPr>
              <w:ind w:left="19" w:right="700"/>
              <w:rPr>
                <w:rFonts w:eastAsia="Calibri" w:cstheme="minorHAnsi"/>
                <w:color w:val="000000"/>
                <w:sz w:val="24"/>
                <w:szCs w:val="24"/>
              </w:rPr>
            </w:pPr>
            <w:r w:rsidRPr="001049E0">
              <w:rPr>
                <w:rFonts w:eastAsia="Calibri" w:cstheme="minorHAnsi"/>
                <w:color w:val="000000"/>
                <w:sz w:val="24"/>
                <w:szCs w:val="24"/>
              </w:rPr>
              <w:t>Wzór wykazu robót budowlanych</w:t>
            </w:r>
          </w:p>
        </w:tc>
      </w:tr>
      <w:tr w:rsidR="00FD557D" w:rsidRPr="001049E0" w14:paraId="5C2654ED" w14:textId="77777777" w:rsidTr="0098468C">
        <w:tblPrEx>
          <w:tblCellMar>
            <w:top w:w="150" w:type="dxa"/>
            <w:left w:w="48" w:type="dxa"/>
            <w:bottom w:w="62" w:type="dxa"/>
            <w:right w:w="91" w:type="dxa"/>
          </w:tblCellMar>
        </w:tblPrEx>
        <w:trPr>
          <w:trHeight w:val="787"/>
        </w:trPr>
        <w:tc>
          <w:tcPr>
            <w:tcW w:w="1266" w:type="dxa"/>
            <w:tcBorders>
              <w:top w:val="single" w:sz="2" w:space="0" w:color="000000"/>
              <w:left w:val="single" w:sz="2" w:space="0" w:color="000000"/>
              <w:bottom w:val="single" w:sz="2" w:space="0" w:color="000000"/>
              <w:right w:val="single" w:sz="2" w:space="0" w:color="000000"/>
            </w:tcBorders>
            <w:vAlign w:val="bottom"/>
          </w:tcPr>
          <w:p w14:paraId="441B5AAF" w14:textId="77777777" w:rsidR="00FD557D" w:rsidRPr="001049E0" w:rsidRDefault="00FD557D" w:rsidP="00CE6B12">
            <w:pPr>
              <w:ind w:left="104" w:right="700"/>
              <w:rPr>
                <w:rFonts w:eastAsia="Calibri" w:cstheme="minorHAnsi"/>
                <w:color w:val="000000"/>
                <w:sz w:val="24"/>
                <w:szCs w:val="24"/>
              </w:rPr>
            </w:pPr>
            <w:r w:rsidRPr="001049E0">
              <w:rPr>
                <w:rFonts w:eastAsia="Calibri" w:cstheme="minorHAnsi"/>
                <w:color w:val="000000"/>
                <w:sz w:val="24"/>
                <w:szCs w:val="24"/>
              </w:rPr>
              <w:t>9</w:t>
            </w:r>
          </w:p>
        </w:tc>
        <w:tc>
          <w:tcPr>
            <w:tcW w:w="2579" w:type="dxa"/>
            <w:tcBorders>
              <w:top w:val="single" w:sz="2" w:space="0" w:color="000000"/>
              <w:left w:val="single" w:sz="2" w:space="0" w:color="000000"/>
              <w:bottom w:val="single" w:sz="2" w:space="0" w:color="000000"/>
              <w:right w:val="single" w:sz="2" w:space="0" w:color="000000"/>
            </w:tcBorders>
            <w:vAlign w:val="center"/>
          </w:tcPr>
          <w:p w14:paraId="6872C2CA" w14:textId="77777777" w:rsidR="00FD557D" w:rsidRPr="001049E0" w:rsidRDefault="00FD557D" w:rsidP="00FD557D">
            <w:pPr>
              <w:ind w:left="216" w:right="700"/>
              <w:jc w:val="center"/>
              <w:rPr>
                <w:rFonts w:eastAsia="Calibri" w:cstheme="minorHAnsi"/>
                <w:color w:val="000000"/>
                <w:sz w:val="24"/>
                <w:szCs w:val="24"/>
              </w:rPr>
            </w:pPr>
            <w:r w:rsidRPr="001049E0">
              <w:rPr>
                <w:rFonts w:eastAsia="Calibri" w:cstheme="minorHAnsi"/>
                <w:color w:val="000000"/>
                <w:sz w:val="24"/>
                <w:szCs w:val="24"/>
              </w:rPr>
              <w:t>Załącznik Nr 7</w:t>
            </w:r>
          </w:p>
        </w:tc>
        <w:tc>
          <w:tcPr>
            <w:tcW w:w="5423" w:type="dxa"/>
            <w:tcBorders>
              <w:top w:val="single" w:sz="2" w:space="0" w:color="000000"/>
              <w:left w:val="single" w:sz="2" w:space="0" w:color="000000"/>
              <w:bottom w:val="single" w:sz="2" w:space="0" w:color="000000"/>
              <w:right w:val="single" w:sz="2" w:space="0" w:color="000000"/>
            </w:tcBorders>
            <w:vAlign w:val="center"/>
          </w:tcPr>
          <w:p w14:paraId="15A7A9B5" w14:textId="77777777" w:rsidR="00FD557D" w:rsidRPr="001049E0" w:rsidRDefault="00FD557D" w:rsidP="00FD557D">
            <w:pPr>
              <w:ind w:left="19" w:right="700"/>
              <w:rPr>
                <w:rFonts w:eastAsia="Calibri" w:cstheme="minorHAnsi"/>
                <w:color w:val="000000"/>
                <w:sz w:val="24"/>
                <w:szCs w:val="24"/>
              </w:rPr>
            </w:pPr>
            <w:r w:rsidRPr="001049E0">
              <w:rPr>
                <w:rFonts w:eastAsia="Calibri" w:cstheme="minorHAnsi"/>
                <w:color w:val="000000"/>
                <w:sz w:val="24"/>
                <w:szCs w:val="24"/>
              </w:rPr>
              <w:t>Wzór wykazu osób</w:t>
            </w:r>
          </w:p>
        </w:tc>
      </w:tr>
      <w:tr w:rsidR="00FD557D" w:rsidRPr="001049E0" w14:paraId="53AA2A44" w14:textId="77777777" w:rsidTr="0098468C">
        <w:tblPrEx>
          <w:tblCellMar>
            <w:top w:w="150" w:type="dxa"/>
            <w:left w:w="48" w:type="dxa"/>
            <w:bottom w:w="62" w:type="dxa"/>
            <w:right w:w="91" w:type="dxa"/>
          </w:tblCellMar>
        </w:tblPrEx>
        <w:trPr>
          <w:trHeight w:val="826"/>
        </w:trPr>
        <w:tc>
          <w:tcPr>
            <w:tcW w:w="1266" w:type="dxa"/>
            <w:tcBorders>
              <w:top w:val="single" w:sz="2" w:space="0" w:color="000000"/>
              <w:left w:val="single" w:sz="2" w:space="0" w:color="000000"/>
              <w:bottom w:val="single" w:sz="2" w:space="0" w:color="000000"/>
              <w:right w:val="single" w:sz="2" w:space="0" w:color="000000"/>
            </w:tcBorders>
            <w:vAlign w:val="bottom"/>
          </w:tcPr>
          <w:p w14:paraId="4594EF93" w14:textId="77777777" w:rsidR="00FD557D" w:rsidRPr="001049E0" w:rsidRDefault="00FD557D" w:rsidP="00CE6B12">
            <w:pPr>
              <w:ind w:left="124" w:right="700"/>
              <w:rPr>
                <w:rFonts w:eastAsia="Calibri" w:cstheme="minorHAnsi"/>
                <w:color w:val="000000"/>
                <w:sz w:val="24"/>
                <w:szCs w:val="24"/>
              </w:rPr>
            </w:pPr>
            <w:r w:rsidRPr="001049E0">
              <w:rPr>
                <w:rFonts w:eastAsia="Calibri" w:cstheme="minorHAnsi"/>
                <w:color w:val="000000"/>
                <w:sz w:val="24"/>
                <w:szCs w:val="24"/>
              </w:rPr>
              <w:t>10</w:t>
            </w:r>
          </w:p>
        </w:tc>
        <w:tc>
          <w:tcPr>
            <w:tcW w:w="2579" w:type="dxa"/>
            <w:tcBorders>
              <w:top w:val="single" w:sz="2" w:space="0" w:color="000000"/>
              <w:left w:val="single" w:sz="2" w:space="0" w:color="000000"/>
              <w:bottom w:val="single" w:sz="2" w:space="0" w:color="000000"/>
              <w:right w:val="single" w:sz="2" w:space="0" w:color="000000"/>
            </w:tcBorders>
            <w:vAlign w:val="bottom"/>
          </w:tcPr>
          <w:p w14:paraId="7DB7AE52" w14:textId="77777777" w:rsidR="00FD557D" w:rsidRPr="001049E0" w:rsidRDefault="00FD557D" w:rsidP="00FD557D">
            <w:pPr>
              <w:ind w:left="590" w:right="700"/>
              <w:rPr>
                <w:rFonts w:eastAsia="Calibri" w:cstheme="minorHAnsi"/>
                <w:color w:val="000000"/>
                <w:sz w:val="24"/>
                <w:szCs w:val="24"/>
              </w:rPr>
            </w:pPr>
            <w:r w:rsidRPr="001049E0">
              <w:rPr>
                <w:rFonts w:eastAsia="Calibri" w:cstheme="minorHAnsi"/>
                <w:color w:val="000000"/>
                <w:sz w:val="24"/>
                <w:szCs w:val="24"/>
              </w:rPr>
              <w:t>Załącznik Nr 8</w:t>
            </w:r>
          </w:p>
        </w:tc>
        <w:tc>
          <w:tcPr>
            <w:tcW w:w="5423" w:type="dxa"/>
            <w:tcBorders>
              <w:top w:val="single" w:sz="2" w:space="0" w:color="000000"/>
              <w:left w:val="single" w:sz="2" w:space="0" w:color="000000"/>
              <w:bottom w:val="single" w:sz="2" w:space="0" w:color="000000"/>
              <w:right w:val="single" w:sz="2" w:space="0" w:color="000000"/>
            </w:tcBorders>
            <w:vAlign w:val="center"/>
          </w:tcPr>
          <w:p w14:paraId="0AA76A6A" w14:textId="77777777" w:rsidR="00FD557D" w:rsidRPr="001049E0" w:rsidRDefault="00FD557D" w:rsidP="00FD557D">
            <w:pPr>
              <w:ind w:left="24" w:right="700"/>
              <w:rPr>
                <w:rFonts w:eastAsia="Calibri" w:cstheme="minorHAnsi"/>
                <w:color w:val="000000"/>
                <w:sz w:val="24"/>
                <w:szCs w:val="24"/>
              </w:rPr>
            </w:pPr>
            <w:r w:rsidRPr="001049E0">
              <w:rPr>
                <w:rFonts w:eastAsia="Calibri" w:cstheme="minorHAnsi"/>
                <w:color w:val="000000"/>
                <w:sz w:val="24"/>
                <w:szCs w:val="24"/>
              </w:rPr>
              <w:t>Wzór umowy</w:t>
            </w:r>
          </w:p>
        </w:tc>
      </w:tr>
      <w:tr w:rsidR="00FD557D" w:rsidRPr="001049E0" w14:paraId="23678095" w14:textId="77777777" w:rsidTr="0098468C">
        <w:tblPrEx>
          <w:tblCellMar>
            <w:top w:w="150" w:type="dxa"/>
            <w:left w:w="48" w:type="dxa"/>
            <w:bottom w:w="62" w:type="dxa"/>
            <w:right w:w="91" w:type="dxa"/>
          </w:tblCellMar>
        </w:tblPrEx>
        <w:trPr>
          <w:trHeight w:val="834"/>
        </w:trPr>
        <w:tc>
          <w:tcPr>
            <w:tcW w:w="1266" w:type="dxa"/>
            <w:tcBorders>
              <w:top w:val="single" w:sz="2" w:space="0" w:color="000000"/>
              <w:left w:val="single" w:sz="2" w:space="0" w:color="000000"/>
              <w:bottom w:val="single" w:sz="2" w:space="0" w:color="000000"/>
              <w:right w:val="single" w:sz="2" w:space="0" w:color="000000"/>
            </w:tcBorders>
            <w:vAlign w:val="bottom"/>
          </w:tcPr>
          <w:p w14:paraId="0630FE7A" w14:textId="4F7A3136" w:rsidR="00FD557D" w:rsidRPr="001049E0" w:rsidRDefault="00FD557D" w:rsidP="00CE6B12">
            <w:pPr>
              <w:ind w:left="128" w:right="700"/>
              <w:rPr>
                <w:rFonts w:eastAsia="Calibri" w:cstheme="minorHAnsi"/>
                <w:color w:val="000000"/>
                <w:sz w:val="24"/>
                <w:szCs w:val="24"/>
              </w:rPr>
            </w:pPr>
            <w:r w:rsidRPr="001049E0">
              <w:rPr>
                <w:rFonts w:eastAsia="Calibri" w:cstheme="minorHAnsi"/>
                <w:color w:val="000000"/>
                <w:sz w:val="24"/>
                <w:szCs w:val="24"/>
              </w:rPr>
              <w:t>1</w:t>
            </w:r>
            <w:r w:rsidR="00CE6B12" w:rsidRPr="001049E0">
              <w:rPr>
                <w:rFonts w:eastAsia="Calibri" w:cstheme="minorHAnsi"/>
                <w:color w:val="000000"/>
                <w:sz w:val="24"/>
                <w:szCs w:val="24"/>
              </w:rPr>
              <w:t>1</w:t>
            </w:r>
          </w:p>
        </w:tc>
        <w:tc>
          <w:tcPr>
            <w:tcW w:w="2579" w:type="dxa"/>
            <w:tcBorders>
              <w:top w:val="single" w:sz="2" w:space="0" w:color="000000"/>
              <w:left w:val="single" w:sz="2" w:space="0" w:color="000000"/>
              <w:bottom w:val="single" w:sz="2" w:space="0" w:color="000000"/>
              <w:right w:val="single" w:sz="2" w:space="0" w:color="000000"/>
            </w:tcBorders>
            <w:vAlign w:val="bottom"/>
          </w:tcPr>
          <w:p w14:paraId="209F458B" w14:textId="63852EE3" w:rsidR="00FD557D" w:rsidRPr="001049E0" w:rsidRDefault="00FD557D" w:rsidP="00FD557D">
            <w:pPr>
              <w:ind w:left="552" w:right="700"/>
              <w:rPr>
                <w:rFonts w:eastAsia="Calibri" w:cstheme="minorHAnsi"/>
                <w:color w:val="000000"/>
                <w:sz w:val="24"/>
                <w:szCs w:val="24"/>
              </w:rPr>
            </w:pPr>
            <w:r w:rsidRPr="001049E0">
              <w:rPr>
                <w:rFonts w:eastAsia="Calibri" w:cstheme="minorHAnsi"/>
                <w:color w:val="000000"/>
                <w:sz w:val="24"/>
                <w:szCs w:val="24"/>
              </w:rPr>
              <w:t xml:space="preserve">Załącznik nr </w:t>
            </w:r>
            <w:r w:rsidR="00484BC3">
              <w:rPr>
                <w:rFonts w:eastAsia="Calibri" w:cstheme="minorHAnsi"/>
                <w:color w:val="000000"/>
                <w:sz w:val="24"/>
                <w:szCs w:val="24"/>
              </w:rPr>
              <w:t>9</w:t>
            </w:r>
          </w:p>
        </w:tc>
        <w:tc>
          <w:tcPr>
            <w:tcW w:w="5423" w:type="dxa"/>
            <w:tcBorders>
              <w:top w:val="single" w:sz="2" w:space="0" w:color="000000"/>
              <w:left w:val="single" w:sz="2" w:space="0" w:color="000000"/>
              <w:bottom w:val="single" w:sz="2" w:space="0" w:color="000000"/>
              <w:right w:val="single" w:sz="2" w:space="0" w:color="000000"/>
            </w:tcBorders>
            <w:vAlign w:val="center"/>
          </w:tcPr>
          <w:p w14:paraId="193BBA51" w14:textId="77777777" w:rsidR="00FD557D" w:rsidRPr="001049E0" w:rsidRDefault="00FD557D" w:rsidP="00FD557D">
            <w:pPr>
              <w:ind w:left="29" w:right="700"/>
              <w:rPr>
                <w:rFonts w:eastAsia="Calibri" w:cstheme="minorHAnsi"/>
                <w:color w:val="000000"/>
                <w:sz w:val="24"/>
                <w:szCs w:val="24"/>
              </w:rPr>
            </w:pPr>
            <w:r w:rsidRPr="001049E0">
              <w:rPr>
                <w:rFonts w:eastAsia="Calibri" w:cstheme="minorHAnsi"/>
                <w:color w:val="000000"/>
                <w:sz w:val="24"/>
                <w:szCs w:val="24"/>
              </w:rPr>
              <w:t>Wzór zobowiązania</w:t>
            </w:r>
          </w:p>
        </w:tc>
      </w:tr>
    </w:tbl>
    <w:p w14:paraId="27C8279D" w14:textId="77777777" w:rsidR="00FD557D" w:rsidRPr="001049E0" w:rsidRDefault="00FD557D" w:rsidP="00FD557D">
      <w:pPr>
        <w:spacing w:after="135" w:line="250" w:lineRule="auto"/>
        <w:ind w:left="91" w:right="700" w:firstLine="4"/>
        <w:jc w:val="both"/>
        <w:rPr>
          <w:rFonts w:eastAsia="Calibri" w:cstheme="minorHAnsi"/>
          <w:color w:val="000000"/>
          <w:sz w:val="24"/>
          <w:szCs w:val="24"/>
          <w:lang w:eastAsia="pl-PL"/>
        </w:rPr>
      </w:pPr>
    </w:p>
    <w:p w14:paraId="11363DD2" w14:textId="4301E3E3" w:rsidR="00B15A30" w:rsidRDefault="00B15A30" w:rsidP="00FD557D">
      <w:pPr>
        <w:ind w:right="700"/>
      </w:pPr>
    </w:p>
    <w:sectPr w:rsidR="00B15A30">
      <w:type w:val="continuous"/>
      <w:pgSz w:w="11904" w:h="16834"/>
      <w:pgMar w:top="1421" w:right="658" w:bottom="1661" w:left="147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558B6" w14:textId="77777777" w:rsidR="004E1A51" w:rsidRDefault="004E1A51" w:rsidP="00FD557D">
      <w:pPr>
        <w:spacing w:after="0" w:line="240" w:lineRule="auto"/>
      </w:pPr>
      <w:r>
        <w:separator/>
      </w:r>
    </w:p>
  </w:endnote>
  <w:endnote w:type="continuationSeparator" w:id="0">
    <w:p w14:paraId="213A2D4E" w14:textId="77777777" w:rsidR="004E1A51" w:rsidRDefault="004E1A51" w:rsidP="00FD5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39B37" w14:textId="77777777" w:rsidR="00D36C24" w:rsidRDefault="00D90F52">
    <w:pPr>
      <w:spacing w:after="0"/>
      <w:ind w:right="19"/>
      <w:jc w:val="right"/>
    </w:pPr>
    <w:r>
      <w:fldChar w:fldCharType="begin"/>
    </w:r>
    <w:r>
      <w:instrText xml:space="preserve"> PAGE   \* MERGEFORMAT </w:instrText>
    </w:r>
    <w:r>
      <w:fldChar w:fldCharType="separate"/>
    </w:r>
    <w:r>
      <w:rPr>
        <w:rFonts w:ascii="Calibri" w:eastAsia="Calibri" w:hAnsi="Calibri" w:cs="Calibri"/>
        <w:sz w:val="26"/>
      </w:rPr>
      <w:t>1</w:t>
    </w:r>
    <w:r>
      <w:rPr>
        <w:sz w:val="2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1A282" w14:textId="77777777" w:rsidR="00D36C24" w:rsidRDefault="00D90F52">
    <w:pPr>
      <w:spacing w:after="0"/>
      <w:ind w:right="19"/>
      <w:jc w:val="right"/>
    </w:pPr>
    <w:r>
      <w:fldChar w:fldCharType="begin"/>
    </w:r>
    <w:r>
      <w:instrText xml:space="preserve"> PAGE   \* MERGEFORMAT </w:instrText>
    </w:r>
    <w:r>
      <w:fldChar w:fldCharType="separate"/>
    </w:r>
    <w:r>
      <w:rPr>
        <w:rFonts w:ascii="Calibri" w:eastAsia="Calibri" w:hAnsi="Calibri" w:cs="Calibri"/>
        <w:sz w:val="26"/>
      </w:rPr>
      <w:t>1</w:t>
    </w:r>
    <w:r>
      <w:rPr>
        <w:sz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0B229" w14:textId="77777777" w:rsidR="004E1A51" w:rsidRDefault="004E1A51" w:rsidP="00FD557D">
      <w:pPr>
        <w:spacing w:after="0" w:line="240" w:lineRule="auto"/>
      </w:pPr>
      <w:r>
        <w:separator/>
      </w:r>
    </w:p>
  </w:footnote>
  <w:footnote w:type="continuationSeparator" w:id="0">
    <w:p w14:paraId="02A03ADA" w14:textId="77777777" w:rsidR="004E1A51" w:rsidRDefault="004E1A51" w:rsidP="00FD55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67A6F" w14:textId="77777777" w:rsidR="00D36C24" w:rsidRDefault="00D90F52">
    <w:pPr>
      <w:spacing w:after="0" w:line="218" w:lineRule="auto"/>
      <w:jc w:val="center"/>
    </w:pPr>
    <w:r>
      <w:rPr>
        <w:rFonts w:ascii="Calibri" w:eastAsia="Calibri" w:hAnsi="Calibri" w:cs="Calibri"/>
      </w:rPr>
      <w:t>Zadanie inwestycyjne współfinansowane ze środków Rządowego Funduszu Polski Ład: Program Inwestycji Strategicznych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EDAF1" w14:textId="77777777" w:rsidR="00277DB5" w:rsidRDefault="00277DB5" w:rsidP="00277DB5">
    <w:pPr>
      <w:spacing w:after="0" w:line="218" w:lineRule="auto"/>
      <w:jc w:val="center"/>
    </w:pPr>
    <w:r>
      <w:rPr>
        <w:rFonts w:ascii="Calibri" w:eastAsia="Calibri" w:hAnsi="Calibri" w:cs="Calibri"/>
      </w:rPr>
      <w:t>Budowa kontenerowego zaplecza sanitarno-szatniowego przy boisku sportowym w Torzymiu w formule – zaprojektuj i wybuduj</w:t>
    </w:r>
  </w:p>
  <w:p w14:paraId="33C1D4C2" w14:textId="0580E787" w:rsidR="00D36C24" w:rsidRPr="00C07BE1" w:rsidRDefault="00D90F52" w:rsidP="00C07BE1">
    <w:pPr>
      <w:spacing w:after="0" w:line="218" w:lineRule="auto"/>
      <w:jc w:val="center"/>
      <w:rPr>
        <w:rFonts w:ascii="Calibri" w:eastAsia="Calibri" w:hAnsi="Calibri" w:cs="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43AFE" w14:textId="7CE6C125" w:rsidR="00D36C24" w:rsidRDefault="00D37C07">
    <w:pPr>
      <w:spacing w:after="0" w:line="218" w:lineRule="auto"/>
      <w:jc w:val="center"/>
    </w:pPr>
    <w:r>
      <w:rPr>
        <w:rFonts w:ascii="Calibri" w:eastAsia="Calibri" w:hAnsi="Calibri" w:cs="Calibri"/>
      </w:rPr>
      <w:t>Budowa kontenerowego zaplecza sanitarno-szatniowego przy boisku sportowym w Torzymiu w formule – zaprojektuj i wybuduj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1040"/>
        </w:tabs>
        <w:ind w:left="1021" w:hanging="341"/>
      </w:pPr>
      <w:rPr>
        <w:rFonts w:ascii="Times New Roman" w:hAnsi="Times New Roman" w:cs="Times New Roman" w:hint="default"/>
        <w:color w:val="auto"/>
        <w:lang w:eastAsia="pl-PL"/>
      </w:rPr>
    </w:lvl>
  </w:abstractNum>
  <w:abstractNum w:abstractNumId="1" w15:restartNumberingAfterBreak="0">
    <w:nsid w:val="00000003"/>
    <w:multiLevelType w:val="singleLevel"/>
    <w:tmpl w:val="00000003"/>
    <w:name w:val="WW8Num3"/>
    <w:lvl w:ilvl="0">
      <w:start w:val="1"/>
      <w:numFmt w:val="bullet"/>
      <w:lvlText w:val="−"/>
      <w:lvlJc w:val="left"/>
      <w:pPr>
        <w:tabs>
          <w:tab w:val="num" w:pos="1040"/>
        </w:tabs>
        <w:ind w:left="1021" w:hanging="341"/>
      </w:pPr>
      <w:rPr>
        <w:rFonts w:ascii="Times New Roman" w:hAnsi="Times New Roman" w:cs="Times New Roman" w:hint="default"/>
        <w:color w:val="auto"/>
      </w:rPr>
    </w:lvl>
  </w:abstractNum>
  <w:abstractNum w:abstractNumId="2" w15:restartNumberingAfterBreak="0">
    <w:nsid w:val="00000004"/>
    <w:multiLevelType w:val="singleLevel"/>
    <w:tmpl w:val="00000004"/>
    <w:name w:val="WW8Num5"/>
    <w:lvl w:ilvl="0">
      <w:start w:val="1"/>
      <w:numFmt w:val="bullet"/>
      <w:lvlText w:val=""/>
      <w:lvlJc w:val="left"/>
      <w:pPr>
        <w:tabs>
          <w:tab w:val="num" w:pos="0"/>
        </w:tabs>
        <w:ind w:left="720" w:hanging="360"/>
      </w:pPr>
      <w:rPr>
        <w:rFonts w:ascii="Wingdings" w:hAnsi="Wingdings" w:cs="Times New Roman" w:hint="default"/>
        <w:color w:val="auto"/>
        <w:lang w:eastAsia="pl-PL"/>
      </w:rPr>
    </w:lvl>
  </w:abstractNum>
  <w:abstractNum w:abstractNumId="3" w15:restartNumberingAfterBreak="0">
    <w:nsid w:val="00000005"/>
    <w:multiLevelType w:val="singleLevel"/>
    <w:tmpl w:val="00000005"/>
    <w:name w:val="WW8Num6"/>
    <w:lvl w:ilvl="0">
      <w:start w:val="1"/>
      <w:numFmt w:val="bullet"/>
      <w:lvlText w:val="−"/>
      <w:lvlJc w:val="left"/>
      <w:pPr>
        <w:tabs>
          <w:tab w:val="num" w:pos="0"/>
        </w:tabs>
        <w:ind w:left="1146" w:hanging="360"/>
      </w:pPr>
      <w:rPr>
        <w:rFonts w:ascii="Times New Roman" w:hAnsi="Times New Roman" w:cs="Times New Roman" w:hint="default"/>
        <w:color w:val="auto"/>
        <w:lang w:eastAsia="pl-PL"/>
      </w:rPr>
    </w:lvl>
  </w:abstractNum>
  <w:abstractNum w:abstractNumId="4" w15:restartNumberingAfterBreak="0">
    <w:nsid w:val="00000006"/>
    <w:multiLevelType w:val="singleLevel"/>
    <w:tmpl w:val="00000006"/>
    <w:name w:val="WW8Num7"/>
    <w:lvl w:ilvl="0">
      <w:start w:val="1"/>
      <w:numFmt w:val="bullet"/>
      <w:lvlText w:val=""/>
      <w:lvlJc w:val="left"/>
      <w:pPr>
        <w:tabs>
          <w:tab w:val="num" w:pos="0"/>
        </w:tabs>
        <w:ind w:left="720" w:hanging="360"/>
      </w:pPr>
      <w:rPr>
        <w:rFonts w:ascii="Wingdings" w:hAnsi="Wingdings" w:cs="Times New Roman" w:hint="default"/>
      </w:rPr>
    </w:lvl>
  </w:abstractNum>
  <w:abstractNum w:abstractNumId="5" w15:restartNumberingAfterBreak="0">
    <w:nsid w:val="00AC0714"/>
    <w:multiLevelType w:val="hybridMultilevel"/>
    <w:tmpl w:val="8F16EA9C"/>
    <w:lvl w:ilvl="0" w:tplc="09684822">
      <w:start w:val="1"/>
      <w:numFmt w:val="bullet"/>
      <w:lvlText w:val="•"/>
      <w:lvlJc w:val="left"/>
      <w:pPr>
        <w:ind w:left="3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A2369250">
      <w:start w:val="1"/>
      <w:numFmt w:val="bullet"/>
      <w:lvlText w:val="o"/>
      <w:lvlJc w:val="left"/>
      <w:pPr>
        <w:ind w:left="68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B3509822">
      <w:start w:val="1"/>
      <w:numFmt w:val="bullet"/>
      <w:lvlText w:val="▪"/>
      <w:lvlJc w:val="left"/>
      <w:pPr>
        <w:ind w:left="101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B812F840">
      <w:start w:val="1"/>
      <w:numFmt w:val="bullet"/>
      <w:lvlText w:val="•"/>
      <w:lvlJc w:val="left"/>
      <w:pPr>
        <w:ind w:left="134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670A854A">
      <w:start w:val="1"/>
      <w:numFmt w:val="bullet"/>
      <w:lvlRestart w:val="0"/>
      <w:lvlText w:val="-"/>
      <w:lvlJc w:val="left"/>
      <w:pPr>
        <w:ind w:left="165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D3F4C320">
      <w:start w:val="1"/>
      <w:numFmt w:val="bullet"/>
      <w:lvlText w:val="▪"/>
      <w:lvlJc w:val="left"/>
      <w:pPr>
        <w:ind w:left="239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304A08F4">
      <w:start w:val="1"/>
      <w:numFmt w:val="bullet"/>
      <w:lvlText w:val="•"/>
      <w:lvlJc w:val="left"/>
      <w:pPr>
        <w:ind w:left="311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C78CC6DC">
      <w:start w:val="1"/>
      <w:numFmt w:val="bullet"/>
      <w:lvlText w:val="o"/>
      <w:lvlJc w:val="left"/>
      <w:pPr>
        <w:ind w:left="383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6A1AE970">
      <w:start w:val="1"/>
      <w:numFmt w:val="bullet"/>
      <w:lvlText w:val="▪"/>
      <w:lvlJc w:val="left"/>
      <w:pPr>
        <w:ind w:left="455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6" w15:restartNumberingAfterBreak="0">
    <w:nsid w:val="05862771"/>
    <w:multiLevelType w:val="hybridMultilevel"/>
    <w:tmpl w:val="C7FA7C8A"/>
    <w:lvl w:ilvl="0" w:tplc="1DE2ABD0">
      <w:start w:val="21"/>
      <w:numFmt w:val="decimal"/>
      <w:lvlText w:val="%1"/>
      <w:lvlJc w:val="left"/>
      <w:pPr>
        <w:ind w:left="326"/>
      </w:pPr>
      <w:rPr>
        <w:rFonts w:ascii="Calibri" w:eastAsia="Calibri" w:hAnsi="Calibri" w:cs="Calibri"/>
        <w:b/>
        <w:bCs w:val="0"/>
        <w:i w:val="0"/>
        <w:strike w:val="0"/>
        <w:dstrike w:val="0"/>
        <w:color w:val="000000"/>
        <w:sz w:val="24"/>
        <w:szCs w:val="24"/>
        <w:u w:val="none" w:color="000000"/>
        <w:bdr w:val="none" w:sz="0" w:space="0" w:color="auto"/>
        <w:shd w:val="clear" w:color="auto" w:fill="auto"/>
        <w:vertAlign w:val="baseline"/>
      </w:rPr>
    </w:lvl>
    <w:lvl w:ilvl="1" w:tplc="D6C8774E">
      <w:start w:val="1"/>
      <w:numFmt w:val="lowerLetter"/>
      <w:lvlText w:val="%2"/>
      <w:lvlJc w:val="left"/>
      <w:pPr>
        <w:ind w:left="10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672DE4E">
      <w:start w:val="1"/>
      <w:numFmt w:val="lowerRoman"/>
      <w:lvlText w:val="%3"/>
      <w:lvlJc w:val="left"/>
      <w:pPr>
        <w:ind w:left="18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256CAC0">
      <w:start w:val="1"/>
      <w:numFmt w:val="decimal"/>
      <w:lvlText w:val="%4"/>
      <w:lvlJc w:val="left"/>
      <w:pPr>
        <w:ind w:left="2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BE2F824">
      <w:start w:val="1"/>
      <w:numFmt w:val="lowerLetter"/>
      <w:lvlText w:val="%5"/>
      <w:lvlJc w:val="left"/>
      <w:pPr>
        <w:ind w:left="3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EDA89D2">
      <w:start w:val="1"/>
      <w:numFmt w:val="lowerRoman"/>
      <w:lvlText w:val="%6"/>
      <w:lvlJc w:val="left"/>
      <w:pPr>
        <w:ind w:left="39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F804C1E">
      <w:start w:val="1"/>
      <w:numFmt w:val="decimal"/>
      <w:lvlText w:val="%7"/>
      <w:lvlJc w:val="left"/>
      <w:pPr>
        <w:ind w:left="46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FD4690E">
      <w:start w:val="1"/>
      <w:numFmt w:val="lowerLetter"/>
      <w:lvlText w:val="%8"/>
      <w:lvlJc w:val="left"/>
      <w:pPr>
        <w:ind w:left="54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8D2110C">
      <w:start w:val="1"/>
      <w:numFmt w:val="lowerRoman"/>
      <w:lvlText w:val="%9"/>
      <w:lvlJc w:val="left"/>
      <w:pPr>
        <w:ind w:left="6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BB8362F"/>
    <w:multiLevelType w:val="hybridMultilevel"/>
    <w:tmpl w:val="85CA09D8"/>
    <w:lvl w:ilvl="0" w:tplc="E6BC3B28">
      <w:start w:val="21"/>
      <w:numFmt w:val="decimal"/>
      <w:lvlText w:val="%1"/>
      <w:lvlJc w:val="left"/>
      <w:pPr>
        <w:ind w:left="26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4C0FA36">
      <w:start w:val="1"/>
      <w:numFmt w:val="lowerLetter"/>
      <w:lvlText w:val="%2"/>
      <w:lvlJc w:val="left"/>
      <w:pPr>
        <w:ind w:left="10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40832D0">
      <w:start w:val="1"/>
      <w:numFmt w:val="lowerRoman"/>
      <w:lvlText w:val="%3"/>
      <w:lvlJc w:val="left"/>
      <w:pPr>
        <w:ind w:left="18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AA0F366">
      <w:start w:val="1"/>
      <w:numFmt w:val="decimal"/>
      <w:lvlText w:val="%4"/>
      <w:lvlJc w:val="left"/>
      <w:pPr>
        <w:ind w:left="2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67CAD90">
      <w:start w:val="1"/>
      <w:numFmt w:val="lowerLetter"/>
      <w:lvlText w:val="%5"/>
      <w:lvlJc w:val="left"/>
      <w:pPr>
        <w:ind w:left="3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9C2E60">
      <w:start w:val="1"/>
      <w:numFmt w:val="lowerRoman"/>
      <w:lvlText w:val="%6"/>
      <w:lvlJc w:val="left"/>
      <w:pPr>
        <w:ind w:left="39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FFE844C">
      <w:start w:val="1"/>
      <w:numFmt w:val="decimal"/>
      <w:lvlText w:val="%7"/>
      <w:lvlJc w:val="left"/>
      <w:pPr>
        <w:ind w:left="46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628442E">
      <w:start w:val="1"/>
      <w:numFmt w:val="lowerLetter"/>
      <w:lvlText w:val="%8"/>
      <w:lvlJc w:val="left"/>
      <w:pPr>
        <w:ind w:left="54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506CF3E">
      <w:start w:val="1"/>
      <w:numFmt w:val="lowerRoman"/>
      <w:lvlText w:val="%9"/>
      <w:lvlJc w:val="left"/>
      <w:pPr>
        <w:ind w:left="6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FA732C9"/>
    <w:multiLevelType w:val="multilevel"/>
    <w:tmpl w:val="BCB616A2"/>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A04BED"/>
    <w:multiLevelType w:val="multilevel"/>
    <w:tmpl w:val="F28C7730"/>
    <w:lvl w:ilvl="0">
      <w:start w:val="6"/>
      <w:numFmt w:val="decimal"/>
      <w:lvlText w:val="%1."/>
      <w:lvlJc w:val="left"/>
      <w:pPr>
        <w:ind w:left="520"/>
      </w:pPr>
      <w:rPr>
        <w:rFonts w:ascii="Calibri" w:eastAsia="Calibri" w:hAnsi="Calibri" w:cs="Calibri"/>
        <w:b/>
        <w:bCs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3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start w:val="2"/>
      <w:numFmt w:val="decimal"/>
      <w:lvlText w:val="%1.%2.%3."/>
      <w:lvlJc w:val="left"/>
      <w:pPr>
        <w:ind w:left="109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6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6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3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0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8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5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EA30F19"/>
    <w:multiLevelType w:val="multilevel"/>
    <w:tmpl w:val="B02C2D2E"/>
    <w:lvl w:ilvl="0">
      <w:start w:val="30"/>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5"/>
      <w:numFmt w:val="decimal"/>
      <w:lvlText w:val="%1.%2.%3"/>
      <w:lvlJc w:val="left"/>
      <w:pPr>
        <w:ind w:left="123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F2C0859"/>
    <w:multiLevelType w:val="multilevel"/>
    <w:tmpl w:val="C6FC31EA"/>
    <w:lvl w:ilvl="0">
      <w:start w:val="21"/>
      <w:numFmt w:val="decimal"/>
      <w:lvlText w:val="%1"/>
      <w:lvlJc w:val="left"/>
      <w:pPr>
        <w:ind w:left="375" w:hanging="375"/>
      </w:pPr>
      <w:rPr>
        <w:rFonts w:hint="default"/>
      </w:rPr>
    </w:lvl>
    <w:lvl w:ilvl="1">
      <w:start w:val="1"/>
      <w:numFmt w:val="decimal"/>
      <w:lvlText w:val="%1.%2"/>
      <w:lvlJc w:val="left"/>
      <w:pPr>
        <w:ind w:left="1027" w:hanging="375"/>
      </w:pPr>
      <w:rPr>
        <w:rFonts w:hint="default"/>
        <w:b/>
        <w:bCs/>
        <w:sz w:val="24"/>
        <w:szCs w:val="24"/>
      </w:rPr>
    </w:lvl>
    <w:lvl w:ilvl="2">
      <w:start w:val="1"/>
      <w:numFmt w:val="decimal"/>
      <w:lvlText w:val="%1.%2.%3"/>
      <w:lvlJc w:val="left"/>
      <w:pPr>
        <w:ind w:left="2024" w:hanging="720"/>
      </w:pPr>
      <w:rPr>
        <w:rFonts w:hint="default"/>
      </w:rPr>
    </w:lvl>
    <w:lvl w:ilvl="3">
      <w:start w:val="1"/>
      <w:numFmt w:val="decimal"/>
      <w:lvlText w:val="%1.%2.%3.%4"/>
      <w:lvlJc w:val="left"/>
      <w:pPr>
        <w:ind w:left="2676" w:hanging="72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340" w:hanging="108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004" w:hanging="1440"/>
      </w:pPr>
      <w:rPr>
        <w:rFonts w:hint="default"/>
      </w:rPr>
    </w:lvl>
    <w:lvl w:ilvl="8">
      <w:start w:val="1"/>
      <w:numFmt w:val="decimal"/>
      <w:lvlText w:val="%1.%2.%3.%4.%5.%6.%7.%8.%9"/>
      <w:lvlJc w:val="left"/>
      <w:pPr>
        <w:ind w:left="6656" w:hanging="1440"/>
      </w:pPr>
      <w:rPr>
        <w:rFonts w:hint="default"/>
      </w:rPr>
    </w:lvl>
  </w:abstractNum>
  <w:abstractNum w:abstractNumId="12" w15:restartNumberingAfterBreak="0">
    <w:nsid w:val="262C11DC"/>
    <w:multiLevelType w:val="multilevel"/>
    <w:tmpl w:val="D242D336"/>
    <w:lvl w:ilvl="0">
      <w:start w:val="21"/>
      <w:numFmt w:val="decimal"/>
      <w:lvlText w:val="%1."/>
      <w:lvlJc w:val="left"/>
      <w:pPr>
        <w:ind w:left="480" w:hanging="480"/>
      </w:pPr>
      <w:rPr>
        <w:rFonts w:hint="default"/>
      </w:rPr>
    </w:lvl>
    <w:lvl w:ilvl="1">
      <w:start w:val="6"/>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CD231DF"/>
    <w:multiLevelType w:val="multilevel"/>
    <w:tmpl w:val="599E6B00"/>
    <w:lvl w:ilvl="0">
      <w:start w:val="16"/>
      <w:numFmt w:val="decimal"/>
      <w:lvlText w:val="%1."/>
      <w:lvlJc w:val="left"/>
      <w:pPr>
        <w:ind w:left="657"/>
      </w:pPr>
      <w:rPr>
        <w:rFonts w:ascii="Calibri" w:eastAsia="Calibri" w:hAnsi="Calibri" w:cs="Calibri"/>
        <w:b/>
        <w:bCs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863"/>
      </w:pPr>
      <w:rPr>
        <w:rFonts w:ascii="Calibri" w:eastAsia="Calibri" w:hAnsi="Calibri" w:cs="Calibri"/>
        <w:b/>
        <w:bCs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1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5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F5A54B1"/>
    <w:multiLevelType w:val="multilevel"/>
    <w:tmpl w:val="8438C3A8"/>
    <w:lvl w:ilvl="0">
      <w:start w:val="23"/>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0810D15"/>
    <w:multiLevelType w:val="hybridMultilevel"/>
    <w:tmpl w:val="8C669FD4"/>
    <w:lvl w:ilvl="0" w:tplc="26E81F34">
      <w:start w:val="29"/>
      <w:numFmt w:val="lowerLetter"/>
      <w:lvlText w:val="%1)"/>
      <w:lvlJc w:val="left"/>
      <w:pPr>
        <w:ind w:left="851"/>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1" w:tplc="95CC23F0">
      <w:start w:val="1"/>
      <w:numFmt w:val="lowerLetter"/>
      <w:lvlText w:val="%2"/>
      <w:lvlJc w:val="left"/>
      <w:pPr>
        <w:ind w:left="15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F07EAA2E">
      <w:start w:val="1"/>
      <w:numFmt w:val="lowerRoman"/>
      <w:lvlText w:val="%3"/>
      <w:lvlJc w:val="left"/>
      <w:pPr>
        <w:ind w:left="23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3E5E2FCE">
      <w:start w:val="1"/>
      <w:numFmt w:val="decimal"/>
      <w:lvlText w:val="%4"/>
      <w:lvlJc w:val="left"/>
      <w:pPr>
        <w:ind w:left="30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4EA80B70">
      <w:start w:val="1"/>
      <w:numFmt w:val="lowerLetter"/>
      <w:lvlText w:val="%5"/>
      <w:lvlJc w:val="left"/>
      <w:pPr>
        <w:ind w:left="37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8DC77A8">
      <w:start w:val="1"/>
      <w:numFmt w:val="lowerRoman"/>
      <w:lvlText w:val="%6"/>
      <w:lvlJc w:val="left"/>
      <w:pPr>
        <w:ind w:left="447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D8FCE506">
      <w:start w:val="1"/>
      <w:numFmt w:val="decimal"/>
      <w:lvlText w:val="%7"/>
      <w:lvlJc w:val="left"/>
      <w:pPr>
        <w:ind w:left="51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ACA11A6">
      <w:start w:val="1"/>
      <w:numFmt w:val="lowerLetter"/>
      <w:lvlText w:val="%8"/>
      <w:lvlJc w:val="left"/>
      <w:pPr>
        <w:ind w:left="59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88F6CCF8">
      <w:start w:val="1"/>
      <w:numFmt w:val="lowerRoman"/>
      <w:lvlText w:val="%9"/>
      <w:lvlJc w:val="left"/>
      <w:pPr>
        <w:ind w:left="66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341C58B6"/>
    <w:multiLevelType w:val="hybridMultilevel"/>
    <w:tmpl w:val="22E07562"/>
    <w:lvl w:ilvl="0" w:tplc="8CBA3ECC">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506F94C">
      <w:start w:val="1"/>
      <w:numFmt w:val="lowerLetter"/>
      <w:lvlText w:val="%2"/>
      <w:lvlJc w:val="left"/>
      <w:pPr>
        <w:ind w:left="5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BF6CFFE">
      <w:start w:val="1"/>
      <w:numFmt w:val="lowerRoman"/>
      <w:lvlText w:val="%3"/>
      <w:lvlJc w:val="left"/>
      <w:pPr>
        <w:ind w:left="7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84A4A14">
      <w:start w:val="1"/>
      <w:numFmt w:val="decimal"/>
      <w:lvlText w:val="%4"/>
      <w:lvlJc w:val="left"/>
      <w:pPr>
        <w:ind w:left="91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C2C67F0">
      <w:start w:val="1"/>
      <w:numFmt w:val="lowerLetter"/>
      <w:lvlRestart w:val="0"/>
      <w:lvlText w:val="%5)"/>
      <w:lvlJc w:val="left"/>
      <w:pPr>
        <w:ind w:left="7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F4AE372">
      <w:start w:val="1"/>
      <w:numFmt w:val="lowerRoman"/>
      <w:lvlText w:val="%6"/>
      <w:lvlJc w:val="left"/>
      <w:pPr>
        <w:ind w:left="18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C983266">
      <w:start w:val="1"/>
      <w:numFmt w:val="decimal"/>
      <w:lvlText w:val="%7"/>
      <w:lvlJc w:val="left"/>
      <w:pPr>
        <w:ind w:left="254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3E60EB0">
      <w:start w:val="1"/>
      <w:numFmt w:val="lowerLetter"/>
      <w:lvlText w:val="%8"/>
      <w:lvlJc w:val="left"/>
      <w:pPr>
        <w:ind w:left="326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6882FE2">
      <w:start w:val="1"/>
      <w:numFmt w:val="lowerRoman"/>
      <w:lvlText w:val="%9"/>
      <w:lvlJc w:val="left"/>
      <w:pPr>
        <w:ind w:left="39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48FD46AF"/>
    <w:multiLevelType w:val="multilevel"/>
    <w:tmpl w:val="E80A60C2"/>
    <w:lvl w:ilvl="0">
      <w:start w:val="10"/>
      <w:numFmt w:val="decimal"/>
      <w:lvlText w:val="%1."/>
      <w:lvlJc w:val="left"/>
      <w:pPr>
        <w:ind w:left="508"/>
      </w:pPr>
      <w:rPr>
        <w:rFonts w:ascii="Calibri" w:eastAsia="Calibri" w:hAnsi="Calibri" w:cs="Calibri"/>
        <w:b/>
        <w:bCs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7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start w:val="2"/>
      <w:numFmt w:val="decimal"/>
      <w:lvlText w:val="%1.%2.%3."/>
      <w:lvlJc w:val="left"/>
      <w:pPr>
        <w:ind w:left="1104"/>
      </w:pPr>
      <w:rPr>
        <w:rFonts w:ascii="Calibri" w:eastAsia="Calibri" w:hAnsi="Calibri" w:cs="Calibri"/>
        <w:b/>
        <w:bCs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5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3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0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7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4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2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9EE6FC6"/>
    <w:multiLevelType w:val="multilevel"/>
    <w:tmpl w:val="1772CAEA"/>
    <w:lvl w:ilvl="0">
      <w:start w:val="2"/>
      <w:numFmt w:val="decimal"/>
      <w:lvlText w:val="%1."/>
      <w:lvlJc w:val="left"/>
      <w:pPr>
        <w:ind w:left="307"/>
      </w:pPr>
      <w:rPr>
        <w:rFonts w:ascii="Calibri" w:eastAsia="Calibri" w:hAnsi="Calibri" w:cs="Calibri"/>
        <w:b/>
        <w:bCs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1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9F21A35"/>
    <w:multiLevelType w:val="hybridMultilevel"/>
    <w:tmpl w:val="43880916"/>
    <w:lvl w:ilvl="0" w:tplc="F1A00F50">
      <w:start w:val="1"/>
      <w:numFmt w:val="bullet"/>
      <w:lvlText w:val="-"/>
      <w:lvlJc w:val="left"/>
      <w:pPr>
        <w:ind w:left="13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BEECE856">
      <w:start w:val="1"/>
      <w:numFmt w:val="bullet"/>
      <w:lvlText w:val="o"/>
      <w:lvlJc w:val="left"/>
      <w:pPr>
        <w:ind w:left="196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1480E7E">
      <w:start w:val="1"/>
      <w:numFmt w:val="bullet"/>
      <w:lvlText w:val="▪"/>
      <w:lvlJc w:val="left"/>
      <w:pPr>
        <w:ind w:left="268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3858CF94">
      <w:start w:val="1"/>
      <w:numFmt w:val="bullet"/>
      <w:lvlText w:val="•"/>
      <w:lvlJc w:val="left"/>
      <w:pPr>
        <w:ind w:left="340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1450ADA8">
      <w:start w:val="1"/>
      <w:numFmt w:val="bullet"/>
      <w:lvlText w:val="o"/>
      <w:lvlJc w:val="left"/>
      <w:pPr>
        <w:ind w:left="412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8EFE53C8">
      <w:start w:val="1"/>
      <w:numFmt w:val="bullet"/>
      <w:lvlText w:val="▪"/>
      <w:lvlJc w:val="left"/>
      <w:pPr>
        <w:ind w:left="484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90DAA7E6">
      <w:start w:val="1"/>
      <w:numFmt w:val="bullet"/>
      <w:lvlText w:val="•"/>
      <w:lvlJc w:val="left"/>
      <w:pPr>
        <w:ind w:left="556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A69C634C">
      <w:start w:val="1"/>
      <w:numFmt w:val="bullet"/>
      <w:lvlText w:val="o"/>
      <w:lvlJc w:val="left"/>
      <w:pPr>
        <w:ind w:left="628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0220B0E">
      <w:start w:val="1"/>
      <w:numFmt w:val="bullet"/>
      <w:lvlText w:val="▪"/>
      <w:lvlJc w:val="left"/>
      <w:pPr>
        <w:ind w:left="700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4F117A4F"/>
    <w:multiLevelType w:val="multilevel"/>
    <w:tmpl w:val="D0446600"/>
    <w:lvl w:ilvl="0">
      <w:start w:val="9"/>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5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10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3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0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53113A0"/>
    <w:multiLevelType w:val="multilevel"/>
    <w:tmpl w:val="96CA619E"/>
    <w:lvl w:ilvl="0">
      <w:start w:val="26"/>
      <w:numFmt w:val="decimal"/>
      <w:lvlText w:val="%1."/>
      <w:lvlJc w:val="left"/>
      <w:pPr>
        <w:ind w:left="480" w:hanging="480"/>
      </w:pPr>
      <w:rPr>
        <w:rFonts w:hint="default"/>
      </w:rPr>
    </w:lvl>
    <w:lvl w:ilvl="1">
      <w:start w:val="2"/>
      <w:numFmt w:val="decimal"/>
      <w:lvlText w:val="%1.%2."/>
      <w:lvlJc w:val="left"/>
      <w:pPr>
        <w:ind w:left="480" w:hanging="48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C474FEF"/>
    <w:multiLevelType w:val="multilevel"/>
    <w:tmpl w:val="46CA0FB4"/>
    <w:lvl w:ilvl="0">
      <w:start w:val="24"/>
      <w:numFmt w:val="decimal"/>
      <w:lvlText w:val="%1."/>
      <w:lvlJc w:val="left"/>
      <w:pPr>
        <w:ind w:left="525" w:hanging="525"/>
      </w:pPr>
      <w:rPr>
        <w:rFonts w:hint="default"/>
        <w:b/>
        <w:bCs/>
        <w:sz w:val="26"/>
      </w:rPr>
    </w:lvl>
    <w:lvl w:ilvl="1">
      <w:start w:val="4"/>
      <w:numFmt w:val="decimal"/>
      <w:lvlText w:val="%1.%2."/>
      <w:lvlJc w:val="left"/>
      <w:pPr>
        <w:ind w:left="525" w:hanging="525"/>
      </w:pPr>
      <w:rPr>
        <w:rFonts w:hint="default"/>
        <w:b/>
        <w:bCs/>
        <w:sz w:val="24"/>
        <w:szCs w:val="24"/>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080" w:hanging="108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440" w:hanging="1440"/>
      </w:pPr>
      <w:rPr>
        <w:rFonts w:hint="default"/>
        <w:sz w:val="26"/>
      </w:rPr>
    </w:lvl>
    <w:lvl w:ilvl="8">
      <w:start w:val="1"/>
      <w:numFmt w:val="decimal"/>
      <w:lvlText w:val="%1.%2.%3.%4.%5.%6.%7.%8.%9."/>
      <w:lvlJc w:val="left"/>
      <w:pPr>
        <w:ind w:left="1800" w:hanging="1800"/>
      </w:pPr>
      <w:rPr>
        <w:rFonts w:hint="default"/>
        <w:sz w:val="26"/>
      </w:rPr>
    </w:lvl>
  </w:abstractNum>
  <w:abstractNum w:abstractNumId="23" w15:restartNumberingAfterBreak="0">
    <w:nsid w:val="5E0C41C1"/>
    <w:multiLevelType w:val="hybridMultilevel"/>
    <w:tmpl w:val="F6C234B4"/>
    <w:lvl w:ilvl="0" w:tplc="D4B4A82A">
      <w:start w:val="100"/>
      <w:numFmt w:val="decimal"/>
      <w:lvlText w:val="%1"/>
      <w:lvlJc w:val="left"/>
      <w:pPr>
        <w:ind w:left="765" w:hanging="405"/>
      </w:pPr>
      <w:rPr>
        <w:rFonts w:hint="default"/>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05903AA"/>
    <w:multiLevelType w:val="hybridMultilevel"/>
    <w:tmpl w:val="EDA43718"/>
    <w:lvl w:ilvl="0" w:tplc="491C4476">
      <w:start w:val="7"/>
      <w:numFmt w:val="decimal"/>
      <w:lvlText w:val="%1"/>
      <w:lvlJc w:val="left"/>
      <w:pPr>
        <w:ind w:left="983" w:hanging="360"/>
      </w:pPr>
      <w:rPr>
        <w:rFonts w:hint="default"/>
      </w:rPr>
    </w:lvl>
    <w:lvl w:ilvl="1" w:tplc="04150019" w:tentative="1">
      <w:start w:val="1"/>
      <w:numFmt w:val="lowerLetter"/>
      <w:lvlText w:val="%2."/>
      <w:lvlJc w:val="left"/>
      <w:pPr>
        <w:ind w:left="1703" w:hanging="360"/>
      </w:pPr>
    </w:lvl>
    <w:lvl w:ilvl="2" w:tplc="0415001B" w:tentative="1">
      <w:start w:val="1"/>
      <w:numFmt w:val="lowerRoman"/>
      <w:lvlText w:val="%3."/>
      <w:lvlJc w:val="right"/>
      <w:pPr>
        <w:ind w:left="2423" w:hanging="180"/>
      </w:pPr>
    </w:lvl>
    <w:lvl w:ilvl="3" w:tplc="0415000F" w:tentative="1">
      <w:start w:val="1"/>
      <w:numFmt w:val="decimal"/>
      <w:lvlText w:val="%4."/>
      <w:lvlJc w:val="left"/>
      <w:pPr>
        <w:ind w:left="3143" w:hanging="360"/>
      </w:pPr>
    </w:lvl>
    <w:lvl w:ilvl="4" w:tplc="04150019" w:tentative="1">
      <w:start w:val="1"/>
      <w:numFmt w:val="lowerLetter"/>
      <w:lvlText w:val="%5."/>
      <w:lvlJc w:val="left"/>
      <w:pPr>
        <w:ind w:left="3863" w:hanging="360"/>
      </w:pPr>
    </w:lvl>
    <w:lvl w:ilvl="5" w:tplc="0415001B" w:tentative="1">
      <w:start w:val="1"/>
      <w:numFmt w:val="lowerRoman"/>
      <w:lvlText w:val="%6."/>
      <w:lvlJc w:val="right"/>
      <w:pPr>
        <w:ind w:left="4583" w:hanging="180"/>
      </w:pPr>
    </w:lvl>
    <w:lvl w:ilvl="6" w:tplc="0415000F" w:tentative="1">
      <w:start w:val="1"/>
      <w:numFmt w:val="decimal"/>
      <w:lvlText w:val="%7."/>
      <w:lvlJc w:val="left"/>
      <w:pPr>
        <w:ind w:left="5303" w:hanging="360"/>
      </w:pPr>
    </w:lvl>
    <w:lvl w:ilvl="7" w:tplc="04150019" w:tentative="1">
      <w:start w:val="1"/>
      <w:numFmt w:val="lowerLetter"/>
      <w:lvlText w:val="%8."/>
      <w:lvlJc w:val="left"/>
      <w:pPr>
        <w:ind w:left="6023" w:hanging="360"/>
      </w:pPr>
    </w:lvl>
    <w:lvl w:ilvl="8" w:tplc="0415001B" w:tentative="1">
      <w:start w:val="1"/>
      <w:numFmt w:val="lowerRoman"/>
      <w:lvlText w:val="%9."/>
      <w:lvlJc w:val="right"/>
      <w:pPr>
        <w:ind w:left="6743" w:hanging="180"/>
      </w:pPr>
    </w:lvl>
  </w:abstractNum>
  <w:abstractNum w:abstractNumId="25" w15:restartNumberingAfterBreak="0">
    <w:nsid w:val="62312FB2"/>
    <w:multiLevelType w:val="hybridMultilevel"/>
    <w:tmpl w:val="29E22AC4"/>
    <w:lvl w:ilvl="0" w:tplc="6C2C2E08">
      <w:start w:val="1"/>
      <w:numFmt w:val="decimal"/>
      <w:lvlText w:val="%1"/>
      <w:lvlJc w:val="left"/>
      <w:pPr>
        <w:ind w:left="360"/>
      </w:pPr>
      <w:rPr>
        <w:rFonts w:ascii="Calibri" w:eastAsia="Times New Roman" w:hAnsi="Calibri" w:cs="Calibri"/>
        <w:b w:val="0"/>
        <w:i w:val="0"/>
        <w:strike w:val="0"/>
        <w:dstrike w:val="0"/>
        <w:color w:val="000000"/>
        <w:sz w:val="24"/>
        <w:szCs w:val="24"/>
        <w:u w:val="none" w:color="000000"/>
        <w:vertAlign w:val="baseline"/>
      </w:rPr>
    </w:lvl>
    <w:lvl w:ilvl="1" w:tplc="2FBCBB26">
      <w:start w:val="1"/>
      <w:numFmt w:val="decimal"/>
      <w:lvlText w:val="%2)"/>
      <w:lvlJc w:val="left"/>
      <w:pPr>
        <w:ind w:left="869"/>
      </w:pPr>
      <w:rPr>
        <w:rFonts w:ascii="Calibri" w:eastAsia="Times New Roman" w:hAnsi="Calibri" w:cs="Calibri"/>
        <w:b/>
        <w:bCs/>
        <w:i w:val="0"/>
        <w:strike w:val="0"/>
        <w:dstrike w:val="0"/>
        <w:color w:val="000000"/>
        <w:sz w:val="24"/>
        <w:szCs w:val="24"/>
        <w:u w:val="none" w:color="000000"/>
        <w:vertAlign w:val="baseline"/>
      </w:rPr>
    </w:lvl>
    <w:lvl w:ilvl="2" w:tplc="560C934A">
      <w:start w:val="1"/>
      <w:numFmt w:val="lowerRoman"/>
      <w:lvlText w:val="%3"/>
      <w:lvlJc w:val="left"/>
      <w:pPr>
        <w:ind w:left="1320"/>
      </w:pPr>
      <w:rPr>
        <w:rFonts w:ascii="Calibri" w:eastAsia="Times New Roman" w:hAnsi="Calibri" w:cs="Calibri"/>
        <w:b w:val="0"/>
        <w:i w:val="0"/>
        <w:strike w:val="0"/>
        <w:dstrike w:val="0"/>
        <w:color w:val="000000"/>
        <w:sz w:val="24"/>
        <w:szCs w:val="24"/>
        <w:u w:val="none" w:color="000000"/>
        <w:vertAlign w:val="baseline"/>
      </w:rPr>
    </w:lvl>
    <w:lvl w:ilvl="3" w:tplc="2938D3B0">
      <w:start w:val="1"/>
      <w:numFmt w:val="decimal"/>
      <w:lvlText w:val="%4"/>
      <w:lvlJc w:val="left"/>
      <w:pPr>
        <w:ind w:left="2040"/>
      </w:pPr>
      <w:rPr>
        <w:rFonts w:ascii="Calibri" w:eastAsia="Times New Roman" w:hAnsi="Calibri" w:cs="Calibri"/>
        <w:b w:val="0"/>
        <w:i w:val="0"/>
        <w:strike w:val="0"/>
        <w:dstrike w:val="0"/>
        <w:color w:val="000000"/>
        <w:sz w:val="24"/>
        <w:szCs w:val="24"/>
        <w:u w:val="none" w:color="000000"/>
        <w:vertAlign w:val="baseline"/>
      </w:rPr>
    </w:lvl>
    <w:lvl w:ilvl="4" w:tplc="BE1248FC">
      <w:start w:val="1"/>
      <w:numFmt w:val="lowerLetter"/>
      <w:lvlText w:val="%5"/>
      <w:lvlJc w:val="left"/>
      <w:pPr>
        <w:ind w:left="2760"/>
      </w:pPr>
      <w:rPr>
        <w:rFonts w:ascii="Calibri" w:eastAsia="Times New Roman" w:hAnsi="Calibri" w:cs="Calibri"/>
        <w:b w:val="0"/>
        <w:i w:val="0"/>
        <w:strike w:val="0"/>
        <w:dstrike w:val="0"/>
        <w:color w:val="000000"/>
        <w:sz w:val="24"/>
        <w:szCs w:val="24"/>
        <w:u w:val="none" w:color="000000"/>
        <w:vertAlign w:val="baseline"/>
      </w:rPr>
    </w:lvl>
    <w:lvl w:ilvl="5" w:tplc="7192732A">
      <w:start w:val="1"/>
      <w:numFmt w:val="lowerRoman"/>
      <w:lvlText w:val="%6"/>
      <w:lvlJc w:val="left"/>
      <w:pPr>
        <w:ind w:left="3480"/>
      </w:pPr>
      <w:rPr>
        <w:rFonts w:ascii="Calibri" w:eastAsia="Times New Roman" w:hAnsi="Calibri" w:cs="Calibri"/>
        <w:b w:val="0"/>
        <w:i w:val="0"/>
        <w:strike w:val="0"/>
        <w:dstrike w:val="0"/>
        <w:color w:val="000000"/>
        <w:sz w:val="24"/>
        <w:szCs w:val="24"/>
        <w:u w:val="none" w:color="000000"/>
        <w:vertAlign w:val="baseline"/>
      </w:rPr>
    </w:lvl>
    <w:lvl w:ilvl="6" w:tplc="7A74570C">
      <w:start w:val="1"/>
      <w:numFmt w:val="decimal"/>
      <w:lvlText w:val="%7"/>
      <w:lvlJc w:val="left"/>
      <w:pPr>
        <w:ind w:left="4200"/>
      </w:pPr>
      <w:rPr>
        <w:rFonts w:ascii="Calibri" w:eastAsia="Times New Roman" w:hAnsi="Calibri" w:cs="Calibri"/>
        <w:b w:val="0"/>
        <w:i w:val="0"/>
        <w:strike w:val="0"/>
        <w:dstrike w:val="0"/>
        <w:color w:val="000000"/>
        <w:sz w:val="24"/>
        <w:szCs w:val="24"/>
        <w:u w:val="none" w:color="000000"/>
        <w:vertAlign w:val="baseline"/>
      </w:rPr>
    </w:lvl>
    <w:lvl w:ilvl="7" w:tplc="CA349FF2">
      <w:start w:val="1"/>
      <w:numFmt w:val="lowerLetter"/>
      <w:lvlText w:val="%8"/>
      <w:lvlJc w:val="left"/>
      <w:pPr>
        <w:ind w:left="4920"/>
      </w:pPr>
      <w:rPr>
        <w:rFonts w:ascii="Calibri" w:eastAsia="Times New Roman" w:hAnsi="Calibri" w:cs="Calibri"/>
        <w:b w:val="0"/>
        <w:i w:val="0"/>
        <w:strike w:val="0"/>
        <w:dstrike w:val="0"/>
        <w:color w:val="000000"/>
        <w:sz w:val="24"/>
        <w:szCs w:val="24"/>
        <w:u w:val="none" w:color="000000"/>
        <w:vertAlign w:val="baseline"/>
      </w:rPr>
    </w:lvl>
    <w:lvl w:ilvl="8" w:tplc="73FAC364">
      <w:start w:val="1"/>
      <w:numFmt w:val="lowerRoman"/>
      <w:lvlText w:val="%9"/>
      <w:lvlJc w:val="left"/>
      <w:pPr>
        <w:ind w:left="5640"/>
      </w:pPr>
      <w:rPr>
        <w:rFonts w:ascii="Calibri" w:eastAsia="Times New Roman" w:hAnsi="Calibri" w:cs="Calibri"/>
        <w:b w:val="0"/>
        <w:i w:val="0"/>
        <w:strike w:val="0"/>
        <w:dstrike w:val="0"/>
        <w:color w:val="000000"/>
        <w:sz w:val="24"/>
        <w:szCs w:val="24"/>
        <w:u w:val="none" w:color="000000"/>
        <w:vertAlign w:val="baseline"/>
      </w:rPr>
    </w:lvl>
  </w:abstractNum>
  <w:abstractNum w:abstractNumId="26" w15:restartNumberingAfterBreak="0">
    <w:nsid w:val="684E3D31"/>
    <w:multiLevelType w:val="multilevel"/>
    <w:tmpl w:val="63A060D0"/>
    <w:lvl w:ilvl="0">
      <w:start w:val="22"/>
      <w:numFmt w:val="decimal"/>
      <w:lvlText w:val="%1."/>
      <w:lvlJc w:val="left"/>
      <w:pPr>
        <w:ind w:left="667"/>
      </w:pPr>
      <w:rPr>
        <w:rFonts w:ascii="Calibri" w:eastAsia="Calibri" w:hAnsi="Calibri" w:cs="Calibri"/>
        <w:b/>
        <w:bCs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9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17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5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AEE67FE"/>
    <w:multiLevelType w:val="multilevel"/>
    <w:tmpl w:val="96002BAC"/>
    <w:lvl w:ilvl="0">
      <w:start w:val="21"/>
      <w:numFmt w:val="decimal"/>
      <w:lvlText w:val="%1"/>
      <w:lvlJc w:val="left"/>
      <w:pPr>
        <w:ind w:left="32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15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F7356B3"/>
    <w:multiLevelType w:val="multilevel"/>
    <w:tmpl w:val="85D82C6C"/>
    <w:lvl w:ilvl="0">
      <w:start w:val="12"/>
      <w:numFmt w:val="decimal"/>
      <w:lvlText w:val="%1."/>
      <w:lvlJc w:val="left"/>
      <w:pPr>
        <w:ind w:left="72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1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20910C3"/>
    <w:multiLevelType w:val="multilevel"/>
    <w:tmpl w:val="2BACD326"/>
    <w:lvl w:ilvl="0">
      <w:start w:val="9"/>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4B20F25"/>
    <w:multiLevelType w:val="hybridMultilevel"/>
    <w:tmpl w:val="D32E0BBE"/>
    <w:lvl w:ilvl="0" w:tplc="2E2A4B5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38203E0">
      <w:start w:val="1"/>
      <w:numFmt w:val="lowerLetter"/>
      <w:lvlText w:val="%2"/>
      <w:lvlJc w:val="left"/>
      <w:pPr>
        <w:ind w:left="5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D000E2C">
      <w:start w:val="1"/>
      <w:numFmt w:val="lowerRoman"/>
      <w:lvlText w:val="%3"/>
      <w:lvlJc w:val="left"/>
      <w:pPr>
        <w:ind w:left="7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440FB9A">
      <w:start w:val="1"/>
      <w:numFmt w:val="decimal"/>
      <w:lvlRestart w:val="0"/>
      <w:lvlText w:val="%4)"/>
      <w:lvlJc w:val="left"/>
      <w:pPr>
        <w:ind w:left="119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E410D088">
      <w:start w:val="1"/>
      <w:numFmt w:val="lowerLetter"/>
      <w:lvlText w:val="%5"/>
      <w:lvlJc w:val="left"/>
      <w:pPr>
        <w:ind w:left="1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0463B8">
      <w:start w:val="1"/>
      <w:numFmt w:val="lowerRoman"/>
      <w:lvlText w:val="%6"/>
      <w:lvlJc w:val="left"/>
      <w:pPr>
        <w:ind w:left="2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610F278">
      <w:start w:val="1"/>
      <w:numFmt w:val="decimal"/>
      <w:lvlText w:val="%7"/>
      <w:lvlJc w:val="left"/>
      <w:pPr>
        <w:ind w:left="3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CE0A986">
      <w:start w:val="1"/>
      <w:numFmt w:val="lowerLetter"/>
      <w:lvlText w:val="%8"/>
      <w:lvlJc w:val="left"/>
      <w:pPr>
        <w:ind w:left="38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B6C2ABA">
      <w:start w:val="1"/>
      <w:numFmt w:val="lowerRoman"/>
      <w:lvlText w:val="%9"/>
      <w:lvlJc w:val="left"/>
      <w:pPr>
        <w:ind w:left="45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9D41795"/>
    <w:multiLevelType w:val="multilevel"/>
    <w:tmpl w:val="7BB8D030"/>
    <w:lvl w:ilvl="0">
      <w:start w:val="14"/>
      <w:numFmt w:val="decimal"/>
      <w:lvlText w:val="%1."/>
      <w:lvlJc w:val="left"/>
      <w:pPr>
        <w:ind w:left="662"/>
      </w:pPr>
      <w:rPr>
        <w:rFonts w:ascii="Calibri" w:eastAsia="Calibri" w:hAnsi="Calibri" w:cs="Calibri"/>
        <w:b/>
        <w:bCs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75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4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8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0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4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7CCB5CAB"/>
    <w:multiLevelType w:val="multilevel"/>
    <w:tmpl w:val="90664702"/>
    <w:lvl w:ilvl="0">
      <w:start w:val="25"/>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3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start w:val="3"/>
      <w:numFmt w:val="decimal"/>
      <w:lvlText w:val="%1.%2.%3"/>
      <w:lvlJc w:val="left"/>
      <w:pPr>
        <w:ind w:left="75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18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25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25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397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46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3" w15:restartNumberingAfterBreak="0">
    <w:nsid w:val="7EEE3848"/>
    <w:multiLevelType w:val="hybridMultilevel"/>
    <w:tmpl w:val="B4607836"/>
    <w:lvl w:ilvl="0" w:tplc="28DABFCA">
      <w:start w:val="1"/>
      <w:numFmt w:val="lowerLetter"/>
      <w:lvlText w:val="%1)"/>
      <w:lvlJc w:val="left"/>
      <w:pPr>
        <w:ind w:left="710"/>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1" w:tplc="69CE9028">
      <w:start w:val="1"/>
      <w:numFmt w:val="lowerLetter"/>
      <w:lvlText w:val="%2"/>
      <w:lvlJc w:val="left"/>
      <w:pPr>
        <w:ind w:left="127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BA70D922">
      <w:start w:val="1"/>
      <w:numFmt w:val="lowerRoman"/>
      <w:lvlText w:val="%3"/>
      <w:lvlJc w:val="left"/>
      <w:pPr>
        <w:ind w:left="19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ADF891D0">
      <w:start w:val="1"/>
      <w:numFmt w:val="decimal"/>
      <w:lvlText w:val="%4"/>
      <w:lvlJc w:val="left"/>
      <w:pPr>
        <w:ind w:left="271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6C764A3C">
      <w:start w:val="1"/>
      <w:numFmt w:val="lowerLetter"/>
      <w:lvlText w:val="%5"/>
      <w:lvlJc w:val="left"/>
      <w:pPr>
        <w:ind w:left="343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635C3C90">
      <w:start w:val="1"/>
      <w:numFmt w:val="lowerRoman"/>
      <w:lvlText w:val="%6"/>
      <w:lvlJc w:val="left"/>
      <w:pPr>
        <w:ind w:left="415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01042AE">
      <w:start w:val="1"/>
      <w:numFmt w:val="decimal"/>
      <w:lvlText w:val="%7"/>
      <w:lvlJc w:val="left"/>
      <w:pPr>
        <w:ind w:left="487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58040634">
      <w:start w:val="1"/>
      <w:numFmt w:val="lowerLetter"/>
      <w:lvlText w:val="%8"/>
      <w:lvlJc w:val="left"/>
      <w:pPr>
        <w:ind w:left="55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340C3C34">
      <w:start w:val="1"/>
      <w:numFmt w:val="lowerRoman"/>
      <w:lvlText w:val="%9"/>
      <w:lvlJc w:val="left"/>
      <w:pPr>
        <w:ind w:left="631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4" w15:restartNumberingAfterBreak="0">
    <w:nsid w:val="7FD67D69"/>
    <w:multiLevelType w:val="multilevel"/>
    <w:tmpl w:val="F126E8EC"/>
    <w:lvl w:ilvl="0">
      <w:start w:val="27"/>
      <w:numFmt w:val="decimal"/>
      <w:lvlText w:val="%1."/>
      <w:lvlJc w:val="left"/>
      <w:pPr>
        <w:ind w:left="480" w:hanging="480"/>
      </w:pPr>
      <w:rPr>
        <w:rFonts w:hint="default"/>
        <w:b/>
        <w:bCs/>
        <w:sz w:val="28"/>
        <w:szCs w:val="28"/>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b/>
        <w:bCs/>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712028784">
    <w:abstractNumId w:val="18"/>
  </w:num>
  <w:num w:numId="2" w16cid:durableId="2058696181">
    <w:abstractNumId w:val="9"/>
  </w:num>
  <w:num w:numId="3" w16cid:durableId="650446394">
    <w:abstractNumId w:val="20"/>
  </w:num>
  <w:num w:numId="4" w16cid:durableId="31542150">
    <w:abstractNumId w:val="17"/>
  </w:num>
  <w:num w:numId="5" w16cid:durableId="378475915">
    <w:abstractNumId w:val="5"/>
  </w:num>
  <w:num w:numId="6" w16cid:durableId="2054184487">
    <w:abstractNumId w:val="30"/>
  </w:num>
  <w:num w:numId="7" w16cid:durableId="1429081767">
    <w:abstractNumId w:val="28"/>
  </w:num>
  <w:num w:numId="8" w16cid:durableId="1591231817">
    <w:abstractNumId w:val="31"/>
  </w:num>
  <w:num w:numId="9" w16cid:durableId="862011382">
    <w:abstractNumId w:val="13"/>
  </w:num>
  <w:num w:numId="10" w16cid:durableId="1686318846">
    <w:abstractNumId w:val="27"/>
  </w:num>
  <w:num w:numId="11" w16cid:durableId="1940210805">
    <w:abstractNumId w:val="7"/>
  </w:num>
  <w:num w:numId="12" w16cid:durableId="908004485">
    <w:abstractNumId w:val="6"/>
  </w:num>
  <w:num w:numId="13" w16cid:durableId="143937949">
    <w:abstractNumId w:val="26"/>
  </w:num>
  <w:num w:numId="14" w16cid:durableId="1652980084">
    <w:abstractNumId w:val="16"/>
  </w:num>
  <w:num w:numId="15" w16cid:durableId="882984558">
    <w:abstractNumId w:val="32"/>
  </w:num>
  <w:num w:numId="16" w16cid:durableId="861631821">
    <w:abstractNumId w:val="10"/>
  </w:num>
  <w:num w:numId="17" w16cid:durableId="1921714374">
    <w:abstractNumId w:val="29"/>
  </w:num>
  <w:num w:numId="18" w16cid:durableId="1513760606">
    <w:abstractNumId w:val="25"/>
  </w:num>
  <w:num w:numId="19" w16cid:durableId="1475944777">
    <w:abstractNumId w:val="11"/>
  </w:num>
  <w:num w:numId="20" w16cid:durableId="508326464">
    <w:abstractNumId w:val="12"/>
  </w:num>
  <w:num w:numId="21" w16cid:durableId="1988584001">
    <w:abstractNumId w:val="14"/>
  </w:num>
  <w:num w:numId="22" w16cid:durableId="2084372925">
    <w:abstractNumId w:val="23"/>
  </w:num>
  <w:num w:numId="23" w16cid:durableId="1457262619">
    <w:abstractNumId w:val="22"/>
  </w:num>
  <w:num w:numId="24" w16cid:durableId="505630765">
    <w:abstractNumId w:val="8"/>
  </w:num>
  <w:num w:numId="25" w16cid:durableId="1056515478">
    <w:abstractNumId w:val="21"/>
  </w:num>
  <w:num w:numId="26" w16cid:durableId="788666709">
    <w:abstractNumId w:val="34"/>
  </w:num>
  <w:num w:numId="27" w16cid:durableId="1435318193">
    <w:abstractNumId w:val="0"/>
  </w:num>
  <w:num w:numId="28" w16cid:durableId="1193614807">
    <w:abstractNumId w:val="1"/>
  </w:num>
  <w:num w:numId="29" w16cid:durableId="2085948619">
    <w:abstractNumId w:val="2"/>
  </w:num>
  <w:num w:numId="30" w16cid:durableId="154221718">
    <w:abstractNumId w:val="3"/>
  </w:num>
  <w:num w:numId="31" w16cid:durableId="2017341396">
    <w:abstractNumId w:val="4"/>
  </w:num>
  <w:num w:numId="32" w16cid:durableId="887106963">
    <w:abstractNumId w:val="24"/>
  </w:num>
  <w:num w:numId="33" w16cid:durableId="474418968">
    <w:abstractNumId w:val="33"/>
  </w:num>
  <w:num w:numId="34" w16cid:durableId="1135179858">
    <w:abstractNumId w:val="15"/>
  </w:num>
  <w:num w:numId="35" w16cid:durableId="1385913299">
    <w:abstractNumId w:val="1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914"/>
    <w:rsid w:val="00002C9F"/>
    <w:rsid w:val="00087D2D"/>
    <w:rsid w:val="000C1911"/>
    <w:rsid w:val="000C488A"/>
    <w:rsid w:val="001049E0"/>
    <w:rsid w:val="00135451"/>
    <w:rsid w:val="001C69AB"/>
    <w:rsid w:val="002479EE"/>
    <w:rsid w:val="00277DB5"/>
    <w:rsid w:val="002A5C3E"/>
    <w:rsid w:val="002F07D5"/>
    <w:rsid w:val="002F54AE"/>
    <w:rsid w:val="002F6AF8"/>
    <w:rsid w:val="0030573F"/>
    <w:rsid w:val="00307403"/>
    <w:rsid w:val="00311D4A"/>
    <w:rsid w:val="00362B41"/>
    <w:rsid w:val="003C0B37"/>
    <w:rsid w:val="004150DC"/>
    <w:rsid w:val="004315FB"/>
    <w:rsid w:val="00471D05"/>
    <w:rsid w:val="00477C30"/>
    <w:rsid w:val="00484BC3"/>
    <w:rsid w:val="004A0F08"/>
    <w:rsid w:val="004B149A"/>
    <w:rsid w:val="004C5C81"/>
    <w:rsid w:val="004E1A51"/>
    <w:rsid w:val="005C1C63"/>
    <w:rsid w:val="005D1512"/>
    <w:rsid w:val="005F57E4"/>
    <w:rsid w:val="00653068"/>
    <w:rsid w:val="00681AFC"/>
    <w:rsid w:val="0069327A"/>
    <w:rsid w:val="006D02D9"/>
    <w:rsid w:val="00745AD2"/>
    <w:rsid w:val="007462AC"/>
    <w:rsid w:val="00782724"/>
    <w:rsid w:val="00816FD0"/>
    <w:rsid w:val="00872DD2"/>
    <w:rsid w:val="008F047A"/>
    <w:rsid w:val="00933507"/>
    <w:rsid w:val="0098468C"/>
    <w:rsid w:val="00991286"/>
    <w:rsid w:val="009A7C88"/>
    <w:rsid w:val="009B4B5E"/>
    <w:rsid w:val="009D16B5"/>
    <w:rsid w:val="00A07098"/>
    <w:rsid w:val="00A25D63"/>
    <w:rsid w:val="00A324C8"/>
    <w:rsid w:val="00AF3507"/>
    <w:rsid w:val="00B15A30"/>
    <w:rsid w:val="00B2583C"/>
    <w:rsid w:val="00B85304"/>
    <w:rsid w:val="00BB7F71"/>
    <w:rsid w:val="00C07BE1"/>
    <w:rsid w:val="00C14013"/>
    <w:rsid w:val="00C26EE9"/>
    <w:rsid w:val="00C53A83"/>
    <w:rsid w:val="00C7241B"/>
    <w:rsid w:val="00C7257A"/>
    <w:rsid w:val="00CE6B12"/>
    <w:rsid w:val="00D16645"/>
    <w:rsid w:val="00D225B9"/>
    <w:rsid w:val="00D37C07"/>
    <w:rsid w:val="00D5088E"/>
    <w:rsid w:val="00D8680F"/>
    <w:rsid w:val="00D90F52"/>
    <w:rsid w:val="00D92BBE"/>
    <w:rsid w:val="00DD3738"/>
    <w:rsid w:val="00DE373C"/>
    <w:rsid w:val="00E15C39"/>
    <w:rsid w:val="00E21A20"/>
    <w:rsid w:val="00E30EFB"/>
    <w:rsid w:val="00E56FE4"/>
    <w:rsid w:val="00E71942"/>
    <w:rsid w:val="00EA05D9"/>
    <w:rsid w:val="00ED1914"/>
    <w:rsid w:val="00EF2894"/>
    <w:rsid w:val="00F02C58"/>
    <w:rsid w:val="00F30B05"/>
    <w:rsid w:val="00F9369A"/>
    <w:rsid w:val="00FC29A3"/>
    <w:rsid w:val="00FD557D"/>
    <w:rsid w:val="00FE64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B714F"/>
  <w15:chartTrackingRefBased/>
  <w15:docId w15:val="{CE2326E7-351C-4073-B75D-E71B9490C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77DB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FD557D"/>
    <w:pPr>
      <w:spacing w:after="0" w:line="240" w:lineRule="auto"/>
    </w:pPr>
    <w:rPr>
      <w:rFonts w:eastAsiaTheme="minorEastAsia"/>
      <w:lang w:eastAsia="pl-PL"/>
    </w:rPr>
    <w:tblPr>
      <w:tblCellMar>
        <w:top w:w="0" w:type="dxa"/>
        <w:left w:w="0" w:type="dxa"/>
        <w:bottom w:w="0" w:type="dxa"/>
        <w:right w:w="0" w:type="dxa"/>
      </w:tblCellMar>
    </w:tblPr>
  </w:style>
  <w:style w:type="paragraph" w:styleId="Akapitzlist">
    <w:name w:val="List Paragraph"/>
    <w:basedOn w:val="Normalny"/>
    <w:uiPriority w:val="34"/>
    <w:qFormat/>
    <w:rsid w:val="00FD557D"/>
    <w:pPr>
      <w:ind w:left="720"/>
      <w:contextualSpacing/>
    </w:pPr>
  </w:style>
  <w:style w:type="paragraph" w:styleId="Stopka">
    <w:name w:val="footer"/>
    <w:basedOn w:val="Normalny"/>
    <w:link w:val="StopkaZnak"/>
    <w:uiPriority w:val="99"/>
    <w:unhideWhenUsed/>
    <w:rsid w:val="00E21A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1A20"/>
  </w:style>
  <w:style w:type="character" w:styleId="Hipercze">
    <w:name w:val="Hyperlink"/>
    <w:basedOn w:val="Domylnaczcionkaakapitu"/>
    <w:uiPriority w:val="99"/>
    <w:unhideWhenUsed/>
    <w:rsid w:val="00002C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platformazakupowa.pl/pn/torzym" TargetMode="External"/><Relationship Id="rId18" Type="http://schemas.openxmlformats.org/officeDocument/2006/relationships/hyperlink" Target="https://platformazakupowa.pl/pn/torzym" TargetMode="External"/><Relationship Id="rId26" Type="http://schemas.openxmlformats.org/officeDocument/2006/relationships/image" Target="media/image8.jp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platformazakupowa.pl/pn/torzym" TargetMode="External"/><Relationship Id="rId12" Type="http://schemas.openxmlformats.org/officeDocument/2006/relationships/hyperlink" Target="https://platformazakupowa.pl/pn/torzym" TargetMode="External"/><Relationship Id="rId17" Type="http://schemas.openxmlformats.org/officeDocument/2006/relationships/hyperlink" Target="https://platformazakupowa.pl/strona/45-instrukcje" TargetMode="External"/><Relationship Id="rId25" Type="http://schemas.openxmlformats.org/officeDocument/2006/relationships/image" Target="media/image7.jpg"/><Relationship Id="rId2" Type="http://schemas.openxmlformats.org/officeDocument/2006/relationships/styles" Target="styles.xml"/><Relationship Id="rId16" Type="http://schemas.openxmlformats.org/officeDocument/2006/relationships/hyperlink" Target="https://platformazakupowa.pl/pn/torzym" TargetMode="External"/><Relationship Id="rId20" Type="http://schemas.openxmlformats.org/officeDocument/2006/relationships/header" Target="header2.xml"/><Relationship Id="rId29" Type="http://schemas.openxmlformats.org/officeDocument/2006/relationships/hyperlink" Target="mailto:iod@torzym.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24" Type="http://schemas.openxmlformats.org/officeDocument/2006/relationships/image" Target="media/image6.jp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jpg"/><Relationship Id="rId23" Type="http://schemas.openxmlformats.org/officeDocument/2006/relationships/header" Target="header3.xml"/><Relationship Id="rId28" Type="http://schemas.openxmlformats.org/officeDocument/2006/relationships/image" Target="media/image10.jpg"/><Relationship Id="rId10" Type="http://schemas.openxmlformats.org/officeDocument/2006/relationships/image" Target="media/image3.jpg"/><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s://platformazakupowa.pl/strona/45-instrukcje" TargetMode="External"/><Relationship Id="rId22" Type="http://schemas.openxmlformats.org/officeDocument/2006/relationships/footer" Target="footer2.xml"/><Relationship Id="rId27" Type="http://schemas.openxmlformats.org/officeDocument/2006/relationships/image" Target="media/image9.jpg"/><Relationship Id="rId30" Type="http://schemas.openxmlformats.org/officeDocument/2006/relationships/image" Target="media/image1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805</TotalTime>
  <Pages>35</Pages>
  <Words>11683</Words>
  <Characters>70101</Characters>
  <Application>Microsoft Office Word</Application>
  <DocSecurity>0</DocSecurity>
  <Lines>584</Lines>
  <Paragraphs>163</Paragraphs>
  <ScaleCrop>false</ScaleCrop>
  <HeadingPairs>
    <vt:vector size="4" baseType="variant">
      <vt:variant>
        <vt:lpstr>Tytuł</vt:lpstr>
      </vt:variant>
      <vt:variant>
        <vt:i4>1</vt:i4>
      </vt:variant>
      <vt:variant>
        <vt:lpstr>Nagłówki</vt:lpstr>
      </vt:variant>
      <vt:variant>
        <vt:i4>2</vt:i4>
      </vt:variant>
    </vt:vector>
  </HeadingPairs>
  <TitlesOfParts>
    <vt:vector size="3" baseType="lpstr">
      <vt:lpstr/>
      <vt:lpstr>    </vt:lpstr>
      <vt:lpstr>    GMINA TORZYM</vt:lpstr>
    </vt:vector>
  </TitlesOfParts>
  <Company/>
  <LinksUpToDate>false</LinksUpToDate>
  <CharactersWithSpaces>81621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 Stanulewicz</dc:creator>
  <cp:keywords/>
  <dc:description/>
  <cp:lastModifiedBy>Stanisław Stanulewicz</cp:lastModifiedBy>
  <cp:revision>27</cp:revision>
  <cp:lastPrinted>2023-05-12T05:41:00Z</cp:lastPrinted>
  <dcterms:created xsi:type="dcterms:W3CDTF">2023-01-13T06:20:00Z</dcterms:created>
  <dcterms:modified xsi:type="dcterms:W3CDTF">2023-05-12T08:02:00Z</dcterms:modified>
</cp:coreProperties>
</file>