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57F1" w14:textId="77777777" w:rsidR="001F4B63" w:rsidRPr="001F4B63" w:rsidRDefault="001F4B63" w:rsidP="001F4B63">
      <w:pPr>
        <w:pStyle w:val="Tekstprzypisudolnego"/>
        <w:rPr>
          <w:rFonts w:ascii="Arial" w:hAnsi="Arial" w:cs="Arial"/>
          <w:b/>
          <w:i/>
          <w:sz w:val="22"/>
          <w:szCs w:val="22"/>
        </w:rPr>
      </w:pPr>
    </w:p>
    <w:p w14:paraId="0BBF3B0D" w14:textId="77777777" w:rsidR="001F4B63" w:rsidRDefault="001F4B63" w:rsidP="006B00C0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</w:p>
    <w:p w14:paraId="3941C1C1" w14:textId="1303019D" w:rsidR="006A01F1" w:rsidRPr="00CE4F7A" w:rsidRDefault="00ED34CA" w:rsidP="00A661E5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CE4F7A">
        <w:rPr>
          <w:rFonts w:ascii="Times New Roman" w:hAnsi="Times New Roman" w:cs="Times New Roman"/>
          <w:b/>
        </w:rPr>
        <w:t>KLAUZULA INFORMACYJNA</w:t>
      </w:r>
      <w:r w:rsidR="00F313DD" w:rsidRPr="00CE4F7A">
        <w:rPr>
          <w:rFonts w:ascii="Times New Roman" w:hAnsi="Times New Roman" w:cs="Times New Roman"/>
          <w:b/>
        </w:rPr>
        <w:t xml:space="preserve"> RODO</w:t>
      </w:r>
      <w:r w:rsidR="00472731" w:rsidRPr="00CE4F7A">
        <w:rPr>
          <w:rFonts w:ascii="Times New Roman" w:hAnsi="Times New Roman" w:cs="Times New Roman"/>
          <w:b/>
        </w:rPr>
        <w:t xml:space="preserve"> DLA ZAMAWIAJĄCEGO PRZY</w:t>
      </w:r>
      <w:r w:rsidR="00935CA5">
        <w:rPr>
          <w:rFonts w:ascii="Times New Roman" w:hAnsi="Times New Roman" w:cs="Times New Roman"/>
          <w:b/>
        </w:rPr>
        <w:t xml:space="preserve"> UDZIELANIU ZAMÓWIEŃ NA DOSTAWY, USŁUGI I ROBOTY BUDOWLANE</w:t>
      </w:r>
    </w:p>
    <w:p w14:paraId="2AB2E367" w14:textId="77777777" w:rsidR="00ED34CA" w:rsidRPr="003A7011" w:rsidRDefault="00ED34CA" w:rsidP="006A01F1">
      <w:pPr>
        <w:spacing w:before="120" w:after="120" w:line="276" w:lineRule="auto"/>
        <w:jc w:val="both"/>
        <w:rPr>
          <w:rFonts w:ascii="Times New Roman" w:hAnsi="Times New Roman" w:cs="Times New Roman"/>
          <w:sz w:val="8"/>
        </w:rPr>
      </w:pPr>
    </w:p>
    <w:p w14:paraId="2BCABB8A" w14:textId="0D88AC48" w:rsidR="00166B7C" w:rsidRPr="003A7011" w:rsidRDefault="00166B7C" w:rsidP="00F313DD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3A701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3A7011">
        <w:rPr>
          <w:rFonts w:ascii="Times New Roman" w:hAnsi="Times New Roman" w:cs="Times New Roman"/>
        </w:rPr>
        <w:t>rozporządzenia Parlamentu Europ</w:t>
      </w:r>
      <w:r w:rsidR="00354386" w:rsidRPr="003A7011">
        <w:rPr>
          <w:rFonts w:ascii="Times New Roman" w:hAnsi="Times New Roman" w:cs="Times New Roman"/>
        </w:rPr>
        <w:t xml:space="preserve">ejskiego i Rady (UE) 2016/679 z </w:t>
      </w:r>
      <w:r w:rsidRPr="003A7011">
        <w:rPr>
          <w:rFonts w:ascii="Times New Roman" w:hAnsi="Times New Roman" w:cs="Times New Roman"/>
        </w:rPr>
        <w:t>dnia 27 kwietnia 2016 r. w sprawie ochrony osób fizycznych w związku</w:t>
      </w:r>
      <w:r w:rsidR="00300D3C" w:rsidRPr="003A7011">
        <w:rPr>
          <w:rFonts w:ascii="Times New Roman" w:hAnsi="Times New Roman" w:cs="Times New Roman"/>
        </w:rPr>
        <w:t xml:space="preserve"> </w:t>
      </w:r>
      <w:r w:rsidR="00D64BD8" w:rsidRPr="003A7011">
        <w:rPr>
          <w:rFonts w:ascii="Times New Roman" w:hAnsi="Times New Roman" w:cs="Times New Roman"/>
        </w:rPr>
        <w:t>z </w:t>
      </w:r>
      <w:r w:rsidRPr="003A7011">
        <w:rPr>
          <w:rFonts w:ascii="Times New Roman" w:hAnsi="Times New Roman" w:cs="Times New Roman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3A7011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3A7011">
        <w:rPr>
          <w:rFonts w:ascii="Times New Roman" w:eastAsia="Times New Roman" w:hAnsi="Times New Roman" w:cs="Times New Roman"/>
          <w:lang w:eastAsia="pl-PL"/>
        </w:rPr>
        <w:t>,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14:paraId="1B895DCC" w14:textId="3E7FF94E" w:rsidR="0034034F" w:rsidRPr="003A7011" w:rsidRDefault="00166B7C" w:rsidP="0034034F">
      <w:pPr>
        <w:pStyle w:val="Akapitzlist"/>
        <w:numPr>
          <w:ilvl w:val="0"/>
          <w:numId w:val="11"/>
        </w:numPr>
        <w:spacing w:after="12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>administratorem</w:t>
      </w:r>
      <w:r w:rsidR="00245DE9">
        <w:rPr>
          <w:rFonts w:ascii="Times New Roman" w:eastAsia="Times New Roman" w:hAnsi="Times New Roman" w:cs="Times New Roman"/>
          <w:lang w:eastAsia="pl-PL"/>
        </w:rPr>
        <w:t xml:space="preserve"> Pani/Pana danych osobowych są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 </w:t>
      </w:r>
      <w:r w:rsidR="00245DE9">
        <w:rPr>
          <w:rFonts w:ascii="Times New Roman" w:eastAsia="Times New Roman" w:hAnsi="Times New Roman" w:cs="Times New Roman"/>
          <w:b/>
          <w:lang w:eastAsia="pl-PL"/>
        </w:rPr>
        <w:t>Miejskie Wodociągi i Kanalizacja Sp. z o. o.</w:t>
      </w:r>
      <w:r w:rsidR="008E5A6E" w:rsidRPr="003A7011">
        <w:rPr>
          <w:rFonts w:ascii="Times New Roman" w:eastAsia="Times New Roman" w:hAnsi="Times New Roman" w:cs="Times New Roman"/>
          <w:b/>
          <w:lang w:eastAsia="pl-PL"/>
        </w:rPr>
        <w:t xml:space="preserve"> z siedzibą w </w:t>
      </w:r>
      <w:r w:rsidR="00245DE9">
        <w:rPr>
          <w:rFonts w:ascii="Times New Roman" w:eastAsia="Times New Roman" w:hAnsi="Times New Roman" w:cs="Times New Roman"/>
          <w:b/>
          <w:lang w:eastAsia="pl-PL"/>
        </w:rPr>
        <w:t>Chodzieży przy ul. Jana Kochanowskiego 29 (64 - 800</w:t>
      </w:r>
      <w:r w:rsidR="008E5A6E" w:rsidRPr="003A7011">
        <w:rPr>
          <w:rFonts w:ascii="Times New Roman" w:eastAsia="Times New Roman" w:hAnsi="Times New Roman" w:cs="Times New Roman"/>
          <w:b/>
          <w:lang w:eastAsia="pl-PL"/>
        </w:rPr>
        <w:t>)</w:t>
      </w:r>
      <w:r w:rsidR="00E732BD" w:rsidRPr="003A701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4034F" w:rsidRPr="003A7011">
        <w:rPr>
          <w:rFonts w:ascii="Times New Roman" w:eastAsia="Times New Roman" w:hAnsi="Times New Roman" w:cs="Times New Roman"/>
          <w:lang w:eastAsia="pl-PL"/>
        </w:rPr>
        <w:t xml:space="preserve">(zwana dalej „Zamawiającym”) wpisana do rejestru przedsiębiorców prowadzonego przez Sąd Rejonowy </w:t>
      </w:r>
      <w:r w:rsidR="00245DE9">
        <w:rPr>
          <w:rFonts w:ascii="Times New Roman" w:eastAsia="Times New Roman" w:hAnsi="Times New Roman" w:cs="Times New Roman"/>
          <w:lang w:eastAsia="pl-PL"/>
        </w:rPr>
        <w:t>w Poznaniu Nowe Miasto i Wilda, IX</w:t>
      </w:r>
      <w:r w:rsidR="0034034F" w:rsidRPr="003A7011">
        <w:rPr>
          <w:rFonts w:ascii="Times New Roman" w:eastAsia="Times New Roman" w:hAnsi="Times New Roman" w:cs="Times New Roman"/>
          <w:lang w:eastAsia="pl-PL"/>
        </w:rPr>
        <w:t xml:space="preserve"> Wydział Gospodarczy Krajowego Rejestru Sądowego pod numerem KRS </w:t>
      </w:r>
      <w:r w:rsidR="00245DE9">
        <w:rPr>
          <w:rFonts w:ascii="Times New Roman" w:eastAsia="Times New Roman" w:hAnsi="Times New Roman" w:cs="Times New Roman"/>
          <w:lang w:eastAsia="pl-PL"/>
        </w:rPr>
        <w:t>0000046107</w:t>
      </w:r>
      <w:r w:rsidR="0034034F" w:rsidRPr="003A7011">
        <w:rPr>
          <w:rFonts w:ascii="Times New Roman" w:eastAsia="Times New Roman" w:hAnsi="Times New Roman" w:cs="Times New Roman"/>
          <w:lang w:eastAsia="pl-PL"/>
        </w:rPr>
        <w:t xml:space="preserve">, legitymująca się następującym numer NIP </w:t>
      </w:r>
      <w:r w:rsidR="00245DE9">
        <w:rPr>
          <w:rFonts w:ascii="Times New Roman" w:eastAsia="Times New Roman" w:hAnsi="Times New Roman" w:cs="Times New Roman"/>
          <w:lang w:eastAsia="pl-PL"/>
        </w:rPr>
        <w:t>764-21-91-608</w:t>
      </w:r>
      <w:r w:rsidR="0034034F" w:rsidRPr="003A7011">
        <w:rPr>
          <w:rFonts w:ascii="Times New Roman" w:eastAsia="Times New Roman" w:hAnsi="Times New Roman" w:cs="Times New Roman"/>
          <w:lang w:eastAsia="pl-PL"/>
        </w:rPr>
        <w:t xml:space="preserve"> oraz numerem REGON </w:t>
      </w:r>
      <w:r w:rsidR="00245DE9">
        <w:rPr>
          <w:rFonts w:ascii="Times New Roman" w:eastAsia="Times New Roman" w:hAnsi="Times New Roman" w:cs="Times New Roman"/>
          <w:lang w:eastAsia="pl-PL"/>
        </w:rPr>
        <w:t>570858709</w:t>
      </w:r>
      <w:r w:rsidR="0034034F" w:rsidRPr="003A701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AB36AC">
        <w:rPr>
          <w:rFonts w:ascii="Times New Roman" w:eastAsia="Times New Roman" w:hAnsi="Times New Roman" w:cs="Times New Roman"/>
          <w:lang w:eastAsia="pl-PL"/>
        </w:rPr>
        <w:t xml:space="preserve">nr tel.: 67 28 11 610, e-mail: </w:t>
      </w:r>
      <w:hyperlink r:id="rId8" w:history="1">
        <w:r w:rsidR="00AB36AC" w:rsidRPr="00485FB3">
          <w:rPr>
            <w:rStyle w:val="Hipercze"/>
            <w:rFonts w:ascii="Times New Roman" w:eastAsia="Times New Roman" w:hAnsi="Times New Roman" w:cs="Times New Roman"/>
            <w:lang w:eastAsia="pl-PL"/>
          </w:rPr>
          <w:t>chodziez@mwik.pl</w:t>
        </w:r>
      </w:hyperlink>
      <w:r w:rsidR="00AB36AC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7FE02B94" w14:textId="6C3D1FF3" w:rsidR="00166B7C" w:rsidRPr="003A7011" w:rsidRDefault="002F4FEB" w:rsidP="0034034F">
      <w:pPr>
        <w:pStyle w:val="Akapitzlist"/>
        <w:numPr>
          <w:ilvl w:val="0"/>
          <w:numId w:val="11"/>
        </w:numPr>
        <w:spacing w:after="12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>u Zamawiającego</w:t>
      </w:r>
      <w:r w:rsidR="00C05234" w:rsidRPr="003A7011">
        <w:rPr>
          <w:rFonts w:ascii="Times New Roman" w:eastAsia="Times New Roman" w:hAnsi="Times New Roman" w:cs="Times New Roman"/>
          <w:lang w:eastAsia="pl-PL"/>
        </w:rPr>
        <w:t xml:space="preserve"> wyznaczono Insp</w:t>
      </w:r>
      <w:r w:rsidR="000F1BD3">
        <w:rPr>
          <w:rFonts w:ascii="Times New Roman" w:eastAsia="Times New Roman" w:hAnsi="Times New Roman" w:cs="Times New Roman"/>
          <w:lang w:eastAsia="pl-PL"/>
        </w:rPr>
        <w:t xml:space="preserve">ektora Ochrony Danych Osobowych: </w:t>
      </w:r>
      <w:r w:rsidR="000F1BD3" w:rsidRPr="000F1BD3">
        <w:rPr>
          <w:rFonts w:ascii="Times New Roman" w:eastAsia="Times New Roman" w:hAnsi="Times New Roman" w:cs="Times New Roman"/>
          <w:b/>
          <w:lang w:eastAsia="pl-PL"/>
        </w:rPr>
        <w:t>FIRMA AKS Krzysztof Ślósarski</w:t>
      </w:r>
      <w:r w:rsidR="000F1BD3">
        <w:rPr>
          <w:rFonts w:ascii="Times New Roman" w:eastAsia="Times New Roman" w:hAnsi="Times New Roman" w:cs="Times New Roman"/>
          <w:lang w:eastAsia="pl-PL"/>
        </w:rPr>
        <w:t>, z którą</w:t>
      </w:r>
      <w:r w:rsidR="00C05234" w:rsidRPr="003A7011">
        <w:rPr>
          <w:rFonts w:ascii="Times New Roman" w:eastAsia="Times New Roman" w:hAnsi="Times New Roman" w:cs="Times New Roman"/>
          <w:lang w:eastAsia="pl-PL"/>
        </w:rPr>
        <w:t xml:space="preserve"> można skontaktować</w:t>
      </w:r>
      <w:r w:rsidR="00E162A9">
        <w:rPr>
          <w:rFonts w:ascii="Times New Roman" w:eastAsia="Times New Roman" w:hAnsi="Times New Roman" w:cs="Times New Roman"/>
          <w:lang w:eastAsia="pl-PL"/>
        </w:rPr>
        <w:t xml:space="preserve"> się pod numerem telefonu </w:t>
      </w:r>
      <w:r w:rsidR="00635A1F">
        <w:rPr>
          <w:rFonts w:ascii="Times New Roman" w:eastAsia="Times New Roman" w:hAnsi="Times New Roman" w:cs="Times New Roman"/>
          <w:b/>
          <w:lang w:eastAsia="pl-PL"/>
        </w:rPr>
        <w:t>504 70</w:t>
      </w:r>
      <w:r w:rsidR="000F1BD3" w:rsidRPr="000F1BD3">
        <w:rPr>
          <w:rFonts w:ascii="Times New Roman" w:eastAsia="Times New Roman" w:hAnsi="Times New Roman" w:cs="Times New Roman"/>
          <w:b/>
          <w:lang w:eastAsia="pl-PL"/>
        </w:rPr>
        <w:t>6 540</w:t>
      </w:r>
      <w:r w:rsidR="006E03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F313DD" w:rsidRPr="003A7011">
        <w:rPr>
          <w:rFonts w:ascii="Times New Roman" w:eastAsia="Times New Roman" w:hAnsi="Times New Roman" w:cs="Times New Roman"/>
          <w:lang w:eastAsia="pl-PL"/>
        </w:rPr>
        <w:t>lub za </w:t>
      </w:r>
      <w:r w:rsidR="00C05234" w:rsidRPr="003A7011">
        <w:rPr>
          <w:rFonts w:ascii="Times New Roman" w:eastAsia="Times New Roman" w:hAnsi="Times New Roman" w:cs="Times New Roman"/>
          <w:lang w:eastAsia="pl-PL"/>
        </w:rPr>
        <w:t>pośrednictwe</w:t>
      </w:r>
      <w:r w:rsidR="006E0316">
        <w:rPr>
          <w:rFonts w:ascii="Times New Roman" w:eastAsia="Times New Roman" w:hAnsi="Times New Roman" w:cs="Times New Roman"/>
          <w:lang w:eastAsia="pl-PL"/>
        </w:rPr>
        <w:t>m dedykowanego adresu e mail:</w:t>
      </w:r>
      <w:r w:rsidR="005C4BD2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9" w:history="1">
        <w:r w:rsidR="000F1BD3" w:rsidRPr="00BA56B1">
          <w:rPr>
            <w:rStyle w:val="Hipercze"/>
            <w:rFonts w:ascii="Times New Roman" w:eastAsia="Times New Roman" w:hAnsi="Times New Roman" w:cs="Times New Roman"/>
            <w:lang w:eastAsia="pl-PL"/>
          </w:rPr>
          <w:t>worknet@mwik.pl</w:t>
        </w:r>
      </w:hyperlink>
      <w:r w:rsidR="000F1BD3">
        <w:rPr>
          <w:rStyle w:val="Hipercze"/>
          <w:rFonts w:ascii="Times New Roman" w:eastAsia="Times New Roman" w:hAnsi="Times New Roman" w:cs="Times New Roman"/>
          <w:lang w:eastAsia="pl-PL"/>
        </w:rPr>
        <w:t xml:space="preserve"> </w:t>
      </w:r>
      <w:r w:rsidR="005C4B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E162A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5F4D01D" w14:textId="52E79792" w:rsidR="00166B7C" w:rsidRPr="003A7011" w:rsidRDefault="00166B7C" w:rsidP="00ED34CA">
      <w:pPr>
        <w:pStyle w:val="Akapitzlist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3A7011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</w:t>
      </w:r>
      <w:r w:rsidR="007C0AFE" w:rsidRPr="003A7011">
        <w:rPr>
          <w:rFonts w:ascii="Times New Roman" w:eastAsia="Times New Roman" w:hAnsi="Times New Roman" w:cs="Times New Roman"/>
          <w:lang w:eastAsia="pl-PL"/>
        </w:rPr>
        <w:t>lit. b</w:t>
      </w:r>
      <w:r w:rsidRPr="003A7011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3A7011">
        <w:rPr>
          <w:rFonts w:ascii="Times New Roman" w:eastAsia="Times New Roman" w:hAnsi="Times New Roman" w:cs="Times New Roman"/>
          <w:lang w:eastAsia="pl-PL"/>
        </w:rPr>
        <w:t>RODO</w:t>
      </w:r>
      <w:r w:rsidR="00300D3C" w:rsidRPr="003A701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5234" w:rsidRPr="003A7011">
        <w:rPr>
          <w:rFonts w:ascii="Times New Roman" w:eastAsia="Times New Roman" w:hAnsi="Times New Roman" w:cs="Times New Roman"/>
          <w:lang w:eastAsia="pl-PL"/>
        </w:rPr>
        <w:t>w 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celu </w:t>
      </w:r>
      <w:r w:rsidRPr="003A7011">
        <w:rPr>
          <w:rFonts w:ascii="Times New Roman" w:hAnsi="Times New Roman" w:cs="Times New Roman"/>
        </w:rPr>
        <w:t>związanym z postępowaniem o u</w:t>
      </w:r>
      <w:r w:rsidR="00DC25A7">
        <w:rPr>
          <w:rFonts w:ascii="Times New Roman" w:hAnsi="Times New Roman" w:cs="Times New Roman"/>
        </w:rPr>
        <w:t xml:space="preserve">dzielenie zamówienia </w:t>
      </w:r>
      <w:r w:rsidR="007400AA" w:rsidRPr="003A7011">
        <w:rPr>
          <w:rFonts w:ascii="Times New Roman" w:hAnsi="Times New Roman" w:cs="Times New Roman"/>
        </w:rPr>
        <w:t>na </w:t>
      </w:r>
      <w:r w:rsidR="00DC25A7">
        <w:rPr>
          <w:rFonts w:ascii="Times New Roman" w:hAnsi="Times New Roman" w:cs="Times New Roman"/>
        </w:rPr>
        <w:t>podstawie Regulaminu zamówień obowiązującego u Zamawiającego</w:t>
      </w:r>
      <w:r w:rsidR="007400AA" w:rsidRPr="003A7011">
        <w:rPr>
          <w:rFonts w:ascii="Times New Roman" w:hAnsi="Times New Roman" w:cs="Times New Roman"/>
        </w:rPr>
        <w:t xml:space="preserve"> ;</w:t>
      </w:r>
    </w:p>
    <w:p w14:paraId="2BE0D269" w14:textId="479E06EA" w:rsidR="00ED34CA" w:rsidRPr="003A7011" w:rsidRDefault="00ED34CA" w:rsidP="00ED34CA">
      <w:pPr>
        <w:pStyle w:val="Akapitzlist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3A7011">
        <w:rPr>
          <w:rFonts w:ascii="Times New Roman" w:hAnsi="Times New Roman" w:cs="Times New Roman"/>
        </w:rPr>
        <w:t xml:space="preserve">W niektórych sytuacjach </w:t>
      </w:r>
      <w:r w:rsidR="002F4FEB" w:rsidRPr="003A7011">
        <w:rPr>
          <w:rFonts w:ascii="Times New Roman" w:hAnsi="Times New Roman" w:cs="Times New Roman"/>
        </w:rPr>
        <w:t>Zamawiający</w:t>
      </w:r>
      <w:r w:rsidRPr="003A7011">
        <w:rPr>
          <w:rFonts w:ascii="Times New Roman" w:hAnsi="Times New Roman" w:cs="Times New Roman"/>
        </w:rPr>
        <w:t xml:space="preserve"> może przekazywać Pani/Pana dane osobowe </w:t>
      </w:r>
      <w:r w:rsidR="00354386" w:rsidRPr="003A7011">
        <w:rPr>
          <w:rFonts w:ascii="Times New Roman" w:hAnsi="Times New Roman" w:cs="Times New Roman"/>
        </w:rPr>
        <w:t xml:space="preserve">osobom trzecim, jeśli będzie to </w:t>
      </w:r>
      <w:r w:rsidRPr="003A7011">
        <w:rPr>
          <w:rFonts w:ascii="Times New Roman" w:hAnsi="Times New Roman" w:cs="Times New Roman"/>
        </w:rPr>
        <w:t>konieczne do dochodzenia p</w:t>
      </w:r>
      <w:r w:rsidR="00354386" w:rsidRPr="003A7011">
        <w:rPr>
          <w:rFonts w:ascii="Times New Roman" w:hAnsi="Times New Roman" w:cs="Times New Roman"/>
        </w:rPr>
        <w:t xml:space="preserve">raw i obowiązków wynikających z </w:t>
      </w:r>
      <w:r w:rsidRPr="003A7011">
        <w:rPr>
          <w:rFonts w:ascii="Times New Roman" w:hAnsi="Times New Roman" w:cs="Times New Roman"/>
        </w:rPr>
        <w:t>umowy lub obowiązujących przepisów prawa;</w:t>
      </w:r>
    </w:p>
    <w:p w14:paraId="6AF4D2DE" w14:textId="628089ED" w:rsidR="00C05234" w:rsidRPr="003A7011" w:rsidRDefault="00ED34CA" w:rsidP="00ED34CA">
      <w:pPr>
        <w:pStyle w:val="Akapitzlist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C05234" w:rsidRPr="003A7011">
        <w:rPr>
          <w:rFonts w:ascii="Times New Roman" w:eastAsia="Times New Roman" w:hAnsi="Times New Roman" w:cs="Times New Roman"/>
          <w:lang w:eastAsia="pl-PL"/>
        </w:rPr>
        <w:t xml:space="preserve">dane osobowe będą przekazywane wyłącznie osobom upoważnionym przez </w:t>
      </w:r>
      <w:r w:rsidR="002F4FEB" w:rsidRPr="003A7011">
        <w:rPr>
          <w:rFonts w:ascii="Times New Roman" w:eastAsia="Times New Roman" w:hAnsi="Times New Roman" w:cs="Times New Roman"/>
          <w:lang w:eastAsia="pl-PL"/>
        </w:rPr>
        <w:t>Zamawiającego</w:t>
      </w:r>
      <w:r w:rsidR="00354386" w:rsidRPr="003A7011">
        <w:rPr>
          <w:rFonts w:ascii="Times New Roman" w:eastAsia="Times New Roman" w:hAnsi="Times New Roman" w:cs="Times New Roman"/>
          <w:lang w:eastAsia="pl-PL"/>
        </w:rPr>
        <w:t xml:space="preserve"> tj. </w:t>
      </w:r>
      <w:r w:rsidR="00C05234" w:rsidRPr="003A7011">
        <w:rPr>
          <w:rFonts w:ascii="Times New Roman" w:eastAsia="Times New Roman" w:hAnsi="Times New Roman" w:cs="Times New Roman"/>
          <w:lang w:eastAsia="pl-PL"/>
        </w:rPr>
        <w:t>praco</w:t>
      </w:r>
      <w:r w:rsidR="002F4FEB" w:rsidRPr="003A7011">
        <w:rPr>
          <w:rFonts w:ascii="Times New Roman" w:eastAsia="Times New Roman" w:hAnsi="Times New Roman" w:cs="Times New Roman"/>
          <w:lang w:eastAsia="pl-PL"/>
        </w:rPr>
        <w:t>wnikom i współpracownikom Zamawiającego</w:t>
      </w:r>
      <w:r w:rsidR="00354386" w:rsidRPr="003A7011">
        <w:rPr>
          <w:rFonts w:ascii="Times New Roman" w:eastAsia="Times New Roman" w:hAnsi="Times New Roman" w:cs="Times New Roman"/>
          <w:lang w:eastAsia="pl-PL"/>
        </w:rPr>
        <w:t xml:space="preserve">, którzy muszą mieć dostęp do </w:t>
      </w:r>
      <w:r w:rsidR="00C05234" w:rsidRPr="003A7011">
        <w:rPr>
          <w:rFonts w:ascii="Times New Roman" w:eastAsia="Times New Roman" w:hAnsi="Times New Roman" w:cs="Times New Roman"/>
          <w:lang w:eastAsia="pl-PL"/>
        </w:rPr>
        <w:t>danyc</w:t>
      </w:r>
      <w:r w:rsidR="00F40C8A" w:rsidRPr="003A7011">
        <w:rPr>
          <w:rFonts w:ascii="Times New Roman" w:eastAsia="Times New Roman" w:hAnsi="Times New Roman" w:cs="Times New Roman"/>
          <w:lang w:eastAsia="pl-PL"/>
        </w:rPr>
        <w:t>h aby wykonywać swoje obowiązki</w:t>
      </w:r>
      <w:r w:rsidR="00C05234" w:rsidRPr="003A7011">
        <w:rPr>
          <w:rFonts w:ascii="Times New Roman" w:eastAsia="Times New Roman" w:hAnsi="Times New Roman" w:cs="Times New Roman"/>
          <w:lang w:eastAsia="pl-PL"/>
        </w:rPr>
        <w:t xml:space="preserve">, podmiotom przetwarzającym, którym </w:t>
      </w:r>
      <w:r w:rsidR="002F4FEB" w:rsidRPr="003A7011">
        <w:rPr>
          <w:rFonts w:ascii="Times New Roman" w:eastAsia="Times New Roman" w:hAnsi="Times New Roman" w:cs="Times New Roman"/>
          <w:lang w:eastAsia="pl-PL"/>
        </w:rPr>
        <w:t>Zamawiający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 zleci</w:t>
      </w:r>
      <w:r w:rsidR="00F40C8A" w:rsidRPr="003A7011">
        <w:rPr>
          <w:rFonts w:ascii="Times New Roman" w:eastAsia="Times New Roman" w:hAnsi="Times New Roman" w:cs="Times New Roman"/>
          <w:lang w:eastAsia="pl-PL"/>
        </w:rPr>
        <w:t xml:space="preserve"> to zadanie,</w:t>
      </w:r>
      <w:r w:rsidR="00C05234" w:rsidRPr="003A7011">
        <w:rPr>
          <w:rFonts w:ascii="Times New Roman" w:eastAsia="Times New Roman" w:hAnsi="Times New Roman" w:cs="Times New Roman"/>
          <w:lang w:eastAsia="pl-PL"/>
        </w:rPr>
        <w:t xml:space="preserve"> innym odbiorcom danych np.</w:t>
      </w:r>
      <w:r w:rsidR="00F40C8A" w:rsidRPr="003A7011">
        <w:rPr>
          <w:rFonts w:ascii="Times New Roman" w:eastAsia="Times New Roman" w:hAnsi="Times New Roman" w:cs="Times New Roman"/>
          <w:lang w:eastAsia="pl-PL"/>
        </w:rPr>
        <w:t xml:space="preserve"> kurierom (lub placówkom pocztowym)</w:t>
      </w:r>
      <w:r w:rsidR="00C05234" w:rsidRPr="003A701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F40C8A" w:rsidRPr="003A7011">
        <w:rPr>
          <w:rFonts w:ascii="Times New Roman" w:eastAsia="Times New Roman" w:hAnsi="Times New Roman" w:cs="Times New Roman"/>
          <w:lang w:eastAsia="pl-PL"/>
        </w:rPr>
        <w:t>kancelariom prawnym</w:t>
      </w:r>
      <w:r w:rsidR="00354386" w:rsidRPr="003A7011">
        <w:rPr>
          <w:rFonts w:ascii="Times New Roman" w:eastAsia="Times New Roman" w:hAnsi="Times New Roman" w:cs="Times New Roman"/>
          <w:lang w:eastAsia="pl-PL"/>
        </w:rPr>
        <w:t xml:space="preserve"> lub instytucjom upoważnionym z </w:t>
      </w:r>
      <w:r w:rsidR="00C05234" w:rsidRPr="003A7011">
        <w:rPr>
          <w:rFonts w:ascii="Times New Roman" w:eastAsia="Times New Roman" w:hAnsi="Times New Roman" w:cs="Times New Roman"/>
          <w:lang w:eastAsia="pl-PL"/>
        </w:rPr>
        <w:t>mocy prawa do o</w:t>
      </w:r>
      <w:r w:rsidRPr="003A7011">
        <w:rPr>
          <w:rFonts w:ascii="Times New Roman" w:eastAsia="Times New Roman" w:hAnsi="Times New Roman" w:cs="Times New Roman"/>
          <w:lang w:eastAsia="pl-PL"/>
        </w:rPr>
        <w:t>trzymania przedmiotowych danych;</w:t>
      </w:r>
    </w:p>
    <w:p w14:paraId="4D4A8EDA" w14:textId="2B676E30" w:rsidR="00166B7C" w:rsidRPr="003A7011" w:rsidRDefault="00166B7C" w:rsidP="00ED34CA">
      <w:pPr>
        <w:pStyle w:val="Akapitzlist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 xml:space="preserve">ponadto 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osoby lub podmioty, którym udostępniona zostanie dokumentacja postępowania w oparciu o </w:t>
      </w:r>
      <w:r w:rsidR="009D17D4" w:rsidRPr="003A7011">
        <w:rPr>
          <w:rFonts w:ascii="Times New Roman" w:eastAsia="Times New Roman" w:hAnsi="Times New Roman" w:cs="Times New Roman"/>
          <w:lang w:eastAsia="pl-PL"/>
        </w:rPr>
        <w:t>ustawę o dostępie do informacji publicznej;</w:t>
      </w:r>
    </w:p>
    <w:p w14:paraId="405712F1" w14:textId="77777777" w:rsidR="00ED34CA" w:rsidRPr="003A7011" w:rsidRDefault="00166B7C" w:rsidP="00ED34CA">
      <w:pPr>
        <w:pStyle w:val="Akapitzlist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>Pani/Pana dane osobowe będą przechowywane</w:t>
      </w:r>
      <w:r w:rsidR="009D17D4" w:rsidRPr="003A701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A7011">
        <w:rPr>
          <w:rFonts w:ascii="Times New Roman" w:eastAsia="Times New Roman" w:hAnsi="Times New Roman" w:cs="Times New Roman"/>
          <w:lang w:eastAsia="pl-PL"/>
        </w:rPr>
        <w:t>przez okres 4 lat od dnia zakończenia postępowania o udzielenie zamówienia, a jeżeli czas trwania umowy przekracza 4 lata</w:t>
      </w:r>
      <w:r w:rsidR="00300D3C" w:rsidRPr="003A7011">
        <w:rPr>
          <w:rFonts w:ascii="Times New Roman" w:eastAsia="Times New Roman" w:hAnsi="Times New Roman" w:cs="Times New Roman"/>
          <w:lang w:eastAsia="pl-PL"/>
        </w:rPr>
        <w:t>,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 okres przechowywania obejmuje cały czas trwania umo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 xml:space="preserve">wy oraz przez okres wykonywania przez </w:t>
      </w:r>
      <w:r w:rsidR="002F4FEB" w:rsidRPr="003A7011">
        <w:rPr>
          <w:rFonts w:ascii="Times New Roman" w:eastAsia="Times New Roman" w:hAnsi="Times New Roman" w:cs="Times New Roman"/>
          <w:lang w:eastAsia="pl-PL"/>
        </w:rPr>
        <w:t>Zamawiającego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 xml:space="preserve"> ciążących</w:t>
      </w:r>
      <w:r w:rsidR="00F40C8A" w:rsidRPr="003A701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40C8A" w:rsidRPr="003A7011">
        <w:rPr>
          <w:rFonts w:ascii="Times New Roman" w:eastAsia="Times New Roman" w:hAnsi="Times New Roman" w:cs="Times New Roman"/>
          <w:lang w:eastAsia="pl-PL"/>
        </w:rPr>
        <w:lastRenderedPageBreak/>
        <w:t xml:space="preserve">na nim 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 xml:space="preserve">obowiązków prawnych, w którym przepisy prawa nakazują </w:t>
      </w:r>
      <w:r w:rsidR="002F4FEB" w:rsidRPr="003A7011">
        <w:rPr>
          <w:rFonts w:ascii="Times New Roman" w:eastAsia="Times New Roman" w:hAnsi="Times New Roman" w:cs="Times New Roman"/>
          <w:lang w:eastAsia="pl-PL"/>
        </w:rPr>
        <w:t>Zamawiającemu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 xml:space="preserve"> przechowywać dane osobowe</w:t>
      </w:r>
      <w:r w:rsidR="002F4FEB" w:rsidRPr="003A7011">
        <w:rPr>
          <w:rFonts w:ascii="Times New Roman" w:eastAsia="Times New Roman" w:hAnsi="Times New Roman" w:cs="Times New Roman"/>
          <w:lang w:eastAsia="pl-PL"/>
        </w:rPr>
        <w:t xml:space="preserve">, w 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 xml:space="preserve">którym </w:t>
      </w:r>
      <w:r w:rsidR="002F4FEB" w:rsidRPr="003A7011">
        <w:rPr>
          <w:rFonts w:ascii="Times New Roman" w:eastAsia="Times New Roman" w:hAnsi="Times New Roman" w:cs="Times New Roman"/>
          <w:lang w:eastAsia="pl-PL"/>
        </w:rPr>
        <w:t>Zamawiający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 xml:space="preserve"> może ponieść konsekwencje prawne niewykonania obowiązków wynikających z przepisó</w:t>
      </w:r>
      <w:r w:rsidR="00F40C8A" w:rsidRPr="003A7011">
        <w:rPr>
          <w:rFonts w:ascii="Times New Roman" w:eastAsia="Times New Roman" w:hAnsi="Times New Roman" w:cs="Times New Roman"/>
          <w:lang w:eastAsia="pl-PL"/>
        </w:rPr>
        <w:t>w prawa oraz ustalenia, obrony,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 xml:space="preserve"> dochodzenia roszcz</w:t>
      </w:r>
      <w:r w:rsidR="009D17D4" w:rsidRPr="003A7011">
        <w:rPr>
          <w:rFonts w:ascii="Times New Roman" w:eastAsia="Times New Roman" w:hAnsi="Times New Roman" w:cs="Times New Roman"/>
          <w:lang w:eastAsia="pl-PL"/>
        </w:rPr>
        <w:t>eń i 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 xml:space="preserve">wierzytelności przez </w:t>
      </w:r>
      <w:r w:rsidR="002F4FEB" w:rsidRPr="003A7011">
        <w:rPr>
          <w:rFonts w:ascii="Times New Roman" w:eastAsia="Times New Roman" w:hAnsi="Times New Roman" w:cs="Times New Roman"/>
          <w:lang w:eastAsia="pl-PL"/>
        </w:rPr>
        <w:t>Zamawiającego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>;</w:t>
      </w:r>
    </w:p>
    <w:p w14:paraId="677E87E8" w14:textId="5C1CEEDD" w:rsidR="006A01F1" w:rsidRPr="003A7011" w:rsidRDefault="006A01F1" w:rsidP="00ED34CA">
      <w:pPr>
        <w:pStyle w:val="Akapitzlist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</w:t>
      </w:r>
      <w:r w:rsidR="00821A6B" w:rsidRPr="003A7011">
        <w:rPr>
          <w:rFonts w:ascii="Times New Roman" w:eastAsia="Times New Roman" w:hAnsi="Times New Roman" w:cs="Times New Roman"/>
          <w:lang w:eastAsia="pl-PL"/>
        </w:rPr>
        <w:t xml:space="preserve">pochodzących 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bezpośrednio </w:t>
      </w:r>
      <w:r w:rsidR="00821A6B" w:rsidRPr="003A7011">
        <w:rPr>
          <w:rFonts w:ascii="Times New Roman" w:eastAsia="Times New Roman" w:hAnsi="Times New Roman" w:cs="Times New Roman"/>
          <w:lang w:eastAsia="pl-PL"/>
        </w:rPr>
        <w:t xml:space="preserve">od 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Pani/Pana dotyczących </w:t>
      </w:r>
      <w:r w:rsidR="00DC25A7">
        <w:rPr>
          <w:rFonts w:ascii="Times New Roman" w:eastAsia="Times New Roman" w:hAnsi="Times New Roman" w:cs="Times New Roman"/>
          <w:lang w:eastAsia="pl-PL"/>
        </w:rPr>
        <w:t>postępowania o udzielenie zamówienia</w:t>
      </w:r>
      <w:r w:rsidR="00821A6B" w:rsidRPr="003A7011">
        <w:rPr>
          <w:rFonts w:ascii="Times New Roman" w:eastAsia="Times New Roman" w:hAnsi="Times New Roman" w:cs="Times New Roman"/>
          <w:lang w:eastAsia="pl-PL"/>
        </w:rPr>
        <w:t xml:space="preserve"> </w:t>
      </w:r>
      <w:r w:rsidR="009D17D4" w:rsidRPr="003A7011">
        <w:rPr>
          <w:rFonts w:ascii="Times New Roman" w:eastAsia="Times New Roman" w:hAnsi="Times New Roman" w:cs="Times New Roman"/>
          <w:lang w:eastAsia="pl-PL"/>
        </w:rPr>
        <w:t>j</w:t>
      </w:r>
      <w:r w:rsidRPr="003A7011">
        <w:rPr>
          <w:rFonts w:ascii="Times New Roman" w:eastAsia="Times New Roman" w:hAnsi="Times New Roman" w:cs="Times New Roman"/>
          <w:lang w:eastAsia="pl-PL"/>
        </w:rPr>
        <w:t>est</w:t>
      </w:r>
      <w:r w:rsidR="009D17D4" w:rsidRPr="003A7011">
        <w:rPr>
          <w:rFonts w:ascii="Times New Roman" w:eastAsia="Times New Roman" w:hAnsi="Times New Roman" w:cs="Times New Roman"/>
          <w:lang w:eastAsia="pl-PL"/>
        </w:rPr>
        <w:t xml:space="preserve"> dobrowolny, konsekwencją nie podania w/w danych jest brak możliwości udziału w przedmiotowym postępowaniu.</w:t>
      </w:r>
    </w:p>
    <w:p w14:paraId="7C30BFBF" w14:textId="77777777" w:rsidR="006A01F1" w:rsidRPr="003A7011" w:rsidRDefault="006A01F1" w:rsidP="00ED34CA">
      <w:pPr>
        <w:pStyle w:val="Akapitzlist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3A7011">
        <w:rPr>
          <w:rFonts w:ascii="Times New Roman" w:eastAsia="Times New Roman" w:hAnsi="Times New Roman" w:cs="Times New Roman"/>
          <w:lang w:eastAsia="pl-PL"/>
        </w:rPr>
        <w:t>w odniesieniu do Pani/Pana danych osobowych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 xml:space="preserve"> decyzje nie będą podejmowane w </w:t>
      </w:r>
      <w:r w:rsidRPr="003A7011">
        <w:rPr>
          <w:rFonts w:ascii="Times New Roman" w:eastAsia="Times New Roman" w:hAnsi="Times New Roman" w:cs="Times New Roman"/>
          <w:lang w:eastAsia="pl-PL"/>
        </w:rPr>
        <w:t>sposób zautomatyzowa</w:t>
      </w:r>
      <w:r w:rsidR="00510646" w:rsidRPr="003A7011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14:paraId="7538F4E0" w14:textId="77777777" w:rsidR="006A01F1" w:rsidRPr="003A7011" w:rsidRDefault="00166B7C" w:rsidP="00ED34CA">
      <w:pPr>
        <w:pStyle w:val="Akapitzlist"/>
        <w:numPr>
          <w:ilvl w:val="0"/>
          <w:numId w:val="12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>posiada Pani/Pan</w:t>
      </w:r>
      <w:r w:rsidR="006A01F1" w:rsidRPr="003A7011">
        <w:rPr>
          <w:rFonts w:ascii="Times New Roman" w:eastAsia="Times New Roman" w:hAnsi="Times New Roman" w:cs="Times New Roman"/>
          <w:lang w:eastAsia="pl-PL"/>
        </w:rPr>
        <w:t>:</w:t>
      </w:r>
    </w:p>
    <w:p w14:paraId="25172432" w14:textId="77777777" w:rsidR="00166B7C" w:rsidRPr="003A7011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</w:t>
      </w:r>
      <w:r w:rsidR="00F728FF" w:rsidRPr="003A7011">
        <w:rPr>
          <w:rFonts w:ascii="Times New Roman" w:eastAsia="Times New Roman" w:hAnsi="Times New Roman" w:cs="Times New Roman"/>
          <w:lang w:eastAsia="pl-PL"/>
        </w:rPr>
        <w:t>;</w:t>
      </w:r>
    </w:p>
    <w:p w14:paraId="03D45E85" w14:textId="77777777" w:rsidR="00166B7C" w:rsidRPr="003A7011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</w:t>
      </w:r>
      <w:r w:rsidR="00F728FF" w:rsidRPr="003A7011">
        <w:rPr>
          <w:rFonts w:ascii="Times New Roman" w:eastAsia="Times New Roman" w:hAnsi="Times New Roman" w:cs="Times New Roman"/>
          <w:lang w:eastAsia="pl-PL"/>
        </w:rPr>
        <w:t>danych osobowych</w:t>
      </w:r>
      <w:r w:rsidR="00F313DD" w:rsidRPr="00730A77">
        <w:rPr>
          <w:rStyle w:val="Odwoanieprzypisudolnego"/>
          <w:rFonts w:ascii="Times New Roman" w:eastAsia="Times New Roman" w:hAnsi="Times New Roman" w:cs="Times New Roman"/>
          <w:b/>
          <w:lang w:eastAsia="pl-PL"/>
        </w:rPr>
        <w:footnoteReference w:id="1"/>
      </w:r>
      <w:r w:rsidR="00F728FF" w:rsidRPr="003A7011">
        <w:rPr>
          <w:rFonts w:ascii="Times New Roman" w:eastAsia="Times New Roman" w:hAnsi="Times New Roman" w:cs="Times New Roman"/>
          <w:lang w:eastAsia="pl-PL"/>
        </w:rPr>
        <w:t>;</w:t>
      </w:r>
    </w:p>
    <w:p w14:paraId="053ACB51" w14:textId="77777777" w:rsidR="006A01F1" w:rsidRPr="003A701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>em przypadków, o których mowa w </w:t>
      </w:r>
      <w:r w:rsidRPr="003A7011">
        <w:rPr>
          <w:rFonts w:ascii="Times New Roman" w:eastAsia="Times New Roman" w:hAnsi="Times New Roman" w:cs="Times New Roman"/>
          <w:lang w:eastAsia="pl-PL"/>
        </w:rPr>
        <w:t>art. 18 ust. 2 RODO</w:t>
      </w:r>
      <w:r w:rsidR="00F313DD" w:rsidRPr="00730A77">
        <w:rPr>
          <w:rStyle w:val="Odwoanieprzypisudolnego"/>
          <w:rFonts w:ascii="Times New Roman" w:eastAsia="Times New Roman" w:hAnsi="Times New Roman" w:cs="Times New Roman"/>
          <w:b/>
          <w:lang w:eastAsia="pl-PL"/>
        </w:rPr>
        <w:footnoteReference w:id="2"/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3B96A257" w14:textId="77777777" w:rsidR="00F313DD" w:rsidRPr="003A7011" w:rsidRDefault="00D926A5" w:rsidP="00F313DD">
      <w:pPr>
        <w:pStyle w:val="Akapitzlist"/>
        <w:numPr>
          <w:ilvl w:val="0"/>
          <w:numId w:val="14"/>
        </w:numPr>
        <w:spacing w:after="120" w:line="36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CDEBB20" w14:textId="77777777" w:rsidR="006A01F1" w:rsidRPr="003A701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>nie przysługuje Pani/Panu</w:t>
      </w:r>
      <w:r w:rsidR="006A01F1" w:rsidRPr="003A7011">
        <w:rPr>
          <w:rFonts w:ascii="Times New Roman" w:eastAsia="Times New Roman" w:hAnsi="Times New Roman" w:cs="Times New Roman"/>
          <w:lang w:eastAsia="pl-PL"/>
        </w:rPr>
        <w:t>:</w:t>
      </w:r>
    </w:p>
    <w:p w14:paraId="27BD7419" w14:textId="77777777" w:rsidR="00166B7C" w:rsidRPr="003A7011" w:rsidRDefault="009C602A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 xml:space="preserve">prawo do usunięcia danych osobowych, o ile zostały spełnione przesłanki wskazane w </w:t>
      </w:r>
      <w:r w:rsidR="00166B7C" w:rsidRPr="003A7011">
        <w:rPr>
          <w:rFonts w:ascii="Times New Roman" w:eastAsia="Times New Roman" w:hAnsi="Times New Roman" w:cs="Times New Roman"/>
          <w:lang w:eastAsia="pl-PL"/>
        </w:rPr>
        <w:t>art. 17 ust. 3 lit. b, d lub e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 RODO</w:t>
      </w:r>
      <w:r w:rsidR="00F728FF" w:rsidRPr="003A7011">
        <w:rPr>
          <w:rFonts w:ascii="Times New Roman" w:eastAsia="Times New Roman" w:hAnsi="Times New Roman" w:cs="Times New Roman"/>
          <w:lang w:eastAsia="pl-PL"/>
        </w:rPr>
        <w:t>;</w:t>
      </w:r>
    </w:p>
    <w:p w14:paraId="2A1BA2C6" w14:textId="77777777" w:rsidR="00BF6DD3" w:rsidRPr="003A7011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0140488C" w14:textId="0F5818E2" w:rsidR="006A01F1" w:rsidRPr="003A7011" w:rsidRDefault="00166B7C" w:rsidP="00ED34CA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</w:t>
      </w:r>
      <w:r w:rsidR="006803C0" w:rsidRPr="003A7011">
        <w:rPr>
          <w:rFonts w:ascii="Times New Roman" w:eastAsia="Times New Roman" w:hAnsi="Times New Roman" w:cs="Times New Roman"/>
          <w:lang w:eastAsia="pl-PL"/>
        </w:rPr>
        <w:t>1 lit. b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 RODO</w:t>
      </w:r>
      <w:r w:rsidR="00BF6DD3" w:rsidRPr="003A7011">
        <w:rPr>
          <w:rFonts w:ascii="Times New Roman" w:eastAsia="Times New Roman" w:hAnsi="Times New Roman" w:cs="Times New Roman"/>
          <w:lang w:eastAsia="pl-PL"/>
        </w:rPr>
        <w:t>.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A2BC255" w14:textId="77777777" w:rsidR="00F313DD" w:rsidRPr="003A7011" w:rsidRDefault="00F313DD" w:rsidP="00F313DD">
      <w:p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CAF573" w14:textId="77777777" w:rsidR="00F313DD" w:rsidRPr="003A7011" w:rsidRDefault="00F313DD" w:rsidP="00F313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sectPr w:rsidR="00F313DD" w:rsidRPr="003A7011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9010" w14:textId="77777777" w:rsidR="00152FAF" w:rsidRDefault="00152FAF" w:rsidP="00B62535">
      <w:pPr>
        <w:spacing w:after="0" w:line="240" w:lineRule="auto"/>
      </w:pPr>
      <w:r>
        <w:separator/>
      </w:r>
    </w:p>
  </w:endnote>
  <w:endnote w:type="continuationSeparator" w:id="0">
    <w:p w14:paraId="3240371C" w14:textId="77777777" w:rsidR="00152FAF" w:rsidRDefault="00152FA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8EE3" w14:textId="4176D3A1" w:rsidR="00C9514B" w:rsidRDefault="00C9514B">
    <w:pPr>
      <w:pStyle w:val="Stopka"/>
      <w:jc w:val="center"/>
    </w:pPr>
  </w:p>
  <w:p w14:paraId="6A1A81B7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8BB6" w14:textId="77777777" w:rsidR="00152FAF" w:rsidRDefault="00152FAF" w:rsidP="00B62535">
      <w:pPr>
        <w:spacing w:after="0" w:line="240" w:lineRule="auto"/>
      </w:pPr>
      <w:r>
        <w:separator/>
      </w:r>
    </w:p>
  </w:footnote>
  <w:footnote w:type="continuationSeparator" w:id="0">
    <w:p w14:paraId="550C1F3F" w14:textId="77777777" w:rsidR="00152FAF" w:rsidRDefault="00152FAF" w:rsidP="00B62535">
      <w:pPr>
        <w:spacing w:after="0" w:line="240" w:lineRule="auto"/>
      </w:pPr>
      <w:r>
        <w:continuationSeparator/>
      </w:r>
    </w:p>
  </w:footnote>
  <w:footnote w:id="1">
    <w:p w14:paraId="24A581DB" w14:textId="0FD4656F" w:rsidR="00F313DD" w:rsidRPr="00CE4F7A" w:rsidRDefault="00F313DD" w:rsidP="00F313DD">
      <w:pPr>
        <w:pStyle w:val="Tekstprzypisudolnego"/>
        <w:jc w:val="both"/>
        <w:rPr>
          <w:rFonts w:ascii="Times New Roman" w:hAnsi="Times New Roman" w:cs="Times New Roman"/>
        </w:rPr>
      </w:pPr>
      <w:r w:rsidRPr="00CE4F7A">
        <w:rPr>
          <w:rStyle w:val="Odwoanieprzypisudolnego"/>
          <w:rFonts w:ascii="Times New Roman" w:hAnsi="Times New Roman" w:cs="Times New Roman"/>
        </w:rPr>
        <w:footnoteRef/>
      </w:r>
      <w:r w:rsidRPr="00CE4F7A">
        <w:rPr>
          <w:rFonts w:ascii="Times New Roman" w:hAnsi="Times New Roman" w:cs="Times New Roman"/>
        </w:rPr>
        <w:t xml:space="preserve"> </w:t>
      </w:r>
      <w:r w:rsidRPr="00CE4F7A">
        <w:rPr>
          <w:rFonts w:ascii="Times New Roman" w:eastAsia="Times New Roman" w:hAnsi="Times New Roman" w:cs="Times New Roman"/>
          <w:b/>
          <w:sz w:val="16"/>
          <w:lang w:eastAsia="pl-PL"/>
        </w:rPr>
        <w:t>UWAGA:</w:t>
      </w:r>
      <w:r w:rsidRPr="00CE4F7A">
        <w:rPr>
          <w:rFonts w:ascii="Times New Roman" w:eastAsia="Times New Roman" w:hAnsi="Times New Roman" w:cs="Times New Roman"/>
          <w:sz w:val="16"/>
          <w:lang w:eastAsia="pl-PL"/>
        </w:rPr>
        <w:t xml:space="preserve"> skorzystanie z prawa do sprostowania nie może skutkować zmianą wyniku postępowania o u</w:t>
      </w:r>
      <w:r w:rsidR="009D1711" w:rsidRPr="00CE4F7A">
        <w:rPr>
          <w:rFonts w:ascii="Times New Roman" w:eastAsia="Times New Roman" w:hAnsi="Times New Roman" w:cs="Times New Roman"/>
          <w:sz w:val="16"/>
          <w:lang w:eastAsia="pl-PL"/>
        </w:rPr>
        <w:t xml:space="preserve">dzielenie zamówienia </w:t>
      </w:r>
      <w:r w:rsidRPr="00CE4F7A">
        <w:rPr>
          <w:rFonts w:ascii="Times New Roman" w:eastAsia="Times New Roman" w:hAnsi="Times New Roman" w:cs="Times New Roman"/>
          <w:sz w:val="16"/>
          <w:lang w:eastAsia="pl-PL"/>
        </w:rPr>
        <w:t xml:space="preserve"> ani zmianą postanowień umowy w </w:t>
      </w:r>
      <w:r w:rsidR="009D1711" w:rsidRPr="00CE4F7A">
        <w:rPr>
          <w:rFonts w:ascii="Times New Roman" w:eastAsia="Times New Roman" w:hAnsi="Times New Roman" w:cs="Times New Roman"/>
          <w:sz w:val="16"/>
          <w:lang w:eastAsia="pl-PL"/>
        </w:rPr>
        <w:t>zakresie niezgodnym z Regulaminem o udzielenie zamówienia</w:t>
      </w:r>
      <w:r w:rsidRPr="00CE4F7A">
        <w:rPr>
          <w:rFonts w:ascii="Times New Roman" w:eastAsia="Times New Roman" w:hAnsi="Times New Roman" w:cs="Times New Roman"/>
          <w:sz w:val="16"/>
          <w:lang w:eastAsia="pl-PL"/>
        </w:rPr>
        <w:t xml:space="preserve"> oraz nie może naruszać integralności protokołu oraz jego załączników.</w:t>
      </w:r>
    </w:p>
  </w:footnote>
  <w:footnote w:id="2">
    <w:p w14:paraId="7C7369AC" w14:textId="77777777" w:rsidR="00F313DD" w:rsidRPr="00CE4F7A" w:rsidRDefault="00F313DD" w:rsidP="00F313DD">
      <w:pPr>
        <w:pStyle w:val="Tekstprzypisudolnego"/>
        <w:jc w:val="both"/>
        <w:rPr>
          <w:rFonts w:ascii="Times New Roman" w:hAnsi="Times New Roman" w:cs="Times New Roman"/>
        </w:rPr>
      </w:pPr>
      <w:r w:rsidRPr="00CE4F7A">
        <w:rPr>
          <w:rStyle w:val="Odwoanieprzypisudolnego"/>
          <w:rFonts w:ascii="Times New Roman" w:hAnsi="Times New Roman" w:cs="Times New Roman"/>
        </w:rPr>
        <w:footnoteRef/>
      </w:r>
      <w:r w:rsidRPr="00CE4F7A">
        <w:rPr>
          <w:rFonts w:ascii="Times New Roman" w:hAnsi="Times New Roman" w:cs="Times New Roman"/>
        </w:rPr>
        <w:t xml:space="preserve"> </w:t>
      </w:r>
      <w:r w:rsidRPr="00CE4F7A">
        <w:rPr>
          <w:rFonts w:ascii="Times New Roman" w:eastAsia="Times New Roman" w:hAnsi="Times New Roman" w:cs="Times New Roman"/>
          <w:b/>
          <w:sz w:val="16"/>
          <w:lang w:eastAsia="pl-PL"/>
        </w:rPr>
        <w:t xml:space="preserve">UWAGA:  </w:t>
      </w:r>
      <w:r w:rsidRPr="00CE4F7A">
        <w:rPr>
          <w:rFonts w:ascii="Times New Roman" w:eastAsia="Times New Roman" w:hAnsi="Times New Roman" w:cs="Times New Roman"/>
          <w:sz w:val="16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0884">
    <w:abstractNumId w:val="0"/>
  </w:num>
  <w:num w:numId="2" w16cid:durableId="1406956211">
    <w:abstractNumId w:val="9"/>
  </w:num>
  <w:num w:numId="3" w16cid:durableId="1307315596">
    <w:abstractNumId w:val="13"/>
  </w:num>
  <w:num w:numId="4" w16cid:durableId="1160006483">
    <w:abstractNumId w:val="12"/>
  </w:num>
  <w:num w:numId="5" w16cid:durableId="1447962445">
    <w:abstractNumId w:val="3"/>
  </w:num>
  <w:num w:numId="6" w16cid:durableId="1298952054">
    <w:abstractNumId w:val="14"/>
  </w:num>
  <w:num w:numId="7" w16cid:durableId="1099254639">
    <w:abstractNumId w:val="1"/>
  </w:num>
  <w:num w:numId="8" w16cid:durableId="1418096712">
    <w:abstractNumId w:val="10"/>
  </w:num>
  <w:num w:numId="9" w16cid:durableId="2002804782">
    <w:abstractNumId w:val="7"/>
  </w:num>
  <w:num w:numId="10" w16cid:durableId="1341547764">
    <w:abstractNumId w:val="11"/>
  </w:num>
  <w:num w:numId="11" w16cid:durableId="646082912">
    <w:abstractNumId w:val="8"/>
  </w:num>
  <w:num w:numId="12" w16cid:durableId="1282224539">
    <w:abstractNumId w:val="4"/>
  </w:num>
  <w:num w:numId="13" w16cid:durableId="1057171050">
    <w:abstractNumId w:val="5"/>
  </w:num>
  <w:num w:numId="14" w16cid:durableId="702482048">
    <w:abstractNumId w:val="2"/>
  </w:num>
  <w:num w:numId="15" w16cid:durableId="603272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F1BD3"/>
    <w:rsid w:val="0010112E"/>
    <w:rsid w:val="001144F7"/>
    <w:rsid w:val="00143E43"/>
    <w:rsid w:val="00146820"/>
    <w:rsid w:val="00152FAF"/>
    <w:rsid w:val="00166B7C"/>
    <w:rsid w:val="00171182"/>
    <w:rsid w:val="001758C4"/>
    <w:rsid w:val="001762BC"/>
    <w:rsid w:val="001A6A1B"/>
    <w:rsid w:val="001C09E0"/>
    <w:rsid w:val="001E76BB"/>
    <w:rsid w:val="001F4B63"/>
    <w:rsid w:val="002008BC"/>
    <w:rsid w:val="002150EF"/>
    <w:rsid w:val="00215BF2"/>
    <w:rsid w:val="002225B6"/>
    <w:rsid w:val="00223BAF"/>
    <w:rsid w:val="00240400"/>
    <w:rsid w:val="00245DE9"/>
    <w:rsid w:val="00253088"/>
    <w:rsid w:val="002560D0"/>
    <w:rsid w:val="002857CE"/>
    <w:rsid w:val="00292CFB"/>
    <w:rsid w:val="002C1E9A"/>
    <w:rsid w:val="002D73C4"/>
    <w:rsid w:val="002E51C7"/>
    <w:rsid w:val="002F4FEB"/>
    <w:rsid w:val="00300D3C"/>
    <w:rsid w:val="00327F12"/>
    <w:rsid w:val="0034034F"/>
    <w:rsid w:val="00351492"/>
    <w:rsid w:val="00354386"/>
    <w:rsid w:val="00357E02"/>
    <w:rsid w:val="00363ED6"/>
    <w:rsid w:val="00365982"/>
    <w:rsid w:val="00373AD8"/>
    <w:rsid w:val="0037510D"/>
    <w:rsid w:val="003A3206"/>
    <w:rsid w:val="003A7011"/>
    <w:rsid w:val="003B3D30"/>
    <w:rsid w:val="003C2239"/>
    <w:rsid w:val="003D070D"/>
    <w:rsid w:val="003E1EFC"/>
    <w:rsid w:val="003E7957"/>
    <w:rsid w:val="003F400A"/>
    <w:rsid w:val="004322C7"/>
    <w:rsid w:val="00442269"/>
    <w:rsid w:val="00472731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4BD2"/>
    <w:rsid w:val="005C75CD"/>
    <w:rsid w:val="005E617F"/>
    <w:rsid w:val="00631B4B"/>
    <w:rsid w:val="00635A1F"/>
    <w:rsid w:val="006665CC"/>
    <w:rsid w:val="00667EC7"/>
    <w:rsid w:val="006803C0"/>
    <w:rsid w:val="00696828"/>
    <w:rsid w:val="006A01F1"/>
    <w:rsid w:val="006B00C0"/>
    <w:rsid w:val="006B3FA8"/>
    <w:rsid w:val="006D5187"/>
    <w:rsid w:val="006D788C"/>
    <w:rsid w:val="006E0316"/>
    <w:rsid w:val="006E71CB"/>
    <w:rsid w:val="006F19D4"/>
    <w:rsid w:val="006F702D"/>
    <w:rsid w:val="007004E0"/>
    <w:rsid w:val="00700901"/>
    <w:rsid w:val="00700A9D"/>
    <w:rsid w:val="00730A77"/>
    <w:rsid w:val="00732EA9"/>
    <w:rsid w:val="00735375"/>
    <w:rsid w:val="007400AA"/>
    <w:rsid w:val="00760475"/>
    <w:rsid w:val="007643D1"/>
    <w:rsid w:val="00767422"/>
    <w:rsid w:val="007C0AFE"/>
    <w:rsid w:val="007C347F"/>
    <w:rsid w:val="007E508C"/>
    <w:rsid w:val="007F1EB4"/>
    <w:rsid w:val="007F4B38"/>
    <w:rsid w:val="00800C75"/>
    <w:rsid w:val="00805107"/>
    <w:rsid w:val="00821A6B"/>
    <w:rsid w:val="008374C9"/>
    <w:rsid w:val="00843BC7"/>
    <w:rsid w:val="0084472F"/>
    <w:rsid w:val="00851E36"/>
    <w:rsid w:val="00852AC2"/>
    <w:rsid w:val="008537D2"/>
    <w:rsid w:val="008856D3"/>
    <w:rsid w:val="00887E22"/>
    <w:rsid w:val="0089514F"/>
    <w:rsid w:val="008966B9"/>
    <w:rsid w:val="008A267B"/>
    <w:rsid w:val="008C4C69"/>
    <w:rsid w:val="008E5A6E"/>
    <w:rsid w:val="0091420F"/>
    <w:rsid w:val="00916C30"/>
    <w:rsid w:val="00926B08"/>
    <w:rsid w:val="00935CA5"/>
    <w:rsid w:val="00960FEB"/>
    <w:rsid w:val="009654E5"/>
    <w:rsid w:val="0097238B"/>
    <w:rsid w:val="00977A4C"/>
    <w:rsid w:val="00981377"/>
    <w:rsid w:val="009C602A"/>
    <w:rsid w:val="009D1711"/>
    <w:rsid w:val="009D17D4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661E5"/>
    <w:rsid w:val="00A80B49"/>
    <w:rsid w:val="00A8304B"/>
    <w:rsid w:val="00A87BBC"/>
    <w:rsid w:val="00AA3FD6"/>
    <w:rsid w:val="00AB36AC"/>
    <w:rsid w:val="00AB46EB"/>
    <w:rsid w:val="00AE6242"/>
    <w:rsid w:val="00B016C5"/>
    <w:rsid w:val="00B113D7"/>
    <w:rsid w:val="00B15723"/>
    <w:rsid w:val="00B16D03"/>
    <w:rsid w:val="00B17CB5"/>
    <w:rsid w:val="00B45ADA"/>
    <w:rsid w:val="00B60EFF"/>
    <w:rsid w:val="00B62535"/>
    <w:rsid w:val="00B77B1B"/>
    <w:rsid w:val="00BA26FA"/>
    <w:rsid w:val="00BB7A81"/>
    <w:rsid w:val="00BF6DD3"/>
    <w:rsid w:val="00C00FB2"/>
    <w:rsid w:val="00C05234"/>
    <w:rsid w:val="00C055B9"/>
    <w:rsid w:val="00C134CE"/>
    <w:rsid w:val="00C34CCA"/>
    <w:rsid w:val="00C54117"/>
    <w:rsid w:val="00C85F10"/>
    <w:rsid w:val="00C9514B"/>
    <w:rsid w:val="00C952F5"/>
    <w:rsid w:val="00CA49EE"/>
    <w:rsid w:val="00CB6458"/>
    <w:rsid w:val="00CC6293"/>
    <w:rsid w:val="00CD3DF6"/>
    <w:rsid w:val="00CE4F7A"/>
    <w:rsid w:val="00CF3DD2"/>
    <w:rsid w:val="00D00D07"/>
    <w:rsid w:val="00D228A7"/>
    <w:rsid w:val="00D30DAD"/>
    <w:rsid w:val="00D64BD8"/>
    <w:rsid w:val="00D714D7"/>
    <w:rsid w:val="00D74B07"/>
    <w:rsid w:val="00D926A5"/>
    <w:rsid w:val="00DA1D81"/>
    <w:rsid w:val="00DC25A7"/>
    <w:rsid w:val="00E01525"/>
    <w:rsid w:val="00E162A9"/>
    <w:rsid w:val="00E732BD"/>
    <w:rsid w:val="00E9531E"/>
    <w:rsid w:val="00E96729"/>
    <w:rsid w:val="00ED34CA"/>
    <w:rsid w:val="00EE1C67"/>
    <w:rsid w:val="00EF4381"/>
    <w:rsid w:val="00F2558A"/>
    <w:rsid w:val="00F313DD"/>
    <w:rsid w:val="00F40C8A"/>
    <w:rsid w:val="00F5775A"/>
    <w:rsid w:val="00F57E3E"/>
    <w:rsid w:val="00F728FF"/>
    <w:rsid w:val="00FB19E2"/>
    <w:rsid w:val="00FC3C1F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2288"/>
  <w15:docId w15:val="{223AC11E-1DE5-49FC-B9FB-7F574B7A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222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5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5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5B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B3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dziez@mw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orknet@mw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FB1FF-F26A-4FE3-99DE-F42A4A89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Tomasz Biszof</cp:lastModifiedBy>
  <cp:revision>6</cp:revision>
  <cp:lastPrinted>2022-05-13T10:37:00Z</cp:lastPrinted>
  <dcterms:created xsi:type="dcterms:W3CDTF">2019-04-09T11:16:00Z</dcterms:created>
  <dcterms:modified xsi:type="dcterms:W3CDTF">2022-05-13T10:38:00Z</dcterms:modified>
</cp:coreProperties>
</file>