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4B87E868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 xml:space="preserve">Nowy Tomyśl, </w:t>
      </w:r>
      <w:r w:rsidR="008B40E8">
        <w:rPr>
          <w:color w:val="000000" w:themeColor="text1"/>
        </w:rPr>
        <w:t xml:space="preserve">dnia </w:t>
      </w:r>
      <w:r w:rsidR="002B1F65">
        <w:rPr>
          <w:color w:val="000000" w:themeColor="text1"/>
        </w:rPr>
        <w:t>05 kwietnia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5E7CFA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634ED10F" w14:textId="3652B8E0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Pr="00BC7CA5">
        <w:rPr>
          <w:b/>
          <w:bCs/>
          <w:color w:val="000000" w:themeColor="text1"/>
        </w:rPr>
        <w:t>ZP.271.</w:t>
      </w:r>
      <w:r w:rsidR="00E31048" w:rsidRPr="00BC7CA5">
        <w:rPr>
          <w:b/>
          <w:bCs/>
          <w:color w:val="000000" w:themeColor="text1"/>
        </w:rPr>
        <w:t>1</w:t>
      </w:r>
      <w:r w:rsidR="008B40E8">
        <w:rPr>
          <w:b/>
          <w:bCs/>
          <w:color w:val="000000" w:themeColor="text1"/>
        </w:rPr>
        <w:t>3</w:t>
      </w:r>
      <w:r w:rsidRPr="00BC7CA5">
        <w:rPr>
          <w:b/>
          <w:bCs/>
          <w:color w:val="000000" w:themeColor="text1"/>
        </w:rPr>
        <w:t>.2023</w:t>
      </w:r>
    </w:p>
    <w:p w14:paraId="61B727A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A783D0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5E7CFA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965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1C15997" w14:textId="77777777" w:rsidR="00AA3E25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0BCE2E6E" w14:textId="77777777" w:rsidR="005955D9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196CDE6" w14:textId="7FD7DFBD" w:rsidR="00AA3E25" w:rsidRDefault="005955D9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5573AD0D" w14:textId="77777777" w:rsidR="00465185" w:rsidRPr="00BC7CA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3097C996" w:rsidR="0046518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bookmarkStart w:id="1" w:name="_Hlk72921449"/>
    </w:p>
    <w:p w14:paraId="4A1D5390" w14:textId="77777777" w:rsidR="008B40E8" w:rsidRPr="00BC7CA5" w:rsidRDefault="008B40E8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071BB" w14:textId="77777777" w:rsidR="008B40E8" w:rsidRPr="00800113" w:rsidRDefault="008B40E8" w:rsidP="005E7CFA">
      <w:pPr>
        <w:autoSpaceDE w:val="0"/>
        <w:jc w:val="center"/>
        <w:rPr>
          <w:b/>
          <w:bCs/>
          <w:color w:val="000000"/>
        </w:rPr>
      </w:pPr>
      <w:bookmarkStart w:id="2" w:name="_Hlk114829524"/>
      <w:bookmarkEnd w:id="1"/>
      <w:r w:rsidRPr="00800113">
        <w:rPr>
          <w:b/>
          <w:bCs/>
          <w:color w:val="000000"/>
        </w:rPr>
        <w:t>„</w:t>
      </w:r>
      <w:r w:rsidRPr="00800113">
        <w:rPr>
          <w:b/>
          <w:bCs/>
          <w:color w:val="000000"/>
          <w:shd w:val="clear" w:color="auto" w:fill="FFFFFF"/>
        </w:rPr>
        <w:t>Termomodernizacja Żłobka „Złoty Promyk" w Nowym Tomyślu</w:t>
      </w:r>
      <w:r w:rsidRPr="00800113">
        <w:rPr>
          <w:b/>
          <w:bCs/>
          <w:color w:val="000000"/>
        </w:rPr>
        <w:t>”</w:t>
      </w:r>
      <w:bookmarkEnd w:id="2"/>
    </w:p>
    <w:p w14:paraId="33257473" w14:textId="77777777" w:rsidR="00465185" w:rsidRPr="00BC7CA5" w:rsidRDefault="00465185" w:rsidP="005E7CFA">
      <w:pPr>
        <w:autoSpaceDE w:val="0"/>
        <w:spacing w:line="276" w:lineRule="auto"/>
        <w:jc w:val="center"/>
        <w:rPr>
          <w:b/>
          <w:bCs/>
          <w:color w:val="000000" w:themeColor="text1"/>
        </w:rPr>
      </w:pPr>
    </w:p>
    <w:p w14:paraId="3EF13EC9" w14:textId="71317FB6" w:rsidR="00465185" w:rsidRPr="005955D9" w:rsidRDefault="00465185" w:rsidP="005E7CFA">
      <w:pPr>
        <w:pStyle w:val="Akapitzlist"/>
        <w:numPr>
          <w:ilvl w:val="0"/>
          <w:numId w:val="9"/>
        </w:numPr>
        <w:spacing w:line="276" w:lineRule="auto"/>
        <w:jc w:val="center"/>
        <w:rPr>
          <w:b/>
          <w:bCs/>
          <w:color w:val="000000" w:themeColor="text1"/>
        </w:rPr>
      </w:pPr>
    </w:p>
    <w:p w14:paraId="48028B26" w14:textId="64D3EB9E" w:rsidR="00465185" w:rsidRPr="00BC7CA5" w:rsidRDefault="00465185" w:rsidP="005E7CFA">
      <w:pPr>
        <w:spacing w:line="276" w:lineRule="auto"/>
        <w:jc w:val="both"/>
        <w:rPr>
          <w:rFonts w:eastAsia="Calibri"/>
          <w:color w:val="000000" w:themeColor="text1"/>
        </w:rPr>
      </w:pPr>
      <w:r w:rsidRPr="00BC7CA5">
        <w:rPr>
          <w:rFonts w:eastAsia="Calibri"/>
          <w:color w:val="000000" w:themeColor="text1"/>
        </w:rPr>
        <w:t>Zamawiający informuje, że w terminie określonym zgodnie z  art. 284  ust. 2 ustawy z dnia 11 września 2019 r. - Prawo zamówień publicznych (</w:t>
      </w:r>
      <w:proofErr w:type="spellStart"/>
      <w:r w:rsidRPr="00BC7CA5">
        <w:rPr>
          <w:rFonts w:eastAsia="Calibri"/>
          <w:color w:val="000000" w:themeColor="text1"/>
        </w:rPr>
        <w:t>t.j</w:t>
      </w:r>
      <w:proofErr w:type="spellEnd"/>
      <w:r w:rsidRPr="00BC7CA5">
        <w:rPr>
          <w:rFonts w:eastAsia="Calibri"/>
          <w:color w:val="000000" w:themeColor="text1"/>
        </w:rPr>
        <w:t xml:space="preserve">. Dz. U. z 2022 r. poz. 1710 z </w:t>
      </w:r>
      <w:proofErr w:type="spellStart"/>
      <w:r w:rsidRPr="00BC7CA5">
        <w:rPr>
          <w:rFonts w:eastAsia="Calibri"/>
          <w:color w:val="000000" w:themeColor="text1"/>
        </w:rPr>
        <w:t>późn</w:t>
      </w:r>
      <w:proofErr w:type="spellEnd"/>
      <w:r w:rsidRPr="00BC7CA5">
        <w:rPr>
          <w:rFonts w:eastAsia="Calibri"/>
          <w:color w:val="000000" w:themeColor="text1"/>
        </w:rPr>
        <w:t>. zm.) Wykonawc</w:t>
      </w:r>
      <w:r w:rsidR="00354E1E">
        <w:rPr>
          <w:rFonts w:eastAsia="Calibri"/>
          <w:color w:val="000000" w:themeColor="text1"/>
        </w:rPr>
        <w:t>a</w:t>
      </w:r>
      <w:r w:rsidRPr="00BC7CA5">
        <w:rPr>
          <w:rFonts w:eastAsia="Calibri"/>
          <w:color w:val="000000" w:themeColor="text1"/>
        </w:rPr>
        <w:t xml:space="preserve"> zwróci</w:t>
      </w:r>
      <w:r w:rsidR="00354E1E">
        <w:rPr>
          <w:rFonts w:eastAsia="Calibri"/>
          <w:color w:val="000000" w:themeColor="text1"/>
        </w:rPr>
        <w:t>ł</w:t>
      </w:r>
      <w:r w:rsidRPr="00BC7CA5">
        <w:rPr>
          <w:rFonts w:eastAsia="Calibri"/>
          <w:color w:val="000000" w:themeColor="text1"/>
        </w:rPr>
        <w:t xml:space="preserve"> się do Zamawiającego z wnioskiem o wyjaśnienie treści SWZ.                                W związku z powyższym</w:t>
      </w:r>
      <w:r w:rsidR="008B40E8">
        <w:rPr>
          <w:rFonts w:eastAsia="Calibri"/>
          <w:color w:val="000000" w:themeColor="text1"/>
        </w:rPr>
        <w:t>, Z</w:t>
      </w:r>
      <w:r w:rsidRPr="00BC7CA5">
        <w:rPr>
          <w:rFonts w:eastAsia="Calibri"/>
          <w:color w:val="000000" w:themeColor="text1"/>
        </w:rPr>
        <w:t>amawiający udziela następujących wyjaśnień</w:t>
      </w:r>
      <w:r w:rsidRPr="00BC7CA5">
        <w:rPr>
          <w:color w:val="000000" w:themeColor="text1"/>
        </w:rPr>
        <w:t>:</w:t>
      </w:r>
    </w:p>
    <w:p w14:paraId="24A0FA63" w14:textId="2D094850" w:rsidR="0046518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5827F6CF" w14:textId="77777777" w:rsidR="000629B8" w:rsidRPr="00BC7CA5" w:rsidRDefault="000629B8" w:rsidP="005E7CFA">
      <w:pPr>
        <w:spacing w:line="276" w:lineRule="auto"/>
        <w:jc w:val="both"/>
        <w:rPr>
          <w:color w:val="000000" w:themeColor="text1"/>
        </w:rPr>
      </w:pPr>
    </w:p>
    <w:p w14:paraId="60423F47" w14:textId="48C78B1D" w:rsidR="008B40E8" w:rsidRPr="00473C54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473C54"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473C5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2B1F65" w:rsidRPr="002B1F65">
        <w:rPr>
          <w:rFonts w:ascii="Times New Roman" w:hAnsi="Times New Roman"/>
          <w:i/>
          <w:iCs/>
          <w:color w:val="000000"/>
          <w:sz w:val="24"/>
          <w:szCs w:val="24"/>
        </w:rPr>
        <w:t>Jakiego zakresu robót dotyczy pozycja 8 przedmiaru robót: rozebranie obróbek blacharskich z blachy NADAJĄCEJ SIĘ do użytku?</w:t>
      </w:r>
      <w:r w:rsidR="00473C54">
        <w:rPr>
          <w:rFonts w:ascii="Times New Roman" w:hAnsi="Times New Roman"/>
          <w:color w:val="000000"/>
          <w:sz w:val="24"/>
          <w:szCs w:val="24"/>
        </w:rPr>
        <w:t>”</w:t>
      </w:r>
    </w:p>
    <w:p w14:paraId="688281D3" w14:textId="77777777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71BB5F3B" w14:textId="005DB80E" w:rsidR="008B40E8" w:rsidRDefault="00473C54" w:rsidP="005E7CFA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color w:val="000000"/>
          <w:sz w:val="24"/>
          <w:szCs w:val="24"/>
          <w:u w:val="single"/>
        </w:rPr>
        <w:t>Odpowiedź: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B1F65">
        <w:rPr>
          <w:rFonts w:ascii="Times New Roman" w:hAnsi="Times New Roman"/>
          <w:b/>
          <w:color w:val="000000"/>
          <w:sz w:val="24"/>
          <w:szCs w:val="24"/>
        </w:rPr>
        <w:t>Zamawiający informuje, że o</w:t>
      </w:r>
      <w:r w:rsidR="002B1F65" w:rsidRPr="002B1F65">
        <w:rPr>
          <w:rFonts w:ascii="Times New Roman" w:hAnsi="Times New Roman"/>
          <w:b/>
          <w:color w:val="000000"/>
          <w:sz w:val="24"/>
          <w:szCs w:val="24"/>
        </w:rPr>
        <w:t>ceny, które obróbki blacharskie nadają się do użytku należy dokonać na etapie przystąpienia do wykonania robót budowlanych. Przyjąć należy ilość zawartą w kosztorysie. W przypadku wystąpienia rozbieżności potwierdzonych przez Inspektora nadzoru zostanie to rozliczone w ramach rozliczenia kosztorysowego zawartej umowy.</w:t>
      </w:r>
    </w:p>
    <w:p w14:paraId="3C4143A2" w14:textId="29333D56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2DC4DCCB" w14:textId="77777777" w:rsidR="002405B5" w:rsidRDefault="002405B5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41E60728" w14:textId="77777777" w:rsidR="002B1F65" w:rsidRPr="002B1F65" w:rsidRDefault="008B40E8" w:rsidP="002B1F65">
      <w:pPr>
        <w:pStyle w:val="Bezodstpw"/>
        <w:numPr>
          <w:ilvl w:val="0"/>
          <w:numId w:val="8"/>
        </w:numPr>
        <w:jc w:val="both"/>
        <w:rPr>
          <w:rFonts w:ascii="Times New Roman" w:hAnsi="Times New Roman" w:cs="Arial"/>
          <w:i/>
          <w:iCs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473C54"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473C5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2B1F65" w:rsidRPr="002B1F65">
        <w:rPr>
          <w:rFonts w:ascii="Times New Roman" w:hAnsi="Times New Roman" w:cs="Arial"/>
          <w:i/>
          <w:iCs/>
          <w:color w:val="000000"/>
          <w:sz w:val="24"/>
          <w:szCs w:val="24"/>
        </w:rPr>
        <w:t>Zgodnie z przedmiarem robót - poz. 42 - przewiduje się jednowarstwowe pokrycie dachu papą termozgrzewalną.</w:t>
      </w:r>
    </w:p>
    <w:p w14:paraId="30AD549C" w14:textId="77777777" w:rsidR="002B1F65" w:rsidRPr="002B1F65" w:rsidRDefault="002B1F65" w:rsidP="002B1F65">
      <w:pPr>
        <w:pStyle w:val="Bezodstpw"/>
        <w:ind w:left="720"/>
        <w:jc w:val="both"/>
        <w:rPr>
          <w:rFonts w:ascii="Times New Roman" w:hAnsi="Times New Roman" w:cs="Arial"/>
          <w:i/>
          <w:iCs/>
          <w:color w:val="000000"/>
          <w:sz w:val="24"/>
          <w:szCs w:val="24"/>
        </w:rPr>
      </w:pPr>
      <w:r w:rsidRPr="002B1F65">
        <w:rPr>
          <w:rFonts w:ascii="Times New Roman" w:hAnsi="Times New Roman" w:cs="Arial"/>
          <w:i/>
          <w:iCs/>
          <w:color w:val="000000"/>
          <w:sz w:val="24"/>
          <w:szCs w:val="24"/>
        </w:rPr>
        <w:t>W związku z powyższym:</w:t>
      </w:r>
    </w:p>
    <w:p w14:paraId="5F336233" w14:textId="77777777" w:rsidR="002B1F65" w:rsidRPr="002B1F65" w:rsidRDefault="002B1F65" w:rsidP="002B1F65">
      <w:pPr>
        <w:pStyle w:val="Bezodstpw"/>
        <w:numPr>
          <w:ilvl w:val="0"/>
          <w:numId w:val="12"/>
        </w:numPr>
        <w:jc w:val="both"/>
        <w:rPr>
          <w:rFonts w:ascii="Times New Roman" w:hAnsi="Times New Roman" w:cs="Arial"/>
          <w:i/>
          <w:iCs/>
          <w:color w:val="000000"/>
          <w:sz w:val="24"/>
          <w:szCs w:val="24"/>
        </w:rPr>
      </w:pPr>
      <w:r w:rsidRPr="002B1F65">
        <w:rPr>
          <w:rFonts w:ascii="Times New Roman" w:hAnsi="Times New Roman" w:cs="Arial"/>
          <w:i/>
          <w:iCs/>
          <w:color w:val="000000"/>
          <w:sz w:val="24"/>
          <w:szCs w:val="24"/>
        </w:rPr>
        <w:t>czy należy wykonać obróbkę papą kominów? Jeżeli tak, proszę o dodanie pozycji w przedmiarze robót.</w:t>
      </w:r>
    </w:p>
    <w:p w14:paraId="42A6878F" w14:textId="77777777" w:rsidR="002B1F65" w:rsidRPr="002B1F65" w:rsidRDefault="002B1F65" w:rsidP="002B1F65">
      <w:pPr>
        <w:pStyle w:val="Bezodstpw"/>
        <w:numPr>
          <w:ilvl w:val="0"/>
          <w:numId w:val="12"/>
        </w:numPr>
        <w:jc w:val="both"/>
        <w:rPr>
          <w:rFonts w:ascii="Times New Roman" w:hAnsi="Times New Roman" w:cs="Arial"/>
          <w:i/>
          <w:iCs/>
          <w:color w:val="000000"/>
          <w:sz w:val="24"/>
          <w:szCs w:val="24"/>
        </w:rPr>
      </w:pPr>
      <w:r w:rsidRPr="002B1F65">
        <w:rPr>
          <w:rFonts w:ascii="Times New Roman" w:hAnsi="Times New Roman" w:cs="Arial"/>
          <w:i/>
          <w:iCs/>
          <w:color w:val="000000"/>
          <w:sz w:val="24"/>
          <w:szCs w:val="24"/>
        </w:rPr>
        <w:lastRenderedPageBreak/>
        <w:t>czy należy zdemontować/wymienić listwy dociskowe? Jeżeli tak, proszę o dodanie pozycji w przedmiarze robót.</w:t>
      </w:r>
    </w:p>
    <w:p w14:paraId="0A77EC91" w14:textId="2CD2C18D" w:rsidR="002B1F65" w:rsidRPr="00FB6082" w:rsidRDefault="002B1F65" w:rsidP="00FB6082">
      <w:pPr>
        <w:pStyle w:val="Bezodstpw"/>
        <w:numPr>
          <w:ilvl w:val="0"/>
          <w:numId w:val="12"/>
        </w:numPr>
        <w:jc w:val="both"/>
        <w:rPr>
          <w:rFonts w:ascii="Times New Roman" w:hAnsi="Times New Roman" w:cs="Arial"/>
          <w:i/>
          <w:iCs/>
          <w:color w:val="000000"/>
          <w:sz w:val="24"/>
          <w:szCs w:val="24"/>
        </w:rPr>
      </w:pPr>
      <w:r w:rsidRPr="002B1F65">
        <w:rPr>
          <w:rFonts w:ascii="Times New Roman" w:hAnsi="Times New Roman" w:cs="Arial"/>
          <w:i/>
          <w:iCs/>
          <w:color w:val="000000"/>
          <w:sz w:val="24"/>
          <w:szCs w:val="24"/>
        </w:rPr>
        <w:t>czy należy zagruntować istniejące pokrycie przed ułożeniem nowej warstwy papy?</w:t>
      </w:r>
      <w:r w:rsidR="00FB6082">
        <w:rPr>
          <w:rFonts w:ascii="Times New Roman" w:hAnsi="Times New Roman" w:cs="Arial"/>
          <w:i/>
          <w:iCs/>
          <w:color w:val="000000"/>
          <w:sz w:val="24"/>
          <w:szCs w:val="24"/>
        </w:rPr>
        <w:t xml:space="preserve"> </w:t>
      </w:r>
      <w:r w:rsidRPr="00FB6082">
        <w:rPr>
          <w:rFonts w:ascii="Times New Roman" w:hAnsi="Times New Roman" w:cs="Arial"/>
          <w:i/>
          <w:iCs/>
          <w:color w:val="000000"/>
          <w:sz w:val="24"/>
          <w:szCs w:val="24"/>
        </w:rPr>
        <w:t>Jeżeli tak, proszę o dodanie pozycji w przedmiarze robót.</w:t>
      </w:r>
    </w:p>
    <w:p w14:paraId="76182A88" w14:textId="138ABD15" w:rsidR="008B40E8" w:rsidRPr="00473C54" w:rsidRDefault="002B1F65" w:rsidP="002B1F65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B1F65">
        <w:rPr>
          <w:rFonts w:ascii="Times New Roman" w:hAnsi="Times New Roman" w:cs="Arial"/>
          <w:i/>
          <w:iCs/>
          <w:color w:val="000000"/>
          <w:sz w:val="24"/>
          <w:szCs w:val="24"/>
        </w:rPr>
        <w:t>czy zakres robót przewiduje wymianę opierzenia gzymsu pod rynną</w:t>
      </w:r>
      <w:r w:rsidRPr="002B1F65">
        <w:rPr>
          <w:rFonts w:ascii="Times New Roman" w:hAnsi="Times New Roman" w:cs="Arial"/>
          <w:color w:val="000000"/>
          <w:sz w:val="24"/>
          <w:szCs w:val="24"/>
        </w:rPr>
        <w:t>?</w:t>
      </w:r>
      <w:r w:rsidR="00473C54">
        <w:rPr>
          <w:rFonts w:ascii="Times New Roman" w:hAnsi="Times New Roman" w:cs="Arial"/>
          <w:color w:val="000000"/>
          <w:sz w:val="24"/>
          <w:szCs w:val="24"/>
        </w:rPr>
        <w:t>”</w:t>
      </w:r>
    </w:p>
    <w:p w14:paraId="18249C91" w14:textId="77777777" w:rsidR="008B40E8" w:rsidRDefault="008B40E8" w:rsidP="005E7CFA">
      <w:pPr>
        <w:pStyle w:val="Bezodstpw"/>
        <w:rPr>
          <w:rFonts w:cs="Arial"/>
        </w:rPr>
      </w:pPr>
    </w:p>
    <w:p w14:paraId="75720B69" w14:textId="1E422DC9" w:rsidR="002B1F65" w:rsidRPr="002B1F65" w:rsidRDefault="00473C54" w:rsidP="002B1F65">
      <w:pPr>
        <w:pStyle w:val="Bezodstpw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color w:val="000000"/>
          <w:sz w:val="24"/>
          <w:szCs w:val="24"/>
          <w:u w:val="single"/>
        </w:rPr>
        <w:t>Odpowiedź: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B1F65">
        <w:rPr>
          <w:rFonts w:ascii="Times New Roman" w:hAnsi="Times New Roman"/>
          <w:b/>
          <w:color w:val="000000"/>
          <w:sz w:val="24"/>
          <w:szCs w:val="24"/>
        </w:rPr>
        <w:t>Zamawiający informuje, że r</w:t>
      </w:r>
      <w:r w:rsidR="002B1F65" w:rsidRPr="002B1F65">
        <w:rPr>
          <w:rFonts w:ascii="Times New Roman" w:hAnsi="Times New Roman"/>
          <w:b/>
          <w:color w:val="000000"/>
          <w:sz w:val="24"/>
          <w:szCs w:val="24"/>
        </w:rPr>
        <w:t>oboty budowlane należy wykonać zgodnie z przedmiarem.</w:t>
      </w:r>
      <w:r w:rsidR="00FB6082">
        <w:rPr>
          <w:rFonts w:ascii="Times New Roman" w:hAnsi="Times New Roman"/>
          <w:b/>
          <w:color w:val="000000"/>
          <w:sz w:val="24"/>
          <w:szCs w:val="24"/>
        </w:rPr>
        <w:t xml:space="preserve"> Z uwagi na powyższe i w odpowiedzi na pytania Zamawiający informuje, że:</w:t>
      </w:r>
    </w:p>
    <w:p w14:paraId="0124EB01" w14:textId="77777777" w:rsidR="00FB6082" w:rsidRDefault="00FB6082" w:rsidP="00FB608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ni</w:t>
      </w:r>
      <w:r w:rsidR="002B1F65" w:rsidRPr="002B1F65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należy </w:t>
      </w:r>
      <w:r w:rsidR="002B1F65" w:rsidRPr="002B1F65">
        <w:rPr>
          <w:rFonts w:ascii="Times New Roman" w:hAnsi="Times New Roman"/>
          <w:b/>
          <w:color w:val="000000"/>
          <w:sz w:val="24"/>
          <w:szCs w:val="24"/>
        </w:rPr>
        <w:t>wykonywać obróbki papą kominów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14:paraId="5356916D" w14:textId="77777777" w:rsidR="00FB6082" w:rsidRDefault="00FB6082" w:rsidP="00FB608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 xml:space="preserve">ie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należy </w:t>
      </w:r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 xml:space="preserve">wymieniać demontować </w:t>
      </w:r>
      <w:proofErr w:type="spellStart"/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>listw</w:t>
      </w:r>
      <w:proofErr w:type="spellEnd"/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 xml:space="preserve"> dociskowych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14:paraId="14A7C7A2" w14:textId="77777777" w:rsidR="00FB6082" w:rsidRDefault="00FB6082" w:rsidP="00FB608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 xml:space="preserve">ie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należy </w:t>
      </w:r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>gruntować pokrycia przed ułożeniem nowej warstwy papy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14:paraId="40357177" w14:textId="3490D7D2" w:rsidR="002B1F65" w:rsidRPr="00FB6082" w:rsidRDefault="00FB6082" w:rsidP="00FB608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 xml:space="preserve">ie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należy </w:t>
      </w:r>
      <w:r w:rsidR="002B1F65" w:rsidRPr="00FB6082">
        <w:rPr>
          <w:rFonts w:ascii="Times New Roman" w:hAnsi="Times New Roman"/>
          <w:b/>
          <w:color w:val="000000"/>
          <w:sz w:val="24"/>
          <w:szCs w:val="24"/>
        </w:rPr>
        <w:t xml:space="preserve">wymieniać opierzenia gzymsu pod rynną. </w:t>
      </w:r>
    </w:p>
    <w:p w14:paraId="4F973593" w14:textId="5EA1302F" w:rsidR="008B40E8" w:rsidRDefault="002B1F65" w:rsidP="002B1F65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1F65">
        <w:rPr>
          <w:rFonts w:ascii="Times New Roman" w:hAnsi="Times New Roman"/>
          <w:b/>
          <w:color w:val="000000"/>
          <w:sz w:val="24"/>
          <w:szCs w:val="24"/>
        </w:rPr>
        <w:t xml:space="preserve">W przypadku wystąpienia robót dodatkowych potwierdzonych przez Inspektora nadzoru na etapie wykonywanie robót budowlanych zostanie to rozliczone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B1F65">
        <w:rPr>
          <w:rFonts w:ascii="Times New Roman" w:hAnsi="Times New Roman"/>
          <w:b/>
          <w:color w:val="000000"/>
          <w:sz w:val="24"/>
          <w:szCs w:val="24"/>
        </w:rPr>
        <w:t>w ramach rozliczenia kosztorysowego zawartej umowy.</w:t>
      </w:r>
    </w:p>
    <w:p w14:paraId="76EF2C81" w14:textId="685ED0A4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18771FBD" w14:textId="77777777" w:rsidR="000629B8" w:rsidRDefault="000629B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608D2276" w14:textId="6B30CD1D" w:rsidR="008B40E8" w:rsidRPr="002B1F65" w:rsidRDefault="008B40E8" w:rsidP="002B1F65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473C54"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473C5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2B1F65" w:rsidRPr="002B1F65">
        <w:rPr>
          <w:rFonts w:ascii="Times New Roman" w:hAnsi="Times New Roman"/>
          <w:i/>
          <w:iCs/>
          <w:color w:val="000000"/>
          <w:sz w:val="24"/>
          <w:szCs w:val="24"/>
        </w:rPr>
        <w:t>W zamieszczonym przez Zamawiającego przedmiarze pra</w:t>
      </w:r>
      <w:r w:rsidR="00FB6082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="002B1F65" w:rsidRPr="002B1F65">
        <w:rPr>
          <w:rFonts w:ascii="Times New Roman" w:hAnsi="Times New Roman"/>
          <w:i/>
          <w:iCs/>
          <w:color w:val="000000"/>
          <w:sz w:val="24"/>
          <w:szCs w:val="24"/>
        </w:rPr>
        <w:t>, brak pozycji w dziale "Elewacja", mówiącej o wtopieniu warstwy siatki zbrojącej na ściany. Czy zakres prac ma obejmować ww. prace? Jeśli tak, prosimy o uzupełnienie przedmiaru</w:t>
      </w:r>
      <w:r w:rsidR="00473C54" w:rsidRPr="002B1F65">
        <w:rPr>
          <w:rFonts w:ascii="Times New Roman" w:hAnsi="Times New Roman"/>
          <w:color w:val="000000"/>
          <w:sz w:val="24"/>
          <w:szCs w:val="24"/>
        </w:rPr>
        <w:t>”</w:t>
      </w:r>
    </w:p>
    <w:p w14:paraId="216FE0C3" w14:textId="77777777" w:rsidR="008B40E8" w:rsidRDefault="008B40E8" w:rsidP="005E7CFA">
      <w:pPr>
        <w:pStyle w:val="Bezodstpw"/>
      </w:pPr>
    </w:p>
    <w:p w14:paraId="339EC79A" w14:textId="77777777" w:rsidR="002B1F65" w:rsidRPr="002B1F65" w:rsidRDefault="00473C54" w:rsidP="002B1F65">
      <w:pPr>
        <w:pStyle w:val="Bezodstpw"/>
        <w:ind w:left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2B1F65" w:rsidRPr="002B1F65">
        <w:rPr>
          <w:rFonts w:ascii="Times New Roman" w:hAnsi="Times New Roman"/>
          <w:b/>
          <w:bCs/>
          <w:color w:val="000000"/>
          <w:sz w:val="24"/>
          <w:szCs w:val="24"/>
        </w:rPr>
        <w:t>Zakres prac ma obejmować te prace.</w:t>
      </w:r>
    </w:p>
    <w:p w14:paraId="24E75CCA" w14:textId="77777777" w:rsidR="002B1F65" w:rsidRDefault="002B1F65" w:rsidP="002B1F65">
      <w:pPr>
        <w:pStyle w:val="Bezodstpw"/>
        <w:ind w:left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5C2B5F" w14:textId="70A92B19" w:rsidR="002B1F65" w:rsidRPr="002B1F65" w:rsidRDefault="002B1F65" w:rsidP="002B1F65">
      <w:pPr>
        <w:pStyle w:val="Bezodstpw"/>
        <w:ind w:left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1F65">
        <w:rPr>
          <w:rFonts w:ascii="Times New Roman" w:hAnsi="Times New Roman"/>
          <w:b/>
          <w:bCs/>
          <w:color w:val="000000"/>
          <w:sz w:val="24"/>
          <w:szCs w:val="24"/>
        </w:rPr>
        <w:t xml:space="preserve">W kosztorysie ofertowym należy dodać pozycje: </w:t>
      </w:r>
    </w:p>
    <w:p w14:paraId="03F8BFD8" w14:textId="77777777" w:rsidR="002B1F65" w:rsidRPr="002B1F65" w:rsidRDefault="002B1F65" w:rsidP="002B1F65">
      <w:pPr>
        <w:pStyle w:val="Bezodstpw"/>
        <w:ind w:left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1F65">
        <w:rPr>
          <w:rFonts w:ascii="Times New Roman" w:hAnsi="Times New Roman"/>
          <w:b/>
          <w:bCs/>
          <w:color w:val="000000"/>
          <w:sz w:val="24"/>
          <w:szCs w:val="24"/>
        </w:rPr>
        <w:t xml:space="preserve">KNR 23 T2612/06 przyklejenie siatki do ścian  - wart. 708,8m2   </w:t>
      </w:r>
    </w:p>
    <w:p w14:paraId="67E8EBDC" w14:textId="78E47D55" w:rsidR="008B40E8" w:rsidRDefault="002B1F65" w:rsidP="002B1F65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1F65">
        <w:rPr>
          <w:rFonts w:ascii="Times New Roman" w:hAnsi="Times New Roman"/>
          <w:b/>
          <w:bCs/>
          <w:color w:val="000000"/>
          <w:sz w:val="24"/>
          <w:szCs w:val="24"/>
        </w:rPr>
        <w:t>KNR 23 T2612/07 przyklejenie siatki do ościeży – wart. 70m2</w:t>
      </w:r>
      <w:r w:rsidR="00473C5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DAD57DF" w14:textId="74571556" w:rsidR="008B40E8" w:rsidRDefault="008B40E8" w:rsidP="005E7CFA">
      <w:pPr>
        <w:pStyle w:val="Bezodstpw"/>
        <w:rPr>
          <w:b/>
        </w:rPr>
      </w:pPr>
    </w:p>
    <w:p w14:paraId="0FB70F2A" w14:textId="77777777" w:rsidR="005E7CFA" w:rsidRDefault="005E7CFA" w:rsidP="005E7CFA">
      <w:pPr>
        <w:pStyle w:val="Bezodstpw"/>
        <w:rPr>
          <w:color w:val="000000" w:themeColor="text1"/>
        </w:rPr>
      </w:pPr>
    </w:p>
    <w:p w14:paraId="56B4EC83" w14:textId="77777777" w:rsidR="005955D9" w:rsidRDefault="005955D9" w:rsidP="005E7CFA">
      <w:pPr>
        <w:spacing w:line="276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75E239E6" w14:textId="77777777" w:rsidR="005955D9" w:rsidRDefault="005955D9" w:rsidP="005E7CFA">
      <w:pPr>
        <w:spacing w:line="276" w:lineRule="auto"/>
        <w:jc w:val="center"/>
        <w:rPr>
          <w:b/>
          <w:bCs/>
        </w:rPr>
      </w:pPr>
    </w:p>
    <w:p w14:paraId="02D4245E" w14:textId="77777777" w:rsidR="005955D9" w:rsidRPr="00F71086" w:rsidRDefault="005955D9" w:rsidP="005E7CFA">
      <w:pPr>
        <w:spacing w:line="276" w:lineRule="auto"/>
        <w:jc w:val="both"/>
      </w:pPr>
      <w:r w:rsidRPr="00F71086">
        <w:t xml:space="preserve">Jednocześnie Zamawiający, działając na podstawie art 286 ust. 1, 3 i 5 ustawy z dnia </w:t>
      </w:r>
      <w:r>
        <w:br/>
      </w:r>
      <w:r w:rsidRPr="00F71086">
        <w:t>11 września 2019 r. Prawo zamówień publicznych (tj. Dz.U. z 2022 r., poz. 1710 z późn.zm.), dokonuje modyfikacji treści SWZ w zakresie:</w:t>
      </w:r>
    </w:p>
    <w:p w14:paraId="20131593" w14:textId="02D62EB8" w:rsidR="005955D9" w:rsidRDefault="005955D9" w:rsidP="005E7CFA">
      <w:pPr>
        <w:jc w:val="both"/>
        <w:rPr>
          <w:b/>
          <w:bCs/>
        </w:rPr>
      </w:pPr>
    </w:p>
    <w:p w14:paraId="6DCAF4D3" w14:textId="77777777" w:rsidR="005E7CFA" w:rsidRPr="005955D9" w:rsidRDefault="005E7CFA" w:rsidP="005E7CFA">
      <w:pPr>
        <w:jc w:val="both"/>
        <w:rPr>
          <w:b/>
          <w:bCs/>
        </w:rPr>
      </w:pPr>
    </w:p>
    <w:p w14:paraId="12D86AE4" w14:textId="05607BCF" w:rsidR="005955D9" w:rsidRPr="005955D9" w:rsidRDefault="005955D9" w:rsidP="005E7CFA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F71086">
        <w:rPr>
          <w:b/>
          <w:bCs/>
        </w:rPr>
        <w:t>Rozdz. XI Termin związania ofertą pkt 1 w następujący sposób:</w:t>
      </w:r>
    </w:p>
    <w:p w14:paraId="3ECBBD8A" w14:textId="77777777" w:rsidR="002405B5" w:rsidRDefault="002405B5" w:rsidP="005E7CFA">
      <w:pPr>
        <w:spacing w:line="276" w:lineRule="auto"/>
        <w:jc w:val="both"/>
        <w:rPr>
          <w:b/>
          <w:bCs/>
          <w:u w:val="single"/>
        </w:rPr>
      </w:pPr>
    </w:p>
    <w:p w14:paraId="1389670D" w14:textId="4C78511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7A7F9F62" w14:textId="77777777" w:rsidR="002B1F65" w:rsidRPr="00F71086" w:rsidRDefault="002B1F65" w:rsidP="002B1F65">
      <w:pPr>
        <w:spacing w:line="276" w:lineRule="auto"/>
        <w:jc w:val="both"/>
      </w:pPr>
      <w:r>
        <w:t>„</w:t>
      </w:r>
      <w:r w:rsidRPr="00F71086">
        <w:t xml:space="preserve">1.Wykonawca jest związany ofertą od dnia upływu terminu składania ofert do dnia </w:t>
      </w:r>
      <w:r>
        <w:br/>
      </w:r>
      <w:r>
        <w:rPr>
          <w:b/>
          <w:bCs/>
        </w:rPr>
        <w:t>10 maja</w:t>
      </w:r>
      <w:r w:rsidRPr="001A60B0">
        <w:rPr>
          <w:b/>
          <w:bCs/>
        </w:rPr>
        <w:t xml:space="preserve"> 2023 r.</w:t>
      </w:r>
      <w:r w:rsidRPr="00F71086">
        <w:t>, tj. przez 30 dni, przy czym pierwszym dniem terminu związania ofertą jest dzień, w którym upływa termin składania ofert</w:t>
      </w:r>
      <w:r>
        <w:t>”.</w:t>
      </w:r>
    </w:p>
    <w:p w14:paraId="3DBDFA47" w14:textId="77777777" w:rsidR="005955D9" w:rsidRPr="00F71086" w:rsidRDefault="005955D9" w:rsidP="005E7CFA">
      <w:pPr>
        <w:spacing w:line="276" w:lineRule="auto"/>
        <w:jc w:val="both"/>
      </w:pPr>
    </w:p>
    <w:p w14:paraId="3C373F60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2E870797" w14:textId="148C6009" w:rsidR="005955D9" w:rsidRPr="00F71086" w:rsidRDefault="005955D9" w:rsidP="005E7CFA">
      <w:pPr>
        <w:spacing w:line="276" w:lineRule="auto"/>
        <w:jc w:val="both"/>
      </w:pPr>
      <w:r>
        <w:t>„</w:t>
      </w:r>
      <w:r w:rsidRPr="00F71086">
        <w:t xml:space="preserve">1.Wykonawca jest związany ofertą od dnia upływu terminu składania ofert do dnia </w:t>
      </w:r>
      <w:r>
        <w:br/>
      </w:r>
      <w:r w:rsidR="005E7CFA">
        <w:rPr>
          <w:b/>
          <w:bCs/>
        </w:rPr>
        <w:t>1</w:t>
      </w:r>
      <w:r w:rsidR="002B1F65">
        <w:rPr>
          <w:b/>
          <w:bCs/>
        </w:rPr>
        <w:t>2</w:t>
      </w:r>
      <w:r>
        <w:rPr>
          <w:b/>
          <w:bCs/>
        </w:rPr>
        <w:t xml:space="preserve"> maja</w:t>
      </w:r>
      <w:r w:rsidRPr="001A60B0">
        <w:rPr>
          <w:b/>
          <w:bCs/>
        </w:rPr>
        <w:t xml:space="preserve"> 2023 r.</w:t>
      </w:r>
      <w:r w:rsidRPr="00F71086">
        <w:t>, tj. przez 30 dni, przy czym pierwszym dniem terminu związania ofertą jest dzień, w którym upływa termin składania ofert</w:t>
      </w:r>
      <w:r>
        <w:t>”.</w:t>
      </w:r>
    </w:p>
    <w:p w14:paraId="0D3AEACC" w14:textId="7CCD898F" w:rsidR="005955D9" w:rsidRDefault="005955D9" w:rsidP="005E7CFA">
      <w:pPr>
        <w:spacing w:line="276" w:lineRule="auto"/>
        <w:jc w:val="both"/>
      </w:pPr>
    </w:p>
    <w:p w14:paraId="742321D7" w14:textId="77777777" w:rsidR="005E7CFA" w:rsidRPr="00F71086" w:rsidRDefault="005E7CFA" w:rsidP="005E7CFA">
      <w:pPr>
        <w:spacing w:line="276" w:lineRule="auto"/>
        <w:jc w:val="both"/>
      </w:pPr>
    </w:p>
    <w:p w14:paraId="616FF0E2" w14:textId="6F2561CB" w:rsidR="005955D9" w:rsidRDefault="005955D9" w:rsidP="005E7CFA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B21F8F">
        <w:rPr>
          <w:b/>
          <w:bCs/>
        </w:rPr>
        <w:t>Rozdz. XIII Miejsce oraz termin składania i otwarcia ofert pkt 2 i 6 w następujący sposób:</w:t>
      </w:r>
    </w:p>
    <w:p w14:paraId="08259579" w14:textId="55EDEEF7" w:rsidR="002405B5" w:rsidRPr="005E7CFA" w:rsidRDefault="002405B5" w:rsidP="002405B5">
      <w:pPr>
        <w:pStyle w:val="Akapitzlist"/>
        <w:spacing w:line="276" w:lineRule="auto"/>
        <w:jc w:val="both"/>
        <w:rPr>
          <w:b/>
          <w:bCs/>
        </w:rPr>
      </w:pPr>
    </w:p>
    <w:p w14:paraId="1E78EF49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532DB9CF" w14:textId="77777777" w:rsidR="002B1F65" w:rsidRDefault="002B1F65" w:rsidP="002B1F65">
      <w:pPr>
        <w:spacing w:line="276" w:lineRule="auto"/>
        <w:jc w:val="both"/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800113">
        <w:rPr>
          <w:color w:val="000000"/>
        </w:rPr>
        <w:t xml:space="preserve">Ofertę należy złożyć w terminie do </w:t>
      </w:r>
      <w:r>
        <w:rPr>
          <w:b/>
          <w:bCs/>
          <w:color w:val="000000"/>
        </w:rPr>
        <w:t>11 kwietnia</w:t>
      </w:r>
      <w:r w:rsidRPr="00800113">
        <w:rPr>
          <w:b/>
          <w:bCs/>
          <w:color w:val="000000"/>
        </w:rPr>
        <w:t xml:space="preserve"> </w:t>
      </w:r>
      <w:r w:rsidRPr="00800113">
        <w:rPr>
          <w:b/>
          <w:color w:val="000000"/>
        </w:rPr>
        <w:t>2023 r. do godziny 09.30</w:t>
      </w:r>
      <w:r w:rsidRPr="00800113">
        <w:rPr>
          <w:color w:val="000000"/>
        </w:rPr>
        <w:t xml:space="preserve"> dokonując przesłania zaszyfrowanej oferty za pośrednictwem </w:t>
      </w:r>
      <w:hyperlink r:id="rId8" w:history="1">
        <w:r w:rsidRPr="00DC370F">
          <w:rPr>
            <w:rStyle w:val="Hipercze"/>
          </w:rPr>
          <w:t>www.platformazakupowa.pl</w:t>
        </w:r>
      </w:hyperlink>
      <w:r>
        <w:rPr>
          <w:color w:val="000000"/>
        </w:rPr>
        <w:t xml:space="preserve"> „</w:t>
      </w:r>
    </w:p>
    <w:p w14:paraId="1C3E1517" w14:textId="77777777" w:rsidR="002B1F65" w:rsidRDefault="002B1F65" w:rsidP="002B1F65">
      <w:pPr>
        <w:spacing w:line="276" w:lineRule="auto"/>
        <w:jc w:val="both"/>
      </w:pPr>
      <w:r>
        <w:t>„</w:t>
      </w:r>
      <w:r w:rsidRPr="00F71086">
        <w:t xml:space="preserve">6. </w:t>
      </w:r>
      <w:r w:rsidRPr="00800113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11 kwietnia</w:t>
      </w:r>
      <w:r w:rsidRPr="00800113">
        <w:rPr>
          <w:b/>
          <w:bCs/>
          <w:color w:val="000000"/>
        </w:rPr>
        <w:t xml:space="preserve"> </w:t>
      </w:r>
      <w:r w:rsidRPr="00800113">
        <w:rPr>
          <w:b/>
          <w:color w:val="000000"/>
        </w:rPr>
        <w:t>2023 r. o godzinie 10.30</w:t>
      </w:r>
      <w:r>
        <w:rPr>
          <w:b/>
          <w:color w:val="000000"/>
        </w:rPr>
        <w:t>”.</w:t>
      </w:r>
    </w:p>
    <w:p w14:paraId="1E97BF2E" w14:textId="77777777" w:rsidR="005955D9" w:rsidRPr="00F71086" w:rsidRDefault="005955D9" w:rsidP="005E7CFA">
      <w:pPr>
        <w:spacing w:line="276" w:lineRule="auto"/>
        <w:jc w:val="both"/>
      </w:pPr>
    </w:p>
    <w:p w14:paraId="3E8E13C3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1E2162EA" w14:textId="04AD7533" w:rsidR="005E7CFA" w:rsidRDefault="005E7CFA" w:rsidP="005E7CFA">
      <w:pPr>
        <w:spacing w:line="276" w:lineRule="auto"/>
        <w:jc w:val="both"/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800113">
        <w:rPr>
          <w:color w:val="000000"/>
        </w:rPr>
        <w:t xml:space="preserve">Ofertę należy złożyć w terminie do </w:t>
      </w:r>
      <w:r>
        <w:rPr>
          <w:b/>
          <w:bCs/>
          <w:color w:val="000000"/>
        </w:rPr>
        <w:t>1</w:t>
      </w:r>
      <w:r w:rsidR="002B1F65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kwietnia</w:t>
      </w:r>
      <w:r w:rsidRPr="00800113">
        <w:rPr>
          <w:b/>
          <w:bCs/>
          <w:color w:val="000000"/>
        </w:rPr>
        <w:t xml:space="preserve"> </w:t>
      </w:r>
      <w:r w:rsidRPr="00800113">
        <w:rPr>
          <w:b/>
          <w:color w:val="000000"/>
        </w:rPr>
        <w:t>2023 r. do godziny 09.30</w:t>
      </w:r>
      <w:r w:rsidRPr="00800113">
        <w:rPr>
          <w:color w:val="000000"/>
        </w:rPr>
        <w:t xml:space="preserve"> dokonując przesłania zaszyfrowanej oferty za pośrednictwem </w:t>
      </w:r>
      <w:hyperlink r:id="rId9" w:history="1">
        <w:r w:rsidRPr="00DC370F">
          <w:rPr>
            <w:rStyle w:val="Hipercze"/>
          </w:rPr>
          <w:t>www.platformazakupowa.pl</w:t>
        </w:r>
      </w:hyperlink>
      <w:r>
        <w:rPr>
          <w:color w:val="000000"/>
        </w:rPr>
        <w:t xml:space="preserve"> „</w:t>
      </w:r>
    </w:p>
    <w:p w14:paraId="01DC6861" w14:textId="7C1E7806" w:rsidR="005E7CFA" w:rsidRDefault="005E7CFA" w:rsidP="005E7CFA">
      <w:pPr>
        <w:spacing w:line="276" w:lineRule="auto"/>
        <w:jc w:val="both"/>
      </w:pPr>
      <w:r>
        <w:t>„</w:t>
      </w:r>
      <w:r w:rsidRPr="00F71086">
        <w:t xml:space="preserve">6. </w:t>
      </w:r>
      <w:r w:rsidRPr="00800113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1</w:t>
      </w:r>
      <w:r w:rsidR="002B1F65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kwietnia</w:t>
      </w:r>
      <w:r w:rsidRPr="00800113">
        <w:rPr>
          <w:b/>
          <w:bCs/>
          <w:color w:val="000000"/>
        </w:rPr>
        <w:t xml:space="preserve"> </w:t>
      </w:r>
      <w:r w:rsidRPr="00800113">
        <w:rPr>
          <w:b/>
          <w:color w:val="000000"/>
        </w:rPr>
        <w:t>2023 r. o godzinie 10.30</w:t>
      </w:r>
      <w:r>
        <w:rPr>
          <w:b/>
          <w:color w:val="000000"/>
        </w:rPr>
        <w:t>”.</w:t>
      </w:r>
    </w:p>
    <w:p w14:paraId="5E67FF2B" w14:textId="77777777" w:rsidR="005955D9" w:rsidRPr="00BC7CA5" w:rsidRDefault="005955D9" w:rsidP="005E7CFA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000000" w:themeColor="text1"/>
        </w:rPr>
      </w:pPr>
    </w:p>
    <w:p w14:paraId="4672AA70" w14:textId="6A0EE7AE" w:rsidR="006840FC" w:rsidRPr="00D7680A" w:rsidRDefault="00FF278F" w:rsidP="005E7CFA">
      <w:pPr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1C0F4538" w14:textId="77777777" w:rsidR="006840FC" w:rsidRPr="00BC7CA5" w:rsidRDefault="006840FC" w:rsidP="005E7CFA">
      <w:pPr>
        <w:jc w:val="both"/>
        <w:rPr>
          <w:b/>
          <w:bCs/>
          <w:color w:val="000000" w:themeColor="text1"/>
        </w:rPr>
      </w:pPr>
    </w:p>
    <w:sectPr w:rsidR="006840FC" w:rsidRPr="00BC7CA5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08F2" w14:textId="77777777" w:rsidR="00A260FF" w:rsidRDefault="00A260FF" w:rsidP="00465185">
      <w:r>
        <w:separator/>
      </w:r>
    </w:p>
  </w:endnote>
  <w:endnote w:type="continuationSeparator" w:id="0">
    <w:p w14:paraId="521858D1" w14:textId="77777777" w:rsidR="00A260FF" w:rsidRDefault="00A260FF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BBEC" w14:textId="77777777" w:rsidR="00A260FF" w:rsidRDefault="00A260FF" w:rsidP="00465185">
      <w:r>
        <w:separator/>
      </w:r>
    </w:p>
  </w:footnote>
  <w:footnote w:type="continuationSeparator" w:id="0">
    <w:p w14:paraId="15574BFE" w14:textId="77777777" w:rsidR="00A260FF" w:rsidRDefault="00A260FF" w:rsidP="0046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A7" w14:textId="54254298" w:rsidR="008B40E8" w:rsidRDefault="008B40E8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3478A7CC" wp14:editId="355CF3AD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112A2DD6"/>
    <w:multiLevelType w:val="hybridMultilevel"/>
    <w:tmpl w:val="9B62855E"/>
    <w:lvl w:ilvl="0" w:tplc="21064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F19F5"/>
    <w:multiLevelType w:val="hybridMultilevel"/>
    <w:tmpl w:val="9636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9AC66CF"/>
    <w:multiLevelType w:val="hybridMultilevel"/>
    <w:tmpl w:val="0A70A5D6"/>
    <w:lvl w:ilvl="0" w:tplc="CEC6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7975">
    <w:abstractNumId w:val="4"/>
  </w:num>
  <w:num w:numId="2" w16cid:durableId="525795473">
    <w:abstractNumId w:val="5"/>
  </w:num>
  <w:num w:numId="3" w16cid:durableId="751775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10"/>
  </w:num>
  <w:num w:numId="5" w16cid:durableId="348221699">
    <w:abstractNumId w:val="6"/>
  </w:num>
  <w:num w:numId="6" w16cid:durableId="1292632067">
    <w:abstractNumId w:val="3"/>
  </w:num>
  <w:num w:numId="7" w16cid:durableId="639574219">
    <w:abstractNumId w:val="8"/>
  </w:num>
  <w:num w:numId="8" w16cid:durableId="1074354380">
    <w:abstractNumId w:val="2"/>
  </w:num>
  <w:num w:numId="9" w16cid:durableId="1101874005">
    <w:abstractNumId w:val="9"/>
  </w:num>
  <w:num w:numId="10" w16cid:durableId="1053699944">
    <w:abstractNumId w:val="11"/>
  </w:num>
  <w:num w:numId="11" w16cid:durableId="908030149">
    <w:abstractNumId w:val="0"/>
  </w:num>
  <w:num w:numId="12" w16cid:durableId="4326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629B8"/>
    <w:rsid w:val="00071366"/>
    <w:rsid w:val="000C45BE"/>
    <w:rsid w:val="000D29E0"/>
    <w:rsid w:val="00114199"/>
    <w:rsid w:val="002405B5"/>
    <w:rsid w:val="002836C8"/>
    <w:rsid w:val="002B1F65"/>
    <w:rsid w:val="00321C8C"/>
    <w:rsid w:val="00354E1E"/>
    <w:rsid w:val="00381236"/>
    <w:rsid w:val="00416C96"/>
    <w:rsid w:val="00424C00"/>
    <w:rsid w:val="00465185"/>
    <w:rsid w:val="00473C54"/>
    <w:rsid w:val="005955D9"/>
    <w:rsid w:val="005C68D5"/>
    <w:rsid w:val="005E7CFA"/>
    <w:rsid w:val="006840FC"/>
    <w:rsid w:val="006F5BA7"/>
    <w:rsid w:val="007D7469"/>
    <w:rsid w:val="007F7456"/>
    <w:rsid w:val="0085783C"/>
    <w:rsid w:val="008B40E8"/>
    <w:rsid w:val="00A260FF"/>
    <w:rsid w:val="00A724B2"/>
    <w:rsid w:val="00A75E6C"/>
    <w:rsid w:val="00AA3E25"/>
    <w:rsid w:val="00B3689E"/>
    <w:rsid w:val="00BC7CA5"/>
    <w:rsid w:val="00C2611D"/>
    <w:rsid w:val="00C72A06"/>
    <w:rsid w:val="00D7680A"/>
    <w:rsid w:val="00E31048"/>
    <w:rsid w:val="00F86578"/>
    <w:rsid w:val="00FB6082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FF4558"/>
    <w:rPr>
      <w:rFonts w:ascii="Times New Roman" w:hAnsi="Times New Roman"/>
      <w:color w:val="00000A"/>
      <w:sz w:val="24"/>
    </w:rPr>
  </w:style>
  <w:style w:type="paragraph" w:styleId="Bezodstpw">
    <w:name w:val="No Spacing"/>
    <w:uiPriority w:val="1"/>
    <w:qFormat/>
    <w:rsid w:val="008B40E8"/>
    <w:rPr>
      <w:rFonts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A0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A0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55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4142-AF23-4E92-A831-09AE0439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5</cp:revision>
  <dcterms:created xsi:type="dcterms:W3CDTF">2023-04-05T11:54:00Z</dcterms:created>
  <dcterms:modified xsi:type="dcterms:W3CDTF">2023-04-05T12:15:00Z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