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Pr="00487B35" w:rsidRDefault="00614512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Jednostka Wojskowa nr</w:t>
      </w:r>
      <w:r w:rsidR="006C1FC7" w:rsidRPr="00487B35">
        <w:rPr>
          <w:rFonts w:ascii="Arial" w:eastAsia="Times New Roman" w:hAnsi="Arial" w:cs="Arial"/>
          <w:lang w:eastAsia="pl-PL"/>
        </w:rPr>
        <w:t xml:space="preserve"> 4101 </w:t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896E07" w:rsidRPr="00487B35">
        <w:rPr>
          <w:rFonts w:ascii="Arial" w:eastAsia="Times New Roman" w:hAnsi="Arial" w:cs="Arial"/>
          <w:lang w:eastAsia="pl-PL"/>
        </w:rPr>
        <w:t xml:space="preserve"> </w:t>
      </w:r>
      <w:r w:rsidR="00214266" w:rsidRPr="00487B35">
        <w:rPr>
          <w:rFonts w:ascii="Arial" w:eastAsia="Times New Roman" w:hAnsi="Arial" w:cs="Arial"/>
          <w:lang w:eastAsia="pl-PL"/>
        </w:rPr>
        <w:t xml:space="preserve">  </w:t>
      </w:r>
      <w:r w:rsidR="006C1FC7" w:rsidRPr="00487B35">
        <w:rPr>
          <w:rFonts w:ascii="Arial" w:eastAsia="Times New Roman" w:hAnsi="Arial" w:cs="Arial"/>
          <w:lang w:eastAsia="pl-PL"/>
        </w:rPr>
        <w:t xml:space="preserve">Lubliniec, dnia </w:t>
      </w:r>
      <w:r w:rsidR="00706194">
        <w:rPr>
          <w:rFonts w:ascii="Arial" w:eastAsia="Times New Roman" w:hAnsi="Arial" w:cs="Arial"/>
          <w:lang w:eastAsia="pl-PL"/>
        </w:rPr>
        <w:t>20</w:t>
      </w:r>
      <w:r w:rsidR="00620264">
        <w:rPr>
          <w:rFonts w:ascii="Arial" w:eastAsia="Times New Roman" w:hAnsi="Arial" w:cs="Arial"/>
          <w:lang w:eastAsia="pl-PL"/>
        </w:rPr>
        <w:t>.01.2025</w:t>
      </w:r>
      <w:r w:rsidRPr="00487B35">
        <w:rPr>
          <w:rFonts w:ascii="Arial" w:eastAsia="Times New Roman" w:hAnsi="Arial" w:cs="Arial"/>
          <w:lang w:eastAsia="pl-PL"/>
        </w:rPr>
        <w:t xml:space="preserve"> r.</w:t>
      </w:r>
    </w:p>
    <w:p w:rsidR="006E2759" w:rsidRPr="00487B35" w:rsidRDefault="00316596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BA56AD" wp14:editId="649BD0E9">
            <wp:simplePos x="0" y="0"/>
            <wp:positionH relativeFrom="column">
              <wp:posOffset>5057775</wp:posOffset>
            </wp:positionH>
            <wp:positionV relativeFrom="paragraph">
              <wp:posOffset>186055</wp:posOffset>
            </wp:positionV>
            <wp:extent cx="942975" cy="1257300"/>
            <wp:effectExtent l="0" t="0" r="9525" b="0"/>
            <wp:wrapNone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 w:rsidRPr="00487B35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42-700 Lubliniec</w:t>
      </w:r>
    </w:p>
    <w:p w:rsidR="006E2759" w:rsidRPr="00487B35" w:rsidRDefault="00252521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spr. </w:t>
      </w:r>
      <w:r w:rsidR="00620264">
        <w:rPr>
          <w:rFonts w:ascii="Arial" w:eastAsia="Times New Roman" w:hAnsi="Arial" w:cs="Arial"/>
          <w:lang w:eastAsia="pl-PL"/>
        </w:rPr>
        <w:t>7</w:t>
      </w:r>
      <w:r w:rsidR="005823FD">
        <w:rPr>
          <w:rFonts w:ascii="Arial" w:eastAsia="Times New Roman" w:hAnsi="Arial" w:cs="Arial"/>
          <w:lang w:eastAsia="pl-PL"/>
        </w:rPr>
        <w:t>/2025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</w:p>
    <w:p w:rsidR="006E2759" w:rsidRPr="007F049B" w:rsidRDefault="00851465" w:rsidP="007F049B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  <w:r w:rsidRPr="00487B35">
        <w:rPr>
          <w:rFonts w:ascii="Arial" w:eastAsia="Times New Roman" w:hAnsi="Arial" w:cs="Arial"/>
          <w:b/>
          <w:i/>
          <w:color w:val="7030A0"/>
          <w:lang w:eastAsia="pl-PL"/>
        </w:rPr>
        <w:t>INFORMACJA</w:t>
      </w:r>
    </w:p>
    <w:p w:rsidR="005823FD" w:rsidRDefault="003E7EB3" w:rsidP="005823FD">
      <w:pPr>
        <w:spacing w:after="0" w:line="240" w:lineRule="auto"/>
        <w:ind w:right="23"/>
        <w:jc w:val="both"/>
        <w:rPr>
          <w:rFonts w:ascii="Arial" w:hAnsi="Arial" w:cs="Arial"/>
          <w:b/>
          <w:color w:val="7030A0"/>
        </w:rPr>
      </w:pPr>
      <w:r w:rsidRPr="00487B35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51443E">
        <w:rPr>
          <w:rFonts w:ascii="Arial" w:eastAsia="Times New Roman" w:hAnsi="Arial" w:cs="Arial"/>
          <w:lang w:eastAsia="pl-PL"/>
        </w:rPr>
        <w:t>2024</w:t>
      </w:r>
      <w:r w:rsidR="003141AD" w:rsidRPr="00487B35">
        <w:rPr>
          <w:rFonts w:ascii="Arial" w:eastAsia="Times New Roman" w:hAnsi="Arial" w:cs="Arial"/>
          <w:lang w:eastAsia="pl-PL"/>
        </w:rPr>
        <w:t xml:space="preserve"> poz. </w:t>
      </w:r>
      <w:r w:rsidR="0051443E">
        <w:rPr>
          <w:rFonts w:ascii="Arial" w:eastAsia="Times New Roman" w:hAnsi="Arial" w:cs="Arial"/>
          <w:lang w:eastAsia="pl-PL"/>
        </w:rPr>
        <w:t>1320</w:t>
      </w:r>
      <w:r w:rsidR="00C01EEA" w:rsidRPr="00487B35">
        <w:rPr>
          <w:rFonts w:ascii="Arial" w:eastAsia="Times New Roman" w:hAnsi="Arial" w:cs="Arial"/>
          <w:lang w:eastAsia="pl-PL"/>
        </w:rPr>
        <w:t>)</w:t>
      </w:r>
      <w:r w:rsidRPr="00487B35">
        <w:rPr>
          <w:rFonts w:ascii="Arial" w:eastAsia="Times New Roman" w:hAnsi="Arial" w:cs="Arial"/>
          <w:lang w:eastAsia="pl-PL"/>
        </w:rPr>
        <w:t xml:space="preserve"> zwanej dalej „ustawą Pzp”, zawiadamiam o wyniku przeprowadzonej oceny ofert i wyborze najkorzystniejszej oferty w postępowaniu o udzieleniu zamówienia publicznego na</w:t>
      </w:r>
      <w:r w:rsidR="00AB0338" w:rsidRPr="00487B35">
        <w:rPr>
          <w:rFonts w:ascii="Arial" w:eastAsia="Times New Roman" w:hAnsi="Arial" w:cs="Arial"/>
          <w:lang w:eastAsia="pl-PL"/>
        </w:rPr>
        <w:t>:</w:t>
      </w:r>
      <w:r w:rsidRPr="00487B35">
        <w:rPr>
          <w:rFonts w:ascii="Arial" w:eastAsia="Times New Roman" w:hAnsi="Arial" w:cs="Arial"/>
          <w:lang w:eastAsia="pl-PL"/>
        </w:rPr>
        <w:t xml:space="preserve"> </w:t>
      </w:r>
      <w:r w:rsidR="00620264">
        <w:rPr>
          <w:rFonts w:ascii="Arial" w:hAnsi="Arial" w:cs="Arial"/>
          <w:b/>
          <w:color w:val="7030A0"/>
        </w:rPr>
        <w:t>Dostawę żywności dla Jednostki</w:t>
      </w:r>
      <w:r w:rsidR="005823FD" w:rsidRPr="00487B35">
        <w:rPr>
          <w:rFonts w:ascii="Arial" w:hAnsi="Arial" w:cs="Arial"/>
          <w:b/>
          <w:color w:val="7030A0"/>
        </w:rPr>
        <w:t xml:space="preserve"> Wojskowej Nr 4101 w Lublińcu</w:t>
      </w:r>
      <w:r w:rsidR="005823FD">
        <w:rPr>
          <w:rFonts w:ascii="Arial" w:hAnsi="Arial" w:cs="Arial"/>
          <w:b/>
          <w:color w:val="7030A0"/>
        </w:rPr>
        <w:t>.</w:t>
      </w:r>
    </w:p>
    <w:p w:rsidR="00847CBC" w:rsidRDefault="00847CBC" w:rsidP="005823FD">
      <w:pPr>
        <w:spacing w:after="0" w:line="240" w:lineRule="auto"/>
        <w:ind w:right="23"/>
        <w:jc w:val="both"/>
        <w:rPr>
          <w:rFonts w:ascii="Arial" w:eastAsia="Times New Roman" w:hAnsi="Arial" w:cs="Arial"/>
          <w:b/>
        </w:rPr>
      </w:pPr>
    </w:p>
    <w:p w:rsidR="00620264" w:rsidRDefault="00706194" w:rsidP="00620264">
      <w:pPr>
        <w:spacing w:after="0" w:line="240" w:lineRule="auto"/>
        <w:ind w:right="2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Zadanie nr 2</w:t>
      </w:r>
      <w:bookmarkStart w:id="0" w:name="_GoBack"/>
      <w:bookmarkEnd w:id="0"/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Najkorzystniejsza oferta:</w:t>
      </w:r>
    </w:p>
    <w:p w:rsidR="005823FD" w:rsidRDefault="00620264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MALD Sp. z o.o.</w:t>
      </w:r>
    </w:p>
    <w:p w:rsidR="00620264" w:rsidRDefault="00620264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Ul. Zielona 17</w:t>
      </w:r>
    </w:p>
    <w:p w:rsidR="00620264" w:rsidRDefault="00620264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42-713 Kochcice</w:t>
      </w:r>
    </w:p>
    <w:p w:rsidR="00E0506B" w:rsidRPr="00487B35" w:rsidRDefault="005041A0" w:rsidP="00896E07">
      <w:pPr>
        <w:spacing w:before="240" w:after="0" w:line="276" w:lineRule="auto"/>
        <w:ind w:left="426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Liczba uzyskany</w:t>
      </w:r>
      <w:r w:rsidR="003E7EB3" w:rsidRPr="00487B35">
        <w:rPr>
          <w:rFonts w:ascii="Arial" w:eastAsia="Times New Roman" w:hAnsi="Arial" w:cs="Arial"/>
          <w:lang w:eastAsia="pl-PL"/>
        </w:rPr>
        <w:t xml:space="preserve">ch punktów </w:t>
      </w:r>
      <w:r w:rsidR="005823FD">
        <w:rPr>
          <w:rFonts w:ascii="Arial" w:eastAsia="Times New Roman" w:hAnsi="Arial" w:cs="Arial"/>
          <w:b/>
          <w:lang w:eastAsia="pl-PL"/>
        </w:rPr>
        <w:t>10</w:t>
      </w:r>
      <w:r w:rsidR="00214266" w:rsidRPr="00487B35">
        <w:rPr>
          <w:rFonts w:ascii="Arial" w:eastAsia="Times New Roman" w:hAnsi="Arial" w:cs="Arial"/>
          <w:b/>
          <w:lang w:eastAsia="pl-PL"/>
        </w:rPr>
        <w:t>0</w:t>
      </w:r>
      <w:r w:rsidR="003E7EB3" w:rsidRPr="00487B35">
        <w:rPr>
          <w:rFonts w:ascii="Arial" w:eastAsia="Times New Roman" w:hAnsi="Arial" w:cs="Arial"/>
          <w:b/>
          <w:lang w:eastAsia="pl-PL"/>
        </w:rPr>
        <w:t>,00 pkt</w:t>
      </w:r>
      <w:r w:rsidR="00851465" w:rsidRPr="00487B35">
        <w:rPr>
          <w:rFonts w:ascii="Arial" w:eastAsia="Times New Roman" w:hAnsi="Arial" w:cs="Arial"/>
          <w:lang w:eastAsia="pl-PL"/>
        </w:rPr>
        <w:t xml:space="preserve"> </w:t>
      </w:r>
      <w:r w:rsidR="003E7EB3" w:rsidRPr="00487B35">
        <w:rPr>
          <w:rFonts w:ascii="Arial" w:eastAsia="Times New Roman" w:hAnsi="Arial" w:cs="Arial"/>
          <w:lang w:eastAsia="pl-PL"/>
        </w:rPr>
        <w:t xml:space="preserve">w kryterium </w:t>
      </w:r>
    </w:p>
    <w:p w:rsidR="00252521" w:rsidRPr="00252521" w:rsidRDefault="00252521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Cena: </w:t>
      </w:r>
      <w:r w:rsidR="00706194">
        <w:rPr>
          <w:rFonts w:ascii="Arial" w:eastAsia="Times New Roman" w:hAnsi="Arial" w:cs="Arial"/>
          <w:b/>
          <w:i/>
          <w:iCs/>
          <w:u w:val="single"/>
          <w:lang w:eastAsia="pl-PL"/>
        </w:rPr>
        <w:t>56.246,70</w:t>
      </w:r>
      <w:r w:rsidR="005823FD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zł – 10</w:t>
      </w: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pkt </w:t>
      </w:r>
    </w:p>
    <w:p w:rsidR="00847CBC" w:rsidRPr="00487B35" w:rsidRDefault="00847CBC" w:rsidP="008424D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487B35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487B35">
        <w:rPr>
          <w:rFonts w:ascii="Arial" w:eastAsia="Times New Roman" w:hAnsi="Arial" w:cs="Arial"/>
          <w:lang w:eastAsia="pl-PL"/>
        </w:rPr>
        <w:t xml:space="preserve"> pkt. 2 ustawy Pzp</w:t>
      </w:r>
      <w:r w:rsidRPr="00487B35">
        <w:rPr>
          <w:rFonts w:ascii="Arial" w:eastAsia="Times New Roman" w:hAnsi="Arial" w:cs="Arial"/>
          <w:bCs/>
          <w:lang w:eastAsia="pl-PL"/>
        </w:rPr>
        <w:t xml:space="preserve">, </w:t>
      </w:r>
      <w:r w:rsidRPr="00487B35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 w:rsidRPr="00487B3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 xml:space="preserve">ofert określonych w </w:t>
      </w:r>
      <w:r w:rsidRPr="00487B35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pozostałych wykonawców:</w:t>
      </w:r>
      <w:r w:rsidR="005041A0">
        <w:rPr>
          <w:rFonts w:ascii="Arial" w:eastAsia="Times New Roman" w:hAnsi="Arial" w:cs="Arial"/>
          <w:lang w:eastAsia="pl-PL"/>
        </w:rPr>
        <w:t xml:space="preserve"> </w:t>
      </w:r>
    </w:p>
    <w:p w:rsidR="00620264" w:rsidRPr="00CE2D7F" w:rsidRDefault="00620264" w:rsidP="00620264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 w:rsidRPr="00FD40B3">
        <w:rPr>
          <w:rFonts w:ascii="Times New Roman" w:hAnsi="Times New Roman" w:cs="Times New Roman"/>
          <w:sz w:val="24"/>
          <w:szCs w:val="24"/>
        </w:rPr>
        <w:t>PRZEDSIĘBIORSTWO HANDLOWO-USŁUGOWE LOBOS SPÓŁKA Z OGRANICZONĄ ODPOWIEDZIALNOŚCIĄ</w:t>
      </w:r>
      <w:r w:rsidRPr="00FD40B3">
        <w:rPr>
          <w:rFonts w:ascii="Times New Roman" w:hAnsi="Times New Roman" w:cs="Times New Roman"/>
          <w:sz w:val="24"/>
          <w:szCs w:val="24"/>
        </w:rPr>
        <w:br/>
        <w:t>31-870 Kraków, Mieczysława Medweckiego 17</w:t>
      </w:r>
      <w:r w:rsidRPr="00FD40B3">
        <w:rPr>
          <w:rFonts w:ascii="Times New Roman" w:hAnsi="Times New Roman" w:cs="Times New Roman"/>
          <w:sz w:val="24"/>
          <w:szCs w:val="24"/>
        </w:rPr>
        <w:br/>
        <w:t>NIP 6760077460</w:t>
      </w:r>
    </w:p>
    <w:tbl>
      <w:tblPr>
        <w:tblW w:w="9588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40"/>
        <w:gridCol w:w="2682"/>
        <w:gridCol w:w="2566"/>
      </w:tblGrid>
      <w:tr w:rsidR="00620264" w:rsidRPr="00CE2D7F" w:rsidTr="00620264">
        <w:tc>
          <w:tcPr>
            <w:tcW w:w="4340" w:type="dxa"/>
          </w:tcPr>
          <w:p w:rsidR="00620264" w:rsidRPr="00CE2D7F" w:rsidRDefault="00620264" w:rsidP="00F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2682" w:type="dxa"/>
          </w:tcPr>
          <w:p w:rsidR="00620264" w:rsidRPr="00CE2D7F" w:rsidRDefault="00620264" w:rsidP="00F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Wartość kryterium</w:t>
            </w:r>
          </w:p>
        </w:tc>
        <w:tc>
          <w:tcPr>
            <w:tcW w:w="2566" w:type="dxa"/>
          </w:tcPr>
          <w:p w:rsidR="00620264" w:rsidRPr="00CE2D7F" w:rsidRDefault="00620264" w:rsidP="00620264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620264" w:rsidRPr="00CE2D7F" w:rsidTr="00620264">
        <w:tc>
          <w:tcPr>
            <w:tcW w:w="4340" w:type="dxa"/>
          </w:tcPr>
          <w:p w:rsidR="00620264" w:rsidRPr="00CE2D7F" w:rsidRDefault="00620264" w:rsidP="00FB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682" w:type="dxa"/>
          </w:tcPr>
          <w:p w:rsidR="00620264" w:rsidRPr="00CE2D7F" w:rsidRDefault="00706194" w:rsidP="00FB63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56.246,70</w:t>
            </w:r>
            <w:r w:rsidR="00620264" w:rsidRPr="00CE2D7F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PLN</w:t>
            </w:r>
          </w:p>
        </w:tc>
        <w:tc>
          <w:tcPr>
            <w:tcW w:w="2566" w:type="dxa"/>
          </w:tcPr>
          <w:p w:rsidR="00620264" w:rsidRDefault="00620264" w:rsidP="00FB639A">
            <w:pPr>
              <w:jc w:val="righ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0,00</w:t>
            </w:r>
          </w:p>
        </w:tc>
      </w:tr>
    </w:tbl>
    <w:p w:rsidR="00896E07" w:rsidRPr="00252521" w:rsidRDefault="00896E07" w:rsidP="00611546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E33F95" w:rsidRPr="00004BF4" w:rsidRDefault="003E7EB3" w:rsidP="00004BF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odrzucone:</w:t>
      </w:r>
      <w:r w:rsidR="006C7D81">
        <w:rPr>
          <w:rFonts w:ascii="Arial" w:eastAsia="Times New Roman" w:hAnsi="Arial" w:cs="Arial"/>
          <w:lang w:eastAsia="pl-PL"/>
        </w:rPr>
        <w:t xml:space="preserve"> </w:t>
      </w:r>
    </w:p>
    <w:p w:rsidR="00620264" w:rsidRDefault="00620264" w:rsidP="00620264">
      <w:pPr>
        <w:tabs>
          <w:tab w:val="left" w:pos="0"/>
        </w:tabs>
        <w:suppressAutoHyphens/>
        <w:spacing w:before="360" w:after="3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620264" w:rsidRPr="00E31018" w:rsidRDefault="00620264" w:rsidP="00620264">
      <w:pPr>
        <w:tabs>
          <w:tab w:val="left" w:pos="0"/>
        </w:tabs>
        <w:suppressAutoHyphens/>
        <w:spacing w:before="360" w:after="36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>NAZWA I ADRES WYKONAWCY:</w:t>
      </w:r>
      <w:r w:rsidRPr="00E31018">
        <w:rPr>
          <w:rFonts w:ascii="Arial" w:eastAsia="Times New Roman" w:hAnsi="Arial" w:cs="Arial"/>
          <w:bCs/>
          <w:lang w:eastAsia="pl-PL"/>
        </w:rPr>
        <w:t xml:space="preserve"> </w:t>
      </w:r>
    </w:p>
    <w:p w:rsidR="00620264" w:rsidRDefault="00620264" w:rsidP="00620264">
      <w:p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620264" w:rsidRDefault="00620264" w:rsidP="0062026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P.P.H-U. LOBOS Sp. z o.o.</w:t>
      </w:r>
    </w:p>
    <w:p w:rsidR="00620264" w:rsidRDefault="00620264" w:rsidP="0062026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Mieczysława Medweckiego 17</w:t>
      </w:r>
    </w:p>
    <w:p w:rsidR="00620264" w:rsidRPr="00620264" w:rsidRDefault="00620264" w:rsidP="0062026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31-870 Kraków</w:t>
      </w:r>
    </w:p>
    <w:p w:rsidR="00620264" w:rsidRPr="00F70357" w:rsidRDefault="0062026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706194" w:rsidRDefault="0070619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706194" w:rsidRDefault="0070619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20264" w:rsidRPr="00E31018" w:rsidRDefault="0062026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PODSTAWA PRAWNA </w:t>
      </w:r>
      <w:r>
        <w:rPr>
          <w:rFonts w:ascii="Arial" w:eastAsia="Times New Roman" w:hAnsi="Arial" w:cs="Arial"/>
          <w:b/>
          <w:u w:val="single"/>
          <w:lang w:eastAsia="pl-PL"/>
        </w:rPr>
        <w:t>ODRZUCENIA</w:t>
      </w:r>
      <w:r w:rsidRPr="00E31018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620264" w:rsidRPr="00E31018" w:rsidRDefault="00620264" w:rsidP="00620264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20264" w:rsidRPr="00E31018" w:rsidRDefault="00620264" w:rsidP="006202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20264" w:rsidRPr="00E31018" w:rsidRDefault="00620264" w:rsidP="006202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Cs/>
          <w:lang w:val="pt-BR" w:eastAsia="pl-PL"/>
        </w:rPr>
        <w:t xml:space="preserve">art. </w:t>
      </w:r>
      <w:r w:rsidR="00706194">
        <w:rPr>
          <w:rFonts w:ascii="Arial" w:eastAsia="Times New Roman" w:hAnsi="Arial" w:cs="Arial"/>
          <w:bCs/>
          <w:lang w:val="pt-BR" w:eastAsia="pl-PL"/>
        </w:rPr>
        <w:t>226 ust. 1 pkt 2c</w:t>
      </w:r>
      <w:r>
        <w:rPr>
          <w:rFonts w:ascii="Arial" w:eastAsia="Times New Roman" w:hAnsi="Arial" w:cs="Arial"/>
          <w:bCs/>
          <w:lang w:val="pt-BR" w:eastAsia="pl-PL"/>
        </w:rPr>
        <w:t>)</w:t>
      </w:r>
      <w:r w:rsidRPr="00E31018">
        <w:rPr>
          <w:rFonts w:ascii="Arial" w:eastAsia="Times New Roman" w:hAnsi="Arial" w:cs="Arial"/>
          <w:bCs/>
          <w:lang w:val="pt-BR" w:eastAsia="pl-PL"/>
        </w:rPr>
        <w:t xml:space="preserve"> ustawy “Prawo zamówień publicznych” </w:t>
      </w:r>
      <w:r w:rsidRPr="00E31018">
        <w:rPr>
          <w:rFonts w:ascii="Arial" w:eastAsia="Times New Roman" w:hAnsi="Arial" w:cs="Arial"/>
          <w:bCs/>
          <w:lang w:eastAsia="pl-PL"/>
        </w:rPr>
        <w:t xml:space="preserve">(tj. Dz. U. z </w:t>
      </w:r>
      <w:r>
        <w:rPr>
          <w:rFonts w:ascii="Arial" w:eastAsia="Times New Roman" w:hAnsi="Arial" w:cs="Arial"/>
          <w:bCs/>
          <w:lang w:eastAsia="pl-PL"/>
        </w:rPr>
        <w:t>2024</w:t>
      </w:r>
      <w:r w:rsidRPr="00E31018">
        <w:rPr>
          <w:rFonts w:ascii="Arial" w:eastAsia="Times New Roman" w:hAnsi="Arial" w:cs="Arial"/>
          <w:bCs/>
          <w:lang w:eastAsia="pl-PL"/>
        </w:rPr>
        <w:t xml:space="preserve"> r. poz. </w:t>
      </w:r>
      <w:r>
        <w:rPr>
          <w:rFonts w:ascii="Arial" w:eastAsia="Times New Roman" w:hAnsi="Arial" w:cs="Arial"/>
          <w:bCs/>
          <w:lang w:eastAsia="pl-PL"/>
        </w:rPr>
        <w:t>1320)</w:t>
      </w:r>
    </w:p>
    <w:p w:rsidR="00620264" w:rsidRDefault="00620264" w:rsidP="00620264">
      <w:pPr>
        <w:spacing w:after="0" w:line="240" w:lineRule="auto"/>
        <w:ind w:left="5664" w:hanging="5547"/>
        <w:rPr>
          <w:rFonts w:ascii="Arial" w:eastAsia="Times New Roman" w:hAnsi="Arial" w:cs="Arial"/>
          <w:i/>
          <w:lang w:eastAsia="pl-PL"/>
        </w:rPr>
      </w:pPr>
    </w:p>
    <w:p w:rsidR="00620264" w:rsidRPr="00E31018" w:rsidRDefault="00620264" w:rsidP="00620264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620264" w:rsidRDefault="00620264" w:rsidP="00620264">
      <w:pPr>
        <w:spacing w:after="120" w:line="276" w:lineRule="auto"/>
        <w:ind w:left="72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UZASADNIENIE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ODRZUCENIA OFERTY</w:t>
      </w: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 :</w:t>
      </w:r>
    </w:p>
    <w:p w:rsidR="00620264" w:rsidRPr="00611A4E" w:rsidRDefault="00620264" w:rsidP="00620264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620264" w:rsidRPr="00D424C2" w:rsidRDefault="00620264" w:rsidP="0070619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11A4E">
        <w:rPr>
          <w:rFonts w:ascii="Arial" w:eastAsia="Times New Roman" w:hAnsi="Arial" w:cs="Arial"/>
          <w:i/>
          <w:u w:val="single"/>
          <w:lang w:eastAsia="pl-PL"/>
        </w:rPr>
        <w:t>Uzasadnienie:</w:t>
      </w:r>
      <w:r w:rsidRPr="00611A4E">
        <w:rPr>
          <w:rFonts w:ascii="Arial" w:eastAsia="Times New Roman" w:hAnsi="Arial" w:cs="Arial"/>
          <w:i/>
          <w:lang w:eastAsia="pl-PL"/>
        </w:rPr>
        <w:t xml:space="preserve"> Zama</w:t>
      </w:r>
      <w:r>
        <w:rPr>
          <w:rFonts w:ascii="Arial" w:eastAsia="Times New Roman" w:hAnsi="Arial" w:cs="Arial"/>
          <w:i/>
          <w:lang w:eastAsia="pl-PL"/>
        </w:rPr>
        <w:t xml:space="preserve">wiający odrzuca ofertę, jeżeli </w:t>
      </w:r>
      <w:r w:rsidR="00706194">
        <w:rPr>
          <w:rFonts w:ascii="Arial" w:eastAsia="Times New Roman" w:hAnsi="Arial" w:cs="Arial"/>
          <w:i/>
          <w:lang w:eastAsia="pl-PL"/>
        </w:rPr>
        <w:t>została złożona przez wykonawcę, który nie złożył w przewidzianym terminie oświadczenia, o którym mowa w art. 125 ust. 1 lub podmiotowego środka dowodowego, potwierdzających brak podstaw wykluczenia lub spełnianie warunków udziału w postepowaniu, przedmiotowego środka dowodowego, lub innych dokumentów lub oświadczeń. Firma Lobos została wezwana w dniu 07.01.2025 r. do uzupełnienia podmiotowych środków dowodowych, lecz do wyznaczonego terminu nie odpowiedziała na wezwanie.</w:t>
      </w:r>
    </w:p>
    <w:p w:rsidR="00642921" w:rsidRPr="00FA29E5" w:rsidRDefault="00642921" w:rsidP="006C7D8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 w:rsidRPr="00487B35">
        <w:rPr>
          <w:rFonts w:ascii="Arial" w:eastAsia="Times New Roman" w:hAnsi="Arial" w:cs="Arial"/>
          <w:lang w:eastAsia="pl-PL"/>
        </w:rPr>
        <w:t>onych p</w:t>
      </w:r>
      <w:r w:rsidR="00C22A05" w:rsidRPr="00487B35">
        <w:rPr>
          <w:rFonts w:ascii="Arial" w:eastAsia="Times New Roman" w:hAnsi="Arial" w:cs="Arial"/>
          <w:lang w:eastAsia="pl-PL"/>
        </w:rPr>
        <w:t>rzepisami art. 308 ust.</w:t>
      </w:r>
      <w:r w:rsidR="00620264">
        <w:rPr>
          <w:rFonts w:ascii="Arial" w:eastAsia="Times New Roman" w:hAnsi="Arial" w:cs="Arial"/>
          <w:lang w:eastAsia="pl-PL"/>
        </w:rPr>
        <w:t xml:space="preserve"> 2</w:t>
      </w:r>
      <w:r w:rsidR="007E06A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>ustawy Pzp.</w:t>
      </w:r>
    </w:p>
    <w:p w:rsidR="007E2816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620264" w:rsidRDefault="00620264" w:rsidP="00620264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620264" w:rsidRDefault="009268A9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</w:t>
      </w:r>
    </w:p>
    <w:p w:rsidR="00620264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</w:p>
    <w:p w:rsidR="00620264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</w:p>
    <w:p w:rsidR="009268A9" w:rsidRPr="00487B35" w:rsidRDefault="00620264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</w:t>
      </w:r>
      <w:r w:rsidR="009268A9" w:rsidRPr="00487B35">
        <w:rPr>
          <w:rFonts w:ascii="Arial" w:eastAsia="Times New Roman" w:hAnsi="Arial" w:cs="Arial"/>
          <w:b/>
          <w:lang w:eastAsia="pl-PL"/>
        </w:rPr>
        <w:t xml:space="preserve">   Dowódca</w:t>
      </w:r>
    </w:p>
    <w:p w:rsidR="009268A9" w:rsidRPr="00487B35" w:rsidRDefault="009268A9" w:rsidP="00896E07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487B35">
        <w:rPr>
          <w:rFonts w:ascii="Arial" w:eastAsia="Times New Roman" w:hAnsi="Arial" w:cs="Arial"/>
          <w:b/>
          <w:lang w:eastAsia="pl-PL"/>
        </w:rPr>
        <w:tab/>
        <w:t xml:space="preserve">               Jednostki Wojskowej Nr 4101</w:t>
      </w:r>
    </w:p>
    <w:p w:rsidR="009268A9" w:rsidRPr="00004BF4" w:rsidRDefault="009268A9" w:rsidP="00004BF4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487B35">
        <w:rPr>
          <w:rFonts w:ascii="Arial" w:eastAsia="Times New Roman" w:hAnsi="Arial" w:cs="Arial"/>
          <w:b/>
          <w:lang w:eastAsia="pl-PL"/>
        </w:rPr>
        <w:t>w Lublińcu</w:t>
      </w:r>
    </w:p>
    <w:p w:rsidR="009268A9" w:rsidRPr="00487B35" w:rsidRDefault="009268A9" w:rsidP="00896E0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487B35">
        <w:rPr>
          <w:rFonts w:ascii="Arial" w:eastAsia="Times New Roman" w:hAnsi="Arial" w:cs="Arial"/>
          <w:lang w:eastAsia="pl-PL"/>
        </w:rPr>
        <w:tab/>
      </w:r>
      <w:r w:rsidRPr="00487B35">
        <w:rPr>
          <w:rFonts w:ascii="Arial" w:eastAsia="Times New Roman" w:hAnsi="Arial" w:cs="Arial"/>
          <w:lang w:eastAsia="pl-PL"/>
        </w:rPr>
        <w:tab/>
        <w:t xml:space="preserve">                _________________________</w:t>
      </w:r>
    </w:p>
    <w:p w:rsidR="009268A9" w:rsidRPr="00487B35" w:rsidRDefault="009268A9" w:rsidP="004F310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                          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823FD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7A5024">
        <w:rPr>
          <w:rFonts w:ascii="Arial" w:eastAsia="Times New Roman" w:hAnsi="Arial" w:cs="Arial"/>
          <w:b/>
          <w:bCs/>
          <w:lang w:eastAsia="pl-PL"/>
        </w:rPr>
        <w:t>płk Marcin Suszko</w:t>
      </w:r>
    </w:p>
    <w:sectPr w:rsidR="009268A9" w:rsidRPr="00487B35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BA" w:rsidRDefault="00C26ABA" w:rsidP="00F63D7E">
      <w:pPr>
        <w:spacing w:after="0" w:line="240" w:lineRule="auto"/>
      </w:pPr>
      <w:r>
        <w:separator/>
      </w:r>
    </w:p>
  </w:endnote>
  <w:endnote w:type="continuationSeparator" w:id="0">
    <w:p w:rsidR="00C26ABA" w:rsidRDefault="00C26ABA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BA" w:rsidRDefault="00C26ABA" w:rsidP="00F63D7E">
      <w:pPr>
        <w:spacing w:after="0" w:line="240" w:lineRule="auto"/>
      </w:pPr>
      <w:r>
        <w:separator/>
      </w:r>
    </w:p>
  </w:footnote>
  <w:footnote w:type="continuationSeparator" w:id="0">
    <w:p w:rsidR="00C26ABA" w:rsidRDefault="00C26ABA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04BF4"/>
    <w:rsid w:val="00024421"/>
    <w:rsid w:val="00095944"/>
    <w:rsid w:val="000D37EB"/>
    <w:rsid w:val="000E5BD6"/>
    <w:rsid w:val="000F26D6"/>
    <w:rsid w:val="000F526D"/>
    <w:rsid w:val="00130E4B"/>
    <w:rsid w:val="001520B1"/>
    <w:rsid w:val="0015661F"/>
    <w:rsid w:val="0018621C"/>
    <w:rsid w:val="00191755"/>
    <w:rsid w:val="001E5B16"/>
    <w:rsid w:val="00213A70"/>
    <w:rsid w:val="00214266"/>
    <w:rsid w:val="00223486"/>
    <w:rsid w:val="00227ADA"/>
    <w:rsid w:val="00252521"/>
    <w:rsid w:val="002B0361"/>
    <w:rsid w:val="002B05F9"/>
    <w:rsid w:val="002D15E0"/>
    <w:rsid w:val="002E529F"/>
    <w:rsid w:val="002F13AD"/>
    <w:rsid w:val="003141AD"/>
    <w:rsid w:val="00316596"/>
    <w:rsid w:val="00340458"/>
    <w:rsid w:val="0036653D"/>
    <w:rsid w:val="003B73B7"/>
    <w:rsid w:val="003D1281"/>
    <w:rsid w:val="003E7EB3"/>
    <w:rsid w:val="00415FEC"/>
    <w:rsid w:val="0043252E"/>
    <w:rsid w:val="00487B35"/>
    <w:rsid w:val="00495AF6"/>
    <w:rsid w:val="00496EA1"/>
    <w:rsid w:val="00497761"/>
    <w:rsid w:val="004A20FA"/>
    <w:rsid w:val="004B225B"/>
    <w:rsid w:val="004C009B"/>
    <w:rsid w:val="004D0173"/>
    <w:rsid w:val="004F310D"/>
    <w:rsid w:val="005041A0"/>
    <w:rsid w:val="0051443E"/>
    <w:rsid w:val="00523447"/>
    <w:rsid w:val="00530BE9"/>
    <w:rsid w:val="00536E7F"/>
    <w:rsid w:val="0054121A"/>
    <w:rsid w:val="005823FD"/>
    <w:rsid w:val="005929D3"/>
    <w:rsid w:val="005A2B56"/>
    <w:rsid w:val="005C6442"/>
    <w:rsid w:val="0060774C"/>
    <w:rsid w:val="00611546"/>
    <w:rsid w:val="00614512"/>
    <w:rsid w:val="00620264"/>
    <w:rsid w:val="0062703A"/>
    <w:rsid w:val="00637A9C"/>
    <w:rsid w:val="00642921"/>
    <w:rsid w:val="00643356"/>
    <w:rsid w:val="00662D4E"/>
    <w:rsid w:val="00667F8F"/>
    <w:rsid w:val="00672663"/>
    <w:rsid w:val="006B24D6"/>
    <w:rsid w:val="006C1FC7"/>
    <w:rsid w:val="006C7D81"/>
    <w:rsid w:val="006E2759"/>
    <w:rsid w:val="006E7DB1"/>
    <w:rsid w:val="006F7C41"/>
    <w:rsid w:val="00706194"/>
    <w:rsid w:val="0072311C"/>
    <w:rsid w:val="00725B8A"/>
    <w:rsid w:val="007942F6"/>
    <w:rsid w:val="007A5024"/>
    <w:rsid w:val="007C0618"/>
    <w:rsid w:val="007E06A5"/>
    <w:rsid w:val="007E2816"/>
    <w:rsid w:val="007F049B"/>
    <w:rsid w:val="00826095"/>
    <w:rsid w:val="008424DD"/>
    <w:rsid w:val="00847CBC"/>
    <w:rsid w:val="00851465"/>
    <w:rsid w:val="00857391"/>
    <w:rsid w:val="00894CF5"/>
    <w:rsid w:val="00896E07"/>
    <w:rsid w:val="008C6C57"/>
    <w:rsid w:val="00920AE0"/>
    <w:rsid w:val="009268A9"/>
    <w:rsid w:val="009B5685"/>
    <w:rsid w:val="009D02DE"/>
    <w:rsid w:val="009E11E5"/>
    <w:rsid w:val="009F6526"/>
    <w:rsid w:val="00A33F84"/>
    <w:rsid w:val="00A83CE9"/>
    <w:rsid w:val="00AA6DEC"/>
    <w:rsid w:val="00AB0338"/>
    <w:rsid w:val="00AD2026"/>
    <w:rsid w:val="00B5265E"/>
    <w:rsid w:val="00B74981"/>
    <w:rsid w:val="00B83C43"/>
    <w:rsid w:val="00BA11CE"/>
    <w:rsid w:val="00BD093D"/>
    <w:rsid w:val="00C01EEA"/>
    <w:rsid w:val="00C22A05"/>
    <w:rsid w:val="00C26ABA"/>
    <w:rsid w:val="00C425C9"/>
    <w:rsid w:val="00C43E6D"/>
    <w:rsid w:val="00C66B59"/>
    <w:rsid w:val="00C74D2B"/>
    <w:rsid w:val="00C96EB7"/>
    <w:rsid w:val="00CA0FFF"/>
    <w:rsid w:val="00CF4C54"/>
    <w:rsid w:val="00CF6068"/>
    <w:rsid w:val="00D271D7"/>
    <w:rsid w:val="00D42D4F"/>
    <w:rsid w:val="00D630B8"/>
    <w:rsid w:val="00D73FF9"/>
    <w:rsid w:val="00D953B6"/>
    <w:rsid w:val="00DD55EB"/>
    <w:rsid w:val="00DF282F"/>
    <w:rsid w:val="00E0506B"/>
    <w:rsid w:val="00E33F95"/>
    <w:rsid w:val="00E41D6D"/>
    <w:rsid w:val="00ED5EA5"/>
    <w:rsid w:val="00EE6C3F"/>
    <w:rsid w:val="00EF4281"/>
    <w:rsid w:val="00F0081B"/>
    <w:rsid w:val="00F1528F"/>
    <w:rsid w:val="00F31A76"/>
    <w:rsid w:val="00F46D1A"/>
    <w:rsid w:val="00F60B50"/>
    <w:rsid w:val="00F63D7E"/>
    <w:rsid w:val="00F7293E"/>
    <w:rsid w:val="00F8714B"/>
    <w:rsid w:val="00FA29E5"/>
    <w:rsid w:val="00FC2770"/>
    <w:rsid w:val="00FD60C6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D1A45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  <w:style w:type="paragraph" w:customStyle="1" w:styleId="Body">
    <w:name w:val="Body"/>
    <w:rsid w:val="00FD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39C49C-6329-45D8-8DF6-D5FFDBEEE6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2024-12-30T06:56:00Z</cp:lastPrinted>
  <dcterms:created xsi:type="dcterms:W3CDTF">2025-01-20T07:13:00Z</dcterms:created>
  <dcterms:modified xsi:type="dcterms:W3CDTF">2025-01-20T07:13:00Z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5a5943e8-82b4-41fe-960a-8f3d4ed6d4ba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