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232EC" w14:textId="3025FE41" w:rsidR="00CB2A26" w:rsidRPr="00365A70" w:rsidRDefault="00CB2A26" w:rsidP="00F85E36">
      <w:pPr>
        <w:spacing w:before="120" w:after="120" w:line="276" w:lineRule="auto"/>
        <w:jc w:val="center"/>
        <w:rPr>
          <w:rFonts w:ascii="Arial" w:eastAsia="Arial" w:hAnsi="Arial"/>
          <w:b/>
        </w:rPr>
      </w:pPr>
      <w:bookmarkStart w:id="0" w:name="_Hlk140574564"/>
      <w:r w:rsidRPr="00365A70">
        <w:rPr>
          <w:rFonts w:ascii="Arial" w:eastAsia="Arial" w:hAnsi="Arial"/>
          <w:b/>
        </w:rPr>
        <w:t>UMOWA NR CRU/…/../202</w:t>
      </w:r>
      <w:r w:rsidR="00D746DF" w:rsidRPr="00365A70">
        <w:rPr>
          <w:rFonts w:ascii="Arial" w:eastAsia="Arial" w:hAnsi="Arial"/>
          <w:b/>
        </w:rPr>
        <w:t>3</w:t>
      </w:r>
    </w:p>
    <w:p w14:paraId="422872BB" w14:textId="77777777" w:rsidR="00CB2A26" w:rsidRPr="00365A70" w:rsidRDefault="00CB2A26" w:rsidP="00F85E36">
      <w:pPr>
        <w:spacing w:before="120" w:after="120" w:line="276" w:lineRule="auto"/>
        <w:jc w:val="center"/>
        <w:rPr>
          <w:rFonts w:ascii="Arial" w:eastAsia="Arial" w:hAnsi="Arial"/>
        </w:rPr>
      </w:pPr>
      <w:r w:rsidRPr="00365A70">
        <w:rPr>
          <w:rFonts w:ascii="Arial" w:eastAsia="Arial" w:hAnsi="Arial"/>
        </w:rPr>
        <w:t>(projekt umowy)</w:t>
      </w:r>
    </w:p>
    <w:p w14:paraId="24C65876" w14:textId="77777777" w:rsidR="00CB2A26" w:rsidRPr="00365A70" w:rsidRDefault="00CB2A26" w:rsidP="00F85E36">
      <w:pPr>
        <w:spacing w:before="120" w:after="120" w:line="276" w:lineRule="auto"/>
        <w:jc w:val="center"/>
        <w:rPr>
          <w:rFonts w:ascii="Arial" w:eastAsia="Arial" w:hAnsi="Arial"/>
        </w:rPr>
      </w:pPr>
    </w:p>
    <w:p w14:paraId="683C6940" w14:textId="77777777" w:rsidR="00CB2A26" w:rsidRPr="00365A70" w:rsidRDefault="00CB2A26" w:rsidP="00F85E36">
      <w:pPr>
        <w:spacing w:after="80" w:line="276" w:lineRule="auto"/>
        <w:jc w:val="both"/>
        <w:rPr>
          <w:rFonts w:ascii="Arial" w:eastAsia="Arial" w:hAnsi="Arial"/>
        </w:rPr>
      </w:pPr>
      <w:r w:rsidRPr="00365A70">
        <w:rPr>
          <w:rFonts w:ascii="Arial" w:eastAsia="Arial" w:hAnsi="Arial"/>
        </w:rPr>
        <w:t>zawarta pomiędzy:</w:t>
      </w:r>
    </w:p>
    <w:p w14:paraId="709EB9E7" w14:textId="77777777" w:rsidR="00CB2A26" w:rsidRPr="00365A70" w:rsidRDefault="00CB2A26" w:rsidP="00F85E36">
      <w:pPr>
        <w:spacing w:after="80" w:line="276" w:lineRule="auto"/>
        <w:jc w:val="both"/>
        <w:rPr>
          <w:rFonts w:ascii="Arial" w:eastAsia="Arial" w:hAnsi="Arial"/>
        </w:rPr>
      </w:pPr>
      <w:r w:rsidRPr="00365A70">
        <w:rPr>
          <w:rFonts w:ascii="Arial" w:eastAsia="Arial" w:hAnsi="Arial"/>
        </w:rPr>
        <w:t xml:space="preserve"> </w:t>
      </w:r>
      <w:r w:rsidRPr="00365A70">
        <w:rPr>
          <w:rFonts w:ascii="Arial" w:eastAsia="Arial" w:hAnsi="Arial"/>
          <w:b/>
        </w:rPr>
        <w:t>„Koleje Małopolskie” Sp. z o.o.</w:t>
      </w:r>
      <w:r w:rsidRPr="00365A70">
        <w:rPr>
          <w:rFonts w:ascii="Arial" w:eastAsia="Arial" w:hAnsi="Arial"/>
        </w:rPr>
        <w:t xml:space="preserve"> z siedzibą w Krakowie,  ul. Wodna 2, 30 -556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66 365 000,00 zł; zwanym dalej </w:t>
      </w:r>
      <w:r w:rsidRPr="00365A70">
        <w:rPr>
          <w:rFonts w:ascii="Arial" w:eastAsia="Arial" w:hAnsi="Arial"/>
          <w:b/>
        </w:rPr>
        <w:t>Zamawiającym</w:t>
      </w:r>
      <w:r w:rsidRPr="00365A70">
        <w:rPr>
          <w:rFonts w:ascii="Arial" w:eastAsia="Arial" w:hAnsi="Arial"/>
        </w:rPr>
        <w:t xml:space="preserve">, reprezentowanym przez: </w:t>
      </w:r>
    </w:p>
    <w:p w14:paraId="144EC436" w14:textId="77777777" w:rsidR="00CB2A26" w:rsidRPr="00365A70" w:rsidRDefault="00CB2A26" w:rsidP="00F85E36">
      <w:pPr>
        <w:spacing w:before="120" w:after="120" w:line="276" w:lineRule="auto"/>
        <w:jc w:val="both"/>
        <w:rPr>
          <w:rFonts w:ascii="Arial" w:eastAsia="Arial" w:hAnsi="Arial"/>
          <w:b/>
        </w:rPr>
      </w:pPr>
      <w:r w:rsidRPr="00365A70">
        <w:rPr>
          <w:rFonts w:ascii="Arial" w:eastAsia="Arial" w:hAnsi="Arial"/>
          <w:b/>
        </w:rPr>
        <w:t>Tomasz Warchoł – Prezes Zarządu</w:t>
      </w:r>
    </w:p>
    <w:p w14:paraId="2CCA17AC" w14:textId="77777777" w:rsidR="00CB2A26" w:rsidRPr="00365A70" w:rsidRDefault="00CB2A26" w:rsidP="00F85E36">
      <w:pPr>
        <w:spacing w:before="120" w:after="120" w:line="276" w:lineRule="auto"/>
        <w:jc w:val="both"/>
        <w:rPr>
          <w:rFonts w:ascii="Arial" w:eastAsia="Arial" w:hAnsi="Arial"/>
        </w:rPr>
      </w:pPr>
      <w:r w:rsidRPr="00365A70">
        <w:rPr>
          <w:rFonts w:ascii="Arial" w:eastAsia="Arial" w:hAnsi="Arial"/>
        </w:rPr>
        <w:t>a</w:t>
      </w:r>
    </w:p>
    <w:p w14:paraId="5FFAE2F8" w14:textId="77777777" w:rsidR="00CB2A26" w:rsidRPr="00365A70" w:rsidRDefault="00CB2A26" w:rsidP="00F85E36">
      <w:pPr>
        <w:spacing w:line="276" w:lineRule="auto"/>
        <w:ind w:right="2"/>
        <w:jc w:val="both"/>
        <w:rPr>
          <w:rFonts w:ascii="Arial" w:eastAsia="Arial" w:hAnsi="Arial"/>
        </w:rPr>
      </w:pPr>
      <w:r w:rsidRPr="00365A70">
        <w:rPr>
          <w:rFonts w:ascii="Arial" w:eastAsia="Arial" w:hAnsi="Arial"/>
        </w:rPr>
        <w:t>W PRZYPADKU SPÓŁKI PRAWA HANDLOWEGO</w:t>
      </w:r>
    </w:p>
    <w:p w14:paraId="36E23ADB" w14:textId="77777777" w:rsidR="00CB2A26" w:rsidRPr="00365A70" w:rsidRDefault="00CB2A26" w:rsidP="00F85E36">
      <w:pPr>
        <w:spacing w:after="20" w:line="276" w:lineRule="auto"/>
        <w:ind w:right="2"/>
        <w:jc w:val="both"/>
        <w:rPr>
          <w:rFonts w:ascii="Arial" w:eastAsia="Arial" w:hAnsi="Arial"/>
        </w:rPr>
      </w:pPr>
      <w:r w:rsidRPr="00365A70">
        <w:rPr>
          <w:rFonts w:ascii="Arial" w:eastAsia="Arial" w:hAnsi="Arial"/>
        </w:rPr>
        <w:t xml:space="preserve">………………………………………… z siedzibą w ……………… ul. ……………, …-…… ………………, spółką wpisaną do rejestru przedsiębiorców - Krajowego Rejestru Sądowego prowadzonego przez Sąd Rejonowy dla ……… w ………, … Wydział Gospodarczy Krajowego Rejestru Sądowego, pod nr KRS: </w:t>
      </w:r>
    </w:p>
    <w:p w14:paraId="1FF8B994" w14:textId="77777777" w:rsidR="00CB2A26" w:rsidRPr="00365A70" w:rsidRDefault="00CB2A26" w:rsidP="00F85E36">
      <w:pPr>
        <w:spacing w:line="276" w:lineRule="auto"/>
        <w:ind w:right="2"/>
        <w:jc w:val="both"/>
        <w:rPr>
          <w:rFonts w:ascii="Arial" w:eastAsia="Arial" w:hAnsi="Arial"/>
        </w:rPr>
      </w:pPr>
      <w:r w:rsidRPr="00365A70">
        <w:rPr>
          <w:rFonts w:ascii="Arial" w:eastAsia="Arial" w:hAnsi="Arial"/>
        </w:rPr>
        <w:t xml:space="preserve">…………, NIP: …………, REGON: …………, kapitał zakładowy w wysokości ……… złotych, opłacony w całości/do kwoty ……… złotych, </w:t>
      </w:r>
      <w:r w:rsidRPr="00365A70">
        <w:rPr>
          <w:rFonts w:ascii="Arial" w:eastAsia="Arial" w:hAnsi="Arial"/>
          <w:b/>
        </w:rPr>
        <w:t>reprezentowaną przez:</w:t>
      </w:r>
      <w:r w:rsidRPr="00365A70">
        <w:rPr>
          <w:rFonts w:ascii="Arial" w:eastAsia="Arial" w:hAnsi="Arial"/>
        </w:rPr>
        <w:t xml:space="preserve"> </w:t>
      </w:r>
    </w:p>
    <w:p w14:paraId="23F42A53" w14:textId="77777777" w:rsidR="00CB2A26" w:rsidRPr="00365A70" w:rsidRDefault="00CB2A26" w:rsidP="00F85E36">
      <w:pPr>
        <w:spacing w:line="276" w:lineRule="auto"/>
        <w:ind w:right="2"/>
        <w:jc w:val="both"/>
        <w:rPr>
          <w:rFonts w:ascii="Arial" w:eastAsia="Arial" w:hAnsi="Arial"/>
        </w:rPr>
      </w:pPr>
      <w:r w:rsidRPr="00365A70">
        <w:rPr>
          <w:rFonts w:ascii="Arial" w:eastAsia="Arial" w:hAnsi="Arial"/>
        </w:rPr>
        <w:t xml:space="preserve">……………………………………………………………………………………….. </w:t>
      </w:r>
    </w:p>
    <w:p w14:paraId="69087789" w14:textId="77777777" w:rsidR="00CB2A26" w:rsidRPr="00365A70" w:rsidRDefault="00CB2A26" w:rsidP="00F85E36">
      <w:pPr>
        <w:spacing w:line="276" w:lineRule="auto"/>
        <w:ind w:right="2"/>
        <w:jc w:val="both"/>
        <w:rPr>
          <w:rFonts w:ascii="Arial" w:eastAsia="Arial" w:hAnsi="Arial"/>
        </w:rPr>
      </w:pPr>
      <w:r w:rsidRPr="00365A70">
        <w:rPr>
          <w:rFonts w:ascii="Arial" w:eastAsia="Arial" w:hAnsi="Arial"/>
        </w:rPr>
        <w:t xml:space="preserve">……………………………………………………………………………………….. </w:t>
      </w:r>
    </w:p>
    <w:p w14:paraId="04DEA441" w14:textId="77777777" w:rsidR="00CB2A26" w:rsidRPr="00365A70" w:rsidRDefault="00CB2A26" w:rsidP="00F85E36">
      <w:pPr>
        <w:spacing w:line="276" w:lineRule="auto"/>
        <w:rPr>
          <w:rFonts w:ascii="Arial" w:eastAsia="Times New Roman" w:hAnsi="Arial"/>
        </w:rPr>
      </w:pPr>
    </w:p>
    <w:p w14:paraId="6C501126" w14:textId="77777777" w:rsidR="00CB2A26" w:rsidRPr="00365A70" w:rsidRDefault="00CB2A26" w:rsidP="00F85E36">
      <w:pPr>
        <w:spacing w:line="276" w:lineRule="auto"/>
        <w:ind w:left="4"/>
        <w:rPr>
          <w:rFonts w:ascii="Arial" w:hAnsi="Arial"/>
          <w:b/>
        </w:rPr>
      </w:pPr>
      <w:r w:rsidRPr="00365A70">
        <w:rPr>
          <w:rFonts w:ascii="Arial" w:hAnsi="Arial"/>
        </w:rPr>
        <w:t xml:space="preserve">zwanym dalej </w:t>
      </w:r>
      <w:r w:rsidRPr="00365A70">
        <w:rPr>
          <w:rFonts w:ascii="Arial" w:hAnsi="Arial"/>
          <w:b/>
        </w:rPr>
        <w:t>Wykonawcą,</w:t>
      </w:r>
    </w:p>
    <w:p w14:paraId="56AEE034" w14:textId="77777777" w:rsidR="00CB2A26" w:rsidRPr="00365A70" w:rsidRDefault="00CB2A26" w:rsidP="00F85E36">
      <w:pPr>
        <w:spacing w:line="276" w:lineRule="auto"/>
        <w:rPr>
          <w:rFonts w:ascii="Arial" w:eastAsia="Times New Roman" w:hAnsi="Arial"/>
        </w:rPr>
      </w:pPr>
    </w:p>
    <w:p w14:paraId="0DDC1F68" w14:textId="73DEEF44" w:rsidR="00CB2A26" w:rsidRPr="00365A70" w:rsidRDefault="00CB2A26" w:rsidP="00214C93">
      <w:pPr>
        <w:tabs>
          <w:tab w:val="left" w:pos="2114"/>
        </w:tabs>
        <w:spacing w:line="276" w:lineRule="auto"/>
        <w:jc w:val="both"/>
        <w:rPr>
          <w:rFonts w:ascii="Arial" w:eastAsia="Times New Roman" w:hAnsi="Arial"/>
        </w:rPr>
      </w:pPr>
      <w:r w:rsidRPr="00365A70">
        <w:rPr>
          <w:rFonts w:ascii="Arial" w:hAnsi="Arial"/>
        </w:rPr>
        <w:t>po przeprowadzeniu postępowania o udzielenie zamówienia w trybie podstawowym z możliwością negocjacji</w:t>
      </w:r>
      <w:r w:rsidRPr="00365A70">
        <w:rPr>
          <w:rFonts w:ascii="Arial" w:eastAsia="Times New Roman" w:hAnsi="Arial"/>
        </w:rPr>
        <w:t xml:space="preserve"> pn. </w:t>
      </w:r>
      <w:r w:rsidRPr="00365A70">
        <w:rPr>
          <w:rFonts w:ascii="Arial" w:eastAsia="Times New Roman" w:hAnsi="Arial"/>
          <w:b/>
        </w:rPr>
        <w:t xml:space="preserve">„Sukcesywna dostawa oleju napędowego wraz z </w:t>
      </w:r>
      <w:r w:rsidR="00E73A05" w:rsidRPr="00365A70">
        <w:rPr>
          <w:rFonts w:ascii="Arial" w:eastAsia="Times New Roman" w:hAnsi="Arial"/>
          <w:b/>
        </w:rPr>
        <w:t xml:space="preserve">najmem </w:t>
      </w:r>
      <w:r w:rsidRPr="00365A70">
        <w:rPr>
          <w:rFonts w:ascii="Arial" w:eastAsia="Times New Roman" w:hAnsi="Arial"/>
          <w:b/>
        </w:rPr>
        <w:t>3 zbiorników</w:t>
      </w:r>
      <w:r w:rsidR="00E73A05" w:rsidRPr="00365A70">
        <w:rPr>
          <w:rFonts w:ascii="Arial" w:eastAsia="Times New Roman" w:hAnsi="Arial"/>
          <w:b/>
        </w:rPr>
        <w:t>, każdy</w:t>
      </w:r>
      <w:r w:rsidR="00800A63" w:rsidRPr="00365A70">
        <w:rPr>
          <w:rFonts w:ascii="Arial" w:eastAsia="Times New Roman" w:hAnsi="Arial"/>
          <w:b/>
        </w:rPr>
        <w:t xml:space="preserve"> </w:t>
      </w:r>
      <w:r w:rsidRPr="00365A70">
        <w:rPr>
          <w:rFonts w:ascii="Arial" w:eastAsia="Times New Roman" w:hAnsi="Arial"/>
          <w:b/>
        </w:rPr>
        <w:t>o pojemności 5</w:t>
      </w:r>
      <w:r w:rsidR="0045367B" w:rsidRPr="00365A70">
        <w:rPr>
          <w:rFonts w:ascii="Arial" w:eastAsia="Times New Roman" w:hAnsi="Arial"/>
          <w:b/>
        </w:rPr>
        <w:t xml:space="preserve"> </w:t>
      </w:r>
      <w:r w:rsidRPr="00365A70">
        <w:rPr>
          <w:rFonts w:ascii="Arial" w:eastAsia="Times New Roman" w:hAnsi="Arial"/>
          <w:b/>
        </w:rPr>
        <w:t>m</w:t>
      </w:r>
      <w:r w:rsidRPr="00365A70">
        <w:rPr>
          <w:rFonts w:ascii="Arial" w:eastAsia="Times New Roman" w:hAnsi="Arial"/>
          <w:b/>
          <w:vertAlign w:val="superscript"/>
        </w:rPr>
        <w:t>3</w:t>
      </w:r>
      <w:r w:rsidRPr="00365A70">
        <w:rPr>
          <w:rFonts w:ascii="Arial" w:hAnsi="Arial"/>
          <w:b/>
          <w:bCs/>
          <w:color w:val="000000" w:themeColor="text1"/>
        </w:rPr>
        <w:t xml:space="preserve"> oraz system do zarządzania gospodarką paliwową na potrzeby spółki</w:t>
      </w:r>
      <w:r w:rsidR="006265DA" w:rsidRPr="00365A70">
        <w:rPr>
          <w:rFonts w:ascii="Arial" w:hAnsi="Arial"/>
          <w:b/>
          <w:bCs/>
          <w:color w:val="000000" w:themeColor="text1"/>
        </w:rPr>
        <w:t xml:space="preserve"> </w:t>
      </w:r>
      <w:r w:rsidR="00D746DF" w:rsidRPr="00365A70">
        <w:rPr>
          <w:rFonts w:ascii="Arial" w:hAnsi="Arial"/>
          <w:b/>
          <w:bCs/>
          <w:color w:val="000000" w:themeColor="text1"/>
        </w:rPr>
        <w:t>„</w:t>
      </w:r>
      <w:r w:rsidRPr="00365A70">
        <w:rPr>
          <w:rFonts w:ascii="Arial" w:hAnsi="Arial"/>
          <w:b/>
          <w:bCs/>
          <w:color w:val="000000" w:themeColor="text1"/>
        </w:rPr>
        <w:t>Koleje Małopolskie</w:t>
      </w:r>
      <w:r w:rsidR="00D746DF" w:rsidRPr="00365A70">
        <w:rPr>
          <w:rFonts w:ascii="Arial" w:hAnsi="Arial"/>
          <w:b/>
          <w:bCs/>
          <w:color w:val="000000" w:themeColor="text1"/>
        </w:rPr>
        <w:t>”</w:t>
      </w:r>
      <w:r w:rsidRPr="00365A70">
        <w:rPr>
          <w:rFonts w:ascii="Arial" w:hAnsi="Arial"/>
          <w:b/>
          <w:bCs/>
          <w:color w:val="000000" w:themeColor="text1"/>
        </w:rPr>
        <w:t xml:space="preserve"> sp. z o.o.”</w:t>
      </w:r>
      <w:r w:rsidRPr="00365A70">
        <w:rPr>
          <w:rFonts w:ascii="Arial" w:eastAsia="Times New Roman" w:hAnsi="Arial"/>
          <w:b/>
        </w:rPr>
        <w:t xml:space="preserve"> </w:t>
      </w:r>
      <w:r w:rsidRPr="00365A70">
        <w:rPr>
          <w:rFonts w:ascii="Arial" w:eastAsia="Times New Roman" w:hAnsi="Arial"/>
        </w:rPr>
        <w:t>na podstawie Regulaminu udzielania zamówień w Spółce „Koleje Małopolskie” sp. z o.o. wyłączonych spod stosowania ustawy z dnia 11 września 2019 r. – Prawo Zamówień Publicznych, została zawarta Umowa zwana dalej: „</w:t>
      </w:r>
      <w:r w:rsidRPr="00365A70">
        <w:rPr>
          <w:rFonts w:ascii="Arial" w:eastAsia="Times New Roman" w:hAnsi="Arial"/>
          <w:b/>
        </w:rPr>
        <w:t>Umową</w:t>
      </w:r>
      <w:r w:rsidRPr="00365A70">
        <w:rPr>
          <w:rFonts w:ascii="Arial" w:eastAsia="Times New Roman" w:hAnsi="Arial"/>
        </w:rPr>
        <w:t xml:space="preserve">”, następującej treści: </w:t>
      </w:r>
    </w:p>
    <w:p w14:paraId="50AD9D91" w14:textId="77777777" w:rsidR="00CB2A26" w:rsidRPr="00365A70" w:rsidRDefault="00CB2A26" w:rsidP="00F85E36">
      <w:pPr>
        <w:pStyle w:val="Teksttreci20"/>
        <w:shd w:val="clear" w:color="auto" w:fill="auto"/>
        <w:tabs>
          <w:tab w:val="left" w:pos="2114"/>
        </w:tabs>
        <w:spacing w:before="0" w:line="276" w:lineRule="auto"/>
        <w:ind w:firstLine="0"/>
        <w:rPr>
          <w:rFonts w:ascii="Arial" w:hAnsi="Arial" w:cs="Arial"/>
          <w:b/>
          <w:sz w:val="20"/>
          <w:szCs w:val="20"/>
        </w:rPr>
      </w:pPr>
    </w:p>
    <w:p w14:paraId="2F8293C7" w14:textId="77777777" w:rsidR="00CB2A26" w:rsidRPr="00365A70" w:rsidRDefault="00CB2A26" w:rsidP="00BD7C08">
      <w:pPr>
        <w:pStyle w:val="Nagwek1"/>
      </w:pPr>
    </w:p>
    <w:p w14:paraId="3F6BF370" w14:textId="74EBFDA0" w:rsidR="00CB2A26" w:rsidRPr="00365A70" w:rsidRDefault="00D13952" w:rsidP="00BD7C08">
      <w:pPr>
        <w:pStyle w:val="Nagwek1"/>
      </w:pPr>
      <w:r w:rsidRPr="00365A70">
        <w:t xml:space="preserve">§ </w:t>
      </w:r>
      <w:r w:rsidR="00CB2A26" w:rsidRPr="00365A70">
        <w:t>1</w:t>
      </w:r>
    </w:p>
    <w:p w14:paraId="2B66E7BB" w14:textId="77777777" w:rsidR="00CB2A26" w:rsidRPr="00365A70" w:rsidRDefault="00CB2A26" w:rsidP="00BD7C08">
      <w:pPr>
        <w:pStyle w:val="Nagwek1"/>
      </w:pPr>
      <w:r w:rsidRPr="00365A70">
        <w:t>PRZEDMIOT UMOWY</w:t>
      </w:r>
    </w:p>
    <w:p w14:paraId="25D4B4D2" w14:textId="77777777" w:rsidR="00CB2A26" w:rsidRPr="00365A70" w:rsidRDefault="00CB2A26" w:rsidP="00F85E36">
      <w:pPr>
        <w:spacing w:line="276" w:lineRule="auto"/>
        <w:rPr>
          <w:rFonts w:ascii="Arial" w:eastAsia="Arial" w:hAnsi="Arial"/>
          <w:color w:val="00000A"/>
        </w:rPr>
      </w:pPr>
    </w:p>
    <w:p w14:paraId="3D948A9C" w14:textId="77777777" w:rsidR="00BD4A4C" w:rsidRPr="00365A70" w:rsidRDefault="00CB2A26" w:rsidP="00A41BE4">
      <w:pPr>
        <w:numPr>
          <w:ilvl w:val="0"/>
          <w:numId w:val="1"/>
        </w:numPr>
        <w:tabs>
          <w:tab w:val="left" w:pos="284"/>
        </w:tabs>
        <w:spacing w:line="276" w:lineRule="auto"/>
        <w:ind w:left="284" w:right="20" w:hanging="284"/>
        <w:jc w:val="both"/>
        <w:rPr>
          <w:rFonts w:ascii="Arial" w:eastAsia="Arial" w:hAnsi="Arial"/>
        </w:rPr>
      </w:pPr>
      <w:r w:rsidRPr="00365A70">
        <w:rPr>
          <w:rFonts w:ascii="Arial" w:eastAsia="Arial" w:hAnsi="Arial"/>
        </w:rPr>
        <w:t>Przedmiotem niniejszej umowy jest</w:t>
      </w:r>
      <w:r w:rsidR="00BD4A4C" w:rsidRPr="00365A70">
        <w:rPr>
          <w:rFonts w:ascii="Arial" w:eastAsia="Arial" w:hAnsi="Arial"/>
        </w:rPr>
        <w:t>:</w:t>
      </w:r>
    </w:p>
    <w:p w14:paraId="3F982B31" w14:textId="6A0D2A5B" w:rsidR="00897C2E" w:rsidRPr="00365A70" w:rsidRDefault="008201BA" w:rsidP="00081171">
      <w:pPr>
        <w:pStyle w:val="Akapitzlist"/>
        <w:numPr>
          <w:ilvl w:val="0"/>
          <w:numId w:val="26"/>
        </w:numPr>
        <w:tabs>
          <w:tab w:val="left" w:pos="567"/>
        </w:tabs>
        <w:spacing w:line="276" w:lineRule="auto"/>
        <w:ind w:left="426" w:right="20" w:hanging="284"/>
        <w:jc w:val="both"/>
        <w:rPr>
          <w:rFonts w:ascii="Arial" w:eastAsia="Arial" w:hAnsi="Arial"/>
        </w:rPr>
      </w:pPr>
      <w:r w:rsidRPr="00365A70">
        <w:rPr>
          <w:rFonts w:ascii="Arial" w:eastAsia="Arial" w:hAnsi="Arial"/>
        </w:rPr>
        <w:t>sukcesywna dostawa oleju napędowego na potrzeby własne Zamawiającego, w ilości nie większej niż 132</w:t>
      </w:r>
      <w:r w:rsidR="00E71A1D" w:rsidRPr="00365A70">
        <w:rPr>
          <w:rFonts w:ascii="Arial" w:eastAsia="Arial" w:hAnsi="Arial"/>
        </w:rPr>
        <w:t xml:space="preserve"> m</w:t>
      </w:r>
      <w:r w:rsidR="00E71A1D" w:rsidRPr="00365A70">
        <w:rPr>
          <w:rFonts w:ascii="Arial" w:eastAsia="Arial" w:hAnsi="Arial"/>
          <w:vertAlign w:val="superscript"/>
        </w:rPr>
        <w:t>3</w:t>
      </w:r>
      <w:r w:rsidRPr="00365A70">
        <w:rPr>
          <w:rFonts w:ascii="Arial" w:eastAsia="Arial" w:hAnsi="Arial"/>
        </w:rPr>
        <w:t xml:space="preserve"> (słownie: sto trzydzieści dwa </w:t>
      </w:r>
      <w:r w:rsidR="00E71A1D" w:rsidRPr="00365A70">
        <w:rPr>
          <w:rFonts w:ascii="Arial" w:eastAsia="Arial" w:hAnsi="Arial"/>
        </w:rPr>
        <w:t>metry sześcienne</w:t>
      </w:r>
      <w:r w:rsidRPr="00365A70">
        <w:rPr>
          <w:rFonts w:ascii="Arial" w:eastAsia="Arial" w:hAnsi="Arial"/>
        </w:rPr>
        <w:t>)</w:t>
      </w:r>
      <w:r w:rsidR="00631B1F" w:rsidRPr="00365A70">
        <w:rPr>
          <w:rFonts w:ascii="Arial" w:eastAsia="Arial" w:hAnsi="Arial"/>
        </w:rPr>
        <w:t>,</w:t>
      </w:r>
      <w:r w:rsidRPr="00365A70">
        <w:rPr>
          <w:rFonts w:ascii="Arial" w:eastAsia="Arial" w:hAnsi="Arial"/>
        </w:rPr>
        <w:t xml:space="preserve"> w okresie 12 miesięcy, w ramach systemu bezobsługowego poboru oleju napędowego z możliwością zarządzania dostawami i tankowaniami oraz analityką wykorzystania (system</w:t>
      </w:r>
      <w:r w:rsidR="00631B1F" w:rsidRPr="00365A70">
        <w:rPr>
          <w:rFonts w:ascii="Arial" w:eastAsia="Arial" w:hAnsi="Arial"/>
        </w:rPr>
        <w:t>em</w:t>
      </w:r>
      <w:r w:rsidRPr="00365A70">
        <w:rPr>
          <w:rFonts w:ascii="Arial" w:eastAsia="Arial" w:hAnsi="Arial"/>
        </w:rPr>
        <w:t xml:space="preserve"> zarządzania gospodarką paliwową – zwanego dalej także „</w:t>
      </w:r>
      <w:r w:rsidRPr="00365A70">
        <w:rPr>
          <w:rFonts w:ascii="Arial" w:eastAsia="Arial" w:hAnsi="Arial"/>
          <w:b/>
        </w:rPr>
        <w:t>SZGP</w:t>
      </w:r>
      <w:r w:rsidRPr="00365A70">
        <w:rPr>
          <w:rFonts w:ascii="Arial" w:eastAsia="Arial" w:hAnsi="Arial"/>
        </w:rPr>
        <w:t>” lub "</w:t>
      </w:r>
      <w:r w:rsidRPr="00365A70">
        <w:rPr>
          <w:rFonts w:ascii="Arial" w:eastAsia="Arial" w:hAnsi="Arial"/>
          <w:b/>
        </w:rPr>
        <w:t>Systemem</w:t>
      </w:r>
      <w:r w:rsidRPr="00365A70">
        <w:rPr>
          <w:rFonts w:ascii="Arial" w:eastAsia="Arial" w:hAnsi="Arial"/>
        </w:rPr>
        <w:t>"),</w:t>
      </w:r>
    </w:p>
    <w:p w14:paraId="2F1AE367" w14:textId="0D7A75E1" w:rsidR="00AE5DB9" w:rsidRPr="00365A70" w:rsidRDefault="00897C2E" w:rsidP="00081171">
      <w:pPr>
        <w:pStyle w:val="Akapitzlist"/>
        <w:numPr>
          <w:ilvl w:val="0"/>
          <w:numId w:val="26"/>
        </w:numPr>
        <w:tabs>
          <w:tab w:val="left" w:pos="567"/>
        </w:tabs>
        <w:spacing w:line="276" w:lineRule="auto"/>
        <w:ind w:left="426" w:right="20" w:hanging="284"/>
        <w:jc w:val="both"/>
        <w:rPr>
          <w:rFonts w:ascii="Arial" w:eastAsia="Arial" w:hAnsi="Arial"/>
        </w:rPr>
      </w:pPr>
      <w:r w:rsidRPr="00365A70">
        <w:rPr>
          <w:rFonts w:ascii="Arial" w:eastAsia="Arial" w:hAnsi="Arial"/>
        </w:rPr>
        <w:t xml:space="preserve">udostępnienie w formie najmu na okres trwania umowy trzech </w:t>
      </w:r>
      <w:bookmarkStart w:id="1" w:name="_Hlk136521301"/>
      <w:r w:rsidRPr="00365A70">
        <w:rPr>
          <w:rFonts w:ascii="Arial" w:eastAsia="Arial" w:hAnsi="Arial"/>
        </w:rPr>
        <w:t>naziemnych dwupłaszczowych zbiorników na olej napędowy</w:t>
      </w:r>
      <w:r w:rsidR="00A54039" w:rsidRPr="00365A70">
        <w:rPr>
          <w:rFonts w:ascii="Arial" w:eastAsia="Arial" w:hAnsi="Arial"/>
        </w:rPr>
        <w:t>,</w:t>
      </w:r>
      <w:r w:rsidRPr="00365A70">
        <w:rPr>
          <w:rFonts w:ascii="Arial" w:eastAsia="Arial" w:hAnsi="Arial"/>
        </w:rPr>
        <w:t xml:space="preserve"> </w:t>
      </w:r>
      <w:bookmarkStart w:id="2" w:name="_Hlk136505261"/>
      <w:r w:rsidR="00A54039" w:rsidRPr="00365A70">
        <w:rPr>
          <w:rFonts w:ascii="Arial" w:eastAsia="Arial" w:hAnsi="Arial"/>
        </w:rPr>
        <w:t xml:space="preserve">każdy </w:t>
      </w:r>
      <w:r w:rsidRPr="00365A70">
        <w:rPr>
          <w:rFonts w:ascii="Arial" w:eastAsia="Arial" w:hAnsi="Arial"/>
        </w:rPr>
        <w:t>o pojemności 5 m</w:t>
      </w:r>
      <w:r w:rsidR="006F3C72" w:rsidRPr="00365A70">
        <w:rPr>
          <w:rFonts w:ascii="Arial" w:eastAsia="Arial" w:hAnsi="Arial"/>
          <w:vertAlign w:val="superscript"/>
        </w:rPr>
        <w:t>3</w:t>
      </w:r>
      <w:bookmarkEnd w:id="1"/>
      <w:bookmarkEnd w:id="2"/>
      <w:r w:rsidRPr="00365A70">
        <w:rPr>
          <w:rFonts w:ascii="Arial" w:eastAsia="Arial" w:hAnsi="Arial"/>
        </w:rPr>
        <w:t xml:space="preserve">, </w:t>
      </w:r>
      <w:r w:rsidRPr="00365A70">
        <w:rPr>
          <w:rFonts w:ascii="Arial" w:hAnsi="Arial"/>
          <w:color w:val="000000"/>
        </w:rPr>
        <w:t xml:space="preserve"> </w:t>
      </w:r>
      <w:r w:rsidRPr="00365A70">
        <w:rPr>
          <w:rFonts w:ascii="Arial" w:eastAsia="Arial" w:hAnsi="Arial"/>
        </w:rPr>
        <w:t xml:space="preserve">spełniających warunki określone </w:t>
      </w:r>
      <w:r w:rsidR="006F3C72" w:rsidRPr="00365A70">
        <w:rPr>
          <w:rFonts w:ascii="Arial" w:eastAsia="Arial" w:hAnsi="Arial"/>
        </w:rPr>
        <w:t xml:space="preserve">w obowiązujących przepisach w szczególności </w:t>
      </w:r>
      <w:r w:rsidRPr="00365A70">
        <w:rPr>
          <w:rFonts w:ascii="Arial" w:eastAsia="Arial" w:hAnsi="Arial"/>
        </w:rPr>
        <w:t>w rozporządzeniu Ministra Gospodarki z dnia 18.09.2001 r . (</w:t>
      </w:r>
      <w:r w:rsidRPr="00365A70">
        <w:rPr>
          <w:rFonts w:ascii="Arial" w:eastAsia="Arial" w:hAnsi="Arial"/>
          <w:bCs/>
        </w:rPr>
        <w:t xml:space="preserve">Dz.U. Nr 113, poz. 1211 z </w:t>
      </w:r>
      <w:proofErr w:type="spellStart"/>
      <w:r w:rsidRPr="00365A70">
        <w:rPr>
          <w:rFonts w:ascii="Arial" w:eastAsia="Arial" w:hAnsi="Arial"/>
          <w:bCs/>
        </w:rPr>
        <w:t>późn</w:t>
      </w:r>
      <w:proofErr w:type="spellEnd"/>
      <w:r w:rsidRPr="00365A70">
        <w:rPr>
          <w:rFonts w:ascii="Arial" w:eastAsia="Arial" w:hAnsi="Arial"/>
          <w:bCs/>
        </w:rPr>
        <w:t>. zm.</w:t>
      </w:r>
      <w:r w:rsidRPr="00365A70">
        <w:rPr>
          <w:rFonts w:ascii="Arial" w:eastAsia="Arial" w:hAnsi="Arial"/>
        </w:rPr>
        <w:t xml:space="preserve">) </w:t>
      </w:r>
      <w:r w:rsidRPr="00365A70">
        <w:rPr>
          <w:rFonts w:ascii="Arial" w:eastAsia="Arial" w:hAnsi="Arial"/>
          <w:bCs/>
        </w:rPr>
        <w:t>w sprawie warunków technicznych dozoru technicznego, jakim powinny odpowiadać zbiorniki bezciśnieniowe</w:t>
      </w:r>
      <w:r w:rsidR="00CA3FF8" w:rsidRPr="00365A70">
        <w:rPr>
          <w:rFonts w:ascii="Arial" w:eastAsia="Arial" w:hAnsi="Arial"/>
          <w:bCs/>
        </w:rPr>
        <w:t xml:space="preserve"> </w:t>
      </w:r>
      <w:r w:rsidRPr="00365A70">
        <w:rPr>
          <w:rFonts w:ascii="Arial" w:eastAsia="Arial" w:hAnsi="Arial"/>
          <w:bCs/>
        </w:rPr>
        <w:t>i niskociśnieniowe przeznaczone do magazynowania materiałów ciekłych zapalnych</w:t>
      </w:r>
      <w:r w:rsidRPr="00365A70">
        <w:rPr>
          <w:rFonts w:ascii="Arial" w:eastAsia="Arial" w:hAnsi="Arial"/>
        </w:rPr>
        <w:t xml:space="preserve">, </w:t>
      </w:r>
      <w:r w:rsidR="007B70E7" w:rsidRPr="00365A70">
        <w:rPr>
          <w:rFonts w:ascii="Arial" w:eastAsia="Arial" w:hAnsi="Arial"/>
        </w:rPr>
        <w:t xml:space="preserve">połączonych baterią </w:t>
      </w:r>
      <w:r w:rsidRPr="00365A70">
        <w:rPr>
          <w:rFonts w:ascii="Arial" w:eastAsia="Arial" w:hAnsi="Arial"/>
        </w:rPr>
        <w:t xml:space="preserve">z układem dystrybucyjnym do samoobsługowego poboru oleju napędowego identyfikującego niezależnie pojazdy samochodowe, oraz kierowców, przeznaczone na potrzeby własne Zmawiającego - do samoobsługowego tankowania pojazdów </w:t>
      </w:r>
      <w:r w:rsidR="00A47DD7" w:rsidRPr="00365A70">
        <w:rPr>
          <w:rFonts w:ascii="Arial" w:eastAsia="Arial" w:hAnsi="Arial"/>
        </w:rPr>
        <w:t xml:space="preserve">oraz maszyn </w:t>
      </w:r>
      <w:r w:rsidR="004D4D1E" w:rsidRPr="00365A70">
        <w:rPr>
          <w:rFonts w:ascii="Arial" w:eastAsia="Arial" w:hAnsi="Arial"/>
        </w:rPr>
        <w:t xml:space="preserve">i urządzeń </w:t>
      </w:r>
      <w:r w:rsidRPr="00365A70">
        <w:rPr>
          <w:rFonts w:ascii="Arial" w:eastAsia="Arial" w:hAnsi="Arial"/>
        </w:rPr>
        <w:t>Zamawiającego olejem napędowym przez upoważnionych przedstawicieli Zamawiającego,</w:t>
      </w:r>
    </w:p>
    <w:p w14:paraId="481D9DD4" w14:textId="77B8F10A" w:rsidR="00D2778E" w:rsidRPr="00365A70" w:rsidRDefault="00FF05FD" w:rsidP="00081171">
      <w:pPr>
        <w:pStyle w:val="Akapitzlist"/>
        <w:numPr>
          <w:ilvl w:val="0"/>
          <w:numId w:val="26"/>
        </w:numPr>
        <w:tabs>
          <w:tab w:val="left" w:pos="567"/>
        </w:tabs>
        <w:spacing w:line="276" w:lineRule="auto"/>
        <w:ind w:left="426" w:right="20" w:hanging="284"/>
        <w:jc w:val="both"/>
        <w:rPr>
          <w:rFonts w:ascii="Arial" w:eastAsia="Arial" w:hAnsi="Arial"/>
        </w:rPr>
      </w:pPr>
      <w:r w:rsidRPr="00365A70">
        <w:rPr>
          <w:rFonts w:ascii="Arial" w:eastAsia="Arial" w:hAnsi="Arial"/>
        </w:rPr>
        <w:lastRenderedPageBreak/>
        <w:t xml:space="preserve">przygotowanie (dostosowanie) </w:t>
      </w:r>
      <w:r w:rsidR="00B202D7" w:rsidRPr="00365A70">
        <w:rPr>
          <w:rFonts w:ascii="Arial" w:eastAsia="Arial" w:hAnsi="Arial"/>
        </w:rPr>
        <w:t xml:space="preserve">i wdrożenie u Zamawiającego </w:t>
      </w:r>
      <w:r w:rsidRPr="00365A70">
        <w:rPr>
          <w:rFonts w:ascii="Arial" w:eastAsia="Arial" w:hAnsi="Arial"/>
        </w:rPr>
        <w:t>kompleksowego systemu do zarządz</w:t>
      </w:r>
      <w:r w:rsidR="00CA3FF8" w:rsidRPr="00365A70">
        <w:rPr>
          <w:rFonts w:ascii="Arial" w:eastAsia="Arial" w:hAnsi="Arial"/>
        </w:rPr>
        <w:t>a</w:t>
      </w:r>
      <w:r w:rsidRPr="00365A70">
        <w:rPr>
          <w:rFonts w:ascii="Arial" w:eastAsia="Arial" w:hAnsi="Arial"/>
        </w:rPr>
        <w:t xml:space="preserve">nia gospodarką paliwową w oparciu o </w:t>
      </w:r>
      <w:r w:rsidR="00B202D7" w:rsidRPr="00365A70">
        <w:rPr>
          <w:rFonts w:ascii="Arial" w:eastAsia="Arial" w:hAnsi="Arial"/>
        </w:rPr>
        <w:t>najmowaną</w:t>
      </w:r>
      <w:r w:rsidRPr="00365A70">
        <w:rPr>
          <w:rFonts w:ascii="Arial" w:eastAsia="Arial" w:hAnsi="Arial"/>
        </w:rPr>
        <w:t xml:space="preserve"> przez Zamawiającego infrastrukturę, tj. </w:t>
      </w:r>
      <w:r w:rsidR="00B202D7" w:rsidRPr="00365A70">
        <w:rPr>
          <w:rFonts w:ascii="Arial" w:eastAsia="Arial" w:hAnsi="Arial"/>
        </w:rPr>
        <w:t xml:space="preserve">zbiorniki na olej napędowy wraz z </w:t>
      </w:r>
      <w:r w:rsidRPr="00365A70">
        <w:rPr>
          <w:rFonts w:ascii="Arial" w:eastAsia="Arial" w:hAnsi="Arial"/>
        </w:rPr>
        <w:t>dystrybutor</w:t>
      </w:r>
      <w:r w:rsidR="00B202D7" w:rsidRPr="00365A70">
        <w:rPr>
          <w:rFonts w:ascii="Arial" w:eastAsia="Arial" w:hAnsi="Arial"/>
        </w:rPr>
        <w:t>ami</w:t>
      </w:r>
      <w:r w:rsidRPr="00365A70">
        <w:rPr>
          <w:rFonts w:ascii="Arial" w:eastAsia="Arial" w:hAnsi="Arial"/>
        </w:rPr>
        <w:t xml:space="preserve"> do bezobsługowego poboru oleju napędowego;</w:t>
      </w:r>
    </w:p>
    <w:p w14:paraId="0D1EC6AC" w14:textId="1746AD6A" w:rsidR="00631B1F" w:rsidRPr="00365A70" w:rsidRDefault="00AE5DB9" w:rsidP="00081171">
      <w:pPr>
        <w:pStyle w:val="Akapitzlist"/>
        <w:numPr>
          <w:ilvl w:val="0"/>
          <w:numId w:val="26"/>
        </w:numPr>
        <w:tabs>
          <w:tab w:val="left" w:pos="567"/>
        </w:tabs>
        <w:spacing w:line="276" w:lineRule="auto"/>
        <w:ind w:left="426" w:right="20" w:hanging="284"/>
        <w:jc w:val="both"/>
        <w:rPr>
          <w:rFonts w:ascii="Arial" w:eastAsia="Arial" w:hAnsi="Arial"/>
        </w:rPr>
      </w:pPr>
      <w:r w:rsidRPr="00365A70">
        <w:rPr>
          <w:rFonts w:ascii="Arial" w:eastAsia="Arial" w:hAnsi="Arial"/>
        </w:rPr>
        <w:t xml:space="preserve">bieżące serwisowanie ww. zbiorników na olej napędowy z układem dystrybucyjnym i osprzętem (w tym analityka stanu magazynowego paliwa) oraz </w:t>
      </w:r>
      <w:r w:rsidR="00235205" w:rsidRPr="00365A70">
        <w:rPr>
          <w:rFonts w:ascii="Arial" w:eastAsia="Arial" w:hAnsi="Arial"/>
        </w:rPr>
        <w:t>Systemu</w:t>
      </w:r>
      <w:r w:rsidRPr="00365A70">
        <w:rPr>
          <w:rFonts w:ascii="Arial" w:eastAsia="Arial" w:hAnsi="Arial"/>
        </w:rPr>
        <w:t xml:space="preserve"> w celu zapewnienia </w:t>
      </w:r>
      <w:r w:rsidR="00235205" w:rsidRPr="00365A70">
        <w:rPr>
          <w:rFonts w:ascii="Arial" w:eastAsia="Arial" w:hAnsi="Arial"/>
        </w:rPr>
        <w:t xml:space="preserve">Zamawiającemu </w:t>
      </w:r>
      <w:r w:rsidRPr="00365A70">
        <w:rPr>
          <w:rFonts w:ascii="Arial" w:eastAsia="Arial" w:hAnsi="Arial"/>
        </w:rPr>
        <w:t>ciągłości poboru paliwa.</w:t>
      </w:r>
    </w:p>
    <w:p w14:paraId="65C72834" w14:textId="0D040B0A" w:rsidR="000D660E" w:rsidRPr="00365A70" w:rsidRDefault="00481BA6" w:rsidP="000D660E">
      <w:pPr>
        <w:numPr>
          <w:ilvl w:val="0"/>
          <w:numId w:val="1"/>
        </w:numPr>
        <w:tabs>
          <w:tab w:val="left" w:pos="284"/>
        </w:tabs>
        <w:spacing w:line="276" w:lineRule="auto"/>
        <w:ind w:left="284" w:right="20" w:hanging="284"/>
        <w:jc w:val="both"/>
        <w:rPr>
          <w:rFonts w:ascii="Arial" w:eastAsia="Arial" w:hAnsi="Arial"/>
        </w:rPr>
      </w:pPr>
      <w:r w:rsidRPr="00365A70">
        <w:rPr>
          <w:rFonts w:ascii="Arial" w:eastAsia="Arial" w:hAnsi="Arial"/>
        </w:rPr>
        <w:t>Szczegółowy zakres przedmiotowy Umowy określają dalsze postanowienia, Opis Przedmiotu Zamówienia (dalej zwany także „</w:t>
      </w:r>
      <w:r w:rsidRPr="00365A70">
        <w:rPr>
          <w:rFonts w:ascii="Arial" w:eastAsia="Arial" w:hAnsi="Arial"/>
          <w:b/>
        </w:rPr>
        <w:t>OPZ</w:t>
      </w:r>
      <w:r w:rsidRPr="00365A70">
        <w:rPr>
          <w:rFonts w:ascii="Arial" w:eastAsia="Arial" w:hAnsi="Arial"/>
        </w:rPr>
        <w:t>”) – stanowiący załącznik nr 1 do Umowy oraz Oferta Wykonawcy (dalej zwana także „</w:t>
      </w:r>
      <w:r w:rsidRPr="00365A70">
        <w:rPr>
          <w:rFonts w:ascii="Arial" w:eastAsia="Arial" w:hAnsi="Arial"/>
          <w:b/>
        </w:rPr>
        <w:t>OW</w:t>
      </w:r>
      <w:r w:rsidRPr="00365A70">
        <w:rPr>
          <w:rFonts w:ascii="Arial" w:eastAsia="Arial" w:hAnsi="Arial"/>
        </w:rPr>
        <w:t>” – stanowiąca załącznik nr 2 do Umowy.</w:t>
      </w:r>
      <w:r w:rsidR="00CA3FF8" w:rsidRPr="00365A70">
        <w:rPr>
          <w:rFonts w:ascii="Arial" w:eastAsia="Arial" w:hAnsi="Arial"/>
        </w:rPr>
        <w:t>)</w:t>
      </w:r>
    </w:p>
    <w:p w14:paraId="5A36A65D" w14:textId="77777777" w:rsidR="000D660E" w:rsidRPr="00365A70" w:rsidRDefault="000D660E" w:rsidP="000D660E">
      <w:pPr>
        <w:numPr>
          <w:ilvl w:val="0"/>
          <w:numId w:val="1"/>
        </w:numPr>
        <w:tabs>
          <w:tab w:val="left" w:pos="284"/>
        </w:tabs>
        <w:spacing w:line="276" w:lineRule="auto"/>
        <w:ind w:left="284" w:right="20" w:hanging="284"/>
        <w:jc w:val="both"/>
        <w:rPr>
          <w:rFonts w:ascii="Arial" w:eastAsia="Arial" w:hAnsi="Arial"/>
        </w:rPr>
      </w:pPr>
      <w:r w:rsidRPr="00365A70">
        <w:rPr>
          <w:rFonts w:ascii="Arial" w:eastAsia="Arial" w:hAnsi="Arial"/>
        </w:rPr>
        <w:t xml:space="preserve">Wykonawca oświadcza, że posiada niezbędne uprawnienia, zezwolenia (w szczególności koncesję na obrót paliwami ciekłymi), niezbędne doświadczenie oraz zdolności techniczne, umożliwiające należyte wykonanie Umowy. Wykonawca zobowiązany jest niezwłocznie poinformować Zamawiającego o zaistnieniu okoliczności mogących skutkować utratą posiadanych uprawnień, zezwoleń niezbędnych do wykonywania Umowy, względnie o wszczęciu jakiegokolwiek postępowania mogącego zakończyć się utratą takich uprawnień, zezwoleń. </w:t>
      </w:r>
    </w:p>
    <w:p w14:paraId="75141886" w14:textId="006D4F2D" w:rsidR="000D660E" w:rsidRPr="00365A70" w:rsidRDefault="000D660E">
      <w:pPr>
        <w:numPr>
          <w:ilvl w:val="0"/>
          <w:numId w:val="1"/>
        </w:numPr>
        <w:tabs>
          <w:tab w:val="left" w:pos="284"/>
        </w:tabs>
        <w:spacing w:line="276" w:lineRule="auto"/>
        <w:ind w:left="284" w:right="20" w:hanging="284"/>
        <w:jc w:val="both"/>
        <w:rPr>
          <w:rFonts w:ascii="Arial" w:eastAsia="Arial" w:hAnsi="Arial"/>
        </w:rPr>
      </w:pPr>
      <w:r w:rsidRPr="00365A70">
        <w:rPr>
          <w:rFonts w:ascii="Arial" w:eastAsia="Arial" w:hAnsi="Arial"/>
        </w:rPr>
        <w:t>Wykonawca zobowiązuje się wykonywać Umowę z najwyższą zawodową starannością, zgodnie z wymaganiami wynikającymi z OPZ, OW, Umowy oraz obowiązujących przepisów prawa.</w:t>
      </w:r>
    </w:p>
    <w:p w14:paraId="62C7A060" w14:textId="3E62B84C" w:rsidR="006F3FAF" w:rsidRPr="00365A70" w:rsidRDefault="006F3FAF">
      <w:pPr>
        <w:numPr>
          <w:ilvl w:val="0"/>
          <w:numId w:val="1"/>
        </w:numPr>
        <w:tabs>
          <w:tab w:val="left" w:pos="284"/>
        </w:tabs>
        <w:spacing w:line="276" w:lineRule="auto"/>
        <w:ind w:left="284" w:right="20" w:hanging="284"/>
        <w:jc w:val="both"/>
        <w:rPr>
          <w:rFonts w:ascii="Arial" w:eastAsia="Arial" w:hAnsi="Arial"/>
        </w:rPr>
      </w:pPr>
      <w:r w:rsidRPr="00365A70">
        <w:rPr>
          <w:rFonts w:ascii="Arial" w:eastAsia="Arial" w:hAnsi="Arial"/>
        </w:rPr>
        <w:t xml:space="preserve">Przy realizacji Umowy Wykonawca zobowiązuje się do stosowania postanowień Instrukcji bezpieczeństwa i higieny pracy dla firm zewnętrznych wykonujących prace na terenie zarządzanym przez Spółkę „Koleje Małopolskie” sp. z o.o. stanowiącej </w:t>
      </w:r>
      <w:r w:rsidRPr="00365A70">
        <w:rPr>
          <w:rFonts w:ascii="Arial" w:eastAsia="Arial" w:hAnsi="Arial"/>
          <w:b/>
        </w:rPr>
        <w:t>Załącznik nr 11</w:t>
      </w:r>
      <w:r w:rsidRPr="00365A70">
        <w:rPr>
          <w:rFonts w:ascii="Arial" w:eastAsia="Arial" w:hAnsi="Arial"/>
        </w:rPr>
        <w:t xml:space="preserve"> do Umowy</w:t>
      </w:r>
    </w:p>
    <w:p w14:paraId="63CE82DF" w14:textId="3E227375" w:rsidR="00CB2A26" w:rsidRPr="00365A70" w:rsidRDefault="006F3FAF" w:rsidP="00CA3FF8">
      <w:pPr>
        <w:rPr>
          <w:rFonts w:ascii="Arial" w:hAnsi="Arial"/>
        </w:rPr>
      </w:pPr>
      <w:r w:rsidRPr="00365A70">
        <w:rPr>
          <w:rFonts w:ascii="Arial" w:eastAsia="Arial" w:hAnsi="Arial"/>
        </w:rPr>
        <w:t>.</w:t>
      </w:r>
    </w:p>
    <w:p w14:paraId="619BF8DB" w14:textId="77777777" w:rsidR="00297ED0" w:rsidRPr="00365A70" w:rsidRDefault="00297ED0" w:rsidP="00BD7C08">
      <w:pPr>
        <w:pStyle w:val="Akapitzlist"/>
        <w:rPr>
          <w:rFonts w:ascii="Arial" w:eastAsia="Arial" w:hAnsi="Arial"/>
        </w:rPr>
      </w:pPr>
    </w:p>
    <w:p w14:paraId="7888470D" w14:textId="14354B85" w:rsidR="00CB2A26" w:rsidRPr="00365A70" w:rsidRDefault="007D6C01" w:rsidP="00BD7C08">
      <w:pPr>
        <w:pStyle w:val="Nagwek1"/>
      </w:pPr>
      <w:r w:rsidRPr="00365A70">
        <w:t>§ 2</w:t>
      </w:r>
    </w:p>
    <w:p w14:paraId="5B9EF732" w14:textId="7C7E16BF" w:rsidR="00760B0E" w:rsidRPr="00365A70" w:rsidRDefault="00760B0E" w:rsidP="00BD7C08">
      <w:pPr>
        <w:pStyle w:val="Nagwek1"/>
      </w:pPr>
      <w:r w:rsidRPr="00365A70">
        <w:rPr>
          <w:lang w:val="de-DE"/>
        </w:rPr>
        <w:t>TERMIN REALIZACJI UMOWY</w:t>
      </w:r>
    </w:p>
    <w:p w14:paraId="690C4CEA" w14:textId="77777777" w:rsidR="007D6C01" w:rsidRPr="00365A70" w:rsidRDefault="007D6C01" w:rsidP="00BD7C08">
      <w:pPr>
        <w:spacing w:line="276" w:lineRule="auto"/>
        <w:jc w:val="both"/>
        <w:rPr>
          <w:rFonts w:ascii="Arial" w:eastAsia="Times New Roman" w:hAnsi="Arial"/>
        </w:rPr>
      </w:pPr>
    </w:p>
    <w:p w14:paraId="74B6A917" w14:textId="385B3DD1" w:rsidR="00126575" w:rsidRPr="00365A70" w:rsidRDefault="002B5CCD" w:rsidP="00BD7C08">
      <w:pPr>
        <w:spacing w:line="276" w:lineRule="auto"/>
        <w:jc w:val="both"/>
        <w:rPr>
          <w:rFonts w:ascii="Arial" w:eastAsia="Times New Roman" w:hAnsi="Arial"/>
          <w:bCs/>
        </w:rPr>
      </w:pPr>
      <w:r w:rsidRPr="00365A70">
        <w:rPr>
          <w:rFonts w:ascii="Arial" w:eastAsia="Times New Roman" w:hAnsi="Arial"/>
          <w:bCs/>
        </w:rPr>
        <w:t xml:space="preserve">Umowa zostaje zawarta </w:t>
      </w:r>
      <w:r w:rsidR="00EC4B9E" w:rsidRPr="00365A70">
        <w:rPr>
          <w:rFonts w:ascii="Arial" w:eastAsia="Times New Roman" w:hAnsi="Arial"/>
          <w:bCs/>
        </w:rPr>
        <w:t xml:space="preserve">z dniem podpisania </w:t>
      </w:r>
      <w:r w:rsidR="00B20A9C" w:rsidRPr="00365A70">
        <w:rPr>
          <w:rFonts w:ascii="Arial" w:eastAsia="Times New Roman" w:hAnsi="Arial"/>
          <w:bCs/>
        </w:rPr>
        <w:t xml:space="preserve">i wygasa po upływie 12 miesięcy </w:t>
      </w:r>
      <w:r w:rsidR="00A81DA8" w:rsidRPr="00365A70">
        <w:rPr>
          <w:rFonts w:ascii="Arial" w:eastAsia="Times New Roman" w:hAnsi="Arial"/>
          <w:bCs/>
        </w:rPr>
        <w:t>od</w:t>
      </w:r>
      <w:r w:rsidR="00A81DA8" w:rsidRPr="00365A70">
        <w:rPr>
          <w:rFonts w:ascii="Arial" w:eastAsia="Times New Roman" w:hAnsi="Arial"/>
          <w:bCs/>
          <w:lang w:val="sk-SK"/>
        </w:rPr>
        <w:t xml:space="preserve"> dnia uruchomienia samoobsługowego systemu zarządzania gospodarką paliwową</w:t>
      </w:r>
      <w:r w:rsidR="00CA3FF8" w:rsidRPr="00365A70">
        <w:rPr>
          <w:rFonts w:ascii="Arial" w:eastAsia="Times New Roman" w:hAnsi="Arial"/>
          <w:bCs/>
          <w:lang w:val="sk-SK"/>
        </w:rPr>
        <w:t xml:space="preserve"> </w:t>
      </w:r>
      <w:r w:rsidR="006F52A7" w:rsidRPr="00365A70">
        <w:rPr>
          <w:rFonts w:ascii="Arial" w:eastAsia="Times New Roman" w:hAnsi="Arial"/>
          <w:bCs/>
          <w:lang w:val="sk-SK"/>
        </w:rPr>
        <w:t xml:space="preserve">(uruchomienie systemu wymaga potwierdzenia w protokole odbioru wg. </w:t>
      </w:r>
      <w:r w:rsidR="001C4849" w:rsidRPr="00365A70">
        <w:rPr>
          <w:rFonts w:ascii="Arial" w:eastAsia="Times New Roman" w:hAnsi="Arial"/>
          <w:bCs/>
          <w:lang w:val="sk-SK"/>
        </w:rPr>
        <w:t>z</w:t>
      </w:r>
      <w:r w:rsidR="006F52A7" w:rsidRPr="00365A70">
        <w:rPr>
          <w:rFonts w:ascii="Arial" w:eastAsia="Times New Roman" w:hAnsi="Arial"/>
          <w:bCs/>
          <w:lang w:val="sk-SK"/>
        </w:rPr>
        <w:t>ał</w:t>
      </w:r>
      <w:r w:rsidR="00CA3FF8" w:rsidRPr="00365A70">
        <w:rPr>
          <w:rFonts w:ascii="Arial" w:eastAsia="Times New Roman" w:hAnsi="Arial"/>
          <w:bCs/>
          <w:lang w:val="sk-SK"/>
        </w:rPr>
        <w:t>ą</w:t>
      </w:r>
      <w:r w:rsidR="006F52A7" w:rsidRPr="00365A70">
        <w:rPr>
          <w:rFonts w:ascii="Arial" w:eastAsia="Times New Roman" w:hAnsi="Arial"/>
          <w:bCs/>
          <w:lang w:val="sk-SK"/>
        </w:rPr>
        <w:t>cznika nr</w:t>
      </w:r>
      <w:r w:rsidR="001C4849" w:rsidRPr="00365A70">
        <w:rPr>
          <w:rFonts w:ascii="Arial" w:eastAsia="Times New Roman" w:hAnsi="Arial"/>
          <w:bCs/>
          <w:lang w:val="sk-SK"/>
        </w:rPr>
        <w:t xml:space="preserve"> 9 Umowy)</w:t>
      </w:r>
      <w:r w:rsidR="006F52A7" w:rsidRPr="00365A70">
        <w:rPr>
          <w:rFonts w:ascii="Arial" w:eastAsia="Times New Roman" w:hAnsi="Arial"/>
          <w:bCs/>
          <w:lang w:val="sk-SK"/>
        </w:rPr>
        <w:t xml:space="preserve"> </w:t>
      </w:r>
      <w:r w:rsidR="00A81DA8" w:rsidRPr="00365A70">
        <w:rPr>
          <w:rFonts w:ascii="Arial" w:eastAsia="Times New Roman" w:hAnsi="Arial"/>
          <w:bCs/>
          <w:lang w:val="sk-SK"/>
        </w:rPr>
        <w:t xml:space="preserve"> lub </w:t>
      </w:r>
      <w:r w:rsidR="00B20A9C" w:rsidRPr="00365A70">
        <w:rPr>
          <w:rFonts w:ascii="Arial" w:eastAsia="Times New Roman" w:hAnsi="Arial"/>
          <w:bCs/>
          <w:lang w:val="sk-SK"/>
        </w:rPr>
        <w:t>w dniu</w:t>
      </w:r>
      <w:r w:rsidR="00A81DA8" w:rsidRPr="00365A70">
        <w:rPr>
          <w:rFonts w:ascii="Arial" w:eastAsia="Times New Roman" w:hAnsi="Arial"/>
          <w:bCs/>
          <w:lang w:val="sk-SK"/>
        </w:rPr>
        <w:t xml:space="preserve"> w którym zostanie zrealizowana dostawa maksymalnej ilości oleju napędowego tj. 132</w:t>
      </w:r>
      <w:r w:rsidR="00E0213E" w:rsidRPr="00365A70">
        <w:rPr>
          <w:rFonts w:ascii="Arial" w:eastAsia="Times New Roman" w:hAnsi="Arial"/>
          <w:bCs/>
          <w:lang w:val="sk-SK"/>
        </w:rPr>
        <w:t xml:space="preserve"> </w:t>
      </w:r>
      <w:r w:rsidR="00E71A1D" w:rsidRPr="00365A70">
        <w:rPr>
          <w:rFonts w:ascii="Arial" w:eastAsia="Times New Roman" w:hAnsi="Arial"/>
          <w:bCs/>
          <w:lang w:val="sk-SK"/>
        </w:rPr>
        <w:t>m</w:t>
      </w:r>
      <w:r w:rsidR="00E71A1D" w:rsidRPr="00365A70">
        <w:rPr>
          <w:rFonts w:ascii="Arial" w:eastAsia="Times New Roman" w:hAnsi="Arial"/>
          <w:bCs/>
          <w:vertAlign w:val="superscript"/>
          <w:lang w:val="sk-SK"/>
        </w:rPr>
        <w:t>3</w:t>
      </w:r>
      <w:r w:rsidR="00A46145" w:rsidRPr="00365A70">
        <w:rPr>
          <w:rFonts w:ascii="Arial" w:eastAsia="Times New Roman" w:hAnsi="Arial"/>
          <w:bCs/>
          <w:lang w:val="sk-SK"/>
        </w:rPr>
        <w:t xml:space="preserve">, w zależności które </w:t>
      </w:r>
      <w:r w:rsidR="00FD578A" w:rsidRPr="00365A70">
        <w:rPr>
          <w:rFonts w:ascii="Arial" w:eastAsia="Times New Roman" w:hAnsi="Arial"/>
          <w:bCs/>
          <w:lang w:val="sk-SK"/>
        </w:rPr>
        <w:t>zdarzenie nastąpi wcześniej</w:t>
      </w:r>
    </w:p>
    <w:p w14:paraId="76039D05" w14:textId="7517739A" w:rsidR="00126575" w:rsidRPr="00365A70" w:rsidRDefault="00126575" w:rsidP="00BD7C08">
      <w:pPr>
        <w:pStyle w:val="Nagwek1"/>
        <w:rPr>
          <w:b w:val="0"/>
        </w:rPr>
      </w:pPr>
      <w:r w:rsidRPr="00365A70">
        <w:t>§ 3</w:t>
      </w:r>
    </w:p>
    <w:p w14:paraId="1FBACB1E" w14:textId="1141A894" w:rsidR="00770417" w:rsidRPr="00365A70" w:rsidRDefault="00770417" w:rsidP="00BD7C08">
      <w:pPr>
        <w:pStyle w:val="Nagwek1"/>
        <w:rPr>
          <w:b w:val="0"/>
        </w:rPr>
      </w:pPr>
      <w:r w:rsidRPr="00365A70">
        <w:t>NAJEM</w:t>
      </w:r>
    </w:p>
    <w:p w14:paraId="4F93DA44" w14:textId="340F76E1" w:rsidR="000E0DFA" w:rsidRPr="00365A70" w:rsidRDefault="000E0DFA" w:rsidP="00081171">
      <w:pPr>
        <w:numPr>
          <w:ilvl w:val="0"/>
          <w:numId w:val="27"/>
        </w:numPr>
        <w:tabs>
          <w:tab w:val="clear" w:pos="0"/>
          <w:tab w:val="num" w:pos="-360"/>
          <w:tab w:val="left" w:pos="284"/>
        </w:tabs>
        <w:spacing w:line="276" w:lineRule="auto"/>
        <w:ind w:left="284" w:right="20" w:hanging="284"/>
        <w:jc w:val="both"/>
        <w:rPr>
          <w:rFonts w:ascii="Arial" w:eastAsia="Arial" w:hAnsi="Arial"/>
        </w:rPr>
      </w:pPr>
      <w:r w:rsidRPr="00365A70">
        <w:rPr>
          <w:rFonts w:ascii="Arial" w:eastAsia="Arial" w:hAnsi="Arial"/>
        </w:rPr>
        <w:t xml:space="preserve">Wykonawca wynajmuje Zamawiającemu na okres trwania umowy, trzy naziemne </w:t>
      </w:r>
      <w:r w:rsidR="00165470" w:rsidRPr="00365A70">
        <w:rPr>
          <w:rFonts w:ascii="Arial" w:eastAsia="Arial" w:hAnsi="Arial"/>
        </w:rPr>
        <w:t xml:space="preserve">dwupłaszczowe </w:t>
      </w:r>
      <w:r w:rsidRPr="00365A70">
        <w:rPr>
          <w:rFonts w:ascii="Arial" w:eastAsia="Arial" w:hAnsi="Arial"/>
        </w:rPr>
        <w:t>zbiorniki na olej napędowy o pojemności 5 m</w:t>
      </w:r>
      <w:r w:rsidRPr="00365A70">
        <w:rPr>
          <w:rFonts w:ascii="Arial" w:eastAsia="Arial" w:hAnsi="Arial"/>
          <w:vertAlign w:val="superscript"/>
        </w:rPr>
        <w:t>3</w:t>
      </w:r>
      <w:r w:rsidRPr="00365A70">
        <w:rPr>
          <w:rFonts w:ascii="Arial" w:eastAsia="Arial" w:hAnsi="Arial"/>
        </w:rPr>
        <w:t xml:space="preserve"> (pięciu metrów sześciennych) każdy, połączonych baterią z układem dystrybucyjnym do samoobsługowego poboru oleju napędowego identyfikującego niezależnie pojazdy samochodowe, maszyny i urządzenia oraz kierowców, przeznaczone na potrzeby własne Zmawiającego - do samoobsługowego tankowania pojazdów Zamawiającego olejem napędowym przez upoważnionych przedstawicieli Zamawiającego.  </w:t>
      </w:r>
    </w:p>
    <w:p w14:paraId="76293293" w14:textId="77777777" w:rsidR="000E0DFA" w:rsidRPr="00365A70" w:rsidRDefault="000E0DFA" w:rsidP="00081171">
      <w:pPr>
        <w:numPr>
          <w:ilvl w:val="0"/>
          <w:numId w:val="27"/>
        </w:numPr>
        <w:tabs>
          <w:tab w:val="clear" w:pos="0"/>
          <w:tab w:val="num" w:pos="-360"/>
          <w:tab w:val="left" w:pos="284"/>
        </w:tabs>
        <w:spacing w:line="276" w:lineRule="auto"/>
        <w:ind w:left="284" w:right="20" w:hanging="284"/>
        <w:jc w:val="both"/>
        <w:rPr>
          <w:rFonts w:ascii="Arial" w:eastAsia="Arial" w:hAnsi="Arial"/>
        </w:rPr>
      </w:pPr>
      <w:r w:rsidRPr="00365A70">
        <w:rPr>
          <w:rFonts w:ascii="Arial" w:eastAsia="Arial" w:hAnsi="Arial"/>
        </w:rPr>
        <w:t>Zbiorniki na olej napędowy muszą:</w:t>
      </w:r>
    </w:p>
    <w:p w14:paraId="2586235F" w14:textId="77777777" w:rsidR="000E0DFA" w:rsidRPr="00365A70" w:rsidRDefault="000E0DFA" w:rsidP="00081171">
      <w:pPr>
        <w:pStyle w:val="Akapitzlist"/>
        <w:numPr>
          <w:ilvl w:val="0"/>
          <w:numId w:val="29"/>
        </w:numPr>
        <w:tabs>
          <w:tab w:val="left" w:pos="284"/>
        </w:tabs>
        <w:spacing w:line="276" w:lineRule="auto"/>
        <w:ind w:right="20"/>
        <w:jc w:val="both"/>
        <w:rPr>
          <w:rFonts w:ascii="Arial" w:eastAsia="Arial" w:hAnsi="Arial"/>
        </w:rPr>
      </w:pPr>
      <w:r w:rsidRPr="00365A70">
        <w:rPr>
          <w:rFonts w:ascii="Arial" w:eastAsia="Arial" w:hAnsi="Arial"/>
        </w:rPr>
        <w:t>spełniać wymagania określone w OPZ i OW,</w:t>
      </w:r>
    </w:p>
    <w:p w14:paraId="2607B1A1" w14:textId="77777777" w:rsidR="000E0DFA" w:rsidRPr="00365A70" w:rsidRDefault="000E0DFA" w:rsidP="00081171">
      <w:pPr>
        <w:pStyle w:val="Akapitzlist"/>
        <w:numPr>
          <w:ilvl w:val="0"/>
          <w:numId w:val="29"/>
        </w:numPr>
        <w:tabs>
          <w:tab w:val="left" w:pos="284"/>
        </w:tabs>
        <w:spacing w:line="276" w:lineRule="auto"/>
        <w:ind w:right="20"/>
        <w:jc w:val="both"/>
        <w:rPr>
          <w:rFonts w:ascii="Arial" w:eastAsia="Arial" w:hAnsi="Arial"/>
        </w:rPr>
      </w:pPr>
      <w:r w:rsidRPr="00365A70">
        <w:rPr>
          <w:rFonts w:ascii="Arial" w:eastAsia="Arial" w:hAnsi="Arial"/>
        </w:rPr>
        <w:t>spełniać warunki, wymagania wynikające z rozporządzeniu Ministra Gospodarki z dnia 18.09.2001 r . (</w:t>
      </w:r>
      <w:r w:rsidRPr="00365A70">
        <w:rPr>
          <w:rFonts w:ascii="Arial" w:eastAsia="Arial" w:hAnsi="Arial"/>
          <w:bCs/>
        </w:rPr>
        <w:t xml:space="preserve">Dz.U. Nr 113, poz. 1211 z </w:t>
      </w:r>
      <w:proofErr w:type="spellStart"/>
      <w:r w:rsidRPr="00365A70">
        <w:rPr>
          <w:rFonts w:ascii="Arial" w:eastAsia="Arial" w:hAnsi="Arial"/>
          <w:bCs/>
        </w:rPr>
        <w:t>późn</w:t>
      </w:r>
      <w:proofErr w:type="spellEnd"/>
      <w:r w:rsidRPr="00365A70">
        <w:rPr>
          <w:rFonts w:ascii="Arial" w:eastAsia="Arial" w:hAnsi="Arial"/>
          <w:bCs/>
        </w:rPr>
        <w:t>. zm.</w:t>
      </w:r>
      <w:r w:rsidRPr="00365A70">
        <w:rPr>
          <w:rFonts w:ascii="Arial" w:eastAsia="Arial" w:hAnsi="Arial"/>
        </w:rPr>
        <w:t xml:space="preserve">) </w:t>
      </w:r>
      <w:r w:rsidRPr="00365A70">
        <w:rPr>
          <w:rFonts w:ascii="Arial" w:eastAsia="Arial" w:hAnsi="Arial"/>
          <w:bCs/>
        </w:rPr>
        <w:t>w sprawie warunków technicznych dozoru technicznego, jakim powinny odpowiadać zbiorniki bezciśnieniowe i niskociśnieniowe przeznaczone do magazynowania materiałów ciekłych zapalnych i innych przepisach prawa</w:t>
      </w:r>
      <w:r w:rsidRPr="00365A70">
        <w:rPr>
          <w:rFonts w:ascii="Arial" w:eastAsia="Arial" w:hAnsi="Arial"/>
        </w:rPr>
        <w:t xml:space="preserve">, </w:t>
      </w:r>
    </w:p>
    <w:p w14:paraId="10363739" w14:textId="2206334A" w:rsidR="000E0DFA" w:rsidRPr="00365A70" w:rsidRDefault="000E0DFA" w:rsidP="00081171">
      <w:pPr>
        <w:pStyle w:val="Akapitzlist"/>
        <w:numPr>
          <w:ilvl w:val="0"/>
          <w:numId w:val="29"/>
        </w:numPr>
        <w:tabs>
          <w:tab w:val="left" w:pos="284"/>
        </w:tabs>
        <w:spacing w:line="276" w:lineRule="auto"/>
        <w:ind w:right="20"/>
        <w:jc w:val="both"/>
        <w:rPr>
          <w:rFonts w:ascii="Arial" w:eastAsia="Arial" w:hAnsi="Arial"/>
        </w:rPr>
      </w:pPr>
      <w:r w:rsidRPr="00365A70">
        <w:rPr>
          <w:rFonts w:ascii="Arial" w:eastAsia="Arial" w:hAnsi="Arial"/>
        </w:rPr>
        <w:t xml:space="preserve">posiadać ważne dopuszczenie biegłego z zakresu pożarnictwa oraz wymagane dokumenty dozoru technicznego dopuszczające zbiorniki do eksploatacji (m.in. poświadczenie o przeprowadzonym badaniu próby ciśnieniowej – nr UDT), opinię z zakresu ochrony środowiska, jak również spełniać </w:t>
      </w:r>
      <w:r w:rsidR="006F5EAE" w:rsidRPr="00365A70">
        <w:rPr>
          <w:rFonts w:ascii="Arial" w:eastAsia="Arial" w:hAnsi="Arial"/>
        </w:rPr>
        <w:t xml:space="preserve">wszelkie </w:t>
      </w:r>
      <w:r w:rsidRPr="00365A70">
        <w:rPr>
          <w:rFonts w:ascii="Arial" w:eastAsia="Arial" w:hAnsi="Arial"/>
        </w:rPr>
        <w:t xml:space="preserve">inne wymagania (np.: SANEPID-u, PIP, BHP), </w:t>
      </w:r>
    </w:p>
    <w:p w14:paraId="0AF12EFF" w14:textId="77777777" w:rsidR="000E0DFA" w:rsidRPr="00365A70" w:rsidRDefault="000E0DFA" w:rsidP="00081171">
      <w:pPr>
        <w:pStyle w:val="Akapitzlist"/>
        <w:numPr>
          <w:ilvl w:val="0"/>
          <w:numId w:val="29"/>
        </w:numPr>
        <w:tabs>
          <w:tab w:val="left" w:pos="284"/>
        </w:tabs>
        <w:spacing w:line="276" w:lineRule="auto"/>
        <w:ind w:right="20"/>
        <w:jc w:val="both"/>
        <w:rPr>
          <w:rFonts w:ascii="Arial" w:eastAsia="Arial" w:hAnsi="Arial"/>
        </w:rPr>
      </w:pPr>
      <w:r w:rsidRPr="00365A70">
        <w:rPr>
          <w:rFonts w:ascii="Arial" w:eastAsia="Arial" w:hAnsi="Arial"/>
        </w:rPr>
        <w:t>być wykonane z wysokiej jakości surowców odpornych na działanie ekstremalnych warunków atmosferycznych i promieniowania UV oraz gwarantować maksymalne zabezpieczenie przed wyciekami, które mogłyby spowodować szkody dla środowiska naturalnego,</w:t>
      </w:r>
    </w:p>
    <w:p w14:paraId="61A4A355" w14:textId="77777777" w:rsidR="000E0DFA" w:rsidRPr="00365A70" w:rsidRDefault="000E0DFA" w:rsidP="00081171">
      <w:pPr>
        <w:pStyle w:val="Akapitzlist"/>
        <w:numPr>
          <w:ilvl w:val="0"/>
          <w:numId w:val="29"/>
        </w:numPr>
        <w:tabs>
          <w:tab w:val="left" w:pos="284"/>
        </w:tabs>
        <w:spacing w:line="276" w:lineRule="auto"/>
        <w:ind w:right="20"/>
        <w:jc w:val="both"/>
        <w:rPr>
          <w:rFonts w:ascii="Arial" w:eastAsia="Arial" w:hAnsi="Arial"/>
        </w:rPr>
      </w:pPr>
      <w:r w:rsidRPr="00365A70">
        <w:rPr>
          <w:rFonts w:ascii="Arial" w:eastAsia="Arial" w:hAnsi="Arial"/>
        </w:rPr>
        <w:lastRenderedPageBreak/>
        <w:t>zostać wyposażone w pompę i układ dystrybucyjny, które winny być umieszczone w zamykanej obudowie chroniącej przed dostępem przez osoby nieupoważnione,</w:t>
      </w:r>
    </w:p>
    <w:p w14:paraId="041AE4A6" w14:textId="16E75C9B" w:rsidR="000E0DFA" w:rsidRPr="00365A70" w:rsidRDefault="003717D5" w:rsidP="00081171">
      <w:pPr>
        <w:pStyle w:val="Akapitzlist"/>
        <w:numPr>
          <w:ilvl w:val="0"/>
          <w:numId w:val="29"/>
        </w:numPr>
        <w:tabs>
          <w:tab w:val="left" w:pos="284"/>
        </w:tabs>
        <w:spacing w:line="276" w:lineRule="auto"/>
        <w:ind w:right="20"/>
        <w:jc w:val="both"/>
        <w:rPr>
          <w:rFonts w:ascii="Arial" w:eastAsia="Arial" w:hAnsi="Arial"/>
        </w:rPr>
      </w:pPr>
      <w:r w:rsidRPr="00365A70">
        <w:rPr>
          <w:rFonts w:ascii="Arial" w:eastAsia="Arial" w:hAnsi="Arial"/>
        </w:rPr>
        <w:t>b</w:t>
      </w:r>
      <w:r w:rsidR="000E0DFA" w:rsidRPr="00365A70">
        <w:rPr>
          <w:rFonts w:ascii="Arial" w:eastAsia="Arial" w:hAnsi="Arial"/>
        </w:rPr>
        <w:t>yć wyposażone w układ dystrybucyjny zapewniający samoobsługowy pobór paliwa przez osoby upoważnione przez Zamawiającego poprzez przydzielenie kierowcom (operatorom) kart logujących lub równoważnych.</w:t>
      </w:r>
    </w:p>
    <w:p w14:paraId="16C275F2" w14:textId="1F054EAD" w:rsidR="000E0DFA" w:rsidRPr="00365A70" w:rsidRDefault="000E0DFA" w:rsidP="00081171">
      <w:pPr>
        <w:numPr>
          <w:ilvl w:val="0"/>
          <w:numId w:val="27"/>
        </w:numPr>
        <w:tabs>
          <w:tab w:val="clear" w:pos="0"/>
          <w:tab w:val="num" w:pos="-360"/>
          <w:tab w:val="left" w:pos="284"/>
        </w:tabs>
        <w:spacing w:line="276" w:lineRule="auto"/>
        <w:ind w:left="284" w:right="20" w:hanging="284"/>
        <w:jc w:val="both"/>
        <w:rPr>
          <w:rFonts w:ascii="Arial" w:eastAsia="Arial" w:hAnsi="Arial"/>
        </w:rPr>
      </w:pPr>
      <w:r w:rsidRPr="00365A70">
        <w:rPr>
          <w:rFonts w:ascii="Arial" w:eastAsia="Arial" w:hAnsi="Arial"/>
        </w:rPr>
        <w:t xml:space="preserve">Do obowiązków Wykonawcy w ramach </w:t>
      </w:r>
      <w:r w:rsidR="003717D5" w:rsidRPr="00365A70">
        <w:rPr>
          <w:rFonts w:ascii="Arial" w:eastAsia="Arial" w:hAnsi="Arial"/>
        </w:rPr>
        <w:t>wynajmowania</w:t>
      </w:r>
      <w:r w:rsidRPr="00365A70">
        <w:rPr>
          <w:rFonts w:ascii="Arial" w:eastAsia="Arial" w:hAnsi="Arial"/>
        </w:rPr>
        <w:t xml:space="preserve"> zbiorników należy m.in.:</w:t>
      </w:r>
    </w:p>
    <w:p w14:paraId="3D337CE3" w14:textId="5DDB0658" w:rsidR="000E0DFA" w:rsidRPr="00365A70" w:rsidRDefault="003717D5" w:rsidP="00081171">
      <w:pPr>
        <w:pStyle w:val="Akapitzlist"/>
        <w:numPr>
          <w:ilvl w:val="0"/>
          <w:numId w:val="28"/>
        </w:numPr>
        <w:tabs>
          <w:tab w:val="left" w:pos="284"/>
        </w:tabs>
        <w:spacing w:line="276" w:lineRule="auto"/>
        <w:ind w:right="20"/>
        <w:jc w:val="both"/>
        <w:rPr>
          <w:rFonts w:ascii="Arial" w:eastAsia="Arial" w:hAnsi="Arial"/>
        </w:rPr>
      </w:pPr>
      <w:r w:rsidRPr="00365A70">
        <w:rPr>
          <w:rFonts w:ascii="Arial" w:eastAsia="Arial" w:hAnsi="Arial"/>
        </w:rPr>
        <w:t xml:space="preserve">dostawa i </w:t>
      </w:r>
      <w:r w:rsidR="000E0DFA" w:rsidRPr="00365A70">
        <w:rPr>
          <w:rFonts w:ascii="Arial" w:eastAsia="Arial" w:hAnsi="Arial"/>
        </w:rPr>
        <w:t>instalacja każdego ze zbiorników zgodnie z obowiązującymi wymaganiami, w następujących lokalizacjach:</w:t>
      </w:r>
    </w:p>
    <w:p w14:paraId="332A5130" w14:textId="526A9B8B" w:rsidR="00CA3FF8" w:rsidRPr="00365A70" w:rsidRDefault="00CA3FF8" w:rsidP="00081171">
      <w:pPr>
        <w:pStyle w:val="Akapitzlist"/>
        <w:numPr>
          <w:ilvl w:val="0"/>
          <w:numId w:val="93"/>
        </w:numPr>
        <w:tabs>
          <w:tab w:val="left" w:pos="284"/>
        </w:tabs>
        <w:spacing w:line="276" w:lineRule="auto"/>
        <w:ind w:right="20"/>
        <w:jc w:val="both"/>
        <w:rPr>
          <w:rFonts w:ascii="Arial" w:eastAsia="Arial" w:hAnsi="Arial"/>
        </w:rPr>
      </w:pPr>
      <w:r w:rsidRPr="00365A70">
        <w:rPr>
          <w:rFonts w:ascii="Arial" w:eastAsia="Arial" w:hAnsi="Arial"/>
        </w:rPr>
        <w:t>Proszowice - działka nr 576/2 obręb Proszowice</w:t>
      </w:r>
    </w:p>
    <w:p w14:paraId="79797607" w14:textId="63A64C10" w:rsidR="00CA3FF8" w:rsidRPr="00365A70" w:rsidRDefault="00CA3FF8" w:rsidP="00081171">
      <w:pPr>
        <w:pStyle w:val="Akapitzlist"/>
        <w:numPr>
          <w:ilvl w:val="0"/>
          <w:numId w:val="93"/>
        </w:numPr>
        <w:tabs>
          <w:tab w:val="left" w:pos="284"/>
        </w:tabs>
        <w:spacing w:line="276" w:lineRule="auto"/>
        <w:ind w:right="20"/>
        <w:jc w:val="both"/>
        <w:rPr>
          <w:rFonts w:ascii="Arial" w:eastAsia="Arial" w:hAnsi="Arial"/>
        </w:rPr>
      </w:pPr>
      <w:r w:rsidRPr="00365A70">
        <w:rPr>
          <w:rFonts w:ascii="Arial" w:eastAsia="Arial" w:hAnsi="Arial"/>
        </w:rPr>
        <w:t>Olkusz - działka nr 3166/9, obręb Olkusz</w:t>
      </w:r>
    </w:p>
    <w:p w14:paraId="2A79B778" w14:textId="77777777" w:rsidR="00CA3FF8" w:rsidRPr="00365A70" w:rsidRDefault="00CA3FF8" w:rsidP="00081171">
      <w:pPr>
        <w:pStyle w:val="Akapitzlist"/>
        <w:numPr>
          <w:ilvl w:val="0"/>
          <w:numId w:val="93"/>
        </w:numPr>
        <w:tabs>
          <w:tab w:val="left" w:pos="284"/>
        </w:tabs>
        <w:spacing w:line="276" w:lineRule="auto"/>
        <w:ind w:right="20"/>
        <w:jc w:val="both"/>
        <w:rPr>
          <w:rFonts w:ascii="Arial" w:eastAsia="Arial" w:hAnsi="Arial"/>
        </w:rPr>
      </w:pPr>
      <w:r w:rsidRPr="00365A70">
        <w:rPr>
          <w:rFonts w:ascii="Arial" w:eastAsia="Arial" w:hAnsi="Arial"/>
        </w:rPr>
        <w:t xml:space="preserve">Myślenice - działka nr 1488/1 obręb Myślenice </w:t>
      </w:r>
    </w:p>
    <w:p w14:paraId="78FF2E59" w14:textId="023E9161" w:rsidR="000E0DFA" w:rsidRPr="00365A70" w:rsidRDefault="000E0DFA" w:rsidP="00CA3FF8">
      <w:pPr>
        <w:pStyle w:val="Akapitzlist"/>
        <w:tabs>
          <w:tab w:val="left" w:pos="284"/>
        </w:tabs>
        <w:spacing w:line="276" w:lineRule="auto"/>
        <w:ind w:left="927" w:right="20"/>
        <w:jc w:val="both"/>
        <w:rPr>
          <w:rFonts w:ascii="Arial" w:eastAsia="Arial" w:hAnsi="Arial"/>
        </w:rPr>
      </w:pPr>
      <w:r w:rsidRPr="00365A70">
        <w:rPr>
          <w:rFonts w:ascii="Arial" w:eastAsia="Arial" w:hAnsi="Arial"/>
        </w:rPr>
        <w:t xml:space="preserve">nie później </w:t>
      </w:r>
      <w:r w:rsidRPr="00365A70">
        <w:rPr>
          <w:rFonts w:ascii="Arial" w:eastAsia="Arial" w:hAnsi="Arial"/>
          <w:b/>
        </w:rPr>
        <w:t>ni</w:t>
      </w:r>
      <w:r w:rsidR="00CC342C" w:rsidRPr="00365A70">
        <w:rPr>
          <w:rFonts w:ascii="Arial" w:eastAsia="Arial" w:hAnsi="Arial"/>
          <w:b/>
        </w:rPr>
        <w:t xml:space="preserve">ż </w:t>
      </w:r>
      <w:r w:rsidR="009F5977" w:rsidRPr="00365A70">
        <w:rPr>
          <w:rFonts w:ascii="Arial" w:eastAsia="Arial" w:hAnsi="Arial"/>
          <w:b/>
        </w:rPr>
        <w:t>14</w:t>
      </w:r>
      <w:r w:rsidRPr="00365A70">
        <w:rPr>
          <w:rFonts w:ascii="Arial" w:eastAsia="Arial" w:hAnsi="Arial"/>
          <w:b/>
        </w:rPr>
        <w:t xml:space="preserve"> dni</w:t>
      </w:r>
      <w:r w:rsidRPr="00365A70">
        <w:rPr>
          <w:rFonts w:ascii="Arial" w:eastAsia="Arial" w:hAnsi="Arial"/>
        </w:rPr>
        <w:t xml:space="preserve"> od zawarcia Umowy</w:t>
      </w:r>
      <w:r w:rsidR="00D506FC" w:rsidRPr="00365A70">
        <w:rPr>
          <w:rFonts w:ascii="Arial" w:eastAsia="Arial" w:hAnsi="Arial"/>
        </w:rPr>
        <w:t xml:space="preserve">, z zastrzeżeniem że Zamawiający </w:t>
      </w:r>
      <w:r w:rsidR="00D506FC" w:rsidRPr="00365A70">
        <w:rPr>
          <w:rFonts w:ascii="Arial" w:eastAsia="Arial" w:hAnsi="Arial"/>
          <w:lang w:val="sk-SK"/>
        </w:rPr>
        <w:t xml:space="preserve">jest uprawniony do wydłużenia terminu </w:t>
      </w:r>
      <w:r w:rsidR="00D506FC" w:rsidRPr="00365A70">
        <w:rPr>
          <w:rFonts w:ascii="Arial" w:eastAsia="Arial" w:hAnsi="Arial"/>
        </w:rPr>
        <w:t xml:space="preserve"> dostawy </w:t>
      </w:r>
      <w:r w:rsidR="00D506FC" w:rsidRPr="00365A70">
        <w:rPr>
          <w:rFonts w:ascii="Arial" w:eastAsia="Arial" w:hAnsi="Arial"/>
          <w:lang w:val="sk-SK"/>
        </w:rPr>
        <w:t xml:space="preserve">i instalacji </w:t>
      </w:r>
      <w:r w:rsidR="00D506FC" w:rsidRPr="00365A70">
        <w:rPr>
          <w:rFonts w:ascii="Arial" w:eastAsia="Arial" w:hAnsi="Arial"/>
        </w:rPr>
        <w:t>zbiorników</w:t>
      </w:r>
      <w:r w:rsidR="00D506FC" w:rsidRPr="00365A70">
        <w:rPr>
          <w:rFonts w:ascii="Arial" w:eastAsia="Arial" w:hAnsi="Arial"/>
          <w:lang w:val="sk-SK"/>
        </w:rPr>
        <w:t xml:space="preserve"> o maksymalnie 2 miesiące, zawiadamiając Wykonawcę</w:t>
      </w:r>
      <w:r w:rsidR="00D506FC" w:rsidRPr="00365A70">
        <w:rPr>
          <w:rFonts w:ascii="Arial" w:eastAsia="Arial" w:hAnsi="Arial"/>
        </w:rPr>
        <w:t xml:space="preserve"> </w:t>
      </w:r>
      <w:r w:rsidR="00D506FC" w:rsidRPr="00365A70">
        <w:rPr>
          <w:rFonts w:ascii="Arial" w:eastAsia="Arial" w:hAnsi="Arial"/>
          <w:lang w:val="sk-SK"/>
        </w:rPr>
        <w:t>pisemnie lub elektronicznie o zmianie terminu, jednakże z wyprzedzeniem co najmniej jednego tygodnia przed planowanym terminem dostawy i instalacji zbiorników</w:t>
      </w:r>
      <w:r w:rsidRPr="00365A70">
        <w:rPr>
          <w:rFonts w:ascii="Arial" w:eastAsia="Arial" w:hAnsi="Arial"/>
        </w:rPr>
        <w:t>;</w:t>
      </w:r>
      <w:r w:rsidR="00AB45A9" w:rsidRPr="00365A70">
        <w:rPr>
          <w:rFonts w:ascii="Arial" w:eastAsia="Arial" w:hAnsi="Arial"/>
        </w:rPr>
        <w:t xml:space="preserve"> </w:t>
      </w:r>
    </w:p>
    <w:p w14:paraId="70A208EF" w14:textId="13A25BD9" w:rsidR="000E0DFA" w:rsidRPr="00365A70" w:rsidRDefault="000E0DFA" w:rsidP="00081171">
      <w:pPr>
        <w:pStyle w:val="Akapitzlist"/>
        <w:numPr>
          <w:ilvl w:val="0"/>
          <w:numId w:val="28"/>
        </w:numPr>
        <w:tabs>
          <w:tab w:val="left" w:pos="284"/>
        </w:tabs>
        <w:spacing w:line="276" w:lineRule="auto"/>
        <w:ind w:right="20"/>
        <w:jc w:val="both"/>
        <w:rPr>
          <w:rFonts w:ascii="Arial" w:eastAsia="Arial" w:hAnsi="Arial"/>
        </w:rPr>
      </w:pPr>
      <w:r w:rsidRPr="00365A70">
        <w:rPr>
          <w:rFonts w:ascii="Arial" w:eastAsia="Arial" w:hAnsi="Arial"/>
        </w:rPr>
        <w:t>przeszkolenie przedstawicieli wskazanych przez Zamawiającego w zakresie bieżącej eksploatacji zbiorników na paliwa wraz z układem dystrybucyjnym i SZGP</w:t>
      </w:r>
      <w:r w:rsidR="00CA1198" w:rsidRPr="00365A70">
        <w:rPr>
          <w:rFonts w:ascii="Arial" w:eastAsia="Arial" w:hAnsi="Arial"/>
        </w:rPr>
        <w:t>,</w:t>
      </w:r>
      <w:r w:rsidR="00090AD8" w:rsidRPr="00365A70">
        <w:rPr>
          <w:rFonts w:ascii="Arial" w:eastAsia="Arial" w:hAnsi="Arial"/>
        </w:rPr>
        <w:t xml:space="preserve"> z uwzględnieniem</w:t>
      </w:r>
      <w:r w:rsidR="00164B00" w:rsidRPr="00365A70">
        <w:rPr>
          <w:rFonts w:ascii="Arial" w:eastAsia="Arial" w:hAnsi="Arial"/>
        </w:rPr>
        <w:t xml:space="preserve"> </w:t>
      </w:r>
      <w:r w:rsidR="009B0104" w:rsidRPr="00365A70">
        <w:rPr>
          <w:rFonts w:ascii="Arial" w:eastAsia="Arial" w:hAnsi="Arial"/>
        </w:rPr>
        <w:t>zasad</w:t>
      </w:r>
      <w:r w:rsidR="00BD0439" w:rsidRPr="00365A70">
        <w:rPr>
          <w:rFonts w:ascii="Arial" w:eastAsia="Arial" w:hAnsi="Arial"/>
        </w:rPr>
        <w:t xml:space="preserve"> </w:t>
      </w:r>
      <w:r w:rsidR="003F1E83" w:rsidRPr="00365A70">
        <w:rPr>
          <w:rFonts w:ascii="Arial" w:eastAsia="Arial" w:hAnsi="Arial"/>
        </w:rPr>
        <w:t>bezpieczeństwa przy obsłudze i eksploatacji zbiorników</w:t>
      </w:r>
      <w:r w:rsidRPr="00365A70">
        <w:rPr>
          <w:rFonts w:ascii="Arial" w:eastAsia="Arial" w:hAnsi="Arial"/>
        </w:rPr>
        <w:t>;</w:t>
      </w:r>
    </w:p>
    <w:p w14:paraId="133DBBBA" w14:textId="06128E76" w:rsidR="000E0DFA" w:rsidRPr="00365A70" w:rsidRDefault="000E0DFA" w:rsidP="00081171">
      <w:pPr>
        <w:pStyle w:val="Akapitzlist"/>
        <w:numPr>
          <w:ilvl w:val="0"/>
          <w:numId w:val="28"/>
        </w:numPr>
        <w:tabs>
          <w:tab w:val="left" w:pos="284"/>
        </w:tabs>
        <w:spacing w:line="276" w:lineRule="auto"/>
        <w:ind w:right="20"/>
        <w:jc w:val="both"/>
        <w:rPr>
          <w:rFonts w:ascii="Arial" w:eastAsia="Arial" w:hAnsi="Arial"/>
        </w:rPr>
      </w:pPr>
      <w:r w:rsidRPr="00365A70">
        <w:rPr>
          <w:rFonts w:ascii="Arial" w:eastAsia="Arial" w:hAnsi="Arial"/>
        </w:rPr>
        <w:t xml:space="preserve">dostarczenie wszelkich dokumentów pozwalających na przechowywanie paliw płynnych o temperaturze zapłonu poniżej 61 </w:t>
      </w:r>
      <w:r w:rsidRPr="00365A70">
        <w:rPr>
          <w:rFonts w:ascii="Arial" w:eastAsia="Arial" w:hAnsi="Arial"/>
        </w:rPr>
        <w:sym w:font="Symbol" w:char="F0B0"/>
      </w:r>
      <w:r w:rsidRPr="00365A70">
        <w:rPr>
          <w:rFonts w:ascii="Arial" w:eastAsia="Arial" w:hAnsi="Arial"/>
        </w:rPr>
        <w:t xml:space="preserve">C i eksploatację zbiorników wraz z układem dystrybucyjnym zgodne z wymaganiami prawa polskiego i wytycznymi oraz wymaganiami wydawanymi przez uprawnione organy; </w:t>
      </w:r>
      <w:bookmarkStart w:id="3" w:name="_Hlk148710006"/>
      <w:r w:rsidRPr="00365A70">
        <w:rPr>
          <w:rFonts w:ascii="Arial" w:eastAsia="Arial" w:hAnsi="Arial"/>
        </w:rPr>
        <w:t>dokumenty muszą spełniać w szczególności wymogi organów dozoru technicznego, organów ochrony przeciwpożarowej, organów ochrony środowiska; treść ww.  dokumentów winna odzwierciedlać  rzeczywiste właściwości, parametry i inne dane dotyczące zbiorników na paliwa i osprzętu;</w:t>
      </w:r>
      <w:r w:rsidR="00716597" w:rsidRPr="00365A70">
        <w:rPr>
          <w:rFonts w:ascii="Arial" w:eastAsia="Arial" w:hAnsi="Arial"/>
        </w:rPr>
        <w:t xml:space="preserve"> dokumenty niezbędne do zgłoszenia zbiorników do Urzędu Dozoru technicznego</w:t>
      </w:r>
      <w:r w:rsidR="009E49E3" w:rsidRPr="00365A70">
        <w:rPr>
          <w:rFonts w:ascii="Arial" w:eastAsia="Arial" w:hAnsi="Arial"/>
        </w:rPr>
        <w:t>, jak również dokumenty niezbędne do zgłoszenia zbiorników do</w:t>
      </w:r>
      <w:r w:rsidR="00054DDD" w:rsidRPr="00365A70">
        <w:rPr>
          <w:rFonts w:ascii="Arial" w:eastAsia="Arial" w:hAnsi="Arial"/>
        </w:rPr>
        <w:t xml:space="preserve"> właściwego organu ochrony środowiska,</w:t>
      </w:r>
      <w:r w:rsidR="009E49E3" w:rsidRPr="00365A70">
        <w:rPr>
          <w:rFonts w:ascii="Arial" w:eastAsia="Arial" w:hAnsi="Arial"/>
        </w:rPr>
        <w:t xml:space="preserve"> </w:t>
      </w:r>
      <w:r w:rsidR="00716597" w:rsidRPr="00365A70">
        <w:rPr>
          <w:rFonts w:ascii="Arial" w:eastAsia="Arial" w:hAnsi="Arial"/>
        </w:rPr>
        <w:t xml:space="preserve"> </w:t>
      </w:r>
      <w:r w:rsidR="009C470D" w:rsidRPr="00365A70">
        <w:rPr>
          <w:rFonts w:ascii="Arial" w:eastAsia="Arial" w:hAnsi="Arial"/>
        </w:rPr>
        <w:t xml:space="preserve">Wykonawca przedstawi w terminie </w:t>
      </w:r>
      <w:r w:rsidR="009E49E3" w:rsidRPr="00365A70">
        <w:rPr>
          <w:rFonts w:ascii="Arial" w:eastAsia="Arial" w:hAnsi="Arial"/>
        </w:rPr>
        <w:t>3</w:t>
      </w:r>
      <w:r w:rsidR="009C470D" w:rsidRPr="00365A70">
        <w:rPr>
          <w:rFonts w:ascii="Arial" w:eastAsia="Arial" w:hAnsi="Arial"/>
        </w:rPr>
        <w:t xml:space="preserve"> dni od zawarcia Umowy;</w:t>
      </w:r>
      <w:r w:rsidR="00B50FBC" w:rsidRPr="00365A70">
        <w:rPr>
          <w:rFonts w:ascii="Arial" w:eastAsia="Arial" w:hAnsi="Arial"/>
        </w:rPr>
        <w:t xml:space="preserve"> </w:t>
      </w:r>
      <w:r w:rsidR="00667BCA" w:rsidRPr="00365A70">
        <w:rPr>
          <w:rFonts w:ascii="Arial" w:eastAsia="Arial" w:hAnsi="Arial"/>
        </w:rPr>
        <w:t xml:space="preserve">Wykonawca zobowiązany jest w szczególności do przekazania Zamawiającemu </w:t>
      </w:r>
      <w:r w:rsidR="003D7A87" w:rsidRPr="00365A70">
        <w:rPr>
          <w:rFonts w:ascii="Arial" w:eastAsia="Arial" w:hAnsi="Arial"/>
        </w:rPr>
        <w:t>wszelkich</w:t>
      </w:r>
      <w:r w:rsidR="00667BCA" w:rsidRPr="00365A70">
        <w:rPr>
          <w:rFonts w:ascii="Arial" w:eastAsia="Arial" w:hAnsi="Arial"/>
        </w:rPr>
        <w:t xml:space="preserve"> instrukcji obsługi </w:t>
      </w:r>
      <w:r w:rsidR="003D7A87" w:rsidRPr="00365A70">
        <w:rPr>
          <w:rFonts w:ascii="Arial" w:eastAsia="Arial" w:hAnsi="Arial"/>
        </w:rPr>
        <w:t xml:space="preserve">związanych z obsługą i eksploatacją </w:t>
      </w:r>
      <w:r w:rsidR="00667BCA" w:rsidRPr="00365A70">
        <w:rPr>
          <w:rFonts w:ascii="Arial" w:eastAsia="Arial" w:hAnsi="Arial"/>
        </w:rPr>
        <w:t>zbiorników na paliw</w:t>
      </w:r>
      <w:r w:rsidR="003D7A87" w:rsidRPr="00365A70">
        <w:rPr>
          <w:rFonts w:ascii="Arial" w:eastAsia="Arial" w:hAnsi="Arial"/>
        </w:rPr>
        <w:t>a wraz z układem dystrybucyjnym i SZGP</w:t>
      </w:r>
      <w:r w:rsidR="00E67425" w:rsidRPr="00365A70">
        <w:rPr>
          <w:rFonts w:ascii="Arial" w:eastAsia="Arial" w:hAnsi="Arial"/>
        </w:rPr>
        <w:t xml:space="preserve">, a także dokumentów niezbędnych do zgłoszenia </w:t>
      </w:r>
      <w:r w:rsidR="00912F46" w:rsidRPr="00365A70">
        <w:rPr>
          <w:rFonts w:ascii="Arial" w:eastAsia="Arial" w:hAnsi="Arial"/>
        </w:rPr>
        <w:t>instalacji zbiorników paliwowych do właściwych organów ochrony środowiska (w szczególności z dokumentów winn</w:t>
      </w:r>
      <w:r w:rsidR="00FD2B5E" w:rsidRPr="00365A70">
        <w:rPr>
          <w:rFonts w:ascii="Arial" w:eastAsia="Arial" w:hAnsi="Arial"/>
        </w:rPr>
        <w:t>a</w:t>
      </w:r>
      <w:r w:rsidR="00912F46" w:rsidRPr="00365A70">
        <w:rPr>
          <w:rFonts w:ascii="Arial" w:eastAsia="Arial" w:hAnsi="Arial"/>
        </w:rPr>
        <w:t xml:space="preserve"> wynikać </w:t>
      </w:r>
      <w:r w:rsidR="0006227D" w:rsidRPr="00365A70">
        <w:rPr>
          <w:rFonts w:ascii="Arial" w:eastAsia="Arial" w:hAnsi="Arial"/>
        </w:rPr>
        <w:t xml:space="preserve">charakterystyka zbiorników paliwowych w zakresie </w:t>
      </w:r>
      <w:r w:rsidR="00912F46" w:rsidRPr="00365A70">
        <w:rPr>
          <w:rFonts w:ascii="Arial" w:eastAsia="Arial" w:hAnsi="Arial"/>
        </w:rPr>
        <w:t>wielkoś</w:t>
      </w:r>
      <w:r w:rsidR="00FD2B5E" w:rsidRPr="00365A70">
        <w:rPr>
          <w:rFonts w:ascii="Arial" w:eastAsia="Arial" w:hAnsi="Arial"/>
        </w:rPr>
        <w:t>ci</w:t>
      </w:r>
      <w:r w:rsidR="00912F46" w:rsidRPr="00365A70">
        <w:rPr>
          <w:rFonts w:ascii="Arial" w:eastAsia="Arial" w:hAnsi="Arial"/>
        </w:rPr>
        <w:t xml:space="preserve"> i rodzaj</w:t>
      </w:r>
      <w:r w:rsidR="0006227D" w:rsidRPr="00365A70">
        <w:rPr>
          <w:rFonts w:ascii="Arial" w:eastAsia="Arial" w:hAnsi="Arial"/>
        </w:rPr>
        <w:t>u</w:t>
      </w:r>
      <w:r w:rsidR="00912F46" w:rsidRPr="00365A70">
        <w:rPr>
          <w:rFonts w:ascii="Arial" w:eastAsia="Arial" w:hAnsi="Arial"/>
        </w:rPr>
        <w:t xml:space="preserve"> emisji,</w:t>
      </w:r>
      <w:r w:rsidR="0006227D" w:rsidRPr="00365A70">
        <w:rPr>
          <w:rFonts w:ascii="Arial" w:eastAsia="Arial" w:hAnsi="Arial"/>
        </w:rPr>
        <w:t xml:space="preserve"> </w:t>
      </w:r>
      <w:r w:rsidR="00912F46" w:rsidRPr="00365A70">
        <w:rPr>
          <w:rFonts w:ascii="Arial" w:eastAsia="Arial" w:hAnsi="Arial"/>
        </w:rPr>
        <w:t>opis stosowanych metod ograniczenia wielkości emisji,</w:t>
      </w:r>
      <w:r w:rsidR="0006227D" w:rsidRPr="00365A70">
        <w:rPr>
          <w:rFonts w:ascii="Arial" w:eastAsia="Arial" w:hAnsi="Arial"/>
        </w:rPr>
        <w:t xml:space="preserve"> </w:t>
      </w:r>
      <w:r w:rsidR="00912F46" w:rsidRPr="00365A70">
        <w:rPr>
          <w:rFonts w:ascii="Arial" w:eastAsia="Arial" w:hAnsi="Arial"/>
        </w:rPr>
        <w:t>informację, czy stopień ograniczenia wielkości emisji jest zgody z obowiązującymi przepisami</w:t>
      </w:r>
      <w:r w:rsidR="0006227D" w:rsidRPr="00365A70">
        <w:rPr>
          <w:rFonts w:ascii="Arial" w:eastAsia="Arial" w:hAnsi="Arial"/>
        </w:rPr>
        <w:t xml:space="preserve"> prawa)</w:t>
      </w:r>
      <w:bookmarkEnd w:id="3"/>
      <w:r w:rsidR="003D7A87" w:rsidRPr="00365A70">
        <w:rPr>
          <w:rFonts w:ascii="Arial" w:eastAsia="Arial" w:hAnsi="Arial"/>
        </w:rPr>
        <w:t>;</w:t>
      </w:r>
      <w:r w:rsidR="00667BCA" w:rsidRPr="00365A70">
        <w:rPr>
          <w:rFonts w:ascii="Arial" w:eastAsia="Arial" w:hAnsi="Arial"/>
        </w:rPr>
        <w:t xml:space="preserve">   </w:t>
      </w:r>
    </w:p>
    <w:p w14:paraId="42578EA2" w14:textId="77777777" w:rsidR="000E0DFA" w:rsidRPr="00365A70" w:rsidRDefault="000E0DFA" w:rsidP="00081171">
      <w:pPr>
        <w:pStyle w:val="Akapitzlist"/>
        <w:numPr>
          <w:ilvl w:val="0"/>
          <w:numId w:val="28"/>
        </w:numPr>
        <w:tabs>
          <w:tab w:val="left" w:pos="284"/>
        </w:tabs>
        <w:spacing w:line="276" w:lineRule="auto"/>
        <w:ind w:right="20"/>
        <w:jc w:val="both"/>
        <w:rPr>
          <w:rFonts w:ascii="Arial" w:eastAsia="Arial" w:hAnsi="Arial"/>
        </w:rPr>
      </w:pPr>
      <w:r w:rsidRPr="00365A70">
        <w:rPr>
          <w:rFonts w:ascii="Arial" w:eastAsia="Arial" w:hAnsi="Arial"/>
        </w:rPr>
        <w:t>bieżące serwisowanie zbiorników, dystrybutorów, SZGP (w tym analityka stanu magazynowego paliwa) w celu zapewnienia ciągłości poboru paliwa ze zbiorników przez Zamawiającego i utrzymania zbiorników magazynowych w należytym stanie technicznym zgodnie z obowiązującymi w tym zakresie przepisami prawa, w ramach czego Wykonawca jest zobowiązany m.in. do:</w:t>
      </w:r>
    </w:p>
    <w:p w14:paraId="3407C24E" w14:textId="77777777" w:rsidR="000E0DFA" w:rsidRPr="00365A70" w:rsidRDefault="000E0DFA" w:rsidP="00081171">
      <w:pPr>
        <w:pStyle w:val="Akapitzlist"/>
        <w:numPr>
          <w:ilvl w:val="0"/>
          <w:numId w:val="30"/>
        </w:numPr>
        <w:tabs>
          <w:tab w:val="left" w:pos="284"/>
        </w:tabs>
        <w:spacing w:line="276" w:lineRule="auto"/>
        <w:ind w:right="20"/>
        <w:jc w:val="both"/>
        <w:rPr>
          <w:rFonts w:ascii="Arial" w:eastAsia="Arial" w:hAnsi="Arial"/>
        </w:rPr>
      </w:pPr>
      <w:r w:rsidRPr="00365A70">
        <w:rPr>
          <w:rFonts w:ascii="Arial" w:eastAsia="Arial" w:hAnsi="Arial"/>
        </w:rPr>
        <w:t>bieżącego usuwania wszelkich nieprawidłowości, awarii, usterek zbiorników wraz z układem dystrybucyjnym i SZGP – w terminach przewidzianych w Umowie,</w:t>
      </w:r>
    </w:p>
    <w:p w14:paraId="28B601EE" w14:textId="77777777" w:rsidR="000E0DFA" w:rsidRPr="00365A70" w:rsidRDefault="000E0DFA" w:rsidP="00081171">
      <w:pPr>
        <w:pStyle w:val="Akapitzlist"/>
        <w:numPr>
          <w:ilvl w:val="0"/>
          <w:numId w:val="30"/>
        </w:numPr>
        <w:tabs>
          <w:tab w:val="left" w:pos="284"/>
        </w:tabs>
        <w:spacing w:line="276" w:lineRule="auto"/>
        <w:ind w:right="20"/>
        <w:jc w:val="both"/>
        <w:rPr>
          <w:rFonts w:ascii="Arial" w:eastAsia="Arial" w:hAnsi="Arial"/>
        </w:rPr>
      </w:pPr>
      <w:r w:rsidRPr="00365A70">
        <w:rPr>
          <w:rFonts w:ascii="Arial" w:eastAsia="Arial" w:hAnsi="Arial"/>
        </w:rPr>
        <w:t xml:space="preserve">wykonywania bieżącej obsługi technicznej, wszelkich prac konserwacyjnych, wykonywania przeglądów; </w:t>
      </w:r>
    </w:p>
    <w:p w14:paraId="6974C7E6" w14:textId="7C8B1562" w:rsidR="000E0DFA" w:rsidRPr="00365A70" w:rsidRDefault="000E0DFA" w:rsidP="00081171">
      <w:pPr>
        <w:pStyle w:val="Akapitzlist"/>
        <w:numPr>
          <w:ilvl w:val="0"/>
          <w:numId w:val="28"/>
        </w:numPr>
        <w:tabs>
          <w:tab w:val="left" w:pos="284"/>
        </w:tabs>
        <w:spacing w:line="276" w:lineRule="auto"/>
        <w:ind w:right="20"/>
        <w:jc w:val="both"/>
        <w:rPr>
          <w:rFonts w:ascii="Arial" w:eastAsia="Arial" w:hAnsi="Arial"/>
        </w:rPr>
      </w:pPr>
      <w:r w:rsidRPr="00365A70">
        <w:rPr>
          <w:rFonts w:ascii="Arial" w:eastAsia="Arial" w:hAnsi="Arial"/>
        </w:rPr>
        <w:t>współdziałanie z Zamawiającym we wszelkich postępowaniach dotyczących eksploatacji zbiorników na paliwa wraz z układem dystrybucyjnym, w szczególności we wszelkich postępowaniach wymaganych do rozpoczęcia eksploatacji zbiorników</w:t>
      </w:r>
      <w:r w:rsidR="005D548A" w:rsidRPr="00365A70">
        <w:rPr>
          <w:rFonts w:ascii="Arial" w:eastAsia="Arial" w:hAnsi="Arial"/>
        </w:rPr>
        <w:t xml:space="preserve">, </w:t>
      </w:r>
      <w:r w:rsidRPr="00365A70">
        <w:rPr>
          <w:rFonts w:ascii="Arial" w:eastAsia="Arial" w:hAnsi="Arial"/>
        </w:rPr>
        <w:t>postępowaniach kontrolnych prowadzonych przez uprawnione organy.</w:t>
      </w:r>
    </w:p>
    <w:p w14:paraId="6D0F2928" w14:textId="73C54F6A" w:rsidR="00E9335F" w:rsidRPr="00365A70" w:rsidRDefault="00E9335F"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W przypadku nieszczelności lub zakłóceń występujących w funkcjonowaniu zbiorników Zamawiający natychmiast odłączy urządzenie pobierające olej napędowy i powiadomi o tym niezwłocznie Wykonawcę.</w:t>
      </w:r>
    </w:p>
    <w:p w14:paraId="7384891F" w14:textId="4286B8C5" w:rsidR="008B1C9F" w:rsidRPr="00365A70" w:rsidRDefault="008B1C9F"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 xml:space="preserve">Wszelkie prace konserwacyjne i utrzymanie w prawidłowym stanie użyteczności zbiorników na olej napędowy łącznie z układem dystrybucyjnym, będą wykonywane wyłącznie przez Wykonawcę, </w:t>
      </w:r>
      <w:r w:rsidRPr="00365A70">
        <w:rPr>
          <w:rFonts w:ascii="Arial" w:eastAsia="Arial" w:hAnsi="Arial"/>
        </w:rPr>
        <w:lastRenderedPageBreak/>
        <w:t>chyba że Wykonawca odmówi wykonania tego rodzaju prac lub nie wywiąże się z zobowiązań wynikających z Umowy.</w:t>
      </w:r>
    </w:p>
    <w:p w14:paraId="3BD6F4E8" w14:textId="63EF1DD7" w:rsidR="005A3EB2" w:rsidRPr="00365A70" w:rsidRDefault="005A3EB2"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Zamawiający zobowiązuje się korzystać ze zbiorników z należytą starannością i zgodnie z dostarczonymi instrukcjami.</w:t>
      </w:r>
    </w:p>
    <w:p w14:paraId="7F241264" w14:textId="42AB2C80" w:rsidR="000E0DFA" w:rsidRPr="00365A70" w:rsidRDefault="000E0DFA"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 xml:space="preserve">Zamawiający oświadcza, że nie będzie udostępniał zbiorników do używania ani go </w:t>
      </w:r>
      <w:r w:rsidR="00B552B9" w:rsidRPr="00365A70">
        <w:rPr>
          <w:rFonts w:ascii="Arial" w:eastAsia="Arial" w:hAnsi="Arial"/>
        </w:rPr>
        <w:t>podnajmował</w:t>
      </w:r>
      <w:r w:rsidR="00CD6576" w:rsidRPr="00365A70">
        <w:rPr>
          <w:rFonts w:ascii="Arial" w:eastAsia="Arial" w:hAnsi="Arial"/>
        </w:rPr>
        <w:t xml:space="preserve">, </w:t>
      </w:r>
      <w:r w:rsidRPr="00365A70">
        <w:rPr>
          <w:rFonts w:ascii="Arial" w:eastAsia="Arial" w:hAnsi="Arial"/>
        </w:rPr>
        <w:t>poddzierżawiał osobom trzecim bez zgody Wykonawcy.</w:t>
      </w:r>
    </w:p>
    <w:p w14:paraId="2963BBDF" w14:textId="47279C23" w:rsidR="005A4AB1" w:rsidRPr="00365A70" w:rsidRDefault="005A4AB1"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Zamawiający zobowiązuje się do sprawowania pieczy nad zbiornikami oraz do używania ich zgodnie z przeznaczeniem.</w:t>
      </w:r>
    </w:p>
    <w:p w14:paraId="04B9CDFC" w14:textId="77777777" w:rsidR="00B11A8A" w:rsidRPr="00365A70" w:rsidRDefault="000E0DFA"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Zamawiający oświadcza, że będzie magazynował w zbiornikach wyłącznie produkt dostarczany przez Wykonawcę</w:t>
      </w:r>
      <w:r w:rsidR="00AF49A2" w:rsidRPr="00365A70">
        <w:rPr>
          <w:rFonts w:ascii="Arial" w:eastAsia="Arial" w:hAnsi="Arial"/>
        </w:rPr>
        <w:t xml:space="preserve"> oraz zobow</w:t>
      </w:r>
      <w:r w:rsidR="00E9335F" w:rsidRPr="00365A70">
        <w:rPr>
          <w:rFonts w:ascii="Arial" w:eastAsia="Arial" w:hAnsi="Arial"/>
        </w:rPr>
        <w:t xml:space="preserve">iązuje się </w:t>
      </w:r>
      <w:r w:rsidR="002606C8" w:rsidRPr="00365A70">
        <w:rPr>
          <w:rFonts w:ascii="Arial" w:eastAsia="Arial" w:hAnsi="Arial"/>
        </w:rPr>
        <w:t>zapewnić</w:t>
      </w:r>
      <w:r w:rsidR="00E9335F" w:rsidRPr="00365A70">
        <w:rPr>
          <w:rFonts w:ascii="Arial" w:eastAsia="Arial" w:hAnsi="Arial"/>
        </w:rPr>
        <w:t xml:space="preserve"> </w:t>
      </w:r>
      <w:r w:rsidR="002606C8" w:rsidRPr="00365A70">
        <w:rPr>
          <w:rFonts w:ascii="Arial" w:eastAsia="Arial" w:hAnsi="Arial"/>
        </w:rPr>
        <w:t>dojazd cysterny z paliwem do zbiorników.</w:t>
      </w:r>
    </w:p>
    <w:p w14:paraId="274F60C2" w14:textId="56745613" w:rsidR="00B11A8A" w:rsidRPr="00365A70" w:rsidRDefault="00B11A8A"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Kierowcy</w:t>
      </w:r>
      <w:r w:rsidR="00352292" w:rsidRPr="00365A70">
        <w:rPr>
          <w:rFonts w:ascii="Arial" w:eastAsia="Arial" w:hAnsi="Arial"/>
        </w:rPr>
        <w:t xml:space="preserve"> Wykonawcy</w:t>
      </w:r>
      <w:r w:rsidRPr="00365A70">
        <w:rPr>
          <w:rFonts w:ascii="Arial" w:eastAsia="Arial" w:hAnsi="Arial"/>
        </w:rPr>
        <w:t xml:space="preserve"> dostarczający paliwo w cysternie są jako jedyni uprawnieni do obsługi nalewu paliwa</w:t>
      </w:r>
      <w:r w:rsidR="00352292" w:rsidRPr="00365A70">
        <w:rPr>
          <w:rFonts w:ascii="Arial" w:eastAsia="Arial" w:hAnsi="Arial"/>
        </w:rPr>
        <w:t xml:space="preserve"> do zbiorników</w:t>
      </w:r>
      <w:r w:rsidRPr="00365A70">
        <w:rPr>
          <w:rFonts w:ascii="Arial" w:eastAsia="Arial" w:hAnsi="Arial"/>
        </w:rPr>
        <w:t>. Podczas dokonywania nalewu uczestnicy w nim pracownik Zamawiającego lub inna osoba wyznaczona przez niego.</w:t>
      </w:r>
    </w:p>
    <w:p w14:paraId="3D19076E" w14:textId="4E52FD3F" w:rsidR="00967044" w:rsidRPr="00365A70" w:rsidRDefault="000E0DFA"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 xml:space="preserve">Po zakończeniu </w:t>
      </w:r>
      <w:r w:rsidR="00B552B9" w:rsidRPr="00365A70">
        <w:rPr>
          <w:rFonts w:ascii="Arial" w:eastAsia="Arial" w:hAnsi="Arial"/>
        </w:rPr>
        <w:t>U</w:t>
      </w:r>
      <w:r w:rsidRPr="00365A70">
        <w:rPr>
          <w:rFonts w:ascii="Arial" w:eastAsia="Arial" w:hAnsi="Arial"/>
        </w:rPr>
        <w:t>mowy odbiór i demontaż zbiorników</w:t>
      </w:r>
      <w:r w:rsidR="005D548A" w:rsidRPr="00365A70">
        <w:rPr>
          <w:rFonts w:ascii="Arial" w:eastAsia="Arial" w:hAnsi="Arial"/>
        </w:rPr>
        <w:t xml:space="preserve"> oraz jego koszt</w:t>
      </w:r>
      <w:r w:rsidRPr="00365A70">
        <w:rPr>
          <w:rFonts w:ascii="Arial" w:eastAsia="Arial" w:hAnsi="Arial"/>
        </w:rPr>
        <w:t xml:space="preserve"> leży po stronie Wykonawcy</w:t>
      </w:r>
      <w:r w:rsidR="005D548A" w:rsidRPr="00365A70">
        <w:rPr>
          <w:rFonts w:ascii="Arial" w:eastAsia="Arial" w:hAnsi="Arial"/>
        </w:rPr>
        <w:t xml:space="preserve">. </w:t>
      </w:r>
      <w:r w:rsidR="0047119B" w:rsidRPr="00365A70">
        <w:rPr>
          <w:rFonts w:ascii="Arial" w:eastAsia="Arial" w:hAnsi="Arial"/>
        </w:rPr>
        <w:t>Wykonawca zobowiązany jest zdemontować i odebrać zbiorniki nie później niż 7 dni od zakończenia Umowy.</w:t>
      </w:r>
    </w:p>
    <w:p w14:paraId="11A5FAA1" w14:textId="77777777" w:rsidR="00B11A8A" w:rsidRPr="00365A70" w:rsidRDefault="00967044"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Zamawiający zobowiązany jest zwrócić przedmiot najmu, w stanie z uwzględnieniem normalnego zużycia będącego następstwem prawidłowego używania</w:t>
      </w:r>
      <w:r w:rsidR="00861AED" w:rsidRPr="00365A70">
        <w:rPr>
          <w:rFonts w:ascii="Arial" w:eastAsia="Arial" w:hAnsi="Arial"/>
        </w:rPr>
        <w:t>.</w:t>
      </w:r>
      <w:r w:rsidRPr="00365A70">
        <w:rPr>
          <w:rFonts w:ascii="Arial" w:eastAsia="Arial" w:hAnsi="Arial"/>
        </w:rPr>
        <w:t xml:space="preserve"> </w:t>
      </w:r>
    </w:p>
    <w:p w14:paraId="50818A01" w14:textId="77777777" w:rsidR="00352292" w:rsidRPr="00365A70" w:rsidRDefault="005A4AB1"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Wszelkie prace konserwacyjne i utrzymanie w prawidłowym stanie użyteczności zbiornik</w:t>
      </w:r>
      <w:r w:rsidR="00BB2A71" w:rsidRPr="00365A70">
        <w:rPr>
          <w:rFonts w:ascii="Arial" w:eastAsia="Arial" w:hAnsi="Arial"/>
        </w:rPr>
        <w:t xml:space="preserve">ów na olej </w:t>
      </w:r>
      <w:r w:rsidR="002606C8" w:rsidRPr="00365A70">
        <w:rPr>
          <w:rFonts w:ascii="Arial" w:eastAsia="Arial" w:hAnsi="Arial"/>
        </w:rPr>
        <w:t>napędowy</w:t>
      </w:r>
      <w:r w:rsidRPr="00365A70">
        <w:rPr>
          <w:rFonts w:ascii="Arial" w:eastAsia="Arial" w:hAnsi="Arial"/>
        </w:rPr>
        <w:t xml:space="preserve"> łącznie z armaturą, będą wykonywane wyłącznie przez Wykonawcę</w:t>
      </w:r>
      <w:r w:rsidR="00BB2A71" w:rsidRPr="00365A70">
        <w:rPr>
          <w:rFonts w:ascii="Arial" w:eastAsia="Arial" w:hAnsi="Arial"/>
        </w:rPr>
        <w:t xml:space="preserve">, chyba że Wykonawca </w:t>
      </w:r>
      <w:r w:rsidR="002606C8" w:rsidRPr="00365A70">
        <w:rPr>
          <w:rFonts w:ascii="Arial" w:eastAsia="Arial" w:hAnsi="Arial"/>
        </w:rPr>
        <w:t xml:space="preserve">odmówi </w:t>
      </w:r>
      <w:r w:rsidR="00BB2A71" w:rsidRPr="00365A70">
        <w:rPr>
          <w:rFonts w:ascii="Arial" w:eastAsia="Arial" w:hAnsi="Arial"/>
        </w:rPr>
        <w:t xml:space="preserve"> </w:t>
      </w:r>
      <w:r w:rsidR="002606C8" w:rsidRPr="00365A70">
        <w:rPr>
          <w:rFonts w:ascii="Arial" w:eastAsia="Arial" w:hAnsi="Arial"/>
        </w:rPr>
        <w:t>tego rodzaju prac lub nie wywiąże się z zobowiązań wynikających z Umowy.</w:t>
      </w:r>
    </w:p>
    <w:p w14:paraId="37E6C527" w14:textId="7E089E31" w:rsidR="00126575" w:rsidRPr="00365A70" w:rsidRDefault="000E0DFA"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bCs/>
        </w:rPr>
        <w:t xml:space="preserve">Przekazanie i odbiór zbiorników zostanie potwierdzone protokołem </w:t>
      </w:r>
      <w:r w:rsidR="002C63E2" w:rsidRPr="00365A70">
        <w:rPr>
          <w:rFonts w:ascii="Arial" w:eastAsia="Arial" w:hAnsi="Arial"/>
          <w:bCs/>
        </w:rPr>
        <w:t>zdawczo-odbiorczym</w:t>
      </w:r>
      <w:r w:rsidRPr="00365A70">
        <w:rPr>
          <w:rFonts w:ascii="Arial" w:eastAsia="Arial" w:hAnsi="Arial"/>
          <w:bCs/>
        </w:rPr>
        <w:t xml:space="preserve"> zbiorników według wzoru stanowiącego </w:t>
      </w:r>
      <w:r w:rsidRPr="00365A70">
        <w:rPr>
          <w:rFonts w:ascii="Arial" w:eastAsia="Arial" w:hAnsi="Arial"/>
          <w:b/>
          <w:bCs/>
        </w:rPr>
        <w:t xml:space="preserve">załącznik nr </w:t>
      </w:r>
      <w:r w:rsidR="00B11A8A" w:rsidRPr="00365A70">
        <w:rPr>
          <w:rFonts w:ascii="Arial" w:eastAsia="Arial" w:hAnsi="Arial"/>
          <w:b/>
          <w:bCs/>
        </w:rPr>
        <w:t>6</w:t>
      </w:r>
      <w:r w:rsidRPr="00365A70">
        <w:rPr>
          <w:rFonts w:ascii="Arial" w:eastAsia="Arial" w:hAnsi="Arial"/>
          <w:b/>
          <w:bCs/>
        </w:rPr>
        <w:t xml:space="preserve"> do Umowy</w:t>
      </w:r>
      <w:r w:rsidR="00B11A8A" w:rsidRPr="00365A70">
        <w:rPr>
          <w:rFonts w:ascii="Arial" w:eastAsia="Times New Roman" w:hAnsi="Arial"/>
          <w:b/>
        </w:rPr>
        <w:t>.</w:t>
      </w:r>
    </w:p>
    <w:p w14:paraId="3D15EB35" w14:textId="77777777" w:rsidR="00CB2A26" w:rsidRPr="00365A70" w:rsidRDefault="00CB2A26" w:rsidP="00BD7C08">
      <w:pPr>
        <w:rPr>
          <w:rFonts w:ascii="Arial" w:hAnsi="Arial"/>
        </w:rPr>
      </w:pPr>
    </w:p>
    <w:p w14:paraId="7251E4CA" w14:textId="77777777" w:rsidR="00356059" w:rsidRPr="00365A70" w:rsidRDefault="00356059" w:rsidP="00356059">
      <w:pPr>
        <w:pStyle w:val="Nagwek1"/>
      </w:pPr>
      <w:r w:rsidRPr="00365A70">
        <w:t>§ 4</w:t>
      </w:r>
    </w:p>
    <w:p w14:paraId="0CED14F7" w14:textId="76A6A697" w:rsidR="00CB2A26" w:rsidRPr="00365A70" w:rsidRDefault="00CB2A26" w:rsidP="00BD7C08">
      <w:pPr>
        <w:pStyle w:val="Nagwek1"/>
      </w:pPr>
      <w:r w:rsidRPr="00365A70">
        <w:t>SYSTEM ZARZĄDZANIA GOSPODARKĄ PALIWOWĄ</w:t>
      </w:r>
    </w:p>
    <w:p w14:paraId="7E4A10DB" w14:textId="77777777" w:rsidR="00CB2A26" w:rsidRPr="00365A70" w:rsidRDefault="00CB2A26" w:rsidP="00F85E36">
      <w:pPr>
        <w:spacing w:line="276" w:lineRule="auto"/>
        <w:rPr>
          <w:rFonts w:ascii="Arial" w:eastAsia="Times New Roman" w:hAnsi="Arial"/>
        </w:rPr>
      </w:pPr>
    </w:p>
    <w:p w14:paraId="0F6974F8" w14:textId="6846DA67" w:rsidR="00CB2A26" w:rsidRPr="00365A70" w:rsidRDefault="00CB2A26" w:rsidP="005D548A">
      <w:pPr>
        <w:tabs>
          <w:tab w:val="left" w:pos="263"/>
        </w:tabs>
        <w:spacing w:line="276" w:lineRule="auto"/>
        <w:ind w:left="284" w:hanging="279"/>
        <w:jc w:val="both"/>
        <w:rPr>
          <w:rFonts w:ascii="Arial" w:eastAsia="Times New Roman" w:hAnsi="Arial"/>
        </w:rPr>
      </w:pPr>
      <w:r w:rsidRPr="00365A70">
        <w:rPr>
          <w:rFonts w:ascii="Arial" w:eastAsia="Arial" w:hAnsi="Arial"/>
        </w:rPr>
        <w:t>1.</w:t>
      </w:r>
      <w:r w:rsidRPr="00365A70">
        <w:rPr>
          <w:rFonts w:ascii="Arial" w:eastAsia="Arial" w:hAnsi="Arial"/>
        </w:rPr>
        <w:tab/>
        <w:t xml:space="preserve">Wykonawca zobowiązany </w:t>
      </w:r>
      <w:r w:rsidR="00475F14" w:rsidRPr="00365A70">
        <w:rPr>
          <w:rFonts w:ascii="Arial" w:eastAsia="Arial" w:hAnsi="Arial"/>
        </w:rPr>
        <w:t xml:space="preserve">jest </w:t>
      </w:r>
      <w:r w:rsidRPr="00365A70">
        <w:rPr>
          <w:rFonts w:ascii="Arial" w:eastAsia="Arial" w:hAnsi="Arial"/>
        </w:rPr>
        <w:t>do przygotowania</w:t>
      </w:r>
      <w:r w:rsidR="00C830D1" w:rsidRPr="00365A70">
        <w:rPr>
          <w:rFonts w:ascii="Arial" w:eastAsia="Arial" w:hAnsi="Arial"/>
        </w:rPr>
        <w:t>, wdrożenia</w:t>
      </w:r>
      <w:r w:rsidRPr="00365A70">
        <w:rPr>
          <w:rFonts w:ascii="Arial" w:eastAsia="Arial" w:hAnsi="Arial"/>
        </w:rPr>
        <w:t xml:space="preserve"> i uruchomienia kompleksowego systemu zarządzania gospodarką paliwową (w tym montażu ew. urządzeń pomocniczych, instalacji niezbędnego oprogramowania, przeglądu i kalibracj</w:t>
      </w:r>
      <w:r w:rsidR="00D746DF" w:rsidRPr="00365A70">
        <w:rPr>
          <w:rFonts w:ascii="Arial" w:eastAsia="Arial" w:hAnsi="Arial"/>
        </w:rPr>
        <w:t>i</w:t>
      </w:r>
      <w:r w:rsidRPr="00365A70">
        <w:rPr>
          <w:rFonts w:ascii="Arial" w:eastAsia="Arial" w:hAnsi="Arial"/>
        </w:rPr>
        <w:t xml:space="preserve"> urządzeń Zamawiającego pod kątem kompatybilności z systemem oferowanym przez Wykonawcę itp.) w oparciu o </w:t>
      </w:r>
      <w:r w:rsidR="00F9566B" w:rsidRPr="00365A70">
        <w:rPr>
          <w:rFonts w:ascii="Arial" w:eastAsia="Arial" w:hAnsi="Arial"/>
        </w:rPr>
        <w:t xml:space="preserve">najmowaną </w:t>
      </w:r>
      <w:r w:rsidRPr="00365A70">
        <w:rPr>
          <w:rFonts w:ascii="Arial" w:eastAsia="Arial" w:hAnsi="Arial"/>
        </w:rPr>
        <w:t xml:space="preserve">przez Zamawiającego infrastrukturę, w tym dystrybutory do </w:t>
      </w:r>
      <w:r w:rsidR="005D659E" w:rsidRPr="00365A70">
        <w:rPr>
          <w:rFonts w:ascii="Arial" w:eastAsia="Arial" w:hAnsi="Arial"/>
        </w:rPr>
        <w:t xml:space="preserve">samoobsługowego </w:t>
      </w:r>
      <w:r w:rsidRPr="00365A70">
        <w:rPr>
          <w:rFonts w:ascii="Arial" w:eastAsia="Arial" w:hAnsi="Arial"/>
        </w:rPr>
        <w:t>poboru paliwa oraz dwupłaszczowe naziemne zbiorniki magazynowe oleju napędowego. Wszystkie urządzenia, infrastruktura oraz punkty nal</w:t>
      </w:r>
      <w:r w:rsidR="004220BC" w:rsidRPr="00365A70">
        <w:rPr>
          <w:rFonts w:ascii="Arial" w:eastAsia="Arial" w:hAnsi="Arial"/>
        </w:rPr>
        <w:t>ewowe</w:t>
      </w:r>
      <w:r w:rsidRPr="00365A70">
        <w:rPr>
          <w:rFonts w:ascii="Arial" w:eastAsia="Arial" w:hAnsi="Arial"/>
        </w:rPr>
        <w:t xml:space="preserve"> znajdują się w lokalizacjach wskazanych przez Zamawiającego. Każdy układ dystrybucyjny będzie skalibrowany i przygotowany do uzyskania Świadectwa Wzorcowania wydanego przez Główny Urząd Miar</w:t>
      </w:r>
      <w:r w:rsidR="00226BF9" w:rsidRPr="00365A70">
        <w:rPr>
          <w:rFonts w:ascii="Arial" w:eastAsia="Arial" w:hAnsi="Arial"/>
        </w:rPr>
        <w:t xml:space="preserve"> na koszt Wykonawcy</w:t>
      </w:r>
      <w:r w:rsidRPr="00365A70">
        <w:rPr>
          <w:rFonts w:ascii="Arial" w:eastAsia="Arial" w:hAnsi="Arial"/>
        </w:rPr>
        <w:t>.</w:t>
      </w:r>
    </w:p>
    <w:p w14:paraId="0C80F51A" w14:textId="60CA4A34" w:rsidR="0049745B" w:rsidRPr="00365A70" w:rsidRDefault="0049745B" w:rsidP="0049745B">
      <w:pPr>
        <w:numPr>
          <w:ilvl w:val="0"/>
          <w:numId w:val="2"/>
        </w:numPr>
        <w:tabs>
          <w:tab w:val="left" w:pos="284"/>
        </w:tabs>
        <w:spacing w:line="276" w:lineRule="auto"/>
        <w:ind w:left="284" w:hanging="284"/>
        <w:jc w:val="both"/>
        <w:rPr>
          <w:rFonts w:ascii="Arial" w:eastAsia="Arial" w:hAnsi="Arial"/>
        </w:rPr>
      </w:pPr>
      <w:r w:rsidRPr="00365A70">
        <w:rPr>
          <w:rFonts w:ascii="Arial" w:eastAsia="Arial" w:hAnsi="Arial"/>
        </w:rPr>
        <w:t>Wykonawca jest zobowiązany do zapewnienia przez cały okres Umowy wszystkich funkcjonalności i działania System</w:t>
      </w:r>
      <w:r w:rsidR="005D548A" w:rsidRPr="00365A70">
        <w:rPr>
          <w:rFonts w:ascii="Arial" w:eastAsia="Arial" w:hAnsi="Arial"/>
        </w:rPr>
        <w:t>u</w:t>
      </w:r>
      <w:r w:rsidRPr="00365A70">
        <w:rPr>
          <w:rFonts w:ascii="Arial" w:eastAsia="Arial" w:hAnsi="Arial"/>
        </w:rPr>
        <w:t xml:space="preserve"> zgodnie z wymogami wynikającymi z Umowy, OPZ i OW.</w:t>
      </w:r>
    </w:p>
    <w:p w14:paraId="61C9235E" w14:textId="1F722998" w:rsidR="00CB2A26" w:rsidRPr="00365A70" w:rsidRDefault="00CB2A26" w:rsidP="005D548A">
      <w:pPr>
        <w:numPr>
          <w:ilvl w:val="0"/>
          <w:numId w:val="2"/>
        </w:numPr>
        <w:tabs>
          <w:tab w:val="left" w:pos="284"/>
        </w:tabs>
        <w:spacing w:line="276" w:lineRule="auto"/>
        <w:ind w:left="284" w:hanging="284"/>
        <w:jc w:val="both"/>
        <w:rPr>
          <w:rFonts w:ascii="Arial" w:eastAsia="Arial" w:hAnsi="Arial"/>
        </w:rPr>
      </w:pPr>
      <w:r w:rsidRPr="00365A70">
        <w:rPr>
          <w:rFonts w:ascii="Arial" w:eastAsia="Arial" w:hAnsi="Arial"/>
        </w:rPr>
        <w:t xml:space="preserve">Istniejący stan przewiduje funkcjonowanie </w:t>
      </w:r>
      <w:r w:rsidR="00C45D05" w:rsidRPr="00365A70">
        <w:rPr>
          <w:rFonts w:ascii="Arial" w:eastAsia="Arial" w:hAnsi="Arial"/>
        </w:rPr>
        <w:t xml:space="preserve">trzech </w:t>
      </w:r>
      <w:r w:rsidRPr="00365A70">
        <w:rPr>
          <w:rFonts w:ascii="Arial" w:eastAsia="Arial" w:hAnsi="Arial"/>
        </w:rPr>
        <w:t xml:space="preserve">punktów nalewowych, które będą użytkowane </w:t>
      </w:r>
      <w:r w:rsidR="005E15DE" w:rsidRPr="00365A70">
        <w:rPr>
          <w:rFonts w:ascii="Arial" w:eastAsia="Arial" w:hAnsi="Arial"/>
        </w:rPr>
        <w:t xml:space="preserve">na potrzeby własne </w:t>
      </w:r>
      <w:r w:rsidR="005475DA" w:rsidRPr="00365A70">
        <w:rPr>
          <w:rFonts w:ascii="Arial" w:eastAsia="Arial" w:hAnsi="Arial"/>
        </w:rPr>
        <w:t>Zamawiającego</w:t>
      </w:r>
      <w:r w:rsidR="005E15DE" w:rsidRPr="00365A70">
        <w:rPr>
          <w:rFonts w:ascii="Arial" w:eastAsia="Arial" w:hAnsi="Arial"/>
        </w:rPr>
        <w:t xml:space="preserve"> przez Operatorów - osoby upoważnione przez Zamawiającego (w szczególności przez osoby wykonujące pracę zarobkową na rzecz Zamawiającego).</w:t>
      </w:r>
      <w:r w:rsidRPr="00365A70">
        <w:rPr>
          <w:rFonts w:ascii="Arial" w:eastAsia="Arial" w:hAnsi="Arial"/>
        </w:rPr>
        <w:t xml:space="preserve"> </w:t>
      </w:r>
      <w:r w:rsidR="005E15DE" w:rsidRPr="00365A70">
        <w:rPr>
          <w:rFonts w:ascii="Arial" w:eastAsia="Arial" w:hAnsi="Arial"/>
        </w:rPr>
        <w:t>Zadaniem upoważnionych Operatorów</w:t>
      </w:r>
      <w:r w:rsidRPr="00365A70">
        <w:rPr>
          <w:rFonts w:ascii="Arial" w:eastAsia="Arial" w:hAnsi="Arial"/>
        </w:rPr>
        <w:t xml:space="preserve"> będzie </w:t>
      </w:r>
      <w:r w:rsidR="005248E8" w:rsidRPr="00365A70">
        <w:rPr>
          <w:rFonts w:ascii="Arial" w:eastAsia="Arial" w:hAnsi="Arial"/>
        </w:rPr>
        <w:t xml:space="preserve">m.in. </w:t>
      </w:r>
      <w:r w:rsidRPr="00365A70">
        <w:rPr>
          <w:rFonts w:ascii="Arial" w:eastAsia="Arial" w:hAnsi="Arial"/>
        </w:rPr>
        <w:t>przyjmowanie paliwa z autocystern do zbiornika magazynowego</w:t>
      </w:r>
      <w:r w:rsidR="00723776" w:rsidRPr="00365A70">
        <w:rPr>
          <w:rFonts w:ascii="Arial" w:eastAsia="Arial" w:hAnsi="Arial"/>
        </w:rPr>
        <w:t xml:space="preserve"> </w:t>
      </w:r>
      <w:r w:rsidRPr="00365A70">
        <w:rPr>
          <w:rFonts w:ascii="Arial" w:eastAsia="Arial" w:hAnsi="Arial"/>
        </w:rPr>
        <w:t xml:space="preserve">i wydawania poprzez dystrybutor do zbiorników pojazdów samochodowych oraz maszyn </w:t>
      </w:r>
      <w:r w:rsidR="00262CE5" w:rsidRPr="00365A70">
        <w:rPr>
          <w:rFonts w:ascii="Arial" w:eastAsia="Arial" w:hAnsi="Arial"/>
        </w:rPr>
        <w:t>i urzą</w:t>
      </w:r>
      <w:r w:rsidR="006379BB" w:rsidRPr="00365A70">
        <w:rPr>
          <w:rFonts w:ascii="Arial" w:eastAsia="Arial" w:hAnsi="Arial"/>
        </w:rPr>
        <w:t>dzeń Zamawiającego</w:t>
      </w:r>
      <w:r w:rsidRPr="00365A70">
        <w:rPr>
          <w:rFonts w:ascii="Arial" w:eastAsia="Arial" w:hAnsi="Arial"/>
        </w:rPr>
        <w:t>.</w:t>
      </w:r>
    </w:p>
    <w:p w14:paraId="580AB4A1" w14:textId="1111931D" w:rsidR="00CB2A26" w:rsidRPr="00365A70" w:rsidRDefault="00CB2A26" w:rsidP="005D548A">
      <w:pPr>
        <w:numPr>
          <w:ilvl w:val="0"/>
          <w:numId w:val="2"/>
        </w:numPr>
        <w:tabs>
          <w:tab w:val="left" w:pos="284"/>
        </w:tabs>
        <w:spacing w:line="276" w:lineRule="auto"/>
        <w:ind w:left="284" w:hanging="284"/>
        <w:rPr>
          <w:rFonts w:ascii="Arial" w:eastAsia="Arial" w:hAnsi="Arial"/>
        </w:rPr>
      </w:pPr>
      <w:r w:rsidRPr="00365A70">
        <w:rPr>
          <w:rFonts w:ascii="Arial" w:eastAsia="Arial" w:hAnsi="Arial"/>
        </w:rPr>
        <w:t xml:space="preserve">W zakresie przygotowania </w:t>
      </w:r>
      <w:r w:rsidR="005D548A" w:rsidRPr="00365A70">
        <w:rPr>
          <w:rFonts w:ascii="Arial" w:eastAsia="Arial" w:hAnsi="Arial"/>
        </w:rPr>
        <w:t>S</w:t>
      </w:r>
      <w:r w:rsidRPr="00365A70">
        <w:rPr>
          <w:rFonts w:ascii="Arial" w:eastAsia="Arial" w:hAnsi="Arial"/>
        </w:rPr>
        <w:t xml:space="preserve">ystemu zarządzania gospodarką paliwową pod kątem instalacji oprogramowania </w:t>
      </w:r>
      <w:r w:rsidR="00877AA9" w:rsidRPr="00365A70">
        <w:rPr>
          <w:rFonts w:ascii="Arial" w:eastAsia="Arial" w:hAnsi="Arial"/>
        </w:rPr>
        <w:t xml:space="preserve">do obowiązków Wykonawcy należy </w:t>
      </w:r>
      <w:r w:rsidRPr="00365A70">
        <w:rPr>
          <w:rFonts w:ascii="Arial" w:eastAsia="Arial" w:hAnsi="Arial"/>
        </w:rPr>
        <w:t>:</w:t>
      </w:r>
    </w:p>
    <w:p w14:paraId="4B4DE764" w14:textId="68B5B05A" w:rsidR="00CB2A26" w:rsidRPr="00365A70" w:rsidRDefault="00CB2A26" w:rsidP="005D548A">
      <w:pPr>
        <w:numPr>
          <w:ilvl w:val="1"/>
          <w:numId w:val="2"/>
        </w:numPr>
        <w:tabs>
          <w:tab w:val="left" w:pos="564"/>
        </w:tabs>
        <w:spacing w:line="276" w:lineRule="auto"/>
        <w:ind w:left="564" w:hanging="280"/>
        <w:jc w:val="both"/>
        <w:rPr>
          <w:rFonts w:ascii="Arial" w:eastAsia="Arial" w:hAnsi="Arial"/>
        </w:rPr>
      </w:pPr>
      <w:r w:rsidRPr="00365A70">
        <w:rPr>
          <w:rFonts w:ascii="Arial" w:eastAsia="Arial" w:hAnsi="Arial"/>
        </w:rPr>
        <w:t xml:space="preserve">dostosowanie oprogramowania na </w:t>
      </w:r>
      <w:r w:rsidR="000939B3" w:rsidRPr="00365A70">
        <w:rPr>
          <w:rFonts w:ascii="Arial" w:eastAsia="Arial" w:hAnsi="Arial"/>
        </w:rPr>
        <w:t xml:space="preserve">najmowanych </w:t>
      </w:r>
      <w:r w:rsidRPr="00365A70">
        <w:rPr>
          <w:rFonts w:ascii="Arial" w:eastAsia="Arial" w:hAnsi="Arial"/>
        </w:rPr>
        <w:t>dystrybutorach Zamawiającego oraz przygotowanie i udostępnienie Zamawiającemu aplikacji wg</w:t>
      </w:r>
      <w:r w:rsidR="002573BA" w:rsidRPr="00365A70">
        <w:rPr>
          <w:rFonts w:ascii="Arial" w:eastAsia="Arial" w:hAnsi="Arial"/>
        </w:rPr>
        <w:t>.</w:t>
      </w:r>
      <w:r w:rsidRPr="00365A70">
        <w:rPr>
          <w:rFonts w:ascii="Arial" w:eastAsia="Arial" w:hAnsi="Arial"/>
        </w:rPr>
        <w:t xml:space="preserve"> wymagań opisanych w OPZ</w:t>
      </w:r>
      <w:r w:rsidR="00DA231A" w:rsidRPr="00365A70">
        <w:rPr>
          <w:rFonts w:ascii="Arial" w:eastAsia="Arial" w:hAnsi="Arial"/>
        </w:rPr>
        <w:t>, OW i Umowie</w:t>
      </w:r>
      <w:r w:rsidRPr="00365A70">
        <w:rPr>
          <w:rFonts w:ascii="Arial" w:eastAsia="Arial" w:hAnsi="Arial"/>
        </w:rPr>
        <w:t xml:space="preserve"> przez Zamawiającego</w:t>
      </w:r>
      <w:r w:rsidR="0090213B" w:rsidRPr="00365A70">
        <w:rPr>
          <w:rFonts w:ascii="Arial" w:eastAsia="Arial" w:hAnsi="Arial"/>
        </w:rPr>
        <w:t>;</w:t>
      </w:r>
      <w:r w:rsidRPr="00365A70">
        <w:rPr>
          <w:rFonts w:ascii="Arial" w:eastAsia="Arial" w:hAnsi="Arial"/>
        </w:rPr>
        <w:t xml:space="preserve"> funkcjonalność systemu winna pozwalać na sterowanie układem dystrybucji paliw, zapewniać wymaganą w OPZ analitykę w zakresie gospodarowania zasobami oleju napędowego oraz zarządzaniem flotą pojazdów</w:t>
      </w:r>
      <w:r w:rsidR="006379BB" w:rsidRPr="00365A70">
        <w:rPr>
          <w:rFonts w:ascii="Arial" w:eastAsia="Arial" w:hAnsi="Arial"/>
        </w:rPr>
        <w:t>, maszynami i urządzeniami Zamawiającego</w:t>
      </w:r>
      <w:r w:rsidRPr="00365A70">
        <w:rPr>
          <w:rFonts w:ascii="Arial" w:eastAsia="Arial" w:hAnsi="Arial"/>
        </w:rPr>
        <w:t xml:space="preserve">, jak również rozliczania zużycia w odniesieniu do pojazdów i </w:t>
      </w:r>
      <w:r w:rsidR="00723776" w:rsidRPr="00365A70">
        <w:rPr>
          <w:rFonts w:ascii="Arial" w:eastAsia="Arial" w:hAnsi="Arial"/>
        </w:rPr>
        <w:t>O</w:t>
      </w:r>
      <w:r w:rsidRPr="00365A70">
        <w:rPr>
          <w:rFonts w:ascii="Arial" w:eastAsia="Arial" w:hAnsi="Arial"/>
        </w:rPr>
        <w:t xml:space="preserve">peratorów. Oprogramowanie systemowe ma za zadanie nadzorować pracę dystrybutora paliwa, </w:t>
      </w:r>
      <w:r w:rsidRPr="00365A70">
        <w:rPr>
          <w:rFonts w:ascii="Arial" w:eastAsia="Arial" w:hAnsi="Arial"/>
        </w:rPr>
        <w:lastRenderedPageBreak/>
        <w:t xml:space="preserve">archiwizować i grupować prowadzone transakcje w pamięci wewnętrznej oraz zapewniać analitykę zużycia zasobów w oparciu o dane identyfikujące </w:t>
      </w:r>
      <w:r w:rsidR="006379BB" w:rsidRPr="00365A70">
        <w:rPr>
          <w:rFonts w:ascii="Arial" w:eastAsia="Arial" w:hAnsi="Arial"/>
        </w:rPr>
        <w:t xml:space="preserve">urządzenia, </w:t>
      </w:r>
      <w:r w:rsidRPr="00365A70">
        <w:rPr>
          <w:rFonts w:ascii="Arial" w:eastAsia="Arial" w:hAnsi="Arial"/>
        </w:rPr>
        <w:t>maszyn</w:t>
      </w:r>
      <w:r w:rsidR="0090213B" w:rsidRPr="00365A70">
        <w:rPr>
          <w:rFonts w:ascii="Arial" w:eastAsia="Arial" w:hAnsi="Arial"/>
        </w:rPr>
        <w:t xml:space="preserve">y, </w:t>
      </w:r>
      <w:r w:rsidR="00A931FB" w:rsidRPr="00365A70">
        <w:rPr>
          <w:rFonts w:ascii="Arial" w:eastAsia="Arial" w:hAnsi="Arial"/>
        </w:rPr>
        <w:t>pojazdy i</w:t>
      </w:r>
      <w:r w:rsidRPr="00365A70">
        <w:rPr>
          <w:rFonts w:ascii="Arial" w:eastAsia="Arial" w:hAnsi="Arial"/>
        </w:rPr>
        <w:t xml:space="preserve"> kierowców;</w:t>
      </w:r>
    </w:p>
    <w:p w14:paraId="06B2B808" w14:textId="77777777" w:rsidR="00CB2A26" w:rsidRPr="00365A70" w:rsidRDefault="00CB2A26" w:rsidP="00F85E36">
      <w:pPr>
        <w:numPr>
          <w:ilvl w:val="1"/>
          <w:numId w:val="2"/>
        </w:numPr>
        <w:tabs>
          <w:tab w:val="left" w:pos="564"/>
        </w:tabs>
        <w:spacing w:line="276" w:lineRule="auto"/>
        <w:ind w:left="564" w:hanging="280"/>
        <w:rPr>
          <w:rFonts w:ascii="Arial" w:eastAsia="Arial" w:hAnsi="Arial"/>
        </w:rPr>
      </w:pPr>
      <w:r w:rsidRPr="00365A70">
        <w:rPr>
          <w:rFonts w:ascii="Arial" w:eastAsia="Arial" w:hAnsi="Arial"/>
        </w:rPr>
        <w:t>przygotowanie aplikacji do zarządzenia dystrybutorem oraz do zarządzania pełną gospodarką paliwową;</w:t>
      </w:r>
    </w:p>
    <w:p w14:paraId="114AB013" w14:textId="0683A225" w:rsidR="00CB2A26" w:rsidRPr="00365A70" w:rsidRDefault="00CB2A26" w:rsidP="00BD7C08">
      <w:pPr>
        <w:numPr>
          <w:ilvl w:val="1"/>
          <w:numId w:val="2"/>
        </w:numPr>
        <w:tabs>
          <w:tab w:val="left" w:pos="564"/>
        </w:tabs>
        <w:spacing w:line="276" w:lineRule="auto"/>
        <w:ind w:left="564" w:hanging="280"/>
        <w:jc w:val="both"/>
        <w:rPr>
          <w:rFonts w:ascii="Arial" w:eastAsia="Arial" w:hAnsi="Arial"/>
        </w:rPr>
      </w:pPr>
      <w:r w:rsidRPr="00365A70">
        <w:rPr>
          <w:rFonts w:ascii="Arial" w:eastAsia="Arial" w:hAnsi="Arial"/>
        </w:rPr>
        <w:t xml:space="preserve">przygotowanie kart zgodnych z wymaganiami określonymi w OPZ dla kierowców –operatorów z dostępem do systemu w zakresie określonym przez Zamawiającego. Zamawiający indywidulanie wskaże pracowników, którzy będą mieli rozszerzony dostęp do systemu w terminie 14 dni od podpisania umowy oraz określi zakres dostępu. </w:t>
      </w:r>
    </w:p>
    <w:p w14:paraId="60242944" w14:textId="4D947C97" w:rsidR="00BF17EF" w:rsidRPr="00365A70" w:rsidRDefault="00CB2A26" w:rsidP="00BD7C08">
      <w:pPr>
        <w:pStyle w:val="Akapitzlist"/>
        <w:numPr>
          <w:ilvl w:val="0"/>
          <w:numId w:val="2"/>
        </w:numPr>
        <w:spacing w:line="276" w:lineRule="auto"/>
        <w:ind w:left="284" w:hanging="284"/>
        <w:jc w:val="both"/>
        <w:rPr>
          <w:rFonts w:ascii="Arial" w:hAnsi="Arial"/>
        </w:rPr>
      </w:pPr>
      <w:r w:rsidRPr="00365A70">
        <w:rPr>
          <w:rFonts w:ascii="Arial" w:hAnsi="Arial"/>
        </w:rPr>
        <w:t xml:space="preserve">System będzie w pełni kompatybilny z układem dystrybucji paliw jeśli chodzi o płynny (online) pobór danych z układu dystrybucji; opóźnienia w transmisji między bazami danych dla poszczególnych zdarzeń eksploatacyjnych nie będą przekraczać 5 minut; płynność i kompleksowość przekazu winna umożliwiać pobór informacji o każdym poborze paliwa jako zdarzeniu eksploatacyjnym z dokładnym określeniem czasu takiego zdarzenia oraz możliwość dokonania przez system doraźnej analizy rozliczeniowej pobranego paliwa według dat, </w:t>
      </w:r>
      <w:r w:rsidR="00FF3EF3" w:rsidRPr="00365A70">
        <w:rPr>
          <w:rFonts w:ascii="Arial" w:hAnsi="Arial"/>
        </w:rPr>
        <w:t>Operatorów</w:t>
      </w:r>
      <w:r w:rsidRPr="00365A70">
        <w:rPr>
          <w:rFonts w:ascii="Arial" w:hAnsi="Arial"/>
        </w:rPr>
        <w:t>, pojazdów, zużycia paliwa, zbiorników czy rodzaju tankowania.</w:t>
      </w:r>
    </w:p>
    <w:p w14:paraId="78085039" w14:textId="315A4E26" w:rsidR="00542332" w:rsidRPr="00365A70" w:rsidRDefault="00CB2A26" w:rsidP="00500A22">
      <w:pPr>
        <w:pStyle w:val="Akapitzlist"/>
        <w:numPr>
          <w:ilvl w:val="0"/>
          <w:numId w:val="2"/>
        </w:numPr>
        <w:spacing w:line="276" w:lineRule="auto"/>
        <w:ind w:left="284" w:hanging="284"/>
        <w:jc w:val="both"/>
        <w:rPr>
          <w:rFonts w:ascii="Arial" w:eastAsia="Arial" w:hAnsi="Arial"/>
        </w:rPr>
      </w:pPr>
      <w:r w:rsidRPr="00365A70">
        <w:rPr>
          <w:rFonts w:ascii="Arial" w:eastAsia="Arial" w:hAnsi="Arial"/>
        </w:rPr>
        <w:t xml:space="preserve">Jako System pełny i funkcjonalny należy rozumieć zespół spójnych elementów (rozumianych jako zasoby informacyjne, zasoby sprzętowe, zasoby organizacyjne, oprogramowanie itp.), który umożliwiał będzie bez ingerencji zewnętrznej (dodatkowego sprzętu, dodatkowego oprogramowania itp.) pełną obsługę w zakresie zgodnym z niniejszą </w:t>
      </w:r>
      <w:r w:rsidR="000B468E" w:rsidRPr="00365A70">
        <w:rPr>
          <w:rFonts w:ascii="Arial" w:eastAsia="Arial" w:hAnsi="Arial"/>
        </w:rPr>
        <w:t>U</w:t>
      </w:r>
      <w:r w:rsidRPr="00365A70">
        <w:rPr>
          <w:rFonts w:ascii="Arial" w:eastAsia="Arial" w:hAnsi="Arial"/>
        </w:rPr>
        <w:t>mową, właściwościami produktu, oraz oczekiwaniami Zamawiającego zawartymi w OPZ</w:t>
      </w:r>
      <w:r w:rsidR="00542332" w:rsidRPr="00365A70">
        <w:rPr>
          <w:rFonts w:ascii="Arial" w:eastAsia="Arial" w:hAnsi="Arial"/>
        </w:rPr>
        <w:t>.</w:t>
      </w:r>
    </w:p>
    <w:p w14:paraId="6EC3AF64" w14:textId="433567C5" w:rsidR="00BD7C08" w:rsidRPr="00365A70" w:rsidRDefault="00CB2A26">
      <w:pPr>
        <w:pStyle w:val="Akapitzlist"/>
        <w:numPr>
          <w:ilvl w:val="0"/>
          <w:numId w:val="2"/>
        </w:numPr>
        <w:spacing w:line="276" w:lineRule="auto"/>
        <w:ind w:left="284" w:hanging="284"/>
        <w:jc w:val="both"/>
        <w:rPr>
          <w:rFonts w:ascii="Arial" w:hAnsi="Arial"/>
        </w:rPr>
      </w:pPr>
      <w:r w:rsidRPr="00365A70">
        <w:rPr>
          <w:rFonts w:ascii="Arial" w:hAnsi="Arial"/>
        </w:rPr>
        <w:t xml:space="preserve">Zamawiający przewiduje dostarczenie przez Wykonawcę nowych identyfikatorów pojazdów. Karty muszą zapewniać rozpoznanie w systemie kierowcy i pojazdu. Zamawiający przewidują objęcie </w:t>
      </w:r>
      <w:r w:rsidR="000B468E" w:rsidRPr="00365A70">
        <w:rPr>
          <w:rFonts w:ascii="Arial" w:hAnsi="Arial"/>
        </w:rPr>
        <w:t>S</w:t>
      </w:r>
      <w:r w:rsidRPr="00365A70">
        <w:rPr>
          <w:rFonts w:ascii="Arial" w:hAnsi="Arial"/>
        </w:rPr>
        <w:t xml:space="preserve">ystemem </w:t>
      </w:r>
      <w:r w:rsidR="000B468E" w:rsidRPr="00365A70">
        <w:rPr>
          <w:rFonts w:ascii="Arial" w:hAnsi="Arial"/>
        </w:rPr>
        <w:t>50</w:t>
      </w:r>
      <w:r w:rsidRPr="00365A70">
        <w:rPr>
          <w:rFonts w:ascii="Arial" w:hAnsi="Arial"/>
        </w:rPr>
        <w:t xml:space="preserve"> </w:t>
      </w:r>
      <w:r w:rsidR="001A536A" w:rsidRPr="00365A70">
        <w:rPr>
          <w:rFonts w:ascii="Arial" w:hAnsi="Arial"/>
        </w:rPr>
        <w:t>P</w:t>
      </w:r>
      <w:r w:rsidRPr="00365A70">
        <w:rPr>
          <w:rFonts w:ascii="Arial" w:hAnsi="Arial"/>
        </w:rPr>
        <w:t>ojazdów</w:t>
      </w:r>
      <w:r w:rsidR="001A536A" w:rsidRPr="00365A70">
        <w:rPr>
          <w:rFonts w:ascii="Arial" w:hAnsi="Arial"/>
        </w:rPr>
        <w:t xml:space="preserve">, maszyn, </w:t>
      </w:r>
      <w:r w:rsidR="00BD7C08" w:rsidRPr="00365A70">
        <w:rPr>
          <w:rFonts w:ascii="Arial" w:hAnsi="Arial"/>
        </w:rPr>
        <w:t>urządzeń</w:t>
      </w:r>
      <w:r w:rsidRPr="00365A70">
        <w:rPr>
          <w:rFonts w:ascii="Arial" w:hAnsi="Arial"/>
        </w:rPr>
        <w:t xml:space="preserve"> </w:t>
      </w:r>
      <w:r w:rsidR="000B468E" w:rsidRPr="00365A70">
        <w:rPr>
          <w:rFonts w:ascii="Arial" w:hAnsi="Arial"/>
        </w:rPr>
        <w:t>oraz 220</w:t>
      </w:r>
      <w:r w:rsidRPr="00365A70">
        <w:rPr>
          <w:rFonts w:ascii="Arial" w:hAnsi="Arial"/>
        </w:rPr>
        <w:t xml:space="preserve"> kierowców. Dokładne dane dotyczące kierowców Strony uzgodnią odrębnie. Zmiana ilości kierowców</w:t>
      </w:r>
      <w:r w:rsidR="001A536A" w:rsidRPr="00365A70">
        <w:rPr>
          <w:rFonts w:ascii="Arial" w:hAnsi="Arial"/>
        </w:rPr>
        <w:t>, maszyn, urządzeń</w:t>
      </w:r>
      <w:r w:rsidRPr="00365A70">
        <w:rPr>
          <w:rFonts w:ascii="Arial" w:hAnsi="Arial"/>
        </w:rPr>
        <w:t xml:space="preserve"> i pojazdów nie wymaga aneksowania umowy.</w:t>
      </w:r>
    </w:p>
    <w:p w14:paraId="7F896C08" w14:textId="6FED0437" w:rsidR="00CB2A26" w:rsidRPr="00365A70" w:rsidRDefault="00CB2A26" w:rsidP="00500A22">
      <w:pPr>
        <w:pStyle w:val="Akapitzlist"/>
        <w:numPr>
          <w:ilvl w:val="0"/>
          <w:numId w:val="2"/>
        </w:numPr>
        <w:spacing w:line="276" w:lineRule="auto"/>
        <w:ind w:left="284" w:hanging="284"/>
        <w:jc w:val="both"/>
        <w:rPr>
          <w:rFonts w:ascii="Arial" w:eastAsia="Arial" w:hAnsi="Arial"/>
          <w:b/>
          <w:bCs/>
          <w:color w:val="00000A"/>
        </w:rPr>
      </w:pPr>
      <w:r w:rsidRPr="00365A70">
        <w:rPr>
          <w:rFonts w:ascii="Arial" w:hAnsi="Arial"/>
        </w:rPr>
        <w:t xml:space="preserve">Zgodnie z ofertą Wykonawcy wszelkie czynności związane z uruchomieniem </w:t>
      </w:r>
      <w:r w:rsidR="006A1468" w:rsidRPr="00365A70">
        <w:rPr>
          <w:rFonts w:ascii="Arial" w:hAnsi="Arial"/>
        </w:rPr>
        <w:t>Systemu</w:t>
      </w:r>
      <w:r w:rsidR="00696E15" w:rsidRPr="00365A70">
        <w:rPr>
          <w:rFonts w:ascii="Arial" w:hAnsi="Arial"/>
        </w:rPr>
        <w:t>, w tym szkolenie personelu Zamawiającego,</w:t>
      </w:r>
      <w:r w:rsidRPr="00365A70">
        <w:rPr>
          <w:rFonts w:ascii="Arial" w:hAnsi="Arial"/>
        </w:rPr>
        <w:t xml:space="preserve"> </w:t>
      </w:r>
      <w:r w:rsidR="00542332" w:rsidRPr="00365A70">
        <w:rPr>
          <w:rFonts w:ascii="Arial" w:hAnsi="Arial"/>
        </w:rPr>
        <w:t xml:space="preserve">Wykonawca </w:t>
      </w:r>
      <w:r w:rsidR="00AF47CF" w:rsidRPr="00365A70">
        <w:rPr>
          <w:rFonts w:ascii="Arial" w:hAnsi="Arial"/>
        </w:rPr>
        <w:t>zobowiązany jest</w:t>
      </w:r>
      <w:r w:rsidRPr="00365A70">
        <w:rPr>
          <w:rFonts w:ascii="Arial" w:hAnsi="Arial"/>
        </w:rPr>
        <w:t xml:space="preserve"> zakończy</w:t>
      </w:r>
      <w:r w:rsidR="00AF47CF" w:rsidRPr="00365A70">
        <w:rPr>
          <w:rFonts w:ascii="Arial" w:hAnsi="Arial"/>
        </w:rPr>
        <w:t>ć</w:t>
      </w:r>
      <w:r w:rsidRPr="00365A70">
        <w:rPr>
          <w:rFonts w:ascii="Arial" w:hAnsi="Arial"/>
        </w:rPr>
        <w:t xml:space="preserve"> najpóźniej w</w:t>
      </w:r>
      <w:r w:rsidR="00542332" w:rsidRPr="00365A70">
        <w:rPr>
          <w:rFonts w:ascii="Arial" w:hAnsi="Arial"/>
        </w:rPr>
        <w:t xml:space="preserve"> </w:t>
      </w:r>
      <w:r w:rsidR="00422E7C" w:rsidRPr="00365A70">
        <w:rPr>
          <w:rFonts w:ascii="Arial" w:hAnsi="Arial"/>
        </w:rPr>
        <w:t>ciągu 1</w:t>
      </w:r>
      <w:r w:rsidR="00A91D94" w:rsidRPr="00365A70">
        <w:rPr>
          <w:rFonts w:ascii="Arial" w:hAnsi="Arial"/>
        </w:rPr>
        <w:t>4</w:t>
      </w:r>
      <w:r w:rsidR="00422E7C" w:rsidRPr="00365A70">
        <w:rPr>
          <w:rFonts w:ascii="Arial" w:hAnsi="Arial"/>
        </w:rPr>
        <w:t xml:space="preserve"> dni od </w:t>
      </w:r>
      <w:r w:rsidR="00FD4116" w:rsidRPr="00365A70">
        <w:rPr>
          <w:rFonts w:ascii="Arial" w:hAnsi="Arial"/>
        </w:rPr>
        <w:t xml:space="preserve">instalacji </w:t>
      </w:r>
      <w:r w:rsidR="00AF2164" w:rsidRPr="00365A70">
        <w:rPr>
          <w:rFonts w:ascii="Arial" w:hAnsi="Arial"/>
        </w:rPr>
        <w:t>pierwszego zbiornika</w:t>
      </w:r>
      <w:r w:rsidR="00FD4116" w:rsidRPr="00365A70">
        <w:rPr>
          <w:rFonts w:ascii="Arial" w:hAnsi="Arial"/>
        </w:rPr>
        <w:t xml:space="preserve"> na olej napędowy</w:t>
      </w:r>
      <w:r w:rsidR="00AF2164" w:rsidRPr="00365A70">
        <w:rPr>
          <w:rFonts w:ascii="Arial" w:hAnsi="Arial"/>
        </w:rPr>
        <w:t>.</w:t>
      </w:r>
      <w:r w:rsidR="00A91D94" w:rsidRPr="00365A70">
        <w:rPr>
          <w:rFonts w:ascii="Arial" w:hAnsi="Arial"/>
        </w:rPr>
        <w:t xml:space="preserve"> Na okoliczność uruchomienia Systemu zostanie sporządzony </w:t>
      </w:r>
      <w:r w:rsidR="006A1468" w:rsidRPr="00365A70">
        <w:rPr>
          <w:rFonts w:ascii="Arial" w:hAnsi="Arial"/>
        </w:rPr>
        <w:t xml:space="preserve">przez Strony protokół potwierdzający prawidłowe </w:t>
      </w:r>
      <w:r w:rsidR="00FD71C1" w:rsidRPr="00365A70">
        <w:rPr>
          <w:rFonts w:ascii="Arial" w:hAnsi="Arial"/>
        </w:rPr>
        <w:t>funkcjonowanie</w:t>
      </w:r>
      <w:r w:rsidR="006A1468" w:rsidRPr="00365A70">
        <w:rPr>
          <w:rFonts w:ascii="Arial" w:hAnsi="Arial"/>
        </w:rPr>
        <w:t xml:space="preserve"> Systemu</w:t>
      </w:r>
      <w:r w:rsidR="00FD71C1" w:rsidRPr="00365A70">
        <w:rPr>
          <w:rFonts w:ascii="Arial" w:hAnsi="Arial"/>
        </w:rPr>
        <w:t xml:space="preserve"> - wzór protokołu </w:t>
      </w:r>
      <w:r w:rsidR="0067408F" w:rsidRPr="00365A70">
        <w:rPr>
          <w:rFonts w:ascii="Arial" w:hAnsi="Arial"/>
        </w:rPr>
        <w:t xml:space="preserve">uruchomienia </w:t>
      </w:r>
      <w:r w:rsidR="004D6FDA" w:rsidRPr="00365A70">
        <w:rPr>
          <w:rFonts w:ascii="Arial" w:hAnsi="Arial"/>
        </w:rPr>
        <w:t>systemu zarządzania gospodarką paliwową</w:t>
      </w:r>
      <w:r w:rsidR="0067408F" w:rsidRPr="00365A70">
        <w:rPr>
          <w:rFonts w:ascii="Arial" w:hAnsi="Arial"/>
        </w:rPr>
        <w:t xml:space="preserve"> </w:t>
      </w:r>
      <w:r w:rsidR="00FD71C1" w:rsidRPr="00365A70">
        <w:rPr>
          <w:rFonts w:ascii="Arial" w:hAnsi="Arial"/>
        </w:rPr>
        <w:t xml:space="preserve">stanowi </w:t>
      </w:r>
      <w:r w:rsidR="00FD71C1" w:rsidRPr="00365A70">
        <w:rPr>
          <w:rFonts w:ascii="Arial" w:hAnsi="Arial"/>
          <w:b/>
        </w:rPr>
        <w:t xml:space="preserve">załącznik nr </w:t>
      </w:r>
      <w:r w:rsidR="00537678" w:rsidRPr="00365A70">
        <w:rPr>
          <w:rFonts w:ascii="Arial" w:hAnsi="Arial"/>
          <w:b/>
        </w:rPr>
        <w:t>9</w:t>
      </w:r>
      <w:r w:rsidR="0067408F" w:rsidRPr="00365A70">
        <w:rPr>
          <w:rFonts w:ascii="Arial" w:hAnsi="Arial"/>
          <w:b/>
        </w:rPr>
        <w:t xml:space="preserve"> </w:t>
      </w:r>
      <w:r w:rsidR="0067408F" w:rsidRPr="00365A70">
        <w:rPr>
          <w:rFonts w:ascii="Arial" w:hAnsi="Arial"/>
        </w:rPr>
        <w:t>do Umowy</w:t>
      </w:r>
      <w:r w:rsidR="004D6FDA" w:rsidRPr="00365A70">
        <w:rPr>
          <w:rFonts w:ascii="Arial" w:hAnsi="Arial"/>
        </w:rPr>
        <w:t>.</w:t>
      </w:r>
    </w:p>
    <w:p w14:paraId="5087DA65" w14:textId="77777777" w:rsidR="00356059" w:rsidRPr="00365A70" w:rsidRDefault="00356059" w:rsidP="00500A22">
      <w:pPr>
        <w:pStyle w:val="Nagwek1"/>
      </w:pPr>
      <w:r w:rsidRPr="00365A70">
        <w:t xml:space="preserve">§ 5 </w:t>
      </w:r>
    </w:p>
    <w:p w14:paraId="560258B4" w14:textId="693FD2D3" w:rsidR="00CB2A26" w:rsidRPr="00365A70" w:rsidRDefault="00CB2A26" w:rsidP="00500A22">
      <w:pPr>
        <w:pStyle w:val="Nagwek1"/>
      </w:pPr>
      <w:r w:rsidRPr="00365A70">
        <w:t>DOSTAWA OLEJU NAPĘDOWEGO</w:t>
      </w:r>
    </w:p>
    <w:p w14:paraId="3311DD83" w14:textId="77777777" w:rsidR="00CB2A26" w:rsidRPr="00365A70" w:rsidRDefault="00CB2A26" w:rsidP="00F85E36">
      <w:pPr>
        <w:spacing w:line="276" w:lineRule="auto"/>
        <w:rPr>
          <w:rFonts w:ascii="Arial" w:eastAsia="Times New Roman" w:hAnsi="Arial"/>
        </w:rPr>
      </w:pPr>
    </w:p>
    <w:p w14:paraId="37FD7E04" w14:textId="4832C34E" w:rsidR="0061109D" w:rsidRPr="00365A70" w:rsidRDefault="00383FB1" w:rsidP="00081171">
      <w:pPr>
        <w:numPr>
          <w:ilvl w:val="0"/>
          <w:numId w:val="3"/>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W ramach Umowy</w:t>
      </w:r>
      <w:r w:rsidR="00CB2A26" w:rsidRPr="00365A70">
        <w:rPr>
          <w:rFonts w:ascii="Arial" w:eastAsia="Arial" w:hAnsi="Arial"/>
          <w:color w:val="00000A"/>
        </w:rPr>
        <w:t xml:space="preserve"> Wykonawca zobowiązuje się do dostarczenia sukcesywnie</w:t>
      </w:r>
      <w:r w:rsidRPr="00365A70">
        <w:rPr>
          <w:rFonts w:ascii="Arial" w:eastAsia="Arial" w:hAnsi="Arial"/>
          <w:color w:val="00000A"/>
        </w:rPr>
        <w:t xml:space="preserve"> </w:t>
      </w:r>
      <w:r w:rsidR="00CB2A26" w:rsidRPr="00365A70">
        <w:rPr>
          <w:rFonts w:ascii="Arial" w:eastAsia="Arial" w:hAnsi="Arial"/>
          <w:color w:val="00000A"/>
        </w:rPr>
        <w:t>od dnia uruchomienia systemu zarządzania gospodarką paliwową oleju napędowego</w:t>
      </w:r>
      <w:r w:rsidR="00CB2A26" w:rsidRPr="00365A70">
        <w:rPr>
          <w:rFonts w:ascii="Arial" w:eastAsia="Arial" w:hAnsi="Arial"/>
          <w:color w:val="000000"/>
        </w:rPr>
        <w:t xml:space="preserve"> do zbiornik</w:t>
      </w:r>
      <w:r w:rsidR="002A7B24" w:rsidRPr="00365A70">
        <w:rPr>
          <w:rFonts w:ascii="Arial" w:eastAsia="Arial" w:hAnsi="Arial"/>
          <w:color w:val="000000"/>
        </w:rPr>
        <w:t>ów</w:t>
      </w:r>
      <w:r w:rsidR="00CB2A26" w:rsidRPr="00365A70">
        <w:rPr>
          <w:rFonts w:ascii="Arial" w:eastAsia="Arial" w:hAnsi="Arial"/>
          <w:color w:val="000000"/>
        </w:rPr>
        <w:t xml:space="preserve"> </w:t>
      </w:r>
      <w:r w:rsidR="002A7B24" w:rsidRPr="00365A70">
        <w:rPr>
          <w:rFonts w:ascii="Arial" w:eastAsia="Arial" w:hAnsi="Arial"/>
          <w:color w:val="00000A"/>
        </w:rPr>
        <w:t xml:space="preserve">przez okres 12 miesięcy,  </w:t>
      </w:r>
      <w:r w:rsidR="00CB2A26" w:rsidRPr="00365A70">
        <w:rPr>
          <w:rFonts w:ascii="Arial" w:eastAsia="Arial" w:hAnsi="Arial"/>
          <w:color w:val="000000"/>
        </w:rPr>
        <w:t>w ilości nie większej niż 132</w:t>
      </w:r>
      <w:r w:rsidR="00871516" w:rsidRPr="00365A70">
        <w:rPr>
          <w:rFonts w:ascii="Arial" w:eastAsia="Arial" w:hAnsi="Arial"/>
          <w:color w:val="000000"/>
        </w:rPr>
        <w:t xml:space="preserve"> m</w:t>
      </w:r>
      <w:r w:rsidR="00871516" w:rsidRPr="00365A70">
        <w:rPr>
          <w:rFonts w:ascii="Arial" w:eastAsia="Arial" w:hAnsi="Arial"/>
          <w:color w:val="000000"/>
          <w:vertAlign w:val="superscript"/>
        </w:rPr>
        <w:t>3</w:t>
      </w:r>
      <w:r w:rsidR="00FA5AD8" w:rsidRPr="00365A70">
        <w:rPr>
          <w:rFonts w:ascii="Arial" w:eastAsia="Times New Roman" w:hAnsi="Arial"/>
        </w:rPr>
        <w:t>.</w:t>
      </w:r>
    </w:p>
    <w:p w14:paraId="7BADD4E1" w14:textId="45643F3A" w:rsidR="0061109D" w:rsidRPr="00365A70" w:rsidRDefault="00ED7C75" w:rsidP="00081171">
      <w:pPr>
        <w:numPr>
          <w:ilvl w:val="0"/>
          <w:numId w:val="3"/>
        </w:numPr>
        <w:tabs>
          <w:tab w:val="left" w:pos="284"/>
        </w:tabs>
        <w:spacing w:line="276" w:lineRule="auto"/>
        <w:ind w:left="284" w:hanging="284"/>
        <w:jc w:val="both"/>
        <w:rPr>
          <w:rFonts w:ascii="Arial" w:eastAsia="Times New Roman" w:hAnsi="Arial"/>
        </w:rPr>
      </w:pPr>
      <w:r w:rsidRPr="00365A70">
        <w:rPr>
          <w:rFonts w:ascii="Arial" w:eastAsia="Times New Roman" w:hAnsi="Arial"/>
        </w:rPr>
        <w:t xml:space="preserve">Wykonawca zobowiązany jest posiadać przez cały okres Umowy </w:t>
      </w:r>
      <w:r w:rsidR="00740FC5" w:rsidRPr="00365A70">
        <w:rPr>
          <w:rFonts w:ascii="Arial" w:eastAsia="Times New Roman" w:hAnsi="Arial"/>
        </w:rPr>
        <w:t xml:space="preserve">koncesje, </w:t>
      </w:r>
      <w:r w:rsidR="00404726" w:rsidRPr="00365A70">
        <w:rPr>
          <w:rFonts w:ascii="Arial" w:eastAsia="Times New Roman" w:hAnsi="Arial"/>
        </w:rPr>
        <w:t>pozwolenia</w:t>
      </w:r>
      <w:r w:rsidR="003738A3" w:rsidRPr="00365A70">
        <w:rPr>
          <w:rFonts w:ascii="Arial" w:eastAsia="Times New Roman" w:hAnsi="Arial"/>
        </w:rPr>
        <w:t>, zgody, wymagane do wykonywania obowiązków Umownych</w:t>
      </w:r>
      <w:r w:rsidR="00C94F5C" w:rsidRPr="00365A70">
        <w:rPr>
          <w:rFonts w:ascii="Arial" w:eastAsia="Times New Roman" w:hAnsi="Arial"/>
        </w:rPr>
        <w:t xml:space="preserve">, w szczególności prowadzenia działalności gospodarczej w zakresie obrotu paliwami ciekłymi (minimalnie olejem napędowym) </w:t>
      </w:r>
      <w:r w:rsidR="00C94F5C" w:rsidRPr="00365A70">
        <w:rPr>
          <w:rFonts w:ascii="Arial" w:eastAsia="Times New Roman" w:hAnsi="Arial"/>
          <w:bCs/>
        </w:rPr>
        <w:t xml:space="preserve">przy wykorzystaniu środków transportu paliw ciekłych </w:t>
      </w:r>
      <w:r w:rsidR="00C94F5C" w:rsidRPr="00365A70">
        <w:rPr>
          <w:rFonts w:ascii="Arial" w:eastAsia="Times New Roman" w:hAnsi="Arial"/>
        </w:rPr>
        <w:t>– cystern drogowych</w:t>
      </w:r>
      <w:r w:rsidR="003738A3" w:rsidRPr="00365A70">
        <w:rPr>
          <w:rFonts w:ascii="Arial" w:eastAsia="Times New Roman" w:hAnsi="Arial"/>
        </w:rPr>
        <w:t xml:space="preserve">. Wykonawca oświadcza, że </w:t>
      </w:r>
      <w:r w:rsidR="00404726" w:rsidRPr="00365A70">
        <w:rPr>
          <w:rFonts w:ascii="Arial" w:eastAsia="Times New Roman" w:hAnsi="Arial"/>
        </w:rPr>
        <w:t xml:space="preserve"> </w:t>
      </w:r>
      <w:r w:rsidR="00C94F5C" w:rsidRPr="00365A70">
        <w:rPr>
          <w:rFonts w:ascii="Arial" w:eastAsia="Times New Roman" w:hAnsi="Arial"/>
        </w:rPr>
        <w:t>posiada</w:t>
      </w:r>
      <w:r w:rsidR="00F46E8B" w:rsidRPr="00365A70">
        <w:rPr>
          <w:rFonts w:ascii="Arial" w:eastAsia="Times New Roman" w:hAnsi="Arial"/>
        </w:rPr>
        <w:t xml:space="preserve"> wymaganą </w:t>
      </w:r>
      <w:r w:rsidR="00C94F5C" w:rsidRPr="00365A70">
        <w:rPr>
          <w:rFonts w:ascii="Arial" w:eastAsia="Times New Roman" w:hAnsi="Arial"/>
        </w:rPr>
        <w:t xml:space="preserve">koncesję </w:t>
      </w:r>
      <w:r w:rsidR="00F46E8B" w:rsidRPr="00365A70">
        <w:rPr>
          <w:rFonts w:ascii="Arial" w:eastAsia="Times New Roman" w:hAnsi="Arial"/>
        </w:rPr>
        <w:t>– nr koncesji ……………………………………….. na okres ………………………………………….</w:t>
      </w:r>
      <w:r w:rsidR="009D03C5" w:rsidRPr="00365A70">
        <w:rPr>
          <w:rFonts w:ascii="Arial" w:eastAsia="Times New Roman" w:hAnsi="Arial"/>
        </w:rPr>
        <w:t>,</w:t>
      </w:r>
      <w:r w:rsidR="00F46E8B" w:rsidRPr="00365A70">
        <w:rPr>
          <w:rFonts w:ascii="Arial" w:eastAsia="Times New Roman" w:hAnsi="Arial"/>
        </w:rPr>
        <w:t xml:space="preserve"> </w:t>
      </w:r>
      <w:r w:rsidR="009D03C5" w:rsidRPr="00365A70">
        <w:rPr>
          <w:rFonts w:ascii="Arial" w:eastAsia="Times New Roman" w:hAnsi="Arial"/>
        </w:rPr>
        <w:t>w</w:t>
      </w:r>
      <w:r w:rsidR="00F46E8B" w:rsidRPr="00365A70">
        <w:rPr>
          <w:rFonts w:ascii="Arial" w:eastAsia="Times New Roman" w:hAnsi="Arial"/>
        </w:rPr>
        <w:t xml:space="preserve">ydaną na podstawie </w:t>
      </w:r>
      <w:r w:rsidR="00B344D8" w:rsidRPr="00365A70">
        <w:rPr>
          <w:rFonts w:ascii="Arial" w:eastAsia="Times New Roman" w:hAnsi="Arial"/>
        </w:rPr>
        <w:t>decyzj</w:t>
      </w:r>
      <w:r w:rsidR="00F46E8B" w:rsidRPr="00365A70">
        <w:rPr>
          <w:rFonts w:ascii="Arial" w:eastAsia="Times New Roman" w:hAnsi="Arial"/>
        </w:rPr>
        <w:t>i</w:t>
      </w:r>
      <w:r w:rsidR="00B344D8" w:rsidRPr="00365A70">
        <w:rPr>
          <w:rFonts w:ascii="Arial" w:eastAsia="Times New Roman" w:hAnsi="Arial"/>
        </w:rPr>
        <w:t xml:space="preserve"> </w:t>
      </w:r>
      <w:r w:rsidR="00D4131D" w:rsidRPr="00365A70">
        <w:rPr>
          <w:rFonts w:ascii="Arial" w:eastAsia="Times New Roman" w:hAnsi="Arial"/>
        </w:rPr>
        <w:t>Prezesa Urzędu Regulacji Energetyki z ……………..</w:t>
      </w:r>
      <w:r w:rsidR="0020242E" w:rsidRPr="00365A70">
        <w:rPr>
          <w:rFonts w:ascii="Arial" w:eastAsia="Times New Roman" w:hAnsi="Arial"/>
        </w:rPr>
        <w:t xml:space="preserve"> nr </w:t>
      </w:r>
      <w:r w:rsidR="00F46E8B" w:rsidRPr="00365A70">
        <w:rPr>
          <w:rFonts w:ascii="Arial" w:eastAsia="Times New Roman" w:hAnsi="Arial"/>
        </w:rPr>
        <w:t>………………………………….</w:t>
      </w:r>
    </w:p>
    <w:p w14:paraId="03EF964B" w14:textId="081FFCB3" w:rsidR="00C311AB" w:rsidRPr="00365A70" w:rsidRDefault="00CB2A26"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 xml:space="preserve">Wykonawca decyduje o terminie i ilości dostarczonego oleju napędowego do zbiornika przez okres obowiązywania zawartej umowy bez ingerencji Zamawiającego. Dostawy paliwa odbywać się będą na warunkach zwartych w OPZ. </w:t>
      </w:r>
    </w:p>
    <w:p w14:paraId="14C36334" w14:textId="5BDE3F5C" w:rsidR="00CB2A26" w:rsidRPr="00365A70" w:rsidRDefault="00CB2A26"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 xml:space="preserve">Wykonawca </w:t>
      </w:r>
      <w:r w:rsidR="000B468E" w:rsidRPr="00365A70">
        <w:rPr>
          <w:rFonts w:ascii="Arial" w:eastAsia="Arial" w:hAnsi="Arial"/>
          <w:color w:val="00000A"/>
        </w:rPr>
        <w:t>z</w:t>
      </w:r>
      <w:r w:rsidRPr="00365A70">
        <w:rPr>
          <w:rFonts w:ascii="Arial" w:eastAsia="Arial" w:hAnsi="Arial"/>
          <w:color w:val="00000A"/>
        </w:rPr>
        <w:t xml:space="preserve">obowiązany jest do zapewnienia stałych dostaw, celem ciągłego zaspokojenia zapotrzebowania na paliwo stanowiące przedmiot zamówienia, lecz bez składania odrębnych zamówień na dostawy cząstkowe. </w:t>
      </w:r>
    </w:p>
    <w:p w14:paraId="67D17C88" w14:textId="1C51988F" w:rsidR="00CB2A26" w:rsidRPr="00365A70" w:rsidRDefault="00CB2A26"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lastRenderedPageBreak/>
        <w:t>Zamawiający zastrzega sobie prawo zakupu łącznie mniejszej ilości oleju napędowego, niż określona w ust.1, w przypadku gdy wynikało to będzie z mniejszego niż szacowane zapotrzebowania.</w:t>
      </w:r>
    </w:p>
    <w:p w14:paraId="1971B9B4" w14:textId="01566D83" w:rsidR="00CB2A26" w:rsidRPr="00365A70" w:rsidRDefault="00850ACB" w:rsidP="00081171">
      <w:pPr>
        <w:numPr>
          <w:ilvl w:val="0"/>
          <w:numId w:val="4"/>
        </w:numPr>
        <w:tabs>
          <w:tab w:val="left" w:pos="284"/>
          <w:tab w:val="left" w:pos="1139"/>
        </w:tabs>
        <w:spacing w:line="276" w:lineRule="auto"/>
        <w:ind w:left="284" w:hanging="284"/>
        <w:jc w:val="both"/>
        <w:rPr>
          <w:rFonts w:ascii="Arial" w:eastAsia="Arial" w:hAnsi="Arial"/>
          <w:color w:val="00000A"/>
        </w:rPr>
      </w:pPr>
      <w:r w:rsidRPr="00365A70">
        <w:rPr>
          <w:rFonts w:ascii="Arial" w:eastAsia="Arial" w:hAnsi="Arial"/>
          <w:color w:val="00000A"/>
        </w:rPr>
        <w:t>Do obowiązkó</w:t>
      </w:r>
      <w:r w:rsidRPr="00365A70">
        <w:rPr>
          <w:rFonts w:ascii="Arial" w:eastAsia="Arial" w:hAnsi="Arial"/>
          <w:color w:val="00000A"/>
        </w:rPr>
        <w:fldChar w:fldCharType="begin"/>
      </w:r>
      <w:r w:rsidRPr="00365A70">
        <w:rPr>
          <w:rFonts w:ascii="Arial" w:eastAsia="Arial" w:hAnsi="Arial"/>
          <w:color w:val="00000A"/>
        </w:rPr>
        <w:instrText xml:space="preserve"> LISTNUM </w:instrText>
      </w:r>
      <w:r w:rsidRPr="00365A70">
        <w:rPr>
          <w:rFonts w:ascii="Arial" w:eastAsia="Arial" w:hAnsi="Arial"/>
          <w:color w:val="00000A"/>
        </w:rPr>
        <w:fldChar w:fldCharType="end"/>
      </w:r>
      <w:r w:rsidRPr="00365A70">
        <w:rPr>
          <w:rFonts w:ascii="Arial" w:eastAsia="Arial" w:hAnsi="Arial"/>
          <w:color w:val="00000A"/>
        </w:rPr>
        <w:t xml:space="preserve">w Wykonawcy </w:t>
      </w:r>
      <w:r w:rsidR="007A6A2E" w:rsidRPr="00365A70">
        <w:rPr>
          <w:rFonts w:ascii="Arial" w:eastAsia="Arial" w:hAnsi="Arial"/>
          <w:color w:val="00000A"/>
        </w:rPr>
        <w:t>należy aby s</w:t>
      </w:r>
      <w:r w:rsidR="00CB2A26" w:rsidRPr="00365A70">
        <w:rPr>
          <w:rFonts w:ascii="Arial" w:eastAsia="Arial" w:hAnsi="Arial"/>
          <w:color w:val="00000A"/>
        </w:rPr>
        <w:t>ystem zarządzania gospodarką paliwową zapewnia</w:t>
      </w:r>
      <w:r w:rsidR="007A6A2E" w:rsidRPr="00365A70">
        <w:rPr>
          <w:rFonts w:ascii="Arial" w:eastAsia="Arial" w:hAnsi="Arial"/>
          <w:color w:val="00000A"/>
        </w:rPr>
        <w:t>ł</w:t>
      </w:r>
      <w:r w:rsidR="00CB2A26" w:rsidRPr="00365A70">
        <w:rPr>
          <w:rFonts w:ascii="Arial" w:eastAsia="Arial" w:hAnsi="Arial"/>
          <w:color w:val="00000A"/>
        </w:rPr>
        <w:t xml:space="preserve"> Zamawiającemu możliwość całodobowego nieprzerwanego tankowania z pełną analizą systemową (zgodnie z wymaganiami OPZ) . Terminowe uzupełnienie zasobów magazynowych oleju napędowego celem zachowania bezpieczeństwa dostaw i możliwości tankowania będzie obciążało Wykonawcę. Transport przedmiotu zamówienia realizowany będzie w całości przez Wykonawcę - bez udziału Zamawiającego. Wszystkie środki transportowe Wykonawcy powinny być wyposażone w legalizowany przez G</w:t>
      </w:r>
      <w:r w:rsidR="00957477" w:rsidRPr="00365A70">
        <w:rPr>
          <w:rFonts w:ascii="Arial" w:eastAsia="Arial" w:hAnsi="Arial"/>
          <w:color w:val="00000A"/>
        </w:rPr>
        <w:t xml:space="preserve">łówny </w:t>
      </w:r>
      <w:r w:rsidR="00CB2A26" w:rsidRPr="00365A70">
        <w:rPr>
          <w:rFonts w:ascii="Arial" w:eastAsia="Arial" w:hAnsi="Arial"/>
          <w:color w:val="00000A"/>
        </w:rPr>
        <w:t>U</w:t>
      </w:r>
      <w:r w:rsidR="00957477" w:rsidRPr="00365A70">
        <w:rPr>
          <w:rFonts w:ascii="Arial" w:eastAsia="Arial" w:hAnsi="Arial"/>
          <w:color w:val="00000A"/>
        </w:rPr>
        <w:t xml:space="preserve">rząd </w:t>
      </w:r>
      <w:r w:rsidR="00CB2A26" w:rsidRPr="00365A70">
        <w:rPr>
          <w:rFonts w:ascii="Arial" w:eastAsia="Arial" w:hAnsi="Arial"/>
          <w:color w:val="00000A"/>
        </w:rPr>
        <w:t>M</w:t>
      </w:r>
      <w:r w:rsidR="00957477" w:rsidRPr="00365A70">
        <w:rPr>
          <w:rFonts w:ascii="Arial" w:eastAsia="Arial" w:hAnsi="Arial"/>
          <w:color w:val="00000A"/>
        </w:rPr>
        <w:t>iar</w:t>
      </w:r>
      <w:r w:rsidR="00CB2A26" w:rsidRPr="00365A70">
        <w:rPr>
          <w:rFonts w:ascii="Arial" w:eastAsia="Arial" w:hAnsi="Arial"/>
          <w:color w:val="00000A"/>
        </w:rPr>
        <w:t xml:space="preserve"> układ dystrybucyjny spełniający warunki techniczne do przewozu paliw płynnych, wyspecyfikowane w odpowiednich przepisach prawa</w:t>
      </w:r>
      <w:r w:rsidR="007A6A2E" w:rsidRPr="00365A70">
        <w:rPr>
          <w:rFonts w:ascii="Arial" w:eastAsia="Arial" w:hAnsi="Arial"/>
          <w:color w:val="00000A"/>
        </w:rPr>
        <w:t xml:space="preserve">, a na </w:t>
      </w:r>
      <w:r w:rsidR="00DA14A2" w:rsidRPr="00365A70">
        <w:rPr>
          <w:rFonts w:ascii="Arial" w:eastAsia="Arial" w:hAnsi="Arial"/>
          <w:color w:val="00000A"/>
        </w:rPr>
        <w:t xml:space="preserve">każde </w:t>
      </w:r>
      <w:r w:rsidR="007A6A2E" w:rsidRPr="00365A70">
        <w:rPr>
          <w:rFonts w:ascii="Arial" w:eastAsia="Arial" w:hAnsi="Arial"/>
          <w:color w:val="00000A"/>
        </w:rPr>
        <w:t xml:space="preserve">żądanie Zamawiającego </w:t>
      </w:r>
      <w:r w:rsidR="004502A0" w:rsidRPr="00365A70">
        <w:rPr>
          <w:rFonts w:ascii="Arial" w:eastAsia="Arial" w:hAnsi="Arial"/>
          <w:color w:val="00000A"/>
        </w:rPr>
        <w:t xml:space="preserve">Wykonawca zobowiązany jest </w:t>
      </w:r>
      <w:r w:rsidR="00DA14A2" w:rsidRPr="00365A70">
        <w:rPr>
          <w:rFonts w:ascii="Arial" w:eastAsia="Arial" w:hAnsi="Arial"/>
          <w:color w:val="00000A"/>
        </w:rPr>
        <w:t xml:space="preserve">okazać oryginały dokumentów wykazujących przeprowadzenie legalizacji oraz </w:t>
      </w:r>
      <w:r w:rsidR="00B66927" w:rsidRPr="00365A70">
        <w:rPr>
          <w:rFonts w:ascii="Arial" w:eastAsia="Arial" w:hAnsi="Arial"/>
          <w:color w:val="00000A"/>
        </w:rPr>
        <w:t>spełnianie innych wymogów wynikających z obowiązujących przepisów prawa</w:t>
      </w:r>
      <w:r w:rsidR="004502A0" w:rsidRPr="00365A70">
        <w:rPr>
          <w:rFonts w:ascii="Arial" w:eastAsia="Arial" w:hAnsi="Arial"/>
          <w:color w:val="00000A"/>
        </w:rPr>
        <w:t xml:space="preserve">. </w:t>
      </w:r>
    </w:p>
    <w:p w14:paraId="527D7924" w14:textId="6EE79D78" w:rsidR="00CB2A26" w:rsidRPr="00365A70" w:rsidRDefault="00CB2A26"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 xml:space="preserve">Wykonawca zapewni organizację i realizację bezpiecznych dostaw paliwa, poprzez przepompowanie dostarczonego paliwa do zbiornika z zachowaniem warunków określonych w Rozporządzeniu Ministra Gospodarki z dnia 18.09.2001r. w sprawie warunków technicznych dozoru technicznego, jakim powinny odpowiadać zbiorniki bezciśnieniowe i niskociśnieniowe przeznaczone do magazynowania materiałów ciekłych zapalnych (Dz.U. z 2001r. nr 113, poz. 1211 ze </w:t>
      </w:r>
      <w:proofErr w:type="spellStart"/>
      <w:r w:rsidR="00965981" w:rsidRPr="00365A70">
        <w:rPr>
          <w:rFonts w:ascii="Arial" w:eastAsia="Arial" w:hAnsi="Arial"/>
          <w:color w:val="00000A"/>
        </w:rPr>
        <w:t>późn</w:t>
      </w:r>
      <w:proofErr w:type="spellEnd"/>
      <w:r w:rsidR="00965981" w:rsidRPr="00365A70">
        <w:rPr>
          <w:rFonts w:ascii="Arial" w:eastAsia="Arial" w:hAnsi="Arial"/>
          <w:color w:val="00000A"/>
        </w:rPr>
        <w:t>. zm.</w:t>
      </w:r>
      <w:r w:rsidRPr="00365A70">
        <w:rPr>
          <w:rFonts w:ascii="Arial" w:eastAsia="Arial" w:hAnsi="Arial"/>
          <w:color w:val="00000A"/>
        </w:rPr>
        <w:t>.)</w:t>
      </w:r>
      <w:r w:rsidR="00965981" w:rsidRPr="00365A70">
        <w:rPr>
          <w:rFonts w:ascii="Arial" w:eastAsia="Arial" w:hAnsi="Arial"/>
          <w:color w:val="00000A"/>
        </w:rPr>
        <w:t>,</w:t>
      </w:r>
      <w:r w:rsidR="00965981" w:rsidRPr="00365A70">
        <w:rPr>
          <w:rFonts w:ascii="Arial" w:eastAsia="Arial" w:hAnsi="Arial"/>
          <w:color w:val="00000A"/>
          <w:lang w:val="sk-SK"/>
        </w:rPr>
        <w:t xml:space="preserve"> w</w:t>
      </w:r>
      <w:r w:rsidR="00965981" w:rsidRPr="00365A70">
        <w:rPr>
          <w:rFonts w:ascii="Arial" w:eastAsia="Arial" w:hAnsi="Arial"/>
          <w:bCs/>
          <w:color w:val="00000A"/>
        </w:rPr>
        <w:t xml:space="preserve"> ustaw</w:t>
      </w:r>
      <w:r w:rsidR="00965981" w:rsidRPr="00365A70">
        <w:rPr>
          <w:rFonts w:ascii="Arial" w:eastAsia="Arial" w:hAnsi="Arial"/>
          <w:bCs/>
          <w:color w:val="00000A"/>
          <w:lang w:val="sk-SK"/>
        </w:rPr>
        <w:t>ie</w:t>
      </w:r>
      <w:r w:rsidR="00965981" w:rsidRPr="00365A70">
        <w:rPr>
          <w:rFonts w:ascii="Arial" w:eastAsia="Arial" w:hAnsi="Arial"/>
          <w:bCs/>
          <w:color w:val="00000A"/>
        </w:rPr>
        <w:t xml:space="preserve"> z dnia 9 marca 2017 r. o systemie monitorowania drogowego i kolejowego przewozu towarów oraz obrotu paliwami opałowymi</w:t>
      </w:r>
      <w:r w:rsidR="00965981" w:rsidRPr="00365A70">
        <w:rPr>
          <w:rFonts w:ascii="Arial" w:eastAsia="Arial" w:hAnsi="Arial"/>
          <w:color w:val="00000A"/>
        </w:rPr>
        <w:t xml:space="preserve"> (tj. z dnia 24 listopada 2022 r. Dz.U. z 2023 r. poz. 104 z </w:t>
      </w:r>
      <w:proofErr w:type="spellStart"/>
      <w:r w:rsidR="00965981" w:rsidRPr="00365A70">
        <w:rPr>
          <w:rFonts w:ascii="Arial" w:eastAsia="Arial" w:hAnsi="Arial"/>
          <w:color w:val="00000A"/>
        </w:rPr>
        <w:t>późn</w:t>
      </w:r>
      <w:proofErr w:type="spellEnd"/>
      <w:r w:rsidR="00965981" w:rsidRPr="00365A70">
        <w:rPr>
          <w:rFonts w:ascii="Arial" w:eastAsia="Arial" w:hAnsi="Arial"/>
          <w:color w:val="00000A"/>
        </w:rPr>
        <w:t>. zm.)</w:t>
      </w:r>
      <w:r w:rsidR="00965981" w:rsidRPr="00365A70">
        <w:rPr>
          <w:rFonts w:ascii="Arial" w:eastAsia="Arial" w:hAnsi="Arial"/>
          <w:color w:val="00000A"/>
          <w:lang w:val="sk-SK"/>
        </w:rPr>
        <w:t xml:space="preserve"> oraz w innych obowiązujących przepisach prawa.</w:t>
      </w:r>
    </w:p>
    <w:p w14:paraId="52D7FBD0" w14:textId="5C4BB340" w:rsidR="00CB2A26" w:rsidRPr="00DC181A" w:rsidRDefault="00CB2A26" w:rsidP="00DC181A">
      <w:pPr>
        <w:numPr>
          <w:ilvl w:val="0"/>
          <w:numId w:val="4"/>
        </w:numPr>
        <w:tabs>
          <w:tab w:val="left" w:pos="284"/>
        </w:tabs>
        <w:spacing w:line="276" w:lineRule="auto"/>
        <w:ind w:left="284" w:hanging="284"/>
        <w:jc w:val="both"/>
        <w:rPr>
          <w:rFonts w:ascii="Arial" w:eastAsia="Arial" w:hAnsi="Arial"/>
          <w:color w:val="00000A"/>
        </w:rPr>
      </w:pPr>
      <w:bookmarkStart w:id="4" w:name="_Hlk150421989"/>
      <w:r w:rsidRPr="00365A70">
        <w:rPr>
          <w:rFonts w:ascii="Arial" w:eastAsia="Arial" w:hAnsi="Arial"/>
          <w:color w:val="00000A"/>
        </w:rPr>
        <w:t xml:space="preserve">Wykonawca oświadcza, że olej napędowy będzie odpowiadał parametrom określonym w aktualnej na dzień złożenia oferty Normie </w:t>
      </w:r>
      <w:bookmarkStart w:id="5" w:name="_Hlk142560069"/>
      <w:r w:rsidRPr="00365A70">
        <w:rPr>
          <w:rFonts w:ascii="Arial" w:eastAsia="Arial" w:hAnsi="Arial"/>
          <w:color w:val="00000A"/>
        </w:rPr>
        <w:t>PN-EN 590</w:t>
      </w:r>
      <w:r w:rsidRPr="00365A70">
        <w:rPr>
          <w:rStyle w:val="Odwoaniedokomentarza"/>
          <w:rFonts w:ascii="Arial" w:hAnsi="Arial"/>
          <w:sz w:val="20"/>
          <w:szCs w:val="20"/>
        </w:rPr>
        <w:t xml:space="preserve">:2022-08 </w:t>
      </w:r>
      <w:bookmarkEnd w:id="5"/>
      <w:r w:rsidRPr="00365A70">
        <w:rPr>
          <w:rStyle w:val="Odwoaniedokomentarza"/>
          <w:rFonts w:ascii="Arial" w:hAnsi="Arial"/>
          <w:sz w:val="20"/>
          <w:szCs w:val="20"/>
        </w:rPr>
        <w:t>o</w:t>
      </w:r>
      <w:r w:rsidRPr="00365A70">
        <w:rPr>
          <w:rFonts w:ascii="Arial" w:eastAsia="Arial" w:hAnsi="Arial"/>
          <w:color w:val="00000A"/>
        </w:rPr>
        <w:t>raz Rozporządzeniu Ministra Gospodarki w sprawie wymagań jakościowych dla paliw ciekłych z dnia 9 października 2015r. (</w:t>
      </w:r>
      <w:proofErr w:type="spellStart"/>
      <w:r w:rsidRPr="00365A70">
        <w:rPr>
          <w:rFonts w:ascii="Arial" w:eastAsia="Arial" w:hAnsi="Arial"/>
          <w:color w:val="00000A"/>
        </w:rPr>
        <w:t>t.j</w:t>
      </w:r>
      <w:proofErr w:type="spellEnd"/>
      <w:r w:rsidRPr="00365A70">
        <w:rPr>
          <w:rFonts w:ascii="Arial" w:eastAsia="Arial" w:hAnsi="Arial"/>
          <w:color w:val="00000A"/>
        </w:rPr>
        <w:t>.: Dz.U. z 2015r., poz. 1680</w:t>
      </w:r>
      <w:r w:rsidR="001433A5" w:rsidRPr="00365A70">
        <w:rPr>
          <w:rFonts w:ascii="Arial" w:eastAsia="Arial" w:hAnsi="Arial"/>
          <w:color w:val="00000A"/>
        </w:rPr>
        <w:t xml:space="preserve"> z </w:t>
      </w:r>
      <w:proofErr w:type="spellStart"/>
      <w:r w:rsidR="001433A5" w:rsidRPr="00365A70">
        <w:rPr>
          <w:rFonts w:ascii="Arial" w:eastAsia="Arial" w:hAnsi="Arial"/>
          <w:color w:val="00000A"/>
        </w:rPr>
        <w:t>póź</w:t>
      </w:r>
      <w:r w:rsidR="00D63F36" w:rsidRPr="00365A70">
        <w:rPr>
          <w:rFonts w:ascii="Arial" w:eastAsia="Arial" w:hAnsi="Arial"/>
          <w:color w:val="00000A"/>
        </w:rPr>
        <w:t>n</w:t>
      </w:r>
      <w:proofErr w:type="spellEnd"/>
      <w:r w:rsidR="00D63F36" w:rsidRPr="00365A70">
        <w:rPr>
          <w:rFonts w:ascii="Arial" w:eastAsia="Arial" w:hAnsi="Arial"/>
          <w:color w:val="00000A"/>
        </w:rPr>
        <w:t xml:space="preserve">. </w:t>
      </w:r>
      <w:proofErr w:type="spellStart"/>
      <w:r w:rsidR="00D63F36" w:rsidRPr="00365A70">
        <w:rPr>
          <w:rFonts w:ascii="Arial" w:eastAsia="Arial" w:hAnsi="Arial"/>
          <w:color w:val="00000A"/>
        </w:rPr>
        <w:t>zm</w:t>
      </w:r>
      <w:proofErr w:type="spellEnd"/>
      <w:r w:rsidR="00D63F36" w:rsidRPr="00365A70">
        <w:rPr>
          <w:rFonts w:ascii="Arial" w:eastAsia="Arial" w:hAnsi="Arial"/>
          <w:color w:val="00000A"/>
        </w:rPr>
        <w:t xml:space="preserve">), </w:t>
      </w:r>
      <w:r w:rsidR="00452810" w:rsidRPr="00365A70">
        <w:rPr>
          <w:rFonts w:ascii="Arial" w:eastAsia="Arial" w:hAnsi="Arial"/>
          <w:color w:val="00000A"/>
          <w:lang w:val="sk-SK"/>
        </w:rPr>
        <w:t>a w przypadku zmiany ww. normy lub ww. rozporządzenia Wykonawca zobowiazany jest stosować zmienione wymagania</w:t>
      </w:r>
      <w:r w:rsidRPr="00365A70">
        <w:rPr>
          <w:rFonts w:ascii="Arial" w:eastAsia="Arial" w:hAnsi="Arial"/>
          <w:color w:val="00000A"/>
        </w:rPr>
        <w:t xml:space="preserve">. </w:t>
      </w:r>
      <w:r w:rsidR="00DC181A">
        <w:rPr>
          <w:rFonts w:ascii="Arial" w:eastAsia="Arial" w:hAnsi="Arial"/>
          <w:color w:val="00000A"/>
        </w:rPr>
        <w:t xml:space="preserve"> </w:t>
      </w:r>
      <w:r w:rsidRPr="00365A70">
        <w:rPr>
          <w:rFonts w:ascii="Arial" w:eastAsia="Arial" w:hAnsi="Arial"/>
          <w:color w:val="00000A"/>
        </w:rPr>
        <w:t xml:space="preserve"> </w:t>
      </w:r>
      <w:r w:rsidRPr="00DC181A">
        <w:rPr>
          <w:rFonts w:ascii="Arial" w:eastAsia="Arial" w:hAnsi="Arial"/>
          <w:color w:val="00000A"/>
        </w:rPr>
        <w:t xml:space="preserve"> </w:t>
      </w:r>
    </w:p>
    <w:bookmarkEnd w:id="4"/>
    <w:p w14:paraId="42E42B56" w14:textId="57F5B337" w:rsidR="00CB2A26" w:rsidRPr="00365A70" w:rsidRDefault="00CB2A26"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 xml:space="preserve">Warunki powyższe odnoszą się do każdej dostawy oleju napędowego w okresie realizacji </w:t>
      </w:r>
      <w:r w:rsidR="00F10869" w:rsidRPr="00365A70">
        <w:rPr>
          <w:rFonts w:ascii="Arial" w:eastAsia="Arial" w:hAnsi="Arial"/>
          <w:color w:val="00000A"/>
        </w:rPr>
        <w:t>Umowy</w:t>
      </w:r>
      <w:r w:rsidRPr="00365A70">
        <w:rPr>
          <w:rFonts w:ascii="Arial" w:eastAsia="Arial" w:hAnsi="Arial"/>
          <w:color w:val="00000A"/>
        </w:rPr>
        <w:t>.</w:t>
      </w:r>
    </w:p>
    <w:p w14:paraId="7D491C44" w14:textId="3FCB9FB5" w:rsidR="00D81452" w:rsidRPr="00365A70" w:rsidRDefault="00CB2A26"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Celem potwierdzenia parametrów oleju napędowego do każdej dostawy cząstkowej Wykonawca dostarczy dokument jakościowy danej partii paliwa, w szczególności świadectwo jakości w oryginale lub potwierdzonej kopii, próbkę paliwa w 5-litrowym metalowym</w:t>
      </w:r>
      <w:r w:rsidR="00A2798A" w:rsidRPr="00365A70">
        <w:rPr>
          <w:rFonts w:ascii="Arial" w:eastAsia="Arial" w:hAnsi="Arial"/>
          <w:color w:val="00000A"/>
        </w:rPr>
        <w:t xml:space="preserve"> lub sz</w:t>
      </w:r>
      <w:r w:rsidR="000536A0" w:rsidRPr="00365A70">
        <w:rPr>
          <w:rFonts w:ascii="Arial" w:eastAsia="Arial" w:hAnsi="Arial"/>
          <w:color w:val="00000A"/>
        </w:rPr>
        <w:t>klanym</w:t>
      </w:r>
      <w:r w:rsidRPr="00365A70">
        <w:rPr>
          <w:rFonts w:ascii="Arial" w:eastAsia="Arial" w:hAnsi="Arial"/>
          <w:color w:val="00000A"/>
        </w:rPr>
        <w:t xml:space="preserve"> zaplombowanym kanistrze opatrzonym znakiem umożliwiającym indywidualizację dostawcy paliwa i konkretnej dostawy cząstkowej, list przewozowy wydany przez magazyn (skład podatkowy) zawierający datę i godzinę załadunku, nr rejestracyjny cysterny dostarczającej paliwo oraz nazwisko kierowcy dokonującego załadunku cysterny</w:t>
      </w:r>
      <w:r w:rsidR="008A6BE1" w:rsidRPr="00365A70">
        <w:rPr>
          <w:rFonts w:ascii="Arial" w:eastAsia="Arial" w:hAnsi="Arial"/>
          <w:color w:val="00000A"/>
        </w:rPr>
        <w:t xml:space="preserve"> oraz dokument WZ</w:t>
      </w:r>
      <w:r w:rsidRPr="00365A70">
        <w:rPr>
          <w:rFonts w:ascii="Arial" w:eastAsia="Arial" w:hAnsi="Arial"/>
          <w:color w:val="00000A"/>
        </w:rPr>
        <w:t xml:space="preserve">. </w:t>
      </w:r>
      <w:r w:rsidR="008A6BE1" w:rsidRPr="00365A70">
        <w:rPr>
          <w:rFonts w:ascii="Arial" w:eastAsia="Arial" w:hAnsi="Arial"/>
          <w:color w:val="00000A"/>
        </w:rPr>
        <w:t>Brak któregokolwiek z ww. dokumentów przy dostawie oleju napędowego uprawnia Zamawiającego do wstrzymania się z przyjęciem dostawy oleju napędowego</w:t>
      </w:r>
      <w:r w:rsidR="008A6BE1" w:rsidRPr="00365A70">
        <w:rPr>
          <w:rFonts w:ascii="Arial" w:eastAsia="Arial" w:hAnsi="Arial"/>
          <w:color w:val="00000A"/>
          <w:lang w:val="sk-SK"/>
        </w:rPr>
        <w:t xml:space="preserve">. </w:t>
      </w:r>
      <w:r w:rsidR="001050F0" w:rsidRPr="00365A70">
        <w:rPr>
          <w:rFonts w:ascii="Arial" w:eastAsia="Arial" w:hAnsi="Arial"/>
          <w:color w:val="00000A"/>
          <w:lang w:val="sk-SK"/>
        </w:rPr>
        <w:t xml:space="preserve">Kanister na próbkę paliwa winien spełniać wymagania wynikające z </w:t>
      </w:r>
      <w:r w:rsidR="007A5560" w:rsidRPr="00365A70">
        <w:rPr>
          <w:rFonts w:ascii="Arial" w:eastAsia="Arial" w:hAnsi="Arial"/>
          <w:color w:val="00000A"/>
          <w:lang w:val="sk-SK"/>
        </w:rPr>
        <w:t>r</w:t>
      </w:r>
      <w:r w:rsidR="001050F0" w:rsidRPr="00365A70">
        <w:rPr>
          <w:rFonts w:ascii="Arial" w:eastAsia="Arial" w:hAnsi="Arial"/>
          <w:color w:val="00000A"/>
          <w:lang w:val="sk-SK"/>
        </w:rPr>
        <w:t>ozporządzenia Ministra Gospodarki z 1 września 2009 r.</w:t>
      </w:r>
      <w:r w:rsidR="001050F0" w:rsidRPr="00365A70">
        <w:rPr>
          <w:rFonts w:ascii="Arial" w:eastAsia="Arial" w:hAnsi="Arial"/>
          <w:b/>
          <w:color w:val="00000A"/>
          <w:lang w:val="sk-SK"/>
        </w:rPr>
        <w:t xml:space="preserve"> </w:t>
      </w:r>
      <w:r w:rsidR="001050F0" w:rsidRPr="00365A70">
        <w:rPr>
          <w:rFonts w:ascii="Arial" w:eastAsia="Arial" w:hAnsi="Arial"/>
          <w:color w:val="00000A"/>
          <w:lang w:val="sk-SK"/>
        </w:rPr>
        <w:t>w sprawie sposobu pobierania próbek paliw ciekłych i biopaliw ciekłych (tj. z dnia 4 czerwca 2014 r., Dz.U. z 2014 r. poz. 1035</w:t>
      </w:r>
      <w:r w:rsidR="00C67C5B" w:rsidRPr="00365A70">
        <w:rPr>
          <w:rFonts w:ascii="Arial" w:eastAsia="Arial" w:hAnsi="Arial"/>
          <w:color w:val="00000A"/>
          <w:lang w:val="sk-SK"/>
        </w:rPr>
        <w:t xml:space="preserve"> z późn.</w:t>
      </w:r>
      <w:r w:rsidR="00DB43BC" w:rsidRPr="00365A70">
        <w:rPr>
          <w:rFonts w:ascii="Arial" w:eastAsia="Arial" w:hAnsi="Arial"/>
          <w:color w:val="00000A"/>
          <w:lang w:val="sk-SK"/>
        </w:rPr>
        <w:t xml:space="preserve"> z</w:t>
      </w:r>
      <w:r w:rsidR="00C67C5B" w:rsidRPr="00365A70">
        <w:rPr>
          <w:rFonts w:ascii="Arial" w:eastAsia="Arial" w:hAnsi="Arial"/>
          <w:color w:val="00000A"/>
          <w:lang w:val="sk-SK"/>
        </w:rPr>
        <w:t>m.</w:t>
      </w:r>
      <w:r w:rsidR="001050F0" w:rsidRPr="00365A70">
        <w:rPr>
          <w:rFonts w:ascii="Arial" w:eastAsia="Arial" w:hAnsi="Arial"/>
          <w:color w:val="00000A"/>
          <w:lang w:val="sk-SK"/>
        </w:rPr>
        <w:t xml:space="preserve">). </w:t>
      </w:r>
      <w:r w:rsidR="00C967BA" w:rsidRPr="00365A70">
        <w:rPr>
          <w:rFonts w:ascii="Arial" w:eastAsia="Arial" w:hAnsi="Arial"/>
          <w:color w:val="00000A"/>
          <w:lang w:val="sk-SK"/>
        </w:rPr>
        <w:t>Badanie jakości dostarczonego paliwa:</w:t>
      </w:r>
    </w:p>
    <w:p w14:paraId="4876359A" w14:textId="203B8217" w:rsidR="007F11EC" w:rsidRPr="00365A70" w:rsidRDefault="004B3B7A" w:rsidP="00081171">
      <w:pPr>
        <w:pStyle w:val="Akapitzlist"/>
        <w:numPr>
          <w:ilvl w:val="1"/>
          <w:numId w:val="32"/>
        </w:numPr>
        <w:tabs>
          <w:tab w:val="left" w:pos="284"/>
        </w:tabs>
        <w:spacing w:line="276" w:lineRule="auto"/>
        <w:ind w:left="851" w:hanging="567"/>
        <w:jc w:val="both"/>
        <w:rPr>
          <w:rFonts w:ascii="Arial" w:eastAsia="Arial" w:hAnsi="Arial"/>
          <w:color w:val="00000A"/>
        </w:rPr>
      </w:pPr>
      <w:r w:rsidRPr="00365A70">
        <w:rPr>
          <w:rFonts w:ascii="Arial" w:eastAsia="Arial" w:hAnsi="Arial"/>
          <w:color w:val="00000A"/>
        </w:rPr>
        <w:t>Próbka</w:t>
      </w:r>
      <w:r w:rsidR="007F11EC" w:rsidRPr="00365A70">
        <w:rPr>
          <w:rFonts w:ascii="Arial" w:eastAsia="Arial" w:hAnsi="Arial"/>
          <w:color w:val="00000A"/>
        </w:rPr>
        <w:t xml:space="preserve"> rozjemcza</w:t>
      </w:r>
      <w:r w:rsidRPr="00365A70">
        <w:rPr>
          <w:rFonts w:ascii="Arial" w:eastAsia="Arial" w:hAnsi="Arial"/>
          <w:color w:val="00000A"/>
        </w:rPr>
        <w:t xml:space="preserve"> </w:t>
      </w:r>
      <w:r w:rsidR="007F11EC" w:rsidRPr="00365A70">
        <w:rPr>
          <w:rFonts w:ascii="Arial" w:eastAsia="Arial" w:hAnsi="Arial"/>
          <w:color w:val="00000A"/>
        </w:rPr>
        <w:t xml:space="preserve">paliwa </w:t>
      </w:r>
      <w:r w:rsidRPr="00365A70">
        <w:rPr>
          <w:rFonts w:ascii="Arial" w:eastAsia="Arial" w:hAnsi="Arial"/>
          <w:color w:val="00000A"/>
        </w:rPr>
        <w:t>musi być pobrana z dostarczonej partii paliwa</w:t>
      </w:r>
      <w:r w:rsidR="00453512" w:rsidRPr="00365A70">
        <w:rPr>
          <w:rFonts w:ascii="Arial" w:eastAsia="Arial" w:hAnsi="Arial"/>
          <w:color w:val="00000A"/>
        </w:rPr>
        <w:t xml:space="preserve"> (z cyster</w:t>
      </w:r>
      <w:r w:rsidR="007A5560" w:rsidRPr="00365A70">
        <w:rPr>
          <w:rFonts w:ascii="Arial" w:eastAsia="Arial" w:hAnsi="Arial"/>
          <w:color w:val="00000A"/>
        </w:rPr>
        <w:t>ny paliwowej)</w:t>
      </w:r>
      <w:r w:rsidRPr="00365A70">
        <w:rPr>
          <w:rFonts w:ascii="Arial" w:eastAsia="Arial" w:hAnsi="Arial"/>
          <w:color w:val="00000A"/>
        </w:rPr>
        <w:t xml:space="preserve"> i w obecności upoważnionego przedstawiciela Zamawiającego</w:t>
      </w:r>
      <w:r w:rsidR="004F4FDD" w:rsidRPr="00365A70">
        <w:rPr>
          <w:rFonts w:ascii="Arial" w:eastAsia="Arial" w:hAnsi="Arial"/>
          <w:color w:val="00000A"/>
        </w:rPr>
        <w:t>.</w:t>
      </w:r>
      <w:r w:rsidR="003C721E" w:rsidRPr="00365A70">
        <w:rPr>
          <w:rFonts w:ascii="Arial" w:eastAsia="Arial" w:hAnsi="Arial"/>
          <w:color w:val="00000A"/>
        </w:rPr>
        <w:t xml:space="preserve"> Strony sporządzają protokół z pobrania próbki rozjemczej paliwa według wzoru stanowiącego </w:t>
      </w:r>
      <w:r w:rsidR="003C721E" w:rsidRPr="00365A70">
        <w:rPr>
          <w:rFonts w:ascii="Arial" w:eastAsia="Arial" w:hAnsi="Arial"/>
          <w:b/>
          <w:color w:val="00000A"/>
        </w:rPr>
        <w:t>załącznik nr 8</w:t>
      </w:r>
      <w:r w:rsidR="003C721E" w:rsidRPr="00365A70">
        <w:rPr>
          <w:rFonts w:ascii="Arial" w:eastAsia="Arial" w:hAnsi="Arial"/>
          <w:color w:val="00000A"/>
        </w:rPr>
        <w:t xml:space="preserve"> do Umowy.</w:t>
      </w:r>
    </w:p>
    <w:p w14:paraId="2A1F93F6" w14:textId="51E9BE3F" w:rsidR="003548C8" w:rsidRPr="00365A70" w:rsidRDefault="003548C8" w:rsidP="00081171">
      <w:pPr>
        <w:pStyle w:val="Akapitzlist"/>
        <w:numPr>
          <w:ilvl w:val="1"/>
          <w:numId w:val="32"/>
        </w:numPr>
        <w:tabs>
          <w:tab w:val="left" w:pos="284"/>
        </w:tabs>
        <w:spacing w:line="276" w:lineRule="auto"/>
        <w:ind w:left="851" w:hanging="567"/>
        <w:jc w:val="both"/>
        <w:rPr>
          <w:rFonts w:ascii="Arial" w:eastAsia="Arial" w:hAnsi="Arial"/>
          <w:color w:val="00000A"/>
        </w:rPr>
      </w:pPr>
      <w:r w:rsidRPr="00365A70">
        <w:rPr>
          <w:rFonts w:ascii="Arial" w:eastAsia="Arial" w:hAnsi="Arial"/>
          <w:color w:val="00000A"/>
        </w:rPr>
        <w:t>Olej napędowy przechowywany w próbce rozjemczej jest jedynym wzorcem  oleju napędowego dostarczonego Zamawiającemu i rozstrzygającym o jego jakości prawnej i fizycznej.</w:t>
      </w:r>
    </w:p>
    <w:p w14:paraId="7F9EDA7A" w14:textId="3D1B4B52" w:rsidR="007F11EC" w:rsidRPr="00365A70" w:rsidRDefault="004B3B7A" w:rsidP="00081171">
      <w:pPr>
        <w:pStyle w:val="Akapitzlist"/>
        <w:numPr>
          <w:ilvl w:val="1"/>
          <w:numId w:val="32"/>
        </w:numPr>
        <w:tabs>
          <w:tab w:val="left" w:pos="284"/>
        </w:tabs>
        <w:spacing w:line="276" w:lineRule="auto"/>
        <w:ind w:left="851" w:hanging="567"/>
        <w:jc w:val="both"/>
        <w:rPr>
          <w:rFonts w:ascii="Arial" w:eastAsia="Arial" w:hAnsi="Arial"/>
          <w:color w:val="00000A"/>
        </w:rPr>
      </w:pPr>
      <w:r w:rsidRPr="00365A70">
        <w:rPr>
          <w:rFonts w:ascii="Arial" w:eastAsia="Arial" w:hAnsi="Arial"/>
          <w:color w:val="00000A"/>
        </w:rPr>
        <w:t>Próbka rozjemcza będzie przechowywana u Zamawiającego</w:t>
      </w:r>
      <w:bookmarkStart w:id="6" w:name="_Hlk146104898"/>
      <w:r w:rsidR="004F4FDD" w:rsidRPr="00365A70">
        <w:rPr>
          <w:rFonts w:ascii="Arial" w:eastAsia="Arial" w:hAnsi="Arial"/>
          <w:color w:val="00000A"/>
        </w:rPr>
        <w:t xml:space="preserve"> co najmniej do następnej dostawy oleju napędowego</w:t>
      </w:r>
      <w:bookmarkEnd w:id="6"/>
      <w:r w:rsidRPr="00365A70">
        <w:rPr>
          <w:rFonts w:ascii="Arial" w:eastAsia="Arial" w:hAnsi="Arial"/>
          <w:color w:val="00000A"/>
        </w:rPr>
        <w:t xml:space="preserve">. </w:t>
      </w:r>
    </w:p>
    <w:p w14:paraId="354C33E4" w14:textId="77777777" w:rsidR="002A3589" w:rsidRPr="00365A70" w:rsidRDefault="004B3B7A" w:rsidP="00081171">
      <w:pPr>
        <w:pStyle w:val="Akapitzlist"/>
        <w:numPr>
          <w:ilvl w:val="1"/>
          <w:numId w:val="32"/>
        </w:numPr>
        <w:tabs>
          <w:tab w:val="left" w:pos="284"/>
        </w:tabs>
        <w:spacing w:line="276" w:lineRule="auto"/>
        <w:ind w:left="851" w:hanging="567"/>
        <w:jc w:val="both"/>
        <w:rPr>
          <w:rFonts w:ascii="Arial" w:eastAsia="Arial" w:hAnsi="Arial"/>
          <w:color w:val="00000A"/>
        </w:rPr>
      </w:pPr>
      <w:r w:rsidRPr="00365A70">
        <w:rPr>
          <w:rFonts w:ascii="Arial" w:eastAsia="Arial" w:hAnsi="Arial"/>
          <w:color w:val="00000A"/>
        </w:rPr>
        <w:t xml:space="preserve">W razie zakwestionowania jakości paliwa Zamawiający uprawniony będzie do zgłoszenia reklamacji Wykonawcy oraz </w:t>
      </w:r>
      <w:r w:rsidR="00744B1F" w:rsidRPr="00365A70">
        <w:rPr>
          <w:rFonts w:ascii="Arial" w:eastAsia="Arial" w:hAnsi="Arial"/>
          <w:color w:val="00000A"/>
        </w:rPr>
        <w:t>poddania</w:t>
      </w:r>
      <w:r w:rsidRPr="00365A70">
        <w:rPr>
          <w:rFonts w:ascii="Arial" w:eastAsia="Arial" w:hAnsi="Arial"/>
          <w:color w:val="00000A"/>
        </w:rPr>
        <w:t xml:space="preserve"> badani</w:t>
      </w:r>
      <w:r w:rsidR="00744B1F" w:rsidRPr="00365A70">
        <w:rPr>
          <w:rFonts w:ascii="Arial" w:eastAsia="Arial" w:hAnsi="Arial"/>
          <w:color w:val="00000A"/>
        </w:rPr>
        <w:t>u</w:t>
      </w:r>
      <w:r w:rsidRPr="00365A70">
        <w:rPr>
          <w:rFonts w:ascii="Arial" w:eastAsia="Arial" w:hAnsi="Arial"/>
          <w:color w:val="00000A"/>
        </w:rPr>
        <w:t xml:space="preserve"> próbki</w:t>
      </w:r>
      <w:r w:rsidR="00744B1F" w:rsidRPr="00365A70">
        <w:rPr>
          <w:rFonts w:ascii="Arial" w:eastAsia="Arial" w:hAnsi="Arial"/>
          <w:color w:val="00000A"/>
        </w:rPr>
        <w:t xml:space="preserve"> rozjemczej paliwa</w:t>
      </w:r>
      <w:r w:rsidRPr="00365A70">
        <w:rPr>
          <w:rFonts w:ascii="Arial" w:eastAsia="Arial" w:hAnsi="Arial"/>
          <w:color w:val="00000A"/>
        </w:rPr>
        <w:t xml:space="preserve"> w laboratorium wskazanym przez Zamawiającego. </w:t>
      </w:r>
      <w:r w:rsidR="00603504" w:rsidRPr="00365A70">
        <w:rPr>
          <w:rFonts w:ascii="Arial" w:eastAsia="Arial" w:hAnsi="Arial"/>
          <w:color w:val="00000A"/>
        </w:rPr>
        <w:t>Wykonawca uprawniony jest do wyznaczenia swojego przedstawiciela</w:t>
      </w:r>
      <w:r w:rsidR="00744B1F" w:rsidRPr="00365A70">
        <w:rPr>
          <w:rFonts w:ascii="Arial" w:eastAsia="Arial" w:hAnsi="Arial"/>
          <w:color w:val="00000A"/>
        </w:rPr>
        <w:t xml:space="preserve"> do uczestnictwa w procedurze badania próbki. </w:t>
      </w:r>
      <w:r w:rsidR="00603504" w:rsidRPr="00365A70">
        <w:rPr>
          <w:rFonts w:ascii="Arial" w:eastAsia="Arial" w:hAnsi="Arial"/>
          <w:color w:val="00000A"/>
        </w:rPr>
        <w:t xml:space="preserve"> </w:t>
      </w:r>
    </w:p>
    <w:p w14:paraId="6AF04518" w14:textId="23F4ADD5" w:rsidR="00385B8B" w:rsidRPr="00365A70" w:rsidRDefault="002A3589" w:rsidP="00081171">
      <w:pPr>
        <w:pStyle w:val="Akapitzlist"/>
        <w:numPr>
          <w:ilvl w:val="1"/>
          <w:numId w:val="32"/>
        </w:numPr>
        <w:tabs>
          <w:tab w:val="left" w:pos="284"/>
        </w:tabs>
        <w:spacing w:line="276" w:lineRule="auto"/>
        <w:ind w:left="851" w:hanging="567"/>
        <w:jc w:val="both"/>
        <w:rPr>
          <w:rFonts w:ascii="Arial" w:eastAsia="Arial" w:hAnsi="Arial"/>
          <w:color w:val="00000A"/>
        </w:rPr>
      </w:pPr>
      <w:r w:rsidRPr="00365A70">
        <w:rPr>
          <w:rFonts w:ascii="Arial" w:eastAsia="Arial" w:hAnsi="Arial"/>
          <w:color w:val="00000A"/>
        </w:rPr>
        <w:lastRenderedPageBreak/>
        <w:t xml:space="preserve">Z otwarcia kanistra z próbką rozjemczą sporządzony zostanie protokół z udziałem </w:t>
      </w:r>
      <w:r w:rsidR="00EF53FC" w:rsidRPr="00365A70">
        <w:rPr>
          <w:rFonts w:ascii="Arial" w:eastAsia="Arial" w:hAnsi="Arial"/>
          <w:color w:val="00000A"/>
        </w:rPr>
        <w:t>Zamawiającego</w:t>
      </w:r>
      <w:r w:rsidRPr="00365A70">
        <w:rPr>
          <w:rFonts w:ascii="Arial" w:eastAsia="Arial" w:hAnsi="Arial"/>
          <w:color w:val="00000A"/>
        </w:rPr>
        <w:t>, przedstawiciela laboratorium</w:t>
      </w:r>
      <w:r w:rsidR="00EF53FC" w:rsidRPr="00365A70">
        <w:rPr>
          <w:rFonts w:ascii="Arial" w:eastAsia="Arial" w:hAnsi="Arial"/>
          <w:color w:val="00000A"/>
        </w:rPr>
        <w:t xml:space="preserve"> oraz wyznaczonego przedstawiciela Wykonawcy</w:t>
      </w:r>
      <w:r w:rsidRPr="00365A70">
        <w:rPr>
          <w:rFonts w:ascii="Arial" w:eastAsia="Arial" w:hAnsi="Arial"/>
          <w:color w:val="00000A"/>
        </w:rPr>
        <w:t>.</w:t>
      </w:r>
      <w:r w:rsidR="008B491A" w:rsidRPr="00365A70">
        <w:rPr>
          <w:rFonts w:ascii="Arial" w:eastAsia="Arial" w:hAnsi="Arial"/>
          <w:color w:val="00000A"/>
        </w:rPr>
        <w:t xml:space="preserve"> </w:t>
      </w:r>
    </w:p>
    <w:p w14:paraId="0DBD6497" w14:textId="77777777" w:rsidR="00B52D3A" w:rsidRPr="00365A70" w:rsidRDefault="00C967BA" w:rsidP="00081171">
      <w:pPr>
        <w:pStyle w:val="Akapitzlist"/>
        <w:numPr>
          <w:ilvl w:val="1"/>
          <w:numId w:val="32"/>
        </w:numPr>
        <w:tabs>
          <w:tab w:val="left" w:pos="284"/>
        </w:tabs>
        <w:spacing w:line="276" w:lineRule="auto"/>
        <w:ind w:left="851" w:hanging="567"/>
        <w:jc w:val="both"/>
        <w:rPr>
          <w:rFonts w:ascii="Arial" w:eastAsia="Arial" w:hAnsi="Arial"/>
          <w:color w:val="00000A"/>
        </w:rPr>
      </w:pPr>
      <w:r w:rsidRPr="00365A70">
        <w:rPr>
          <w:rFonts w:ascii="Arial" w:eastAsia="Arial" w:hAnsi="Arial"/>
          <w:color w:val="00000A"/>
        </w:rPr>
        <w:t xml:space="preserve">W razie stwierdzenia przez </w:t>
      </w:r>
      <w:r w:rsidR="00961DCC" w:rsidRPr="00365A70">
        <w:rPr>
          <w:rFonts w:ascii="Arial" w:eastAsia="Arial" w:hAnsi="Arial"/>
          <w:color w:val="00000A"/>
        </w:rPr>
        <w:t>l</w:t>
      </w:r>
      <w:r w:rsidRPr="00365A70">
        <w:rPr>
          <w:rFonts w:ascii="Arial" w:eastAsia="Arial" w:hAnsi="Arial"/>
          <w:color w:val="00000A"/>
        </w:rPr>
        <w:t xml:space="preserve">aboratorium, </w:t>
      </w:r>
      <w:r w:rsidR="00961DCC" w:rsidRPr="00365A70">
        <w:rPr>
          <w:rFonts w:ascii="Arial" w:eastAsia="Arial" w:hAnsi="Arial"/>
          <w:color w:val="00000A"/>
        </w:rPr>
        <w:t>że</w:t>
      </w:r>
      <w:r w:rsidRPr="00365A70">
        <w:rPr>
          <w:rFonts w:ascii="Arial" w:eastAsia="Arial" w:hAnsi="Arial"/>
          <w:color w:val="00000A"/>
        </w:rPr>
        <w:t xml:space="preserve"> olej napędowy nie spełnia norm </w:t>
      </w:r>
      <w:r w:rsidR="00961DCC" w:rsidRPr="00365A70">
        <w:rPr>
          <w:rFonts w:ascii="Arial" w:eastAsia="Arial" w:hAnsi="Arial"/>
          <w:color w:val="00000A"/>
        </w:rPr>
        <w:t>jakościowych</w:t>
      </w:r>
      <w:r w:rsidR="00484825" w:rsidRPr="00365A70">
        <w:rPr>
          <w:rFonts w:ascii="Arial" w:eastAsia="Arial" w:hAnsi="Arial"/>
          <w:color w:val="00000A"/>
        </w:rPr>
        <w:t>, Wykonawca zobowiązany będzie do:</w:t>
      </w:r>
    </w:p>
    <w:p w14:paraId="66C73BBE" w14:textId="77777777" w:rsidR="00B52D3A" w:rsidRPr="00365A70" w:rsidRDefault="00C967BA" w:rsidP="00081171">
      <w:pPr>
        <w:pStyle w:val="Akapitzlist"/>
        <w:numPr>
          <w:ilvl w:val="0"/>
          <w:numId w:val="33"/>
        </w:numPr>
        <w:tabs>
          <w:tab w:val="left" w:pos="284"/>
        </w:tabs>
        <w:spacing w:line="276" w:lineRule="auto"/>
        <w:jc w:val="both"/>
        <w:rPr>
          <w:rFonts w:ascii="Arial" w:eastAsia="Arial" w:hAnsi="Arial"/>
          <w:color w:val="00000A"/>
        </w:rPr>
      </w:pPr>
      <w:r w:rsidRPr="00365A70">
        <w:rPr>
          <w:rFonts w:ascii="Arial" w:eastAsia="Arial" w:hAnsi="Arial"/>
          <w:color w:val="00000A"/>
        </w:rPr>
        <w:t>Wykonawca odbierze wadliwy olej napędowy</w:t>
      </w:r>
      <w:r w:rsidR="00B52D3A" w:rsidRPr="00365A70">
        <w:rPr>
          <w:rFonts w:ascii="Arial" w:eastAsia="Arial" w:hAnsi="Arial"/>
          <w:color w:val="00000A"/>
        </w:rPr>
        <w:t>,</w:t>
      </w:r>
    </w:p>
    <w:p w14:paraId="015C4896" w14:textId="77777777" w:rsidR="004C0BD9" w:rsidRPr="00365A70" w:rsidRDefault="00C967BA" w:rsidP="00081171">
      <w:pPr>
        <w:pStyle w:val="Akapitzlist"/>
        <w:numPr>
          <w:ilvl w:val="0"/>
          <w:numId w:val="33"/>
        </w:numPr>
        <w:tabs>
          <w:tab w:val="left" w:pos="284"/>
        </w:tabs>
        <w:spacing w:line="276" w:lineRule="auto"/>
        <w:jc w:val="both"/>
        <w:rPr>
          <w:rFonts w:ascii="Arial" w:eastAsia="Arial" w:hAnsi="Arial"/>
          <w:color w:val="00000A"/>
        </w:rPr>
      </w:pPr>
      <w:r w:rsidRPr="00365A70">
        <w:rPr>
          <w:rFonts w:ascii="Arial" w:eastAsia="Arial" w:hAnsi="Arial"/>
          <w:color w:val="00000A"/>
        </w:rPr>
        <w:t xml:space="preserve">pokryje </w:t>
      </w:r>
      <w:r w:rsidR="00B52D3A" w:rsidRPr="00365A70">
        <w:rPr>
          <w:rFonts w:ascii="Arial" w:eastAsia="Arial" w:hAnsi="Arial"/>
          <w:color w:val="00000A"/>
        </w:rPr>
        <w:t xml:space="preserve">wszelkie </w:t>
      </w:r>
      <w:r w:rsidRPr="00365A70">
        <w:rPr>
          <w:rFonts w:ascii="Arial" w:eastAsia="Arial" w:hAnsi="Arial"/>
          <w:color w:val="00000A"/>
        </w:rPr>
        <w:t xml:space="preserve">koszt </w:t>
      </w:r>
      <w:r w:rsidR="00B52D3A" w:rsidRPr="00365A70">
        <w:rPr>
          <w:rFonts w:ascii="Arial" w:eastAsia="Arial" w:hAnsi="Arial"/>
          <w:color w:val="00000A"/>
        </w:rPr>
        <w:t xml:space="preserve">związane </w:t>
      </w:r>
      <w:r w:rsidR="004C0BD9" w:rsidRPr="00365A70">
        <w:rPr>
          <w:rFonts w:ascii="Arial" w:eastAsia="Arial" w:hAnsi="Arial"/>
          <w:color w:val="00000A"/>
        </w:rPr>
        <w:t xml:space="preserve">z przeprowadzeniem ww. </w:t>
      </w:r>
      <w:r w:rsidRPr="00365A70">
        <w:rPr>
          <w:rFonts w:ascii="Arial" w:eastAsia="Arial" w:hAnsi="Arial"/>
          <w:color w:val="00000A"/>
        </w:rPr>
        <w:t>badania laboratoryjnego,</w:t>
      </w:r>
    </w:p>
    <w:p w14:paraId="18CE842B" w14:textId="3CC266CC" w:rsidR="004C0BD9" w:rsidRPr="00365A70" w:rsidRDefault="00C967BA" w:rsidP="00081171">
      <w:pPr>
        <w:pStyle w:val="Akapitzlist"/>
        <w:numPr>
          <w:ilvl w:val="0"/>
          <w:numId w:val="33"/>
        </w:numPr>
        <w:tabs>
          <w:tab w:val="left" w:pos="284"/>
        </w:tabs>
        <w:spacing w:line="276" w:lineRule="auto"/>
        <w:jc w:val="both"/>
        <w:rPr>
          <w:rFonts w:ascii="Arial" w:eastAsia="Arial" w:hAnsi="Arial"/>
          <w:color w:val="00000A"/>
        </w:rPr>
      </w:pPr>
      <w:r w:rsidRPr="00365A70">
        <w:rPr>
          <w:rFonts w:ascii="Arial" w:eastAsia="Arial" w:hAnsi="Arial"/>
          <w:color w:val="00000A"/>
        </w:rPr>
        <w:t>zwr</w:t>
      </w:r>
      <w:r w:rsidR="004C0BD9" w:rsidRPr="00365A70">
        <w:rPr>
          <w:rFonts w:ascii="Arial" w:eastAsia="Arial" w:hAnsi="Arial"/>
          <w:color w:val="00000A"/>
        </w:rPr>
        <w:t>otu</w:t>
      </w:r>
      <w:r w:rsidRPr="00365A70">
        <w:rPr>
          <w:rFonts w:ascii="Arial" w:eastAsia="Arial" w:hAnsi="Arial"/>
          <w:color w:val="00000A"/>
        </w:rPr>
        <w:t xml:space="preserve"> Zamawiającemu wszelki</w:t>
      </w:r>
      <w:r w:rsidR="004C0BD9" w:rsidRPr="00365A70">
        <w:rPr>
          <w:rFonts w:ascii="Arial" w:eastAsia="Arial" w:hAnsi="Arial"/>
          <w:color w:val="00000A"/>
        </w:rPr>
        <w:t>ch</w:t>
      </w:r>
      <w:r w:rsidRPr="00365A70">
        <w:rPr>
          <w:rFonts w:ascii="Arial" w:eastAsia="Arial" w:hAnsi="Arial"/>
          <w:color w:val="00000A"/>
        </w:rPr>
        <w:t xml:space="preserve"> poniesion</w:t>
      </w:r>
      <w:r w:rsidR="004C0BD9" w:rsidRPr="00365A70">
        <w:rPr>
          <w:rFonts w:ascii="Arial" w:eastAsia="Arial" w:hAnsi="Arial"/>
          <w:color w:val="00000A"/>
        </w:rPr>
        <w:t>ych</w:t>
      </w:r>
      <w:r w:rsidRPr="00365A70">
        <w:rPr>
          <w:rFonts w:ascii="Arial" w:eastAsia="Arial" w:hAnsi="Arial"/>
          <w:color w:val="00000A"/>
        </w:rPr>
        <w:t xml:space="preserve"> przez Zamawiającego koszt</w:t>
      </w:r>
      <w:r w:rsidR="004C0BD9" w:rsidRPr="00365A70">
        <w:rPr>
          <w:rFonts w:ascii="Arial" w:eastAsia="Arial" w:hAnsi="Arial"/>
          <w:color w:val="00000A"/>
        </w:rPr>
        <w:t>ów</w:t>
      </w:r>
      <w:r w:rsidRPr="00365A70">
        <w:rPr>
          <w:rFonts w:ascii="Arial" w:eastAsia="Arial" w:hAnsi="Arial"/>
          <w:color w:val="00000A"/>
        </w:rPr>
        <w:t xml:space="preserve"> związan</w:t>
      </w:r>
      <w:r w:rsidR="004C0BD9" w:rsidRPr="00365A70">
        <w:rPr>
          <w:rFonts w:ascii="Arial" w:eastAsia="Arial" w:hAnsi="Arial"/>
          <w:color w:val="00000A"/>
        </w:rPr>
        <w:t>ych</w:t>
      </w:r>
      <w:r w:rsidR="00E12773" w:rsidRPr="00365A70">
        <w:rPr>
          <w:rFonts w:ascii="Arial" w:eastAsia="Arial" w:hAnsi="Arial"/>
          <w:color w:val="00000A"/>
        </w:rPr>
        <w:t xml:space="preserve"> </w:t>
      </w:r>
      <w:r w:rsidRPr="00365A70">
        <w:rPr>
          <w:rFonts w:ascii="Arial" w:eastAsia="Arial" w:hAnsi="Arial"/>
          <w:color w:val="00000A"/>
        </w:rPr>
        <w:t>z nabyciem oraz zwrotem wadliwego oleju napędowego</w:t>
      </w:r>
      <w:r w:rsidR="004C0BD9" w:rsidRPr="00365A70">
        <w:rPr>
          <w:rFonts w:ascii="Arial" w:eastAsia="Arial" w:hAnsi="Arial"/>
          <w:color w:val="00000A"/>
        </w:rPr>
        <w:t>,</w:t>
      </w:r>
    </w:p>
    <w:p w14:paraId="0DFD82A8" w14:textId="1DC18868" w:rsidR="00484825" w:rsidRPr="00365A70" w:rsidRDefault="00C967BA" w:rsidP="00081171">
      <w:pPr>
        <w:pStyle w:val="Akapitzlist"/>
        <w:numPr>
          <w:ilvl w:val="0"/>
          <w:numId w:val="33"/>
        </w:numPr>
        <w:tabs>
          <w:tab w:val="left" w:pos="284"/>
        </w:tabs>
        <w:spacing w:line="276" w:lineRule="auto"/>
        <w:jc w:val="both"/>
        <w:rPr>
          <w:rFonts w:ascii="Arial" w:eastAsia="Arial" w:hAnsi="Arial"/>
          <w:color w:val="00000A"/>
        </w:rPr>
      </w:pPr>
      <w:r w:rsidRPr="00365A70">
        <w:rPr>
          <w:rFonts w:ascii="Arial" w:eastAsia="Arial" w:hAnsi="Arial"/>
          <w:color w:val="00000A"/>
        </w:rPr>
        <w:t>naprawienia wszelkich szkód powstałych na skutek użycia przez Zamawiającego oleju napędowego nie spełniającego norm</w:t>
      </w:r>
      <w:r w:rsidR="00E12773" w:rsidRPr="00365A70">
        <w:rPr>
          <w:rFonts w:ascii="Arial" w:eastAsia="Arial" w:hAnsi="Arial"/>
          <w:color w:val="00000A"/>
        </w:rPr>
        <w:t xml:space="preserve"> jakościowych</w:t>
      </w:r>
      <w:r w:rsidRPr="00365A70">
        <w:rPr>
          <w:rFonts w:ascii="Arial" w:eastAsia="Arial" w:hAnsi="Arial"/>
          <w:color w:val="00000A"/>
        </w:rPr>
        <w:t xml:space="preserve">, </w:t>
      </w:r>
      <w:r w:rsidR="0047486D" w:rsidRPr="00365A70">
        <w:rPr>
          <w:rFonts w:ascii="Arial" w:eastAsia="Arial" w:hAnsi="Arial"/>
          <w:color w:val="00000A"/>
        </w:rPr>
        <w:t>w tym</w:t>
      </w:r>
      <w:r w:rsidRPr="00365A70">
        <w:rPr>
          <w:rFonts w:ascii="Arial" w:eastAsia="Arial" w:hAnsi="Arial"/>
          <w:color w:val="00000A"/>
        </w:rPr>
        <w:t xml:space="preserve"> utracone korzyści, szkody wyrządzone w pojazdach Zamawiającego</w:t>
      </w:r>
      <w:r w:rsidR="00882E7C" w:rsidRPr="00365A70">
        <w:rPr>
          <w:rFonts w:ascii="Arial" w:eastAsia="Arial" w:hAnsi="Arial"/>
          <w:color w:val="00000A"/>
        </w:rPr>
        <w:t xml:space="preserve"> itp</w:t>
      </w:r>
      <w:r w:rsidRPr="00365A70">
        <w:rPr>
          <w:rFonts w:ascii="Arial" w:eastAsia="Arial" w:hAnsi="Arial"/>
          <w:color w:val="00000A"/>
        </w:rPr>
        <w:t>.</w:t>
      </w:r>
    </w:p>
    <w:p w14:paraId="6919B4F5" w14:textId="5F0D012A" w:rsidR="00C967BA" w:rsidRPr="00365A70" w:rsidRDefault="00882E7C" w:rsidP="00081171">
      <w:pPr>
        <w:pStyle w:val="Akapitzlist"/>
        <w:numPr>
          <w:ilvl w:val="1"/>
          <w:numId w:val="32"/>
        </w:numPr>
        <w:tabs>
          <w:tab w:val="left" w:pos="284"/>
        </w:tabs>
        <w:spacing w:line="276" w:lineRule="auto"/>
        <w:ind w:left="851" w:hanging="567"/>
        <w:jc w:val="both"/>
        <w:rPr>
          <w:rFonts w:ascii="Arial" w:eastAsia="Arial" w:hAnsi="Arial"/>
          <w:color w:val="00000A"/>
        </w:rPr>
      </w:pPr>
      <w:r w:rsidRPr="00365A70">
        <w:rPr>
          <w:rFonts w:ascii="Arial" w:eastAsia="Arial" w:hAnsi="Arial"/>
          <w:color w:val="00000A"/>
        </w:rPr>
        <w:t>W razie stwierdzenia przez ww. laboratorium, że olej napędowy jest zgodny z normami jakościow</w:t>
      </w:r>
      <w:r w:rsidR="00EA6839" w:rsidRPr="00365A70">
        <w:rPr>
          <w:rFonts w:ascii="Arial" w:eastAsia="Arial" w:hAnsi="Arial"/>
          <w:color w:val="00000A"/>
        </w:rPr>
        <w:t>ymi</w:t>
      </w:r>
      <w:r w:rsidRPr="00365A70">
        <w:rPr>
          <w:rFonts w:ascii="Arial" w:eastAsia="Arial" w:hAnsi="Arial"/>
          <w:color w:val="00000A"/>
        </w:rPr>
        <w:t>, koszt badania laboratoryjnego pokryje Zamawiający.</w:t>
      </w:r>
    </w:p>
    <w:p w14:paraId="349E732E" w14:textId="77777777" w:rsidR="00E579D5" w:rsidRPr="00365A70" w:rsidRDefault="00CB2A26"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Dostawa oleju napędowego nie może odbyć się później niż 24 godziny od momentu załadunku cysterny na magazynie (składzie podatkowym).</w:t>
      </w:r>
    </w:p>
    <w:p w14:paraId="322BE820" w14:textId="44C0837A" w:rsidR="001C5792" w:rsidRPr="00365A70" w:rsidRDefault="00E579D5"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Odbiór dostarczonego przez Wykonawcę paliwa do poszczególnych zbiorników magazynowych oleju napędowego zostanie każdorazowo potwierdzony dokumentem WZ oraz protokołem odbioru paliwa</w:t>
      </w:r>
      <w:r w:rsidR="005E55E3" w:rsidRPr="00365A70">
        <w:rPr>
          <w:rFonts w:ascii="Arial" w:eastAsia="Arial" w:hAnsi="Arial"/>
          <w:color w:val="00000A"/>
        </w:rPr>
        <w:t xml:space="preserve"> (wzór protokołu odbioru paliwa stanowi </w:t>
      </w:r>
      <w:r w:rsidR="005E55E3" w:rsidRPr="00365A70">
        <w:rPr>
          <w:rFonts w:ascii="Arial" w:eastAsia="Arial" w:hAnsi="Arial"/>
          <w:b/>
          <w:color w:val="00000A"/>
        </w:rPr>
        <w:t>załącznik nr 7</w:t>
      </w:r>
      <w:r w:rsidR="005E55E3" w:rsidRPr="00365A70">
        <w:rPr>
          <w:rFonts w:ascii="Arial" w:eastAsia="Arial" w:hAnsi="Arial"/>
          <w:color w:val="00000A"/>
        </w:rPr>
        <w:t xml:space="preserve"> do Umowy)</w:t>
      </w:r>
      <w:r w:rsidRPr="00365A70">
        <w:rPr>
          <w:rFonts w:ascii="Arial" w:eastAsia="Arial" w:hAnsi="Arial"/>
          <w:color w:val="00000A"/>
        </w:rPr>
        <w:t xml:space="preserve"> podpisanym przez osoby upoważnione przez Zamawiającego</w:t>
      </w:r>
      <w:r w:rsidR="005E55E3" w:rsidRPr="00365A70">
        <w:rPr>
          <w:rFonts w:ascii="Arial" w:eastAsia="Arial" w:hAnsi="Arial"/>
          <w:color w:val="00000A"/>
        </w:rPr>
        <w:t xml:space="preserve"> </w:t>
      </w:r>
      <w:r w:rsidR="003E0D0A" w:rsidRPr="00365A70">
        <w:rPr>
          <w:rFonts w:ascii="Arial" w:eastAsia="Arial" w:hAnsi="Arial"/>
          <w:color w:val="00000A"/>
        </w:rPr>
        <w:t>oraz Wykonawcę</w:t>
      </w:r>
      <w:r w:rsidRPr="00365A70">
        <w:rPr>
          <w:rFonts w:ascii="Arial" w:eastAsia="Arial" w:hAnsi="Arial"/>
          <w:color w:val="00000A"/>
        </w:rPr>
        <w:t>, niezależnie od wystawienia dokumentu WZ, sporządzenia protokołu odbioru paliwa wymagane jest potwierdzenie dostawy elektronicznie w Systemie.</w:t>
      </w:r>
      <w:r w:rsidR="001C5792" w:rsidRPr="00365A70">
        <w:rPr>
          <w:rFonts w:ascii="Arial" w:eastAsia="Arial" w:hAnsi="Arial"/>
          <w:color w:val="00000A"/>
        </w:rPr>
        <w:t>.</w:t>
      </w:r>
    </w:p>
    <w:p w14:paraId="4C277EF5" w14:textId="11151286" w:rsidR="006C7484" w:rsidRPr="00365A70" w:rsidRDefault="00C10901"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Wykonawca ponosi pełną odpowiedzialność względem Zamawiając</w:t>
      </w:r>
      <w:r w:rsidR="00675664" w:rsidRPr="00365A70">
        <w:rPr>
          <w:rFonts w:ascii="Arial" w:eastAsia="Arial" w:hAnsi="Arial"/>
          <w:color w:val="00000A"/>
        </w:rPr>
        <w:t>ego</w:t>
      </w:r>
      <w:r w:rsidRPr="00365A70">
        <w:rPr>
          <w:rFonts w:ascii="Arial" w:eastAsia="Arial" w:hAnsi="Arial"/>
          <w:color w:val="00000A"/>
        </w:rPr>
        <w:t>, jeżeli przedmiot dostawy ma wadę zmniejszającą jego wartość lub użyteczność ze względu na cel w Umowie oznaczony lub gdy przedmiot dostawy nie posiada właściwości, o których istnieniu Wykonawca zapewnił Zamawiając</w:t>
      </w:r>
      <w:r w:rsidR="00675664" w:rsidRPr="00365A70">
        <w:rPr>
          <w:rFonts w:ascii="Arial" w:eastAsia="Arial" w:hAnsi="Arial"/>
          <w:color w:val="00000A"/>
        </w:rPr>
        <w:t>ego</w:t>
      </w:r>
      <w:r w:rsidR="006C7484" w:rsidRPr="00365A70">
        <w:rPr>
          <w:rFonts w:ascii="Arial" w:eastAsia="Arial" w:hAnsi="Arial"/>
          <w:color w:val="00000A"/>
        </w:rPr>
        <w:t>.</w:t>
      </w:r>
    </w:p>
    <w:p w14:paraId="31901261" w14:textId="24287A23" w:rsidR="00C10901" w:rsidRPr="00365A70" w:rsidRDefault="006C7484"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 xml:space="preserve">Okoliczność opisana w ust. </w:t>
      </w:r>
      <w:r w:rsidR="007D549E" w:rsidRPr="00365A70">
        <w:rPr>
          <w:rFonts w:ascii="Arial" w:eastAsia="Arial" w:hAnsi="Arial"/>
          <w:color w:val="00000A"/>
        </w:rPr>
        <w:t>11 pkt 11.</w:t>
      </w:r>
      <w:r w:rsidR="00FD216E" w:rsidRPr="00365A70">
        <w:rPr>
          <w:rFonts w:ascii="Arial" w:eastAsia="Arial" w:hAnsi="Arial"/>
          <w:color w:val="00000A"/>
        </w:rPr>
        <w:t>6</w:t>
      </w:r>
      <w:r w:rsidRPr="00365A70">
        <w:rPr>
          <w:rFonts w:ascii="Arial" w:eastAsia="Arial" w:hAnsi="Arial"/>
          <w:color w:val="00000A"/>
        </w:rPr>
        <w:t xml:space="preserve"> </w:t>
      </w:r>
      <w:r w:rsidR="001A278F" w:rsidRPr="00365A70">
        <w:rPr>
          <w:rFonts w:ascii="Arial" w:eastAsia="Arial" w:hAnsi="Arial"/>
          <w:color w:val="00000A"/>
        </w:rPr>
        <w:t xml:space="preserve">powyżej </w:t>
      </w:r>
      <w:r w:rsidRPr="00365A70">
        <w:rPr>
          <w:rFonts w:ascii="Arial" w:eastAsia="Arial" w:hAnsi="Arial"/>
          <w:color w:val="00000A"/>
        </w:rPr>
        <w:t xml:space="preserve">oraz niedopełnienie obowiązków wskazanych w ust. </w:t>
      </w:r>
      <w:r w:rsidR="007D549E" w:rsidRPr="00365A70">
        <w:rPr>
          <w:rFonts w:ascii="Arial" w:eastAsia="Arial" w:hAnsi="Arial"/>
          <w:color w:val="00000A"/>
        </w:rPr>
        <w:t>8 i 9</w:t>
      </w:r>
      <w:r w:rsidRPr="00365A70">
        <w:rPr>
          <w:rFonts w:ascii="Arial" w:eastAsia="Arial" w:hAnsi="Arial"/>
          <w:color w:val="00000A"/>
        </w:rPr>
        <w:t xml:space="preserve"> stanowią przesłanki do wypowiedzenia Umowy z winy Wykonawcy bez zachowania okresu wypowiedzenia.</w:t>
      </w:r>
    </w:p>
    <w:p w14:paraId="55189692" w14:textId="3AD4573A" w:rsidR="002B671B" w:rsidRPr="00365A70" w:rsidRDefault="008835EE" w:rsidP="00081171">
      <w:pPr>
        <w:pStyle w:val="Akapitzlist"/>
        <w:numPr>
          <w:ilvl w:val="0"/>
          <w:numId w:val="4"/>
        </w:numPr>
        <w:tabs>
          <w:tab w:val="left" w:pos="426"/>
        </w:tabs>
        <w:spacing w:line="276" w:lineRule="auto"/>
        <w:ind w:left="284" w:hanging="284"/>
        <w:jc w:val="both"/>
        <w:rPr>
          <w:rFonts w:ascii="Arial" w:eastAsia="Arial" w:hAnsi="Arial"/>
          <w:color w:val="00000A"/>
        </w:rPr>
      </w:pPr>
      <w:r w:rsidRPr="00365A70">
        <w:rPr>
          <w:rFonts w:ascii="Arial" w:eastAsia="Arial" w:hAnsi="Arial"/>
          <w:color w:val="00000A"/>
        </w:rPr>
        <w:t xml:space="preserve">Wykonawca zobowiązany jest do dostarczenia </w:t>
      </w:r>
      <w:r w:rsidR="009C6EC0" w:rsidRPr="00365A70">
        <w:rPr>
          <w:rFonts w:ascii="Arial" w:eastAsia="Arial" w:hAnsi="Arial"/>
          <w:color w:val="00000A"/>
        </w:rPr>
        <w:t>Z</w:t>
      </w:r>
      <w:r w:rsidRPr="00365A70">
        <w:rPr>
          <w:rFonts w:ascii="Arial" w:eastAsia="Arial" w:hAnsi="Arial"/>
          <w:color w:val="00000A"/>
        </w:rPr>
        <w:t xml:space="preserve">amawiającemu aktualnej karty charakterystyki </w:t>
      </w:r>
      <w:r w:rsidR="001F1E95" w:rsidRPr="00365A70">
        <w:rPr>
          <w:rFonts w:ascii="Arial" w:eastAsia="Arial" w:hAnsi="Arial"/>
          <w:color w:val="00000A"/>
        </w:rPr>
        <w:t>dostarczanego</w:t>
      </w:r>
      <w:r w:rsidR="007B6569" w:rsidRPr="00365A70">
        <w:rPr>
          <w:rFonts w:ascii="Arial" w:eastAsia="Arial" w:hAnsi="Arial"/>
          <w:color w:val="00000A"/>
        </w:rPr>
        <w:t xml:space="preserve"> paliwa</w:t>
      </w:r>
      <w:r w:rsidR="001F1E95" w:rsidRPr="00365A70">
        <w:rPr>
          <w:rFonts w:ascii="Arial" w:eastAsia="Arial" w:hAnsi="Arial"/>
          <w:color w:val="00000A"/>
        </w:rPr>
        <w:t xml:space="preserve"> do zbiorników</w:t>
      </w:r>
      <w:r w:rsidRPr="00365A70">
        <w:rPr>
          <w:rFonts w:ascii="Arial" w:eastAsia="Arial" w:hAnsi="Arial"/>
          <w:color w:val="00000A"/>
        </w:rPr>
        <w:t xml:space="preserve">. W przypadku zmian karty charakterystyki </w:t>
      </w:r>
      <w:r w:rsidR="001F1E95" w:rsidRPr="00365A70">
        <w:rPr>
          <w:rFonts w:ascii="Arial" w:eastAsia="Arial" w:hAnsi="Arial"/>
          <w:color w:val="00000A"/>
        </w:rPr>
        <w:t xml:space="preserve">Wykonawca jest zobowiązany </w:t>
      </w:r>
      <w:r w:rsidRPr="00365A70">
        <w:rPr>
          <w:rFonts w:ascii="Arial" w:eastAsia="Arial" w:hAnsi="Arial"/>
          <w:color w:val="00000A"/>
        </w:rPr>
        <w:t xml:space="preserve">każdorazowo </w:t>
      </w:r>
      <w:r w:rsidR="00F50258" w:rsidRPr="00365A70">
        <w:rPr>
          <w:rFonts w:ascii="Arial" w:eastAsia="Arial" w:hAnsi="Arial"/>
          <w:color w:val="00000A"/>
        </w:rPr>
        <w:t>aktualizować</w:t>
      </w:r>
      <w:r w:rsidRPr="00365A70">
        <w:rPr>
          <w:rFonts w:ascii="Arial" w:eastAsia="Arial" w:hAnsi="Arial"/>
          <w:color w:val="00000A"/>
        </w:rPr>
        <w:t xml:space="preserve"> kart</w:t>
      </w:r>
      <w:r w:rsidR="00F50258" w:rsidRPr="00365A70">
        <w:rPr>
          <w:rFonts w:ascii="Arial" w:eastAsia="Arial" w:hAnsi="Arial"/>
          <w:color w:val="00000A"/>
        </w:rPr>
        <w:t>y</w:t>
      </w:r>
      <w:r w:rsidRPr="00365A70">
        <w:rPr>
          <w:rFonts w:ascii="Arial" w:eastAsia="Arial" w:hAnsi="Arial"/>
          <w:color w:val="00000A"/>
        </w:rPr>
        <w:t xml:space="preserve"> charakterystyki </w:t>
      </w:r>
      <w:r w:rsidR="00F50258" w:rsidRPr="00365A70">
        <w:rPr>
          <w:rFonts w:ascii="Arial" w:eastAsia="Arial" w:hAnsi="Arial"/>
          <w:color w:val="00000A"/>
        </w:rPr>
        <w:t xml:space="preserve">i przekazać </w:t>
      </w:r>
      <w:r w:rsidR="009C6EC0" w:rsidRPr="00365A70">
        <w:rPr>
          <w:rFonts w:ascii="Arial" w:eastAsia="Arial" w:hAnsi="Arial"/>
          <w:color w:val="00000A"/>
        </w:rPr>
        <w:t>Zamawiającemu</w:t>
      </w:r>
      <w:r w:rsidR="00F50258" w:rsidRPr="00365A70">
        <w:rPr>
          <w:rFonts w:ascii="Arial" w:eastAsia="Arial" w:hAnsi="Arial"/>
          <w:color w:val="00000A"/>
        </w:rPr>
        <w:t xml:space="preserve"> aktualne karty charakterystyki</w:t>
      </w:r>
      <w:r w:rsidRPr="00365A70">
        <w:rPr>
          <w:rFonts w:ascii="Arial" w:eastAsia="Arial" w:hAnsi="Arial"/>
          <w:color w:val="00000A"/>
        </w:rPr>
        <w:t xml:space="preserve">. </w:t>
      </w:r>
    </w:p>
    <w:p w14:paraId="511E87AF" w14:textId="77777777" w:rsidR="00C623DB" w:rsidRPr="00365A70" w:rsidRDefault="00C623DB" w:rsidP="004E10F8">
      <w:pPr>
        <w:pStyle w:val="Akapitzlist"/>
        <w:tabs>
          <w:tab w:val="left" w:pos="426"/>
        </w:tabs>
        <w:spacing w:line="276" w:lineRule="auto"/>
        <w:ind w:left="284"/>
        <w:jc w:val="both"/>
        <w:rPr>
          <w:rFonts w:ascii="Arial" w:eastAsia="Arial" w:hAnsi="Arial"/>
          <w:color w:val="00000A"/>
        </w:rPr>
      </w:pPr>
    </w:p>
    <w:p w14:paraId="2B554432" w14:textId="77777777" w:rsidR="002B671B" w:rsidRPr="00365A70" w:rsidRDefault="002B671B" w:rsidP="002D5857">
      <w:pPr>
        <w:pStyle w:val="Nagwek1"/>
      </w:pPr>
      <w:r w:rsidRPr="00365A70">
        <w:t>§ 6.</w:t>
      </w:r>
    </w:p>
    <w:p w14:paraId="0125EDE3" w14:textId="77777777" w:rsidR="002B671B" w:rsidRPr="00365A70" w:rsidRDefault="002B671B" w:rsidP="002D5857">
      <w:pPr>
        <w:pStyle w:val="Nagwek1"/>
      </w:pPr>
      <w:r w:rsidRPr="00365A70">
        <w:t>TERMINY DOSTAWY OLEJU NAPĘDOWEGO</w:t>
      </w:r>
    </w:p>
    <w:p w14:paraId="2723C807" w14:textId="77777777" w:rsidR="002B671B" w:rsidRPr="00365A70" w:rsidRDefault="002B671B" w:rsidP="002B671B">
      <w:pPr>
        <w:spacing w:line="150" w:lineRule="exact"/>
        <w:rPr>
          <w:rFonts w:ascii="Arial" w:eastAsia="Times New Roman" w:hAnsi="Arial"/>
        </w:rPr>
      </w:pPr>
    </w:p>
    <w:p w14:paraId="22BD6E9E" w14:textId="3ED14D91" w:rsidR="002B671B" w:rsidRPr="00365A70" w:rsidRDefault="002B671B" w:rsidP="00081171">
      <w:pPr>
        <w:numPr>
          <w:ilvl w:val="0"/>
          <w:numId w:val="8"/>
        </w:numPr>
        <w:tabs>
          <w:tab w:val="left" w:pos="284"/>
        </w:tabs>
        <w:spacing w:line="276" w:lineRule="auto"/>
        <w:ind w:left="284" w:hanging="284"/>
        <w:jc w:val="both"/>
        <w:rPr>
          <w:rFonts w:ascii="Arial" w:eastAsia="Arial" w:hAnsi="Arial"/>
        </w:rPr>
      </w:pPr>
      <w:r w:rsidRPr="00365A70">
        <w:rPr>
          <w:rFonts w:ascii="Arial" w:eastAsia="Arial" w:hAnsi="Arial"/>
        </w:rPr>
        <w:t>Zamawiający przyjmował będzie dostawy oleju napędowego wyłącznie w dni robocze w godz. 7.</w:t>
      </w:r>
      <w:r w:rsidRPr="00365A70">
        <w:rPr>
          <w:rFonts w:ascii="Arial" w:eastAsia="Arial" w:hAnsi="Arial"/>
          <w:vertAlign w:val="superscript"/>
        </w:rPr>
        <w:t>00</w:t>
      </w:r>
      <w:r w:rsidRPr="00365A70">
        <w:rPr>
          <w:rFonts w:ascii="Arial" w:eastAsia="Arial" w:hAnsi="Arial"/>
        </w:rPr>
        <w:t>-15.</w:t>
      </w:r>
      <w:r w:rsidRPr="00365A70">
        <w:rPr>
          <w:rFonts w:ascii="Arial" w:eastAsia="Arial" w:hAnsi="Arial"/>
          <w:vertAlign w:val="superscript"/>
        </w:rPr>
        <w:t>00</w:t>
      </w:r>
      <w:r w:rsidRPr="00365A70">
        <w:rPr>
          <w:rFonts w:ascii="Arial" w:eastAsia="Arial" w:hAnsi="Arial"/>
        </w:rPr>
        <w:t xml:space="preserve"> (pn.-pt. - z wyłączeniem dni ustawowo wolnych od pracy). Uchybienie temu terminowi będzie traktowane jako zwłoka w dostawie ze wszystkimi konsekwencjami, chyba, że odbiór oleju napędowego w innych godzinach lub w dni wolne od pracy był przedmiotem uprzednich uzgodnień Stron.</w:t>
      </w:r>
      <w:r w:rsidR="008F0972" w:rsidRPr="00365A70">
        <w:rPr>
          <w:rFonts w:ascii="Arial" w:eastAsia="Carlito" w:hAnsi="Arial"/>
        </w:rPr>
        <w:t xml:space="preserve"> </w:t>
      </w:r>
      <w:r w:rsidR="008F0972" w:rsidRPr="00365A70">
        <w:rPr>
          <w:rFonts w:ascii="Arial" w:eastAsia="Arial" w:hAnsi="Arial"/>
        </w:rPr>
        <w:t xml:space="preserve">Zamawiający o planowanej dostawie zostanie poinformowany telefonicznie lub mailowo na co najmniej </w:t>
      </w:r>
      <w:r w:rsidR="008F0972" w:rsidRPr="00365A70">
        <w:rPr>
          <w:rFonts w:ascii="Arial" w:eastAsia="Arial" w:hAnsi="Arial"/>
          <w:b/>
        </w:rPr>
        <w:t>dwa dni robocze</w:t>
      </w:r>
      <w:r w:rsidR="008F0972" w:rsidRPr="00365A70">
        <w:rPr>
          <w:rFonts w:ascii="Arial" w:eastAsia="Arial" w:hAnsi="Arial"/>
        </w:rPr>
        <w:t xml:space="preserve"> przed planowaną </w:t>
      </w:r>
      <w:r w:rsidR="008D446F" w:rsidRPr="00365A70">
        <w:rPr>
          <w:rFonts w:ascii="Arial" w:eastAsia="Arial" w:hAnsi="Arial"/>
        </w:rPr>
        <w:t>dostawą</w:t>
      </w:r>
      <w:r w:rsidR="008F0972" w:rsidRPr="00365A70">
        <w:rPr>
          <w:rFonts w:ascii="Arial" w:eastAsia="Arial" w:hAnsi="Arial"/>
        </w:rPr>
        <w:t>.</w:t>
      </w:r>
    </w:p>
    <w:p w14:paraId="5849599C" w14:textId="37C16EC6" w:rsidR="002B671B" w:rsidRPr="00365A70" w:rsidRDefault="002B671B" w:rsidP="00081171">
      <w:pPr>
        <w:numPr>
          <w:ilvl w:val="0"/>
          <w:numId w:val="8"/>
        </w:numPr>
        <w:tabs>
          <w:tab w:val="left" w:pos="284"/>
        </w:tabs>
        <w:spacing w:line="276" w:lineRule="auto"/>
        <w:ind w:left="284" w:hanging="284"/>
        <w:jc w:val="both"/>
        <w:rPr>
          <w:rFonts w:ascii="Arial" w:eastAsia="Arial" w:hAnsi="Arial"/>
        </w:rPr>
      </w:pPr>
      <w:r w:rsidRPr="00365A70">
        <w:rPr>
          <w:rFonts w:ascii="Arial" w:eastAsia="Arial" w:hAnsi="Arial"/>
        </w:rPr>
        <w:t xml:space="preserve">Wykonawca zobowiązuje się do natychmiastowego informowania Zamawiającego o każdej sytuacji mogącej spowodować utrudnienia planowanej dostawy oleju napędowego lub okresowy brak możliwości takiej dostawy. Brak możliwości dostawy w terminie określonym w § </w:t>
      </w:r>
      <w:r w:rsidR="00F25C91" w:rsidRPr="00365A70">
        <w:rPr>
          <w:rFonts w:ascii="Arial" w:eastAsia="Arial" w:hAnsi="Arial"/>
        </w:rPr>
        <w:t>6</w:t>
      </w:r>
      <w:r w:rsidRPr="00365A70">
        <w:rPr>
          <w:rFonts w:ascii="Arial" w:eastAsia="Arial" w:hAnsi="Arial"/>
        </w:rPr>
        <w:t xml:space="preserve"> ust.1 powinien być zgłoszony Zamawiającemu już w momencie wystąpienia konieczności dostawy, chyba że Wykonawca nie wiedział w tym momencie o okolicznościach powodujących opóźnienie.</w:t>
      </w:r>
    </w:p>
    <w:p w14:paraId="10FF8C54" w14:textId="77777777" w:rsidR="002B671B" w:rsidRPr="00365A70" w:rsidRDefault="002B671B" w:rsidP="00081171">
      <w:pPr>
        <w:numPr>
          <w:ilvl w:val="0"/>
          <w:numId w:val="8"/>
        </w:numPr>
        <w:tabs>
          <w:tab w:val="left" w:pos="284"/>
        </w:tabs>
        <w:spacing w:line="276" w:lineRule="auto"/>
        <w:ind w:left="284" w:hanging="284"/>
        <w:jc w:val="both"/>
        <w:rPr>
          <w:rFonts w:ascii="Arial" w:eastAsia="Arial" w:hAnsi="Arial"/>
        </w:rPr>
      </w:pPr>
      <w:r w:rsidRPr="00365A70">
        <w:rPr>
          <w:rFonts w:ascii="Arial" w:eastAsia="Arial" w:hAnsi="Arial"/>
        </w:rPr>
        <w:t>Wykonawca zobowiązuje się do natychmiastowego informowania Zamawiającego o każdej sytuacji mogącej spowodować opóźnienie już realizowanej cząstkowej dostawy oleju napędowego.</w:t>
      </w:r>
    </w:p>
    <w:p w14:paraId="36B73BCC" w14:textId="6A3C6630" w:rsidR="002B671B" w:rsidRPr="00365A70" w:rsidRDefault="00DC181A" w:rsidP="00081171">
      <w:pPr>
        <w:numPr>
          <w:ilvl w:val="0"/>
          <w:numId w:val="8"/>
        </w:numPr>
        <w:tabs>
          <w:tab w:val="left" w:pos="284"/>
        </w:tabs>
        <w:spacing w:line="276" w:lineRule="auto"/>
        <w:ind w:left="284" w:hanging="284"/>
        <w:jc w:val="both"/>
        <w:rPr>
          <w:rFonts w:ascii="Arial" w:eastAsia="Arial" w:hAnsi="Arial"/>
          <w:b/>
          <w:bCs/>
        </w:rPr>
      </w:pPr>
      <w:r>
        <w:rPr>
          <w:rFonts w:ascii="Arial" w:eastAsia="Arial" w:hAnsi="Arial"/>
        </w:rPr>
        <w:t xml:space="preserve"> </w:t>
      </w:r>
      <w:r w:rsidRPr="0049192A">
        <w:rPr>
          <w:rFonts w:ascii="Arial" w:hAnsi="Arial"/>
        </w:rPr>
        <w:t xml:space="preserve">Brak możliwości tankowania pojazdów przez okres dłuższy niż 24 godziny w sytuacji przewidzianej w ust. 2-3 zobowiązuje Wykonawcę do zapewnienia Zamawiającemu warunkowej dostawy zastępczej lub pokrycia różnicy cen w przypadku tankowania na stacjach paliw BP, PKN Orlen, </w:t>
      </w:r>
      <w:r w:rsidRPr="0049192A">
        <w:rPr>
          <w:rFonts w:ascii="Arial" w:hAnsi="Arial"/>
        </w:rPr>
        <w:lastRenderedPageBreak/>
        <w:t xml:space="preserve">Moya, Shell, </w:t>
      </w:r>
      <w:proofErr w:type="spellStart"/>
      <w:r w:rsidRPr="0049192A">
        <w:rPr>
          <w:rFonts w:ascii="Arial" w:hAnsi="Arial"/>
        </w:rPr>
        <w:t>CircleK</w:t>
      </w:r>
      <w:proofErr w:type="spellEnd"/>
      <w:r w:rsidRPr="0049192A">
        <w:rPr>
          <w:rFonts w:ascii="Arial" w:hAnsi="Arial"/>
        </w:rPr>
        <w:t xml:space="preserve">, Avia według bieżącego zapotrzebowania. Zamawiający zobowiązany będzie zgromadzić, przechować i przedłożyć do weryfikacji wszystkie dokumenty potwierdzające czas, miejsce i zakres </w:t>
      </w:r>
      <w:proofErr w:type="spellStart"/>
      <w:r w:rsidRPr="0049192A">
        <w:rPr>
          <w:rFonts w:ascii="Arial" w:hAnsi="Arial"/>
        </w:rPr>
        <w:t>tankowań</w:t>
      </w:r>
      <w:proofErr w:type="spellEnd"/>
      <w:r w:rsidRPr="0049192A">
        <w:rPr>
          <w:rFonts w:ascii="Arial" w:hAnsi="Arial"/>
        </w:rPr>
        <w:t xml:space="preserve"> dokonywanych poza układem dystrybucyjnym obsługiwanym przez Wykonawcę w ramach Umowy.</w:t>
      </w:r>
    </w:p>
    <w:p w14:paraId="2E7DCD50" w14:textId="77777777" w:rsidR="002B671B" w:rsidRPr="00365A70" w:rsidRDefault="002B671B" w:rsidP="002B671B">
      <w:pPr>
        <w:tabs>
          <w:tab w:val="left" w:pos="284"/>
        </w:tabs>
        <w:spacing w:line="276" w:lineRule="auto"/>
        <w:ind w:left="284"/>
        <w:jc w:val="both"/>
        <w:rPr>
          <w:rFonts w:ascii="Arial" w:eastAsia="Arial" w:hAnsi="Arial"/>
          <w:b/>
          <w:bCs/>
        </w:rPr>
      </w:pPr>
    </w:p>
    <w:p w14:paraId="2B3A457D" w14:textId="78319AB7" w:rsidR="002B671B" w:rsidRPr="00365A70" w:rsidRDefault="002B671B" w:rsidP="002D5857">
      <w:pPr>
        <w:pStyle w:val="Nagwek1"/>
      </w:pPr>
      <w:r w:rsidRPr="00365A70">
        <w:t>§ 7</w:t>
      </w:r>
    </w:p>
    <w:p w14:paraId="75889490" w14:textId="77777777" w:rsidR="002B671B" w:rsidRPr="00365A70" w:rsidRDefault="002B671B" w:rsidP="002D5857">
      <w:pPr>
        <w:pStyle w:val="Nagwek1"/>
      </w:pPr>
      <w:r w:rsidRPr="00365A70">
        <w:t>AWARIE UKŁADU DYSTRYBUCYJNEGO</w:t>
      </w:r>
    </w:p>
    <w:p w14:paraId="13B85572" w14:textId="77777777" w:rsidR="002B671B" w:rsidRPr="00365A70" w:rsidRDefault="002B671B" w:rsidP="002D5857">
      <w:pPr>
        <w:pStyle w:val="Nagwek1"/>
      </w:pPr>
      <w:r w:rsidRPr="00365A70">
        <w:t>I AWARIE SYSTEMU ZARZĄDZANIA GOSPODARKĄ PALIWOWĄ</w:t>
      </w:r>
    </w:p>
    <w:p w14:paraId="21B2B714" w14:textId="77777777" w:rsidR="002B671B" w:rsidRPr="00365A70" w:rsidRDefault="002B671B" w:rsidP="002B671B">
      <w:pPr>
        <w:spacing w:line="137" w:lineRule="exact"/>
        <w:rPr>
          <w:rFonts w:ascii="Arial" w:eastAsia="Times New Roman" w:hAnsi="Arial"/>
        </w:rPr>
      </w:pPr>
    </w:p>
    <w:p w14:paraId="60264ABD" w14:textId="4A7A24A8" w:rsidR="002B671B" w:rsidRPr="00365A70" w:rsidRDefault="002B671B" w:rsidP="00081171">
      <w:pPr>
        <w:numPr>
          <w:ilvl w:val="0"/>
          <w:numId w:val="9"/>
        </w:numPr>
        <w:tabs>
          <w:tab w:val="left" w:pos="284"/>
        </w:tabs>
        <w:spacing w:line="276" w:lineRule="auto"/>
        <w:ind w:left="284" w:hanging="284"/>
        <w:jc w:val="both"/>
        <w:rPr>
          <w:rFonts w:ascii="Arial" w:eastAsia="Arial" w:hAnsi="Arial"/>
        </w:rPr>
      </w:pPr>
      <w:r w:rsidRPr="00365A70">
        <w:rPr>
          <w:rFonts w:ascii="Arial" w:eastAsia="Arial" w:hAnsi="Arial"/>
        </w:rPr>
        <w:t xml:space="preserve">Wykonawca zapewnia dostępność serwisu technicznego oraz informatycznego 24 </w:t>
      </w:r>
      <w:r w:rsidR="003E0D0A" w:rsidRPr="00365A70">
        <w:rPr>
          <w:rFonts w:ascii="Arial" w:eastAsia="Arial" w:hAnsi="Arial"/>
        </w:rPr>
        <w:t>godziny</w:t>
      </w:r>
      <w:r w:rsidRPr="00365A70">
        <w:rPr>
          <w:rFonts w:ascii="Arial" w:eastAsia="Arial" w:hAnsi="Arial"/>
        </w:rPr>
        <w:t xml:space="preserve"> na dobę.</w:t>
      </w:r>
    </w:p>
    <w:p w14:paraId="380E11A6" w14:textId="1D0ACA6D" w:rsidR="002B671B" w:rsidRPr="00365A70" w:rsidRDefault="00DC181A" w:rsidP="00081171">
      <w:pPr>
        <w:numPr>
          <w:ilvl w:val="0"/>
          <w:numId w:val="9"/>
        </w:numPr>
        <w:tabs>
          <w:tab w:val="left" w:pos="284"/>
        </w:tabs>
        <w:spacing w:line="276" w:lineRule="auto"/>
        <w:ind w:left="284" w:hanging="284"/>
        <w:jc w:val="both"/>
        <w:rPr>
          <w:rFonts w:ascii="Arial" w:eastAsia="Arial" w:hAnsi="Arial"/>
        </w:rPr>
      </w:pPr>
      <w:r>
        <w:rPr>
          <w:rFonts w:ascii="Arial" w:eastAsia="Arial" w:hAnsi="Arial"/>
        </w:rPr>
        <w:t xml:space="preserve"> </w:t>
      </w:r>
      <w:r w:rsidRPr="00DC181A">
        <w:rPr>
          <w:rFonts w:ascii="Arial" w:eastAsia="Arial" w:hAnsi="Arial"/>
        </w:rPr>
        <w:t>Wykonawca zobowiązuje się do usunięcia awarii zbiornika (w tym układu dystrybucyjnego) lub Systemu w nieprzekraczalnym przedziale czasowym od 24 do 72 godzin. Jako czas usunięcia awarii należy rozumieć okres czasu liczony w pełnych godzinach od momentu sygnalizacji awarii w Systemie przy zdalnej obsłudze lub momentu zgłoszenia awarii przez Zamawiającego w każdym innym przypadku do momentu pełnego usunięcia awarii rozumianego jako przywrócenie pełnej funkcjonalności Systemu, zbiornika z układem dystrybucyjnym.</w:t>
      </w:r>
    </w:p>
    <w:p w14:paraId="0EC7D0BE" w14:textId="5606C632" w:rsidR="002B671B" w:rsidRPr="00365A70" w:rsidRDefault="002B671B" w:rsidP="00081171">
      <w:pPr>
        <w:numPr>
          <w:ilvl w:val="0"/>
          <w:numId w:val="9"/>
        </w:numPr>
        <w:tabs>
          <w:tab w:val="left" w:pos="284"/>
        </w:tabs>
        <w:spacing w:line="276" w:lineRule="auto"/>
        <w:ind w:left="284" w:hanging="284"/>
        <w:jc w:val="both"/>
        <w:rPr>
          <w:rFonts w:ascii="Arial" w:eastAsia="Arial" w:hAnsi="Arial"/>
        </w:rPr>
      </w:pPr>
      <w:r w:rsidRPr="00365A70">
        <w:rPr>
          <w:rFonts w:ascii="Arial" w:eastAsia="Arial" w:hAnsi="Arial"/>
        </w:rPr>
        <w:t xml:space="preserve">System zarządzania gospodarką paliwową będzie na bieżąco i za wiedzą Zamawiającego </w:t>
      </w:r>
      <w:r w:rsidR="00E403D5" w:rsidRPr="00365A70">
        <w:rPr>
          <w:rFonts w:ascii="Arial" w:eastAsia="Arial" w:hAnsi="Arial"/>
        </w:rPr>
        <w:t>modernizowany</w:t>
      </w:r>
      <w:r w:rsidR="00861329" w:rsidRPr="00365A70">
        <w:rPr>
          <w:rFonts w:ascii="Arial" w:eastAsia="Arial" w:hAnsi="Arial"/>
        </w:rPr>
        <w:t>, konserwowany</w:t>
      </w:r>
      <w:r w:rsidRPr="00365A70">
        <w:rPr>
          <w:rFonts w:ascii="Arial" w:eastAsia="Arial" w:hAnsi="Arial"/>
        </w:rPr>
        <w:t xml:space="preserve"> o najnowsze aktualizacje</w:t>
      </w:r>
      <w:r w:rsidR="00861329" w:rsidRPr="00365A70">
        <w:rPr>
          <w:rFonts w:ascii="Arial" w:eastAsia="Arial" w:hAnsi="Arial"/>
        </w:rPr>
        <w:t>, poprawki itd</w:t>
      </w:r>
      <w:r w:rsidRPr="00365A70">
        <w:rPr>
          <w:rFonts w:ascii="Arial" w:eastAsia="Arial" w:hAnsi="Arial"/>
        </w:rPr>
        <w:t>.</w:t>
      </w:r>
    </w:p>
    <w:p w14:paraId="229FCEC9" w14:textId="507D4275" w:rsidR="002B671B" w:rsidRPr="00365A70" w:rsidRDefault="002B671B" w:rsidP="00081171">
      <w:pPr>
        <w:numPr>
          <w:ilvl w:val="0"/>
          <w:numId w:val="9"/>
        </w:numPr>
        <w:tabs>
          <w:tab w:val="left" w:pos="284"/>
        </w:tabs>
        <w:spacing w:line="276" w:lineRule="auto"/>
        <w:ind w:left="284" w:hanging="284"/>
        <w:jc w:val="both"/>
        <w:rPr>
          <w:rFonts w:ascii="Arial" w:eastAsia="Arial" w:hAnsi="Arial"/>
        </w:rPr>
      </w:pPr>
      <w:r w:rsidRPr="00365A70">
        <w:rPr>
          <w:rFonts w:ascii="Arial" w:eastAsia="Arial" w:hAnsi="Arial"/>
        </w:rPr>
        <w:t xml:space="preserve">Wszystkie urządzenia </w:t>
      </w:r>
      <w:r w:rsidR="00B9624D" w:rsidRPr="00365A70">
        <w:rPr>
          <w:rFonts w:ascii="Arial" w:eastAsia="Arial" w:hAnsi="Arial"/>
        </w:rPr>
        <w:t>S</w:t>
      </w:r>
      <w:r w:rsidRPr="00365A70">
        <w:rPr>
          <w:rFonts w:ascii="Arial" w:eastAsia="Arial" w:hAnsi="Arial"/>
        </w:rPr>
        <w:t>ystemu wykorzystywane przez Zamawiających objęte są bezpłatną gwarancją w czasie trwania umowy, nawet gdy konieczność usunięcia usterki gwarancyjnej wymaga przyjazdu ekipy serwisującej.</w:t>
      </w:r>
    </w:p>
    <w:p w14:paraId="4E20B395" w14:textId="77777777" w:rsidR="00356BA3" w:rsidRPr="00365A70" w:rsidRDefault="00356BA3" w:rsidP="00356BA3">
      <w:pPr>
        <w:pStyle w:val="Nagwek1"/>
      </w:pPr>
      <w:r w:rsidRPr="00365A70">
        <w:t xml:space="preserve">§ 8 </w:t>
      </w:r>
    </w:p>
    <w:p w14:paraId="439463C4" w14:textId="7A70A2C1" w:rsidR="00F85E36" w:rsidRPr="00365A70" w:rsidRDefault="00356BA3" w:rsidP="002D5857">
      <w:pPr>
        <w:pStyle w:val="Nagwek1"/>
      </w:pPr>
      <w:r w:rsidRPr="00365A70">
        <w:t>ROZLICZENIE ŚWIADCZEŃ WYKONAWCY Z WYŁĄCZENIEM DOSTAW OLEJU NAPĘDOWEGO</w:t>
      </w:r>
    </w:p>
    <w:p w14:paraId="6237E15B" w14:textId="77777777" w:rsidR="00E601CF" w:rsidRPr="00365A70" w:rsidRDefault="00E601CF" w:rsidP="002D5857">
      <w:pPr>
        <w:rPr>
          <w:rFonts w:ascii="Arial" w:eastAsia="Arial" w:hAnsi="Arial"/>
        </w:rPr>
      </w:pPr>
    </w:p>
    <w:p w14:paraId="166B0A12" w14:textId="02D42F68" w:rsidR="00DD5BA8" w:rsidRPr="00365A70" w:rsidRDefault="00DD5BA8" w:rsidP="00081171">
      <w:pPr>
        <w:pStyle w:val="Akapitzlist"/>
        <w:numPr>
          <w:ilvl w:val="0"/>
          <w:numId w:val="25"/>
        </w:numPr>
        <w:tabs>
          <w:tab w:val="left" w:pos="1160"/>
        </w:tabs>
        <w:spacing w:line="276" w:lineRule="auto"/>
        <w:rPr>
          <w:rFonts w:ascii="Arial" w:eastAsia="Arial" w:hAnsi="Arial"/>
        </w:rPr>
      </w:pPr>
      <w:r w:rsidRPr="00365A70">
        <w:rPr>
          <w:rFonts w:ascii="Arial" w:eastAsia="Arial" w:hAnsi="Arial"/>
        </w:rPr>
        <w:t xml:space="preserve">Wynagrodzenie za: </w:t>
      </w:r>
    </w:p>
    <w:p w14:paraId="13B653CF" w14:textId="46AA335D"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dowóz ON do zbiornika</w:t>
      </w:r>
    </w:p>
    <w:p w14:paraId="54B9FAA6" w14:textId="77777777"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wdrożeniem Systemu o pełnej funkcjonalności</w:t>
      </w:r>
    </w:p>
    <w:p w14:paraId="7DD192F5" w14:textId="74D1ED74"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 xml:space="preserve">kosztami transportu i montażu </w:t>
      </w:r>
      <w:r w:rsidR="00202D04" w:rsidRPr="00365A70">
        <w:rPr>
          <w:rFonts w:ascii="Arial" w:eastAsia="Arial" w:hAnsi="Arial"/>
        </w:rPr>
        <w:t>zbiorników</w:t>
      </w:r>
    </w:p>
    <w:p w14:paraId="6BFFCD58" w14:textId="348F5E7F"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przeszkolenie osób obsługujących System</w:t>
      </w:r>
      <w:r w:rsidR="00C27B1C" w:rsidRPr="00365A70">
        <w:rPr>
          <w:rFonts w:ascii="Arial" w:eastAsia="Arial" w:hAnsi="Arial"/>
        </w:rPr>
        <w:t xml:space="preserve"> i zbiorniki</w:t>
      </w:r>
    </w:p>
    <w:p w14:paraId="4F758B0D" w14:textId="77777777"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analizą rozliczeniową</w:t>
      </w:r>
    </w:p>
    <w:p w14:paraId="6B6442B8" w14:textId="6F54DCCD" w:rsidR="00F85E36" w:rsidRPr="00365A70" w:rsidRDefault="00B534D0"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dostęp</w:t>
      </w:r>
      <w:r w:rsidR="00F85E36" w:rsidRPr="00365A70">
        <w:rPr>
          <w:rFonts w:ascii="Arial" w:eastAsia="Arial" w:hAnsi="Arial"/>
        </w:rPr>
        <w:t xml:space="preserve"> on-line do danych</w:t>
      </w:r>
      <w:r w:rsidRPr="00365A70">
        <w:rPr>
          <w:rFonts w:ascii="Arial" w:eastAsia="Arial" w:hAnsi="Arial"/>
        </w:rPr>
        <w:t xml:space="preserve"> Systemu</w:t>
      </w:r>
      <w:r w:rsidR="00F85E36" w:rsidRPr="00365A70">
        <w:rPr>
          <w:rFonts w:ascii="Arial" w:eastAsia="Arial" w:hAnsi="Arial"/>
        </w:rPr>
        <w:t xml:space="preserve"> 24 godziny na dobę przez 7 dni w tygodniu</w:t>
      </w:r>
    </w:p>
    <w:p w14:paraId="00607440" w14:textId="25A79A30"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modernizacją zbiornik</w:t>
      </w:r>
      <w:r w:rsidR="00B534D0" w:rsidRPr="00365A70">
        <w:rPr>
          <w:rFonts w:ascii="Arial" w:eastAsia="Arial" w:hAnsi="Arial"/>
        </w:rPr>
        <w:t>ów</w:t>
      </w:r>
    </w:p>
    <w:p w14:paraId="0F5861D7" w14:textId="3672658A"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użytkowaniem kart i kluczy logujących lub równoważnych</w:t>
      </w:r>
      <w:r w:rsidR="00C27B1C" w:rsidRPr="00365A70">
        <w:rPr>
          <w:rFonts w:ascii="Arial" w:eastAsia="Arial" w:hAnsi="Arial"/>
        </w:rPr>
        <w:t>,</w:t>
      </w:r>
    </w:p>
    <w:p w14:paraId="5DAE28DC" w14:textId="201CA57B" w:rsidR="00C27B1C" w:rsidRPr="00365A70" w:rsidRDefault="00C27B1C"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udzielenie licencji na oprogramowanie,</w:t>
      </w:r>
    </w:p>
    <w:p w14:paraId="4CAE3D7D" w14:textId="023C287D"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oraz inn</w:t>
      </w:r>
      <w:r w:rsidR="00C27B1C" w:rsidRPr="00365A70">
        <w:rPr>
          <w:rFonts w:ascii="Arial" w:eastAsia="Arial" w:hAnsi="Arial"/>
        </w:rPr>
        <w:t>e</w:t>
      </w:r>
      <w:r w:rsidRPr="00365A70">
        <w:rPr>
          <w:rFonts w:ascii="Arial" w:eastAsia="Arial" w:hAnsi="Arial"/>
        </w:rPr>
        <w:t xml:space="preserve"> konieczn</w:t>
      </w:r>
      <w:r w:rsidR="00C27B1C" w:rsidRPr="00365A70">
        <w:rPr>
          <w:rFonts w:ascii="Arial" w:eastAsia="Arial" w:hAnsi="Arial"/>
        </w:rPr>
        <w:t>e</w:t>
      </w:r>
      <w:r w:rsidRPr="00365A70">
        <w:rPr>
          <w:rFonts w:ascii="Arial" w:eastAsia="Arial" w:hAnsi="Arial"/>
        </w:rPr>
        <w:t xml:space="preserve"> do realizacji przedmiotu </w:t>
      </w:r>
      <w:r w:rsidR="00C27B1C" w:rsidRPr="00365A70">
        <w:rPr>
          <w:rFonts w:ascii="Arial" w:eastAsia="Arial" w:hAnsi="Arial"/>
        </w:rPr>
        <w:t>U</w:t>
      </w:r>
      <w:r w:rsidRPr="00365A70">
        <w:rPr>
          <w:rFonts w:ascii="Arial" w:eastAsia="Arial" w:hAnsi="Arial"/>
        </w:rPr>
        <w:t>mowy</w:t>
      </w:r>
      <w:r w:rsidR="00C27B1C" w:rsidRPr="00365A70">
        <w:rPr>
          <w:rFonts w:ascii="Arial" w:eastAsia="Arial" w:hAnsi="Arial"/>
        </w:rPr>
        <w:t xml:space="preserve"> czynności i świadczenia</w:t>
      </w:r>
      <w:r w:rsidR="00153092" w:rsidRPr="00365A70">
        <w:rPr>
          <w:rFonts w:ascii="Arial" w:eastAsia="Arial" w:hAnsi="Arial"/>
        </w:rPr>
        <w:t>,</w:t>
      </w:r>
    </w:p>
    <w:p w14:paraId="66EE324E" w14:textId="77777777" w:rsidR="00DD5BA8" w:rsidRPr="00365A70" w:rsidRDefault="00DD5BA8" w:rsidP="002F1171">
      <w:pPr>
        <w:tabs>
          <w:tab w:val="left" w:pos="1180"/>
        </w:tabs>
        <w:spacing w:line="276" w:lineRule="auto"/>
        <w:ind w:left="1180"/>
        <w:rPr>
          <w:rFonts w:ascii="Arial" w:eastAsia="Arial" w:hAnsi="Arial"/>
        </w:rPr>
      </w:pPr>
    </w:p>
    <w:p w14:paraId="2086A183" w14:textId="77777777" w:rsidR="00DD5BA8" w:rsidRPr="00365A70" w:rsidRDefault="00DD5BA8" w:rsidP="002D5857">
      <w:pPr>
        <w:spacing w:line="276" w:lineRule="auto"/>
        <w:ind w:left="426"/>
        <w:jc w:val="both"/>
        <w:rPr>
          <w:rFonts w:ascii="Arial" w:eastAsia="Arial" w:hAnsi="Arial"/>
        </w:rPr>
      </w:pPr>
      <w:r w:rsidRPr="00365A70">
        <w:rPr>
          <w:rFonts w:ascii="Arial" w:eastAsia="Arial" w:hAnsi="Arial"/>
        </w:rPr>
        <w:t>Wartość netto:...................... zł</w:t>
      </w:r>
    </w:p>
    <w:p w14:paraId="67EEF31B" w14:textId="77777777" w:rsidR="00DD5BA8" w:rsidRPr="00365A70" w:rsidRDefault="00DD5BA8" w:rsidP="002D5857">
      <w:pPr>
        <w:spacing w:line="276" w:lineRule="auto"/>
        <w:ind w:left="426"/>
        <w:jc w:val="both"/>
        <w:rPr>
          <w:rFonts w:ascii="Arial" w:eastAsia="Arial" w:hAnsi="Arial"/>
        </w:rPr>
      </w:pPr>
      <w:r w:rsidRPr="00365A70">
        <w:rPr>
          <w:rFonts w:ascii="Arial" w:eastAsia="Arial" w:hAnsi="Arial"/>
        </w:rPr>
        <w:t>Podatek VAT:....................... zł.</w:t>
      </w:r>
    </w:p>
    <w:p w14:paraId="54F14ED0" w14:textId="77777777" w:rsidR="00DD5BA8" w:rsidRPr="00365A70" w:rsidRDefault="00DD5BA8" w:rsidP="002D5857">
      <w:pPr>
        <w:spacing w:line="276" w:lineRule="auto"/>
        <w:ind w:left="426"/>
        <w:jc w:val="both"/>
        <w:rPr>
          <w:rFonts w:ascii="Arial" w:eastAsia="Arial" w:hAnsi="Arial"/>
        </w:rPr>
      </w:pPr>
      <w:r w:rsidRPr="00365A70">
        <w:rPr>
          <w:rFonts w:ascii="Arial" w:eastAsia="Arial" w:hAnsi="Arial"/>
        </w:rPr>
        <w:t>Wartość brutto: .................... zł</w:t>
      </w:r>
    </w:p>
    <w:p w14:paraId="59515715" w14:textId="33F31205" w:rsidR="00DD5BA8" w:rsidRPr="00365A70" w:rsidRDefault="00DD5BA8" w:rsidP="002D5857">
      <w:pPr>
        <w:tabs>
          <w:tab w:val="left" w:pos="1180"/>
        </w:tabs>
        <w:spacing w:line="276" w:lineRule="auto"/>
        <w:ind w:left="426"/>
        <w:jc w:val="both"/>
        <w:rPr>
          <w:rFonts w:ascii="Arial" w:eastAsia="Arial" w:hAnsi="Arial"/>
        </w:rPr>
      </w:pPr>
    </w:p>
    <w:p w14:paraId="0F967C96" w14:textId="58E9E37A" w:rsidR="00DD5BA8" w:rsidRPr="00365A70" w:rsidRDefault="00550A95" w:rsidP="002D5857">
      <w:pPr>
        <w:tabs>
          <w:tab w:val="left" w:pos="1180"/>
        </w:tabs>
        <w:spacing w:line="276" w:lineRule="auto"/>
        <w:ind w:left="1180" w:hanging="754"/>
        <w:jc w:val="both"/>
        <w:rPr>
          <w:rFonts w:ascii="Arial" w:eastAsia="Arial" w:hAnsi="Arial"/>
        </w:rPr>
      </w:pPr>
      <w:r w:rsidRPr="00365A70">
        <w:rPr>
          <w:rFonts w:ascii="Arial" w:eastAsia="Arial" w:hAnsi="Arial"/>
        </w:rPr>
        <w:t>w</w:t>
      </w:r>
      <w:r w:rsidR="00DD5BA8" w:rsidRPr="00365A70">
        <w:rPr>
          <w:rFonts w:ascii="Arial" w:eastAsia="Arial" w:hAnsi="Arial"/>
        </w:rPr>
        <w:t xml:space="preserve"> tym miesięcznie:</w:t>
      </w:r>
    </w:p>
    <w:p w14:paraId="2D8057DB" w14:textId="77777777" w:rsidR="00DD5BA8" w:rsidRPr="00365A70" w:rsidRDefault="00DD5BA8" w:rsidP="002D5857">
      <w:pPr>
        <w:spacing w:line="276" w:lineRule="auto"/>
        <w:ind w:left="1180" w:hanging="754"/>
        <w:jc w:val="both"/>
        <w:rPr>
          <w:rFonts w:ascii="Arial" w:eastAsia="Arial" w:hAnsi="Arial"/>
        </w:rPr>
      </w:pPr>
      <w:r w:rsidRPr="00365A70">
        <w:rPr>
          <w:rFonts w:ascii="Arial" w:eastAsia="Arial" w:hAnsi="Arial"/>
        </w:rPr>
        <w:t>Wartość netto:...................... zł</w:t>
      </w:r>
    </w:p>
    <w:p w14:paraId="2FB7456D" w14:textId="77777777" w:rsidR="00DD5BA8" w:rsidRPr="00365A70" w:rsidRDefault="00DD5BA8" w:rsidP="002D5857">
      <w:pPr>
        <w:spacing w:line="276" w:lineRule="auto"/>
        <w:ind w:left="1180" w:hanging="754"/>
        <w:jc w:val="both"/>
        <w:rPr>
          <w:rFonts w:ascii="Arial" w:eastAsia="Arial" w:hAnsi="Arial"/>
        </w:rPr>
      </w:pPr>
      <w:r w:rsidRPr="00365A70">
        <w:rPr>
          <w:rFonts w:ascii="Arial" w:eastAsia="Arial" w:hAnsi="Arial"/>
        </w:rPr>
        <w:t>Podatek VAT:....................... zł.</w:t>
      </w:r>
    </w:p>
    <w:p w14:paraId="24EF2A69" w14:textId="77777777" w:rsidR="00DD5BA8" w:rsidRPr="00365A70" w:rsidRDefault="00DD5BA8" w:rsidP="002D5857">
      <w:pPr>
        <w:pStyle w:val="Akapitzlist"/>
        <w:spacing w:line="276" w:lineRule="auto"/>
        <w:ind w:left="1180" w:hanging="754"/>
        <w:jc w:val="both"/>
        <w:rPr>
          <w:rFonts w:ascii="Arial" w:eastAsia="Arial" w:hAnsi="Arial"/>
        </w:rPr>
      </w:pPr>
      <w:r w:rsidRPr="00365A70">
        <w:rPr>
          <w:rFonts w:ascii="Arial" w:eastAsia="Arial" w:hAnsi="Arial"/>
        </w:rPr>
        <w:t>Wartość brutto: .................... zł</w:t>
      </w:r>
    </w:p>
    <w:p w14:paraId="29EC7797" w14:textId="6FB4AD13" w:rsidR="000E4492" w:rsidRPr="00365A70" w:rsidRDefault="000E4492" w:rsidP="000E4492">
      <w:pPr>
        <w:tabs>
          <w:tab w:val="left" w:pos="1180"/>
        </w:tabs>
        <w:spacing w:line="276" w:lineRule="auto"/>
        <w:rPr>
          <w:rFonts w:ascii="Arial" w:eastAsia="Arial" w:hAnsi="Arial"/>
        </w:rPr>
      </w:pPr>
    </w:p>
    <w:p w14:paraId="7C935507" w14:textId="069D83F7" w:rsidR="000E4492" w:rsidRPr="00365A70" w:rsidRDefault="000E4492" w:rsidP="00081171">
      <w:pPr>
        <w:pStyle w:val="Akapitzlist"/>
        <w:numPr>
          <w:ilvl w:val="0"/>
          <w:numId w:val="25"/>
        </w:numPr>
        <w:spacing w:line="276" w:lineRule="auto"/>
        <w:jc w:val="both"/>
        <w:rPr>
          <w:rFonts w:ascii="Arial" w:eastAsia="Arial" w:hAnsi="Arial"/>
        </w:rPr>
      </w:pPr>
      <w:r w:rsidRPr="00365A70">
        <w:rPr>
          <w:rFonts w:ascii="Arial" w:eastAsia="Arial" w:hAnsi="Arial"/>
        </w:rPr>
        <w:t xml:space="preserve">Wynagrodzenie za </w:t>
      </w:r>
      <w:r w:rsidR="00365779" w:rsidRPr="00365A70">
        <w:rPr>
          <w:rFonts w:ascii="Arial" w:eastAsia="Arial" w:hAnsi="Arial"/>
        </w:rPr>
        <w:t>najem</w:t>
      </w:r>
      <w:r w:rsidRPr="00365A70">
        <w:rPr>
          <w:rFonts w:ascii="Arial" w:eastAsia="Arial" w:hAnsi="Arial"/>
        </w:rPr>
        <w:t xml:space="preserve"> </w:t>
      </w:r>
      <w:r w:rsidR="00365779" w:rsidRPr="00365A70">
        <w:rPr>
          <w:rFonts w:ascii="Arial" w:eastAsia="Arial" w:hAnsi="Arial"/>
          <w:b/>
        </w:rPr>
        <w:t>jednego</w:t>
      </w:r>
      <w:r w:rsidR="00365779" w:rsidRPr="00365A70">
        <w:rPr>
          <w:rFonts w:ascii="Arial" w:eastAsia="Arial" w:hAnsi="Arial"/>
        </w:rPr>
        <w:t xml:space="preserve"> zbiornika na olej napędowy</w:t>
      </w:r>
      <w:r w:rsidRPr="00365A70">
        <w:rPr>
          <w:rFonts w:ascii="Arial" w:eastAsia="Arial" w:hAnsi="Arial"/>
        </w:rPr>
        <w:t xml:space="preserve"> o pojemności</w:t>
      </w:r>
      <w:r w:rsidR="00550A95" w:rsidRPr="00365A70">
        <w:rPr>
          <w:rFonts w:ascii="Arial" w:eastAsia="Arial" w:hAnsi="Arial"/>
        </w:rPr>
        <w:t xml:space="preserve"> 5 </w:t>
      </w:r>
      <w:r w:rsidR="009B6FF9" w:rsidRPr="00365A70">
        <w:rPr>
          <w:rFonts w:ascii="Arial" w:eastAsia="Arial" w:hAnsi="Arial"/>
        </w:rPr>
        <w:t>m</w:t>
      </w:r>
      <w:r w:rsidR="009B6FF9" w:rsidRPr="00365A70">
        <w:rPr>
          <w:rFonts w:ascii="Arial" w:eastAsia="Arial" w:hAnsi="Arial"/>
          <w:vertAlign w:val="superscript"/>
        </w:rPr>
        <w:t>3</w:t>
      </w:r>
      <w:r w:rsidR="00365779" w:rsidRPr="00365A70">
        <w:rPr>
          <w:rFonts w:ascii="Arial" w:eastAsia="Arial" w:hAnsi="Arial"/>
        </w:rPr>
        <w:t xml:space="preserve"> </w:t>
      </w:r>
      <w:r w:rsidRPr="00365A70">
        <w:rPr>
          <w:rFonts w:ascii="Arial" w:eastAsia="Arial" w:hAnsi="Arial"/>
        </w:rPr>
        <w:t>wraz z dystrybutorem do pobierania paliwa</w:t>
      </w:r>
      <w:r w:rsidR="00DD5BA8" w:rsidRPr="00365A70">
        <w:rPr>
          <w:rFonts w:ascii="Arial" w:eastAsia="Arial" w:hAnsi="Arial"/>
        </w:rPr>
        <w:t xml:space="preserve"> </w:t>
      </w:r>
      <w:r w:rsidR="00365779" w:rsidRPr="00365A70">
        <w:rPr>
          <w:rFonts w:ascii="Arial" w:eastAsia="Arial" w:hAnsi="Arial"/>
        </w:rPr>
        <w:t>przez</w:t>
      </w:r>
      <w:r w:rsidR="00DD5BA8" w:rsidRPr="00365A70">
        <w:rPr>
          <w:rFonts w:ascii="Arial" w:eastAsia="Arial" w:hAnsi="Arial"/>
        </w:rPr>
        <w:t xml:space="preserve"> okres 1 </w:t>
      </w:r>
      <w:r w:rsidR="00E601CF" w:rsidRPr="00365A70">
        <w:rPr>
          <w:rFonts w:ascii="Arial" w:eastAsia="Arial" w:hAnsi="Arial"/>
        </w:rPr>
        <w:t>miesiąca</w:t>
      </w:r>
      <w:r w:rsidRPr="00365A70">
        <w:rPr>
          <w:rFonts w:ascii="Arial" w:eastAsia="Arial" w:hAnsi="Arial"/>
        </w:rPr>
        <w:t>:</w:t>
      </w:r>
    </w:p>
    <w:p w14:paraId="5F076ECB" w14:textId="77777777" w:rsidR="00EF4553" w:rsidRPr="00365A70" w:rsidRDefault="00EF4553" w:rsidP="002D5857">
      <w:pPr>
        <w:pStyle w:val="Akapitzlist"/>
        <w:spacing w:line="276" w:lineRule="auto"/>
        <w:ind w:left="436"/>
        <w:rPr>
          <w:rFonts w:ascii="Arial" w:eastAsia="Arial" w:hAnsi="Arial"/>
        </w:rPr>
      </w:pPr>
    </w:p>
    <w:p w14:paraId="20E724BD" w14:textId="77777777" w:rsidR="000E4492" w:rsidRPr="00365A70" w:rsidRDefault="000E4492" w:rsidP="002D5857">
      <w:pPr>
        <w:spacing w:line="276" w:lineRule="auto"/>
        <w:ind w:left="426"/>
        <w:rPr>
          <w:rFonts w:ascii="Arial" w:eastAsia="Arial" w:hAnsi="Arial"/>
        </w:rPr>
      </w:pPr>
      <w:r w:rsidRPr="00365A70">
        <w:rPr>
          <w:rFonts w:ascii="Arial" w:eastAsia="Arial" w:hAnsi="Arial"/>
        </w:rPr>
        <w:t>Wartość netto:...................... zł</w:t>
      </w:r>
    </w:p>
    <w:p w14:paraId="5E793422" w14:textId="77777777" w:rsidR="000E4492" w:rsidRPr="00365A70" w:rsidRDefault="000E4492" w:rsidP="002D5857">
      <w:pPr>
        <w:spacing w:line="276" w:lineRule="auto"/>
        <w:ind w:left="426"/>
        <w:rPr>
          <w:rFonts w:ascii="Arial" w:eastAsia="Arial" w:hAnsi="Arial"/>
        </w:rPr>
      </w:pPr>
      <w:r w:rsidRPr="00365A70">
        <w:rPr>
          <w:rFonts w:ascii="Arial" w:eastAsia="Arial" w:hAnsi="Arial"/>
        </w:rPr>
        <w:t>Podatek VAT:....................... zł.</w:t>
      </w:r>
    </w:p>
    <w:p w14:paraId="6AD1F582" w14:textId="4998C67B" w:rsidR="000E4492" w:rsidRPr="00365A70" w:rsidRDefault="000E4492" w:rsidP="002D5857">
      <w:pPr>
        <w:pStyle w:val="Akapitzlist"/>
        <w:spacing w:line="276" w:lineRule="auto"/>
        <w:ind w:left="426"/>
        <w:rPr>
          <w:rFonts w:ascii="Arial" w:eastAsia="Arial" w:hAnsi="Arial"/>
        </w:rPr>
      </w:pPr>
      <w:r w:rsidRPr="00365A70">
        <w:rPr>
          <w:rFonts w:ascii="Arial" w:eastAsia="Arial" w:hAnsi="Arial"/>
        </w:rPr>
        <w:t>Wartość brutto: .................... zł</w:t>
      </w:r>
    </w:p>
    <w:p w14:paraId="4331453C" w14:textId="77777777" w:rsidR="00B45811" w:rsidRPr="00365A70" w:rsidRDefault="00B45811" w:rsidP="002F1171">
      <w:pPr>
        <w:spacing w:line="276" w:lineRule="auto"/>
        <w:rPr>
          <w:rFonts w:ascii="Arial" w:eastAsia="Arial" w:hAnsi="Arial"/>
        </w:rPr>
      </w:pPr>
    </w:p>
    <w:p w14:paraId="347F3C3C" w14:textId="61713D05" w:rsidR="00E601CF" w:rsidRPr="00365A70" w:rsidRDefault="00E601CF" w:rsidP="00081171">
      <w:pPr>
        <w:pStyle w:val="Akapitzlist"/>
        <w:numPr>
          <w:ilvl w:val="0"/>
          <w:numId w:val="25"/>
        </w:numPr>
        <w:spacing w:line="276" w:lineRule="auto"/>
        <w:jc w:val="both"/>
        <w:rPr>
          <w:rFonts w:ascii="Arial" w:eastAsia="Arial" w:hAnsi="Arial"/>
        </w:rPr>
      </w:pPr>
      <w:r w:rsidRPr="00365A70">
        <w:rPr>
          <w:rFonts w:ascii="Arial" w:eastAsia="Arial" w:hAnsi="Arial"/>
        </w:rPr>
        <w:lastRenderedPageBreak/>
        <w:t xml:space="preserve">Wynagrodzenie za </w:t>
      </w:r>
      <w:r w:rsidR="00757205" w:rsidRPr="00365A70">
        <w:rPr>
          <w:rFonts w:ascii="Arial" w:eastAsia="Arial" w:hAnsi="Arial"/>
        </w:rPr>
        <w:t xml:space="preserve">najem </w:t>
      </w:r>
      <w:r w:rsidR="00757205" w:rsidRPr="00365A70">
        <w:rPr>
          <w:rFonts w:ascii="Arial" w:eastAsia="Arial" w:hAnsi="Arial"/>
          <w:b/>
        </w:rPr>
        <w:t>trzech</w:t>
      </w:r>
      <w:r w:rsidR="00757205" w:rsidRPr="00365A70">
        <w:rPr>
          <w:rFonts w:ascii="Arial" w:eastAsia="Arial" w:hAnsi="Arial"/>
        </w:rPr>
        <w:t xml:space="preserve"> zb</w:t>
      </w:r>
      <w:r w:rsidRPr="00365A70">
        <w:rPr>
          <w:rFonts w:ascii="Arial" w:eastAsia="Arial" w:hAnsi="Arial"/>
        </w:rPr>
        <w:t xml:space="preserve">iorników </w:t>
      </w:r>
      <w:r w:rsidR="00550A95" w:rsidRPr="00365A70">
        <w:rPr>
          <w:rFonts w:ascii="Arial" w:eastAsia="Arial" w:hAnsi="Arial"/>
        </w:rPr>
        <w:t xml:space="preserve">na olej napędowy </w:t>
      </w:r>
      <w:r w:rsidRPr="00365A70">
        <w:rPr>
          <w:rFonts w:ascii="Arial" w:eastAsia="Arial" w:hAnsi="Arial"/>
        </w:rPr>
        <w:t>o pojemności</w:t>
      </w:r>
      <w:r w:rsidR="00550A95" w:rsidRPr="00365A70">
        <w:rPr>
          <w:rFonts w:ascii="Arial" w:eastAsia="Arial" w:hAnsi="Arial"/>
        </w:rPr>
        <w:t xml:space="preserve"> 5 m</w:t>
      </w:r>
      <w:r w:rsidR="00550A95" w:rsidRPr="00365A70">
        <w:rPr>
          <w:rFonts w:ascii="Arial" w:eastAsia="Arial" w:hAnsi="Arial"/>
          <w:vertAlign w:val="superscript"/>
        </w:rPr>
        <w:t>3</w:t>
      </w:r>
      <w:r w:rsidRPr="00365A70">
        <w:rPr>
          <w:rFonts w:ascii="Arial" w:eastAsia="Arial" w:hAnsi="Arial"/>
        </w:rPr>
        <w:t xml:space="preserve"> wraz z dystrybutorem do pobierania paliwa </w:t>
      </w:r>
      <w:r w:rsidR="00550A95" w:rsidRPr="00365A70">
        <w:rPr>
          <w:rFonts w:ascii="Arial" w:eastAsia="Arial" w:hAnsi="Arial"/>
        </w:rPr>
        <w:t>przez</w:t>
      </w:r>
      <w:r w:rsidRPr="00365A70">
        <w:rPr>
          <w:rFonts w:ascii="Arial" w:eastAsia="Arial" w:hAnsi="Arial"/>
        </w:rPr>
        <w:t xml:space="preserve"> okres 12 miesięcy</w:t>
      </w:r>
      <w:r w:rsidR="00550A95" w:rsidRPr="00365A70">
        <w:rPr>
          <w:rFonts w:ascii="Arial" w:eastAsia="Arial" w:hAnsi="Arial"/>
        </w:rPr>
        <w:t>:</w:t>
      </w:r>
    </w:p>
    <w:p w14:paraId="2A89DDB1" w14:textId="77777777" w:rsidR="00E601CF" w:rsidRPr="00365A70" w:rsidRDefault="00E601CF" w:rsidP="00E61C91">
      <w:pPr>
        <w:spacing w:line="276" w:lineRule="auto"/>
        <w:rPr>
          <w:rFonts w:ascii="Arial" w:eastAsia="Arial" w:hAnsi="Arial"/>
        </w:rPr>
      </w:pPr>
    </w:p>
    <w:p w14:paraId="6BDE1591" w14:textId="72013C9D" w:rsidR="00DD5BA8" w:rsidRPr="00365A70" w:rsidRDefault="00DD5BA8" w:rsidP="002D5857">
      <w:pPr>
        <w:pStyle w:val="Akapitzlist"/>
        <w:spacing w:line="276" w:lineRule="auto"/>
        <w:ind w:left="0" w:firstLine="426"/>
        <w:rPr>
          <w:rFonts w:ascii="Arial" w:eastAsia="Arial" w:hAnsi="Arial"/>
        </w:rPr>
      </w:pPr>
      <w:r w:rsidRPr="00365A70">
        <w:rPr>
          <w:rFonts w:ascii="Arial" w:eastAsia="Arial" w:hAnsi="Arial"/>
        </w:rPr>
        <w:t>Wartość netto:...................... zł</w:t>
      </w:r>
    </w:p>
    <w:p w14:paraId="41EE489F" w14:textId="77777777" w:rsidR="00DD5BA8" w:rsidRPr="00365A70" w:rsidRDefault="00DD5BA8" w:rsidP="002D5857">
      <w:pPr>
        <w:spacing w:line="276" w:lineRule="auto"/>
        <w:ind w:firstLine="426"/>
        <w:rPr>
          <w:rFonts w:ascii="Arial" w:eastAsia="Arial" w:hAnsi="Arial"/>
        </w:rPr>
      </w:pPr>
      <w:r w:rsidRPr="00365A70">
        <w:rPr>
          <w:rFonts w:ascii="Arial" w:eastAsia="Arial" w:hAnsi="Arial"/>
        </w:rPr>
        <w:t>Podatek VAT:....................... zł.</w:t>
      </w:r>
    </w:p>
    <w:p w14:paraId="6D64D9CB" w14:textId="23FAA8E4" w:rsidR="00DD5BA8" w:rsidRPr="00365A70" w:rsidRDefault="00DD5BA8" w:rsidP="002D5857">
      <w:pPr>
        <w:spacing w:line="276" w:lineRule="auto"/>
        <w:ind w:firstLine="426"/>
        <w:rPr>
          <w:rFonts w:ascii="Arial" w:eastAsia="Arial" w:hAnsi="Arial"/>
        </w:rPr>
      </w:pPr>
      <w:r w:rsidRPr="00365A70">
        <w:rPr>
          <w:rFonts w:ascii="Arial" w:eastAsia="Arial" w:hAnsi="Arial"/>
        </w:rPr>
        <w:t>Wartość brutto: .................... zł</w:t>
      </w:r>
    </w:p>
    <w:p w14:paraId="622DFCDB" w14:textId="783475CE" w:rsidR="00E61C91" w:rsidRPr="00365A70" w:rsidRDefault="00E61C91" w:rsidP="002D5857">
      <w:pPr>
        <w:spacing w:line="276" w:lineRule="auto"/>
        <w:ind w:firstLine="426"/>
        <w:rPr>
          <w:rFonts w:ascii="Arial" w:eastAsia="Arial" w:hAnsi="Arial"/>
        </w:rPr>
      </w:pPr>
    </w:p>
    <w:p w14:paraId="0F985C5F" w14:textId="236A2597" w:rsidR="00E61C91" w:rsidRPr="00365A70" w:rsidRDefault="00E61C91" w:rsidP="002D5857">
      <w:pPr>
        <w:spacing w:line="276" w:lineRule="auto"/>
        <w:ind w:firstLine="426"/>
        <w:rPr>
          <w:rFonts w:ascii="Arial" w:eastAsia="Arial" w:hAnsi="Arial"/>
        </w:rPr>
      </w:pPr>
      <w:r w:rsidRPr="00365A70">
        <w:rPr>
          <w:rFonts w:ascii="Arial" w:eastAsia="Arial" w:hAnsi="Arial"/>
        </w:rPr>
        <w:t>W tym miesięcznie:</w:t>
      </w:r>
    </w:p>
    <w:p w14:paraId="590A3FD7" w14:textId="77777777" w:rsidR="00E61C91" w:rsidRPr="00365A70" w:rsidRDefault="00E61C91" w:rsidP="002D5857">
      <w:pPr>
        <w:pStyle w:val="Akapitzlist"/>
        <w:spacing w:line="276" w:lineRule="auto"/>
        <w:ind w:left="0" w:firstLine="426"/>
        <w:rPr>
          <w:rFonts w:ascii="Arial" w:eastAsia="Arial" w:hAnsi="Arial"/>
        </w:rPr>
      </w:pPr>
      <w:r w:rsidRPr="00365A70">
        <w:rPr>
          <w:rFonts w:ascii="Arial" w:eastAsia="Arial" w:hAnsi="Arial"/>
        </w:rPr>
        <w:t>Wartość netto:...................... zł</w:t>
      </w:r>
    </w:p>
    <w:p w14:paraId="793FF8B0" w14:textId="77777777" w:rsidR="00E61C91" w:rsidRPr="00365A70" w:rsidRDefault="00E61C91" w:rsidP="002D5857">
      <w:pPr>
        <w:spacing w:line="276" w:lineRule="auto"/>
        <w:ind w:firstLine="426"/>
        <w:rPr>
          <w:rFonts w:ascii="Arial" w:eastAsia="Arial" w:hAnsi="Arial"/>
        </w:rPr>
      </w:pPr>
      <w:r w:rsidRPr="00365A70">
        <w:rPr>
          <w:rFonts w:ascii="Arial" w:eastAsia="Arial" w:hAnsi="Arial"/>
        </w:rPr>
        <w:t>Podatek VAT:....................... zł.</w:t>
      </w:r>
    </w:p>
    <w:p w14:paraId="2634731F" w14:textId="77777777" w:rsidR="00E61C91" w:rsidRPr="00365A70" w:rsidRDefault="00E61C91" w:rsidP="002D5857">
      <w:pPr>
        <w:spacing w:line="276" w:lineRule="auto"/>
        <w:ind w:firstLine="426"/>
        <w:rPr>
          <w:rFonts w:ascii="Arial" w:eastAsia="Arial" w:hAnsi="Arial"/>
        </w:rPr>
      </w:pPr>
      <w:r w:rsidRPr="00365A70">
        <w:rPr>
          <w:rFonts w:ascii="Arial" w:eastAsia="Arial" w:hAnsi="Arial"/>
        </w:rPr>
        <w:t>Wartość brutto: .................... zł</w:t>
      </w:r>
    </w:p>
    <w:p w14:paraId="2F8A52D2" w14:textId="77777777" w:rsidR="000E4492" w:rsidRPr="00365A70" w:rsidRDefault="000E4492" w:rsidP="00E61C91">
      <w:pPr>
        <w:spacing w:line="276" w:lineRule="auto"/>
        <w:rPr>
          <w:rFonts w:ascii="Arial" w:eastAsia="Arial" w:hAnsi="Arial"/>
        </w:rPr>
      </w:pPr>
    </w:p>
    <w:p w14:paraId="6AAE1369" w14:textId="744F1367" w:rsidR="000E4492" w:rsidRPr="00365A70" w:rsidRDefault="000E4492" w:rsidP="00081171">
      <w:pPr>
        <w:pStyle w:val="Akapitzlist"/>
        <w:numPr>
          <w:ilvl w:val="0"/>
          <w:numId w:val="25"/>
        </w:numPr>
        <w:spacing w:line="276" w:lineRule="auto"/>
        <w:rPr>
          <w:rFonts w:ascii="Arial" w:eastAsia="Arial" w:hAnsi="Arial"/>
        </w:rPr>
      </w:pPr>
      <w:r w:rsidRPr="00365A70">
        <w:rPr>
          <w:rFonts w:ascii="Arial" w:eastAsia="Arial" w:hAnsi="Arial"/>
        </w:rPr>
        <w:t>Wynagrodzenie za przygotowanie</w:t>
      </w:r>
      <w:r w:rsidR="00153092" w:rsidRPr="00365A70">
        <w:rPr>
          <w:rFonts w:ascii="Arial" w:eastAsia="Arial" w:hAnsi="Arial"/>
        </w:rPr>
        <w:t xml:space="preserve">, </w:t>
      </w:r>
      <w:r w:rsidR="00757205" w:rsidRPr="00365A70">
        <w:rPr>
          <w:rFonts w:ascii="Arial" w:eastAsia="Arial" w:hAnsi="Arial"/>
        </w:rPr>
        <w:t>wydanie</w:t>
      </w:r>
      <w:r w:rsidR="00153092" w:rsidRPr="00365A70">
        <w:rPr>
          <w:rFonts w:ascii="Arial" w:eastAsia="Arial" w:hAnsi="Arial"/>
        </w:rPr>
        <w:t xml:space="preserve"> </w:t>
      </w:r>
      <w:r w:rsidRPr="00365A70">
        <w:rPr>
          <w:rFonts w:ascii="Arial" w:eastAsia="Arial" w:hAnsi="Arial"/>
          <w:b/>
        </w:rPr>
        <w:t>220 kart paliwowych</w:t>
      </w:r>
      <w:r w:rsidRPr="00365A70">
        <w:rPr>
          <w:rFonts w:ascii="Arial" w:eastAsia="Arial" w:hAnsi="Arial"/>
        </w:rPr>
        <w:t xml:space="preserve"> do obsługi dystrybutora</w:t>
      </w:r>
      <w:r w:rsidR="00953721" w:rsidRPr="00365A70">
        <w:rPr>
          <w:rFonts w:ascii="Arial" w:eastAsia="Arial" w:hAnsi="Arial"/>
        </w:rPr>
        <w:t xml:space="preserve"> </w:t>
      </w:r>
      <w:r w:rsidRPr="00365A70">
        <w:rPr>
          <w:rFonts w:ascii="Arial" w:eastAsia="Arial" w:hAnsi="Arial"/>
        </w:rPr>
        <w:t>.</w:t>
      </w:r>
    </w:p>
    <w:p w14:paraId="1D90AFAB" w14:textId="77777777" w:rsidR="00DB42D5" w:rsidRPr="00365A70" w:rsidRDefault="00DB42D5" w:rsidP="00DB42D5">
      <w:pPr>
        <w:pStyle w:val="Akapitzlist"/>
        <w:spacing w:line="276" w:lineRule="auto"/>
        <w:ind w:left="80" w:firstLine="346"/>
        <w:rPr>
          <w:rFonts w:ascii="Arial" w:eastAsia="Arial" w:hAnsi="Arial"/>
        </w:rPr>
      </w:pPr>
    </w:p>
    <w:p w14:paraId="332B8EE4" w14:textId="3BF4132E" w:rsidR="000E4492" w:rsidRPr="00365A70" w:rsidRDefault="000E4492" w:rsidP="002D5857">
      <w:pPr>
        <w:pStyle w:val="Akapitzlist"/>
        <w:spacing w:line="276" w:lineRule="auto"/>
        <w:ind w:left="80" w:firstLine="346"/>
        <w:rPr>
          <w:rFonts w:ascii="Arial" w:eastAsia="Arial" w:hAnsi="Arial"/>
        </w:rPr>
      </w:pPr>
      <w:r w:rsidRPr="00365A70">
        <w:rPr>
          <w:rFonts w:ascii="Arial" w:eastAsia="Arial" w:hAnsi="Arial"/>
        </w:rPr>
        <w:t>Wartość netto:...................... zł</w:t>
      </w:r>
    </w:p>
    <w:p w14:paraId="2915A250" w14:textId="77777777" w:rsidR="000E4492" w:rsidRPr="00365A70" w:rsidRDefault="000E4492" w:rsidP="002D5857">
      <w:pPr>
        <w:pStyle w:val="Akapitzlist"/>
        <w:spacing w:line="276" w:lineRule="auto"/>
        <w:ind w:left="80" w:firstLine="346"/>
        <w:rPr>
          <w:rFonts w:ascii="Arial" w:eastAsia="Arial" w:hAnsi="Arial"/>
        </w:rPr>
      </w:pPr>
      <w:r w:rsidRPr="00365A70">
        <w:rPr>
          <w:rFonts w:ascii="Arial" w:eastAsia="Arial" w:hAnsi="Arial"/>
        </w:rPr>
        <w:t>Podatek VAT:....................... zł.</w:t>
      </w:r>
    </w:p>
    <w:p w14:paraId="3E00969A" w14:textId="77777777" w:rsidR="000E4492" w:rsidRPr="00365A70" w:rsidRDefault="000E4492" w:rsidP="002D5857">
      <w:pPr>
        <w:pStyle w:val="Akapitzlist"/>
        <w:spacing w:line="276" w:lineRule="auto"/>
        <w:ind w:left="80" w:firstLine="346"/>
        <w:rPr>
          <w:rFonts w:ascii="Arial" w:eastAsia="Arial" w:hAnsi="Arial"/>
        </w:rPr>
      </w:pPr>
      <w:r w:rsidRPr="00365A70">
        <w:rPr>
          <w:rFonts w:ascii="Arial" w:eastAsia="Arial" w:hAnsi="Arial"/>
        </w:rPr>
        <w:t>Wartość brutto: .................... zł</w:t>
      </w:r>
    </w:p>
    <w:p w14:paraId="379E6CFC" w14:textId="77777777" w:rsidR="000E4492" w:rsidRPr="00365A70" w:rsidRDefault="000E4492" w:rsidP="000E4492">
      <w:pPr>
        <w:pStyle w:val="Akapitzlist"/>
        <w:spacing w:line="276" w:lineRule="auto"/>
        <w:ind w:left="80"/>
        <w:rPr>
          <w:rFonts w:ascii="Arial" w:eastAsia="Arial" w:hAnsi="Arial"/>
        </w:rPr>
      </w:pPr>
    </w:p>
    <w:p w14:paraId="53C7CD9F" w14:textId="18A84D08" w:rsidR="000E4492" w:rsidRPr="00365A70" w:rsidRDefault="000E4492" w:rsidP="00081171">
      <w:pPr>
        <w:pStyle w:val="Akapitzlist"/>
        <w:numPr>
          <w:ilvl w:val="0"/>
          <w:numId w:val="25"/>
        </w:numPr>
        <w:spacing w:line="276" w:lineRule="auto"/>
        <w:rPr>
          <w:rFonts w:ascii="Arial" w:eastAsia="Arial" w:hAnsi="Arial"/>
        </w:rPr>
      </w:pPr>
      <w:r w:rsidRPr="00365A70">
        <w:rPr>
          <w:rFonts w:ascii="Arial" w:eastAsia="Arial" w:hAnsi="Arial"/>
        </w:rPr>
        <w:t>Wynagrodzenie za przygotowanie</w:t>
      </w:r>
      <w:r w:rsidR="00153092" w:rsidRPr="00365A70">
        <w:rPr>
          <w:rFonts w:ascii="Arial" w:eastAsia="Arial" w:hAnsi="Arial"/>
        </w:rPr>
        <w:t xml:space="preserve">, </w:t>
      </w:r>
      <w:r w:rsidR="00757205" w:rsidRPr="00365A70">
        <w:rPr>
          <w:rFonts w:ascii="Arial" w:eastAsia="Arial" w:hAnsi="Arial"/>
        </w:rPr>
        <w:t>wydanie</w:t>
      </w:r>
      <w:r w:rsidR="00153092" w:rsidRPr="00365A70">
        <w:rPr>
          <w:rFonts w:ascii="Arial" w:eastAsia="Arial" w:hAnsi="Arial"/>
        </w:rPr>
        <w:t xml:space="preserve"> </w:t>
      </w:r>
      <w:r w:rsidRPr="00365A70">
        <w:rPr>
          <w:rFonts w:ascii="Arial" w:eastAsia="Arial" w:hAnsi="Arial"/>
          <w:b/>
        </w:rPr>
        <w:t>50 identyfikatorów</w:t>
      </w:r>
      <w:r w:rsidRPr="00365A70">
        <w:rPr>
          <w:rFonts w:ascii="Arial" w:eastAsia="Arial" w:hAnsi="Arial"/>
        </w:rPr>
        <w:t xml:space="preserve"> do pojazdów</w:t>
      </w:r>
    </w:p>
    <w:p w14:paraId="3A350990" w14:textId="77777777" w:rsidR="00DB42D5" w:rsidRPr="00365A70" w:rsidRDefault="00DB42D5" w:rsidP="00DB42D5">
      <w:pPr>
        <w:pStyle w:val="Akapitzlist"/>
        <w:spacing w:line="276" w:lineRule="auto"/>
        <w:ind w:left="80" w:firstLine="346"/>
        <w:jc w:val="both"/>
        <w:rPr>
          <w:rFonts w:ascii="Arial" w:eastAsia="Arial" w:hAnsi="Arial"/>
        </w:rPr>
      </w:pPr>
    </w:p>
    <w:p w14:paraId="332830F1" w14:textId="0CE7F880" w:rsidR="000E4492" w:rsidRPr="00365A70" w:rsidRDefault="000E4492" w:rsidP="002D5857">
      <w:pPr>
        <w:pStyle w:val="Akapitzlist"/>
        <w:spacing w:line="276" w:lineRule="auto"/>
        <w:ind w:left="80" w:firstLine="346"/>
        <w:jc w:val="both"/>
        <w:rPr>
          <w:rFonts w:ascii="Arial" w:eastAsia="Arial" w:hAnsi="Arial"/>
        </w:rPr>
      </w:pPr>
      <w:r w:rsidRPr="00365A70">
        <w:rPr>
          <w:rFonts w:ascii="Arial" w:eastAsia="Arial" w:hAnsi="Arial"/>
        </w:rPr>
        <w:t>Wartość netto:...................... zł</w:t>
      </w:r>
    </w:p>
    <w:p w14:paraId="27EA61C6" w14:textId="77777777" w:rsidR="000E4492" w:rsidRPr="00365A70" w:rsidRDefault="000E4492" w:rsidP="002D5857">
      <w:pPr>
        <w:pStyle w:val="Akapitzlist"/>
        <w:spacing w:line="276" w:lineRule="auto"/>
        <w:ind w:left="80" w:firstLine="346"/>
        <w:jc w:val="both"/>
        <w:rPr>
          <w:rFonts w:ascii="Arial" w:eastAsia="Arial" w:hAnsi="Arial"/>
        </w:rPr>
      </w:pPr>
      <w:r w:rsidRPr="00365A70">
        <w:rPr>
          <w:rFonts w:ascii="Arial" w:eastAsia="Arial" w:hAnsi="Arial"/>
        </w:rPr>
        <w:t>Podatek VAT:....................... zł.</w:t>
      </w:r>
    </w:p>
    <w:p w14:paraId="65B5A2B3" w14:textId="77777777" w:rsidR="000E4492" w:rsidRPr="00365A70" w:rsidRDefault="000E4492" w:rsidP="002D5857">
      <w:pPr>
        <w:pStyle w:val="Akapitzlist"/>
        <w:spacing w:line="276" w:lineRule="auto"/>
        <w:ind w:left="80" w:firstLine="346"/>
        <w:jc w:val="both"/>
        <w:rPr>
          <w:rFonts w:ascii="Arial" w:eastAsia="Arial" w:hAnsi="Arial"/>
        </w:rPr>
      </w:pPr>
      <w:r w:rsidRPr="00365A70">
        <w:rPr>
          <w:rFonts w:ascii="Arial" w:eastAsia="Arial" w:hAnsi="Arial"/>
        </w:rPr>
        <w:t>Wartość brutto: .................... zł</w:t>
      </w:r>
    </w:p>
    <w:p w14:paraId="694D8299" w14:textId="77777777" w:rsidR="000E4492" w:rsidRPr="00365A70" w:rsidRDefault="000E4492" w:rsidP="002F1171">
      <w:pPr>
        <w:spacing w:line="276" w:lineRule="auto"/>
        <w:rPr>
          <w:rFonts w:ascii="Arial" w:eastAsia="Arial" w:hAnsi="Arial"/>
        </w:rPr>
      </w:pPr>
    </w:p>
    <w:p w14:paraId="4023B041" w14:textId="1262E095" w:rsidR="00DD5BA8" w:rsidRPr="00365A70" w:rsidRDefault="000E4492" w:rsidP="00081171">
      <w:pPr>
        <w:pStyle w:val="Akapitzlist"/>
        <w:numPr>
          <w:ilvl w:val="0"/>
          <w:numId w:val="25"/>
        </w:numPr>
        <w:spacing w:line="276" w:lineRule="auto"/>
        <w:jc w:val="both"/>
        <w:rPr>
          <w:rFonts w:ascii="Arial" w:eastAsia="Arial" w:hAnsi="Arial"/>
        </w:rPr>
      </w:pPr>
      <w:r w:rsidRPr="00365A70">
        <w:rPr>
          <w:rFonts w:ascii="Arial" w:eastAsia="Arial" w:hAnsi="Arial"/>
        </w:rPr>
        <w:t xml:space="preserve">Łączne wynagrodzenie z pozycji </w:t>
      </w:r>
      <w:r w:rsidR="00DD5BA8" w:rsidRPr="00365A70">
        <w:rPr>
          <w:rFonts w:ascii="Arial" w:eastAsia="Arial" w:hAnsi="Arial"/>
          <w:bCs/>
          <w:color w:val="00000A"/>
        </w:rPr>
        <w:t xml:space="preserve">§ </w:t>
      </w:r>
      <w:r w:rsidR="00EB12B8" w:rsidRPr="00365A70">
        <w:rPr>
          <w:rFonts w:ascii="Arial" w:eastAsia="Arial" w:hAnsi="Arial"/>
          <w:bCs/>
          <w:color w:val="00000A"/>
        </w:rPr>
        <w:t>8</w:t>
      </w:r>
      <w:r w:rsidR="00DD5BA8" w:rsidRPr="00365A70">
        <w:rPr>
          <w:rFonts w:ascii="Arial" w:eastAsia="Arial" w:hAnsi="Arial"/>
          <w:bCs/>
          <w:color w:val="00000A"/>
        </w:rPr>
        <w:t xml:space="preserve"> ust. </w:t>
      </w:r>
      <w:r w:rsidRPr="00365A70">
        <w:rPr>
          <w:rFonts w:ascii="Arial" w:eastAsia="Arial" w:hAnsi="Arial"/>
        </w:rPr>
        <w:t>1</w:t>
      </w:r>
      <w:r w:rsidR="00E61C91" w:rsidRPr="00365A70">
        <w:rPr>
          <w:rFonts w:ascii="Arial" w:eastAsia="Arial" w:hAnsi="Arial"/>
        </w:rPr>
        <w:t xml:space="preserve"> oraz 3-5 na okres 12 miesięcy</w:t>
      </w:r>
      <w:r w:rsidR="00953721" w:rsidRPr="00365A70">
        <w:rPr>
          <w:rFonts w:ascii="Arial" w:eastAsia="Arial" w:hAnsi="Arial"/>
        </w:rPr>
        <w:t xml:space="preserve"> </w:t>
      </w:r>
      <w:r w:rsidR="00DD5BA8" w:rsidRPr="00365A70">
        <w:rPr>
          <w:rFonts w:ascii="Arial" w:eastAsia="Arial" w:hAnsi="Arial"/>
        </w:rPr>
        <w:t>………………….zł brutto (słownie: ……………złotych ……../100), w tym należność na podatek od towarów i usług w wysokości …………………zł (słownie: ……………złotych ……./100), …………… zł netto (słownie: …………………… złotych …/100)</w:t>
      </w:r>
    </w:p>
    <w:p w14:paraId="0DD0516A" w14:textId="75EE1296" w:rsidR="00DD5BA8" w:rsidRPr="00365A70" w:rsidRDefault="00DD5BA8" w:rsidP="002D5857">
      <w:pPr>
        <w:spacing w:line="276" w:lineRule="auto"/>
        <w:ind w:left="284"/>
        <w:jc w:val="both"/>
        <w:rPr>
          <w:rFonts w:ascii="Arial" w:eastAsia="Arial" w:hAnsi="Arial"/>
        </w:rPr>
      </w:pPr>
      <w:r w:rsidRPr="00365A70">
        <w:rPr>
          <w:rFonts w:ascii="Arial" w:eastAsia="Arial" w:hAnsi="Arial"/>
        </w:rPr>
        <w:t xml:space="preserve">W tym miesięczne wynagrodzenie za pozycje </w:t>
      </w:r>
      <w:r w:rsidRPr="00365A70">
        <w:rPr>
          <w:rFonts w:ascii="Arial" w:eastAsia="Arial" w:hAnsi="Arial"/>
          <w:bCs/>
          <w:color w:val="00000A"/>
        </w:rPr>
        <w:t>§</w:t>
      </w:r>
      <w:r w:rsidR="007364BC" w:rsidRPr="00365A70">
        <w:rPr>
          <w:rFonts w:ascii="Arial" w:eastAsia="Arial" w:hAnsi="Arial"/>
          <w:bCs/>
          <w:color w:val="00000A"/>
        </w:rPr>
        <w:t>8</w:t>
      </w:r>
      <w:r w:rsidRPr="00365A70">
        <w:rPr>
          <w:rFonts w:ascii="Arial" w:eastAsia="Arial" w:hAnsi="Arial"/>
          <w:bCs/>
          <w:color w:val="00000A"/>
        </w:rPr>
        <w:t xml:space="preserve"> ust </w:t>
      </w:r>
      <w:r w:rsidRPr="00365A70">
        <w:rPr>
          <w:rFonts w:ascii="Arial" w:eastAsia="Arial" w:hAnsi="Arial"/>
        </w:rPr>
        <w:t xml:space="preserve">1 i </w:t>
      </w:r>
      <w:r w:rsidR="00E61C91" w:rsidRPr="00365A70">
        <w:rPr>
          <w:rFonts w:ascii="Arial" w:eastAsia="Arial" w:hAnsi="Arial"/>
        </w:rPr>
        <w:t>3</w:t>
      </w:r>
      <w:r w:rsidR="00191EB3" w:rsidRPr="00365A70">
        <w:rPr>
          <w:rFonts w:ascii="Arial" w:eastAsia="Arial" w:hAnsi="Arial"/>
        </w:rPr>
        <w:t xml:space="preserve"> </w:t>
      </w:r>
      <w:r w:rsidRPr="00365A70">
        <w:rPr>
          <w:rFonts w:ascii="Arial" w:eastAsia="Arial" w:hAnsi="Arial"/>
        </w:rPr>
        <w:t>………………….zł brutto (słownie: ……………złotych ……../100), w tym należność na podatek od towarów i usług w wysokości …………………zł (słownie: ……………złotych ……./100), …………… zł netto (słownie: …………………… złotych …/100)</w:t>
      </w:r>
      <w:r w:rsidR="006C2B5F" w:rsidRPr="00365A70">
        <w:rPr>
          <w:rFonts w:ascii="Arial" w:eastAsia="Arial" w:hAnsi="Arial"/>
        </w:rPr>
        <w:t>.</w:t>
      </w:r>
    </w:p>
    <w:p w14:paraId="00D47FBC" w14:textId="788237D7" w:rsidR="00957A60" w:rsidRPr="00365A70" w:rsidRDefault="00F85E36" w:rsidP="00081171">
      <w:pPr>
        <w:pStyle w:val="Akapitzlist"/>
        <w:numPr>
          <w:ilvl w:val="0"/>
          <w:numId w:val="25"/>
        </w:numPr>
        <w:spacing w:line="276" w:lineRule="auto"/>
        <w:ind w:left="284" w:hanging="284"/>
        <w:jc w:val="both"/>
        <w:rPr>
          <w:rFonts w:ascii="Arial" w:hAnsi="Arial"/>
        </w:rPr>
      </w:pPr>
      <w:r w:rsidRPr="00365A70">
        <w:rPr>
          <w:rFonts w:ascii="Arial" w:hAnsi="Arial"/>
        </w:rPr>
        <w:t>Jako ostateczny dzień zgłoszenia gotowości do odbioru uznaje się zgodnie z ofertą Wykonawcy</w:t>
      </w:r>
      <w:r w:rsidR="004F4FC9" w:rsidRPr="00365A70">
        <w:rPr>
          <w:rFonts w:ascii="Arial" w:hAnsi="Arial"/>
        </w:rPr>
        <w:t xml:space="preserve"> </w:t>
      </w:r>
      <w:r w:rsidR="00D01ED0" w:rsidRPr="00365A70">
        <w:rPr>
          <w:rFonts w:ascii="Arial" w:hAnsi="Arial"/>
        </w:rPr>
        <w:t>15 dzień od dnia wskazania miejsca ulokowania zbiornika</w:t>
      </w:r>
      <w:r w:rsidRPr="00365A70">
        <w:rPr>
          <w:rFonts w:ascii="Arial" w:hAnsi="Arial"/>
        </w:rPr>
        <w:t>.  Zamawiający  dokona  odbioru</w:t>
      </w:r>
      <w:r w:rsidR="00191EB3" w:rsidRPr="00365A70">
        <w:rPr>
          <w:rFonts w:ascii="Arial" w:hAnsi="Arial"/>
        </w:rPr>
        <w:t xml:space="preserve"> </w:t>
      </w:r>
      <w:r w:rsidRPr="00365A70">
        <w:rPr>
          <w:rFonts w:ascii="Arial" w:hAnsi="Arial"/>
        </w:rPr>
        <w:t>niezwłocznie lub wyznaczy inny termin odbioru przypadający do 3-ech dni od zgłoszenia gotowości przez Wykonawcę.</w:t>
      </w:r>
    </w:p>
    <w:p w14:paraId="21D00F36" w14:textId="101C7755" w:rsidR="00BD6909" w:rsidRPr="00365A70" w:rsidRDefault="00957A60" w:rsidP="00081171">
      <w:pPr>
        <w:pStyle w:val="Akapitzlist"/>
        <w:numPr>
          <w:ilvl w:val="0"/>
          <w:numId w:val="25"/>
        </w:numPr>
        <w:spacing w:line="276" w:lineRule="auto"/>
        <w:ind w:left="284" w:hanging="284"/>
        <w:jc w:val="both"/>
        <w:rPr>
          <w:rFonts w:ascii="Arial" w:hAnsi="Arial"/>
        </w:rPr>
      </w:pPr>
      <w:r w:rsidRPr="00365A70">
        <w:rPr>
          <w:rFonts w:ascii="Arial" w:eastAsia="Times New Roman" w:hAnsi="Arial"/>
        </w:rPr>
        <w:t xml:space="preserve">Wynagrodzenie należne Wykonawcy miesięcznie, </w:t>
      </w:r>
      <w:r w:rsidR="00BD6909" w:rsidRPr="00365A70">
        <w:rPr>
          <w:rFonts w:ascii="Arial" w:eastAsia="Times New Roman" w:hAnsi="Arial"/>
        </w:rPr>
        <w:t>przypadku rozpoczęcia/zakończenia świadczenia usług</w:t>
      </w:r>
      <w:r w:rsidR="00927E5C" w:rsidRPr="00365A70">
        <w:rPr>
          <w:rFonts w:ascii="Arial" w:eastAsia="Times New Roman" w:hAnsi="Arial"/>
        </w:rPr>
        <w:t xml:space="preserve"> </w:t>
      </w:r>
      <w:r w:rsidR="00CC0DE1" w:rsidRPr="00365A70">
        <w:rPr>
          <w:rFonts w:ascii="Arial" w:eastAsia="Times New Roman" w:hAnsi="Arial"/>
        </w:rPr>
        <w:t>za które przysługuje</w:t>
      </w:r>
      <w:r w:rsidR="00927E5C" w:rsidRPr="00365A70">
        <w:rPr>
          <w:rFonts w:ascii="Arial" w:eastAsia="Times New Roman" w:hAnsi="Arial"/>
        </w:rPr>
        <w:t xml:space="preserve"> w</w:t>
      </w:r>
      <w:r w:rsidR="00BD6909" w:rsidRPr="00365A70">
        <w:rPr>
          <w:rFonts w:ascii="Arial" w:eastAsia="Times New Roman" w:hAnsi="Arial"/>
        </w:rPr>
        <w:t xml:space="preserve"> dniu innym niż pierwszy/ostatni dzień miesiąca, określone w </w:t>
      </w:r>
      <w:r w:rsidR="00D627A7" w:rsidRPr="00365A70">
        <w:rPr>
          <w:rFonts w:ascii="Arial" w:eastAsia="Times New Roman" w:hAnsi="Arial"/>
        </w:rPr>
        <w:t xml:space="preserve">szczególności w </w:t>
      </w:r>
      <w:r w:rsidR="00D627A7" w:rsidRPr="00365A70">
        <w:rPr>
          <w:rFonts w:ascii="Arial" w:eastAsia="Times New Roman" w:hAnsi="Arial"/>
          <w:bCs/>
        </w:rPr>
        <w:t xml:space="preserve">§ </w:t>
      </w:r>
      <w:r w:rsidR="00EB12B8" w:rsidRPr="00365A70">
        <w:rPr>
          <w:rFonts w:ascii="Arial" w:eastAsia="Times New Roman" w:hAnsi="Arial"/>
          <w:bCs/>
        </w:rPr>
        <w:t>8</w:t>
      </w:r>
      <w:r w:rsidR="00D627A7" w:rsidRPr="00365A70">
        <w:rPr>
          <w:rFonts w:ascii="Arial" w:eastAsia="Times New Roman" w:hAnsi="Arial"/>
          <w:bCs/>
        </w:rPr>
        <w:t xml:space="preserve"> ust </w:t>
      </w:r>
      <w:r w:rsidR="00D627A7" w:rsidRPr="00365A70">
        <w:rPr>
          <w:rFonts w:ascii="Arial" w:eastAsia="Times New Roman" w:hAnsi="Arial"/>
        </w:rPr>
        <w:t xml:space="preserve">1 i 3 </w:t>
      </w:r>
      <w:r w:rsidR="00BD6909" w:rsidRPr="00365A70">
        <w:rPr>
          <w:rFonts w:ascii="Arial" w:eastAsia="Times New Roman" w:hAnsi="Arial"/>
        </w:rPr>
        <w:t>zostanie pomniejszone proporcjonalnie.</w:t>
      </w:r>
      <w:r w:rsidR="00B1004F" w:rsidRPr="00365A70">
        <w:rPr>
          <w:rFonts w:ascii="Arial" w:eastAsia="Times New Roman" w:hAnsi="Arial"/>
        </w:rPr>
        <w:t xml:space="preserve"> </w:t>
      </w:r>
    </w:p>
    <w:p w14:paraId="3071ABD9" w14:textId="77777777" w:rsidR="00927E5C" w:rsidRPr="00365A70" w:rsidRDefault="00BD6909" w:rsidP="00081171">
      <w:pPr>
        <w:pStyle w:val="Akapitzlist"/>
        <w:numPr>
          <w:ilvl w:val="0"/>
          <w:numId w:val="25"/>
        </w:numPr>
        <w:spacing w:line="276" w:lineRule="auto"/>
        <w:ind w:left="284" w:hanging="284"/>
        <w:jc w:val="both"/>
        <w:rPr>
          <w:rFonts w:ascii="Arial" w:eastAsia="Times New Roman" w:hAnsi="Arial"/>
        </w:rPr>
      </w:pPr>
      <w:r w:rsidRPr="00365A70">
        <w:rPr>
          <w:rFonts w:ascii="Arial" w:eastAsia="Times New Roman" w:hAnsi="Arial"/>
        </w:rPr>
        <w:t xml:space="preserve">W przypadku braku realizacji lub nienależytej realizacji Umowy wynagrodzenie zostanie pomniejszone proporcjonalnie w stosunku do ilości dni, w których obowiązki wynikające z umowy nie były realizowane lub były realizowane nienależycie. </w:t>
      </w:r>
    </w:p>
    <w:p w14:paraId="45E44151" w14:textId="12826BE3" w:rsidR="00BD6909" w:rsidRPr="00365A70" w:rsidRDefault="00BD6909" w:rsidP="00081171">
      <w:pPr>
        <w:pStyle w:val="Akapitzlist"/>
        <w:numPr>
          <w:ilvl w:val="0"/>
          <w:numId w:val="25"/>
        </w:numPr>
        <w:spacing w:line="276" w:lineRule="auto"/>
        <w:ind w:left="284" w:hanging="284"/>
        <w:jc w:val="both"/>
        <w:rPr>
          <w:rFonts w:ascii="Arial" w:eastAsia="Times New Roman" w:hAnsi="Arial"/>
        </w:rPr>
      </w:pPr>
      <w:r w:rsidRPr="00365A70">
        <w:rPr>
          <w:rFonts w:ascii="Arial" w:eastAsia="Times New Roman" w:hAnsi="Arial"/>
        </w:rPr>
        <w:t xml:space="preserve">Do proporcjonalnego rozliczenia przyjmuje się, że stawka dzienna wynosi 1/30 stawki miesięcznej. </w:t>
      </w:r>
    </w:p>
    <w:p w14:paraId="70A76FC6" w14:textId="51B5FFD9" w:rsidR="00FE480D" w:rsidRPr="00365A70" w:rsidRDefault="00FE480D" w:rsidP="004E10F8">
      <w:pPr>
        <w:pStyle w:val="Akapitzlist"/>
        <w:tabs>
          <w:tab w:val="left" w:pos="340"/>
        </w:tabs>
        <w:spacing w:line="276" w:lineRule="auto"/>
        <w:ind w:left="284"/>
        <w:jc w:val="both"/>
        <w:rPr>
          <w:rFonts w:ascii="Arial" w:eastAsia="Arial" w:hAnsi="Arial"/>
          <w:b/>
          <w:bCs/>
        </w:rPr>
      </w:pPr>
    </w:p>
    <w:p w14:paraId="4E24F994" w14:textId="77777777" w:rsidR="007364BC" w:rsidRPr="00365A70" w:rsidRDefault="007364BC" w:rsidP="004E10F8">
      <w:pPr>
        <w:pStyle w:val="Akapitzlist"/>
        <w:tabs>
          <w:tab w:val="left" w:pos="340"/>
        </w:tabs>
        <w:spacing w:line="276" w:lineRule="auto"/>
        <w:ind w:left="284"/>
        <w:jc w:val="both"/>
        <w:rPr>
          <w:rFonts w:ascii="Arial" w:eastAsia="Arial" w:hAnsi="Arial"/>
          <w:b/>
          <w:bCs/>
        </w:rPr>
      </w:pPr>
    </w:p>
    <w:p w14:paraId="459E69C5" w14:textId="658CDC7C" w:rsidR="00F85E36" w:rsidRPr="00365A70" w:rsidRDefault="00F85E36" w:rsidP="002D5857">
      <w:pPr>
        <w:pStyle w:val="Nagwek1"/>
      </w:pPr>
      <w:r w:rsidRPr="00365A70">
        <w:t xml:space="preserve">§ </w:t>
      </w:r>
      <w:r w:rsidR="005819BD" w:rsidRPr="00365A70">
        <w:t>9</w:t>
      </w:r>
    </w:p>
    <w:p w14:paraId="694C8108" w14:textId="77777777" w:rsidR="00F85E36" w:rsidRPr="00365A70" w:rsidRDefault="00F85E36" w:rsidP="002D5857">
      <w:pPr>
        <w:pStyle w:val="Nagwek1"/>
      </w:pPr>
      <w:r w:rsidRPr="00365A70">
        <w:t>ROZLICZENIE DOSTAW OLEJU NAPĘDOWEGO</w:t>
      </w:r>
    </w:p>
    <w:p w14:paraId="36FF0146" w14:textId="77777777" w:rsidR="00F85E36" w:rsidRPr="00365A70" w:rsidRDefault="00F85E36" w:rsidP="00F85E36">
      <w:pPr>
        <w:spacing w:line="276" w:lineRule="auto"/>
        <w:rPr>
          <w:rFonts w:ascii="Arial" w:eastAsia="Times New Roman" w:hAnsi="Arial"/>
        </w:rPr>
      </w:pPr>
    </w:p>
    <w:p w14:paraId="6FE0AD73" w14:textId="2C7E5328" w:rsidR="00F85E36" w:rsidRPr="00365A70" w:rsidRDefault="00F85E36" w:rsidP="00081171">
      <w:pPr>
        <w:numPr>
          <w:ilvl w:val="0"/>
          <w:numId w:val="6"/>
        </w:numPr>
        <w:tabs>
          <w:tab w:val="left" w:pos="284"/>
        </w:tabs>
        <w:spacing w:line="276" w:lineRule="auto"/>
        <w:ind w:left="284" w:hanging="284"/>
        <w:jc w:val="both"/>
        <w:rPr>
          <w:rFonts w:ascii="Arial" w:eastAsia="Arial" w:hAnsi="Arial"/>
        </w:rPr>
      </w:pPr>
      <w:r w:rsidRPr="00365A70">
        <w:rPr>
          <w:rFonts w:ascii="Arial" w:eastAsia="Arial" w:hAnsi="Arial"/>
        </w:rPr>
        <w:t xml:space="preserve">Wartość przedmiotu umowy </w:t>
      </w:r>
      <w:r w:rsidR="00776F6B" w:rsidRPr="00365A70">
        <w:rPr>
          <w:rFonts w:ascii="Arial" w:eastAsia="Arial" w:hAnsi="Arial"/>
        </w:rPr>
        <w:t xml:space="preserve">w zakresie dostaw oleju napędowego </w:t>
      </w:r>
      <w:r w:rsidRPr="00365A70">
        <w:rPr>
          <w:rFonts w:ascii="Arial" w:eastAsia="Arial" w:hAnsi="Arial"/>
        </w:rPr>
        <w:t>określona zosta</w:t>
      </w:r>
      <w:r w:rsidR="00776F6B" w:rsidRPr="00365A70">
        <w:rPr>
          <w:rFonts w:ascii="Arial" w:eastAsia="Arial" w:hAnsi="Arial"/>
        </w:rPr>
        <w:t>ła</w:t>
      </w:r>
      <w:r w:rsidRPr="00365A70">
        <w:rPr>
          <w:rFonts w:ascii="Arial" w:eastAsia="Arial" w:hAnsi="Arial"/>
        </w:rPr>
        <w:t xml:space="preserve"> na podstawie cen jednostkowych oleju </w:t>
      </w:r>
      <w:r w:rsidR="00730625" w:rsidRPr="00365A70">
        <w:rPr>
          <w:rFonts w:ascii="Arial" w:eastAsia="Arial" w:hAnsi="Arial"/>
        </w:rPr>
        <w:t xml:space="preserve">napędowego </w:t>
      </w:r>
      <w:r w:rsidRPr="00365A70">
        <w:rPr>
          <w:rFonts w:ascii="Arial" w:eastAsia="Arial" w:hAnsi="Arial"/>
        </w:rPr>
        <w:t>obowiązujących w dniu</w:t>
      </w:r>
      <w:r w:rsidRPr="00365A70">
        <w:rPr>
          <w:rStyle w:val="Odwoaniedokomentarza"/>
          <w:rFonts w:ascii="Arial" w:hAnsi="Arial"/>
          <w:sz w:val="20"/>
          <w:szCs w:val="20"/>
        </w:rPr>
        <w:t xml:space="preserve"> podpisania umowy tj. </w:t>
      </w:r>
      <w:r w:rsidRPr="00365A70">
        <w:rPr>
          <w:rFonts w:ascii="Arial" w:eastAsia="Arial" w:hAnsi="Arial"/>
        </w:rPr>
        <w:t>……………</w:t>
      </w:r>
      <w:r w:rsidR="00730625" w:rsidRPr="00365A70">
        <w:rPr>
          <w:rFonts w:ascii="Arial" w:eastAsia="Arial" w:hAnsi="Arial"/>
        </w:rPr>
        <w:t xml:space="preserve"> </w:t>
      </w:r>
      <w:r w:rsidRPr="00365A70">
        <w:rPr>
          <w:rFonts w:ascii="Arial" w:eastAsia="Arial" w:hAnsi="Arial"/>
        </w:rPr>
        <w:t xml:space="preserve">( </w:t>
      </w:r>
      <w:r w:rsidR="00BE3DE5" w:rsidRPr="00365A70">
        <w:rPr>
          <w:rFonts w:ascii="Arial" w:eastAsia="Arial" w:hAnsi="Arial"/>
          <w:lang w:val="sk-SK"/>
        </w:rPr>
        <w:t xml:space="preserve">ceny hurtowej jednego metra sześciennego oleju napędowego Ekodiesel  ogłaszanej przez spółkę Polski Koncern Naftowy ORLEN S.A. </w:t>
      </w:r>
      <w:r w:rsidRPr="00365A70">
        <w:rPr>
          <w:rFonts w:ascii="Arial" w:eastAsia="Arial" w:hAnsi="Arial"/>
        </w:rPr>
        <w:t xml:space="preserve">na stronie internetowej https://www.orlen.pl) z uwzględnieniem stałego </w:t>
      </w:r>
      <w:r w:rsidR="00D84E2E" w:rsidRPr="00365A70">
        <w:rPr>
          <w:rFonts w:ascii="Arial" w:eastAsia="Arial" w:hAnsi="Arial"/>
        </w:rPr>
        <w:t>upustu wskazanego</w:t>
      </w:r>
      <w:r w:rsidRPr="00365A70">
        <w:rPr>
          <w:rFonts w:ascii="Arial" w:eastAsia="Arial" w:hAnsi="Arial"/>
        </w:rPr>
        <w:t xml:space="preserve"> </w:t>
      </w:r>
      <w:r w:rsidR="00F74CB6" w:rsidRPr="00365A70">
        <w:rPr>
          <w:rFonts w:ascii="Arial" w:eastAsia="Arial" w:hAnsi="Arial"/>
        </w:rPr>
        <w:t xml:space="preserve">przez Wykonawcę </w:t>
      </w:r>
      <w:r w:rsidR="003D64D7" w:rsidRPr="00365A70">
        <w:rPr>
          <w:rFonts w:ascii="Arial" w:eastAsia="Arial" w:hAnsi="Arial"/>
        </w:rPr>
        <w:t xml:space="preserve">w OW, tj. </w:t>
      </w:r>
      <w:r w:rsidRPr="00365A70">
        <w:rPr>
          <w:rFonts w:ascii="Arial" w:eastAsia="Arial" w:hAnsi="Arial"/>
        </w:rPr>
        <w:t xml:space="preserve">........ </w:t>
      </w:r>
      <w:r w:rsidR="00DC181A">
        <w:rPr>
          <w:rFonts w:ascii="Arial" w:eastAsia="Arial" w:hAnsi="Arial"/>
        </w:rPr>
        <w:t>zł</w:t>
      </w:r>
    </w:p>
    <w:p w14:paraId="196AF882" w14:textId="77777777" w:rsidR="00F85E36" w:rsidRPr="00365A70" w:rsidRDefault="00F85E36" w:rsidP="002D5857">
      <w:pPr>
        <w:tabs>
          <w:tab w:val="left" w:pos="284"/>
        </w:tabs>
        <w:spacing w:line="276" w:lineRule="auto"/>
        <w:ind w:left="284" w:hanging="284"/>
        <w:rPr>
          <w:rFonts w:ascii="Arial" w:eastAsia="Times New Roman" w:hAnsi="Arial"/>
        </w:rPr>
      </w:pPr>
    </w:p>
    <w:p w14:paraId="37CC6413" w14:textId="17BC8E17" w:rsidR="00F85E36" w:rsidRPr="00365A70" w:rsidRDefault="00F85E36" w:rsidP="002D5857">
      <w:pPr>
        <w:tabs>
          <w:tab w:val="left" w:pos="284"/>
        </w:tabs>
        <w:spacing w:line="276" w:lineRule="auto"/>
        <w:ind w:left="284"/>
        <w:rPr>
          <w:rFonts w:ascii="Arial" w:eastAsia="Arial" w:hAnsi="Arial"/>
        </w:rPr>
      </w:pPr>
      <w:r w:rsidRPr="00365A70">
        <w:rPr>
          <w:rFonts w:ascii="Arial" w:eastAsia="Arial" w:hAnsi="Arial"/>
        </w:rPr>
        <w:t>Cena netto/</w:t>
      </w:r>
      <w:r w:rsidR="003C6D3C" w:rsidRPr="00365A70">
        <w:rPr>
          <w:rFonts w:ascii="Arial" w:eastAsia="Arial" w:hAnsi="Arial"/>
        </w:rPr>
        <w:t>m</w:t>
      </w:r>
      <w:r w:rsidR="00871516" w:rsidRPr="00365A70">
        <w:rPr>
          <w:rFonts w:ascii="Arial" w:eastAsia="Arial" w:hAnsi="Arial"/>
          <w:vertAlign w:val="superscript"/>
        </w:rPr>
        <w:t>3</w:t>
      </w:r>
      <w:r w:rsidRPr="00365A70">
        <w:rPr>
          <w:rFonts w:ascii="Arial" w:eastAsia="Arial" w:hAnsi="Arial"/>
        </w:rPr>
        <w:t>: .......... zł.</w:t>
      </w:r>
    </w:p>
    <w:p w14:paraId="3728065E" w14:textId="77777777" w:rsidR="00F85E36" w:rsidRPr="00365A70" w:rsidRDefault="00F85E36" w:rsidP="002D5857">
      <w:pPr>
        <w:tabs>
          <w:tab w:val="left" w:pos="284"/>
        </w:tabs>
        <w:spacing w:line="276" w:lineRule="auto"/>
        <w:ind w:left="284"/>
        <w:rPr>
          <w:rFonts w:ascii="Arial" w:eastAsia="Arial" w:hAnsi="Arial"/>
        </w:rPr>
      </w:pPr>
      <w:r w:rsidRPr="00365A70">
        <w:rPr>
          <w:rFonts w:ascii="Arial" w:eastAsia="Arial" w:hAnsi="Arial"/>
        </w:rPr>
        <w:t>Stawka podatku VAT: 23 %</w:t>
      </w:r>
    </w:p>
    <w:p w14:paraId="15891958" w14:textId="20C85C46" w:rsidR="00F85E36" w:rsidRPr="00365A70" w:rsidRDefault="00F85E36" w:rsidP="002D5857">
      <w:pPr>
        <w:tabs>
          <w:tab w:val="left" w:pos="284"/>
        </w:tabs>
        <w:spacing w:line="276" w:lineRule="auto"/>
        <w:ind w:left="284"/>
        <w:rPr>
          <w:rFonts w:ascii="Arial" w:eastAsia="Arial" w:hAnsi="Arial"/>
        </w:rPr>
      </w:pPr>
      <w:r w:rsidRPr="00365A70">
        <w:rPr>
          <w:rFonts w:ascii="Arial" w:eastAsia="Arial" w:hAnsi="Arial"/>
        </w:rPr>
        <w:t>Cena brutto/</w:t>
      </w:r>
      <w:r w:rsidR="003C6D3C" w:rsidRPr="00365A70">
        <w:rPr>
          <w:rFonts w:ascii="Arial" w:eastAsia="Arial" w:hAnsi="Arial"/>
        </w:rPr>
        <w:t>m</w:t>
      </w:r>
      <w:r w:rsidR="00871516" w:rsidRPr="00365A70">
        <w:rPr>
          <w:rFonts w:ascii="Arial" w:eastAsia="Arial" w:hAnsi="Arial"/>
          <w:vertAlign w:val="superscript"/>
        </w:rPr>
        <w:t>3</w:t>
      </w:r>
      <w:r w:rsidR="003C6D3C" w:rsidRPr="00365A70">
        <w:rPr>
          <w:rFonts w:ascii="Arial" w:eastAsia="Arial" w:hAnsi="Arial"/>
        </w:rPr>
        <w:t xml:space="preserve"> </w:t>
      </w:r>
      <w:r w:rsidRPr="00365A70">
        <w:rPr>
          <w:rFonts w:ascii="Arial" w:eastAsia="Arial" w:hAnsi="Arial"/>
        </w:rPr>
        <w:t>: ........ zł.</w:t>
      </w:r>
    </w:p>
    <w:p w14:paraId="479E0C9A" w14:textId="77777777" w:rsidR="00F85E36" w:rsidRPr="00365A70" w:rsidRDefault="00F85E36" w:rsidP="002D5857">
      <w:pPr>
        <w:tabs>
          <w:tab w:val="left" w:pos="284"/>
        </w:tabs>
        <w:spacing w:line="276" w:lineRule="auto"/>
        <w:ind w:left="284" w:hanging="284"/>
        <w:rPr>
          <w:rFonts w:ascii="Arial" w:eastAsia="Times New Roman" w:hAnsi="Arial"/>
        </w:rPr>
      </w:pPr>
    </w:p>
    <w:p w14:paraId="15563C4D" w14:textId="42A877B2" w:rsidR="00F85E36" w:rsidRPr="00365A70" w:rsidRDefault="00F85E36" w:rsidP="00081171">
      <w:pPr>
        <w:numPr>
          <w:ilvl w:val="0"/>
          <w:numId w:val="7"/>
        </w:numPr>
        <w:tabs>
          <w:tab w:val="left" w:pos="284"/>
        </w:tabs>
        <w:spacing w:line="276" w:lineRule="auto"/>
        <w:ind w:left="284" w:hanging="284"/>
        <w:jc w:val="both"/>
        <w:rPr>
          <w:rFonts w:ascii="Arial" w:eastAsia="Arial" w:hAnsi="Arial"/>
        </w:rPr>
      </w:pPr>
      <w:r w:rsidRPr="00365A70">
        <w:rPr>
          <w:rFonts w:ascii="Arial" w:eastAsia="Arial" w:hAnsi="Arial"/>
        </w:rPr>
        <w:t xml:space="preserve">Cena za </w:t>
      </w:r>
      <w:r w:rsidR="00D84E2E" w:rsidRPr="00365A70">
        <w:rPr>
          <w:rFonts w:ascii="Arial" w:eastAsia="Arial" w:hAnsi="Arial"/>
        </w:rPr>
        <w:t xml:space="preserve">jeden </w:t>
      </w:r>
      <w:r w:rsidRPr="00365A70">
        <w:rPr>
          <w:rFonts w:ascii="Arial" w:eastAsia="Arial" w:hAnsi="Arial"/>
        </w:rPr>
        <w:t xml:space="preserve">litr oleju napędowego będzie ustalana na każdy dzień tankowania (wg. ceny hurtowej paliwa udostępnionej na przez PKN Orlen na stronie internetowej z uwzględnieniem stałego upustu </w:t>
      </w:r>
      <w:r w:rsidR="00F74CB6" w:rsidRPr="00365A70">
        <w:rPr>
          <w:rFonts w:ascii="Arial" w:eastAsia="Arial" w:hAnsi="Arial"/>
        </w:rPr>
        <w:t xml:space="preserve">wskazanego przez Wykonawcę w OW tj. </w:t>
      </w:r>
      <w:r w:rsidR="0031253E" w:rsidRPr="00365A70">
        <w:rPr>
          <w:rFonts w:ascii="Arial" w:eastAsia="Arial" w:hAnsi="Arial"/>
        </w:rPr>
        <w:t xml:space="preserve">……….. </w:t>
      </w:r>
      <w:r w:rsidR="00DC181A">
        <w:rPr>
          <w:rFonts w:ascii="Arial" w:eastAsia="Arial" w:hAnsi="Arial"/>
        </w:rPr>
        <w:t>zł</w:t>
      </w:r>
    </w:p>
    <w:p w14:paraId="28540CF9" w14:textId="77777777" w:rsidR="00F85E36" w:rsidRPr="00365A70" w:rsidRDefault="00F85E36" w:rsidP="002D5857">
      <w:pPr>
        <w:tabs>
          <w:tab w:val="left" w:pos="284"/>
        </w:tabs>
        <w:spacing w:line="276" w:lineRule="auto"/>
        <w:ind w:left="284" w:hanging="284"/>
        <w:rPr>
          <w:rFonts w:ascii="Arial" w:eastAsia="Arial" w:hAnsi="Arial"/>
        </w:rPr>
      </w:pPr>
    </w:p>
    <w:p w14:paraId="15845008" w14:textId="1294CC4A" w:rsidR="00F85E36" w:rsidRPr="00365A70" w:rsidRDefault="00C654AF" w:rsidP="00081171">
      <w:pPr>
        <w:numPr>
          <w:ilvl w:val="0"/>
          <w:numId w:val="7"/>
        </w:numPr>
        <w:tabs>
          <w:tab w:val="left" w:pos="284"/>
        </w:tabs>
        <w:spacing w:line="276" w:lineRule="auto"/>
        <w:ind w:left="284" w:hanging="284"/>
        <w:jc w:val="both"/>
        <w:rPr>
          <w:rFonts w:ascii="Arial" w:eastAsia="Arial" w:hAnsi="Arial"/>
        </w:rPr>
      </w:pPr>
      <w:r w:rsidRPr="00365A70">
        <w:rPr>
          <w:rFonts w:ascii="Arial" w:eastAsia="Arial" w:hAnsi="Arial"/>
        </w:rPr>
        <w:t>Maksymalna w</w:t>
      </w:r>
      <w:r w:rsidR="00F85E36" w:rsidRPr="00365A70">
        <w:rPr>
          <w:rFonts w:ascii="Arial" w:eastAsia="Arial" w:hAnsi="Arial"/>
        </w:rPr>
        <w:t xml:space="preserve">artość umowna </w:t>
      </w:r>
      <w:r w:rsidRPr="00365A70">
        <w:rPr>
          <w:rFonts w:ascii="Arial" w:eastAsia="Arial" w:hAnsi="Arial"/>
        </w:rPr>
        <w:t xml:space="preserve">w zakresie dostaw oleju napędowego  na rzecz </w:t>
      </w:r>
      <w:r w:rsidR="0031253E" w:rsidRPr="00365A70">
        <w:rPr>
          <w:rFonts w:ascii="Arial" w:eastAsia="Arial" w:hAnsi="Arial"/>
        </w:rPr>
        <w:t xml:space="preserve"> </w:t>
      </w:r>
      <w:r w:rsidR="003F7A74" w:rsidRPr="00365A70">
        <w:rPr>
          <w:rFonts w:ascii="Arial" w:eastAsia="Arial" w:hAnsi="Arial"/>
        </w:rPr>
        <w:t>Zamawiającego</w:t>
      </w:r>
      <w:r w:rsidR="00F85E36" w:rsidRPr="00365A70">
        <w:rPr>
          <w:rFonts w:ascii="Arial" w:eastAsia="Arial" w:hAnsi="Arial"/>
        </w:rPr>
        <w:t xml:space="preserve"> </w:t>
      </w:r>
      <w:r w:rsidR="00F85E36" w:rsidRPr="00365A70">
        <w:rPr>
          <w:rFonts w:ascii="Arial" w:eastAsia="Arial" w:hAnsi="Arial"/>
          <w:b/>
        </w:rPr>
        <w:t>w ilości</w:t>
      </w:r>
      <w:r w:rsidR="00C52644" w:rsidRPr="00365A70">
        <w:rPr>
          <w:rFonts w:ascii="Arial" w:eastAsia="Arial" w:hAnsi="Arial"/>
          <w:b/>
        </w:rPr>
        <w:t xml:space="preserve"> </w:t>
      </w:r>
      <w:r w:rsidR="00F85E36" w:rsidRPr="00365A70">
        <w:rPr>
          <w:rFonts w:ascii="Arial" w:eastAsia="Arial" w:hAnsi="Arial"/>
          <w:b/>
        </w:rPr>
        <w:t>132 m</w:t>
      </w:r>
      <w:r w:rsidR="00871516" w:rsidRPr="00365A70">
        <w:rPr>
          <w:rFonts w:ascii="Arial" w:eastAsia="Arial" w:hAnsi="Arial"/>
          <w:b/>
          <w:vertAlign w:val="superscript"/>
        </w:rPr>
        <w:t>3</w:t>
      </w:r>
      <w:r w:rsidR="00F85E36" w:rsidRPr="00365A70">
        <w:rPr>
          <w:rFonts w:ascii="Arial" w:eastAsia="Arial" w:hAnsi="Arial"/>
        </w:rPr>
        <w:t xml:space="preserve"> </w:t>
      </w:r>
      <w:r w:rsidR="0065614E" w:rsidRPr="00365A70">
        <w:rPr>
          <w:rFonts w:ascii="Arial" w:eastAsia="Arial" w:hAnsi="Arial"/>
        </w:rPr>
        <w:t xml:space="preserve">(maksymalnej ilości) przy uwzględnieniu ust. 1 powyżej </w:t>
      </w:r>
      <w:r w:rsidR="00F85E36" w:rsidRPr="00365A70">
        <w:rPr>
          <w:rFonts w:ascii="Arial" w:eastAsia="Arial" w:hAnsi="Arial"/>
        </w:rPr>
        <w:t>wynosi:</w:t>
      </w:r>
    </w:p>
    <w:p w14:paraId="60367A3F" w14:textId="77777777" w:rsidR="00C52644" w:rsidRPr="00365A70" w:rsidRDefault="00C52644" w:rsidP="00851D83">
      <w:pPr>
        <w:tabs>
          <w:tab w:val="left" w:pos="284"/>
        </w:tabs>
        <w:spacing w:line="276" w:lineRule="auto"/>
        <w:ind w:left="284"/>
        <w:rPr>
          <w:rFonts w:ascii="Arial" w:eastAsia="Arial" w:hAnsi="Arial"/>
        </w:rPr>
      </w:pPr>
    </w:p>
    <w:p w14:paraId="0FFEFC61" w14:textId="3441ED39" w:rsidR="00F85E36" w:rsidRPr="00365A70" w:rsidRDefault="00F85E36" w:rsidP="002D5857">
      <w:pPr>
        <w:tabs>
          <w:tab w:val="left" w:pos="284"/>
        </w:tabs>
        <w:spacing w:line="276" w:lineRule="auto"/>
        <w:ind w:left="284"/>
        <w:rPr>
          <w:rFonts w:ascii="Arial" w:eastAsia="Arial" w:hAnsi="Arial"/>
        </w:rPr>
      </w:pPr>
      <w:bookmarkStart w:id="7" w:name="_Hlk146203006"/>
      <w:r w:rsidRPr="00365A70">
        <w:rPr>
          <w:rFonts w:ascii="Arial" w:eastAsia="Arial" w:hAnsi="Arial"/>
        </w:rPr>
        <w:t>Wartość netto:...................... zł.</w:t>
      </w:r>
    </w:p>
    <w:p w14:paraId="4424D4ED" w14:textId="77777777" w:rsidR="00F85E36" w:rsidRPr="00365A70" w:rsidRDefault="00F85E36" w:rsidP="002D5857">
      <w:pPr>
        <w:tabs>
          <w:tab w:val="left" w:pos="284"/>
        </w:tabs>
        <w:spacing w:line="276" w:lineRule="auto"/>
        <w:ind w:left="284"/>
        <w:rPr>
          <w:rFonts w:ascii="Arial" w:eastAsia="Arial" w:hAnsi="Arial"/>
        </w:rPr>
      </w:pPr>
      <w:r w:rsidRPr="00365A70">
        <w:rPr>
          <w:rFonts w:ascii="Arial" w:eastAsia="Arial" w:hAnsi="Arial"/>
        </w:rPr>
        <w:t>Podatek VAT:....................... zł.</w:t>
      </w:r>
    </w:p>
    <w:p w14:paraId="54097112" w14:textId="77777777" w:rsidR="00F85E36" w:rsidRPr="00365A70" w:rsidRDefault="00F85E36" w:rsidP="002D5857">
      <w:pPr>
        <w:tabs>
          <w:tab w:val="left" w:pos="284"/>
        </w:tabs>
        <w:spacing w:line="276" w:lineRule="auto"/>
        <w:ind w:left="284"/>
        <w:rPr>
          <w:rFonts w:ascii="Arial" w:eastAsia="Arial" w:hAnsi="Arial"/>
        </w:rPr>
      </w:pPr>
      <w:r w:rsidRPr="00365A70">
        <w:rPr>
          <w:rFonts w:ascii="Arial" w:eastAsia="Arial" w:hAnsi="Arial"/>
        </w:rPr>
        <w:t>Wartość brutto: .................... zł.</w:t>
      </w:r>
    </w:p>
    <w:bookmarkEnd w:id="7"/>
    <w:p w14:paraId="464CB88F" w14:textId="77777777" w:rsidR="00F85E36" w:rsidRPr="00365A70" w:rsidRDefault="00F85E36" w:rsidP="004E10F8">
      <w:pPr>
        <w:pStyle w:val="Akapitzlist"/>
        <w:tabs>
          <w:tab w:val="left" w:pos="284"/>
        </w:tabs>
        <w:spacing w:line="276" w:lineRule="auto"/>
        <w:ind w:left="284" w:hanging="284"/>
        <w:rPr>
          <w:rFonts w:ascii="Arial" w:hAnsi="Arial"/>
        </w:rPr>
      </w:pPr>
    </w:p>
    <w:p w14:paraId="4CCC9F14" w14:textId="167174A6" w:rsidR="000A0832" w:rsidRPr="00365A70" w:rsidRDefault="002C2FA5" w:rsidP="00081171">
      <w:pPr>
        <w:pStyle w:val="Akapitzlist"/>
        <w:numPr>
          <w:ilvl w:val="0"/>
          <w:numId w:val="7"/>
        </w:numPr>
        <w:tabs>
          <w:tab w:val="left" w:pos="284"/>
        </w:tabs>
        <w:spacing w:line="276" w:lineRule="auto"/>
        <w:ind w:left="284" w:hanging="284"/>
        <w:jc w:val="both"/>
        <w:rPr>
          <w:rFonts w:ascii="Arial" w:eastAsia="Arial" w:hAnsi="Arial"/>
          <w:b/>
        </w:rPr>
      </w:pPr>
      <w:r w:rsidRPr="00365A70">
        <w:rPr>
          <w:rFonts w:ascii="Arial" w:eastAsia="Arial" w:hAnsi="Arial"/>
        </w:rPr>
        <w:t>Maksymalna wartość wynagrodzenia Wykonawcy za wszystkie świadczenia wynikające z Umowy</w:t>
      </w:r>
      <w:r w:rsidR="00985880" w:rsidRPr="00365A70">
        <w:rPr>
          <w:rFonts w:ascii="Arial" w:eastAsia="Arial" w:hAnsi="Arial"/>
        </w:rPr>
        <w:t>, uwzględniająca</w:t>
      </w:r>
      <w:r w:rsidRPr="00365A70">
        <w:rPr>
          <w:rFonts w:ascii="Arial" w:eastAsia="Arial" w:hAnsi="Arial"/>
        </w:rPr>
        <w:t xml:space="preserve"> założenia z ust. 1 </w:t>
      </w:r>
      <w:r w:rsidR="00985880" w:rsidRPr="00365A70">
        <w:rPr>
          <w:rFonts w:ascii="Arial" w:eastAsia="Arial" w:hAnsi="Arial"/>
        </w:rPr>
        <w:t>powyże</w:t>
      </w:r>
      <w:r w:rsidR="00EB60F1" w:rsidRPr="00365A70">
        <w:rPr>
          <w:rFonts w:ascii="Arial" w:eastAsia="Arial" w:hAnsi="Arial"/>
        </w:rPr>
        <w:t>j (suma wynagrodzenia z § 8 ust. 6 oraz § 9 ust. 3)</w:t>
      </w:r>
      <w:r w:rsidR="00985880" w:rsidRPr="00365A70">
        <w:rPr>
          <w:rFonts w:ascii="Arial" w:eastAsia="Arial" w:hAnsi="Arial"/>
        </w:rPr>
        <w:t xml:space="preserve"> wynosi: </w:t>
      </w:r>
    </w:p>
    <w:p w14:paraId="06F447A1" w14:textId="77777777" w:rsidR="000A0832" w:rsidRPr="00365A70" w:rsidRDefault="000A0832" w:rsidP="002D5857">
      <w:pPr>
        <w:pStyle w:val="Akapitzlist"/>
        <w:tabs>
          <w:tab w:val="left" w:pos="284"/>
        </w:tabs>
        <w:spacing w:line="276" w:lineRule="auto"/>
        <w:ind w:left="284"/>
        <w:jc w:val="center"/>
        <w:rPr>
          <w:rFonts w:ascii="Arial" w:eastAsia="Arial" w:hAnsi="Arial"/>
          <w:b/>
        </w:rPr>
      </w:pPr>
      <w:r w:rsidRPr="00365A70">
        <w:rPr>
          <w:rFonts w:ascii="Arial" w:eastAsia="Arial" w:hAnsi="Arial"/>
          <w:b/>
        </w:rPr>
        <w:t>Wartość netto:...................... zł.</w:t>
      </w:r>
    </w:p>
    <w:p w14:paraId="646C8D0E" w14:textId="77777777" w:rsidR="000A0832" w:rsidRPr="00365A70" w:rsidRDefault="000A0832" w:rsidP="002D5857">
      <w:pPr>
        <w:pStyle w:val="Akapitzlist"/>
        <w:tabs>
          <w:tab w:val="left" w:pos="284"/>
        </w:tabs>
        <w:spacing w:line="276" w:lineRule="auto"/>
        <w:ind w:left="284"/>
        <w:jc w:val="center"/>
        <w:rPr>
          <w:rFonts w:ascii="Arial" w:eastAsia="Arial" w:hAnsi="Arial"/>
          <w:b/>
        </w:rPr>
      </w:pPr>
      <w:r w:rsidRPr="00365A70">
        <w:rPr>
          <w:rFonts w:ascii="Arial" w:eastAsia="Arial" w:hAnsi="Arial"/>
          <w:b/>
        </w:rPr>
        <w:t>Podatek VAT:....................... zł.</w:t>
      </w:r>
    </w:p>
    <w:p w14:paraId="4DF3385F" w14:textId="336C3A50" w:rsidR="00EC7E01" w:rsidRPr="00365A70" w:rsidRDefault="000A0832" w:rsidP="002D5857">
      <w:pPr>
        <w:pStyle w:val="Akapitzlist"/>
        <w:tabs>
          <w:tab w:val="left" w:pos="284"/>
        </w:tabs>
        <w:spacing w:line="276" w:lineRule="auto"/>
        <w:ind w:left="284"/>
        <w:jc w:val="center"/>
        <w:rPr>
          <w:rFonts w:ascii="Arial" w:eastAsia="Arial" w:hAnsi="Arial"/>
          <w:b/>
        </w:rPr>
      </w:pPr>
      <w:r w:rsidRPr="00365A70">
        <w:rPr>
          <w:rFonts w:ascii="Arial" w:eastAsia="Arial" w:hAnsi="Arial"/>
          <w:b/>
        </w:rPr>
        <w:t>Wartość brutto: .................... zł.</w:t>
      </w:r>
    </w:p>
    <w:p w14:paraId="1C0ED8B6" w14:textId="77777777" w:rsidR="00DC181A" w:rsidRDefault="00870187" w:rsidP="00DC181A">
      <w:pPr>
        <w:pStyle w:val="Akapitzlist"/>
        <w:numPr>
          <w:ilvl w:val="0"/>
          <w:numId w:val="7"/>
        </w:numPr>
        <w:tabs>
          <w:tab w:val="left" w:pos="284"/>
        </w:tabs>
        <w:spacing w:line="276" w:lineRule="auto"/>
        <w:ind w:left="284" w:hanging="284"/>
        <w:jc w:val="both"/>
        <w:rPr>
          <w:rFonts w:ascii="Arial" w:eastAsia="Arial" w:hAnsi="Arial"/>
        </w:rPr>
      </w:pPr>
      <w:r w:rsidRPr="00365A70">
        <w:rPr>
          <w:rFonts w:ascii="Arial" w:eastAsia="Arial" w:hAnsi="Arial"/>
        </w:rPr>
        <w:t>Olej   napędowy dostarczony (wpompowany) do poszczególnych zbiorników</w:t>
      </w:r>
      <w:r w:rsidR="00EB60F1" w:rsidRPr="00365A70">
        <w:rPr>
          <w:rFonts w:ascii="Arial" w:eastAsia="Arial" w:hAnsi="Arial"/>
        </w:rPr>
        <w:t xml:space="preserve"> magazynowych</w:t>
      </w:r>
      <w:r w:rsidRPr="00365A70">
        <w:rPr>
          <w:rFonts w:ascii="Arial" w:eastAsia="Arial" w:hAnsi="Arial"/>
        </w:rPr>
        <w:t xml:space="preserve"> staje się własnością Zamawiającego,  z tym że do zakończenia dostawy danej partii oleju napędowego będzie dochodziło sukcesywnie z chwilą każdorazowego pobrania oleju napędowego ze zbiorników przez Operatorów-kierowców do zbiorników paliwowych (baków) w pojazdach samochodowych Zamawiającego.</w:t>
      </w:r>
    </w:p>
    <w:p w14:paraId="10C40FF1" w14:textId="77777777" w:rsidR="00DC181A" w:rsidRPr="00DC181A" w:rsidRDefault="00DC181A" w:rsidP="00DC181A">
      <w:pPr>
        <w:pStyle w:val="Akapitzlist"/>
        <w:numPr>
          <w:ilvl w:val="0"/>
          <w:numId w:val="7"/>
        </w:numPr>
        <w:tabs>
          <w:tab w:val="left" w:pos="284"/>
        </w:tabs>
        <w:spacing w:line="276" w:lineRule="auto"/>
        <w:ind w:left="284" w:hanging="284"/>
        <w:jc w:val="both"/>
        <w:rPr>
          <w:rFonts w:ascii="Arial" w:eastAsia="Arial" w:hAnsi="Arial"/>
        </w:rPr>
      </w:pPr>
      <w:r w:rsidRPr="00DC181A">
        <w:rPr>
          <w:rFonts w:ascii="Arial" w:eastAsia="Arial" w:hAnsi="Arial"/>
          <w:lang w:val="sk-SK"/>
        </w:rPr>
        <w:t>Cena za litr dostarczanego oleju napędowego będzie wyliczana z ceny hurtowej jednego metra sześciennego oleju napędowego Ekodiesel, ogłaszanej przez spółkę Polski Koncern Naftowy ORLEN S.A. na stronie www.orlen.pl, z dnia pobrania oleju napędowego  do zbiorników paliwowych w pojazdach samochodowych Zamawiającego, a następnie będzie pomniejszana o stały upust (zgodnie z ofertą Wykonawcy), w całym okresie świadczenia dostaw oleju napędowego. W przypadku gdy Polski Koncern Naftowy ORLEN S.A. zmieni nazwę oleju napędowego Ekodiesel stosuje się ceny oleju napędowego będące odpowiednikami/równowaznikami oleju napędowego Ekodiesel.</w:t>
      </w:r>
    </w:p>
    <w:p w14:paraId="4F8DCC77" w14:textId="77777777" w:rsidR="00DC181A" w:rsidRPr="00DC181A" w:rsidRDefault="00DC181A" w:rsidP="00DC181A">
      <w:pPr>
        <w:pStyle w:val="Akapitzlist"/>
        <w:numPr>
          <w:ilvl w:val="0"/>
          <w:numId w:val="7"/>
        </w:numPr>
        <w:tabs>
          <w:tab w:val="left" w:pos="284"/>
        </w:tabs>
        <w:spacing w:line="276" w:lineRule="auto"/>
        <w:ind w:left="284" w:hanging="284"/>
        <w:jc w:val="both"/>
        <w:rPr>
          <w:rFonts w:ascii="Arial" w:eastAsia="Arial" w:hAnsi="Arial"/>
        </w:rPr>
      </w:pPr>
      <w:r w:rsidRPr="00DC181A">
        <w:rPr>
          <w:rFonts w:ascii="Arial" w:eastAsia="Arial" w:hAnsi="Arial"/>
          <w:lang w:val="sk-SK"/>
        </w:rPr>
        <w:t xml:space="preserve"> Rozliczenie za dostarczany olej napędowy będzie następowało periodycznie –  raz na tydzień (z zastrzeżeniem ust. 8 Umowy poniżej) w oparciu o ilość pobranego przez Operatorów-kierowców oleju napędowego (liczoną w litrach), w temperaturze rzeczywistej, do zbiorników paliwowych (baków) w pojazdach samochodowych Zamawiającego, pomnożoną przez cenę z dnia zatankowania paliwa do baków pojazdów samochodowych Zamawiającego (cena za dostarczane paliwo nie będzie ustalana w oparciu o ceny z dnia dostawy do zbiorników magazynowych na olej napędowy).</w:t>
      </w:r>
    </w:p>
    <w:p w14:paraId="49CB2482" w14:textId="77777777" w:rsidR="00DC181A" w:rsidRPr="00DC181A" w:rsidRDefault="00DC181A" w:rsidP="00DC181A">
      <w:pPr>
        <w:pStyle w:val="Akapitzlist"/>
        <w:numPr>
          <w:ilvl w:val="0"/>
          <w:numId w:val="7"/>
        </w:numPr>
        <w:tabs>
          <w:tab w:val="left" w:pos="284"/>
        </w:tabs>
        <w:spacing w:line="276" w:lineRule="auto"/>
        <w:ind w:left="284" w:hanging="284"/>
        <w:jc w:val="both"/>
        <w:rPr>
          <w:rFonts w:ascii="Arial" w:eastAsia="Arial" w:hAnsi="Arial"/>
        </w:rPr>
      </w:pPr>
      <w:r w:rsidRPr="00DC181A">
        <w:rPr>
          <w:rFonts w:ascii="Arial" w:eastAsia="Arial" w:hAnsi="Arial"/>
          <w:lang w:val="sk-SK"/>
        </w:rPr>
        <w:t>Faktury tytułem dostaw oleju napędowego będą wystawiane po wygenerowaniu przez System danych dotyczących tankowań za każdy zakończony tydzień obowiązywania Umowy, w pierwszym dniu kolejnego tygodnia (poniedziałek), z następującymi zastrzeżeniami:</w:t>
      </w:r>
    </w:p>
    <w:p w14:paraId="3B1F1655" w14:textId="77777777" w:rsidR="00DC181A" w:rsidRPr="00DC181A" w:rsidRDefault="00DC181A" w:rsidP="00DC181A">
      <w:pPr>
        <w:pStyle w:val="Akapitzlist"/>
        <w:numPr>
          <w:ilvl w:val="0"/>
          <w:numId w:val="95"/>
        </w:numPr>
        <w:tabs>
          <w:tab w:val="left" w:pos="284"/>
        </w:tabs>
        <w:spacing w:line="276" w:lineRule="auto"/>
        <w:jc w:val="both"/>
        <w:rPr>
          <w:rFonts w:ascii="Arial" w:eastAsia="Arial" w:hAnsi="Arial"/>
        </w:rPr>
      </w:pPr>
      <w:r w:rsidRPr="00DC181A">
        <w:rPr>
          <w:rFonts w:ascii="Arial" w:eastAsia="Arial" w:hAnsi="Arial"/>
          <w:lang w:val="sk-SK"/>
        </w:rPr>
        <w:t xml:space="preserve"> ostatnia faktura w danym miesiącu kalendarzowym musi zostać wystawiona w ostatnim dniu tego miesiąca, bez względu na fakt, czy upłynął tygodniowy okres rozliczeniowy, </w:t>
      </w:r>
    </w:p>
    <w:p w14:paraId="2DB0406C" w14:textId="77777777" w:rsidR="00DC181A" w:rsidRPr="00DC181A" w:rsidRDefault="00DC181A" w:rsidP="00DC181A">
      <w:pPr>
        <w:pStyle w:val="Akapitzlist"/>
        <w:numPr>
          <w:ilvl w:val="0"/>
          <w:numId w:val="95"/>
        </w:numPr>
        <w:tabs>
          <w:tab w:val="left" w:pos="284"/>
        </w:tabs>
        <w:spacing w:line="276" w:lineRule="auto"/>
        <w:jc w:val="both"/>
        <w:rPr>
          <w:rFonts w:ascii="Arial" w:eastAsia="Arial" w:hAnsi="Arial"/>
        </w:rPr>
      </w:pPr>
      <w:r w:rsidRPr="00DC181A">
        <w:rPr>
          <w:rFonts w:ascii="Arial" w:eastAsia="Arial" w:hAnsi="Arial"/>
          <w:lang w:val="sk-SK"/>
        </w:rPr>
        <w:t xml:space="preserve"> w przypadku gdy początek obowiązywania Umowy przypadnie na inny dzień niż poniedziałek, pierwszy okres rozliczeniowy ulega stosownemu skróceniu, analogiczna zasada obowiązuje w każdym kolejnym okresie rozliczeniowym, w przypadku gdy m.in. z uwagi na wymóg wynikający z lit. a) powyżej, nie jest możliwe zachowanie tygodniowego okresu rozliczeniowego,           </w:t>
      </w:r>
    </w:p>
    <w:p w14:paraId="588AE368" w14:textId="5B2ECE61" w:rsidR="00F85E36" w:rsidRPr="00DC181A" w:rsidRDefault="00DC181A" w:rsidP="00DC181A">
      <w:pPr>
        <w:pStyle w:val="Akapitzlist"/>
        <w:numPr>
          <w:ilvl w:val="0"/>
          <w:numId w:val="95"/>
        </w:numPr>
        <w:tabs>
          <w:tab w:val="left" w:pos="284"/>
        </w:tabs>
        <w:spacing w:line="276" w:lineRule="auto"/>
        <w:jc w:val="both"/>
        <w:rPr>
          <w:rFonts w:ascii="Arial" w:eastAsia="Arial" w:hAnsi="Arial"/>
        </w:rPr>
      </w:pPr>
      <w:r w:rsidRPr="00DC181A">
        <w:rPr>
          <w:rFonts w:ascii="Arial" w:eastAsia="Arial" w:hAnsi="Arial"/>
          <w:lang w:val="sk-SK"/>
        </w:rPr>
        <w:t xml:space="preserve">tygodniowy okres rozliczeniowy ulega stosownemu skróceniu, przypadku gdy do zakończenia Umowy dojdzie w dniu nie pozwalającym zachować tygodniowego okresu rozliczeniowego w </w:t>
      </w:r>
      <w:r w:rsidRPr="00DC181A">
        <w:rPr>
          <w:rFonts w:ascii="Arial" w:eastAsia="Arial" w:hAnsi="Arial"/>
          <w:lang w:val="sk-SK"/>
        </w:rPr>
        <w:lastRenderedPageBreak/>
        <w:t>stosunku do poprzedzającego okresu rozliczeniowego  -  w takim przypadku faktura winna zostać wystawiona w ostatnim dniu obowiązywania Umowy.</w:t>
      </w:r>
    </w:p>
    <w:p w14:paraId="3871662E" w14:textId="5C6D099F" w:rsidR="00F85E36" w:rsidRPr="00365A70" w:rsidRDefault="00A3651C" w:rsidP="00081171">
      <w:pPr>
        <w:pStyle w:val="Akapitzlist"/>
        <w:numPr>
          <w:ilvl w:val="0"/>
          <w:numId w:val="7"/>
        </w:numPr>
        <w:spacing w:line="276" w:lineRule="auto"/>
        <w:ind w:left="284" w:hanging="284"/>
        <w:jc w:val="both"/>
        <w:rPr>
          <w:rFonts w:ascii="Arial" w:hAnsi="Arial"/>
        </w:rPr>
      </w:pPr>
      <w:r w:rsidRPr="00365A70">
        <w:rPr>
          <w:rFonts w:ascii="Arial" w:hAnsi="Arial"/>
        </w:rPr>
        <w:t xml:space="preserve">Wykonawca wraz z fakturą VAT za </w:t>
      </w:r>
      <w:r w:rsidR="00376740" w:rsidRPr="00365A70">
        <w:rPr>
          <w:rFonts w:ascii="Arial" w:hAnsi="Arial"/>
        </w:rPr>
        <w:t xml:space="preserve">dostawę </w:t>
      </w:r>
      <w:r w:rsidRPr="00365A70">
        <w:rPr>
          <w:rFonts w:ascii="Arial" w:hAnsi="Arial"/>
        </w:rPr>
        <w:t>olej</w:t>
      </w:r>
      <w:r w:rsidR="00376740" w:rsidRPr="00365A70">
        <w:rPr>
          <w:rFonts w:ascii="Arial" w:hAnsi="Arial"/>
        </w:rPr>
        <w:t>u</w:t>
      </w:r>
      <w:r w:rsidRPr="00365A70">
        <w:rPr>
          <w:rFonts w:ascii="Arial" w:hAnsi="Arial"/>
        </w:rPr>
        <w:t xml:space="preserve"> napędow</w:t>
      </w:r>
      <w:r w:rsidR="00376740" w:rsidRPr="00365A70">
        <w:rPr>
          <w:rFonts w:ascii="Arial" w:hAnsi="Arial"/>
        </w:rPr>
        <w:t>ego</w:t>
      </w:r>
      <w:r w:rsidRPr="00365A70">
        <w:rPr>
          <w:rFonts w:ascii="Arial" w:hAnsi="Arial"/>
        </w:rPr>
        <w:t xml:space="preserve"> przekaże Zamawiającemu </w:t>
      </w:r>
      <w:r w:rsidR="005B249E" w:rsidRPr="00365A70">
        <w:rPr>
          <w:rFonts w:ascii="Arial" w:hAnsi="Arial"/>
        </w:rPr>
        <w:t>zestawienie zawierające i</w:t>
      </w:r>
      <w:r w:rsidRPr="00365A70">
        <w:rPr>
          <w:rFonts w:ascii="Arial" w:hAnsi="Arial"/>
        </w:rPr>
        <w:t>nformacj</w:t>
      </w:r>
      <w:r w:rsidR="005B249E" w:rsidRPr="00365A70">
        <w:rPr>
          <w:rFonts w:ascii="Arial" w:hAnsi="Arial"/>
        </w:rPr>
        <w:t>e</w:t>
      </w:r>
      <w:r w:rsidRPr="00365A70">
        <w:rPr>
          <w:rFonts w:ascii="Arial" w:hAnsi="Arial"/>
        </w:rPr>
        <w:t xml:space="preserve"> o szczegółach poboru paliwa (</w:t>
      </w:r>
      <w:r w:rsidR="005B249E" w:rsidRPr="00365A70">
        <w:rPr>
          <w:rFonts w:ascii="Arial" w:hAnsi="Arial"/>
        </w:rPr>
        <w:t xml:space="preserve">data pobrania, </w:t>
      </w:r>
      <w:r w:rsidRPr="00365A70">
        <w:rPr>
          <w:rFonts w:ascii="Arial" w:hAnsi="Arial"/>
        </w:rPr>
        <w:t>numer rejestracyjny</w:t>
      </w:r>
      <w:r w:rsidR="00CB53A2" w:rsidRPr="00365A70">
        <w:rPr>
          <w:rFonts w:ascii="Arial" w:hAnsi="Arial"/>
        </w:rPr>
        <w:t xml:space="preserve"> pojazdu</w:t>
      </w:r>
      <w:r w:rsidRPr="00365A70">
        <w:rPr>
          <w:rFonts w:ascii="Arial" w:hAnsi="Arial"/>
        </w:rPr>
        <w:t xml:space="preserve">, nazwisko Operatora-kierowcy, ilość pobranego paliwa, cena netto), w postaci załącznika do faktury VAT, który udostępniony zostanie w systemie zarządzania gospodarką paliwową, najpóźniej w dniu wystawienia faktury. Możliwość wglądu do powyższych danych warunkuje akceptację faktury przez Zamawiającego. W przypadku zaistnienia niezgodności ww. </w:t>
      </w:r>
      <w:r w:rsidR="00CB53A2" w:rsidRPr="00365A70">
        <w:rPr>
          <w:rFonts w:ascii="Arial" w:hAnsi="Arial"/>
        </w:rPr>
        <w:t>zestawienia</w:t>
      </w:r>
      <w:r w:rsidRPr="00365A70">
        <w:rPr>
          <w:rFonts w:ascii="Arial" w:hAnsi="Arial"/>
        </w:rPr>
        <w:t xml:space="preserve"> ze stanem faktycznym w szczególności w zakresie ilości pobranego paliwa, Wykonawca zobowiązany jest usunąć zgłoszone nieprawidłowości i skorygować wystawioną fakturę, a Zamawiający uprawniony jest do wstrzymania się z dokonaniem płatności do czasu wystawienia skorygowanej faktury uwzględniającej dostrzeżone nieprawidłowości</w:t>
      </w:r>
    </w:p>
    <w:p w14:paraId="3F417C32" w14:textId="746187EA" w:rsidR="00476ECA" w:rsidRPr="00365A70" w:rsidRDefault="00476ECA" w:rsidP="004E10F8">
      <w:pPr>
        <w:spacing w:line="276" w:lineRule="auto"/>
        <w:rPr>
          <w:rFonts w:ascii="Arial" w:eastAsia="Arial" w:hAnsi="Arial"/>
        </w:rPr>
      </w:pPr>
    </w:p>
    <w:p w14:paraId="265C150E" w14:textId="768ECF4B" w:rsidR="007E32C6" w:rsidRPr="00365A70" w:rsidRDefault="007E32C6" w:rsidP="004E10F8">
      <w:pPr>
        <w:pStyle w:val="Nagwek1"/>
      </w:pPr>
      <w:r w:rsidRPr="00365A70">
        <w:t xml:space="preserve">§ </w:t>
      </w:r>
      <w:r w:rsidR="005819BD" w:rsidRPr="00365A70">
        <w:t>10</w:t>
      </w:r>
      <w:r w:rsidRPr="00365A70">
        <w:t xml:space="preserve">. </w:t>
      </w:r>
    </w:p>
    <w:p w14:paraId="35A07EB9" w14:textId="77777777" w:rsidR="007E32C6" w:rsidRPr="00365A70" w:rsidRDefault="007E32C6" w:rsidP="004E10F8">
      <w:pPr>
        <w:pStyle w:val="Nagwek1"/>
      </w:pPr>
      <w:r w:rsidRPr="00365A70">
        <w:t>SZCZEGÓŁOWE ZASADY ROZLICZEŃ</w:t>
      </w:r>
    </w:p>
    <w:p w14:paraId="692A415E"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Wykonawca oświadcza, że jest / nie jest zarejestrowany jako czynny / zwolniony podatnik</w:t>
      </w:r>
      <w:r w:rsidRPr="00365A70">
        <w:rPr>
          <w:rFonts w:ascii="Arial" w:hAnsi="Arial"/>
          <w:u w:color="000000"/>
          <w:bdr w:val="nil"/>
          <w:vertAlign w:val="superscript"/>
        </w:rPr>
        <w:footnoteReference w:id="2"/>
      </w:r>
      <w:r w:rsidRPr="00365A70">
        <w:rPr>
          <w:rFonts w:ascii="Arial" w:hAnsi="Arial"/>
          <w:bCs/>
          <w:color w:val="000000"/>
          <w:u w:color="000000"/>
          <w:bdr w:val="nil"/>
        </w:rPr>
        <w:t xml:space="preserve"> podatku od towar</w:t>
      </w:r>
      <w:r w:rsidRPr="00365A70">
        <w:rPr>
          <w:rFonts w:ascii="Arial" w:hAnsi="Arial"/>
          <w:bCs/>
          <w:color w:val="000000"/>
          <w:u w:color="000000"/>
          <w:bdr w:val="nil"/>
          <w:lang w:val="es-ES_tradnl"/>
        </w:rPr>
        <w:t>ó</w:t>
      </w:r>
      <w:r w:rsidRPr="00365A70">
        <w:rPr>
          <w:rFonts w:ascii="Arial" w:hAnsi="Arial"/>
          <w:bCs/>
          <w:color w:val="000000"/>
          <w:u w:color="000000"/>
          <w:bdr w:val="nil"/>
        </w:rPr>
        <w:t>w i usług.</w:t>
      </w:r>
    </w:p>
    <w:p w14:paraId="151A9BE7"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Na fakturach Wykonawca zobowiązany jest wpisać nr niniejszej Umowy.</w:t>
      </w:r>
    </w:p>
    <w:p w14:paraId="38DB9DD9" w14:textId="674BA48F"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 xml:space="preserve">Płatność przekazana zostanie na rachunek bankowy Wykonawcy w terminie </w:t>
      </w:r>
      <w:r w:rsidR="00F53EE8" w:rsidRPr="00365A70">
        <w:rPr>
          <w:rFonts w:ascii="Arial" w:hAnsi="Arial"/>
          <w:b/>
          <w:bCs/>
          <w:color w:val="000000"/>
          <w:u w:color="000000"/>
          <w:bdr w:val="nil"/>
        </w:rPr>
        <w:t>21</w:t>
      </w:r>
      <w:r w:rsidRPr="00365A70">
        <w:rPr>
          <w:rFonts w:ascii="Arial" w:hAnsi="Arial"/>
          <w:b/>
          <w:bCs/>
          <w:color w:val="000000"/>
          <w:u w:color="000000"/>
          <w:bdr w:val="nil"/>
        </w:rPr>
        <w:t xml:space="preserve"> dni</w:t>
      </w:r>
      <w:r w:rsidRPr="00365A70">
        <w:rPr>
          <w:rFonts w:ascii="Arial" w:hAnsi="Arial"/>
          <w:bCs/>
          <w:color w:val="000000"/>
          <w:u w:color="000000"/>
          <w:bdr w:val="nil"/>
        </w:rPr>
        <w:t xml:space="preserve"> od dnia doręczenia prawidłowo wystawionej faktury VAT</w:t>
      </w:r>
      <w:r w:rsidR="00687FAC" w:rsidRPr="00365A70">
        <w:rPr>
          <w:rFonts w:ascii="Arial" w:hAnsi="Arial"/>
          <w:bCs/>
          <w:color w:val="000000"/>
          <w:u w:color="000000"/>
          <w:bdr w:val="nil"/>
        </w:rPr>
        <w:t>, z zastrzeżeniem odrębnych postanowień Umowy</w:t>
      </w:r>
    </w:p>
    <w:p w14:paraId="5C4358C2" w14:textId="557EFCB2"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Faktury należ</w:t>
      </w:r>
      <w:r w:rsidRPr="00365A70">
        <w:rPr>
          <w:rFonts w:ascii="Arial" w:hAnsi="Arial"/>
          <w:bCs/>
          <w:color w:val="000000"/>
          <w:u w:color="000000"/>
          <w:bdr w:val="nil"/>
          <w:lang w:val="es-ES_tradnl"/>
        </w:rPr>
        <w:t>y dor</w:t>
      </w:r>
      <w:r w:rsidR="00C44EDA" w:rsidRPr="00365A70">
        <w:rPr>
          <w:rFonts w:ascii="Arial" w:hAnsi="Arial"/>
          <w:bCs/>
          <w:color w:val="000000"/>
          <w:u w:color="000000"/>
          <w:bdr w:val="nil"/>
        </w:rPr>
        <w:t>ęczyć</w:t>
      </w:r>
      <w:r w:rsidRPr="00365A70">
        <w:rPr>
          <w:rFonts w:ascii="Arial" w:hAnsi="Arial"/>
          <w:bCs/>
          <w:color w:val="000000"/>
          <w:u w:color="000000"/>
          <w:bdr w:val="nil"/>
        </w:rPr>
        <w:t xml:space="preserve"> Zamawiającemu w terminie 5 dni od daty ich wystawienia. Dopuszczalność przesyłania faktur elektronicznie zależna jest od podpisania dodatkowego porozumienia w tej sprawie. Wz</w:t>
      </w:r>
      <w:r w:rsidRPr="00365A70">
        <w:rPr>
          <w:rFonts w:ascii="Arial" w:hAnsi="Arial"/>
          <w:bCs/>
          <w:color w:val="000000"/>
          <w:u w:color="000000"/>
          <w:bdr w:val="nil"/>
          <w:lang w:val="es-ES_tradnl"/>
        </w:rPr>
        <w:t>ó</w:t>
      </w:r>
      <w:r w:rsidRPr="00365A70">
        <w:rPr>
          <w:rFonts w:ascii="Arial" w:hAnsi="Arial"/>
          <w:bCs/>
          <w:color w:val="000000"/>
          <w:u w:color="000000"/>
          <w:bdr w:val="nil"/>
        </w:rPr>
        <w:t xml:space="preserve">r porozumienia stanowi </w:t>
      </w:r>
      <w:r w:rsidRPr="00365A70">
        <w:rPr>
          <w:rFonts w:ascii="Arial" w:hAnsi="Arial"/>
          <w:b/>
          <w:bCs/>
          <w:color w:val="000000"/>
          <w:u w:color="000000"/>
          <w:bdr w:val="nil"/>
        </w:rPr>
        <w:t xml:space="preserve">załącznik nr </w:t>
      </w:r>
      <w:r w:rsidR="008D59F7" w:rsidRPr="00365A70">
        <w:rPr>
          <w:rFonts w:ascii="Arial" w:hAnsi="Arial"/>
          <w:b/>
          <w:bCs/>
          <w:color w:val="000000"/>
          <w:u w:color="000000"/>
          <w:bdr w:val="nil"/>
        </w:rPr>
        <w:t>5</w:t>
      </w:r>
      <w:r w:rsidRPr="00365A70">
        <w:rPr>
          <w:rFonts w:ascii="Arial" w:hAnsi="Arial"/>
          <w:bCs/>
          <w:color w:val="000000"/>
          <w:u w:color="000000"/>
          <w:bdr w:val="nil"/>
        </w:rPr>
        <w:t xml:space="preserve"> do Umowy.</w:t>
      </w:r>
    </w:p>
    <w:p w14:paraId="1EB0FCE5" w14:textId="3A98969D"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 xml:space="preserve">Płatność wynagrodzenia zostanie dokonana w drodze przelewu na rachunek bankowy wskazany w „Oświadczeniu Wykonawcy o rachunku bankowym”, stanowiącym </w:t>
      </w:r>
      <w:r w:rsidRPr="00365A70">
        <w:rPr>
          <w:rFonts w:ascii="Arial" w:hAnsi="Arial"/>
          <w:b/>
          <w:bCs/>
          <w:color w:val="000000"/>
          <w:u w:color="000000"/>
          <w:bdr w:val="nil"/>
        </w:rPr>
        <w:t xml:space="preserve">załącznik nr </w:t>
      </w:r>
      <w:r w:rsidR="008D59F7" w:rsidRPr="00365A70">
        <w:rPr>
          <w:rFonts w:ascii="Arial" w:hAnsi="Arial"/>
          <w:b/>
          <w:bCs/>
          <w:color w:val="000000"/>
          <w:u w:color="000000"/>
          <w:bdr w:val="nil"/>
        </w:rPr>
        <w:t>4</w:t>
      </w:r>
      <w:r w:rsidRPr="00365A70">
        <w:rPr>
          <w:rFonts w:ascii="Arial" w:hAnsi="Arial"/>
          <w:bCs/>
          <w:color w:val="000000"/>
          <w:u w:color="000000"/>
          <w:bdr w:val="nil"/>
        </w:rPr>
        <w:t xml:space="preserve"> do Umowy. W przypadku zmiany numeru rachunku bankowego, Wykonawca jest zobowiązany niezwłocznie złożyć Zamawiającemu zaktualizowane oświadczenie. Do czasu doręczenia Zamawiającemu oświadczenia wskazującego nowy numer rachunku, zapłata przez Zamawiającego na dotychczasowy numer rachunku uznawana będzie za skuteczne wykonanie obowiązku płatniczego Zamawiającego. W sytuacji, kiedy Wykonawca wskazał w powyższy spos</w:t>
      </w:r>
      <w:r w:rsidRPr="00365A70">
        <w:rPr>
          <w:rFonts w:ascii="Arial" w:hAnsi="Arial"/>
          <w:bCs/>
          <w:color w:val="000000"/>
          <w:u w:color="000000"/>
          <w:bdr w:val="nil"/>
          <w:lang w:val="es-ES_tradnl"/>
        </w:rPr>
        <w:t>ó</w:t>
      </w:r>
      <w:r w:rsidRPr="00365A70">
        <w:rPr>
          <w:rFonts w:ascii="Arial" w:hAnsi="Arial"/>
          <w:bCs/>
          <w:color w:val="000000"/>
          <w:u w:color="000000"/>
          <w:bdr w:val="nil"/>
        </w:rPr>
        <w:t xml:space="preserve">b więcej niż jeden numer rachunku bankowego, Zamawiający uprawniony jest do dokonywania zapłat z niniejszej Umowy na dowolny z wskazanych przez Wykonawcę </w:t>
      </w:r>
      <w:r w:rsidRPr="00365A70">
        <w:rPr>
          <w:rFonts w:ascii="Arial" w:hAnsi="Arial"/>
          <w:bCs/>
          <w:color w:val="000000"/>
          <w:u w:color="000000"/>
          <w:bdr w:val="nil"/>
          <w:lang w:val="de-DE"/>
        </w:rPr>
        <w:t>rachunk</w:t>
      </w:r>
      <w:r w:rsidRPr="00365A70">
        <w:rPr>
          <w:rFonts w:ascii="Arial" w:hAnsi="Arial"/>
          <w:bCs/>
          <w:color w:val="000000"/>
          <w:u w:color="000000"/>
          <w:bdr w:val="nil"/>
          <w:lang w:val="es-ES_tradnl"/>
        </w:rPr>
        <w:t>ó</w:t>
      </w:r>
      <w:r w:rsidRPr="00365A70">
        <w:rPr>
          <w:rFonts w:ascii="Arial" w:hAnsi="Arial"/>
          <w:bCs/>
          <w:color w:val="000000"/>
          <w:u w:color="000000"/>
          <w:bdr w:val="nil"/>
        </w:rPr>
        <w:t>w.</w:t>
      </w:r>
    </w:p>
    <w:p w14:paraId="06E29EAF" w14:textId="5CA816BD"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 xml:space="preserve">Zamawiający oświadcza, że może realizować płatności za faktury z zastosowaniem mechanizmu podzielonej płatności (tzw. </w:t>
      </w:r>
      <w:proofErr w:type="spellStart"/>
      <w:r w:rsidRPr="00365A70">
        <w:rPr>
          <w:rFonts w:ascii="Arial" w:hAnsi="Arial"/>
          <w:bCs/>
          <w:color w:val="000000"/>
          <w:u w:color="000000"/>
          <w:bdr w:val="nil"/>
        </w:rPr>
        <w:t>split</w:t>
      </w:r>
      <w:proofErr w:type="spellEnd"/>
      <w:r w:rsidRPr="00365A70">
        <w:rPr>
          <w:rFonts w:ascii="Arial" w:hAnsi="Arial"/>
          <w:bCs/>
          <w:color w:val="000000"/>
          <w:u w:color="000000"/>
          <w:bdr w:val="nil"/>
        </w:rPr>
        <w:t xml:space="preserve"> </w:t>
      </w:r>
      <w:proofErr w:type="spellStart"/>
      <w:r w:rsidRPr="00365A70">
        <w:rPr>
          <w:rFonts w:ascii="Arial" w:hAnsi="Arial"/>
          <w:bCs/>
          <w:color w:val="000000"/>
          <w:u w:color="000000"/>
          <w:bdr w:val="nil"/>
        </w:rPr>
        <w:t>payment</w:t>
      </w:r>
      <w:proofErr w:type="spellEnd"/>
      <w:r w:rsidRPr="00365A70">
        <w:rPr>
          <w:rFonts w:ascii="Arial" w:hAnsi="Arial"/>
          <w:bCs/>
          <w:color w:val="000000"/>
          <w:u w:color="000000"/>
          <w:bdr w:val="nil"/>
        </w:rPr>
        <w:t>) w rozumieniu art. 108a ustawy z dnia 11 marca 2004r. o podatku od towar</w:t>
      </w:r>
      <w:r w:rsidRPr="00365A70">
        <w:rPr>
          <w:rFonts w:ascii="Arial" w:hAnsi="Arial"/>
          <w:bCs/>
          <w:color w:val="000000"/>
          <w:u w:color="000000"/>
          <w:bdr w:val="nil"/>
          <w:lang w:val="es-ES_tradnl"/>
        </w:rPr>
        <w:t>ó</w:t>
      </w:r>
      <w:r w:rsidRPr="00365A70">
        <w:rPr>
          <w:rFonts w:ascii="Arial" w:hAnsi="Arial"/>
          <w:bCs/>
          <w:color w:val="000000"/>
          <w:u w:color="000000"/>
          <w:bdr w:val="nil"/>
        </w:rPr>
        <w:t>w i usług</w:t>
      </w:r>
      <w:r w:rsidR="00207E92" w:rsidRPr="00365A70">
        <w:rPr>
          <w:rFonts w:ascii="Arial" w:hAnsi="Arial"/>
          <w:bCs/>
          <w:color w:val="000000"/>
          <w:u w:color="000000"/>
          <w:bdr w:val="nil"/>
        </w:rPr>
        <w:t xml:space="preserve">. </w:t>
      </w:r>
      <w:r w:rsidRPr="00365A70">
        <w:rPr>
          <w:rFonts w:ascii="Arial" w:hAnsi="Arial"/>
          <w:bCs/>
          <w:color w:val="000000"/>
          <w:u w:color="000000"/>
          <w:bdr w:val="nil"/>
        </w:rPr>
        <w:t>Zapłatę w ten spos</w:t>
      </w:r>
      <w:r w:rsidRPr="00365A70">
        <w:rPr>
          <w:rFonts w:ascii="Arial" w:hAnsi="Arial"/>
          <w:bCs/>
          <w:color w:val="000000"/>
          <w:u w:color="000000"/>
          <w:bdr w:val="nil"/>
          <w:lang w:val="es-ES_tradnl"/>
        </w:rPr>
        <w:t>ó</w:t>
      </w:r>
      <w:r w:rsidRPr="00365A70">
        <w:rPr>
          <w:rFonts w:ascii="Arial" w:hAnsi="Arial"/>
          <w:bCs/>
          <w:color w:val="000000"/>
          <w:u w:color="000000"/>
          <w:bdr w:val="nil"/>
        </w:rPr>
        <w:t>b uznaje się za dokonanie płatności w terminie ustalonym w ust.3 powyżej.</w:t>
      </w:r>
    </w:p>
    <w:p w14:paraId="3EEE499C"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 xml:space="preserve">Mechanizm podzielonej płatności stosuje się wyłącznie przy płatnościach </w:t>
      </w:r>
      <w:proofErr w:type="spellStart"/>
      <w:r w:rsidRPr="00365A70">
        <w:rPr>
          <w:rFonts w:ascii="Arial" w:hAnsi="Arial"/>
          <w:bCs/>
          <w:color w:val="000000"/>
          <w:u w:color="000000"/>
          <w:bdr w:val="nil"/>
        </w:rPr>
        <w:t>bezgot</w:t>
      </w:r>
      <w:proofErr w:type="spellEnd"/>
      <w:r w:rsidRPr="00365A70">
        <w:rPr>
          <w:rFonts w:ascii="Arial" w:hAnsi="Arial"/>
          <w:bCs/>
          <w:color w:val="000000"/>
          <w:u w:color="000000"/>
          <w:bdr w:val="nil"/>
          <w:lang w:val="es-ES_tradnl"/>
        </w:rPr>
        <w:t>ó</w:t>
      </w:r>
      <w:proofErr w:type="spellStart"/>
      <w:r w:rsidRPr="00365A70">
        <w:rPr>
          <w:rFonts w:ascii="Arial" w:hAnsi="Arial"/>
          <w:bCs/>
          <w:color w:val="000000"/>
          <w:u w:color="000000"/>
          <w:bdr w:val="nil"/>
        </w:rPr>
        <w:t>wkowych</w:t>
      </w:r>
      <w:proofErr w:type="spellEnd"/>
      <w:r w:rsidRPr="00365A70">
        <w:rPr>
          <w:rFonts w:ascii="Arial" w:hAnsi="Arial"/>
          <w:bCs/>
          <w:color w:val="000000"/>
          <w:u w:color="000000"/>
          <w:bdr w:val="nil"/>
        </w:rPr>
        <w:t>, realizowanych za pośrednictwem polecenia przelewu lub polecenia zapłaty dla czynnych podatnik</w:t>
      </w:r>
      <w:r w:rsidRPr="00365A70">
        <w:rPr>
          <w:rFonts w:ascii="Arial" w:hAnsi="Arial"/>
          <w:bCs/>
          <w:color w:val="000000"/>
          <w:u w:color="000000"/>
          <w:bdr w:val="nil"/>
          <w:lang w:val="es-ES_tradnl"/>
        </w:rPr>
        <w:t>ó</w:t>
      </w:r>
      <w:r w:rsidRPr="00365A70">
        <w:rPr>
          <w:rFonts w:ascii="Arial" w:hAnsi="Arial"/>
          <w:bCs/>
          <w:color w:val="000000"/>
          <w:u w:color="000000"/>
          <w:bdr w:val="nil"/>
        </w:rPr>
        <w:t>w VAT. Mechanizm ten nie będzie wykorzystywany do zapłaty za czynności lub zdarzenia pozostające poza zakresem VAT (np. zapłata kary umownej).</w:t>
      </w:r>
    </w:p>
    <w:p w14:paraId="568ABBB0"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Wykonawca oświadcza, że wyraża zgodę na dokonywanie przez Zamawiającego płatności z zastosowaniem mechanizmu podzielonej płatności.</w:t>
      </w:r>
    </w:p>
    <w:p w14:paraId="234F3CDC" w14:textId="5AE21EFE"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Wykonawca oświadcza, że numer rachunku rozliczeniowego wskazany w oświadczeniu, o </w:t>
      </w:r>
      <w:proofErr w:type="spellStart"/>
      <w:r w:rsidRPr="00365A70">
        <w:rPr>
          <w:rFonts w:ascii="Arial" w:hAnsi="Arial"/>
          <w:bCs/>
          <w:color w:val="000000"/>
          <w:u w:color="000000"/>
          <w:bdr w:val="nil"/>
        </w:rPr>
        <w:t>kt</w:t>
      </w:r>
      <w:proofErr w:type="spellEnd"/>
      <w:r w:rsidRPr="00365A70">
        <w:rPr>
          <w:rFonts w:ascii="Arial" w:hAnsi="Arial"/>
          <w:bCs/>
          <w:color w:val="000000"/>
          <w:u w:color="000000"/>
          <w:bdr w:val="nil"/>
          <w:lang w:val="es-ES_tradnl"/>
        </w:rPr>
        <w:t>ó</w:t>
      </w:r>
      <w:r w:rsidRPr="00365A70">
        <w:rPr>
          <w:rFonts w:ascii="Arial" w:hAnsi="Arial"/>
          <w:bCs/>
          <w:color w:val="000000"/>
          <w:u w:color="000000"/>
          <w:bdr w:val="nil"/>
        </w:rPr>
        <w:t xml:space="preserve">rym mowa w ust. 5 powyżej jest rachunkiem, dla </w:t>
      </w:r>
      <w:proofErr w:type="spellStart"/>
      <w:r w:rsidRPr="00365A70">
        <w:rPr>
          <w:rFonts w:ascii="Arial" w:hAnsi="Arial"/>
          <w:bCs/>
          <w:color w:val="000000"/>
          <w:u w:color="000000"/>
          <w:bdr w:val="nil"/>
        </w:rPr>
        <w:t>kt</w:t>
      </w:r>
      <w:proofErr w:type="spellEnd"/>
      <w:r w:rsidRPr="00365A70">
        <w:rPr>
          <w:rFonts w:ascii="Arial" w:hAnsi="Arial"/>
          <w:bCs/>
          <w:color w:val="000000"/>
          <w:u w:color="000000"/>
          <w:bdr w:val="nil"/>
          <w:lang w:val="es-ES_tradnl"/>
        </w:rPr>
        <w:t>ó</w:t>
      </w:r>
      <w:proofErr w:type="spellStart"/>
      <w:r w:rsidRPr="00365A70">
        <w:rPr>
          <w:rFonts w:ascii="Arial" w:hAnsi="Arial"/>
          <w:bCs/>
          <w:color w:val="000000"/>
          <w:u w:color="000000"/>
          <w:bdr w:val="nil"/>
        </w:rPr>
        <w:t>rego</w:t>
      </w:r>
      <w:proofErr w:type="spellEnd"/>
      <w:r w:rsidRPr="00365A70">
        <w:rPr>
          <w:rFonts w:ascii="Arial" w:hAnsi="Arial"/>
          <w:bCs/>
          <w:color w:val="000000"/>
          <w:u w:color="000000"/>
          <w:bdr w:val="nil"/>
        </w:rPr>
        <w:t xml:space="preserve"> zgodnie z rozdziałem 3a ustawy z dnia 29 sierpnia 1997 r. - Prawo bankowe</w:t>
      </w:r>
      <w:r w:rsidR="00BC5CF5" w:rsidRPr="00365A70">
        <w:rPr>
          <w:rFonts w:ascii="Arial" w:hAnsi="Arial"/>
          <w:bCs/>
          <w:color w:val="000000"/>
          <w:u w:color="000000"/>
          <w:bdr w:val="nil"/>
        </w:rPr>
        <w:t>,</w:t>
      </w:r>
      <w:r w:rsidRPr="00365A70">
        <w:rPr>
          <w:rFonts w:ascii="Arial" w:hAnsi="Arial"/>
          <w:bCs/>
          <w:color w:val="000000"/>
          <w:u w:color="000000"/>
          <w:bdr w:val="nil"/>
        </w:rPr>
        <w:t xml:space="preserve"> prowadzony jest rachunek VAT.</w:t>
      </w:r>
    </w:p>
    <w:p w14:paraId="31DE894F" w14:textId="3D684741"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 xml:space="preserve">Wykonawca zobowiązany jest do posiadania i wskazywania na fakturze VAT rachunku bankowego, na </w:t>
      </w:r>
      <w:proofErr w:type="spellStart"/>
      <w:r w:rsidRPr="00365A70">
        <w:rPr>
          <w:rFonts w:ascii="Arial" w:hAnsi="Arial"/>
          <w:bCs/>
          <w:color w:val="000000"/>
          <w:u w:color="000000"/>
          <w:bdr w:val="nil"/>
        </w:rPr>
        <w:t>kt</w:t>
      </w:r>
      <w:proofErr w:type="spellEnd"/>
      <w:r w:rsidRPr="00365A70">
        <w:rPr>
          <w:rFonts w:ascii="Arial" w:hAnsi="Arial"/>
          <w:bCs/>
          <w:color w:val="000000"/>
          <w:u w:color="000000"/>
          <w:bdr w:val="nil"/>
          <w:lang w:val="es-ES_tradnl"/>
        </w:rPr>
        <w:t>ó</w:t>
      </w:r>
      <w:proofErr w:type="spellStart"/>
      <w:r w:rsidRPr="00365A70">
        <w:rPr>
          <w:rFonts w:ascii="Arial" w:hAnsi="Arial"/>
          <w:bCs/>
          <w:color w:val="000000"/>
          <w:u w:color="000000"/>
          <w:bdr w:val="nil"/>
        </w:rPr>
        <w:t>ry</w:t>
      </w:r>
      <w:proofErr w:type="spellEnd"/>
      <w:r w:rsidRPr="00365A70">
        <w:rPr>
          <w:rFonts w:ascii="Arial" w:hAnsi="Arial"/>
          <w:bCs/>
          <w:color w:val="000000"/>
          <w:u w:color="000000"/>
          <w:bdr w:val="nil"/>
        </w:rPr>
        <w:t xml:space="preserve"> realizowane będą płatności z tytułu realizacji niniejszej Umowy, wskazanego w danych Wykonawcy objętych elektronicznym wykazem podmiot</w:t>
      </w:r>
      <w:r w:rsidRPr="00365A70">
        <w:rPr>
          <w:rFonts w:ascii="Arial" w:hAnsi="Arial"/>
          <w:bCs/>
          <w:color w:val="000000"/>
          <w:u w:color="000000"/>
          <w:bdr w:val="nil"/>
          <w:lang w:val="es-ES_tradnl"/>
        </w:rPr>
        <w:t>ó</w:t>
      </w:r>
      <w:r w:rsidRPr="00365A70">
        <w:rPr>
          <w:rFonts w:ascii="Arial" w:hAnsi="Arial"/>
          <w:bCs/>
          <w:color w:val="000000"/>
          <w:u w:color="000000"/>
          <w:bdr w:val="nil"/>
        </w:rPr>
        <w:t xml:space="preserve">w, o </w:t>
      </w:r>
      <w:proofErr w:type="spellStart"/>
      <w:r w:rsidRPr="00365A70">
        <w:rPr>
          <w:rFonts w:ascii="Arial" w:hAnsi="Arial"/>
          <w:bCs/>
          <w:color w:val="000000"/>
          <w:u w:color="000000"/>
          <w:bdr w:val="nil"/>
        </w:rPr>
        <w:t>kt</w:t>
      </w:r>
      <w:proofErr w:type="spellEnd"/>
      <w:r w:rsidRPr="00365A70">
        <w:rPr>
          <w:rFonts w:ascii="Arial" w:hAnsi="Arial"/>
          <w:bCs/>
          <w:color w:val="000000"/>
          <w:u w:color="000000"/>
          <w:bdr w:val="nil"/>
          <w:lang w:val="es-ES_tradnl"/>
        </w:rPr>
        <w:t>ó</w:t>
      </w:r>
      <w:r w:rsidRPr="00365A70">
        <w:rPr>
          <w:rFonts w:ascii="Arial" w:hAnsi="Arial"/>
          <w:bCs/>
          <w:color w:val="000000"/>
          <w:u w:color="000000"/>
          <w:bdr w:val="nil"/>
        </w:rPr>
        <w:t>rym mowa w art. 96b ust. 1 ustawy z dnia 11 marca 2004 r. o podatku od towar</w:t>
      </w:r>
      <w:r w:rsidRPr="00365A70">
        <w:rPr>
          <w:rFonts w:ascii="Arial" w:hAnsi="Arial"/>
          <w:bCs/>
          <w:color w:val="000000"/>
          <w:u w:color="000000"/>
          <w:bdr w:val="nil"/>
          <w:lang w:val="es-ES_tradnl"/>
        </w:rPr>
        <w:t>ó</w:t>
      </w:r>
      <w:r w:rsidRPr="00365A70">
        <w:rPr>
          <w:rFonts w:ascii="Arial" w:hAnsi="Arial"/>
          <w:bCs/>
          <w:color w:val="000000"/>
          <w:u w:color="000000"/>
          <w:bdr w:val="nil"/>
        </w:rPr>
        <w:t>w i usług, zwanym dalej „</w:t>
      </w:r>
      <w:r w:rsidRPr="00365A70">
        <w:rPr>
          <w:rFonts w:ascii="Arial" w:hAnsi="Arial"/>
          <w:bCs/>
          <w:color w:val="000000"/>
          <w:u w:color="000000"/>
          <w:bdr w:val="nil"/>
          <w:lang w:val="it-IT"/>
        </w:rPr>
        <w:t>bia</w:t>
      </w:r>
      <w:proofErr w:type="spellStart"/>
      <w:r w:rsidRPr="00365A70">
        <w:rPr>
          <w:rFonts w:ascii="Arial" w:hAnsi="Arial"/>
          <w:bCs/>
          <w:color w:val="000000"/>
          <w:u w:color="000000"/>
          <w:bdr w:val="nil"/>
        </w:rPr>
        <w:t>łą</w:t>
      </w:r>
      <w:proofErr w:type="spellEnd"/>
      <w:r w:rsidRPr="00365A70">
        <w:rPr>
          <w:rFonts w:ascii="Arial" w:hAnsi="Arial"/>
          <w:bCs/>
          <w:color w:val="000000"/>
          <w:u w:color="000000"/>
          <w:bdr w:val="nil"/>
        </w:rPr>
        <w:t xml:space="preserve"> listą podatnik</w:t>
      </w:r>
      <w:r w:rsidRPr="00365A70">
        <w:rPr>
          <w:rFonts w:ascii="Arial" w:hAnsi="Arial"/>
          <w:bCs/>
          <w:color w:val="000000"/>
          <w:u w:color="000000"/>
          <w:bdr w:val="nil"/>
          <w:lang w:val="es-ES_tradnl"/>
        </w:rPr>
        <w:t>ó</w:t>
      </w:r>
      <w:r w:rsidRPr="00365A70">
        <w:rPr>
          <w:rFonts w:ascii="Arial" w:hAnsi="Arial"/>
          <w:bCs/>
          <w:color w:val="000000"/>
          <w:u w:color="000000"/>
          <w:bdr w:val="nil"/>
        </w:rPr>
        <w:t>w VAT”.</w:t>
      </w:r>
    </w:p>
    <w:p w14:paraId="414656D1"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 xml:space="preserve">Jeżeli podany przez Wykonawcę numer rachunku bankowego nie spełnia </w:t>
      </w:r>
      <w:proofErr w:type="spellStart"/>
      <w:r w:rsidRPr="00365A70">
        <w:rPr>
          <w:rFonts w:ascii="Arial" w:hAnsi="Arial"/>
          <w:bCs/>
          <w:color w:val="000000"/>
          <w:u w:color="000000"/>
          <w:bdr w:val="nil"/>
        </w:rPr>
        <w:t>wymog</w:t>
      </w:r>
      <w:proofErr w:type="spellEnd"/>
      <w:r w:rsidRPr="00365A70">
        <w:rPr>
          <w:rFonts w:ascii="Arial" w:hAnsi="Arial"/>
          <w:bCs/>
          <w:color w:val="000000"/>
          <w:u w:color="000000"/>
          <w:bdr w:val="nil"/>
          <w:lang w:val="es-ES_tradnl"/>
        </w:rPr>
        <w:t>ó</w:t>
      </w:r>
      <w:r w:rsidRPr="00365A70">
        <w:rPr>
          <w:rFonts w:ascii="Arial" w:hAnsi="Arial"/>
          <w:bCs/>
          <w:color w:val="000000"/>
          <w:u w:color="000000"/>
          <w:bdr w:val="nil"/>
        </w:rPr>
        <w:t xml:space="preserve">w, o </w:t>
      </w:r>
      <w:proofErr w:type="spellStart"/>
      <w:r w:rsidRPr="00365A70">
        <w:rPr>
          <w:rFonts w:ascii="Arial" w:hAnsi="Arial"/>
          <w:bCs/>
          <w:color w:val="000000"/>
          <w:u w:color="000000"/>
          <w:bdr w:val="nil"/>
        </w:rPr>
        <w:t>kt</w:t>
      </w:r>
      <w:proofErr w:type="spellEnd"/>
      <w:r w:rsidRPr="00365A70">
        <w:rPr>
          <w:rFonts w:ascii="Arial" w:hAnsi="Arial"/>
          <w:bCs/>
          <w:color w:val="000000"/>
          <w:u w:color="000000"/>
          <w:bdr w:val="nil"/>
          <w:lang w:val="es-ES_tradnl"/>
        </w:rPr>
        <w:t>ó</w:t>
      </w:r>
      <w:proofErr w:type="spellStart"/>
      <w:r w:rsidRPr="00365A70">
        <w:rPr>
          <w:rFonts w:ascii="Arial" w:hAnsi="Arial"/>
          <w:bCs/>
          <w:color w:val="000000"/>
          <w:u w:color="000000"/>
          <w:bdr w:val="nil"/>
        </w:rPr>
        <w:t>rych</w:t>
      </w:r>
      <w:proofErr w:type="spellEnd"/>
      <w:r w:rsidRPr="00365A70">
        <w:rPr>
          <w:rFonts w:ascii="Arial" w:hAnsi="Arial"/>
          <w:bCs/>
          <w:color w:val="000000"/>
          <w:u w:color="000000"/>
          <w:bdr w:val="nil"/>
        </w:rPr>
        <w:t xml:space="preserve"> mowa w ust.10, tj. nie jest zawarty w danych Wykonawcy w białej liście podatnik</w:t>
      </w:r>
      <w:r w:rsidRPr="00365A70">
        <w:rPr>
          <w:rFonts w:ascii="Arial" w:hAnsi="Arial"/>
          <w:bCs/>
          <w:color w:val="000000"/>
          <w:u w:color="000000"/>
          <w:bdr w:val="nil"/>
          <w:lang w:val="es-ES_tradnl"/>
        </w:rPr>
        <w:t>ó</w:t>
      </w:r>
      <w:r w:rsidRPr="00365A70">
        <w:rPr>
          <w:rFonts w:ascii="Arial" w:hAnsi="Arial"/>
          <w:bCs/>
          <w:color w:val="000000"/>
          <w:u w:color="000000"/>
          <w:bdr w:val="nil"/>
        </w:rPr>
        <w:t xml:space="preserve">w VAT, to </w:t>
      </w:r>
      <w:r w:rsidRPr="00365A70">
        <w:rPr>
          <w:rFonts w:ascii="Arial" w:hAnsi="Arial"/>
          <w:bCs/>
          <w:color w:val="000000"/>
          <w:u w:color="000000"/>
          <w:bdr w:val="nil"/>
        </w:rPr>
        <w:lastRenderedPageBreak/>
        <w:t>Zamawiający ma prawo wstrzymania płatności bez ponoszenia odpowiedzialności z tego tytułu, tj. Wykonawcy nie będą przysługiwały żadne kary umowne, odsetki ustawowe i inne rekompensaty, do czasu wpisania podanego na fakturze rachunku bankowego do danych Wykonawcy zawartych w białej liście podatnik</w:t>
      </w:r>
      <w:r w:rsidRPr="00365A70">
        <w:rPr>
          <w:rFonts w:ascii="Arial" w:hAnsi="Arial"/>
          <w:bCs/>
          <w:color w:val="000000"/>
          <w:u w:color="000000"/>
          <w:bdr w:val="nil"/>
          <w:lang w:val="es-ES_tradnl"/>
        </w:rPr>
        <w:t>ó</w:t>
      </w:r>
      <w:r w:rsidRPr="00365A70">
        <w:rPr>
          <w:rFonts w:ascii="Arial" w:hAnsi="Arial"/>
          <w:bCs/>
          <w:color w:val="000000"/>
          <w:u w:color="000000"/>
          <w:bdr w:val="nil"/>
        </w:rPr>
        <w:t>w VAT i poinformowania przez Wykonawcę o tym fakcie Zamawiającego; w takim przypadku obowiązywał będzie termin płatności zgodny z fakturą (umową), a ewentualne odsetki naliczane mogą być dopiero po upływie 15 dni od dnia wpisania rachunku do danych Wykonawcy zawartych w białej liście podatnik</w:t>
      </w:r>
      <w:r w:rsidRPr="00365A70">
        <w:rPr>
          <w:rFonts w:ascii="Arial" w:hAnsi="Arial"/>
          <w:bCs/>
          <w:color w:val="000000"/>
          <w:u w:color="000000"/>
          <w:bdr w:val="nil"/>
          <w:lang w:val="es-ES_tradnl"/>
        </w:rPr>
        <w:t>ó</w:t>
      </w:r>
      <w:r w:rsidRPr="00365A70">
        <w:rPr>
          <w:rFonts w:ascii="Arial" w:hAnsi="Arial"/>
          <w:bCs/>
          <w:color w:val="000000"/>
          <w:u w:color="000000"/>
          <w:bdr w:val="nil"/>
        </w:rPr>
        <w:t>w VAT i poinformowania o tym Zamawiającego.</w:t>
      </w:r>
    </w:p>
    <w:p w14:paraId="427D75D4"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 xml:space="preserve">Płatność dokonywana będzie przez Zamawiającego przelewem w terminie 30 dni od daty otrzymania faktury na rachunek bankowy Wykonawcy wskazany na fakturze, </w:t>
      </w:r>
      <w:proofErr w:type="spellStart"/>
      <w:r w:rsidRPr="00365A70">
        <w:rPr>
          <w:rFonts w:ascii="Arial" w:hAnsi="Arial"/>
          <w:bCs/>
          <w:color w:val="000000"/>
          <w:u w:color="000000"/>
          <w:bdr w:val="nil"/>
        </w:rPr>
        <w:t>kt</w:t>
      </w:r>
      <w:proofErr w:type="spellEnd"/>
      <w:r w:rsidRPr="00365A70">
        <w:rPr>
          <w:rFonts w:ascii="Arial" w:hAnsi="Arial"/>
          <w:bCs/>
          <w:color w:val="000000"/>
          <w:u w:color="000000"/>
          <w:bdr w:val="nil"/>
          <w:lang w:val="es-ES_tradnl"/>
        </w:rPr>
        <w:t>ó</w:t>
      </w:r>
      <w:proofErr w:type="spellStart"/>
      <w:r w:rsidRPr="00365A70">
        <w:rPr>
          <w:rFonts w:ascii="Arial" w:hAnsi="Arial"/>
          <w:bCs/>
          <w:color w:val="000000"/>
          <w:u w:color="000000"/>
          <w:bdr w:val="nil"/>
        </w:rPr>
        <w:t>ry</w:t>
      </w:r>
      <w:proofErr w:type="spellEnd"/>
      <w:r w:rsidRPr="00365A70">
        <w:rPr>
          <w:rFonts w:ascii="Arial" w:hAnsi="Arial"/>
          <w:bCs/>
          <w:color w:val="000000"/>
          <w:u w:color="000000"/>
          <w:bdr w:val="nil"/>
        </w:rPr>
        <w:t xml:space="preserve"> spełnia wymagania, o </w:t>
      </w:r>
      <w:proofErr w:type="spellStart"/>
      <w:r w:rsidRPr="00365A70">
        <w:rPr>
          <w:rFonts w:ascii="Arial" w:hAnsi="Arial"/>
          <w:bCs/>
          <w:color w:val="000000"/>
          <w:u w:color="000000"/>
          <w:bdr w:val="nil"/>
        </w:rPr>
        <w:t>kt</w:t>
      </w:r>
      <w:proofErr w:type="spellEnd"/>
      <w:r w:rsidRPr="00365A70">
        <w:rPr>
          <w:rFonts w:ascii="Arial" w:hAnsi="Arial"/>
          <w:bCs/>
          <w:color w:val="000000"/>
          <w:u w:color="000000"/>
          <w:bdr w:val="nil"/>
          <w:lang w:val="es-ES_tradnl"/>
        </w:rPr>
        <w:t>ó</w:t>
      </w:r>
      <w:proofErr w:type="spellStart"/>
      <w:r w:rsidRPr="00365A70">
        <w:rPr>
          <w:rFonts w:ascii="Arial" w:hAnsi="Arial"/>
          <w:bCs/>
          <w:color w:val="000000"/>
          <w:u w:color="000000"/>
          <w:bdr w:val="nil"/>
        </w:rPr>
        <w:t>rych</w:t>
      </w:r>
      <w:proofErr w:type="spellEnd"/>
      <w:r w:rsidRPr="00365A70">
        <w:rPr>
          <w:rFonts w:ascii="Arial" w:hAnsi="Arial"/>
          <w:bCs/>
          <w:color w:val="000000"/>
          <w:u w:color="000000"/>
          <w:bdr w:val="nil"/>
        </w:rPr>
        <w:t xml:space="preserve"> mowa w ust. 10.</w:t>
      </w:r>
    </w:p>
    <w:p w14:paraId="621E210D"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 xml:space="preserve">Za datę  uregulowania  płatności  przyjmuje  się </w:t>
      </w:r>
      <w:r w:rsidRPr="00365A70">
        <w:rPr>
          <w:rFonts w:ascii="Arial" w:hAnsi="Arial"/>
          <w:bCs/>
          <w:color w:val="000000"/>
          <w:u w:color="000000"/>
          <w:bdr w:val="nil"/>
          <w:lang w:val="nl-NL"/>
        </w:rPr>
        <w:t>dat</w:t>
      </w:r>
      <w:r w:rsidRPr="00365A70">
        <w:rPr>
          <w:rFonts w:ascii="Arial" w:hAnsi="Arial"/>
          <w:bCs/>
          <w:color w:val="000000"/>
          <w:u w:color="000000"/>
          <w:bdr w:val="nil"/>
        </w:rPr>
        <w:t>ę obciążenia rachunku bankowego Zamawiającego.</w:t>
      </w:r>
    </w:p>
    <w:p w14:paraId="38E6E429"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W razie uchybienia przez Zamawiającego terminowi płatności faktury Wykonawca ma prawo żądać zapłaty odsetek ustawowych za opóźnienia za każdy dzień opóźnienia.</w:t>
      </w:r>
    </w:p>
    <w:p w14:paraId="0CCBDD14"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Wykonawca oświadcza, że z tytułu wykonania Umowy, wykona prawidłowo zobowiązania podatkowe, w szczeg</w:t>
      </w:r>
      <w:r w:rsidRPr="00365A70">
        <w:rPr>
          <w:rFonts w:ascii="Arial" w:hAnsi="Arial"/>
          <w:bCs/>
          <w:color w:val="000000"/>
          <w:u w:color="000000"/>
          <w:bdr w:val="nil"/>
          <w:lang w:val="es-ES_tradnl"/>
        </w:rPr>
        <w:t>ó</w:t>
      </w:r>
      <w:r w:rsidRPr="00365A70">
        <w:rPr>
          <w:rFonts w:ascii="Arial" w:hAnsi="Arial"/>
          <w:bCs/>
          <w:color w:val="000000"/>
          <w:u w:color="000000"/>
          <w:bdr w:val="nil"/>
        </w:rPr>
        <w:t>lności prawidłowo określi stawki podatku od towar</w:t>
      </w:r>
      <w:r w:rsidRPr="00365A70">
        <w:rPr>
          <w:rFonts w:ascii="Arial" w:hAnsi="Arial"/>
          <w:bCs/>
          <w:color w:val="000000"/>
          <w:u w:color="000000"/>
          <w:bdr w:val="nil"/>
          <w:lang w:val="es-ES_tradnl"/>
        </w:rPr>
        <w:t>ó</w:t>
      </w:r>
      <w:r w:rsidRPr="00365A70">
        <w:rPr>
          <w:rFonts w:ascii="Arial" w:hAnsi="Arial"/>
          <w:bCs/>
          <w:color w:val="000000"/>
          <w:u w:color="000000"/>
          <w:bdr w:val="nil"/>
        </w:rPr>
        <w:t>w i usług oraz wpłaci na rachunek urzędu skarbowego kwotę podatku od towar</w:t>
      </w:r>
      <w:r w:rsidRPr="00365A70">
        <w:rPr>
          <w:rFonts w:ascii="Arial" w:hAnsi="Arial"/>
          <w:bCs/>
          <w:color w:val="000000"/>
          <w:u w:color="000000"/>
          <w:bdr w:val="nil"/>
          <w:lang w:val="es-ES_tradnl"/>
        </w:rPr>
        <w:t>ó</w:t>
      </w:r>
      <w:r w:rsidRPr="00365A70">
        <w:rPr>
          <w:rFonts w:ascii="Arial" w:hAnsi="Arial"/>
          <w:bCs/>
          <w:color w:val="000000"/>
          <w:u w:color="000000"/>
          <w:bdr w:val="nil"/>
        </w:rPr>
        <w:t>w i usług przypadającą na te transakcje. W przypadku uznania przez administrację podatkową, że z tytułu przedmiotowych transakcji z przyczyn leżących po stronie Wykonawcy, Wykonawca nie wykonał prawidłowo zobowiązań podatkowych, Wykonawca zobowiązuje się do poniesienia obciążeń nałożonych na Zamawiającego przez administrację podatkową.</w:t>
      </w:r>
    </w:p>
    <w:p w14:paraId="03ECF620" w14:textId="07BB566E"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Wykonawca nie może bez pisemnej (pod rygorem nieważności) zgody Zamawiającego, przenieść wierzytelności wynikającej z Umowy na osobę trzecią. Cesja</w:t>
      </w:r>
      <w:r w:rsidR="00725993" w:rsidRPr="00365A70">
        <w:rPr>
          <w:rFonts w:ascii="Arial" w:hAnsi="Arial"/>
          <w:bCs/>
          <w:color w:val="000000"/>
          <w:u w:color="000000"/>
          <w:bdr w:val="nil"/>
        </w:rPr>
        <w:t xml:space="preserve"> wierzytelności </w:t>
      </w:r>
      <w:r w:rsidRPr="00365A70">
        <w:rPr>
          <w:rFonts w:ascii="Arial" w:hAnsi="Arial"/>
          <w:bCs/>
          <w:color w:val="000000"/>
          <w:u w:color="000000"/>
          <w:bdr w:val="nil"/>
        </w:rPr>
        <w:t xml:space="preserve">lub inna czynność wywołująca podobne skutki, dokonane bez uprzedniej pisemnej </w:t>
      </w:r>
      <w:r w:rsidR="00725993" w:rsidRPr="00365A70">
        <w:rPr>
          <w:rFonts w:ascii="Arial" w:hAnsi="Arial"/>
          <w:bCs/>
          <w:color w:val="000000"/>
          <w:u w:color="000000"/>
          <w:bdr w:val="nil"/>
        </w:rPr>
        <w:t>zgody Zamawiającego (</w:t>
      </w:r>
      <w:r w:rsidRPr="00365A70">
        <w:rPr>
          <w:rFonts w:ascii="Arial" w:hAnsi="Arial"/>
          <w:bCs/>
          <w:color w:val="000000"/>
          <w:u w:color="000000"/>
          <w:bdr w:val="nil"/>
        </w:rPr>
        <w:t>pod rygorem nieważności</w:t>
      </w:r>
      <w:r w:rsidR="00725993" w:rsidRPr="00365A70">
        <w:rPr>
          <w:rFonts w:ascii="Arial" w:hAnsi="Arial"/>
          <w:bCs/>
          <w:color w:val="000000"/>
          <w:u w:color="000000"/>
          <w:bdr w:val="nil"/>
        </w:rPr>
        <w:t>)</w:t>
      </w:r>
      <w:r w:rsidRPr="00365A70">
        <w:rPr>
          <w:rFonts w:ascii="Arial" w:hAnsi="Arial"/>
          <w:bCs/>
          <w:color w:val="000000"/>
          <w:u w:color="000000"/>
          <w:bdr w:val="nil"/>
        </w:rPr>
        <w:t>, są względem Zamawiającego bezskuteczne. Wykonawca jest zobowiązany do umieszczania na fakturze informacji o zakazie cesji wierzytelności bez zgody Zamawiającego.</w:t>
      </w:r>
    </w:p>
    <w:p w14:paraId="34AAE365"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W przypadku zmiany stawki podatku od towar</w:t>
      </w:r>
      <w:r w:rsidRPr="00365A70">
        <w:rPr>
          <w:rFonts w:ascii="Arial" w:hAnsi="Arial"/>
          <w:bCs/>
          <w:color w:val="000000"/>
          <w:u w:color="000000"/>
          <w:bdr w:val="nil"/>
          <w:lang w:val="es-ES_tradnl"/>
        </w:rPr>
        <w:t>ó</w:t>
      </w:r>
      <w:r w:rsidRPr="00365A70">
        <w:rPr>
          <w:rFonts w:ascii="Arial" w:hAnsi="Arial"/>
          <w:bCs/>
          <w:color w:val="000000"/>
          <w:u w:color="000000"/>
          <w:bdr w:val="nil"/>
        </w:rPr>
        <w:t>w i usług, wynagrodzenie netto nie ulega zmianie, a jedynie kwota VAT i wynagrodzenie brutto.</w:t>
      </w:r>
    </w:p>
    <w:p w14:paraId="7CA2959A" w14:textId="242058C3" w:rsidR="00476ECA"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Zgodnie z art. 4c ustawy z dnia 8 marca 2013 roku o przeciwdziałaniu nadmiernym opóźnieniom w transakcjach handlowych, Zamawiający  oświadcza, że posiada status dużego przedsiębiorcy.</w:t>
      </w:r>
      <w:bookmarkStart w:id="8" w:name="page4"/>
      <w:bookmarkEnd w:id="8"/>
    </w:p>
    <w:p w14:paraId="21615D9B" w14:textId="77777777" w:rsidR="00F85E36" w:rsidRPr="00365A70" w:rsidRDefault="00F85E36" w:rsidP="00F85E36">
      <w:pPr>
        <w:spacing w:line="276" w:lineRule="auto"/>
        <w:rPr>
          <w:rFonts w:ascii="Arial" w:eastAsia="Times New Roman" w:hAnsi="Arial"/>
        </w:rPr>
      </w:pPr>
    </w:p>
    <w:p w14:paraId="2F50D7D4" w14:textId="5D8479B3" w:rsidR="00F85E36" w:rsidRPr="00365A70" w:rsidRDefault="00566963" w:rsidP="004E10F8">
      <w:pPr>
        <w:pStyle w:val="Nagwek1"/>
      </w:pPr>
      <w:r w:rsidRPr="00365A70">
        <w:t xml:space="preserve">§ </w:t>
      </w:r>
      <w:r w:rsidR="00F85E36" w:rsidRPr="00365A70">
        <w:t>1</w:t>
      </w:r>
      <w:r w:rsidR="00334418" w:rsidRPr="00365A70">
        <w:t>1</w:t>
      </w:r>
    </w:p>
    <w:p w14:paraId="4B74B5A9" w14:textId="4858CA52" w:rsidR="00F85E36" w:rsidRPr="00365A70" w:rsidRDefault="00F85E36" w:rsidP="004E10F8">
      <w:pPr>
        <w:pStyle w:val="Nagwek1"/>
      </w:pPr>
      <w:r w:rsidRPr="00365A70">
        <w:t>ODSTĄPIENIE OD UMOWY</w:t>
      </w:r>
      <w:r w:rsidR="00DC2281" w:rsidRPr="00365A70">
        <w:t>, ROZWIĄZANIE UMOWY</w:t>
      </w:r>
    </w:p>
    <w:p w14:paraId="5769DF79" w14:textId="77777777" w:rsidR="00F85E36" w:rsidRPr="00365A70" w:rsidRDefault="00F85E36" w:rsidP="00F85E36">
      <w:pPr>
        <w:spacing w:line="276" w:lineRule="auto"/>
        <w:rPr>
          <w:rFonts w:ascii="Arial" w:eastAsia="Arial" w:hAnsi="Arial"/>
        </w:rPr>
      </w:pPr>
    </w:p>
    <w:p w14:paraId="1B53B9BB" w14:textId="77777777" w:rsidR="00634EC3" w:rsidRPr="00365A70" w:rsidRDefault="00634EC3" w:rsidP="00081171">
      <w:pPr>
        <w:pStyle w:val="Akapitzlist"/>
        <w:numPr>
          <w:ilvl w:val="0"/>
          <w:numId w:val="24"/>
        </w:numPr>
        <w:spacing w:line="276" w:lineRule="auto"/>
        <w:ind w:left="426" w:hanging="426"/>
        <w:contextualSpacing w:val="0"/>
        <w:jc w:val="both"/>
        <w:rPr>
          <w:rFonts w:ascii="Arial" w:hAnsi="Arial"/>
        </w:rPr>
      </w:pPr>
      <w:r w:rsidRPr="00365A70">
        <w:rPr>
          <w:rFonts w:ascii="Arial" w:hAnsi="Arial"/>
        </w:rPr>
        <w:t xml:space="preserve">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14:paraId="7608F872" w14:textId="77777777" w:rsidR="00634EC3" w:rsidRPr="00365A70" w:rsidRDefault="00634EC3" w:rsidP="00081171">
      <w:pPr>
        <w:pStyle w:val="Akapitzlist"/>
        <w:numPr>
          <w:ilvl w:val="0"/>
          <w:numId w:val="24"/>
        </w:numPr>
        <w:spacing w:line="276" w:lineRule="auto"/>
        <w:ind w:left="426" w:hanging="426"/>
        <w:jc w:val="both"/>
        <w:rPr>
          <w:rFonts w:ascii="Arial" w:hAnsi="Arial"/>
        </w:rPr>
      </w:pPr>
      <w:r w:rsidRPr="00365A70">
        <w:rPr>
          <w:rFonts w:ascii="Arial" w:hAnsi="Arial"/>
        </w:rPr>
        <w:t xml:space="preserve">Zamawiający może według swojego wyboru wypowiedzieć Umowę ze skutkiem natychmiastowym lub odstąpić od Umowy lub jej części bez konieczności wyznaczania terminu dodatkowego </w:t>
      </w:r>
      <w:r w:rsidRPr="00365A70">
        <w:rPr>
          <w:rFonts w:ascii="Arial" w:hAnsi="Arial"/>
        </w:rPr>
        <w:br/>
        <w:t xml:space="preserve">w przypadku istotnego naruszenia przez Wykonawcę postanowień Umowy, w szczególności </w:t>
      </w:r>
      <w:r w:rsidRPr="00365A70">
        <w:rPr>
          <w:rFonts w:ascii="Arial" w:hAnsi="Arial"/>
        </w:rPr>
        <w:br/>
        <w:t xml:space="preserve">w przypadku: </w:t>
      </w:r>
    </w:p>
    <w:p w14:paraId="5130327C" w14:textId="77777777" w:rsidR="00634EC3" w:rsidRPr="00365A70" w:rsidRDefault="00634EC3" w:rsidP="00081171">
      <w:pPr>
        <w:pStyle w:val="Akapitzlist"/>
        <w:numPr>
          <w:ilvl w:val="0"/>
          <w:numId w:val="23"/>
        </w:numPr>
        <w:spacing w:line="276" w:lineRule="auto"/>
        <w:ind w:left="851" w:hanging="425"/>
        <w:jc w:val="both"/>
        <w:rPr>
          <w:rFonts w:ascii="Arial" w:hAnsi="Arial"/>
        </w:rPr>
      </w:pPr>
      <w:r w:rsidRPr="00365A70">
        <w:rPr>
          <w:rFonts w:ascii="Arial" w:hAnsi="Arial"/>
        </w:rPr>
        <w:t xml:space="preserve">przekroczenia terminu realizacji przedmiotu Umowy; </w:t>
      </w:r>
    </w:p>
    <w:p w14:paraId="410DAFAA" w14:textId="77777777" w:rsidR="00634EC3" w:rsidRPr="00365A70" w:rsidRDefault="00634EC3" w:rsidP="00081171">
      <w:pPr>
        <w:pStyle w:val="Akapitzlist"/>
        <w:numPr>
          <w:ilvl w:val="0"/>
          <w:numId w:val="23"/>
        </w:numPr>
        <w:spacing w:line="276" w:lineRule="auto"/>
        <w:ind w:left="851" w:hanging="425"/>
        <w:jc w:val="both"/>
        <w:rPr>
          <w:rFonts w:ascii="Arial" w:hAnsi="Arial"/>
        </w:rPr>
      </w:pPr>
      <w:r w:rsidRPr="00365A70">
        <w:rPr>
          <w:rFonts w:ascii="Arial" w:hAnsi="Arial"/>
        </w:rPr>
        <w:t xml:space="preserve">nieprzystąpienia do realizacji Umowy; </w:t>
      </w:r>
    </w:p>
    <w:p w14:paraId="4518E6D2" w14:textId="77777777" w:rsidR="00634EC3" w:rsidRPr="00365A70" w:rsidRDefault="00634EC3" w:rsidP="00081171">
      <w:pPr>
        <w:pStyle w:val="Akapitzlist"/>
        <w:numPr>
          <w:ilvl w:val="0"/>
          <w:numId w:val="23"/>
        </w:numPr>
        <w:spacing w:line="276" w:lineRule="auto"/>
        <w:ind w:left="851" w:hanging="425"/>
        <w:jc w:val="both"/>
        <w:rPr>
          <w:rFonts w:ascii="Arial" w:hAnsi="Arial"/>
        </w:rPr>
      </w:pPr>
      <w:r w:rsidRPr="00365A70">
        <w:rPr>
          <w:rFonts w:ascii="Arial" w:hAnsi="Arial"/>
        </w:rPr>
        <w:t xml:space="preserve">nienależytego wykonania całości lub części przedmiotu Umowy; </w:t>
      </w:r>
    </w:p>
    <w:p w14:paraId="675BECDD" w14:textId="77777777" w:rsidR="00634EC3" w:rsidRPr="00365A70" w:rsidRDefault="00634EC3" w:rsidP="00081171">
      <w:pPr>
        <w:pStyle w:val="Akapitzlist"/>
        <w:numPr>
          <w:ilvl w:val="0"/>
          <w:numId w:val="23"/>
        </w:numPr>
        <w:spacing w:line="276" w:lineRule="auto"/>
        <w:ind w:left="851" w:hanging="425"/>
        <w:jc w:val="both"/>
        <w:rPr>
          <w:rFonts w:ascii="Arial" w:hAnsi="Arial"/>
        </w:rPr>
      </w:pPr>
      <w:r w:rsidRPr="00365A70">
        <w:rPr>
          <w:rFonts w:ascii="Arial" w:hAnsi="Arial"/>
        </w:rPr>
        <w:t xml:space="preserve">powzięcia przez Zamawiającego poważnych obaw co do powstania podstawy do złożenia wniosku o ogłoszenie upadłości Wykonawcy; </w:t>
      </w:r>
    </w:p>
    <w:p w14:paraId="4C9ACDAD" w14:textId="77777777" w:rsidR="00634EC3" w:rsidRPr="00365A70" w:rsidRDefault="00634EC3" w:rsidP="00081171">
      <w:pPr>
        <w:pStyle w:val="Akapitzlist"/>
        <w:numPr>
          <w:ilvl w:val="0"/>
          <w:numId w:val="23"/>
        </w:numPr>
        <w:spacing w:line="276" w:lineRule="auto"/>
        <w:ind w:left="851" w:hanging="425"/>
        <w:jc w:val="both"/>
        <w:rPr>
          <w:rFonts w:ascii="Arial" w:hAnsi="Arial"/>
        </w:rPr>
      </w:pPr>
      <w:r w:rsidRPr="00365A70">
        <w:rPr>
          <w:rFonts w:ascii="Arial" w:hAnsi="Arial"/>
        </w:rPr>
        <w:t xml:space="preserve">wszczęcia postępowania likwidacyjnego wobec Wykonawcy; </w:t>
      </w:r>
    </w:p>
    <w:p w14:paraId="3C654B51" w14:textId="77777777" w:rsidR="00EC6DB8" w:rsidRPr="00365A70" w:rsidRDefault="00634EC3" w:rsidP="00081171">
      <w:pPr>
        <w:pStyle w:val="Akapitzlist"/>
        <w:numPr>
          <w:ilvl w:val="0"/>
          <w:numId w:val="23"/>
        </w:numPr>
        <w:spacing w:line="276" w:lineRule="auto"/>
        <w:ind w:left="851" w:hanging="425"/>
        <w:jc w:val="both"/>
        <w:rPr>
          <w:rFonts w:ascii="Arial" w:hAnsi="Arial"/>
        </w:rPr>
      </w:pPr>
      <w:r w:rsidRPr="00365A70">
        <w:rPr>
          <w:rFonts w:ascii="Arial" w:hAnsi="Arial"/>
        </w:rPr>
        <w:t>dokonania cesji wierzytelności z Umowy przez Wykonawcę bez uprzedniej, pisemnej zgody Zamawiającego (przelewu lub innej czynności wywołującej podobne skutki)</w:t>
      </w:r>
      <w:r w:rsidR="00EC6DB8" w:rsidRPr="00365A70">
        <w:rPr>
          <w:rFonts w:ascii="Arial" w:hAnsi="Arial"/>
        </w:rPr>
        <w:t>,</w:t>
      </w:r>
    </w:p>
    <w:p w14:paraId="38138D09" w14:textId="5DD66F0D" w:rsidR="00EC6DB8" w:rsidRPr="00365A70" w:rsidRDefault="00EC6DB8" w:rsidP="00081171">
      <w:pPr>
        <w:pStyle w:val="Akapitzlist"/>
        <w:numPr>
          <w:ilvl w:val="0"/>
          <w:numId w:val="23"/>
        </w:numPr>
        <w:spacing w:line="276" w:lineRule="auto"/>
        <w:ind w:left="851" w:hanging="425"/>
        <w:jc w:val="both"/>
        <w:rPr>
          <w:rFonts w:ascii="Arial" w:hAnsi="Arial"/>
        </w:rPr>
      </w:pPr>
      <w:r w:rsidRPr="00365A70">
        <w:rPr>
          <w:rFonts w:ascii="Arial" w:hAnsi="Arial"/>
        </w:rPr>
        <w:lastRenderedPageBreak/>
        <w:t>utraty przez Wykonawcę uprawnień lub zezwoleń niezbędnych do realizacji Umowy, w szczególności koncesji na obrót paliwami ciekłymi,</w:t>
      </w:r>
    </w:p>
    <w:p w14:paraId="0DD25F64" w14:textId="5160428F" w:rsidR="00303B61" w:rsidRPr="00365A70" w:rsidRDefault="00303B61" w:rsidP="00081171">
      <w:pPr>
        <w:pStyle w:val="Akapitzlist"/>
        <w:numPr>
          <w:ilvl w:val="0"/>
          <w:numId w:val="23"/>
        </w:numPr>
        <w:spacing w:line="276" w:lineRule="auto"/>
        <w:ind w:left="851" w:hanging="425"/>
        <w:jc w:val="both"/>
        <w:rPr>
          <w:rFonts w:ascii="Arial" w:hAnsi="Arial"/>
        </w:rPr>
      </w:pPr>
      <w:r w:rsidRPr="00365A70">
        <w:rPr>
          <w:rFonts w:ascii="Arial" w:hAnsi="Arial"/>
        </w:rPr>
        <w:t>dwukrotnego dostarczenia przez Wykonawcę oleju napędowego niewłaściwej jakości, niezgodnego z obowiązującymi normami lub nie nadającego się do wykorzystania zgodnie z przeznaczeniem,</w:t>
      </w:r>
    </w:p>
    <w:p w14:paraId="0B42465A" w14:textId="77777777" w:rsidR="002F2159" w:rsidRPr="00365A70" w:rsidRDefault="00303B61" w:rsidP="00081171">
      <w:pPr>
        <w:pStyle w:val="Akapitzlist"/>
        <w:numPr>
          <w:ilvl w:val="0"/>
          <w:numId w:val="23"/>
        </w:numPr>
        <w:spacing w:line="276" w:lineRule="auto"/>
        <w:ind w:left="851" w:hanging="425"/>
        <w:jc w:val="both"/>
        <w:rPr>
          <w:rFonts w:ascii="Arial" w:hAnsi="Arial"/>
        </w:rPr>
      </w:pPr>
      <w:r w:rsidRPr="00365A70">
        <w:rPr>
          <w:rFonts w:ascii="Arial" w:hAnsi="Arial"/>
        </w:rPr>
        <w:t>dwukrotnego naruszenia przez Wykonawcę obowiązku zapewnienia ciągłości dostaw oleju napędowego</w:t>
      </w:r>
      <w:r w:rsidR="002F2159" w:rsidRPr="00365A70">
        <w:rPr>
          <w:rFonts w:ascii="Arial" w:hAnsi="Arial"/>
        </w:rPr>
        <w:t>,</w:t>
      </w:r>
    </w:p>
    <w:p w14:paraId="69D13532" w14:textId="1B60BA32" w:rsidR="00634EC3" w:rsidRPr="00365A70" w:rsidRDefault="00DF12E8" w:rsidP="00081171">
      <w:pPr>
        <w:pStyle w:val="Akapitzlist"/>
        <w:numPr>
          <w:ilvl w:val="0"/>
          <w:numId w:val="23"/>
        </w:numPr>
        <w:spacing w:line="276" w:lineRule="auto"/>
        <w:ind w:left="851" w:hanging="425"/>
        <w:jc w:val="both"/>
        <w:rPr>
          <w:rFonts w:ascii="Arial" w:hAnsi="Arial"/>
        </w:rPr>
      </w:pPr>
      <w:r w:rsidRPr="00365A70">
        <w:rPr>
          <w:rFonts w:ascii="Arial" w:hAnsi="Arial"/>
        </w:rPr>
        <w:t>wniesienia sprzeciwu przez organ ochrony środowiska uniemożliwiającego eksploatację zbiorników paliwowych</w:t>
      </w:r>
      <w:r w:rsidR="00AF1A36" w:rsidRPr="00365A70">
        <w:rPr>
          <w:rFonts w:ascii="Arial" w:hAnsi="Arial"/>
        </w:rPr>
        <w:t>.</w:t>
      </w:r>
    </w:p>
    <w:p w14:paraId="19F2A6B8" w14:textId="63050F33" w:rsidR="00634EC3" w:rsidRPr="00365A70" w:rsidRDefault="00634EC3" w:rsidP="00081171">
      <w:pPr>
        <w:pStyle w:val="Akapitzlist"/>
        <w:numPr>
          <w:ilvl w:val="0"/>
          <w:numId w:val="24"/>
        </w:numPr>
        <w:spacing w:line="276" w:lineRule="auto"/>
        <w:ind w:left="284" w:hanging="284"/>
        <w:jc w:val="both"/>
        <w:rPr>
          <w:rFonts w:ascii="Arial" w:hAnsi="Arial"/>
        </w:rPr>
      </w:pPr>
      <w:r w:rsidRPr="00365A70">
        <w:rPr>
          <w:rFonts w:ascii="Arial" w:hAnsi="Arial"/>
          <w:lang w:val="x-none"/>
        </w:rPr>
        <w:t>W przypadku odstąpienia od Umowy z przyczyn opisanych w ust. 2, Wykonawca może żądać wyłącznie wynagrodzenia należnego z tytułu należytego wykonania części Umowy.</w:t>
      </w:r>
      <w:r w:rsidRPr="00365A70">
        <w:rPr>
          <w:rFonts w:ascii="Arial" w:hAnsi="Arial"/>
        </w:rPr>
        <w:t xml:space="preserve"> </w:t>
      </w:r>
    </w:p>
    <w:p w14:paraId="6ACB65FA" w14:textId="64920B62" w:rsidR="00F525E5" w:rsidRPr="00365A70" w:rsidRDefault="00634EC3" w:rsidP="00081171">
      <w:pPr>
        <w:pStyle w:val="Akapitzlist"/>
        <w:numPr>
          <w:ilvl w:val="0"/>
          <w:numId w:val="24"/>
        </w:numPr>
        <w:spacing w:line="276" w:lineRule="auto"/>
        <w:ind w:left="284" w:hanging="284"/>
        <w:contextualSpacing w:val="0"/>
        <w:jc w:val="both"/>
        <w:rPr>
          <w:rFonts w:ascii="Arial" w:eastAsia="Arial" w:hAnsi="Arial"/>
        </w:rPr>
      </w:pPr>
      <w:r w:rsidRPr="00365A70">
        <w:rPr>
          <w:rFonts w:ascii="Arial" w:hAnsi="Arial"/>
        </w:rPr>
        <w:t>Prawo odstąpienia może zostać wykonane w terminie 30 dni od daty powzięcia przez Zamawiającego wiadomości o przyczynie uzasadniającej odstąpienie.</w:t>
      </w:r>
    </w:p>
    <w:p w14:paraId="1814142B" w14:textId="5BB8C71C" w:rsidR="00F525E5" w:rsidRPr="00365A70" w:rsidRDefault="00F525E5" w:rsidP="00081171">
      <w:pPr>
        <w:pStyle w:val="Akapitzlist"/>
        <w:numPr>
          <w:ilvl w:val="0"/>
          <w:numId w:val="24"/>
        </w:numPr>
        <w:tabs>
          <w:tab w:val="left" w:pos="284"/>
        </w:tabs>
        <w:spacing w:line="276" w:lineRule="auto"/>
        <w:ind w:left="284" w:hanging="284"/>
        <w:jc w:val="both"/>
        <w:rPr>
          <w:rFonts w:ascii="Arial" w:eastAsia="Arial" w:hAnsi="Arial"/>
        </w:rPr>
      </w:pPr>
      <w:r w:rsidRPr="00365A70">
        <w:rPr>
          <w:rFonts w:ascii="Arial" w:eastAsia="Arial" w:hAnsi="Arial"/>
        </w:rPr>
        <w:t>Zamawiający może wypowiedzieć Umowę z zachowaniem 30-dnioweg</w:t>
      </w:r>
      <w:r w:rsidR="009F1BFB" w:rsidRPr="00365A70">
        <w:rPr>
          <w:rFonts w:ascii="Arial" w:eastAsia="Arial" w:hAnsi="Arial"/>
        </w:rPr>
        <w:t>o</w:t>
      </w:r>
      <w:r w:rsidRPr="00365A70">
        <w:rPr>
          <w:rFonts w:ascii="Arial" w:eastAsia="Arial" w:hAnsi="Arial"/>
        </w:rPr>
        <w:t xml:space="preserve"> okresu wypowiedzenia w sytuacji, w której nastąpi ograniczenie zakresu działalności prowadzonej przez Zamawiającego w związku z ewentualnymi zmianami organizacyjnymi (strukturalnymi) Zamawiającego, jako jednostki. </w:t>
      </w:r>
    </w:p>
    <w:p w14:paraId="5A2E0CD3" w14:textId="77777777" w:rsidR="000D0640" w:rsidRPr="00365A70" w:rsidRDefault="00F525E5" w:rsidP="00081171">
      <w:pPr>
        <w:pStyle w:val="Akapitzlist"/>
        <w:numPr>
          <w:ilvl w:val="0"/>
          <w:numId w:val="24"/>
        </w:numPr>
        <w:tabs>
          <w:tab w:val="left" w:pos="284"/>
        </w:tabs>
        <w:spacing w:line="276" w:lineRule="auto"/>
        <w:ind w:left="284" w:hanging="284"/>
        <w:jc w:val="both"/>
        <w:rPr>
          <w:rFonts w:ascii="Arial" w:eastAsia="Arial" w:hAnsi="Arial"/>
        </w:rPr>
      </w:pPr>
      <w:r w:rsidRPr="00365A70">
        <w:rPr>
          <w:rFonts w:ascii="Arial" w:eastAsia="Arial" w:hAnsi="Arial"/>
        </w:rPr>
        <w:t>Zamawiający jest uprawniony do rozwiązania, wypowiedzenia</w:t>
      </w:r>
      <w:r w:rsidR="000D0640" w:rsidRPr="00365A70">
        <w:rPr>
          <w:rFonts w:ascii="Arial" w:eastAsia="Arial" w:hAnsi="Arial"/>
        </w:rPr>
        <w:t xml:space="preserve"> Umowy oraz</w:t>
      </w:r>
      <w:r w:rsidRPr="00365A70">
        <w:rPr>
          <w:rFonts w:ascii="Arial" w:eastAsia="Arial" w:hAnsi="Arial"/>
        </w:rPr>
        <w:t xml:space="preserve"> odstąpienia od Umowy nadto przypadkach przewidzianych w innych postanowieniach Umowy oraz w przypadkach przewidzianych w obowiązujących przepisach.</w:t>
      </w:r>
    </w:p>
    <w:p w14:paraId="455681C4" w14:textId="64EBC23B" w:rsidR="00F525E5" w:rsidRPr="00365A70" w:rsidRDefault="00F525E5" w:rsidP="00081171">
      <w:pPr>
        <w:pStyle w:val="Akapitzlist"/>
        <w:numPr>
          <w:ilvl w:val="0"/>
          <w:numId w:val="24"/>
        </w:numPr>
        <w:tabs>
          <w:tab w:val="left" w:pos="284"/>
        </w:tabs>
        <w:spacing w:line="276" w:lineRule="auto"/>
        <w:ind w:left="284" w:hanging="284"/>
        <w:jc w:val="both"/>
        <w:rPr>
          <w:rFonts w:ascii="Arial" w:eastAsia="Arial" w:hAnsi="Arial"/>
        </w:rPr>
      </w:pPr>
      <w:r w:rsidRPr="00365A70">
        <w:rPr>
          <w:rFonts w:ascii="Arial" w:eastAsia="Arial" w:hAnsi="Arial"/>
        </w:rPr>
        <w:t>Rozwiązanie</w:t>
      </w:r>
      <w:r w:rsidR="00253EC6" w:rsidRPr="00365A70">
        <w:rPr>
          <w:rFonts w:ascii="Arial" w:eastAsia="Arial" w:hAnsi="Arial"/>
        </w:rPr>
        <w:t>, wypowiedzeni</w:t>
      </w:r>
      <w:r w:rsidR="009166C9" w:rsidRPr="00365A70">
        <w:rPr>
          <w:rFonts w:ascii="Arial" w:eastAsia="Arial" w:hAnsi="Arial"/>
        </w:rPr>
        <w:t>e</w:t>
      </w:r>
      <w:r w:rsidRPr="00365A70">
        <w:rPr>
          <w:rFonts w:ascii="Arial" w:eastAsia="Arial" w:hAnsi="Arial"/>
        </w:rPr>
        <w:t xml:space="preserve"> Umowy</w:t>
      </w:r>
      <w:r w:rsidR="009166C9" w:rsidRPr="00365A70">
        <w:rPr>
          <w:rFonts w:ascii="Arial" w:eastAsia="Arial" w:hAnsi="Arial"/>
        </w:rPr>
        <w:t xml:space="preserve"> oraz odstąpienie od Umowy</w:t>
      </w:r>
      <w:r w:rsidRPr="00365A70">
        <w:rPr>
          <w:rFonts w:ascii="Arial" w:eastAsia="Arial" w:hAnsi="Arial"/>
        </w:rPr>
        <w:t xml:space="preserve"> wymaga formy pisemnej pod rygorem nieważności.</w:t>
      </w:r>
    </w:p>
    <w:p w14:paraId="7CFC9D0D" w14:textId="23F7413B" w:rsidR="00F85E36" w:rsidRPr="00365A70" w:rsidRDefault="00F85E36" w:rsidP="004E10F8">
      <w:pPr>
        <w:tabs>
          <w:tab w:val="left" w:pos="4504"/>
        </w:tabs>
        <w:spacing w:line="276" w:lineRule="auto"/>
        <w:rPr>
          <w:rFonts w:ascii="Arial" w:eastAsia="Arial" w:hAnsi="Arial"/>
          <w:b/>
          <w:bCs/>
        </w:rPr>
      </w:pPr>
    </w:p>
    <w:p w14:paraId="31FCD02D" w14:textId="17DA966C" w:rsidR="00566963" w:rsidRPr="00365A70" w:rsidRDefault="000A3FC0" w:rsidP="000A3FC0">
      <w:pPr>
        <w:pStyle w:val="Nagwek1"/>
      </w:pPr>
      <w:r w:rsidRPr="00365A70">
        <w:t>§ 1</w:t>
      </w:r>
      <w:r w:rsidR="00AF1A36" w:rsidRPr="00365A70">
        <w:t>2</w:t>
      </w:r>
      <w:r w:rsidR="00566963" w:rsidRPr="00365A70">
        <w:t xml:space="preserve"> </w:t>
      </w:r>
    </w:p>
    <w:p w14:paraId="1485F220" w14:textId="04970DE5" w:rsidR="000A3FC0" w:rsidRPr="00365A70" w:rsidRDefault="00566963" w:rsidP="004E10F8">
      <w:pPr>
        <w:pStyle w:val="Nagwek1"/>
      </w:pPr>
      <w:r w:rsidRPr="00365A70">
        <w:t>KARY UMOWNE</w:t>
      </w:r>
      <w:r w:rsidR="000A3FC0" w:rsidRPr="00365A70">
        <w:t xml:space="preserve"> </w:t>
      </w:r>
    </w:p>
    <w:p w14:paraId="5326697D" w14:textId="77777777" w:rsidR="00CE3F80" w:rsidRPr="00365A70" w:rsidRDefault="00CE3F80" w:rsidP="00081171">
      <w:pPr>
        <w:numPr>
          <w:ilvl w:val="0"/>
          <w:numId w:val="65"/>
        </w:numPr>
        <w:spacing w:line="276" w:lineRule="auto"/>
        <w:jc w:val="both"/>
        <w:rPr>
          <w:rFonts w:ascii="Arial" w:eastAsiaTheme="minorHAnsi" w:hAnsi="Arial"/>
          <w:lang w:eastAsia="en-US"/>
        </w:rPr>
      </w:pPr>
      <w:bookmarkStart w:id="9" w:name="_Hlk146203840"/>
      <w:r w:rsidRPr="00365A70">
        <w:rPr>
          <w:rFonts w:ascii="Arial" w:eastAsiaTheme="minorHAnsi" w:hAnsi="Arial"/>
          <w:lang w:eastAsia="en-US"/>
        </w:rPr>
        <w:t xml:space="preserve">Wykonawca jest zobowiązany do zapłaty Zamawiającemu kary umownej: </w:t>
      </w:r>
    </w:p>
    <w:p w14:paraId="03A9C891" w14:textId="47B2C585" w:rsidR="00CE3F80" w:rsidRPr="00DC181A" w:rsidRDefault="00DC181A" w:rsidP="00DC181A">
      <w:pPr>
        <w:pStyle w:val="Akapitzlist"/>
        <w:numPr>
          <w:ilvl w:val="0"/>
          <w:numId w:val="66"/>
        </w:numPr>
        <w:rPr>
          <w:rFonts w:ascii="Arial" w:eastAsiaTheme="minorHAnsi" w:hAnsi="Arial"/>
          <w:lang w:eastAsia="en-US"/>
        </w:rPr>
      </w:pPr>
      <w:r w:rsidRPr="00DC181A">
        <w:rPr>
          <w:rFonts w:ascii="Arial" w:eastAsiaTheme="minorHAnsi" w:hAnsi="Arial"/>
          <w:lang w:eastAsia="en-US"/>
        </w:rPr>
        <w:t xml:space="preserve"> w przypadku braku możliwości pobrania oleju napędowego ze zbiorników przez Zamawiającego, spowodowanej przyczynami leżącymi po stronie Wykonawcy, w wysokości 1.000,00 zł netto za każdy przypadek - niezależnie od zapisów zobowiązujących Wykonawcę do zapewnienia warunkowej dostawy zastępczej lub pokrycia różnicy cen w przypadku tankowania na innych stacjach paliw,</w:t>
      </w:r>
    </w:p>
    <w:p w14:paraId="23800239" w14:textId="77777777" w:rsidR="00CE3F80" w:rsidRPr="00365A70" w:rsidRDefault="00CE3F80" w:rsidP="00081171">
      <w:pPr>
        <w:numPr>
          <w:ilvl w:val="0"/>
          <w:numId w:val="66"/>
        </w:numPr>
        <w:spacing w:line="276" w:lineRule="auto"/>
        <w:jc w:val="both"/>
        <w:rPr>
          <w:rFonts w:ascii="Arial" w:eastAsiaTheme="minorHAnsi" w:hAnsi="Arial"/>
          <w:lang w:eastAsia="en-US"/>
        </w:rPr>
      </w:pPr>
      <w:r w:rsidRPr="00365A70">
        <w:rPr>
          <w:rFonts w:ascii="Arial" w:eastAsiaTheme="minorHAnsi" w:hAnsi="Arial"/>
          <w:lang w:eastAsia="en-US"/>
        </w:rPr>
        <w:t>w razie dostarczenia przez Wykonawcę oleju napędowego niezgodnego z normami jakościowymi, w wysokości 0,3 % wynagrodzenia umownego brutto określonego w § 9 ust. 4 Umowy za każdy pojedynczy przypadek,</w:t>
      </w:r>
    </w:p>
    <w:p w14:paraId="00E20A3F" w14:textId="77777777" w:rsidR="00CE3F80" w:rsidRPr="00365A70" w:rsidRDefault="00CE3F80" w:rsidP="00081171">
      <w:pPr>
        <w:numPr>
          <w:ilvl w:val="0"/>
          <w:numId w:val="66"/>
        </w:numPr>
        <w:spacing w:line="276" w:lineRule="auto"/>
        <w:jc w:val="both"/>
        <w:rPr>
          <w:rFonts w:ascii="Arial" w:eastAsiaTheme="minorHAnsi" w:hAnsi="Arial"/>
          <w:lang w:eastAsia="en-US"/>
        </w:rPr>
      </w:pPr>
      <w:r w:rsidRPr="00365A70">
        <w:rPr>
          <w:rFonts w:ascii="Arial" w:eastAsiaTheme="minorHAnsi" w:hAnsi="Arial"/>
          <w:lang w:eastAsia="en-US"/>
        </w:rPr>
        <w:t>w razie rozwiązania, wypowiedzenia Umowy lub odstąpienia od Umowy z przyczyn zawinionych przez Wykonawcę, w wysokości 10% wynagrodzenia umownego brutto określonego w § 9 ust. 4 Umowy;</w:t>
      </w:r>
    </w:p>
    <w:p w14:paraId="7AAFB593" w14:textId="77777777" w:rsidR="00CE3F80" w:rsidRPr="00365A70" w:rsidRDefault="00CE3F80" w:rsidP="00081171">
      <w:pPr>
        <w:numPr>
          <w:ilvl w:val="0"/>
          <w:numId w:val="66"/>
        </w:numPr>
        <w:spacing w:line="276" w:lineRule="auto"/>
        <w:jc w:val="both"/>
        <w:rPr>
          <w:rFonts w:ascii="Arial" w:eastAsiaTheme="minorHAnsi" w:hAnsi="Arial"/>
          <w:lang w:eastAsia="en-US"/>
        </w:rPr>
      </w:pPr>
      <w:r w:rsidRPr="00365A70">
        <w:rPr>
          <w:rFonts w:ascii="Arial" w:eastAsiaTheme="minorHAnsi" w:hAnsi="Arial"/>
          <w:lang w:eastAsia="en-US"/>
        </w:rPr>
        <w:t>w razie przekroczenia  przez Wykonawcę terminów usunięcia awarii, usterek przewidzianych Umową, w wysokości 500,00 zł netto za każde rozpoczęte 2 godziny zwłoki licząc od udokumentowanej godziny złożenia zgłoszenia awarii lub usterki;</w:t>
      </w:r>
    </w:p>
    <w:p w14:paraId="31C0F79B" w14:textId="77777777" w:rsidR="00B75C39" w:rsidRPr="00365A70" w:rsidRDefault="00CE3F80" w:rsidP="00081171">
      <w:pPr>
        <w:numPr>
          <w:ilvl w:val="0"/>
          <w:numId w:val="66"/>
        </w:numPr>
        <w:spacing w:line="276" w:lineRule="auto"/>
        <w:jc w:val="both"/>
        <w:rPr>
          <w:rFonts w:ascii="Arial" w:eastAsiaTheme="minorHAnsi" w:hAnsi="Arial"/>
          <w:lang w:eastAsia="en-US"/>
        </w:rPr>
      </w:pPr>
      <w:r w:rsidRPr="00365A70">
        <w:rPr>
          <w:rFonts w:ascii="Arial" w:eastAsiaTheme="minorHAnsi" w:hAnsi="Arial"/>
          <w:lang w:eastAsia="en-US"/>
        </w:rPr>
        <w:t xml:space="preserve"> </w:t>
      </w:r>
      <w:r w:rsidR="003B02C0" w:rsidRPr="00365A70">
        <w:rPr>
          <w:rFonts w:ascii="Arial" w:eastAsiaTheme="minorHAnsi" w:hAnsi="Arial"/>
          <w:lang w:eastAsia="en-US"/>
        </w:rPr>
        <w:t xml:space="preserve">w </w:t>
      </w:r>
      <w:r w:rsidRPr="00365A70">
        <w:rPr>
          <w:rFonts w:ascii="Arial" w:eastAsiaTheme="minorHAnsi" w:hAnsi="Arial"/>
          <w:lang w:eastAsia="en-US"/>
        </w:rPr>
        <w:t xml:space="preserve">przypadku naruszenia przez Wykonawcę obowiązków </w:t>
      </w:r>
      <w:r w:rsidR="00E70FFE" w:rsidRPr="00365A70">
        <w:rPr>
          <w:rFonts w:ascii="Arial" w:eastAsiaTheme="minorHAnsi" w:hAnsi="Arial"/>
          <w:lang w:eastAsia="en-US"/>
        </w:rPr>
        <w:t xml:space="preserve">w zakresie zachowania poufności i zachowania tajemnicy przedsiębiorstwa </w:t>
      </w:r>
      <w:r w:rsidRPr="00365A70">
        <w:rPr>
          <w:rFonts w:ascii="Arial" w:eastAsiaTheme="minorHAnsi" w:hAnsi="Arial"/>
          <w:lang w:eastAsia="en-US"/>
        </w:rPr>
        <w:t>wynikających</w:t>
      </w:r>
      <w:r w:rsidR="00E70FFE" w:rsidRPr="00365A70">
        <w:rPr>
          <w:rFonts w:ascii="Arial" w:eastAsiaTheme="minorHAnsi" w:hAnsi="Arial"/>
          <w:lang w:eastAsia="en-US"/>
        </w:rPr>
        <w:t xml:space="preserve"> z §</w:t>
      </w:r>
      <w:r w:rsidR="00D662E3" w:rsidRPr="00365A70">
        <w:rPr>
          <w:rFonts w:ascii="Arial" w:eastAsiaTheme="minorHAnsi" w:hAnsi="Arial"/>
          <w:lang w:eastAsia="en-US"/>
        </w:rPr>
        <w:t xml:space="preserve"> 14</w:t>
      </w:r>
      <w:r w:rsidR="00441C2F" w:rsidRPr="00365A70">
        <w:rPr>
          <w:rFonts w:ascii="Arial" w:eastAsiaTheme="minorHAnsi" w:hAnsi="Arial"/>
          <w:lang w:eastAsia="en-US"/>
        </w:rPr>
        <w:t>, w  wysokości 50.000,00 zł</w:t>
      </w:r>
      <w:r w:rsidR="00E70FFE" w:rsidRPr="00365A70">
        <w:rPr>
          <w:rFonts w:ascii="Arial" w:eastAsiaTheme="minorHAnsi" w:hAnsi="Arial"/>
          <w:lang w:eastAsia="en-US"/>
        </w:rPr>
        <w:t xml:space="preserve"> </w:t>
      </w:r>
      <w:r w:rsidR="00441C2F" w:rsidRPr="00365A70">
        <w:rPr>
          <w:rFonts w:ascii="Arial" w:eastAsiaTheme="minorHAnsi" w:hAnsi="Arial"/>
          <w:lang w:eastAsia="en-US"/>
        </w:rPr>
        <w:t xml:space="preserve"> netto</w:t>
      </w:r>
      <w:r w:rsidR="00B75C39" w:rsidRPr="00365A70">
        <w:rPr>
          <w:rFonts w:ascii="Arial" w:eastAsiaTheme="minorHAnsi" w:hAnsi="Arial"/>
          <w:lang w:eastAsia="en-US"/>
        </w:rPr>
        <w:t>,</w:t>
      </w:r>
    </w:p>
    <w:p w14:paraId="41D5CC6D" w14:textId="0DE45238" w:rsidR="00CE3F80" w:rsidRPr="00365A70" w:rsidRDefault="00704BD4" w:rsidP="00081171">
      <w:pPr>
        <w:numPr>
          <w:ilvl w:val="0"/>
          <w:numId w:val="66"/>
        </w:numPr>
        <w:spacing w:line="276" w:lineRule="auto"/>
        <w:jc w:val="both"/>
        <w:rPr>
          <w:rFonts w:ascii="Arial" w:eastAsiaTheme="minorHAnsi" w:hAnsi="Arial"/>
          <w:lang w:eastAsia="en-US"/>
        </w:rPr>
      </w:pPr>
      <w:r w:rsidRPr="00365A70">
        <w:rPr>
          <w:rFonts w:ascii="Arial" w:eastAsiaTheme="minorHAnsi" w:hAnsi="Arial"/>
          <w:lang w:eastAsia="en-US"/>
        </w:rPr>
        <w:t>w</w:t>
      </w:r>
      <w:r w:rsidR="00B75C39" w:rsidRPr="00365A70">
        <w:rPr>
          <w:rFonts w:ascii="Arial" w:eastAsiaTheme="minorHAnsi" w:hAnsi="Arial"/>
          <w:lang w:eastAsia="en-US"/>
        </w:rPr>
        <w:t xml:space="preserve"> przypadku nieprzedłożenia przez </w:t>
      </w:r>
      <w:r w:rsidR="00114E35" w:rsidRPr="00365A70">
        <w:rPr>
          <w:rFonts w:ascii="Arial" w:eastAsiaTheme="minorHAnsi" w:hAnsi="Arial"/>
          <w:lang w:eastAsia="en-US"/>
        </w:rPr>
        <w:t xml:space="preserve">Wykonawcę dokumentów wskazanych § 19 ust. 2 Umowy, w wysokości </w:t>
      </w:r>
      <w:r w:rsidRPr="00365A70">
        <w:rPr>
          <w:rFonts w:ascii="Arial" w:eastAsiaTheme="minorHAnsi" w:hAnsi="Arial"/>
          <w:lang w:eastAsia="en-US"/>
        </w:rPr>
        <w:t>10.000</w:t>
      </w:r>
      <w:r w:rsidR="00114E35" w:rsidRPr="00365A70">
        <w:rPr>
          <w:rFonts w:ascii="Arial" w:eastAsiaTheme="minorHAnsi" w:hAnsi="Arial"/>
          <w:lang w:eastAsia="en-US"/>
        </w:rPr>
        <w:t>,00 zł netto</w:t>
      </w:r>
      <w:r w:rsidR="00E132D1" w:rsidRPr="00365A70">
        <w:rPr>
          <w:rFonts w:ascii="Arial" w:eastAsiaTheme="minorHAnsi" w:hAnsi="Arial"/>
          <w:lang w:eastAsia="en-US"/>
        </w:rPr>
        <w:t>,</w:t>
      </w:r>
    </w:p>
    <w:p w14:paraId="746BADE8" w14:textId="0B0428C8" w:rsidR="00647054" w:rsidRPr="00365A70" w:rsidRDefault="00647054" w:rsidP="00081171">
      <w:pPr>
        <w:numPr>
          <w:ilvl w:val="0"/>
          <w:numId w:val="66"/>
        </w:numPr>
        <w:spacing w:line="276" w:lineRule="auto"/>
        <w:jc w:val="both"/>
        <w:rPr>
          <w:rFonts w:ascii="Arial" w:eastAsiaTheme="minorHAnsi" w:hAnsi="Arial"/>
          <w:lang w:eastAsia="en-US"/>
        </w:rPr>
      </w:pPr>
      <w:r w:rsidRPr="00365A70">
        <w:rPr>
          <w:rFonts w:ascii="Arial" w:eastAsiaTheme="minorHAnsi" w:hAnsi="Arial"/>
          <w:lang w:eastAsia="en-US"/>
        </w:rPr>
        <w:t xml:space="preserve">w przypadku </w:t>
      </w:r>
      <w:r w:rsidR="00B25A6A" w:rsidRPr="00365A70">
        <w:rPr>
          <w:rFonts w:ascii="Arial" w:eastAsiaTheme="minorHAnsi" w:hAnsi="Arial"/>
          <w:lang w:eastAsia="en-US"/>
        </w:rPr>
        <w:t xml:space="preserve">gdy </w:t>
      </w:r>
      <w:r w:rsidRPr="00365A70">
        <w:rPr>
          <w:rFonts w:ascii="Arial" w:eastAsiaTheme="minorHAnsi" w:hAnsi="Arial"/>
          <w:lang w:eastAsia="en-US"/>
        </w:rPr>
        <w:t xml:space="preserve">system zarządzania gospodarką paliwową </w:t>
      </w:r>
      <w:r w:rsidR="00B25A6A" w:rsidRPr="00365A70">
        <w:rPr>
          <w:rFonts w:ascii="Arial" w:eastAsiaTheme="minorHAnsi" w:hAnsi="Arial"/>
          <w:lang w:eastAsia="en-US"/>
        </w:rPr>
        <w:t xml:space="preserve">nie będzie spełniał </w:t>
      </w:r>
      <w:r w:rsidR="00E132D1" w:rsidRPr="00365A70">
        <w:rPr>
          <w:rFonts w:ascii="Arial" w:eastAsiaTheme="minorHAnsi" w:hAnsi="Arial"/>
          <w:lang w:eastAsia="en-US"/>
        </w:rPr>
        <w:t xml:space="preserve">funkcjonalności przewidzianych Umową i OPZ </w:t>
      </w:r>
      <w:r w:rsidRPr="00365A70">
        <w:rPr>
          <w:rFonts w:ascii="Arial" w:eastAsiaTheme="minorHAnsi" w:hAnsi="Arial"/>
          <w:lang w:eastAsia="en-US"/>
        </w:rPr>
        <w:t>w wysokości 500,00 zł netto za każdy przypadek</w:t>
      </w:r>
      <w:r w:rsidR="00B25A6A" w:rsidRPr="00365A70">
        <w:rPr>
          <w:rFonts w:ascii="Arial" w:eastAsiaTheme="minorHAnsi" w:hAnsi="Arial"/>
          <w:lang w:eastAsia="en-US"/>
        </w:rPr>
        <w:t>.</w:t>
      </w:r>
    </w:p>
    <w:p w14:paraId="421058ED" w14:textId="4D39738F" w:rsidR="00CE3F80" w:rsidRPr="00DC181A" w:rsidRDefault="00DC181A" w:rsidP="00DC181A">
      <w:pPr>
        <w:pStyle w:val="Akapitzlist"/>
        <w:numPr>
          <w:ilvl w:val="0"/>
          <w:numId w:val="65"/>
        </w:numPr>
        <w:rPr>
          <w:rFonts w:ascii="Arial" w:eastAsiaTheme="minorHAnsi" w:hAnsi="Arial"/>
          <w:lang w:eastAsia="en-US"/>
        </w:rPr>
      </w:pPr>
      <w:r w:rsidRPr="00DC181A">
        <w:rPr>
          <w:rFonts w:ascii="Arial" w:eastAsiaTheme="minorHAnsi" w:hAnsi="Arial"/>
          <w:lang w:eastAsia="en-US"/>
        </w:rPr>
        <w:t xml:space="preserve"> Maksymalna wysokość kar nie może przekroczyć 15% wynagrodzenia netto określonego w § 9 ust. 4 Umowy, z wyłączeniem kary umownej określonej w ust. 1 pkt 5) powyżej.</w:t>
      </w:r>
    </w:p>
    <w:p w14:paraId="08304216" w14:textId="2D91FDCF" w:rsidR="00CE3F80" w:rsidRPr="00365A70" w:rsidRDefault="00F41CB1" w:rsidP="00081171">
      <w:pPr>
        <w:numPr>
          <w:ilvl w:val="0"/>
          <w:numId w:val="65"/>
        </w:numPr>
        <w:spacing w:line="276" w:lineRule="auto"/>
        <w:contextualSpacing/>
        <w:jc w:val="both"/>
        <w:rPr>
          <w:rFonts w:ascii="Arial" w:eastAsiaTheme="minorHAnsi" w:hAnsi="Arial"/>
          <w:lang w:eastAsia="en-US"/>
        </w:rPr>
      </w:pPr>
      <w:r>
        <w:rPr>
          <w:rFonts w:ascii="Arial" w:eastAsiaTheme="minorHAnsi" w:hAnsi="Arial"/>
          <w:lang w:eastAsia="en-US"/>
        </w:rPr>
        <w:t xml:space="preserve"> </w:t>
      </w:r>
      <w:r w:rsidRPr="00F41CB1">
        <w:rPr>
          <w:rFonts w:ascii="Arial" w:eastAsiaTheme="minorHAnsi" w:hAnsi="Arial"/>
          <w:lang w:eastAsia="en-US"/>
        </w:rPr>
        <w:t>Jeżeli wysokość zastrzeżonych kar umownych nie pokrywa poniesionej szkody, strony mogą dochodzić odszkodowania uzupełniającego.</w:t>
      </w:r>
    </w:p>
    <w:p w14:paraId="654FBF60" w14:textId="107F140D" w:rsidR="00797BFF" w:rsidRPr="00365A70" w:rsidRDefault="00797BFF" w:rsidP="00081171">
      <w:pPr>
        <w:pStyle w:val="Akapitzlist"/>
        <w:numPr>
          <w:ilvl w:val="0"/>
          <w:numId w:val="65"/>
        </w:numPr>
        <w:spacing w:line="276" w:lineRule="auto"/>
        <w:jc w:val="both"/>
        <w:rPr>
          <w:rFonts w:ascii="Arial" w:eastAsiaTheme="minorHAnsi" w:hAnsi="Arial"/>
          <w:lang w:eastAsia="en-US"/>
        </w:rPr>
      </w:pPr>
      <w:r w:rsidRPr="00365A70">
        <w:rPr>
          <w:rFonts w:ascii="Arial" w:eastAsiaTheme="minorHAnsi" w:hAnsi="Arial"/>
          <w:lang w:eastAsia="en-US"/>
        </w:rPr>
        <w:t>Zapłata kar umownych będzie następowała na podstawie not księgowych wystawianych przez Zamawiającego niezwłocznie po ich otrzymaniu przez Wykonawcę, a nadto Zamawiający jest uprawniony do potrącenia należnych kar umownych z wynagrodzeniem należnym Wykonawcy.</w:t>
      </w:r>
    </w:p>
    <w:p w14:paraId="3E63EC22" w14:textId="77777777" w:rsidR="00CE3F80" w:rsidRPr="00365A70" w:rsidRDefault="00CE3F80" w:rsidP="00081171">
      <w:pPr>
        <w:numPr>
          <w:ilvl w:val="0"/>
          <w:numId w:val="65"/>
        </w:numPr>
        <w:spacing w:line="276" w:lineRule="auto"/>
        <w:contextualSpacing/>
        <w:jc w:val="both"/>
        <w:rPr>
          <w:rFonts w:ascii="Arial" w:eastAsiaTheme="minorHAnsi" w:hAnsi="Arial"/>
          <w:lang w:eastAsia="en-US"/>
        </w:rPr>
      </w:pPr>
      <w:r w:rsidRPr="00365A70">
        <w:rPr>
          <w:rFonts w:ascii="Arial" w:eastAsiaTheme="minorHAnsi" w:hAnsi="Arial"/>
          <w:lang w:eastAsia="en-US"/>
        </w:rPr>
        <w:lastRenderedPageBreak/>
        <w:t xml:space="preserve">W przypadku zwłoki Zamawiającego w regulowaniu płatności Wykonawca może, po wystosowaniu uprzedniego upomnienia na piśmie i bezskutecznego upływu oznaczonego w nim dodatkowego terminu na uregulowanie zaległych płatności – minimalnie 14 dni, wstrzymać się od realizacji dostaw oleju do momentu uiszczenia wszystkich zaległości. Uprawnienie Wykonawcy wskazane w zdaniu poprzednim nie przysługuje w przypadku gdy Zamawiający nie uregulował płatności z przyczyn niezawinionych przez Zmawiającego, w szczególności w związku z naruszeniem przez Wykonawcę Umowy. </w:t>
      </w:r>
    </w:p>
    <w:bookmarkEnd w:id="9"/>
    <w:p w14:paraId="06889293" w14:textId="77777777" w:rsidR="00156F32" w:rsidRPr="00365A70" w:rsidRDefault="00156F32" w:rsidP="004E10F8">
      <w:pPr>
        <w:tabs>
          <w:tab w:val="left" w:pos="284"/>
        </w:tabs>
        <w:spacing w:line="276" w:lineRule="auto"/>
        <w:ind w:left="360"/>
        <w:jc w:val="both"/>
        <w:rPr>
          <w:rFonts w:ascii="Arial" w:eastAsia="Arial" w:hAnsi="Arial"/>
        </w:rPr>
      </w:pPr>
    </w:p>
    <w:p w14:paraId="342A8976" w14:textId="5ADB9034" w:rsidR="00F85E36" w:rsidRPr="00365A70" w:rsidRDefault="00F85E36" w:rsidP="004E10F8">
      <w:pPr>
        <w:pStyle w:val="Nagwek1"/>
      </w:pPr>
      <w:r w:rsidRPr="00365A70">
        <w:t>§</w:t>
      </w:r>
      <w:r w:rsidR="000A3FC0" w:rsidRPr="00365A70">
        <w:t xml:space="preserve"> </w:t>
      </w:r>
      <w:r w:rsidRPr="00365A70">
        <w:t>1</w:t>
      </w:r>
      <w:r w:rsidR="00E70FFE" w:rsidRPr="00365A70">
        <w:t>3</w:t>
      </w:r>
      <w:r w:rsidRPr="00365A70">
        <w:t xml:space="preserve"> </w:t>
      </w:r>
    </w:p>
    <w:p w14:paraId="5EE84F5A" w14:textId="77777777" w:rsidR="00F85E36" w:rsidRPr="00365A70" w:rsidRDefault="00F85E36" w:rsidP="004E10F8">
      <w:pPr>
        <w:pStyle w:val="Nagwek1"/>
        <w:rPr>
          <w:rFonts w:eastAsia="Times New Roman"/>
        </w:rPr>
      </w:pPr>
      <w:r w:rsidRPr="00365A70">
        <w:rPr>
          <w:caps/>
        </w:rPr>
        <w:t>Zmiany Umowy</w:t>
      </w:r>
    </w:p>
    <w:p w14:paraId="11392795" w14:textId="3437EEE3" w:rsidR="00F85E36" w:rsidRPr="00365A70" w:rsidRDefault="00F85E36" w:rsidP="00081171">
      <w:pPr>
        <w:pStyle w:val="Akapitzlist"/>
        <w:numPr>
          <w:ilvl w:val="0"/>
          <w:numId w:val="21"/>
        </w:numPr>
        <w:spacing w:after="160" w:line="276" w:lineRule="auto"/>
        <w:ind w:left="426" w:hanging="426"/>
        <w:jc w:val="both"/>
        <w:rPr>
          <w:rFonts w:ascii="Arial" w:hAnsi="Arial"/>
        </w:rPr>
      </w:pPr>
      <w:r w:rsidRPr="00365A70">
        <w:rPr>
          <w:rFonts w:ascii="Arial" w:hAnsi="Arial"/>
        </w:rPr>
        <w:t xml:space="preserve">Dopuszcza się zmiany Umowy, w szczególności w następującym zakresie: </w:t>
      </w:r>
    </w:p>
    <w:p w14:paraId="58B04A95" w14:textId="77777777" w:rsidR="00F85E36" w:rsidRPr="00365A70" w:rsidRDefault="00F85E36" w:rsidP="00081171">
      <w:pPr>
        <w:pStyle w:val="Akapitzlist"/>
        <w:numPr>
          <w:ilvl w:val="0"/>
          <w:numId w:val="22"/>
        </w:numPr>
        <w:spacing w:after="160" w:line="276" w:lineRule="auto"/>
        <w:ind w:left="709" w:hanging="283"/>
        <w:jc w:val="both"/>
        <w:rPr>
          <w:rFonts w:ascii="Arial" w:hAnsi="Arial"/>
        </w:rPr>
      </w:pPr>
      <w:r w:rsidRPr="00365A70">
        <w:rPr>
          <w:rFonts w:ascii="Arial" w:hAnsi="Arial"/>
        </w:rPr>
        <w:t xml:space="preserve">zmiany powszechnie obowiązujących przepisów prawa w zakresie mającym wpływ </w:t>
      </w:r>
      <w:r w:rsidRPr="00365A70">
        <w:rPr>
          <w:rFonts w:ascii="Arial" w:hAnsi="Arial"/>
        </w:rPr>
        <w:br/>
        <w:t xml:space="preserve">na realizację Umowy; dopuszcza się możliwość zmian tych postanowień Umowy, na które zmiana powszechnie obowiązujących przepisów prawa ma wpływ; </w:t>
      </w:r>
    </w:p>
    <w:p w14:paraId="7E2A0C98" w14:textId="77777777" w:rsidR="00F85E36" w:rsidRPr="00365A70" w:rsidRDefault="00F85E36" w:rsidP="00081171">
      <w:pPr>
        <w:pStyle w:val="Akapitzlist"/>
        <w:numPr>
          <w:ilvl w:val="0"/>
          <w:numId w:val="22"/>
        </w:numPr>
        <w:spacing w:after="160" w:line="276" w:lineRule="auto"/>
        <w:ind w:left="709" w:hanging="283"/>
        <w:jc w:val="both"/>
        <w:rPr>
          <w:rFonts w:ascii="Arial" w:hAnsi="Arial"/>
        </w:rPr>
      </w:pPr>
      <w:r w:rsidRPr="00365A70">
        <w:rPr>
          <w:rFonts w:ascii="Arial" w:hAnsi="Arial"/>
        </w:rPr>
        <w:t xml:space="preserve">wystąpienia potrzeby zmiany Umowy na skutek okoliczności niezależnych od Stron, których </w:t>
      </w:r>
      <w:r w:rsidRPr="00365A70">
        <w:rPr>
          <w:rFonts w:ascii="Arial" w:hAnsi="Arial"/>
        </w:rPr>
        <w:br/>
        <w:t xml:space="preserve">nie można było przewidzieć w dniu zawarcia Umowy lub okoliczności zaistnienia siły wyższej; </w:t>
      </w:r>
    </w:p>
    <w:p w14:paraId="2E321496" w14:textId="77777777" w:rsidR="00F85E36" w:rsidRPr="00365A70" w:rsidRDefault="00F85E36" w:rsidP="00081171">
      <w:pPr>
        <w:pStyle w:val="Akapitzlist"/>
        <w:numPr>
          <w:ilvl w:val="0"/>
          <w:numId w:val="22"/>
        </w:numPr>
        <w:spacing w:after="160" w:line="276" w:lineRule="auto"/>
        <w:ind w:left="709" w:hanging="283"/>
        <w:jc w:val="both"/>
        <w:rPr>
          <w:rFonts w:ascii="Arial" w:hAnsi="Arial"/>
        </w:rPr>
      </w:pPr>
      <w:r w:rsidRPr="00365A70">
        <w:rPr>
          <w:rFonts w:ascii="Arial" w:hAnsi="Arial"/>
        </w:rPr>
        <w:t xml:space="preserve">zmiany w zakresie przyjętych rozwiązań technicznych, technologicznych, funkcjonalnych </w:t>
      </w:r>
      <w:r w:rsidRPr="00365A70">
        <w:rPr>
          <w:rFonts w:ascii="Arial" w:hAnsi="Arial"/>
        </w:rPr>
        <w:br/>
        <w:t xml:space="preserve">na parametry bardziej nowoczesne i/lub technicznie i/lub ekonomicznie uzasadnione </w:t>
      </w:r>
      <w:r w:rsidRPr="00365A70">
        <w:rPr>
          <w:rFonts w:ascii="Arial" w:hAnsi="Arial"/>
        </w:rPr>
        <w:br/>
        <w:t xml:space="preserve">dla Zamawiającego; </w:t>
      </w:r>
    </w:p>
    <w:p w14:paraId="524C9196" w14:textId="77777777" w:rsidR="00F85E36" w:rsidRPr="00365A70" w:rsidRDefault="00F85E36" w:rsidP="00081171">
      <w:pPr>
        <w:pStyle w:val="Akapitzlist"/>
        <w:numPr>
          <w:ilvl w:val="0"/>
          <w:numId w:val="22"/>
        </w:numPr>
        <w:spacing w:after="160" w:line="276" w:lineRule="auto"/>
        <w:ind w:left="709" w:hanging="283"/>
        <w:jc w:val="both"/>
        <w:rPr>
          <w:rFonts w:ascii="Arial" w:hAnsi="Arial"/>
        </w:rPr>
      </w:pPr>
      <w:r w:rsidRPr="00365A70">
        <w:rPr>
          <w:rFonts w:ascii="Arial" w:hAnsi="Arial"/>
        </w:rPr>
        <w:t xml:space="preserve">zmian będących następstwem wystąpienia, w czasie realizacji przedmiotu Umowy, konieczności wykonania prac dodatkowych, zamiennych lub zaniechania realizacji części przedmiotu Umowy przez Zamawiającego; </w:t>
      </w:r>
    </w:p>
    <w:p w14:paraId="5E7A1230" w14:textId="77777777" w:rsidR="00F85E36" w:rsidRPr="00365A70" w:rsidRDefault="00F85E36" w:rsidP="00081171">
      <w:pPr>
        <w:pStyle w:val="Akapitzlist"/>
        <w:numPr>
          <w:ilvl w:val="0"/>
          <w:numId w:val="22"/>
        </w:numPr>
        <w:spacing w:after="160" w:line="276" w:lineRule="auto"/>
        <w:ind w:left="709" w:hanging="283"/>
        <w:jc w:val="both"/>
        <w:rPr>
          <w:rFonts w:ascii="Arial" w:hAnsi="Arial"/>
        </w:rPr>
      </w:pPr>
      <w:r w:rsidRPr="00365A70">
        <w:rPr>
          <w:rFonts w:ascii="Arial" w:hAnsi="Arial"/>
        </w:rPr>
        <w:t xml:space="preserve">zmiany terminu realizacji przedmiotu Umowy w sytuacji, gdy z przyczyn niezależnych </w:t>
      </w:r>
      <w:r w:rsidRPr="00365A70">
        <w:rPr>
          <w:rFonts w:ascii="Arial" w:hAnsi="Arial"/>
        </w:rPr>
        <w:br/>
        <w:t xml:space="preserve">od Zamawiającego i Wykonawcy, realizacja przedmiotu Umowy w wyznaczonym terminie będzie niemożliwa; </w:t>
      </w:r>
    </w:p>
    <w:p w14:paraId="0C18AE75" w14:textId="58EA5AB4" w:rsidR="00F85E36" w:rsidRPr="00365A70" w:rsidRDefault="00F85E36" w:rsidP="00081171">
      <w:pPr>
        <w:pStyle w:val="Akapitzlist"/>
        <w:numPr>
          <w:ilvl w:val="0"/>
          <w:numId w:val="22"/>
        </w:numPr>
        <w:spacing w:after="160" w:line="276" w:lineRule="auto"/>
        <w:ind w:left="709" w:hanging="283"/>
        <w:jc w:val="both"/>
        <w:rPr>
          <w:rFonts w:ascii="Arial" w:hAnsi="Arial"/>
        </w:rPr>
      </w:pPr>
      <w:r w:rsidRPr="00365A70">
        <w:rPr>
          <w:rFonts w:ascii="Arial" w:hAnsi="Arial"/>
        </w:rPr>
        <w:t>zaistnienia omyłki pisarskiej lub rachunkowej bądź innej omyłki polegającej na niezgodności treści Umowy z ofertą Wykonawcy, bez wpływu na wysokość maksymalnego wynagrodzenia Wykonawcy, o którym mowa w § </w:t>
      </w:r>
      <w:r w:rsidR="00352EA2" w:rsidRPr="00365A70">
        <w:rPr>
          <w:rFonts w:ascii="Arial" w:hAnsi="Arial"/>
        </w:rPr>
        <w:t>9</w:t>
      </w:r>
      <w:r w:rsidRPr="00365A70">
        <w:rPr>
          <w:rFonts w:ascii="Arial" w:hAnsi="Arial"/>
        </w:rPr>
        <w:t xml:space="preserve"> ust.</w:t>
      </w:r>
      <w:r w:rsidR="00352EA2" w:rsidRPr="00365A70">
        <w:rPr>
          <w:rFonts w:ascii="Arial" w:hAnsi="Arial"/>
        </w:rPr>
        <w:t>4</w:t>
      </w:r>
      <w:r w:rsidR="00EC470B" w:rsidRPr="00365A70">
        <w:rPr>
          <w:rFonts w:ascii="Arial" w:hAnsi="Arial"/>
        </w:rPr>
        <w:t>.</w:t>
      </w:r>
    </w:p>
    <w:p w14:paraId="29E96B03" w14:textId="77777777" w:rsidR="00F85E36" w:rsidRPr="00365A70" w:rsidRDefault="00F85E36" w:rsidP="00081171">
      <w:pPr>
        <w:pStyle w:val="Akapitzlist"/>
        <w:numPr>
          <w:ilvl w:val="0"/>
          <w:numId w:val="21"/>
        </w:numPr>
        <w:spacing w:after="160" w:line="276" w:lineRule="auto"/>
        <w:ind w:left="426" w:hanging="426"/>
        <w:jc w:val="both"/>
        <w:rPr>
          <w:rFonts w:ascii="Arial" w:hAnsi="Arial"/>
        </w:rPr>
      </w:pPr>
      <w:r w:rsidRPr="00365A70">
        <w:rPr>
          <w:rFonts w:ascii="Arial" w:hAnsi="Arial"/>
        </w:rPr>
        <w:t xml:space="preserve">Zmiana Umowy może zostać dokonana w formie pisemnego aneksu, którego treść zostanie zaakceptowana przez Strony. Inicjatorem zmian do Umowy może być zarówno Wykonawca, </w:t>
      </w:r>
      <w:r w:rsidRPr="00365A70">
        <w:rPr>
          <w:rFonts w:ascii="Arial" w:hAnsi="Arial"/>
        </w:rPr>
        <w:br/>
        <w:t xml:space="preserve">jak i Zamawiający. </w:t>
      </w:r>
    </w:p>
    <w:p w14:paraId="6B7ECD78" w14:textId="3D58B996" w:rsidR="00C62A2B" w:rsidRPr="00365A70" w:rsidRDefault="00F85E36" w:rsidP="00081171">
      <w:pPr>
        <w:pStyle w:val="Akapitzlist"/>
        <w:numPr>
          <w:ilvl w:val="0"/>
          <w:numId w:val="21"/>
        </w:numPr>
        <w:spacing w:after="120" w:line="276" w:lineRule="auto"/>
        <w:ind w:left="425" w:hanging="425"/>
        <w:contextualSpacing w:val="0"/>
        <w:jc w:val="both"/>
        <w:rPr>
          <w:rFonts w:ascii="Arial" w:hAnsi="Arial"/>
        </w:rPr>
      </w:pPr>
      <w:r w:rsidRPr="00365A70">
        <w:rPr>
          <w:rFonts w:ascii="Arial" w:hAnsi="Arial"/>
        </w:rPr>
        <w:t xml:space="preserve">W przypadku zamiaru wprowadzenia zmian do Umowy, o których mowa w ust. 1, Strona inicjująca te zmiany przedstawi drugiej Stronie pisemną propozycję zmiany Umowy wraz z uzasadnieniem jej wprowadzenia oraz projektem aneksu do Umowy. Propozycja taka powinna zawierać </w:t>
      </w:r>
      <w:r w:rsidRPr="00365A70">
        <w:rPr>
          <w:rFonts w:ascii="Arial" w:hAnsi="Arial"/>
        </w:rPr>
        <w:br/>
        <w:t xml:space="preserve">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w:t>
      </w:r>
      <w:r w:rsidRPr="00365A70">
        <w:rPr>
          <w:rFonts w:ascii="Arial" w:hAnsi="Arial"/>
        </w:rPr>
        <w:br/>
        <w:t>co do zaproponowanych zmian.</w:t>
      </w:r>
    </w:p>
    <w:p w14:paraId="4FBD6BBB" w14:textId="05A5A62E" w:rsidR="00D5515C" w:rsidRPr="00365A70" w:rsidRDefault="00D5515C" w:rsidP="00081171">
      <w:pPr>
        <w:pStyle w:val="Akapitzlist"/>
        <w:numPr>
          <w:ilvl w:val="0"/>
          <w:numId w:val="21"/>
        </w:numPr>
        <w:ind w:left="284" w:hanging="284"/>
        <w:jc w:val="both"/>
        <w:rPr>
          <w:rFonts w:ascii="Arial" w:eastAsia="Arial" w:hAnsi="Arial"/>
        </w:rPr>
      </w:pPr>
      <w:r w:rsidRPr="00365A70">
        <w:rPr>
          <w:rFonts w:ascii="Arial" w:eastAsia="Arial" w:hAnsi="Arial"/>
        </w:rPr>
        <w:t>Wszelkie zmiany Umowy mogą nastąpić jedynie w formie pisemnej pod rygorem nieważności, z zastrzeżeniem postanowień wyraźnie wskazanych w Umowie, które w sposób odmienny wskazują formę</w:t>
      </w:r>
      <w:r w:rsidR="00AA58D5" w:rsidRPr="00365A70">
        <w:rPr>
          <w:rFonts w:ascii="Arial" w:eastAsia="Arial" w:hAnsi="Arial"/>
        </w:rPr>
        <w:t xml:space="preserve"> zmiany</w:t>
      </w:r>
      <w:r w:rsidRPr="00365A70">
        <w:rPr>
          <w:rFonts w:ascii="Arial" w:eastAsia="Arial" w:hAnsi="Arial"/>
        </w:rPr>
        <w:t xml:space="preserve">. </w:t>
      </w:r>
    </w:p>
    <w:p w14:paraId="00A55FF4" w14:textId="58C645BE" w:rsidR="00F85E36" w:rsidRPr="00365A70" w:rsidRDefault="00F85E36" w:rsidP="004E10F8">
      <w:pPr>
        <w:pStyle w:val="Nagwek1"/>
      </w:pPr>
      <w:r w:rsidRPr="00365A70">
        <w:t>§</w:t>
      </w:r>
      <w:r w:rsidR="00951E80" w:rsidRPr="00365A70">
        <w:t xml:space="preserve"> </w:t>
      </w:r>
      <w:r w:rsidRPr="00365A70">
        <w:t>1</w:t>
      </w:r>
      <w:r w:rsidR="00E70FFE" w:rsidRPr="00365A70">
        <w:t>4</w:t>
      </w:r>
      <w:r w:rsidRPr="00365A70">
        <w:t xml:space="preserve"> </w:t>
      </w:r>
    </w:p>
    <w:p w14:paraId="635EB548" w14:textId="77777777" w:rsidR="00F85E36" w:rsidRPr="00365A70" w:rsidRDefault="00F85E36" w:rsidP="004E10F8">
      <w:pPr>
        <w:pStyle w:val="Nagwek1"/>
      </w:pPr>
      <w:r w:rsidRPr="00365A70">
        <w:t>POUFNOŚĆ INFORMACJI</w:t>
      </w:r>
    </w:p>
    <w:p w14:paraId="435D7A5A" w14:textId="77777777" w:rsidR="00F85E36"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w:t>
      </w:r>
    </w:p>
    <w:p w14:paraId="742BA2E9" w14:textId="77777777" w:rsidR="00F85E36"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 xml:space="preserve">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t>
      </w:r>
      <w:r w:rsidRPr="00365A70">
        <w:rPr>
          <w:rFonts w:ascii="Arial" w:hAnsi="Arial"/>
        </w:rPr>
        <w:lastRenderedPageBreak/>
        <w:t>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4915CB24" w14:textId="77777777" w:rsidR="00F85E36"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 xml:space="preserve">Strony zobowiązują się do utrzymania w tajemnicy i nieprzekazywania osobom trzecim, w tym także nieupoważnionym pracownikom: </w:t>
      </w:r>
    </w:p>
    <w:p w14:paraId="641EFFB7" w14:textId="77777777" w:rsidR="00F85E36" w:rsidRPr="00365A70" w:rsidRDefault="00F85E36" w:rsidP="00081171">
      <w:pPr>
        <w:pStyle w:val="Akapitzlist"/>
        <w:numPr>
          <w:ilvl w:val="1"/>
          <w:numId w:val="12"/>
        </w:numPr>
        <w:spacing w:line="276" w:lineRule="auto"/>
        <w:ind w:left="851" w:hanging="284"/>
        <w:jc w:val="both"/>
        <w:rPr>
          <w:rFonts w:ascii="Arial" w:hAnsi="Arial"/>
        </w:rPr>
      </w:pPr>
      <w:r w:rsidRPr="00365A70">
        <w:rPr>
          <w:rFonts w:ascii="Arial" w:hAnsi="Arial"/>
        </w:rPr>
        <w:t xml:space="preserve">sposobu realizowania przedmiotu Umowy; </w:t>
      </w:r>
    </w:p>
    <w:p w14:paraId="1444EEF1" w14:textId="77777777" w:rsidR="00F85E36" w:rsidRPr="00365A70" w:rsidRDefault="00F85E36" w:rsidP="00081171">
      <w:pPr>
        <w:pStyle w:val="Akapitzlist"/>
        <w:numPr>
          <w:ilvl w:val="1"/>
          <w:numId w:val="12"/>
        </w:numPr>
        <w:spacing w:line="276" w:lineRule="auto"/>
        <w:ind w:left="851" w:hanging="284"/>
        <w:jc w:val="both"/>
        <w:rPr>
          <w:rFonts w:ascii="Arial" w:hAnsi="Arial"/>
        </w:rPr>
      </w:pPr>
      <w:r w:rsidRPr="00365A70">
        <w:rPr>
          <w:rFonts w:ascii="Arial" w:hAnsi="Arial"/>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338F56C3" w14:textId="77777777" w:rsidR="00F85E36"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 xml:space="preserve">Ujawnienie przez którąkolwiek ze Stron jakiejkolwiek informacji poufnej wymagać będzie każdorazowo pisemnej zgody drugiej Strony, chyba, że są to informacje publicznie dostępne, </w:t>
      </w:r>
      <w:r w:rsidRPr="00365A70">
        <w:rPr>
          <w:rFonts w:ascii="Arial" w:hAnsi="Arial"/>
        </w:rPr>
        <w:br/>
        <w:t>a ich ujawnienie nie nastąpiło w wyniku naruszenia postanowień Umowy.</w:t>
      </w:r>
    </w:p>
    <w:p w14:paraId="1D004E0F" w14:textId="77777777" w:rsidR="00F85E36"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Obowiązek zachowania poufności przewidziany w ust. 1-3 obowiązywać będzie przez cały okres trwania Umowy oraz 5 lat po jej zakończeniu.</w:t>
      </w:r>
    </w:p>
    <w:p w14:paraId="2FBF5969" w14:textId="77777777" w:rsidR="00F85E36"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02E45957" w14:textId="77777777" w:rsidR="0082639E"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w:t>
      </w:r>
    </w:p>
    <w:p w14:paraId="5AD5E151" w14:textId="0FF90D05" w:rsidR="00F85E36"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 xml:space="preserve"> </w:t>
      </w:r>
      <w:r w:rsidR="0082639E" w:rsidRPr="00365A70">
        <w:rPr>
          <w:rFonts w:ascii="Arial" w:hAnsi="Arial"/>
        </w:rPr>
        <w:t xml:space="preserve">Zobowiązanie do zachowania tajemnicy przedsiębiorstwa „Koleje Małopolskie” sp. z o.o. stanowi </w:t>
      </w:r>
      <w:r w:rsidR="0082639E" w:rsidRPr="00365A70">
        <w:rPr>
          <w:rFonts w:ascii="Arial" w:hAnsi="Arial"/>
          <w:b/>
        </w:rPr>
        <w:t>załącznik nr 3 do Umowy</w:t>
      </w:r>
      <w:r w:rsidR="0082639E" w:rsidRPr="00365A70">
        <w:rPr>
          <w:rFonts w:ascii="Arial" w:hAnsi="Arial"/>
        </w:rPr>
        <w:t>.</w:t>
      </w:r>
    </w:p>
    <w:p w14:paraId="36E8B6C2" w14:textId="18B8061F" w:rsidR="00050CB1" w:rsidRPr="00365A70" w:rsidRDefault="00050CB1" w:rsidP="00F85E36">
      <w:pPr>
        <w:pStyle w:val="Akapitzlist"/>
        <w:spacing w:line="276" w:lineRule="auto"/>
        <w:ind w:left="426"/>
        <w:rPr>
          <w:rFonts w:ascii="Arial" w:hAnsi="Arial"/>
        </w:rPr>
      </w:pPr>
    </w:p>
    <w:p w14:paraId="112D4EAE" w14:textId="22DEE3CB" w:rsidR="00951E80" w:rsidRPr="00365A70" w:rsidRDefault="00050CB1" w:rsidP="004E10F8">
      <w:pPr>
        <w:pStyle w:val="Nagwek1"/>
        <w:rPr>
          <w:lang w:eastAsia="en-US"/>
        </w:rPr>
      </w:pPr>
      <w:r w:rsidRPr="00365A70">
        <w:rPr>
          <w:lang w:eastAsia="en-US"/>
        </w:rPr>
        <w:t xml:space="preserve">§ </w:t>
      </w:r>
      <w:r w:rsidR="008F57B4" w:rsidRPr="00365A70">
        <w:rPr>
          <w:lang w:eastAsia="en-US"/>
        </w:rPr>
        <w:t>1</w:t>
      </w:r>
      <w:r w:rsidR="00E70FFE" w:rsidRPr="00365A70">
        <w:rPr>
          <w:lang w:eastAsia="en-US"/>
        </w:rPr>
        <w:t>5</w:t>
      </w:r>
    </w:p>
    <w:p w14:paraId="722C3529" w14:textId="48C11ACC" w:rsidR="00050CB1" w:rsidRPr="00365A70" w:rsidRDefault="00951E80" w:rsidP="004E10F8">
      <w:pPr>
        <w:pStyle w:val="Nagwek1"/>
        <w:rPr>
          <w:lang w:eastAsia="en-US"/>
        </w:rPr>
      </w:pPr>
      <w:r w:rsidRPr="00365A70">
        <w:rPr>
          <w:lang w:eastAsia="en-US"/>
        </w:rPr>
        <w:t xml:space="preserve">PRZEDSTAWICIELE STRON </w:t>
      </w:r>
    </w:p>
    <w:p w14:paraId="25005B3C" w14:textId="2C55EA94" w:rsidR="00050CB1" w:rsidRPr="00365A70" w:rsidRDefault="00050CB1" w:rsidP="00081171">
      <w:pPr>
        <w:pStyle w:val="Akapitzlist"/>
        <w:numPr>
          <w:ilvl w:val="3"/>
          <w:numId w:val="12"/>
        </w:numPr>
        <w:spacing w:after="160" w:line="276" w:lineRule="auto"/>
        <w:ind w:left="284" w:right="14" w:hanging="284"/>
        <w:jc w:val="both"/>
        <w:rPr>
          <w:rFonts w:ascii="Arial" w:eastAsia="Arial" w:hAnsi="Arial"/>
          <w:color w:val="000000"/>
        </w:rPr>
      </w:pPr>
      <w:r w:rsidRPr="00365A70">
        <w:rPr>
          <w:rFonts w:ascii="Arial" w:eastAsia="Arial" w:hAnsi="Arial"/>
          <w:color w:val="000000"/>
        </w:rPr>
        <w:t xml:space="preserve">Przedstawicielem Zamawiającego wyznaczonym do kontaktów w sprawie realizacji Umowy będzie: </w:t>
      </w:r>
    </w:p>
    <w:p w14:paraId="19B8D1A9" w14:textId="77777777" w:rsidR="00050CB1" w:rsidRPr="00365A70" w:rsidRDefault="00050CB1" w:rsidP="004E10F8">
      <w:pPr>
        <w:spacing w:line="276" w:lineRule="auto"/>
        <w:ind w:left="284" w:right="14"/>
        <w:contextualSpacing/>
        <w:jc w:val="both"/>
        <w:rPr>
          <w:rFonts w:ascii="Arial" w:eastAsia="Arial" w:hAnsi="Arial"/>
          <w:color w:val="000000"/>
          <w:lang w:val="en-US"/>
        </w:rPr>
      </w:pPr>
      <w:r w:rsidRPr="00365A70">
        <w:rPr>
          <w:rFonts w:ascii="Arial" w:eastAsia="Arial" w:hAnsi="Arial"/>
          <w:color w:val="000000"/>
          <w:lang w:val="en-US"/>
        </w:rPr>
        <w:t xml:space="preserve">………………………………………… , tel. …………………… , </w:t>
      </w:r>
    </w:p>
    <w:p w14:paraId="532C0A13" w14:textId="5B8B52F1" w:rsidR="00870CAA" w:rsidRPr="00365A70" w:rsidRDefault="00050CB1" w:rsidP="004E10F8">
      <w:pPr>
        <w:spacing w:line="276" w:lineRule="auto"/>
        <w:ind w:left="284" w:right="14"/>
        <w:contextualSpacing/>
        <w:jc w:val="both"/>
        <w:rPr>
          <w:rFonts w:ascii="Arial" w:eastAsia="Arial" w:hAnsi="Arial"/>
          <w:color w:val="000000"/>
          <w:lang w:val="en-US"/>
        </w:rPr>
      </w:pPr>
      <w:r w:rsidRPr="00365A70">
        <w:rPr>
          <w:rFonts w:ascii="Arial" w:eastAsia="Arial" w:hAnsi="Arial"/>
          <w:color w:val="000000"/>
          <w:lang w:val="en-US"/>
        </w:rPr>
        <w:t xml:space="preserve">e-mail: ………@kolejemalopolskie.com.pl </w:t>
      </w:r>
    </w:p>
    <w:p w14:paraId="2FE12878" w14:textId="188A74F6" w:rsidR="00050CB1" w:rsidRPr="00365A70" w:rsidRDefault="00050CB1" w:rsidP="00081171">
      <w:pPr>
        <w:pStyle w:val="Akapitzlist"/>
        <w:numPr>
          <w:ilvl w:val="0"/>
          <w:numId w:val="12"/>
        </w:numPr>
        <w:tabs>
          <w:tab w:val="left" w:pos="284"/>
        </w:tabs>
        <w:spacing w:line="276" w:lineRule="auto"/>
        <w:ind w:left="0" w:right="14" w:firstLine="0"/>
        <w:jc w:val="both"/>
        <w:rPr>
          <w:rFonts w:ascii="Arial" w:eastAsia="Arial" w:hAnsi="Arial"/>
          <w:color w:val="000000"/>
        </w:rPr>
      </w:pPr>
      <w:r w:rsidRPr="00365A70">
        <w:rPr>
          <w:rFonts w:ascii="Arial" w:eastAsia="Arial" w:hAnsi="Arial"/>
          <w:color w:val="000000"/>
        </w:rPr>
        <w:t xml:space="preserve">Przedstawicielem Wykonawcy wyznaczonym do kontaktów w sprawie realizacji Umowy będzie: </w:t>
      </w:r>
    </w:p>
    <w:p w14:paraId="33089F74" w14:textId="77777777" w:rsidR="00050CB1" w:rsidRPr="00365A70" w:rsidRDefault="00050CB1" w:rsidP="004E10F8">
      <w:pPr>
        <w:spacing w:line="360" w:lineRule="auto"/>
        <w:ind w:left="284" w:right="14"/>
        <w:contextualSpacing/>
        <w:jc w:val="both"/>
        <w:rPr>
          <w:rFonts w:ascii="Arial" w:eastAsia="Arial" w:hAnsi="Arial"/>
          <w:color w:val="000000"/>
        </w:rPr>
      </w:pPr>
      <w:r w:rsidRPr="00365A70">
        <w:rPr>
          <w:rFonts w:ascii="Arial" w:eastAsia="Arial" w:hAnsi="Arial"/>
          <w:color w:val="000000"/>
        </w:rPr>
        <w:t xml:space="preserve">……………………………………………… , tel. …………………… , </w:t>
      </w:r>
    </w:p>
    <w:p w14:paraId="6CDA002D" w14:textId="5FFCE49D" w:rsidR="00050CB1" w:rsidRPr="00365A70" w:rsidRDefault="00050CB1" w:rsidP="004E10F8">
      <w:pPr>
        <w:spacing w:line="360" w:lineRule="auto"/>
        <w:ind w:left="284" w:right="14"/>
        <w:contextualSpacing/>
        <w:jc w:val="both"/>
        <w:rPr>
          <w:rFonts w:ascii="Arial" w:eastAsia="Arial" w:hAnsi="Arial"/>
          <w:color w:val="000000"/>
        </w:rPr>
      </w:pPr>
      <w:r w:rsidRPr="00365A70">
        <w:rPr>
          <w:rFonts w:ascii="Arial" w:eastAsia="Arial" w:hAnsi="Arial"/>
          <w:color w:val="000000"/>
        </w:rPr>
        <w:t>e-mail: …………</w:t>
      </w:r>
      <w:r w:rsidR="00870CAA" w:rsidRPr="00365A70">
        <w:rPr>
          <w:rFonts w:ascii="Arial" w:eastAsia="Arial" w:hAnsi="Arial"/>
          <w:color w:val="000000"/>
        </w:rPr>
        <w:t>@.............................</w:t>
      </w:r>
      <w:r w:rsidRPr="00365A70">
        <w:rPr>
          <w:rFonts w:ascii="Arial" w:eastAsia="Arial" w:hAnsi="Arial"/>
          <w:color w:val="000000"/>
        </w:rPr>
        <w:t xml:space="preserve"> </w:t>
      </w:r>
    </w:p>
    <w:p w14:paraId="2599E30D" w14:textId="5AE9CE49" w:rsidR="0012782F" w:rsidRPr="00365A70" w:rsidRDefault="0012782F" w:rsidP="00081171">
      <w:pPr>
        <w:pStyle w:val="Akapitzlist"/>
        <w:numPr>
          <w:ilvl w:val="0"/>
          <w:numId w:val="12"/>
        </w:numPr>
        <w:spacing w:line="276" w:lineRule="auto"/>
        <w:ind w:left="284" w:hanging="284"/>
        <w:jc w:val="both"/>
        <w:rPr>
          <w:rFonts w:ascii="Arial" w:eastAsia="Arial" w:hAnsi="Arial"/>
          <w:color w:val="000000"/>
        </w:rPr>
      </w:pPr>
      <w:r w:rsidRPr="00365A70">
        <w:rPr>
          <w:rFonts w:ascii="Arial" w:eastAsia="Arial" w:hAnsi="Arial"/>
          <w:color w:val="000000"/>
        </w:rPr>
        <w:t>Osoby wymienione w ust. 1-2 są upoważnione do podpisani</w:t>
      </w:r>
      <w:r w:rsidR="00A363F3" w:rsidRPr="00365A70">
        <w:rPr>
          <w:rFonts w:ascii="Arial" w:eastAsia="Arial" w:hAnsi="Arial"/>
          <w:color w:val="000000"/>
        </w:rPr>
        <w:t>a protokołów sporządzanych w wykonaniu Umowy</w:t>
      </w:r>
      <w:r w:rsidRPr="00365A70">
        <w:rPr>
          <w:rFonts w:ascii="Arial" w:eastAsia="Arial" w:hAnsi="Arial"/>
          <w:color w:val="000000"/>
        </w:rPr>
        <w:t>. Upoważnienie, o którym mowa w zdaniu poprzednim nie obejmuje umocowania do zmian Umowy, zaciągania zobowiązań finansowych.</w:t>
      </w:r>
    </w:p>
    <w:p w14:paraId="56307273" w14:textId="232034E4" w:rsidR="00E4205E" w:rsidRPr="00365A70" w:rsidRDefault="00050CB1" w:rsidP="00081171">
      <w:pPr>
        <w:pStyle w:val="Akapitzlist"/>
        <w:numPr>
          <w:ilvl w:val="0"/>
          <w:numId w:val="12"/>
        </w:numPr>
        <w:spacing w:line="276" w:lineRule="auto"/>
        <w:ind w:left="284" w:right="14" w:hanging="284"/>
        <w:jc w:val="both"/>
        <w:rPr>
          <w:rFonts w:ascii="Arial" w:eastAsia="Arial" w:hAnsi="Arial"/>
          <w:color w:val="000000"/>
        </w:rPr>
      </w:pPr>
      <w:r w:rsidRPr="00365A70">
        <w:rPr>
          <w:rFonts w:ascii="Arial" w:eastAsia="Arial" w:hAnsi="Arial"/>
          <w:color w:val="000000"/>
        </w:rPr>
        <w:t>Strony mogą w każdym czasie zmienić osoby, o których mowa w ust. 1</w:t>
      </w:r>
      <w:r w:rsidR="000C1C29" w:rsidRPr="00365A70">
        <w:rPr>
          <w:rFonts w:ascii="Arial" w:eastAsia="Arial" w:hAnsi="Arial"/>
          <w:color w:val="000000"/>
        </w:rPr>
        <w:t xml:space="preserve"> i 2</w:t>
      </w:r>
      <w:r w:rsidRPr="00365A70">
        <w:rPr>
          <w:rFonts w:ascii="Arial" w:eastAsia="Arial" w:hAnsi="Arial"/>
          <w:color w:val="000000"/>
        </w:rPr>
        <w:t xml:space="preserve"> powyżej, jak również wskazane powyżej dane kontaktowe ww. osób, przy czym zmiana taka jest skuteczna wobec drugiej Strony z chwilą otrzymania przez druga Stronę pisemnego oświadczenia o zmianie. Zmiana ww. osób nie wymaga zawarcia aneksu do Umowy. </w:t>
      </w:r>
    </w:p>
    <w:p w14:paraId="46E8AD59" w14:textId="7A5CD3A6" w:rsidR="00050CB1" w:rsidRPr="00365A70" w:rsidRDefault="00050CB1" w:rsidP="00081171">
      <w:pPr>
        <w:pStyle w:val="Akapitzlist"/>
        <w:numPr>
          <w:ilvl w:val="0"/>
          <w:numId w:val="12"/>
        </w:numPr>
        <w:spacing w:line="276" w:lineRule="auto"/>
        <w:ind w:left="284" w:right="14" w:hanging="284"/>
        <w:jc w:val="both"/>
        <w:rPr>
          <w:rFonts w:ascii="Arial" w:eastAsia="Arial" w:hAnsi="Arial"/>
          <w:color w:val="000000"/>
        </w:rPr>
      </w:pPr>
      <w:r w:rsidRPr="00365A70">
        <w:rPr>
          <w:rFonts w:ascii="Arial" w:eastAsia="Arial" w:hAnsi="Arial"/>
          <w:color w:val="000000"/>
        </w:rPr>
        <w:t xml:space="preserve">O ile inaczej nie zastrzeżono w treści Umowy, wzajemna korespondencja Stron dokonywana będzie w formie pisemnej na adresy wskazane w komparycji Umowy lub dokumentowej (e-mail), w szczególności poprzez przesłanie skanu dokumentu na następujące adresy e-mail: </w:t>
      </w:r>
    </w:p>
    <w:p w14:paraId="674F117D" w14:textId="77777777" w:rsidR="00050CB1" w:rsidRPr="00365A70" w:rsidRDefault="00050CB1" w:rsidP="00081171">
      <w:pPr>
        <w:numPr>
          <w:ilvl w:val="0"/>
          <w:numId w:val="36"/>
        </w:numPr>
        <w:spacing w:after="160" w:line="276" w:lineRule="auto"/>
        <w:ind w:left="567" w:hanging="283"/>
        <w:contextualSpacing/>
        <w:rPr>
          <w:rFonts w:ascii="Arial" w:hAnsi="Arial"/>
          <w:b/>
          <w:color w:val="000000"/>
        </w:rPr>
      </w:pPr>
      <w:r w:rsidRPr="00365A70">
        <w:rPr>
          <w:rFonts w:ascii="Arial" w:hAnsi="Arial"/>
          <w:b/>
          <w:color w:val="000000"/>
        </w:rPr>
        <w:t xml:space="preserve">dla Zamawiającego: </w:t>
      </w:r>
    </w:p>
    <w:p w14:paraId="5F5ED74D" w14:textId="5720BE3A" w:rsidR="00050CB1" w:rsidRPr="00365A70" w:rsidRDefault="00050CB1" w:rsidP="004E10F8">
      <w:pPr>
        <w:spacing w:after="160" w:line="276" w:lineRule="auto"/>
        <w:ind w:left="567" w:hanging="283"/>
        <w:contextualSpacing/>
        <w:rPr>
          <w:rFonts w:ascii="Arial" w:hAnsi="Arial"/>
          <w:color w:val="000000"/>
          <w:lang w:val="en-US"/>
        </w:rPr>
      </w:pPr>
      <w:r w:rsidRPr="00365A70">
        <w:rPr>
          <w:rFonts w:ascii="Arial" w:hAnsi="Arial"/>
          <w:color w:val="000000"/>
          <w:lang w:val="en-US"/>
        </w:rPr>
        <w:t xml:space="preserve">e-mail: </w:t>
      </w:r>
      <w:r w:rsidR="00733BF1" w:rsidRPr="00365A70">
        <w:rPr>
          <w:rFonts w:ascii="Arial" w:hAnsi="Arial"/>
          <w:color w:val="000000"/>
          <w:lang w:val="en-US"/>
        </w:rPr>
        <w:t>………</w:t>
      </w:r>
      <w:r w:rsidR="00FC0A0C" w:rsidRPr="00365A70">
        <w:rPr>
          <w:rFonts w:ascii="Arial" w:hAnsi="Arial"/>
          <w:color w:val="000000"/>
          <w:lang w:val="en-US"/>
        </w:rPr>
        <w:t>@kolejemalopolskie.com.pl</w:t>
      </w:r>
    </w:p>
    <w:p w14:paraId="54769E95" w14:textId="77777777" w:rsidR="00050CB1" w:rsidRPr="00365A70" w:rsidRDefault="00050CB1" w:rsidP="00081171">
      <w:pPr>
        <w:numPr>
          <w:ilvl w:val="0"/>
          <w:numId w:val="36"/>
        </w:numPr>
        <w:spacing w:after="160" w:line="276" w:lineRule="auto"/>
        <w:ind w:left="567" w:hanging="283"/>
        <w:contextualSpacing/>
        <w:rPr>
          <w:rFonts w:ascii="Arial" w:hAnsi="Arial"/>
          <w:b/>
          <w:color w:val="000000"/>
        </w:rPr>
      </w:pPr>
      <w:r w:rsidRPr="00365A70">
        <w:rPr>
          <w:rFonts w:ascii="Arial" w:hAnsi="Arial"/>
          <w:b/>
          <w:color w:val="000000"/>
        </w:rPr>
        <w:t xml:space="preserve">dla Wykonawcy: </w:t>
      </w:r>
    </w:p>
    <w:p w14:paraId="65AE8C66" w14:textId="3065EE94" w:rsidR="00050CB1" w:rsidRPr="00365A70" w:rsidRDefault="00050CB1" w:rsidP="004E10F8">
      <w:pPr>
        <w:spacing w:line="276" w:lineRule="auto"/>
        <w:ind w:left="567" w:hanging="283"/>
        <w:contextualSpacing/>
        <w:rPr>
          <w:rFonts w:ascii="Arial" w:hAnsi="Arial"/>
          <w:color w:val="000000"/>
        </w:rPr>
      </w:pPr>
      <w:r w:rsidRPr="00365A70">
        <w:rPr>
          <w:rFonts w:ascii="Arial" w:hAnsi="Arial"/>
          <w:color w:val="000000"/>
        </w:rPr>
        <w:lastRenderedPageBreak/>
        <w:t>e-mail: …</w:t>
      </w:r>
      <w:r w:rsidR="00733BF1" w:rsidRPr="00365A70">
        <w:rPr>
          <w:rFonts w:ascii="Arial" w:hAnsi="Arial"/>
          <w:color w:val="000000"/>
        </w:rPr>
        <w:t>…..@.....................</w:t>
      </w:r>
    </w:p>
    <w:p w14:paraId="59A47329" w14:textId="77777777" w:rsidR="00E4205E" w:rsidRPr="00365A70" w:rsidRDefault="00050CB1" w:rsidP="00081171">
      <w:pPr>
        <w:pStyle w:val="Akapitzlist"/>
        <w:numPr>
          <w:ilvl w:val="0"/>
          <w:numId w:val="12"/>
        </w:numPr>
        <w:spacing w:line="276" w:lineRule="auto"/>
        <w:ind w:left="284" w:right="11" w:hanging="284"/>
        <w:jc w:val="both"/>
        <w:rPr>
          <w:rFonts w:ascii="Arial" w:eastAsia="Arial" w:hAnsi="Arial"/>
          <w:color w:val="000000"/>
        </w:rPr>
      </w:pPr>
      <w:r w:rsidRPr="00365A70">
        <w:rPr>
          <w:rFonts w:ascii="Arial" w:eastAsia="Arial" w:hAnsi="Arial"/>
          <w:color w:val="000000"/>
        </w:rPr>
        <w:t xml:space="preserve">Strony zobowiązane są zawiadamiać się wzajemnie o każdorazowej zmianie adresu  korespondencyjnego i adresu e-mail. W razie zaniedbania tego obowiązku pismo przesłane pod ostatnio wskazany przez Stronę adres i zwrócone z adnotacją o braku możliwości doręczenia, traktuje się jak doręczone. </w:t>
      </w:r>
    </w:p>
    <w:p w14:paraId="4B650BA3" w14:textId="5F73F606" w:rsidR="00050CB1" w:rsidRPr="00365A70" w:rsidRDefault="00050CB1" w:rsidP="00081171">
      <w:pPr>
        <w:pStyle w:val="Akapitzlist"/>
        <w:numPr>
          <w:ilvl w:val="0"/>
          <w:numId w:val="12"/>
        </w:numPr>
        <w:spacing w:line="276" w:lineRule="auto"/>
        <w:ind w:left="284" w:right="11" w:hanging="284"/>
        <w:jc w:val="both"/>
        <w:rPr>
          <w:rFonts w:ascii="Arial" w:eastAsia="Arial" w:hAnsi="Arial"/>
          <w:color w:val="000000"/>
        </w:rPr>
      </w:pPr>
      <w:r w:rsidRPr="00365A70">
        <w:rPr>
          <w:rFonts w:ascii="Arial" w:eastAsia="Arial" w:hAnsi="Arial"/>
          <w:color w:val="000000"/>
        </w:rPr>
        <w:t>Dane osób wskazanych w ust. 1 i 2 są przekazywane przez Strony tylko i wyłącznie w celu wykonania niniejszej Umowy. Strony wzajemnie zobowiązują się do poinformowania swoich przedstawicieli, że ich kontaktowe dane służbowe (imię nazwisko, służbowy numer telefonu służbowy adres poczty elektronicznej) zostały przekazane drugiej Stronie w celu realizacji Umowy oraz przekazać informację o przetwarzaniu danych osobowych zgodnie z § 1</w:t>
      </w:r>
      <w:r w:rsidR="00EC470B" w:rsidRPr="00365A70">
        <w:rPr>
          <w:rFonts w:ascii="Arial" w:eastAsia="Arial" w:hAnsi="Arial"/>
          <w:color w:val="000000"/>
        </w:rPr>
        <w:t>6</w:t>
      </w:r>
      <w:r w:rsidRPr="00365A70">
        <w:rPr>
          <w:rFonts w:ascii="Arial" w:eastAsia="Arial" w:hAnsi="Arial"/>
          <w:color w:val="000000"/>
        </w:rPr>
        <w:t xml:space="preserve"> Umowy. </w:t>
      </w:r>
    </w:p>
    <w:p w14:paraId="66CF9E56" w14:textId="77777777" w:rsidR="00050CB1" w:rsidRPr="00365A70" w:rsidRDefault="00050CB1" w:rsidP="00F85E36">
      <w:pPr>
        <w:pStyle w:val="Akapitzlist"/>
        <w:spacing w:line="276" w:lineRule="auto"/>
        <w:ind w:left="426"/>
        <w:rPr>
          <w:rFonts w:ascii="Arial" w:hAnsi="Arial"/>
        </w:rPr>
      </w:pPr>
    </w:p>
    <w:p w14:paraId="42CEBCD6" w14:textId="496E71CD" w:rsidR="00F85E36" w:rsidRPr="00365A70" w:rsidRDefault="00F85E36" w:rsidP="004E10F8">
      <w:pPr>
        <w:pStyle w:val="Nagwek1"/>
      </w:pPr>
      <w:r w:rsidRPr="00365A70">
        <w:t>§1</w:t>
      </w:r>
      <w:r w:rsidR="00E70FFE" w:rsidRPr="00365A70">
        <w:t>6</w:t>
      </w:r>
    </w:p>
    <w:p w14:paraId="102F485E" w14:textId="796C822C" w:rsidR="00F85E36" w:rsidRPr="00365A70" w:rsidRDefault="00F85E36" w:rsidP="004E10F8">
      <w:pPr>
        <w:pStyle w:val="Nagwek1"/>
      </w:pPr>
      <w:r w:rsidRPr="00365A70">
        <w:t>DANE OSOBOWE</w:t>
      </w:r>
    </w:p>
    <w:p w14:paraId="52CAC765" w14:textId="77777777" w:rsidR="00EC470B" w:rsidRPr="00365A70" w:rsidRDefault="00EC470B" w:rsidP="00EC470B">
      <w:pPr>
        <w:rPr>
          <w:rFonts w:ascii="Arial" w:hAnsi="Arial"/>
        </w:rPr>
      </w:pPr>
    </w:p>
    <w:p w14:paraId="00F803D6" w14:textId="77777777"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Administratorem danych osobowych wskazanych w Umowie jest spółka: „Koleje Małopolskie”  sp. z o.o. z siedzibą w Krakowie, ul. Wodna 2, 30-556 Kraków -&gt; „Spółka”.</w:t>
      </w:r>
    </w:p>
    <w:p w14:paraId="45B7D95F" w14:textId="42D29C65"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Dane osobowe: Wykonawcy , tj. Strony Umowy (podstawa przetwarzania -&gt; art. 6 ust. 1 lit. b) RODO), a także jego przedstawicieli oraz innych osób wykonujących Umowę np. pracowników lub współpracowników Wykonawcy</w:t>
      </w:r>
      <w:r w:rsidR="0052104F" w:rsidRPr="00365A70">
        <w:rPr>
          <w:rFonts w:ascii="Arial" w:hAnsi="Arial"/>
        </w:rPr>
        <w:t>, osób wykonujących pr</w:t>
      </w:r>
      <w:r w:rsidR="00827170" w:rsidRPr="00365A70">
        <w:rPr>
          <w:rFonts w:ascii="Arial" w:hAnsi="Arial"/>
        </w:rPr>
        <w:t>acę zarobkową na rzecz Wykonawcy</w:t>
      </w:r>
      <w:r w:rsidRPr="00365A70">
        <w:rPr>
          <w:rFonts w:ascii="Arial" w:hAnsi="Arial"/>
        </w:rPr>
        <w:t xml:space="preserve"> (podstawa przetwarzania -&gt; art. 6 ust. 1 lit. f) RODO, tj. tzw. uzasadniony interes administratora danych), będą przetwarzane w celu zawarcia oraz wykonania Umowy przez Zamawiającego.</w:t>
      </w:r>
    </w:p>
    <w:p w14:paraId="391AE6EF" w14:textId="77777777"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Dane osobowe mogą być przetwarzane także do celu dochodzenia, ustalenia lub obrony przed roszczeniami związanymi z realizacją Umowy (podstawa przetwarzania -&gt; art. 6 ust. 1 lit. f) RODO tj. tzw. uzasadniony interes administratora danych).</w:t>
      </w:r>
    </w:p>
    <w:p w14:paraId="581A2076" w14:textId="77777777"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 xml:space="preserve">Dane osobowe mogą być wykorzystywane także w celu realizacji zobowiązań publicznoprawnych wynikających z przepisów prawa (art. 6 ust. 1 lit. c) RODO) w związku z przepisami ustawy z dnia 29 września 1994 r. o rachunkowości, ustawy z dnia 11 marca 2004 r. o podatku od towarów i usług oraz Rozporządzenia Ministra Finansów z dnia 3 grudnia 2013 r. w sprawie wystawiania faktur). </w:t>
      </w:r>
    </w:p>
    <w:p w14:paraId="7D5C2D33" w14:textId="77777777"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 xml:space="preserve">Odbiorcami danych mogą być: dostawcy systemów informatycznych, z których korzysta Spółka, </w:t>
      </w:r>
      <w:proofErr w:type="spellStart"/>
      <w:r w:rsidRPr="00365A70">
        <w:rPr>
          <w:rFonts w:ascii="Arial" w:hAnsi="Arial"/>
        </w:rPr>
        <w:t>hostingodawca</w:t>
      </w:r>
      <w:proofErr w:type="spellEnd"/>
      <w:r w:rsidRPr="00365A70">
        <w:rPr>
          <w:rFonts w:ascii="Arial" w:hAnsi="Arial"/>
        </w:rPr>
        <w:t xml:space="preserve"> poczty elektronicznej, upoważnieni przez Spółkę pracownicy oraz podmioty przeprowadzające kontrole/audyty w Spółce, stosowne urzędy, kurierzy oraz poczta. Poza wskazanymi podmiotami, dane nie będą nikomu ujawniane, chyba, że będzie to niezbędne do realizacji celów wskazanych powyżej lub wynikać to będzie z przepisów prawa (z zastrzeżeniem zapewnienia legalności takiego ujawniania).</w:t>
      </w:r>
    </w:p>
    <w:p w14:paraId="543EF1AA" w14:textId="77777777" w:rsidR="00F85E36" w:rsidRPr="00365A70" w:rsidRDefault="00F85E36" w:rsidP="00081171">
      <w:pPr>
        <w:numPr>
          <w:ilvl w:val="0"/>
          <w:numId w:val="14"/>
        </w:numPr>
        <w:tabs>
          <w:tab w:val="left" w:pos="0"/>
        </w:tabs>
        <w:spacing w:line="276" w:lineRule="auto"/>
        <w:ind w:left="284" w:hanging="284"/>
        <w:jc w:val="both"/>
        <w:rPr>
          <w:rFonts w:ascii="Arial" w:hAnsi="Arial"/>
        </w:rPr>
      </w:pPr>
      <w:r w:rsidRPr="00365A70">
        <w:rPr>
          <w:rFonts w:ascii="Arial" w:hAnsi="Arial"/>
        </w:rPr>
        <w:t>Osobom, których dane dotyczą,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również prawo wniesienia skargi do organu nadzorczego (Prezesa Urzędu Ochrony Danych Osobowych).</w:t>
      </w:r>
    </w:p>
    <w:p w14:paraId="0DC9F595" w14:textId="77777777"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17DEFB0C" w14:textId="77777777"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 xml:space="preserve">Podanie danych jest dobrowolne, ale niezbędne do realizacji w/w celów. </w:t>
      </w:r>
    </w:p>
    <w:p w14:paraId="6051AB63" w14:textId="77777777"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3828DF5D" w14:textId="6CB867A1"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Z administratorem danych można kontaktować się na wyżej podany adres korespondencyjny lub na adres mailowy: sekretariat@kolejemalopolskie.com.pl. Administrator danych powołał inspektora ochrony danych, z którym kontakt jest możliwy pod adresem:</w:t>
      </w:r>
      <w:r w:rsidR="00EC470B" w:rsidRPr="00365A70">
        <w:rPr>
          <w:rFonts w:ascii="Arial" w:hAnsi="Arial"/>
        </w:rPr>
        <w:t xml:space="preserve"> iod@kolejemalopolskie.com.pl </w:t>
      </w:r>
    </w:p>
    <w:p w14:paraId="130DC9EE" w14:textId="48505FCF" w:rsidR="00F85E36" w:rsidRPr="00365A70" w:rsidRDefault="00F85E36" w:rsidP="00F85E36">
      <w:pPr>
        <w:spacing w:line="276" w:lineRule="auto"/>
        <w:ind w:left="426"/>
        <w:jc w:val="both"/>
        <w:rPr>
          <w:rFonts w:ascii="Arial" w:hAnsi="Arial"/>
        </w:rPr>
      </w:pPr>
    </w:p>
    <w:p w14:paraId="4E78542D" w14:textId="7942233A" w:rsidR="00EC470B" w:rsidRPr="00365A70" w:rsidRDefault="00EC470B" w:rsidP="00F85E36">
      <w:pPr>
        <w:spacing w:line="276" w:lineRule="auto"/>
        <w:ind w:left="426"/>
        <w:jc w:val="both"/>
        <w:rPr>
          <w:rFonts w:ascii="Arial" w:hAnsi="Arial"/>
        </w:rPr>
      </w:pPr>
    </w:p>
    <w:p w14:paraId="794E62F3" w14:textId="77777777" w:rsidR="00EC470B" w:rsidRPr="00365A70" w:rsidRDefault="00EC470B" w:rsidP="00F85E36">
      <w:pPr>
        <w:spacing w:line="276" w:lineRule="auto"/>
        <w:ind w:left="426"/>
        <w:jc w:val="both"/>
        <w:rPr>
          <w:rFonts w:ascii="Arial" w:hAnsi="Arial"/>
        </w:rPr>
      </w:pPr>
    </w:p>
    <w:p w14:paraId="13086C75" w14:textId="2D108EE7" w:rsidR="00F85E36" w:rsidRPr="00365A70" w:rsidRDefault="00F85E36" w:rsidP="004E10F8">
      <w:pPr>
        <w:pStyle w:val="Nagwek1"/>
      </w:pPr>
      <w:r w:rsidRPr="00365A70">
        <w:t>§ 1</w:t>
      </w:r>
      <w:r w:rsidR="00E70FFE" w:rsidRPr="00365A70">
        <w:t>7</w:t>
      </w:r>
      <w:r w:rsidRPr="00365A70">
        <w:t xml:space="preserve"> </w:t>
      </w:r>
    </w:p>
    <w:p w14:paraId="4535726F" w14:textId="77777777" w:rsidR="00F85E36" w:rsidRPr="00365A70" w:rsidRDefault="00F85E36" w:rsidP="004E10F8">
      <w:pPr>
        <w:pStyle w:val="Nagwek1"/>
      </w:pPr>
      <w:r w:rsidRPr="00365A70">
        <w:t>SIŁA WYŻSZA</w:t>
      </w:r>
    </w:p>
    <w:p w14:paraId="2E73F36D" w14:textId="6F470E0E" w:rsidR="00F85E36" w:rsidRPr="00365A70" w:rsidRDefault="00F85E36" w:rsidP="00081171">
      <w:pPr>
        <w:pStyle w:val="Teksttreci20"/>
        <w:numPr>
          <w:ilvl w:val="1"/>
          <w:numId w:val="20"/>
        </w:numPr>
        <w:shd w:val="clear" w:color="auto" w:fill="auto"/>
        <w:tabs>
          <w:tab w:val="left" w:pos="284"/>
        </w:tabs>
        <w:spacing w:before="0" w:line="276" w:lineRule="auto"/>
        <w:ind w:left="284" w:hanging="284"/>
        <w:rPr>
          <w:rFonts w:ascii="Arial" w:hAnsi="Arial" w:cs="Arial"/>
          <w:sz w:val="20"/>
          <w:szCs w:val="20"/>
        </w:rPr>
      </w:pPr>
      <w:r w:rsidRPr="00365A70">
        <w:rPr>
          <w:rFonts w:ascii="Arial" w:hAnsi="Arial" w:cs="Arial"/>
          <w:sz w:val="20"/>
          <w:szCs w:val="20"/>
        </w:rPr>
        <w:t>Strony zgodnie uznają, że siła wyższa to zdarzenie zewnętrzne, nagłe i niezależne od woli Stron, którego wystąpienia lub dokładnego wpływu na realizację Umowy nie można było przewidzieć, uniemożliwiające wykonanie Umowy w całości lub w części, na stałe lub na pewien czas, któremu nie można zapobiec ani przeciwdziałać przy zachowaniu należytej staranności Stron (dalej „Siła Wyższa”).</w:t>
      </w:r>
    </w:p>
    <w:p w14:paraId="314E740A" w14:textId="77777777" w:rsidR="00F85E36" w:rsidRPr="00365A70" w:rsidRDefault="00F85E36" w:rsidP="00081171">
      <w:pPr>
        <w:pStyle w:val="opz-1"/>
        <w:numPr>
          <w:ilvl w:val="1"/>
          <w:numId w:val="20"/>
        </w:numPr>
        <w:tabs>
          <w:tab w:val="left" w:pos="284"/>
        </w:tabs>
        <w:spacing w:before="0" w:beforeAutospacing="0" w:after="0" w:afterAutospacing="0" w:line="276" w:lineRule="auto"/>
        <w:ind w:left="284" w:hanging="284"/>
        <w:jc w:val="both"/>
        <w:rPr>
          <w:rFonts w:ascii="Arial" w:hAnsi="Arial" w:cs="Arial"/>
          <w:sz w:val="20"/>
          <w:szCs w:val="20"/>
        </w:rPr>
      </w:pPr>
      <w:r w:rsidRPr="00365A70">
        <w:rPr>
          <w:rFonts w:ascii="Arial" w:hAnsi="Arial" w:cs="Arial"/>
          <w:sz w:val="20"/>
          <w:szCs w:val="20"/>
        </w:rPr>
        <w:t xml:space="preserve">Jeżeli Siła Wyższa uniemożliwia lub uniemożliwi jednej ze Stron wywiązanie się z jakiegokolwiek zobowiązania objętego Umową, Strona ta zobowiązana jest niezwłocznie, nie później jednak niż </w:t>
      </w:r>
      <w:r w:rsidRPr="00365A70">
        <w:rPr>
          <w:rFonts w:ascii="Arial" w:hAnsi="Arial" w:cs="Arial"/>
          <w:sz w:val="20"/>
          <w:szCs w:val="20"/>
        </w:rPr>
        <w:br/>
        <w:t xml:space="preserve">w terminie 7 (siedmiu) dni od dnia wystąpienia Siły Wyższej, zawiadomić drugą Stronę na piśmie </w:t>
      </w:r>
      <w:r w:rsidRPr="00365A70">
        <w:rPr>
          <w:rFonts w:ascii="Arial" w:hAnsi="Arial" w:cs="Arial"/>
          <w:sz w:val="20"/>
          <w:szCs w:val="20"/>
        </w:rPr>
        <w:br/>
        <w:t xml:space="preserve">o wydarzeniu lub okolicznościach stanowiących Siłę Wyższą wymieniając przy tym zobowiązania, </w:t>
      </w:r>
      <w:r w:rsidRPr="00365A70">
        <w:rPr>
          <w:rFonts w:ascii="Arial" w:hAnsi="Arial" w:cs="Arial"/>
          <w:sz w:val="20"/>
          <w:szCs w:val="20"/>
        </w:rPr>
        <w:br/>
        <w:t>z których nie może lub nie będzie mogła się wywiązać, wskazując przewidywany okres, w którym nie będzie możliwe wykonywanie Umowy oraz wykazując wpływ Siły Wyższej na niewykonanie lub nienależyte wykonanie Umowy oraz potwierdzić ten wpływ dołączając do pisma świadczące o tym oświadczenia lub dokumenty.</w:t>
      </w:r>
    </w:p>
    <w:p w14:paraId="29C67C80" w14:textId="77777777" w:rsidR="00F85E36" w:rsidRPr="00365A70" w:rsidRDefault="00F85E36" w:rsidP="00081171">
      <w:pPr>
        <w:pStyle w:val="opz-1"/>
        <w:numPr>
          <w:ilvl w:val="1"/>
          <w:numId w:val="20"/>
        </w:numPr>
        <w:tabs>
          <w:tab w:val="left" w:pos="284"/>
        </w:tabs>
        <w:spacing w:before="0" w:beforeAutospacing="0" w:after="0" w:afterAutospacing="0" w:line="276" w:lineRule="auto"/>
        <w:ind w:left="284" w:hanging="284"/>
        <w:jc w:val="both"/>
        <w:rPr>
          <w:rFonts w:ascii="Arial" w:hAnsi="Arial" w:cs="Arial"/>
          <w:sz w:val="20"/>
          <w:szCs w:val="20"/>
        </w:rPr>
      </w:pPr>
      <w:r w:rsidRPr="00365A70">
        <w:rPr>
          <w:rFonts w:ascii="Arial" w:hAnsi="Arial" w:cs="Arial"/>
          <w:sz w:val="20"/>
          <w:szCs w:val="20"/>
        </w:rPr>
        <w:t xml:space="preserve">Zawiadomienie Strony, o którym mowa w ust. 2, powinno zawierać szczegółowe wyjaśnienia oraz być poparte stosownymi dowodami, np. dokumentacją potwierdzającą związek przyczynowo skutkowy pomiędzy wystąpieniem Siły Wyższej a brakiem możliwości realizacji określonych zobowiązań umownych. Druga Strona ustosunkuje się do przedstawionych dowodów na piśmie </w:t>
      </w:r>
      <w:r w:rsidRPr="00365A70">
        <w:rPr>
          <w:rFonts w:ascii="Arial" w:hAnsi="Arial" w:cs="Arial"/>
          <w:sz w:val="20"/>
          <w:szCs w:val="20"/>
        </w:rPr>
        <w:br/>
        <w:t>w terminie 14 dni od otrzymania zawiadomienia.</w:t>
      </w:r>
    </w:p>
    <w:p w14:paraId="3EA2FE4F" w14:textId="77777777" w:rsidR="00F85E36" w:rsidRPr="00365A70" w:rsidRDefault="00F85E36" w:rsidP="00081171">
      <w:pPr>
        <w:pStyle w:val="opz-1"/>
        <w:numPr>
          <w:ilvl w:val="1"/>
          <w:numId w:val="20"/>
        </w:numPr>
        <w:tabs>
          <w:tab w:val="left" w:pos="284"/>
        </w:tabs>
        <w:spacing w:before="0" w:beforeAutospacing="0" w:after="0" w:afterAutospacing="0" w:line="276" w:lineRule="auto"/>
        <w:ind w:left="284" w:hanging="284"/>
        <w:jc w:val="both"/>
        <w:rPr>
          <w:rFonts w:ascii="Arial" w:hAnsi="Arial" w:cs="Arial"/>
          <w:sz w:val="20"/>
          <w:szCs w:val="20"/>
        </w:rPr>
      </w:pPr>
      <w:r w:rsidRPr="00365A70">
        <w:rPr>
          <w:rFonts w:ascii="Arial" w:hAnsi="Arial" w:cs="Arial"/>
          <w:sz w:val="20"/>
          <w:szCs w:val="20"/>
        </w:rPr>
        <w:t>Strona powołująca się na Siłę Wyższą powinna także dążyć do kontynuowania realizacji swoich zobowiązań w rozsądnym zakresie oraz podjąć działania niezbędne do zminimalizowania skutków działania Siły Wyższej oraz czasu jej trwania.</w:t>
      </w:r>
    </w:p>
    <w:p w14:paraId="0E03054D" w14:textId="77777777" w:rsidR="00F85E36" w:rsidRPr="00365A70" w:rsidRDefault="00F85E36" w:rsidP="00081171">
      <w:pPr>
        <w:pStyle w:val="opz-1"/>
        <w:numPr>
          <w:ilvl w:val="1"/>
          <w:numId w:val="20"/>
        </w:numPr>
        <w:tabs>
          <w:tab w:val="left" w:pos="284"/>
        </w:tabs>
        <w:spacing w:before="0" w:beforeAutospacing="0" w:after="0" w:afterAutospacing="0" w:line="276" w:lineRule="auto"/>
        <w:ind w:left="284" w:hanging="284"/>
        <w:jc w:val="both"/>
        <w:rPr>
          <w:rFonts w:ascii="Arial" w:hAnsi="Arial" w:cs="Arial"/>
          <w:sz w:val="20"/>
          <w:szCs w:val="20"/>
        </w:rPr>
      </w:pPr>
      <w:r w:rsidRPr="00365A70">
        <w:rPr>
          <w:rFonts w:ascii="Arial" w:hAnsi="Arial" w:cs="Arial"/>
          <w:sz w:val="20"/>
          <w:szCs w:val="20"/>
        </w:rPr>
        <w:t>Strony – po wykazaniu wpływu wystąpienia Siły Wyższej na brak możliwości realizacji określonych zobowiązań umownych -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90 (słownie: dziewięćdziesiąt) dni, Strony będą prowadzić negocjacje w celu określenia dalszej realizacji lub rozwiązania Umowy.</w:t>
      </w:r>
    </w:p>
    <w:p w14:paraId="1C8A3E7A" w14:textId="77777777" w:rsidR="00566963" w:rsidRPr="00365A70" w:rsidRDefault="00566963" w:rsidP="004E10F8">
      <w:pPr>
        <w:rPr>
          <w:rFonts w:ascii="Arial" w:hAnsi="Arial"/>
        </w:rPr>
      </w:pPr>
    </w:p>
    <w:p w14:paraId="1B0A1FCD" w14:textId="31F282C1" w:rsidR="00D506FA" w:rsidRPr="00365A70" w:rsidRDefault="00D506FA" w:rsidP="00D11DD8">
      <w:pPr>
        <w:pStyle w:val="Nagwek1"/>
      </w:pPr>
      <w:r w:rsidRPr="00365A70">
        <w:t>§ 1</w:t>
      </w:r>
      <w:r w:rsidR="00E70FFE" w:rsidRPr="00365A70">
        <w:t>8</w:t>
      </w:r>
      <w:r w:rsidRPr="00365A70">
        <w:t xml:space="preserve"> </w:t>
      </w:r>
    </w:p>
    <w:p w14:paraId="7AB651F4" w14:textId="7BAC4619" w:rsidR="00123E08" w:rsidRPr="00365A70" w:rsidRDefault="009377D5" w:rsidP="004E10F8">
      <w:pPr>
        <w:pStyle w:val="Nagwek1"/>
      </w:pPr>
      <w:r w:rsidRPr="00365A70">
        <w:t>LICENCJA NA OPROGRAMOWANIE</w:t>
      </w:r>
    </w:p>
    <w:p w14:paraId="5F3C5EB7" w14:textId="5DF2FFB2" w:rsidR="00D11DD8" w:rsidRPr="00365A70" w:rsidRDefault="00123E08" w:rsidP="00081171">
      <w:pPr>
        <w:pStyle w:val="Akapitzlist"/>
        <w:numPr>
          <w:ilvl w:val="0"/>
          <w:numId w:val="43"/>
        </w:numPr>
        <w:spacing w:line="276" w:lineRule="auto"/>
        <w:ind w:left="284" w:hanging="284"/>
        <w:jc w:val="both"/>
        <w:rPr>
          <w:rFonts w:ascii="Arial" w:eastAsia="Times New Roman" w:hAnsi="Arial"/>
        </w:rPr>
      </w:pPr>
      <w:r w:rsidRPr="00365A70">
        <w:rPr>
          <w:rFonts w:ascii="Arial" w:eastAsia="Times New Roman" w:hAnsi="Arial"/>
        </w:rPr>
        <w:t xml:space="preserve">Z chwilą </w:t>
      </w:r>
      <w:r w:rsidR="00B12699" w:rsidRPr="00365A70">
        <w:rPr>
          <w:rFonts w:ascii="Arial" w:eastAsia="Times New Roman" w:hAnsi="Arial"/>
        </w:rPr>
        <w:t>dokonania</w:t>
      </w:r>
      <w:r w:rsidRPr="00365A70">
        <w:rPr>
          <w:rFonts w:ascii="Arial" w:eastAsia="Times New Roman" w:hAnsi="Arial"/>
        </w:rPr>
        <w:t xml:space="preserve"> protokołu odbioru</w:t>
      </w:r>
      <w:r w:rsidR="00D11DD8" w:rsidRPr="00365A70">
        <w:rPr>
          <w:rFonts w:ascii="Arial" w:eastAsia="Times New Roman" w:hAnsi="Arial"/>
        </w:rPr>
        <w:t xml:space="preserve"> uruchomienia systemu zarządzania gospodarką paliwową</w:t>
      </w:r>
      <w:r w:rsidRPr="00365A70">
        <w:rPr>
          <w:rFonts w:ascii="Arial" w:eastAsia="Times New Roman" w:hAnsi="Arial"/>
        </w:rPr>
        <w:t>, w ramach wynagrodzenia, o który mowa w §</w:t>
      </w:r>
      <w:r w:rsidR="00A1708C" w:rsidRPr="00365A70">
        <w:rPr>
          <w:rFonts w:ascii="Arial" w:eastAsia="Times New Roman" w:hAnsi="Arial"/>
        </w:rPr>
        <w:t xml:space="preserve"> 8</w:t>
      </w:r>
      <w:r w:rsidRPr="00365A70">
        <w:rPr>
          <w:rFonts w:ascii="Arial" w:eastAsia="Times New Roman" w:hAnsi="Arial"/>
        </w:rPr>
        <w:t xml:space="preserve"> ust. 1 Umowy</w:t>
      </w:r>
      <w:r w:rsidR="007165DF" w:rsidRPr="00365A70">
        <w:rPr>
          <w:rFonts w:ascii="Arial" w:eastAsia="Times New Roman" w:hAnsi="Arial"/>
        </w:rPr>
        <w:t xml:space="preserve"> (wynagrodzenia za pierwszy miesiąc)</w:t>
      </w:r>
      <w:r w:rsidRPr="00365A70">
        <w:rPr>
          <w:rFonts w:ascii="Arial" w:eastAsia="Times New Roman" w:hAnsi="Arial"/>
        </w:rPr>
        <w:t>, bez konieczności dokonywania dalszych czynności, Wykonawca udziela Zamawiającemu, nieograniczonej stanowiskowo i niewyłącznej licencji do korzystania z najnowszych wersji oprogramowania wymaganego do obsługi wszelkich urządzeń, instalacji, sprzętu</w:t>
      </w:r>
      <w:r w:rsidR="00A1708C" w:rsidRPr="00365A70">
        <w:rPr>
          <w:rFonts w:ascii="Arial" w:eastAsia="Times New Roman" w:hAnsi="Arial"/>
        </w:rPr>
        <w:t>, podzespołów, Systemu</w:t>
      </w:r>
      <w:r w:rsidR="00DB1CCF" w:rsidRPr="00365A70">
        <w:rPr>
          <w:rFonts w:ascii="Arial" w:eastAsia="Times New Roman" w:hAnsi="Arial"/>
        </w:rPr>
        <w:t>,</w:t>
      </w:r>
      <w:r w:rsidRPr="00365A70">
        <w:rPr>
          <w:rFonts w:ascii="Arial" w:eastAsia="Times New Roman" w:hAnsi="Arial"/>
        </w:rPr>
        <w:t xml:space="preserve"> zainstalowan</w:t>
      </w:r>
      <w:r w:rsidR="00A1708C" w:rsidRPr="00365A70">
        <w:rPr>
          <w:rFonts w:ascii="Arial" w:eastAsia="Times New Roman" w:hAnsi="Arial"/>
        </w:rPr>
        <w:t>ych w wykonaniu Umowy</w:t>
      </w:r>
      <w:r w:rsidRPr="00365A70">
        <w:rPr>
          <w:rFonts w:ascii="Arial" w:eastAsia="Times New Roman" w:hAnsi="Arial"/>
        </w:rPr>
        <w:t>.</w:t>
      </w:r>
    </w:p>
    <w:p w14:paraId="361180CA" w14:textId="22B0BD7C" w:rsidR="00123E08" w:rsidRPr="00365A70" w:rsidRDefault="00123E08" w:rsidP="00081171">
      <w:pPr>
        <w:pStyle w:val="Akapitzlist"/>
        <w:numPr>
          <w:ilvl w:val="0"/>
          <w:numId w:val="43"/>
        </w:numPr>
        <w:spacing w:line="276" w:lineRule="auto"/>
        <w:ind w:left="284" w:hanging="284"/>
        <w:jc w:val="both"/>
        <w:rPr>
          <w:rFonts w:ascii="Arial" w:eastAsia="Times New Roman" w:hAnsi="Arial"/>
        </w:rPr>
      </w:pPr>
      <w:r w:rsidRPr="00365A70">
        <w:rPr>
          <w:rFonts w:ascii="Arial" w:eastAsia="Times New Roman" w:hAnsi="Arial"/>
        </w:rPr>
        <w:t xml:space="preserve">Licencja na oprogramowanie, o której mowa w ust. 1, </w:t>
      </w:r>
      <w:r w:rsidR="00A1708C" w:rsidRPr="00365A70">
        <w:rPr>
          <w:rFonts w:ascii="Arial" w:eastAsia="Times New Roman" w:hAnsi="Arial"/>
        </w:rPr>
        <w:t>obejmuje</w:t>
      </w:r>
      <w:r w:rsidRPr="00365A70">
        <w:rPr>
          <w:rFonts w:ascii="Arial" w:eastAsia="Times New Roman" w:hAnsi="Arial"/>
        </w:rPr>
        <w:t xml:space="preserve"> prawo do korzystania z oprogramowania na następujących polach eksploatacji: </w:t>
      </w:r>
    </w:p>
    <w:p w14:paraId="46A0C426" w14:textId="77777777" w:rsidR="00A1708C" w:rsidRPr="00365A70" w:rsidRDefault="00123E08" w:rsidP="00081171">
      <w:pPr>
        <w:pStyle w:val="Akapitzlist"/>
        <w:numPr>
          <w:ilvl w:val="1"/>
          <w:numId w:val="23"/>
        </w:numPr>
        <w:spacing w:line="276" w:lineRule="auto"/>
        <w:ind w:left="567" w:hanging="283"/>
        <w:jc w:val="both"/>
        <w:rPr>
          <w:rFonts w:ascii="Arial" w:eastAsia="Times New Roman" w:hAnsi="Arial"/>
        </w:rPr>
      </w:pPr>
      <w:r w:rsidRPr="00365A70">
        <w:rPr>
          <w:rFonts w:ascii="Arial" w:eastAsia="Times New Roman" w:hAnsi="Arial"/>
        </w:rPr>
        <w:t xml:space="preserve">wprowadzania do pamięci komputerów, </w:t>
      </w:r>
    </w:p>
    <w:p w14:paraId="7888FA85" w14:textId="77777777" w:rsidR="00A1708C" w:rsidRPr="00365A70" w:rsidRDefault="00123E08" w:rsidP="00081171">
      <w:pPr>
        <w:pStyle w:val="Akapitzlist"/>
        <w:numPr>
          <w:ilvl w:val="1"/>
          <w:numId w:val="23"/>
        </w:numPr>
        <w:spacing w:line="276" w:lineRule="auto"/>
        <w:ind w:left="567" w:hanging="283"/>
        <w:jc w:val="both"/>
        <w:rPr>
          <w:rFonts w:ascii="Arial" w:eastAsia="Times New Roman" w:hAnsi="Arial"/>
        </w:rPr>
      </w:pPr>
      <w:r w:rsidRPr="00365A70">
        <w:rPr>
          <w:rFonts w:ascii="Arial" w:eastAsia="Times New Roman" w:hAnsi="Arial"/>
        </w:rPr>
        <w:t>uruchamianie, wyświetlanie, uzyskiwanie dostępu do danych zapisanych w urządzeniach zabudowanych w Przedmiocie Umowy,</w:t>
      </w:r>
    </w:p>
    <w:p w14:paraId="7ECA9D88" w14:textId="77777777" w:rsidR="00A1708C" w:rsidRPr="00365A70" w:rsidRDefault="00123E08" w:rsidP="00081171">
      <w:pPr>
        <w:pStyle w:val="Akapitzlist"/>
        <w:numPr>
          <w:ilvl w:val="1"/>
          <w:numId w:val="23"/>
        </w:numPr>
        <w:spacing w:line="276" w:lineRule="auto"/>
        <w:ind w:left="567" w:hanging="283"/>
        <w:jc w:val="both"/>
        <w:rPr>
          <w:rFonts w:ascii="Arial" w:eastAsia="Times New Roman" w:hAnsi="Arial"/>
        </w:rPr>
      </w:pPr>
      <w:r w:rsidRPr="00365A70">
        <w:rPr>
          <w:rFonts w:ascii="Arial" w:eastAsia="Times New Roman" w:hAnsi="Arial"/>
        </w:rPr>
        <w:t xml:space="preserve">wprowadzanie danych, aktualizacja, kasowanie danych, </w:t>
      </w:r>
      <w:r w:rsidR="00A1708C" w:rsidRPr="00365A70">
        <w:rPr>
          <w:rFonts w:ascii="Arial" w:eastAsia="Times New Roman" w:hAnsi="Arial"/>
        </w:rPr>
        <w:t xml:space="preserve">zmiana danych, </w:t>
      </w:r>
      <w:r w:rsidRPr="00365A70">
        <w:rPr>
          <w:rFonts w:ascii="Arial" w:eastAsia="Times New Roman" w:hAnsi="Arial"/>
        </w:rPr>
        <w:t xml:space="preserve">dokonywanie eksportu danych, </w:t>
      </w:r>
    </w:p>
    <w:p w14:paraId="31393CD2" w14:textId="0B5CB64F" w:rsidR="00971C4A" w:rsidRPr="00365A70" w:rsidRDefault="00123E08" w:rsidP="00081171">
      <w:pPr>
        <w:pStyle w:val="Akapitzlist"/>
        <w:numPr>
          <w:ilvl w:val="1"/>
          <w:numId w:val="23"/>
        </w:numPr>
        <w:spacing w:line="276" w:lineRule="auto"/>
        <w:ind w:left="567" w:hanging="283"/>
        <w:jc w:val="both"/>
        <w:rPr>
          <w:rFonts w:ascii="Arial" w:eastAsia="Times New Roman" w:hAnsi="Arial"/>
        </w:rPr>
      </w:pPr>
      <w:r w:rsidRPr="00365A70">
        <w:rPr>
          <w:rFonts w:ascii="Arial" w:eastAsia="Times New Roman" w:hAnsi="Arial"/>
        </w:rPr>
        <w:t>trwałe lub czasowe zwielokrotnianie danych, w całości lub w części, jakimikolwiek środkami i w jakiejkolwiek formie.</w:t>
      </w:r>
    </w:p>
    <w:p w14:paraId="228A5C1D" w14:textId="0930036D" w:rsidR="00971C4A" w:rsidRPr="00365A70" w:rsidRDefault="00123E08" w:rsidP="00081171">
      <w:pPr>
        <w:pStyle w:val="Akapitzlist"/>
        <w:numPr>
          <w:ilvl w:val="0"/>
          <w:numId w:val="43"/>
        </w:numPr>
        <w:spacing w:line="276" w:lineRule="auto"/>
        <w:ind w:left="284" w:hanging="284"/>
        <w:jc w:val="both"/>
        <w:rPr>
          <w:rFonts w:ascii="Arial" w:eastAsia="Times New Roman" w:hAnsi="Arial"/>
        </w:rPr>
      </w:pPr>
      <w:r w:rsidRPr="00365A70">
        <w:rPr>
          <w:rFonts w:ascii="Arial" w:eastAsia="Times New Roman" w:hAnsi="Arial"/>
        </w:rPr>
        <w:t>W zakresie oprogramowania Wykonawca przekaże Zamawiającemu wymagane protokoły komunikacyjne lub udostępni inne rozwiązanie techniczne (np. odrębny interfejs) oraz przekaże inne niezbędne informacje/dokumentację (</w:t>
      </w:r>
      <w:r w:rsidR="00122718" w:rsidRPr="00365A70">
        <w:rPr>
          <w:rFonts w:ascii="Arial" w:eastAsia="Times New Roman" w:hAnsi="Arial"/>
        </w:rPr>
        <w:t>uwzględniając specyfikę Systemu</w:t>
      </w:r>
      <w:r w:rsidRPr="00365A70">
        <w:rPr>
          <w:rFonts w:ascii="Arial" w:eastAsia="Times New Roman" w:hAnsi="Arial"/>
        </w:rPr>
        <w:t>).</w:t>
      </w:r>
    </w:p>
    <w:p w14:paraId="7F3F696E" w14:textId="6875E7A7" w:rsidR="00971C4A" w:rsidRPr="00365A70" w:rsidRDefault="00123E08" w:rsidP="00081171">
      <w:pPr>
        <w:pStyle w:val="Akapitzlist"/>
        <w:numPr>
          <w:ilvl w:val="0"/>
          <w:numId w:val="43"/>
        </w:numPr>
        <w:spacing w:line="276" w:lineRule="auto"/>
        <w:ind w:left="284" w:hanging="284"/>
        <w:jc w:val="both"/>
        <w:rPr>
          <w:rFonts w:ascii="Arial" w:eastAsia="Times New Roman" w:hAnsi="Arial"/>
        </w:rPr>
      </w:pPr>
      <w:r w:rsidRPr="00365A70">
        <w:rPr>
          <w:rFonts w:ascii="Arial" w:eastAsia="Times New Roman" w:hAnsi="Arial"/>
        </w:rPr>
        <w:lastRenderedPageBreak/>
        <w:t xml:space="preserve">Licencja na oprogramowanie, o której mowa w ust. 1, obejmuje również wszelkie </w:t>
      </w:r>
      <w:bookmarkStart w:id="10" w:name="_Hlk146193381"/>
      <w:r w:rsidRPr="00365A70">
        <w:rPr>
          <w:rFonts w:ascii="Arial" w:eastAsia="Times New Roman" w:hAnsi="Arial"/>
        </w:rPr>
        <w:t>poprawki i aktualizacje, jak również modyfikacje</w:t>
      </w:r>
      <w:bookmarkEnd w:id="10"/>
      <w:r w:rsidRPr="00365A70">
        <w:rPr>
          <w:rFonts w:ascii="Arial" w:eastAsia="Times New Roman" w:hAnsi="Arial"/>
        </w:rPr>
        <w:t xml:space="preserve"> oprogramowania, przez okres </w:t>
      </w:r>
      <w:r w:rsidR="00A1708C" w:rsidRPr="00365A70">
        <w:rPr>
          <w:rFonts w:ascii="Arial" w:eastAsia="Times New Roman" w:hAnsi="Arial"/>
        </w:rPr>
        <w:t xml:space="preserve">trwania Umowy, </w:t>
      </w:r>
      <w:r w:rsidRPr="00365A70">
        <w:rPr>
          <w:rFonts w:ascii="Arial" w:eastAsia="Times New Roman" w:hAnsi="Arial"/>
        </w:rPr>
        <w:t xml:space="preserve">rękojmi i gwarancji. </w:t>
      </w:r>
    </w:p>
    <w:p w14:paraId="0E8D4DB2" w14:textId="04DD76C0" w:rsidR="00971C4A" w:rsidRPr="00365A70" w:rsidRDefault="00123E08" w:rsidP="00081171">
      <w:pPr>
        <w:pStyle w:val="Akapitzlist"/>
        <w:numPr>
          <w:ilvl w:val="0"/>
          <w:numId w:val="43"/>
        </w:numPr>
        <w:spacing w:line="276" w:lineRule="auto"/>
        <w:ind w:left="284" w:hanging="284"/>
        <w:jc w:val="both"/>
        <w:rPr>
          <w:rFonts w:ascii="Arial" w:eastAsia="Times New Roman" w:hAnsi="Arial"/>
        </w:rPr>
      </w:pPr>
      <w:r w:rsidRPr="00365A70">
        <w:rPr>
          <w:rFonts w:ascii="Arial" w:eastAsia="Times New Roman" w:hAnsi="Arial"/>
        </w:rPr>
        <w:t xml:space="preserve">Licencja na </w:t>
      </w:r>
      <w:r w:rsidR="00A1708C" w:rsidRPr="00365A70">
        <w:rPr>
          <w:rFonts w:ascii="Arial" w:eastAsia="Times New Roman" w:hAnsi="Arial"/>
        </w:rPr>
        <w:t>o</w:t>
      </w:r>
      <w:r w:rsidRPr="00365A70">
        <w:rPr>
          <w:rFonts w:ascii="Arial" w:eastAsia="Times New Roman" w:hAnsi="Arial"/>
        </w:rPr>
        <w:t>programowanie, o której mowa w ust. 1, nie podlega wypowiedzeniu i nie jest ograniczona terytorialnie.</w:t>
      </w:r>
    </w:p>
    <w:p w14:paraId="021D6727" w14:textId="77777777" w:rsidR="00971C4A" w:rsidRPr="00365A70" w:rsidRDefault="00123E08" w:rsidP="00081171">
      <w:pPr>
        <w:pStyle w:val="Akapitzlist"/>
        <w:numPr>
          <w:ilvl w:val="0"/>
          <w:numId w:val="43"/>
        </w:numPr>
        <w:spacing w:line="276" w:lineRule="auto"/>
        <w:ind w:left="284" w:hanging="284"/>
        <w:jc w:val="both"/>
        <w:rPr>
          <w:rFonts w:ascii="Arial" w:eastAsia="Times New Roman" w:hAnsi="Arial"/>
        </w:rPr>
      </w:pPr>
      <w:r w:rsidRPr="00365A70">
        <w:rPr>
          <w:rFonts w:ascii="Arial" w:eastAsia="Times New Roman" w:hAnsi="Arial"/>
        </w:rPr>
        <w:t>Z chwilą udzielenia Licencji na oprogramowanie, o której mowa w ust. 1, Wykonawca przenosi na Zamawiającego prawo własności nośników, na których zostało utrwalone oprogramowanie oraz jej dokumentacja.</w:t>
      </w:r>
    </w:p>
    <w:p w14:paraId="60C34311" w14:textId="450C2A83" w:rsidR="00123E08" w:rsidRPr="00365A70" w:rsidRDefault="00123E08" w:rsidP="00081171">
      <w:pPr>
        <w:pStyle w:val="Akapitzlist"/>
        <w:numPr>
          <w:ilvl w:val="0"/>
          <w:numId w:val="43"/>
        </w:numPr>
        <w:spacing w:line="276" w:lineRule="auto"/>
        <w:ind w:left="284" w:hanging="284"/>
        <w:jc w:val="both"/>
        <w:rPr>
          <w:rFonts w:ascii="Arial" w:eastAsia="Times New Roman" w:hAnsi="Arial"/>
        </w:rPr>
      </w:pPr>
      <w:r w:rsidRPr="00365A70">
        <w:rPr>
          <w:rFonts w:ascii="Arial" w:eastAsia="Times New Roman" w:hAnsi="Arial"/>
        </w:rPr>
        <w:t>W razie dochodzenia roszczeń przez osoby trzecie przeciwko Zamawiającemu z tytułu naruszenia praw autorskich w związku z korzystaniem z oprogramowania zgodnie z Umową, Wykonawca zobowiązany będzie niezwłocznie przystąpić do sprawy po stronie Zamawiającego, zwolnić go z wszelkich roszczeń oraz zaspokoić wszelkie świadczenia należne od Zamawiającego z tego tytułu wraz z ewentualnymi kosztami stosownych postępowań</w:t>
      </w:r>
      <w:r w:rsidR="00122718" w:rsidRPr="00365A70">
        <w:rPr>
          <w:rFonts w:ascii="Arial" w:eastAsia="Times New Roman" w:hAnsi="Arial"/>
        </w:rPr>
        <w:t xml:space="preserve"> oraz należnościami ubocznymi</w:t>
      </w:r>
      <w:r w:rsidRPr="00365A70">
        <w:rPr>
          <w:rFonts w:ascii="Arial" w:eastAsia="Times New Roman" w:hAnsi="Arial"/>
        </w:rPr>
        <w:t>.</w:t>
      </w:r>
    </w:p>
    <w:p w14:paraId="669CA106" w14:textId="06F03419" w:rsidR="00971C4A" w:rsidRPr="00365A70" w:rsidRDefault="00971C4A">
      <w:pPr>
        <w:pStyle w:val="Akapitzlist"/>
        <w:spacing w:line="276" w:lineRule="auto"/>
        <w:ind w:left="284"/>
        <w:jc w:val="both"/>
        <w:rPr>
          <w:rFonts w:ascii="Arial" w:eastAsia="Times New Roman" w:hAnsi="Arial"/>
        </w:rPr>
      </w:pPr>
    </w:p>
    <w:p w14:paraId="60EA8BAF" w14:textId="145C098B" w:rsidR="00D9498A" w:rsidRPr="00365A70" w:rsidRDefault="00D9498A" w:rsidP="004E10F8">
      <w:pPr>
        <w:pStyle w:val="Nagwek1"/>
      </w:pPr>
      <w:r w:rsidRPr="00365A70">
        <w:t xml:space="preserve">§ </w:t>
      </w:r>
      <w:r w:rsidR="00E70FFE" w:rsidRPr="00365A70">
        <w:t>19</w:t>
      </w:r>
    </w:p>
    <w:p w14:paraId="0D8409FB" w14:textId="19EE4345" w:rsidR="000F37AF" w:rsidRPr="00365A70" w:rsidRDefault="00C62A2B" w:rsidP="004E10F8">
      <w:pPr>
        <w:pStyle w:val="Nagwek1"/>
      </w:pPr>
      <w:r w:rsidRPr="00365A70">
        <w:t>UBEZPIECZENIE</w:t>
      </w:r>
    </w:p>
    <w:p w14:paraId="480B64A5" w14:textId="77777777" w:rsidR="00D9498A" w:rsidRPr="00365A70" w:rsidRDefault="00D9498A">
      <w:pPr>
        <w:pStyle w:val="Akapitzlist"/>
        <w:spacing w:line="276" w:lineRule="auto"/>
        <w:ind w:left="284"/>
        <w:jc w:val="both"/>
        <w:rPr>
          <w:rFonts w:ascii="Arial" w:eastAsia="Times New Roman" w:hAnsi="Arial"/>
        </w:rPr>
      </w:pPr>
    </w:p>
    <w:p w14:paraId="0F5F4110" w14:textId="49B6F3F7" w:rsidR="00A01743" w:rsidRPr="00365A70" w:rsidRDefault="00D9498A" w:rsidP="00081171">
      <w:pPr>
        <w:pStyle w:val="Akapitzlist"/>
        <w:numPr>
          <w:ilvl w:val="3"/>
          <w:numId w:val="23"/>
        </w:numPr>
        <w:spacing w:line="276" w:lineRule="auto"/>
        <w:ind w:left="284" w:hanging="284"/>
        <w:jc w:val="both"/>
        <w:rPr>
          <w:rFonts w:ascii="Arial" w:eastAsia="Times New Roman" w:hAnsi="Arial"/>
          <w:b/>
          <w:bCs/>
        </w:rPr>
      </w:pPr>
      <w:r w:rsidRPr="00365A70">
        <w:rPr>
          <w:rFonts w:ascii="Arial" w:eastAsia="Times New Roman" w:hAnsi="Arial"/>
          <w:bCs/>
        </w:rPr>
        <w:t xml:space="preserve">Wykonawca zobowiązany jest do posiadania polisy ubezpieczeniowej z tytułu odpowiedzialności cywilnoprawnej w zakresie prowadzonej działalności gospodarczej obejmującej przedmiot </w:t>
      </w:r>
      <w:r w:rsidR="006A2B31" w:rsidRPr="00365A70">
        <w:rPr>
          <w:rFonts w:ascii="Arial" w:eastAsia="Times New Roman" w:hAnsi="Arial"/>
          <w:bCs/>
        </w:rPr>
        <w:t>Umowy</w:t>
      </w:r>
      <w:r w:rsidRPr="00365A70">
        <w:rPr>
          <w:rFonts w:ascii="Arial" w:eastAsia="Times New Roman" w:hAnsi="Arial"/>
          <w:bCs/>
        </w:rPr>
        <w:t xml:space="preserve"> w tym </w:t>
      </w:r>
      <w:r w:rsidRPr="00365A70">
        <w:rPr>
          <w:rFonts w:ascii="Arial" w:eastAsia="Times New Roman" w:hAnsi="Arial"/>
          <w:bCs/>
          <w:lang w:val="sk-SK"/>
        </w:rPr>
        <w:t xml:space="preserve">ubezpieczenie mienia od ognia i innych zdarzeń losowych, ubezpieczenie mienia od wszelkeigo typu kradzieży, ubezpieczenie od następstw nieszczęśliwych wypadków, </w:t>
      </w:r>
      <w:r w:rsidRPr="00365A70">
        <w:rPr>
          <w:rFonts w:ascii="Arial" w:eastAsia="Times New Roman" w:hAnsi="Arial"/>
          <w:bCs/>
        </w:rPr>
        <w:t xml:space="preserve">przez okres trwania realizacji </w:t>
      </w:r>
      <w:r w:rsidR="00B42AF2" w:rsidRPr="00365A70">
        <w:rPr>
          <w:rFonts w:ascii="Arial" w:eastAsia="Times New Roman" w:hAnsi="Arial"/>
          <w:bCs/>
        </w:rPr>
        <w:t>Umowy</w:t>
      </w:r>
      <w:r w:rsidRPr="00365A70">
        <w:rPr>
          <w:rFonts w:ascii="Arial" w:eastAsia="Times New Roman" w:hAnsi="Arial"/>
          <w:bCs/>
        </w:rPr>
        <w:t xml:space="preserve"> w wysokości minimum 600 000,00 zł (słownie: sześćset tysięcy złotych 00/100)</w:t>
      </w:r>
      <w:r w:rsidR="00B42AF2" w:rsidRPr="00365A70">
        <w:rPr>
          <w:rFonts w:ascii="Arial" w:eastAsia="Times New Roman" w:hAnsi="Arial"/>
          <w:bCs/>
        </w:rPr>
        <w:t xml:space="preserve">. Kopia polisy ubezpieczeniowej Wykonawcy stanowi </w:t>
      </w:r>
      <w:r w:rsidR="00A01743" w:rsidRPr="00365A70">
        <w:rPr>
          <w:rFonts w:ascii="Arial" w:eastAsia="Times New Roman" w:hAnsi="Arial"/>
          <w:b/>
          <w:bCs/>
        </w:rPr>
        <w:t>załącznik</w:t>
      </w:r>
      <w:r w:rsidR="00B42AF2" w:rsidRPr="00365A70">
        <w:rPr>
          <w:rFonts w:ascii="Arial" w:eastAsia="Times New Roman" w:hAnsi="Arial"/>
          <w:b/>
          <w:bCs/>
        </w:rPr>
        <w:t xml:space="preserve"> nr 10</w:t>
      </w:r>
      <w:r w:rsidR="00B42AF2" w:rsidRPr="00365A70">
        <w:rPr>
          <w:rFonts w:ascii="Arial" w:eastAsia="Times New Roman" w:hAnsi="Arial"/>
          <w:bCs/>
        </w:rPr>
        <w:t xml:space="preserve"> do Umowy.</w:t>
      </w:r>
    </w:p>
    <w:p w14:paraId="6CDA764F" w14:textId="77777777" w:rsidR="00DE0575" w:rsidRPr="00365A70" w:rsidRDefault="00A01743" w:rsidP="00081171">
      <w:pPr>
        <w:pStyle w:val="Akapitzlist"/>
        <w:numPr>
          <w:ilvl w:val="3"/>
          <w:numId w:val="23"/>
        </w:numPr>
        <w:spacing w:line="276" w:lineRule="auto"/>
        <w:ind w:left="284" w:hanging="284"/>
        <w:jc w:val="both"/>
        <w:rPr>
          <w:rFonts w:ascii="Arial" w:eastAsia="Times New Roman" w:hAnsi="Arial"/>
          <w:b/>
          <w:bCs/>
        </w:rPr>
      </w:pPr>
      <w:r w:rsidRPr="00365A70">
        <w:rPr>
          <w:rFonts w:ascii="Arial" w:eastAsia="Times New Roman" w:hAnsi="Arial"/>
          <w:bCs/>
        </w:rPr>
        <w:t>W</w:t>
      </w:r>
      <w:r w:rsidR="003460E9" w:rsidRPr="00365A70">
        <w:rPr>
          <w:rFonts w:ascii="Arial" w:eastAsia="Times New Roman" w:hAnsi="Arial"/>
        </w:rPr>
        <w:t>ykonawca przedłoży na każde żądanie Zmawiającego dokument aktualnej polisy ubezpieczeniowej wraz z warunkami ubezpieczenia oraz potwierdzeniem opłacenia składki.</w:t>
      </w:r>
    </w:p>
    <w:p w14:paraId="043FB3C5" w14:textId="77777777" w:rsidR="00DE0575" w:rsidRPr="00365A70" w:rsidRDefault="00DE0575" w:rsidP="00081171">
      <w:pPr>
        <w:pStyle w:val="Akapitzlist"/>
        <w:numPr>
          <w:ilvl w:val="3"/>
          <w:numId w:val="23"/>
        </w:numPr>
        <w:spacing w:line="276" w:lineRule="auto"/>
        <w:ind w:left="284" w:hanging="284"/>
        <w:jc w:val="both"/>
        <w:rPr>
          <w:rFonts w:ascii="Arial" w:eastAsia="Times New Roman" w:hAnsi="Arial"/>
          <w:b/>
          <w:bCs/>
        </w:rPr>
      </w:pPr>
      <w:r w:rsidRPr="00365A70">
        <w:rPr>
          <w:rFonts w:ascii="Arial" w:eastAsia="Times New Roman" w:hAnsi="Arial"/>
          <w:bCs/>
        </w:rPr>
        <w:t>W przypadku wygaśnięcia polisy ubezpieczeniowej przed zakończeniem realizacji Umowy, Wykonawca zobowiązuje się do przedłużenia okresu ubezpieczenia, na taką samą lub wyższą wartość i o takim samym zakresie, na cały okres obowiązywania niniejszej Umowy oraz przedstawienia Zamawiającemu nowej polisy wraz z dowodem opłacenia składki ubezpieczeniowej lub innego dokumentu ubezpieczenia w terminie do 7 dni po terminie obowiązywania dotychczasowej.</w:t>
      </w:r>
    </w:p>
    <w:p w14:paraId="052AB3EC" w14:textId="1D4C74B7" w:rsidR="00DE0575" w:rsidRPr="00365A70" w:rsidRDefault="00DE0575" w:rsidP="00081171">
      <w:pPr>
        <w:pStyle w:val="Akapitzlist"/>
        <w:numPr>
          <w:ilvl w:val="3"/>
          <w:numId w:val="23"/>
        </w:numPr>
        <w:spacing w:line="276" w:lineRule="auto"/>
        <w:ind w:left="284" w:hanging="284"/>
        <w:jc w:val="both"/>
        <w:rPr>
          <w:rFonts w:ascii="Arial" w:eastAsia="Times New Roman" w:hAnsi="Arial"/>
          <w:b/>
          <w:bCs/>
        </w:rPr>
      </w:pPr>
      <w:r w:rsidRPr="00365A70">
        <w:rPr>
          <w:rFonts w:ascii="Arial" w:eastAsia="Times New Roman" w:hAnsi="Arial"/>
          <w:bCs/>
        </w:rPr>
        <w:t>W przypadku powstania szkody w mieniu Zamawiającego bądź w mieniu powierzonym Zamawiającemu obowiązek odszkodowawczy obejmuje naprawienie szkody w pełnej wysokości</w:t>
      </w:r>
      <w:r w:rsidR="009A601A" w:rsidRPr="00365A70">
        <w:rPr>
          <w:rFonts w:ascii="Arial" w:eastAsia="Times New Roman" w:hAnsi="Arial"/>
          <w:bCs/>
          <w:lang w:val="it-IT"/>
        </w:rPr>
        <w:t>.</w:t>
      </w:r>
      <w:r w:rsidRPr="00365A70">
        <w:rPr>
          <w:rFonts w:ascii="Arial" w:eastAsia="Times New Roman" w:hAnsi="Arial"/>
          <w:bCs/>
        </w:rPr>
        <w:t xml:space="preserve"> </w:t>
      </w:r>
    </w:p>
    <w:p w14:paraId="4034CD65" w14:textId="77777777" w:rsidR="009A601A" w:rsidRPr="00365A70" w:rsidRDefault="00DE0575" w:rsidP="00081171">
      <w:pPr>
        <w:pStyle w:val="Akapitzlist"/>
        <w:numPr>
          <w:ilvl w:val="3"/>
          <w:numId w:val="23"/>
        </w:numPr>
        <w:spacing w:line="276" w:lineRule="auto"/>
        <w:ind w:left="284" w:hanging="284"/>
        <w:jc w:val="both"/>
        <w:rPr>
          <w:rFonts w:ascii="Arial" w:eastAsia="Times New Roman" w:hAnsi="Arial"/>
          <w:b/>
          <w:bCs/>
        </w:rPr>
      </w:pPr>
      <w:r w:rsidRPr="00365A70">
        <w:rPr>
          <w:rFonts w:ascii="Arial" w:eastAsia="Times New Roman" w:hAnsi="Arial"/>
          <w:bCs/>
        </w:rPr>
        <w:t xml:space="preserve">Szkody niepokrywane przez </w:t>
      </w:r>
      <w:r w:rsidR="009A601A" w:rsidRPr="00365A70">
        <w:rPr>
          <w:rFonts w:ascii="Arial" w:eastAsia="Times New Roman" w:hAnsi="Arial"/>
          <w:bCs/>
        </w:rPr>
        <w:t>ubezpieczyciela</w:t>
      </w:r>
      <w:r w:rsidRPr="00365A70">
        <w:rPr>
          <w:rFonts w:ascii="Arial" w:eastAsia="Times New Roman" w:hAnsi="Arial"/>
          <w:bCs/>
        </w:rPr>
        <w:t xml:space="preserve"> (m.in. franszyza redukcyjna, franszyza integralna, udział własny) pokrywane będą przez Wykonawcę ze </w:t>
      </w:r>
      <w:proofErr w:type="spellStart"/>
      <w:r w:rsidRPr="00365A70">
        <w:rPr>
          <w:rFonts w:ascii="Arial" w:eastAsia="Times New Roman" w:hAnsi="Arial"/>
          <w:bCs/>
        </w:rPr>
        <w:t>środk</w:t>
      </w:r>
      <w:proofErr w:type="spellEnd"/>
      <w:r w:rsidRPr="00365A70">
        <w:rPr>
          <w:rFonts w:ascii="Arial" w:eastAsia="Times New Roman" w:hAnsi="Arial"/>
          <w:bCs/>
          <w:lang w:val="es-ES_tradnl"/>
        </w:rPr>
        <w:t>ó</w:t>
      </w:r>
      <w:r w:rsidRPr="00365A70">
        <w:rPr>
          <w:rFonts w:ascii="Arial" w:eastAsia="Times New Roman" w:hAnsi="Arial"/>
          <w:bCs/>
        </w:rPr>
        <w:t xml:space="preserve">w własnych. </w:t>
      </w:r>
    </w:p>
    <w:p w14:paraId="1AAF1DAB" w14:textId="4619D47E" w:rsidR="00DE0575" w:rsidRPr="00365A70" w:rsidRDefault="00DE0575" w:rsidP="00081171">
      <w:pPr>
        <w:pStyle w:val="Akapitzlist"/>
        <w:numPr>
          <w:ilvl w:val="3"/>
          <w:numId w:val="23"/>
        </w:numPr>
        <w:spacing w:line="276" w:lineRule="auto"/>
        <w:ind w:left="284" w:hanging="284"/>
        <w:jc w:val="both"/>
        <w:rPr>
          <w:rFonts w:ascii="Arial" w:eastAsia="Times New Roman" w:hAnsi="Arial"/>
          <w:b/>
          <w:bCs/>
        </w:rPr>
      </w:pPr>
      <w:r w:rsidRPr="00365A70">
        <w:rPr>
          <w:rFonts w:ascii="Arial" w:eastAsia="Times New Roman" w:hAnsi="Arial"/>
          <w:bCs/>
        </w:rPr>
        <w:t xml:space="preserve">W przypadku niewywiązania się przez Wykonawcę z obowiązku wynikającego z ust. 1 </w:t>
      </w:r>
      <w:r w:rsidR="009A601A" w:rsidRPr="00365A70">
        <w:rPr>
          <w:rFonts w:ascii="Arial" w:eastAsia="Times New Roman" w:hAnsi="Arial"/>
          <w:bCs/>
        </w:rPr>
        <w:t>- 3</w:t>
      </w:r>
      <w:r w:rsidRPr="00365A70">
        <w:rPr>
          <w:rFonts w:ascii="Arial" w:eastAsia="Times New Roman" w:hAnsi="Arial"/>
          <w:bCs/>
        </w:rPr>
        <w:t xml:space="preserve"> Zamawiający może </w:t>
      </w:r>
      <w:r w:rsidR="009A601A" w:rsidRPr="00365A70">
        <w:rPr>
          <w:rFonts w:ascii="Arial" w:eastAsia="Times New Roman" w:hAnsi="Arial"/>
          <w:bCs/>
        </w:rPr>
        <w:t>wypowiedzieć</w:t>
      </w:r>
      <w:r w:rsidRPr="00365A70">
        <w:rPr>
          <w:rFonts w:ascii="Arial" w:eastAsia="Times New Roman" w:hAnsi="Arial"/>
          <w:bCs/>
        </w:rPr>
        <w:t xml:space="preserve"> </w:t>
      </w:r>
      <w:r w:rsidR="009A601A" w:rsidRPr="00365A70">
        <w:rPr>
          <w:rFonts w:ascii="Arial" w:eastAsia="Times New Roman" w:hAnsi="Arial"/>
          <w:bCs/>
        </w:rPr>
        <w:t>U</w:t>
      </w:r>
      <w:r w:rsidRPr="00365A70">
        <w:rPr>
          <w:rFonts w:ascii="Arial" w:eastAsia="Times New Roman" w:hAnsi="Arial"/>
          <w:bCs/>
        </w:rPr>
        <w:t>mowę w trybie natychmiastowym z przyczyn leżących po stronie Wykonawcy lub wykupić stosowne ubezpieczenie na koszt Wykonawcy, na co Wykonawca wyraża zgodę.</w:t>
      </w:r>
    </w:p>
    <w:p w14:paraId="777A74ED" w14:textId="77777777" w:rsidR="009B44AA" w:rsidRPr="00365A70" w:rsidRDefault="009B44AA" w:rsidP="000B6EA7">
      <w:pPr>
        <w:rPr>
          <w:rFonts w:ascii="Arial" w:hAnsi="Arial"/>
        </w:rPr>
      </w:pPr>
    </w:p>
    <w:p w14:paraId="77F0EC88" w14:textId="18F5BFBD" w:rsidR="00971C4A" w:rsidRPr="00365A70" w:rsidRDefault="00971C4A" w:rsidP="000B6EA7">
      <w:pPr>
        <w:pStyle w:val="Nagwek1"/>
      </w:pPr>
      <w:bookmarkStart w:id="11" w:name="_Hlk146191081"/>
      <w:r w:rsidRPr="00365A70">
        <w:t>§ 2</w:t>
      </w:r>
      <w:r w:rsidR="00E70FFE" w:rsidRPr="00365A70">
        <w:t>0</w:t>
      </w:r>
      <w:r w:rsidRPr="00365A70">
        <w:t xml:space="preserve"> </w:t>
      </w:r>
    </w:p>
    <w:bookmarkEnd w:id="11"/>
    <w:p w14:paraId="37171A27" w14:textId="1A56330B" w:rsidR="00F85E36" w:rsidRPr="00365A70" w:rsidRDefault="00F85E36" w:rsidP="004E10F8">
      <w:pPr>
        <w:pStyle w:val="Nagwek1"/>
      </w:pPr>
      <w:r w:rsidRPr="00365A70">
        <w:t>POSTANOWIENIA KOŃCOWE</w:t>
      </w:r>
    </w:p>
    <w:p w14:paraId="0C530E95" w14:textId="77777777" w:rsidR="00F85E36" w:rsidRPr="00365A70" w:rsidRDefault="00F85E36" w:rsidP="00081171">
      <w:pPr>
        <w:numPr>
          <w:ilvl w:val="0"/>
          <w:numId w:val="11"/>
        </w:numPr>
        <w:spacing w:line="276" w:lineRule="auto"/>
        <w:ind w:left="426"/>
        <w:jc w:val="both"/>
        <w:rPr>
          <w:rFonts w:ascii="Arial" w:hAnsi="Arial"/>
        </w:rPr>
      </w:pPr>
      <w:r w:rsidRPr="00365A70">
        <w:rPr>
          <w:rFonts w:ascii="Arial" w:hAnsi="Arial"/>
        </w:rPr>
        <w:t xml:space="preserve">Reprezentanci Wykonawcy podpisujący Umowę oświadczają, że są umocowani do reprezentacji, a dokumenty dołączone do Umowy są zgodne ze stanem faktycznym przedsiębiorstwa Wykonawcy w momencie podpisywania Umowy. </w:t>
      </w:r>
    </w:p>
    <w:p w14:paraId="69631762" w14:textId="77777777" w:rsidR="00F85E36" w:rsidRPr="00365A70" w:rsidRDefault="00F85E36" w:rsidP="00081171">
      <w:pPr>
        <w:numPr>
          <w:ilvl w:val="0"/>
          <w:numId w:val="11"/>
        </w:numPr>
        <w:spacing w:line="276" w:lineRule="auto"/>
        <w:ind w:left="426" w:hanging="426"/>
        <w:contextualSpacing/>
        <w:jc w:val="both"/>
        <w:rPr>
          <w:rFonts w:ascii="Arial" w:hAnsi="Arial"/>
        </w:rPr>
      </w:pPr>
      <w:r w:rsidRPr="00365A70">
        <w:rPr>
          <w:rFonts w:ascii="Arial" w:hAnsi="Arial"/>
        </w:rPr>
        <w:t xml:space="preserve">Umowa podlega prawu polskiemu i zgodnie z nim powinna być interpretowana. </w:t>
      </w:r>
    </w:p>
    <w:p w14:paraId="1984FFB8" w14:textId="77777777" w:rsidR="00F85E36" w:rsidRPr="00365A70" w:rsidRDefault="00F85E36" w:rsidP="00081171">
      <w:pPr>
        <w:numPr>
          <w:ilvl w:val="0"/>
          <w:numId w:val="11"/>
        </w:numPr>
        <w:spacing w:line="276" w:lineRule="auto"/>
        <w:ind w:left="426" w:hanging="426"/>
        <w:contextualSpacing/>
        <w:jc w:val="both"/>
        <w:rPr>
          <w:rFonts w:ascii="Arial" w:hAnsi="Arial"/>
        </w:rPr>
      </w:pPr>
      <w:r w:rsidRPr="00365A70">
        <w:rPr>
          <w:rFonts w:ascii="Arial" w:hAnsi="Arial"/>
        </w:rPr>
        <w:t xml:space="preserve">W sprawach nieuregulowanych postanowieniami Umowy zastosowanie mają odpowiednie przepisy ustawy z dnia 23 kwietnia 1964 r. – Kodeks cywilny. </w:t>
      </w:r>
    </w:p>
    <w:p w14:paraId="1E52E5A6" w14:textId="77777777" w:rsidR="00F85E36" w:rsidRPr="00365A70" w:rsidRDefault="00F85E36" w:rsidP="00081171">
      <w:pPr>
        <w:numPr>
          <w:ilvl w:val="0"/>
          <w:numId w:val="11"/>
        </w:numPr>
        <w:spacing w:line="276" w:lineRule="auto"/>
        <w:ind w:left="426" w:hanging="426"/>
        <w:contextualSpacing/>
        <w:jc w:val="both"/>
        <w:rPr>
          <w:rFonts w:ascii="Arial" w:hAnsi="Arial"/>
        </w:rPr>
      </w:pPr>
      <w:r w:rsidRPr="00365A70">
        <w:rPr>
          <w:rFonts w:ascii="Arial" w:hAnsi="Arial"/>
        </w:rPr>
        <w:t xml:space="preserve">Strony postanawiają, że wszelka korespondencja związana z realizacją Umowy, tj. wszelkie oświadczenia, zawiadomienia i inne dokumenty, jak również aneksy do Umowy, będą sporządzane w języku polskim. </w:t>
      </w:r>
    </w:p>
    <w:p w14:paraId="6DE3039D" w14:textId="77777777" w:rsidR="00F85E36" w:rsidRPr="00365A70" w:rsidRDefault="00F85E36" w:rsidP="00081171">
      <w:pPr>
        <w:numPr>
          <w:ilvl w:val="0"/>
          <w:numId w:val="11"/>
        </w:numPr>
        <w:spacing w:line="276" w:lineRule="auto"/>
        <w:ind w:left="426" w:hanging="426"/>
        <w:contextualSpacing/>
        <w:jc w:val="both"/>
        <w:rPr>
          <w:rFonts w:ascii="Arial" w:hAnsi="Arial"/>
        </w:rPr>
      </w:pPr>
      <w:r w:rsidRPr="00365A70">
        <w:rPr>
          <w:rFonts w:ascii="Arial" w:hAnsi="Arial"/>
        </w:rPr>
        <w:t xml:space="preserve">Wykonawca nie jest uprawniony, bez pisemnego upoważnienia, do zaciągania jakichkolwiek zobowiązań w imieniu Zamawiającego. </w:t>
      </w:r>
    </w:p>
    <w:p w14:paraId="390E8044" w14:textId="78FD74F1" w:rsidR="00F85E36" w:rsidRPr="00365A70" w:rsidRDefault="00F41CB1" w:rsidP="00081171">
      <w:pPr>
        <w:numPr>
          <w:ilvl w:val="0"/>
          <w:numId w:val="11"/>
        </w:numPr>
        <w:spacing w:line="276" w:lineRule="auto"/>
        <w:ind w:left="426" w:hanging="426"/>
        <w:contextualSpacing/>
        <w:jc w:val="both"/>
        <w:rPr>
          <w:rFonts w:ascii="Arial" w:hAnsi="Arial"/>
        </w:rPr>
      </w:pPr>
      <w:r>
        <w:rPr>
          <w:rFonts w:ascii="Arial" w:hAnsi="Arial"/>
        </w:rPr>
        <w:lastRenderedPageBreak/>
        <w:t xml:space="preserve"> </w:t>
      </w:r>
      <w:r w:rsidRPr="00F41CB1">
        <w:rPr>
          <w:rFonts w:ascii="Arial" w:hAnsi="Arial"/>
        </w:rPr>
        <w:t>Ewentualne kwestie sporne wynikłe w trakcie realizacji niniejszej umowy Strony rozstrzygać będą polubownie w drodze zastosowania przewidzianych prawem środków mediacji lub zapisu na sąd polubowny. O wyborze sposobu rozstrzygnięcia sporu zadecyduje Zamawiający (zależnie od podmiotowości prowadzącego spór) przekazując pisemną informację Wykonawcy.   W przypadku nie dojścia do porozumienia w drodze przewidzianej w ust.1 spory rozstrzygane będą przez sąd właściwy miejscowo i rzeczowo dla Zamawiającego.</w:t>
      </w:r>
      <w:bookmarkStart w:id="12" w:name="_GoBack"/>
      <w:bookmarkEnd w:id="12"/>
    </w:p>
    <w:p w14:paraId="7C5B8FA2" w14:textId="77777777" w:rsidR="00F85E36" w:rsidRPr="00365A70" w:rsidRDefault="00F85E36" w:rsidP="00081171">
      <w:pPr>
        <w:numPr>
          <w:ilvl w:val="0"/>
          <w:numId w:val="11"/>
        </w:numPr>
        <w:spacing w:line="276" w:lineRule="auto"/>
        <w:ind w:left="426" w:hanging="426"/>
        <w:contextualSpacing/>
        <w:jc w:val="both"/>
        <w:rPr>
          <w:rFonts w:ascii="Arial" w:hAnsi="Arial"/>
        </w:rPr>
      </w:pPr>
      <w:r w:rsidRPr="00365A70">
        <w:rPr>
          <w:rFonts w:ascii="Arial" w:hAnsi="Arial"/>
          <w:u w:val="single"/>
        </w:rPr>
        <w:t xml:space="preserve">Umowa została sporządzona w dwóch jednobrzmiących egzemplarzach, po jednym dla każdej ze Stron </w:t>
      </w:r>
      <w:r w:rsidRPr="00365A70">
        <w:rPr>
          <w:rFonts w:ascii="Arial" w:hAnsi="Arial"/>
          <w:strike/>
          <w:u w:val="single"/>
        </w:rPr>
        <w:t xml:space="preserve">/ </w:t>
      </w:r>
      <w:r w:rsidRPr="00365A70">
        <w:rPr>
          <w:rFonts w:ascii="Arial" w:hAnsi="Arial"/>
          <w:u w:val="single"/>
        </w:rPr>
        <w:t>Umowę sporządzono w postaci elektronicznej opatrzonej podpisami kwalifikowanymi</w:t>
      </w:r>
      <w:r w:rsidRPr="00365A70">
        <w:rPr>
          <w:rFonts w:ascii="Arial" w:hAnsi="Arial"/>
          <w:u w:val="single"/>
          <w:vertAlign w:val="superscript"/>
        </w:rPr>
        <w:footnoteReference w:id="3"/>
      </w:r>
      <w:r w:rsidRPr="00365A70">
        <w:rPr>
          <w:rFonts w:ascii="Arial" w:hAnsi="Arial"/>
          <w:u w:val="single"/>
        </w:rPr>
        <w:t xml:space="preserve">. </w:t>
      </w:r>
    </w:p>
    <w:p w14:paraId="5FA23F5F" w14:textId="77777777" w:rsidR="00F85E36" w:rsidRPr="00365A70" w:rsidRDefault="00F85E36" w:rsidP="00081171">
      <w:pPr>
        <w:numPr>
          <w:ilvl w:val="0"/>
          <w:numId w:val="11"/>
        </w:numPr>
        <w:spacing w:line="276" w:lineRule="auto"/>
        <w:ind w:left="426" w:hanging="426"/>
        <w:contextualSpacing/>
        <w:jc w:val="both"/>
        <w:rPr>
          <w:rFonts w:ascii="Arial" w:hAnsi="Arial"/>
        </w:rPr>
      </w:pPr>
      <w:r w:rsidRPr="00365A70">
        <w:rPr>
          <w:rFonts w:ascii="Arial" w:hAnsi="Arial"/>
        </w:rPr>
        <w:t>Integralną część Umowy stanowią załączniki:</w:t>
      </w:r>
    </w:p>
    <w:p w14:paraId="6E6613B9" w14:textId="77777777" w:rsidR="00F85E36"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Załącznik nr 1</w:t>
      </w:r>
      <w:r w:rsidRPr="00365A70">
        <w:rPr>
          <w:rFonts w:ascii="Arial" w:hAnsi="Arial"/>
        </w:rPr>
        <w:t xml:space="preserve"> – Opis Przedmiotu Zamówienia;</w:t>
      </w:r>
    </w:p>
    <w:p w14:paraId="5D0F95D8" w14:textId="77777777" w:rsidR="00F85E36"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Załącznik nr 2</w:t>
      </w:r>
      <w:r w:rsidRPr="00365A70">
        <w:rPr>
          <w:rFonts w:ascii="Arial" w:hAnsi="Arial"/>
        </w:rPr>
        <w:t xml:space="preserve"> – Oferta Wykonawcy</w:t>
      </w:r>
    </w:p>
    <w:p w14:paraId="39F46034" w14:textId="77777777" w:rsidR="00F85E36"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 xml:space="preserve">Załącznik nr 3 </w:t>
      </w:r>
      <w:r w:rsidRPr="00365A70">
        <w:rPr>
          <w:rFonts w:ascii="Arial" w:hAnsi="Arial"/>
        </w:rPr>
        <w:t xml:space="preserve">– Zobowiązanie do zachowania tajemnicy przedsiębiorstwa „Koleje Małopolskie” sp. z o.o.; </w:t>
      </w:r>
    </w:p>
    <w:p w14:paraId="6F1B7178" w14:textId="77777777" w:rsidR="00F85E36"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Załącznik nr 4</w:t>
      </w:r>
      <w:r w:rsidRPr="00365A70">
        <w:rPr>
          <w:rFonts w:ascii="Arial" w:hAnsi="Arial"/>
        </w:rPr>
        <w:t xml:space="preserve"> – Oświadczenie o rachunku bankowym Wykonawcy; </w:t>
      </w:r>
    </w:p>
    <w:p w14:paraId="0ADD0CD9" w14:textId="77777777" w:rsidR="00F85E36"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Załącznik nr 5</w:t>
      </w:r>
      <w:r w:rsidRPr="00365A70">
        <w:rPr>
          <w:rFonts w:ascii="Arial" w:hAnsi="Arial"/>
        </w:rPr>
        <w:t xml:space="preserve"> – Porozumienie w sprawie przesyłania faktur w formie elektronicznej; </w:t>
      </w:r>
    </w:p>
    <w:p w14:paraId="5D4284DF" w14:textId="487DE5A9" w:rsidR="00F85E36"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Załącznik nr 6</w:t>
      </w:r>
      <w:r w:rsidRPr="00365A70">
        <w:rPr>
          <w:rFonts w:ascii="Arial" w:hAnsi="Arial"/>
        </w:rPr>
        <w:t xml:space="preserve"> – </w:t>
      </w:r>
      <w:r w:rsidR="000768A2" w:rsidRPr="00365A70">
        <w:rPr>
          <w:rFonts w:ascii="Arial" w:hAnsi="Arial"/>
        </w:rPr>
        <w:t>Wzór P</w:t>
      </w:r>
      <w:r w:rsidRPr="00365A70">
        <w:rPr>
          <w:rFonts w:ascii="Arial" w:hAnsi="Arial"/>
        </w:rPr>
        <w:t>rotok</w:t>
      </w:r>
      <w:r w:rsidR="000768A2" w:rsidRPr="00365A70">
        <w:rPr>
          <w:rFonts w:ascii="Arial" w:hAnsi="Arial"/>
        </w:rPr>
        <w:t>ołu</w:t>
      </w:r>
      <w:r w:rsidRPr="00365A70">
        <w:rPr>
          <w:rFonts w:ascii="Arial" w:hAnsi="Arial"/>
        </w:rPr>
        <w:t xml:space="preserve"> </w:t>
      </w:r>
      <w:r w:rsidR="000768A2" w:rsidRPr="00365A70">
        <w:rPr>
          <w:rFonts w:ascii="Arial" w:hAnsi="Arial"/>
        </w:rPr>
        <w:t xml:space="preserve">zdawczo-odbiorczego </w:t>
      </w:r>
      <w:r w:rsidRPr="00365A70">
        <w:rPr>
          <w:rFonts w:ascii="Arial" w:hAnsi="Arial"/>
        </w:rPr>
        <w:t>przekazania zbiornika</w:t>
      </w:r>
      <w:r w:rsidR="00C64D9C" w:rsidRPr="00365A70">
        <w:rPr>
          <w:rFonts w:ascii="Arial" w:hAnsi="Arial"/>
        </w:rPr>
        <w:t>;</w:t>
      </w:r>
    </w:p>
    <w:p w14:paraId="2BE11C6D" w14:textId="130EF7B9" w:rsidR="00F85E36"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 xml:space="preserve">Załącznik nr </w:t>
      </w:r>
      <w:r w:rsidR="00F64343" w:rsidRPr="00365A70">
        <w:rPr>
          <w:rFonts w:ascii="Arial" w:hAnsi="Arial"/>
          <w:b/>
        </w:rPr>
        <w:t>7</w:t>
      </w:r>
      <w:r w:rsidRPr="00365A70">
        <w:rPr>
          <w:rFonts w:ascii="Arial" w:hAnsi="Arial"/>
        </w:rPr>
        <w:t xml:space="preserve"> – </w:t>
      </w:r>
      <w:bookmarkStart w:id="13" w:name="_Hlk146205141"/>
      <w:r w:rsidRPr="00365A70">
        <w:rPr>
          <w:rFonts w:ascii="Arial" w:hAnsi="Arial"/>
        </w:rPr>
        <w:t xml:space="preserve">Wzór </w:t>
      </w:r>
      <w:r w:rsidR="007A6269" w:rsidRPr="00365A70">
        <w:rPr>
          <w:rFonts w:ascii="Arial" w:hAnsi="Arial"/>
        </w:rPr>
        <w:t>P</w:t>
      </w:r>
      <w:r w:rsidRPr="00365A70">
        <w:rPr>
          <w:rFonts w:ascii="Arial" w:hAnsi="Arial"/>
        </w:rPr>
        <w:t xml:space="preserve">rotokołu </w:t>
      </w:r>
      <w:r w:rsidR="00EE54C4" w:rsidRPr="00365A70">
        <w:rPr>
          <w:rFonts w:ascii="Arial" w:hAnsi="Arial"/>
        </w:rPr>
        <w:t>odbioru</w:t>
      </w:r>
      <w:r w:rsidRPr="00365A70">
        <w:rPr>
          <w:rFonts w:ascii="Arial" w:hAnsi="Arial"/>
        </w:rPr>
        <w:t xml:space="preserve"> paliwa</w:t>
      </w:r>
      <w:bookmarkEnd w:id="13"/>
      <w:r w:rsidR="00C64D9C" w:rsidRPr="00365A70">
        <w:rPr>
          <w:rFonts w:ascii="Arial" w:hAnsi="Arial"/>
        </w:rPr>
        <w:t>;</w:t>
      </w:r>
    </w:p>
    <w:p w14:paraId="25951C5B" w14:textId="65B6F049" w:rsidR="00D506FA"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 xml:space="preserve">Załącznik nr </w:t>
      </w:r>
      <w:r w:rsidR="006B2822" w:rsidRPr="00365A70">
        <w:rPr>
          <w:rFonts w:ascii="Arial" w:hAnsi="Arial"/>
          <w:b/>
        </w:rPr>
        <w:t>8</w:t>
      </w:r>
      <w:r w:rsidRPr="00365A70">
        <w:rPr>
          <w:rFonts w:ascii="Arial" w:hAnsi="Arial"/>
        </w:rPr>
        <w:t xml:space="preserve"> – </w:t>
      </w:r>
      <w:r w:rsidR="0096250E" w:rsidRPr="00365A70">
        <w:rPr>
          <w:rFonts w:ascii="Arial" w:hAnsi="Arial"/>
        </w:rPr>
        <w:t xml:space="preserve">Protokół </w:t>
      </w:r>
      <w:r w:rsidR="00B2186D" w:rsidRPr="00365A70">
        <w:rPr>
          <w:rFonts w:ascii="Arial" w:hAnsi="Arial"/>
        </w:rPr>
        <w:t>z pobrania</w:t>
      </w:r>
      <w:r w:rsidRPr="00365A70">
        <w:rPr>
          <w:rFonts w:ascii="Arial" w:hAnsi="Arial"/>
        </w:rPr>
        <w:t xml:space="preserve"> próbki rozjemczej</w:t>
      </w:r>
      <w:r w:rsidR="0096250E" w:rsidRPr="00365A70">
        <w:rPr>
          <w:rFonts w:ascii="Arial" w:hAnsi="Arial"/>
        </w:rPr>
        <w:t>;</w:t>
      </w:r>
    </w:p>
    <w:p w14:paraId="41386BBE" w14:textId="1629B048" w:rsidR="00D506FA" w:rsidRPr="00365A70" w:rsidRDefault="00D506FA" w:rsidP="00081171">
      <w:pPr>
        <w:numPr>
          <w:ilvl w:val="0"/>
          <w:numId w:val="10"/>
        </w:numPr>
        <w:spacing w:line="276" w:lineRule="auto"/>
        <w:ind w:left="993" w:hanging="426"/>
        <w:contextualSpacing/>
        <w:jc w:val="both"/>
        <w:rPr>
          <w:rFonts w:ascii="Arial" w:hAnsi="Arial"/>
        </w:rPr>
      </w:pPr>
      <w:r w:rsidRPr="00365A70">
        <w:rPr>
          <w:rFonts w:ascii="Arial" w:hAnsi="Arial"/>
          <w:b/>
        </w:rPr>
        <w:t xml:space="preserve">Załącznik nr </w:t>
      </w:r>
      <w:r w:rsidR="006B2822" w:rsidRPr="00365A70">
        <w:rPr>
          <w:rFonts w:ascii="Arial" w:hAnsi="Arial"/>
          <w:b/>
        </w:rPr>
        <w:t>9</w:t>
      </w:r>
      <w:r w:rsidRPr="00365A70">
        <w:rPr>
          <w:rFonts w:ascii="Arial" w:hAnsi="Arial"/>
          <w:b/>
        </w:rPr>
        <w:t xml:space="preserve"> </w:t>
      </w:r>
      <w:r w:rsidRPr="00365A70">
        <w:rPr>
          <w:rFonts w:ascii="Arial" w:hAnsi="Arial"/>
        </w:rPr>
        <w:t>– Wzór protokołu uruchomienia systemu zarządzania gospodarką paliwową</w:t>
      </w:r>
      <w:r w:rsidR="00C64D9C" w:rsidRPr="00365A70">
        <w:rPr>
          <w:rFonts w:ascii="Arial" w:hAnsi="Arial"/>
        </w:rPr>
        <w:t>.</w:t>
      </w:r>
    </w:p>
    <w:p w14:paraId="3006981B" w14:textId="362D1961" w:rsidR="00E345CF" w:rsidRPr="00365A70" w:rsidRDefault="003059F4" w:rsidP="00081171">
      <w:pPr>
        <w:numPr>
          <w:ilvl w:val="0"/>
          <w:numId w:val="10"/>
        </w:numPr>
        <w:spacing w:line="276" w:lineRule="auto"/>
        <w:ind w:left="993" w:hanging="426"/>
        <w:contextualSpacing/>
        <w:jc w:val="both"/>
        <w:rPr>
          <w:rFonts w:ascii="Arial" w:hAnsi="Arial"/>
        </w:rPr>
      </w:pPr>
      <w:r w:rsidRPr="00365A70">
        <w:rPr>
          <w:rFonts w:ascii="Arial" w:hAnsi="Arial"/>
          <w:b/>
        </w:rPr>
        <w:t>Załącznik nr 10</w:t>
      </w:r>
      <w:r w:rsidRPr="00365A70">
        <w:rPr>
          <w:rFonts w:ascii="Arial" w:hAnsi="Arial"/>
        </w:rPr>
        <w:t xml:space="preserve"> - </w:t>
      </w:r>
      <w:r w:rsidR="009474E9" w:rsidRPr="00365A70">
        <w:rPr>
          <w:rFonts w:ascii="Arial" w:hAnsi="Arial"/>
        </w:rPr>
        <w:t>Polisa ubezpieczeniowa Wykonawcy.</w:t>
      </w:r>
    </w:p>
    <w:p w14:paraId="514DDE2E" w14:textId="7B33778D" w:rsidR="00F85E36" w:rsidRPr="00365A70" w:rsidRDefault="00E345CF" w:rsidP="00081171">
      <w:pPr>
        <w:numPr>
          <w:ilvl w:val="0"/>
          <w:numId w:val="10"/>
        </w:numPr>
        <w:spacing w:line="276" w:lineRule="auto"/>
        <w:ind w:left="993" w:hanging="426"/>
        <w:contextualSpacing/>
        <w:jc w:val="both"/>
        <w:rPr>
          <w:rFonts w:ascii="Arial" w:hAnsi="Arial"/>
        </w:rPr>
      </w:pPr>
      <w:r w:rsidRPr="00365A70">
        <w:rPr>
          <w:rFonts w:ascii="Arial" w:hAnsi="Arial"/>
          <w:b/>
        </w:rPr>
        <w:t>Załącznik nr 11</w:t>
      </w:r>
      <w:r w:rsidRPr="00365A70">
        <w:rPr>
          <w:rFonts w:ascii="Arial" w:hAnsi="Arial"/>
        </w:rPr>
        <w:t xml:space="preserve"> - Instrukcja Bezpieczeństwa i higieny pracy dla firm wykonujących prace na terenie zarządzanym przez Spółkę „Koleje Małopolskie” Sp. z o.o.</w:t>
      </w:r>
    </w:p>
    <w:p w14:paraId="33516F7E" w14:textId="77777777" w:rsidR="00F85E36" w:rsidRPr="00365A70" w:rsidRDefault="00F85E36" w:rsidP="00F85E36">
      <w:pPr>
        <w:spacing w:line="276" w:lineRule="auto"/>
        <w:contextualSpacing/>
        <w:jc w:val="both"/>
        <w:rPr>
          <w:rFonts w:ascii="Arial" w:hAnsi="Arial"/>
        </w:rPr>
      </w:pPr>
    </w:p>
    <w:p w14:paraId="562EF403" w14:textId="77777777" w:rsidR="00F85E36" w:rsidRPr="00365A70" w:rsidRDefault="00F85E36" w:rsidP="00F85E36">
      <w:pPr>
        <w:spacing w:line="276" w:lineRule="auto"/>
        <w:rPr>
          <w:rFonts w:ascii="Arial" w:eastAsia="Times New Roman" w:hAnsi="Arial"/>
        </w:rPr>
      </w:pPr>
    </w:p>
    <w:p w14:paraId="6253FC9E" w14:textId="77777777" w:rsidR="00F85E36" w:rsidRPr="00365A70" w:rsidRDefault="00F85E36" w:rsidP="00F85E36">
      <w:pPr>
        <w:spacing w:line="276" w:lineRule="auto"/>
        <w:rPr>
          <w:rFonts w:ascii="Arial" w:eastAsia="Times New Roman" w:hAnsi="Arial"/>
        </w:rPr>
      </w:pPr>
    </w:p>
    <w:p w14:paraId="4B0F17F5" w14:textId="77777777" w:rsidR="00F85E36" w:rsidRPr="00365A70" w:rsidRDefault="00F85E36" w:rsidP="00F85E36">
      <w:pPr>
        <w:spacing w:line="276" w:lineRule="auto"/>
        <w:rPr>
          <w:rFonts w:ascii="Arial" w:eastAsia="Times New Roman" w:hAnsi="Arial"/>
        </w:rPr>
      </w:pPr>
    </w:p>
    <w:p w14:paraId="1D16F4B0" w14:textId="77777777" w:rsidR="00F85E36" w:rsidRPr="00365A70" w:rsidRDefault="00F85E36" w:rsidP="00F85E36">
      <w:pPr>
        <w:spacing w:line="276" w:lineRule="auto"/>
        <w:rPr>
          <w:rFonts w:ascii="Arial" w:eastAsia="Times New Roman" w:hAnsi="Arial"/>
        </w:rPr>
      </w:pPr>
    </w:p>
    <w:p w14:paraId="14B5BFE2" w14:textId="77777777" w:rsidR="00F85E36" w:rsidRPr="00365A70" w:rsidRDefault="00F85E36" w:rsidP="00F85E36">
      <w:pPr>
        <w:spacing w:line="276" w:lineRule="auto"/>
        <w:rPr>
          <w:rFonts w:ascii="Arial" w:eastAsia="Times New Roman" w:hAnsi="Arial"/>
        </w:rPr>
      </w:pPr>
    </w:p>
    <w:p w14:paraId="1B8F0092" w14:textId="77777777" w:rsidR="00F85E36" w:rsidRPr="00365A70" w:rsidRDefault="00F85E36" w:rsidP="00F85E36">
      <w:pPr>
        <w:spacing w:line="276" w:lineRule="auto"/>
        <w:rPr>
          <w:rFonts w:ascii="Arial" w:eastAsia="Times New Roman" w:hAnsi="Arial"/>
        </w:rPr>
      </w:pPr>
    </w:p>
    <w:p w14:paraId="58158EBF" w14:textId="77777777" w:rsidR="00F85E36" w:rsidRPr="00365A70" w:rsidRDefault="00F85E36" w:rsidP="00F85E36">
      <w:pPr>
        <w:spacing w:line="276" w:lineRule="auto"/>
        <w:rPr>
          <w:rFonts w:ascii="Arial" w:eastAsia="Times New Roman" w:hAnsi="Arial"/>
        </w:rPr>
      </w:pPr>
    </w:p>
    <w:p w14:paraId="4E120795" w14:textId="77777777" w:rsidR="00F85E36" w:rsidRPr="00365A70" w:rsidRDefault="00F85E36" w:rsidP="00F85E36">
      <w:pPr>
        <w:spacing w:line="276" w:lineRule="auto"/>
        <w:rPr>
          <w:rFonts w:ascii="Arial" w:eastAsia="Times New Roman" w:hAnsi="Arial"/>
        </w:rPr>
      </w:pPr>
    </w:p>
    <w:p w14:paraId="6CD2E30C" w14:textId="07E3B36C" w:rsidR="00F85E36" w:rsidRPr="00365A70" w:rsidRDefault="00F85E36" w:rsidP="00F85E36">
      <w:pPr>
        <w:tabs>
          <w:tab w:val="left" w:pos="7043"/>
        </w:tabs>
        <w:spacing w:line="276" w:lineRule="auto"/>
        <w:ind w:left="4"/>
        <w:rPr>
          <w:rFonts w:ascii="Arial" w:hAnsi="Arial"/>
          <w:b/>
          <w:color w:val="00000A"/>
        </w:rPr>
      </w:pPr>
      <w:r w:rsidRPr="00365A70">
        <w:rPr>
          <w:rFonts w:ascii="Arial" w:eastAsia="Arial" w:hAnsi="Arial"/>
          <w:b/>
          <w:color w:val="00000A"/>
        </w:rPr>
        <w:t>ZAMAWIAJĄCY:</w:t>
      </w:r>
      <w:r w:rsidRPr="00365A70">
        <w:rPr>
          <w:rFonts w:ascii="Arial" w:eastAsia="Times New Roman" w:hAnsi="Arial"/>
        </w:rPr>
        <w:tab/>
      </w:r>
      <w:r w:rsidRPr="00365A70">
        <w:rPr>
          <w:rFonts w:ascii="Arial" w:eastAsia="Arial" w:hAnsi="Arial"/>
          <w:b/>
          <w:color w:val="00000A"/>
        </w:rPr>
        <w:t>WYKONAWCA:</w:t>
      </w:r>
    </w:p>
    <w:p w14:paraId="19995C0C" w14:textId="2B6CEA73" w:rsidR="00A12F74" w:rsidRPr="00365A70" w:rsidRDefault="00A12F74" w:rsidP="00F85E36">
      <w:pPr>
        <w:tabs>
          <w:tab w:val="left" w:pos="7043"/>
        </w:tabs>
        <w:spacing w:line="276" w:lineRule="auto"/>
        <w:ind w:left="4"/>
        <w:rPr>
          <w:rFonts w:ascii="Arial" w:hAnsi="Arial"/>
          <w:b/>
          <w:color w:val="00000A"/>
        </w:rPr>
      </w:pPr>
    </w:p>
    <w:p w14:paraId="0C6B14CF" w14:textId="030A0EED" w:rsidR="00A12F74" w:rsidRPr="00365A70" w:rsidRDefault="00A12F74" w:rsidP="00F85E36">
      <w:pPr>
        <w:tabs>
          <w:tab w:val="left" w:pos="7043"/>
        </w:tabs>
        <w:spacing w:line="276" w:lineRule="auto"/>
        <w:ind w:left="4"/>
        <w:rPr>
          <w:rFonts w:ascii="Arial" w:hAnsi="Arial"/>
          <w:b/>
          <w:color w:val="00000A"/>
        </w:rPr>
      </w:pPr>
    </w:p>
    <w:p w14:paraId="33EB3B08" w14:textId="62446215" w:rsidR="00A12F74" w:rsidRPr="00365A70" w:rsidRDefault="00A12F74" w:rsidP="00F85E36">
      <w:pPr>
        <w:tabs>
          <w:tab w:val="left" w:pos="7043"/>
        </w:tabs>
        <w:spacing w:line="276" w:lineRule="auto"/>
        <w:ind w:left="4"/>
        <w:rPr>
          <w:rFonts w:ascii="Arial" w:hAnsi="Arial"/>
          <w:b/>
          <w:color w:val="00000A"/>
        </w:rPr>
      </w:pPr>
    </w:p>
    <w:p w14:paraId="7473B35A" w14:textId="7A1CD53E" w:rsidR="00A12F74" w:rsidRPr="00365A70" w:rsidRDefault="00A12F74" w:rsidP="00F85E36">
      <w:pPr>
        <w:tabs>
          <w:tab w:val="left" w:pos="7043"/>
        </w:tabs>
        <w:spacing w:line="276" w:lineRule="auto"/>
        <w:ind w:left="4"/>
        <w:rPr>
          <w:rFonts w:ascii="Arial" w:hAnsi="Arial"/>
          <w:b/>
          <w:color w:val="00000A"/>
        </w:rPr>
      </w:pPr>
    </w:p>
    <w:p w14:paraId="3F2DA8A7" w14:textId="55ABF5B2" w:rsidR="00FC0A0C" w:rsidRPr="00365A70" w:rsidRDefault="00FC0A0C" w:rsidP="00F85E36">
      <w:pPr>
        <w:tabs>
          <w:tab w:val="left" w:pos="7043"/>
        </w:tabs>
        <w:spacing w:line="276" w:lineRule="auto"/>
        <w:ind w:left="4"/>
        <w:rPr>
          <w:rFonts w:ascii="Arial" w:hAnsi="Arial"/>
          <w:b/>
          <w:color w:val="00000A"/>
        </w:rPr>
      </w:pPr>
    </w:p>
    <w:p w14:paraId="40FD7E23" w14:textId="57DCE1B3" w:rsidR="00FC0A0C" w:rsidRPr="00365A70" w:rsidRDefault="00FC0A0C" w:rsidP="00F85E36">
      <w:pPr>
        <w:tabs>
          <w:tab w:val="left" w:pos="7043"/>
        </w:tabs>
        <w:spacing w:line="276" w:lineRule="auto"/>
        <w:ind w:left="4"/>
        <w:rPr>
          <w:rFonts w:ascii="Arial" w:hAnsi="Arial"/>
          <w:b/>
          <w:color w:val="00000A"/>
        </w:rPr>
      </w:pPr>
    </w:p>
    <w:p w14:paraId="4FCB79D3" w14:textId="4C0D7FC6" w:rsidR="00FC0A0C" w:rsidRPr="00365A70" w:rsidRDefault="00FC0A0C" w:rsidP="00F85E36">
      <w:pPr>
        <w:tabs>
          <w:tab w:val="left" w:pos="7043"/>
        </w:tabs>
        <w:spacing w:line="276" w:lineRule="auto"/>
        <w:ind w:left="4"/>
        <w:rPr>
          <w:rFonts w:ascii="Arial" w:hAnsi="Arial"/>
          <w:b/>
          <w:color w:val="00000A"/>
        </w:rPr>
      </w:pPr>
    </w:p>
    <w:p w14:paraId="3CEBACE4" w14:textId="38547820" w:rsidR="00FC0A0C" w:rsidRPr="00365A70" w:rsidRDefault="00FC0A0C" w:rsidP="00F85E36">
      <w:pPr>
        <w:tabs>
          <w:tab w:val="left" w:pos="7043"/>
        </w:tabs>
        <w:spacing w:line="276" w:lineRule="auto"/>
        <w:ind w:left="4"/>
        <w:rPr>
          <w:rFonts w:ascii="Arial" w:hAnsi="Arial"/>
          <w:b/>
          <w:color w:val="00000A"/>
        </w:rPr>
      </w:pPr>
    </w:p>
    <w:p w14:paraId="1B91408A" w14:textId="2E65AA9A" w:rsidR="00FC0A0C" w:rsidRPr="00365A70" w:rsidRDefault="00FC0A0C" w:rsidP="00F85E36">
      <w:pPr>
        <w:tabs>
          <w:tab w:val="left" w:pos="7043"/>
        </w:tabs>
        <w:spacing w:line="276" w:lineRule="auto"/>
        <w:ind w:left="4"/>
        <w:rPr>
          <w:rFonts w:ascii="Arial" w:hAnsi="Arial"/>
          <w:b/>
          <w:color w:val="00000A"/>
        </w:rPr>
      </w:pPr>
    </w:p>
    <w:p w14:paraId="0D4E9FD4" w14:textId="1C563F3E" w:rsidR="00FC0A0C" w:rsidRPr="00365A70" w:rsidRDefault="00FC0A0C" w:rsidP="00F85E36">
      <w:pPr>
        <w:tabs>
          <w:tab w:val="left" w:pos="7043"/>
        </w:tabs>
        <w:spacing w:line="276" w:lineRule="auto"/>
        <w:ind w:left="4"/>
        <w:rPr>
          <w:rFonts w:ascii="Arial" w:hAnsi="Arial"/>
          <w:b/>
          <w:color w:val="00000A"/>
        </w:rPr>
      </w:pPr>
    </w:p>
    <w:p w14:paraId="33C4DBFB" w14:textId="2237F757" w:rsidR="00FC0A0C" w:rsidRPr="00365A70" w:rsidRDefault="00FC0A0C" w:rsidP="00F85E36">
      <w:pPr>
        <w:tabs>
          <w:tab w:val="left" w:pos="7043"/>
        </w:tabs>
        <w:spacing w:line="276" w:lineRule="auto"/>
        <w:ind w:left="4"/>
        <w:rPr>
          <w:rFonts w:ascii="Arial" w:hAnsi="Arial"/>
          <w:b/>
          <w:color w:val="00000A"/>
        </w:rPr>
      </w:pPr>
    </w:p>
    <w:p w14:paraId="58187F33" w14:textId="3ED4A304" w:rsidR="00FC0A0C" w:rsidRPr="00365A70" w:rsidRDefault="00FC0A0C" w:rsidP="00F85E36">
      <w:pPr>
        <w:tabs>
          <w:tab w:val="left" w:pos="7043"/>
        </w:tabs>
        <w:spacing w:line="276" w:lineRule="auto"/>
        <w:ind w:left="4"/>
        <w:rPr>
          <w:rFonts w:ascii="Arial" w:hAnsi="Arial"/>
          <w:b/>
          <w:color w:val="00000A"/>
        </w:rPr>
      </w:pPr>
    </w:p>
    <w:p w14:paraId="7E7EA1F9" w14:textId="5B18BF46" w:rsidR="00FC0A0C" w:rsidRPr="00365A70" w:rsidRDefault="00FC0A0C" w:rsidP="00F85E36">
      <w:pPr>
        <w:tabs>
          <w:tab w:val="left" w:pos="7043"/>
        </w:tabs>
        <w:spacing w:line="276" w:lineRule="auto"/>
        <w:ind w:left="4"/>
        <w:rPr>
          <w:rFonts w:ascii="Arial" w:hAnsi="Arial"/>
          <w:b/>
          <w:color w:val="00000A"/>
        </w:rPr>
      </w:pPr>
    </w:p>
    <w:p w14:paraId="5F6EB6F8" w14:textId="356E406E" w:rsidR="00FC0A0C" w:rsidRPr="00365A70" w:rsidRDefault="00FC0A0C" w:rsidP="00F85E36">
      <w:pPr>
        <w:tabs>
          <w:tab w:val="left" w:pos="7043"/>
        </w:tabs>
        <w:spacing w:line="276" w:lineRule="auto"/>
        <w:ind w:left="4"/>
        <w:rPr>
          <w:rFonts w:ascii="Arial" w:hAnsi="Arial"/>
          <w:b/>
          <w:color w:val="00000A"/>
        </w:rPr>
      </w:pPr>
    </w:p>
    <w:p w14:paraId="61AA8ADC" w14:textId="669DFE06" w:rsidR="00FC0A0C" w:rsidRPr="00365A70" w:rsidRDefault="00FC0A0C" w:rsidP="00F85E36">
      <w:pPr>
        <w:tabs>
          <w:tab w:val="left" w:pos="7043"/>
        </w:tabs>
        <w:spacing w:line="276" w:lineRule="auto"/>
        <w:ind w:left="4"/>
        <w:rPr>
          <w:rFonts w:ascii="Arial" w:hAnsi="Arial"/>
          <w:b/>
          <w:color w:val="00000A"/>
        </w:rPr>
      </w:pPr>
    </w:p>
    <w:p w14:paraId="56271FCB" w14:textId="35FB9300" w:rsidR="00FC0A0C" w:rsidRPr="00365A70" w:rsidRDefault="00FC0A0C" w:rsidP="00F85E36">
      <w:pPr>
        <w:tabs>
          <w:tab w:val="left" w:pos="7043"/>
        </w:tabs>
        <w:spacing w:line="276" w:lineRule="auto"/>
        <w:ind w:left="4"/>
        <w:rPr>
          <w:rFonts w:ascii="Arial" w:hAnsi="Arial"/>
          <w:b/>
          <w:color w:val="00000A"/>
        </w:rPr>
      </w:pPr>
    </w:p>
    <w:p w14:paraId="0F434231" w14:textId="224F0774" w:rsidR="00FC0A0C" w:rsidRPr="00365A70" w:rsidRDefault="00FC0A0C" w:rsidP="00F85E36">
      <w:pPr>
        <w:tabs>
          <w:tab w:val="left" w:pos="7043"/>
        </w:tabs>
        <w:spacing w:line="276" w:lineRule="auto"/>
        <w:ind w:left="4"/>
        <w:rPr>
          <w:rFonts w:ascii="Arial" w:hAnsi="Arial"/>
          <w:b/>
          <w:color w:val="00000A"/>
        </w:rPr>
      </w:pPr>
    </w:p>
    <w:p w14:paraId="4CDDA2B7" w14:textId="6DB81B72" w:rsidR="00FC0A0C" w:rsidRPr="00365A70" w:rsidRDefault="00FC0A0C" w:rsidP="00F85E36">
      <w:pPr>
        <w:tabs>
          <w:tab w:val="left" w:pos="7043"/>
        </w:tabs>
        <w:spacing w:line="276" w:lineRule="auto"/>
        <w:ind w:left="4"/>
        <w:rPr>
          <w:rFonts w:ascii="Arial" w:hAnsi="Arial"/>
          <w:b/>
          <w:color w:val="00000A"/>
        </w:rPr>
      </w:pPr>
    </w:p>
    <w:p w14:paraId="4B01E3DE" w14:textId="228F9471" w:rsidR="00FC0A0C" w:rsidRPr="00365A70" w:rsidRDefault="00FC0A0C" w:rsidP="00F85E36">
      <w:pPr>
        <w:tabs>
          <w:tab w:val="left" w:pos="7043"/>
        </w:tabs>
        <w:spacing w:line="276" w:lineRule="auto"/>
        <w:ind w:left="4"/>
        <w:rPr>
          <w:rFonts w:ascii="Arial" w:hAnsi="Arial"/>
          <w:b/>
          <w:color w:val="00000A"/>
        </w:rPr>
      </w:pPr>
    </w:p>
    <w:p w14:paraId="793E6FE4" w14:textId="6B576A8C" w:rsidR="00FC0A0C" w:rsidRPr="00365A70" w:rsidRDefault="00FC0A0C" w:rsidP="00F85E36">
      <w:pPr>
        <w:tabs>
          <w:tab w:val="left" w:pos="7043"/>
        </w:tabs>
        <w:spacing w:line="276" w:lineRule="auto"/>
        <w:ind w:left="4"/>
        <w:rPr>
          <w:rFonts w:ascii="Arial" w:hAnsi="Arial"/>
          <w:b/>
          <w:color w:val="00000A"/>
        </w:rPr>
      </w:pPr>
    </w:p>
    <w:p w14:paraId="139F6C48" w14:textId="6609BD87" w:rsidR="00FC0A0C" w:rsidRPr="00365A70" w:rsidRDefault="00FC0A0C" w:rsidP="00F85E36">
      <w:pPr>
        <w:tabs>
          <w:tab w:val="left" w:pos="7043"/>
        </w:tabs>
        <w:spacing w:line="276" w:lineRule="auto"/>
        <w:ind w:left="4"/>
        <w:rPr>
          <w:rFonts w:ascii="Arial" w:hAnsi="Arial"/>
          <w:b/>
          <w:color w:val="00000A"/>
        </w:rPr>
      </w:pPr>
    </w:p>
    <w:p w14:paraId="1EB8C6CD" w14:textId="31AF6963" w:rsidR="00FC0A0C" w:rsidRPr="00365A70" w:rsidRDefault="00FC0A0C" w:rsidP="00F85E36">
      <w:pPr>
        <w:tabs>
          <w:tab w:val="left" w:pos="7043"/>
        </w:tabs>
        <w:spacing w:line="276" w:lineRule="auto"/>
        <w:ind w:left="4"/>
        <w:rPr>
          <w:rFonts w:ascii="Arial" w:hAnsi="Arial"/>
          <w:b/>
          <w:color w:val="00000A"/>
        </w:rPr>
      </w:pPr>
    </w:p>
    <w:p w14:paraId="316AB64F" w14:textId="65E0C924" w:rsidR="00FC0A0C" w:rsidRPr="00365A70" w:rsidRDefault="00FC0A0C" w:rsidP="00F85E36">
      <w:pPr>
        <w:tabs>
          <w:tab w:val="left" w:pos="7043"/>
        </w:tabs>
        <w:spacing w:line="276" w:lineRule="auto"/>
        <w:ind w:left="4"/>
        <w:rPr>
          <w:rFonts w:ascii="Arial" w:hAnsi="Arial"/>
          <w:b/>
          <w:color w:val="00000A"/>
        </w:rPr>
      </w:pPr>
    </w:p>
    <w:p w14:paraId="7B915F1D" w14:textId="12FAD11A" w:rsidR="00FC0A0C" w:rsidRPr="00365A70" w:rsidRDefault="00FC0A0C" w:rsidP="00F85E36">
      <w:pPr>
        <w:tabs>
          <w:tab w:val="left" w:pos="7043"/>
        </w:tabs>
        <w:spacing w:line="276" w:lineRule="auto"/>
        <w:ind w:left="4"/>
        <w:rPr>
          <w:rFonts w:ascii="Arial" w:hAnsi="Arial"/>
          <w:b/>
          <w:color w:val="00000A"/>
        </w:rPr>
      </w:pPr>
    </w:p>
    <w:p w14:paraId="3B3485C6" w14:textId="68FCC0AA" w:rsidR="00FC0A0C" w:rsidRPr="00365A70" w:rsidRDefault="00FC0A0C" w:rsidP="00F85E36">
      <w:pPr>
        <w:tabs>
          <w:tab w:val="left" w:pos="7043"/>
        </w:tabs>
        <w:spacing w:line="276" w:lineRule="auto"/>
        <w:ind w:left="4"/>
        <w:rPr>
          <w:rFonts w:ascii="Arial" w:hAnsi="Arial"/>
          <w:b/>
          <w:color w:val="00000A"/>
        </w:rPr>
      </w:pPr>
    </w:p>
    <w:p w14:paraId="43781B64" w14:textId="71BF98CD" w:rsidR="00FC0A0C" w:rsidRPr="00365A70" w:rsidRDefault="00FC0A0C" w:rsidP="00F85E36">
      <w:pPr>
        <w:tabs>
          <w:tab w:val="left" w:pos="7043"/>
        </w:tabs>
        <w:spacing w:line="276" w:lineRule="auto"/>
        <w:ind w:left="4"/>
        <w:rPr>
          <w:rFonts w:ascii="Arial" w:hAnsi="Arial"/>
          <w:b/>
          <w:color w:val="00000A"/>
        </w:rPr>
      </w:pPr>
    </w:p>
    <w:p w14:paraId="5E55E9A1" w14:textId="20F0BAC1" w:rsidR="00FC0A0C" w:rsidRPr="00365A70" w:rsidRDefault="00FC0A0C" w:rsidP="00F85E36">
      <w:pPr>
        <w:tabs>
          <w:tab w:val="left" w:pos="7043"/>
        </w:tabs>
        <w:spacing w:line="276" w:lineRule="auto"/>
        <w:ind w:left="4"/>
        <w:rPr>
          <w:rFonts w:ascii="Arial" w:hAnsi="Arial"/>
          <w:b/>
          <w:color w:val="00000A"/>
        </w:rPr>
      </w:pPr>
    </w:p>
    <w:p w14:paraId="4E393BDB" w14:textId="04BA0DD0" w:rsidR="00FC0A0C" w:rsidRPr="00365A70" w:rsidRDefault="00FC0A0C" w:rsidP="00F85E36">
      <w:pPr>
        <w:tabs>
          <w:tab w:val="left" w:pos="7043"/>
        </w:tabs>
        <w:spacing w:line="276" w:lineRule="auto"/>
        <w:ind w:left="4"/>
        <w:rPr>
          <w:rFonts w:ascii="Arial" w:hAnsi="Arial"/>
          <w:b/>
          <w:color w:val="00000A"/>
        </w:rPr>
      </w:pPr>
    </w:p>
    <w:p w14:paraId="7F3CD097" w14:textId="5B1B25F8" w:rsidR="00D5515C" w:rsidRPr="00365A70" w:rsidRDefault="00D5515C" w:rsidP="00DC181A">
      <w:pPr>
        <w:tabs>
          <w:tab w:val="left" w:pos="7043"/>
        </w:tabs>
        <w:spacing w:line="276" w:lineRule="auto"/>
        <w:rPr>
          <w:rFonts w:ascii="Arial" w:hAnsi="Arial"/>
          <w:b/>
          <w:color w:val="00000A"/>
        </w:rPr>
      </w:pPr>
    </w:p>
    <w:p w14:paraId="3B8C7156" w14:textId="15E4CCB5" w:rsidR="00D5515C" w:rsidRPr="00365A70" w:rsidRDefault="00D5515C" w:rsidP="00F85E36">
      <w:pPr>
        <w:tabs>
          <w:tab w:val="left" w:pos="7043"/>
        </w:tabs>
        <w:spacing w:line="276" w:lineRule="auto"/>
        <w:ind w:left="4"/>
        <w:rPr>
          <w:rFonts w:ascii="Arial" w:hAnsi="Arial"/>
          <w:b/>
          <w:color w:val="00000A"/>
        </w:rPr>
      </w:pPr>
    </w:p>
    <w:p w14:paraId="058DF4C7" w14:textId="31F43289" w:rsidR="00D5515C" w:rsidRPr="00365A70" w:rsidRDefault="00D5515C" w:rsidP="00F85E36">
      <w:pPr>
        <w:tabs>
          <w:tab w:val="left" w:pos="7043"/>
        </w:tabs>
        <w:spacing w:line="276" w:lineRule="auto"/>
        <w:ind w:left="4"/>
        <w:rPr>
          <w:rFonts w:ascii="Arial" w:hAnsi="Arial"/>
          <w:b/>
          <w:color w:val="00000A"/>
        </w:rPr>
      </w:pPr>
    </w:p>
    <w:p w14:paraId="00438D1D" w14:textId="3A892EC2" w:rsidR="00D5515C" w:rsidRPr="00365A70" w:rsidRDefault="00D5515C" w:rsidP="00F85E36">
      <w:pPr>
        <w:tabs>
          <w:tab w:val="left" w:pos="7043"/>
        </w:tabs>
        <w:spacing w:line="276" w:lineRule="auto"/>
        <w:ind w:left="4"/>
        <w:rPr>
          <w:rFonts w:ascii="Arial" w:hAnsi="Arial"/>
          <w:b/>
          <w:color w:val="00000A"/>
        </w:rPr>
      </w:pPr>
    </w:p>
    <w:p w14:paraId="4976FD67" w14:textId="74E42DAF" w:rsidR="00A12F74" w:rsidRPr="00365A70" w:rsidRDefault="00A12F74" w:rsidP="000B6EA7">
      <w:pPr>
        <w:tabs>
          <w:tab w:val="left" w:pos="7043"/>
        </w:tabs>
        <w:spacing w:line="276" w:lineRule="auto"/>
        <w:rPr>
          <w:rFonts w:ascii="Arial" w:hAnsi="Arial"/>
          <w:b/>
          <w:color w:val="00000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880"/>
        <w:gridCol w:w="3715"/>
      </w:tblGrid>
      <w:tr w:rsidR="00FC0A0C" w:rsidRPr="00365A70" w14:paraId="1581D950" w14:textId="77777777" w:rsidTr="00A36845">
        <w:trPr>
          <w:trHeight w:val="914"/>
        </w:trPr>
        <w:tc>
          <w:tcPr>
            <w:tcW w:w="2457" w:type="dxa"/>
            <w:vMerge w:val="restart"/>
            <w:shd w:val="clear" w:color="auto" w:fill="auto"/>
            <w:vAlign w:val="center"/>
          </w:tcPr>
          <w:p w14:paraId="0825FA36" w14:textId="77777777" w:rsidR="00FC0A0C" w:rsidRPr="00365A70" w:rsidRDefault="00FC0A0C" w:rsidP="00FC0A0C">
            <w:pPr>
              <w:tabs>
                <w:tab w:val="left" w:pos="7043"/>
              </w:tabs>
              <w:spacing w:line="276" w:lineRule="auto"/>
              <w:ind w:left="4"/>
              <w:rPr>
                <w:rFonts w:ascii="Arial" w:hAnsi="Arial"/>
                <w:b/>
                <w:i/>
                <w:color w:val="00000A"/>
              </w:rPr>
            </w:pPr>
            <w:r w:rsidRPr="00365A70">
              <w:rPr>
                <w:rFonts w:ascii="Arial" w:hAnsi="Arial"/>
                <w:b/>
                <w:i/>
                <w:noProof/>
                <w:color w:val="00000A"/>
              </w:rPr>
              <w:drawing>
                <wp:inline distT="0" distB="0" distL="0" distR="0" wp14:anchorId="47F9EF4B" wp14:editId="5A5DF613">
                  <wp:extent cx="1423237" cy="800100"/>
                  <wp:effectExtent l="0" t="0" r="0" b="0"/>
                  <wp:docPr id="8" name="Obraz 8"/>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33FCA197" w14:textId="56FDA7E7" w:rsidR="00FC0A0C" w:rsidRPr="00365A70" w:rsidRDefault="00FC0A0C" w:rsidP="00FC0A0C">
            <w:pPr>
              <w:tabs>
                <w:tab w:val="left" w:pos="7043"/>
              </w:tabs>
              <w:spacing w:line="276" w:lineRule="auto"/>
              <w:ind w:left="4"/>
              <w:rPr>
                <w:rFonts w:ascii="Arial" w:hAnsi="Arial"/>
                <w:b/>
                <w:color w:val="00000A"/>
              </w:rPr>
            </w:pPr>
            <w:r w:rsidRPr="00365A70">
              <w:rPr>
                <w:rFonts w:ascii="Arial" w:hAnsi="Arial"/>
                <w:b/>
                <w:color w:val="00000A"/>
              </w:rPr>
              <w:t>Załącznik nr 1</w:t>
            </w:r>
          </w:p>
        </w:tc>
        <w:tc>
          <w:tcPr>
            <w:tcW w:w="3724" w:type="dxa"/>
            <w:shd w:val="clear" w:color="auto" w:fill="auto"/>
            <w:vAlign w:val="center"/>
          </w:tcPr>
          <w:p w14:paraId="7DCFEBA1" w14:textId="77777777" w:rsidR="00FC0A0C" w:rsidRPr="00365A70" w:rsidRDefault="00FC0A0C" w:rsidP="00FC0A0C">
            <w:pPr>
              <w:tabs>
                <w:tab w:val="left" w:pos="7043"/>
              </w:tabs>
              <w:spacing w:line="276" w:lineRule="auto"/>
              <w:ind w:left="4"/>
              <w:rPr>
                <w:rFonts w:ascii="Arial" w:hAnsi="Arial"/>
                <w:b/>
                <w:i/>
                <w:color w:val="00000A"/>
              </w:rPr>
            </w:pPr>
            <w:r w:rsidRPr="00365A70">
              <w:rPr>
                <w:rFonts w:ascii="Arial" w:hAnsi="Arial"/>
                <w:b/>
                <w:color w:val="00000A"/>
              </w:rPr>
              <w:t>Umowa nr CRU/…/…./2023</w:t>
            </w:r>
          </w:p>
          <w:p w14:paraId="2C8F6E29" w14:textId="77777777" w:rsidR="00FC0A0C" w:rsidRPr="00365A70" w:rsidRDefault="00FC0A0C" w:rsidP="00FC0A0C">
            <w:pPr>
              <w:tabs>
                <w:tab w:val="left" w:pos="7043"/>
              </w:tabs>
              <w:spacing w:line="276" w:lineRule="auto"/>
              <w:ind w:left="4"/>
              <w:rPr>
                <w:rFonts w:ascii="Arial" w:hAnsi="Arial"/>
                <w:b/>
                <w:i/>
                <w:color w:val="00000A"/>
              </w:rPr>
            </w:pPr>
          </w:p>
        </w:tc>
      </w:tr>
      <w:tr w:rsidR="00FC0A0C" w:rsidRPr="00365A70" w14:paraId="1470D722" w14:textId="77777777" w:rsidTr="00A36845">
        <w:trPr>
          <w:trHeight w:val="914"/>
        </w:trPr>
        <w:tc>
          <w:tcPr>
            <w:tcW w:w="2457" w:type="dxa"/>
            <w:vMerge/>
            <w:shd w:val="clear" w:color="auto" w:fill="auto"/>
          </w:tcPr>
          <w:p w14:paraId="317A914E" w14:textId="77777777" w:rsidR="00FC0A0C" w:rsidRPr="00365A70" w:rsidRDefault="00FC0A0C" w:rsidP="00FC0A0C">
            <w:pPr>
              <w:tabs>
                <w:tab w:val="left" w:pos="7043"/>
              </w:tabs>
              <w:spacing w:line="276" w:lineRule="auto"/>
              <w:ind w:left="4"/>
              <w:rPr>
                <w:rFonts w:ascii="Arial" w:hAnsi="Arial"/>
                <w:b/>
                <w:i/>
                <w:color w:val="00000A"/>
              </w:rPr>
            </w:pPr>
          </w:p>
        </w:tc>
        <w:tc>
          <w:tcPr>
            <w:tcW w:w="6612" w:type="dxa"/>
            <w:gridSpan w:val="2"/>
            <w:shd w:val="clear" w:color="auto" w:fill="auto"/>
            <w:vAlign w:val="center"/>
          </w:tcPr>
          <w:p w14:paraId="18C33910" w14:textId="26625AB4" w:rsidR="00FC0A0C" w:rsidRPr="00365A70" w:rsidRDefault="00FC0A0C" w:rsidP="004E10F8">
            <w:pPr>
              <w:tabs>
                <w:tab w:val="left" w:pos="7043"/>
              </w:tabs>
              <w:spacing w:line="276" w:lineRule="auto"/>
              <w:ind w:left="4"/>
              <w:jc w:val="center"/>
              <w:rPr>
                <w:rFonts w:ascii="Arial" w:hAnsi="Arial"/>
                <w:b/>
                <w:i/>
                <w:color w:val="00000A"/>
              </w:rPr>
            </w:pPr>
            <w:r w:rsidRPr="00365A70">
              <w:rPr>
                <w:rFonts w:ascii="Arial" w:hAnsi="Arial"/>
                <w:b/>
                <w:color w:val="00000A"/>
              </w:rPr>
              <w:t>Opis Przedmiotu Zamówienia</w:t>
            </w:r>
          </w:p>
        </w:tc>
      </w:tr>
    </w:tbl>
    <w:p w14:paraId="70B98789" w14:textId="18918171" w:rsidR="00A12F74" w:rsidRPr="00365A70" w:rsidRDefault="00A12F74" w:rsidP="00F85E36">
      <w:pPr>
        <w:tabs>
          <w:tab w:val="left" w:pos="7043"/>
        </w:tabs>
        <w:spacing w:line="276" w:lineRule="auto"/>
        <w:ind w:left="4"/>
        <w:rPr>
          <w:rFonts w:ascii="Arial" w:hAnsi="Arial"/>
          <w:b/>
          <w:color w:val="00000A"/>
        </w:rPr>
      </w:pPr>
    </w:p>
    <w:p w14:paraId="211F8A78" w14:textId="520FDCD5" w:rsidR="00A12F74" w:rsidRPr="00365A70" w:rsidRDefault="00A12F74" w:rsidP="00F85E36">
      <w:pPr>
        <w:tabs>
          <w:tab w:val="left" w:pos="7043"/>
        </w:tabs>
        <w:spacing w:line="276" w:lineRule="auto"/>
        <w:ind w:left="4"/>
        <w:rPr>
          <w:rFonts w:ascii="Arial" w:hAnsi="Arial"/>
          <w:b/>
          <w:color w:val="00000A"/>
        </w:rPr>
      </w:pPr>
    </w:p>
    <w:p w14:paraId="4597BCE8" w14:textId="20C4AE0C" w:rsidR="00A12F74" w:rsidRPr="00365A70" w:rsidRDefault="00A12F74" w:rsidP="00F85E36">
      <w:pPr>
        <w:tabs>
          <w:tab w:val="left" w:pos="7043"/>
        </w:tabs>
        <w:spacing w:line="276" w:lineRule="auto"/>
        <w:ind w:left="4"/>
        <w:rPr>
          <w:rFonts w:ascii="Arial" w:hAnsi="Arial"/>
          <w:b/>
          <w:color w:val="00000A"/>
        </w:rPr>
      </w:pPr>
    </w:p>
    <w:p w14:paraId="3455BD07" w14:textId="584197FF" w:rsidR="00FC0A0C" w:rsidRPr="00365A70" w:rsidRDefault="00FC0A0C" w:rsidP="00F85E36">
      <w:pPr>
        <w:tabs>
          <w:tab w:val="left" w:pos="7043"/>
        </w:tabs>
        <w:spacing w:line="276" w:lineRule="auto"/>
        <w:ind w:left="4"/>
        <w:rPr>
          <w:rFonts w:ascii="Arial" w:hAnsi="Arial"/>
          <w:b/>
          <w:color w:val="00000A"/>
        </w:rPr>
      </w:pPr>
    </w:p>
    <w:p w14:paraId="67710566" w14:textId="75E90C3E" w:rsidR="00FC0A0C" w:rsidRPr="00365A70" w:rsidRDefault="00FC0A0C" w:rsidP="00F85E36">
      <w:pPr>
        <w:tabs>
          <w:tab w:val="left" w:pos="7043"/>
        </w:tabs>
        <w:spacing w:line="276" w:lineRule="auto"/>
        <w:ind w:left="4"/>
        <w:rPr>
          <w:rFonts w:ascii="Arial" w:hAnsi="Arial"/>
          <w:b/>
          <w:color w:val="00000A"/>
        </w:rPr>
      </w:pPr>
    </w:p>
    <w:p w14:paraId="4EF9AFD2" w14:textId="77777777" w:rsidR="00A11D21" w:rsidRPr="00365A70" w:rsidRDefault="00A11D21" w:rsidP="00A11D21">
      <w:pPr>
        <w:pStyle w:val="Tytu"/>
        <w:spacing w:line="276" w:lineRule="auto"/>
        <w:jc w:val="center"/>
        <w:rPr>
          <w:rFonts w:ascii="Arial" w:eastAsia="Calibri" w:hAnsi="Arial" w:cs="Arial"/>
          <w:b w:val="0"/>
          <w:sz w:val="20"/>
          <w:szCs w:val="20"/>
        </w:rPr>
      </w:pPr>
      <w:r w:rsidRPr="00365A70">
        <w:rPr>
          <w:rFonts w:ascii="Arial" w:eastAsia="Calibri" w:hAnsi="Arial" w:cs="Arial"/>
          <w:sz w:val="20"/>
          <w:szCs w:val="20"/>
        </w:rPr>
        <w:t>OPIS PRZEDMIOTU ZAMÓWIENIA</w:t>
      </w:r>
    </w:p>
    <w:p w14:paraId="5BDAFCE1" w14:textId="77777777" w:rsidR="00A11D21" w:rsidRPr="00365A70" w:rsidRDefault="00A11D21" w:rsidP="00A11D21">
      <w:pPr>
        <w:spacing w:line="276" w:lineRule="auto"/>
        <w:jc w:val="both"/>
        <w:rPr>
          <w:rFonts w:ascii="Arial" w:hAnsi="Arial"/>
        </w:rPr>
      </w:pPr>
    </w:p>
    <w:p w14:paraId="7B242BA9" w14:textId="77777777" w:rsidR="00A11D21" w:rsidRPr="00365A70" w:rsidRDefault="00A11D21" w:rsidP="00081171">
      <w:pPr>
        <w:widowControl w:val="0"/>
        <w:numPr>
          <w:ilvl w:val="0"/>
          <w:numId w:val="83"/>
        </w:numPr>
        <w:pBdr>
          <w:top w:val="nil"/>
          <w:left w:val="nil"/>
          <w:bottom w:val="nil"/>
          <w:right w:val="nil"/>
          <w:between w:val="nil"/>
        </w:pBdr>
        <w:tabs>
          <w:tab w:val="left" w:pos="426"/>
        </w:tabs>
        <w:spacing w:before="184" w:line="276" w:lineRule="auto"/>
        <w:ind w:right="111"/>
        <w:jc w:val="both"/>
        <w:rPr>
          <w:rFonts w:ascii="Arial" w:hAnsi="Arial"/>
          <w:color w:val="000000"/>
        </w:rPr>
      </w:pPr>
      <w:r w:rsidRPr="00365A70">
        <w:rPr>
          <w:rFonts w:ascii="Arial" w:hAnsi="Arial"/>
          <w:color w:val="000000" w:themeColor="text1"/>
        </w:rPr>
        <w:t xml:space="preserve">Przedmiotem zamówienia jest </w:t>
      </w:r>
      <w:r w:rsidRPr="00365A70">
        <w:rPr>
          <w:rFonts w:ascii="Arial" w:hAnsi="Arial"/>
          <w:b/>
          <w:bCs/>
          <w:color w:val="000000" w:themeColor="text1"/>
        </w:rPr>
        <w:t>SUKCESYWNA DOSTAWA OLEJU NAPĘDOWEGO WRAZ Z NAJMEM 3 ZBIORNIKÓW, KAŻDY O POJEMNOŚCI 5 m</w:t>
      </w:r>
      <w:r w:rsidRPr="00365A70">
        <w:rPr>
          <w:rFonts w:ascii="Arial" w:hAnsi="Arial"/>
          <w:b/>
          <w:bCs/>
          <w:color w:val="000000" w:themeColor="text1"/>
          <w:vertAlign w:val="superscript"/>
        </w:rPr>
        <w:t>3</w:t>
      </w:r>
      <w:r w:rsidRPr="00365A70">
        <w:rPr>
          <w:rFonts w:ascii="Arial" w:hAnsi="Arial"/>
          <w:b/>
          <w:bCs/>
          <w:color w:val="000000" w:themeColor="text1"/>
        </w:rPr>
        <w:t xml:space="preserve"> ORAZ SYSTEM DO ZARZĄDZANIA GOSPODARKĄ PALIWOWĄ NA POTRZEBY SPÓŁKI KOLEJE MAŁOPOLSKIE.</w:t>
      </w:r>
      <w:r w:rsidRPr="00365A70">
        <w:rPr>
          <w:rFonts w:ascii="Arial" w:hAnsi="Arial"/>
          <w:color w:val="000000" w:themeColor="text1"/>
        </w:rPr>
        <w:t xml:space="preserve"> </w:t>
      </w:r>
    </w:p>
    <w:p w14:paraId="35ABF020" w14:textId="77777777" w:rsidR="00A11D21" w:rsidRPr="00365A70" w:rsidRDefault="00A11D21" w:rsidP="00081171">
      <w:pPr>
        <w:widowControl w:val="0"/>
        <w:numPr>
          <w:ilvl w:val="0"/>
          <w:numId w:val="83"/>
        </w:numPr>
        <w:pBdr>
          <w:top w:val="nil"/>
          <w:left w:val="nil"/>
          <w:bottom w:val="nil"/>
          <w:right w:val="nil"/>
          <w:between w:val="nil"/>
        </w:pBdr>
        <w:tabs>
          <w:tab w:val="left" w:pos="426"/>
        </w:tabs>
        <w:spacing w:before="184" w:line="276" w:lineRule="auto"/>
        <w:ind w:right="111"/>
        <w:jc w:val="both"/>
        <w:rPr>
          <w:rFonts w:ascii="Arial" w:hAnsi="Arial"/>
          <w:color w:val="000000"/>
        </w:rPr>
      </w:pPr>
      <w:r w:rsidRPr="00365A70">
        <w:rPr>
          <w:rFonts w:ascii="Arial" w:hAnsi="Arial"/>
          <w:color w:val="000000"/>
        </w:rPr>
        <w:t>KOD CPV: 09134100-8 Olej napędowy</w:t>
      </w:r>
    </w:p>
    <w:p w14:paraId="2027CDAC" w14:textId="77777777" w:rsidR="00A11D21" w:rsidRPr="00365A70" w:rsidRDefault="00A11D21" w:rsidP="00081171">
      <w:pPr>
        <w:widowControl w:val="0"/>
        <w:numPr>
          <w:ilvl w:val="0"/>
          <w:numId w:val="83"/>
        </w:numPr>
        <w:pBdr>
          <w:top w:val="nil"/>
          <w:left w:val="nil"/>
          <w:bottom w:val="nil"/>
          <w:right w:val="nil"/>
          <w:between w:val="nil"/>
        </w:pBdr>
        <w:tabs>
          <w:tab w:val="left" w:pos="426"/>
        </w:tabs>
        <w:spacing w:before="184" w:line="276" w:lineRule="auto"/>
        <w:ind w:right="111"/>
        <w:jc w:val="both"/>
        <w:rPr>
          <w:rFonts w:ascii="Arial" w:hAnsi="Arial"/>
          <w:color w:val="000000"/>
        </w:rPr>
      </w:pPr>
      <w:r w:rsidRPr="00365A70">
        <w:rPr>
          <w:rFonts w:ascii="Arial" w:hAnsi="Arial"/>
          <w:color w:val="000000"/>
        </w:rPr>
        <w:t xml:space="preserve">Przedmiotem </w:t>
      </w:r>
      <w:bookmarkStart w:id="14" w:name="_Hlk136505009"/>
      <w:r w:rsidRPr="00365A70">
        <w:rPr>
          <w:rFonts w:ascii="Arial" w:hAnsi="Arial"/>
          <w:color w:val="000000"/>
        </w:rPr>
        <w:t>zamówienia jest sukcesywna dostawa w ilości nie większej niż 132 m</w:t>
      </w:r>
      <w:r w:rsidRPr="00365A70">
        <w:rPr>
          <w:rFonts w:ascii="Arial" w:hAnsi="Arial"/>
          <w:color w:val="000000"/>
          <w:vertAlign w:val="superscript"/>
        </w:rPr>
        <w:t>3</w:t>
      </w:r>
      <w:r w:rsidRPr="00365A70">
        <w:rPr>
          <w:rFonts w:ascii="Arial" w:hAnsi="Arial"/>
          <w:color w:val="000000"/>
        </w:rPr>
        <w:t>(słownie: sto trzydzieści dwa metry sześcienne)  oleju napędowego, w okresie 12 miesięcy w ramach systemu samoobsługowego poboru oleju napędowego z możliwością zarządzania dostawami i tankowaniami oraz analityką wykorzystania (system zarządzania gospodarką paliwową)</w:t>
      </w:r>
      <w:bookmarkEnd w:id="14"/>
      <w:r w:rsidRPr="00365A70">
        <w:rPr>
          <w:rFonts w:ascii="Arial" w:hAnsi="Arial"/>
          <w:color w:val="000000"/>
        </w:rPr>
        <w:t>.</w:t>
      </w:r>
    </w:p>
    <w:p w14:paraId="320A155A" w14:textId="29F9B7B9" w:rsidR="00A11D21" w:rsidRPr="00365A70" w:rsidRDefault="00A11D21" w:rsidP="00081171">
      <w:pPr>
        <w:widowControl w:val="0"/>
        <w:numPr>
          <w:ilvl w:val="0"/>
          <w:numId w:val="83"/>
        </w:numPr>
        <w:pBdr>
          <w:top w:val="nil"/>
          <w:left w:val="nil"/>
          <w:bottom w:val="nil"/>
          <w:right w:val="nil"/>
          <w:between w:val="nil"/>
        </w:pBdr>
        <w:tabs>
          <w:tab w:val="left" w:pos="426"/>
        </w:tabs>
        <w:spacing w:before="184" w:line="276" w:lineRule="auto"/>
        <w:ind w:right="111"/>
        <w:jc w:val="both"/>
        <w:rPr>
          <w:rFonts w:ascii="Arial" w:hAnsi="Arial"/>
          <w:color w:val="000000"/>
        </w:rPr>
      </w:pPr>
      <w:r w:rsidRPr="00365A70">
        <w:rPr>
          <w:rFonts w:ascii="Arial" w:hAnsi="Arial"/>
          <w:color w:val="000000"/>
        </w:rPr>
        <w:t>Przedmiotem zamówienia jest także udostępnienie w formie najmu na okres trwania umowy, trzech naziemnych dwupłaszczowych zbiorników na olej napędowy, każdy</w:t>
      </w:r>
      <w:r w:rsidRPr="00365A70">
        <w:rPr>
          <w:rFonts w:ascii="Arial" w:eastAsia="Arial" w:hAnsi="Arial"/>
        </w:rPr>
        <w:t xml:space="preserve"> </w:t>
      </w:r>
      <w:r w:rsidRPr="00365A70">
        <w:rPr>
          <w:rFonts w:ascii="Arial" w:hAnsi="Arial"/>
          <w:color w:val="000000"/>
        </w:rPr>
        <w:t>o pojemności 5 m</w:t>
      </w:r>
      <w:r w:rsidRPr="00365A70">
        <w:rPr>
          <w:rFonts w:ascii="Arial" w:hAnsi="Arial"/>
          <w:color w:val="000000"/>
          <w:vertAlign w:val="superscript"/>
        </w:rPr>
        <w:t>3</w:t>
      </w:r>
      <w:r w:rsidRPr="00365A70">
        <w:rPr>
          <w:rFonts w:ascii="Arial" w:hAnsi="Arial"/>
          <w:color w:val="000000"/>
        </w:rPr>
        <w:t xml:space="preserve"> (pięciu metrów sześciennych), </w:t>
      </w:r>
      <w:bookmarkStart w:id="15" w:name="_Hlk136505557"/>
      <w:r w:rsidRPr="00365A70">
        <w:rPr>
          <w:rFonts w:ascii="Arial" w:hAnsi="Arial"/>
          <w:color w:val="000000"/>
        </w:rPr>
        <w:t xml:space="preserve">spełniających warunki określone w rozporządzeniu </w:t>
      </w:r>
      <w:bookmarkStart w:id="16" w:name="_Hlk136524069"/>
      <w:r w:rsidRPr="00365A70">
        <w:rPr>
          <w:rFonts w:ascii="Arial" w:hAnsi="Arial"/>
          <w:color w:val="000000"/>
        </w:rPr>
        <w:t>Ministra Gospodarki z dnia 18.09.2001 r . (</w:t>
      </w:r>
      <w:r w:rsidRPr="00365A70">
        <w:rPr>
          <w:rFonts w:ascii="Arial" w:hAnsi="Arial"/>
          <w:bCs/>
          <w:color w:val="000000" w:themeColor="text1"/>
        </w:rPr>
        <w:t xml:space="preserve">Dz.U. Nr 113, poz. 1211, z </w:t>
      </w:r>
      <w:proofErr w:type="spellStart"/>
      <w:r w:rsidRPr="00365A70">
        <w:rPr>
          <w:rFonts w:ascii="Arial" w:hAnsi="Arial"/>
          <w:bCs/>
          <w:color w:val="000000" w:themeColor="text1"/>
        </w:rPr>
        <w:t>późn</w:t>
      </w:r>
      <w:proofErr w:type="spellEnd"/>
      <w:r w:rsidRPr="00365A70">
        <w:rPr>
          <w:rFonts w:ascii="Arial" w:hAnsi="Arial"/>
          <w:bCs/>
          <w:color w:val="000000" w:themeColor="text1"/>
        </w:rPr>
        <w:t>. zm.</w:t>
      </w:r>
      <w:r w:rsidRPr="00365A70">
        <w:rPr>
          <w:rFonts w:ascii="Arial" w:hAnsi="Arial"/>
          <w:color w:val="000000"/>
        </w:rPr>
        <w:t xml:space="preserve">) </w:t>
      </w:r>
      <w:r w:rsidRPr="00365A70">
        <w:rPr>
          <w:rFonts w:ascii="Arial" w:hAnsi="Arial"/>
          <w:bCs/>
          <w:color w:val="000000"/>
        </w:rPr>
        <w:t>w sprawie warunków technicznych dozoru technicznego, jakim powinny odpowiadać zbiorniki bezciśnieniowe i niskociśnieniowe przeznaczone do magazynowania materiałów ciekłych zapalnych i innych przepisach prawa</w:t>
      </w:r>
      <w:bookmarkEnd w:id="16"/>
      <w:r w:rsidRPr="00365A70">
        <w:rPr>
          <w:rFonts w:ascii="Arial" w:hAnsi="Arial"/>
          <w:color w:val="000000"/>
        </w:rPr>
        <w:t>, połączonych baterią z układem dystrybucyjnym do samoobsługowego poboru oleju napędowego identyfikującego niezależnie pojazdy samochodowe</w:t>
      </w:r>
      <w:r w:rsidR="000B6EA7" w:rsidRPr="00365A70">
        <w:rPr>
          <w:rFonts w:ascii="Arial" w:hAnsi="Arial"/>
          <w:color w:val="000000"/>
        </w:rPr>
        <w:t>,</w:t>
      </w:r>
      <w:r w:rsidRPr="00365A70">
        <w:rPr>
          <w:rFonts w:ascii="Arial" w:hAnsi="Arial"/>
          <w:color w:val="000000"/>
        </w:rPr>
        <w:t xml:space="preserve"> maszyny i urządzenia oraz kierowców; zbiorniki na olej napędowy będą przeznaczone wyłącznie na potrzeby własne Zmawiającego - do samoobsługowego tankowania pojazdów maszyn i urządzeń Zamawiającego olejem napędowym przez upoważnionych przedstawicieli Zamawiającego</w:t>
      </w:r>
      <w:bookmarkEnd w:id="15"/>
      <w:r w:rsidRPr="00365A70">
        <w:rPr>
          <w:rFonts w:ascii="Arial" w:hAnsi="Arial"/>
          <w:color w:val="000000"/>
        </w:rPr>
        <w:t>.</w:t>
      </w:r>
    </w:p>
    <w:p w14:paraId="47E1FDAE" w14:textId="77777777" w:rsidR="00A11D21" w:rsidRPr="00365A70" w:rsidRDefault="00A11D21" w:rsidP="00081171">
      <w:pPr>
        <w:widowControl w:val="0"/>
        <w:numPr>
          <w:ilvl w:val="0"/>
          <w:numId w:val="83"/>
        </w:numPr>
        <w:pBdr>
          <w:top w:val="nil"/>
          <w:left w:val="nil"/>
          <w:bottom w:val="nil"/>
          <w:right w:val="nil"/>
          <w:between w:val="nil"/>
        </w:pBdr>
        <w:tabs>
          <w:tab w:val="left" w:pos="426"/>
        </w:tabs>
        <w:spacing w:before="184" w:line="276" w:lineRule="auto"/>
        <w:ind w:right="111"/>
        <w:jc w:val="both"/>
        <w:rPr>
          <w:rFonts w:ascii="Arial" w:hAnsi="Arial"/>
          <w:color w:val="000000"/>
        </w:rPr>
      </w:pPr>
      <w:r w:rsidRPr="00365A70">
        <w:rPr>
          <w:rFonts w:ascii="Arial" w:hAnsi="Arial"/>
          <w:color w:val="000000"/>
        </w:rPr>
        <w:lastRenderedPageBreak/>
        <w:t>Zamówienie obejmuje dwa rodzaje zamówień tj. usługi i dostawy, a z uwagi na fakt, że głównym przedmiotem zamówienia pod względem kosztowym jest dostawa oleju napędowego, do jego udzielenia stosuje się przepisy dotyczące dostaw.</w:t>
      </w:r>
    </w:p>
    <w:p w14:paraId="43CDC9D6" w14:textId="77777777" w:rsidR="00A11D21" w:rsidRPr="00365A70" w:rsidRDefault="00A11D21" w:rsidP="00081171">
      <w:pPr>
        <w:widowControl w:val="0"/>
        <w:numPr>
          <w:ilvl w:val="0"/>
          <w:numId w:val="83"/>
        </w:numPr>
        <w:pBdr>
          <w:top w:val="nil"/>
          <w:left w:val="nil"/>
          <w:bottom w:val="nil"/>
          <w:right w:val="nil"/>
          <w:between w:val="nil"/>
        </w:pBdr>
        <w:tabs>
          <w:tab w:val="left" w:pos="426"/>
        </w:tabs>
        <w:spacing w:before="184" w:line="276" w:lineRule="auto"/>
        <w:ind w:right="111"/>
        <w:jc w:val="both"/>
        <w:rPr>
          <w:rFonts w:ascii="Arial" w:hAnsi="Arial"/>
          <w:color w:val="000000"/>
        </w:rPr>
      </w:pPr>
      <w:r w:rsidRPr="00365A70">
        <w:rPr>
          <w:rFonts w:ascii="Arial" w:hAnsi="Arial"/>
          <w:color w:val="000000"/>
        </w:rPr>
        <w:t>Szczegółowy opis przedmiotu zamówienia w zakresie zbiorników na paliwa:</w:t>
      </w:r>
    </w:p>
    <w:p w14:paraId="48C4F779"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color w:val="000000"/>
        </w:rPr>
      </w:pPr>
      <w:r w:rsidRPr="00365A70">
        <w:rPr>
          <w:rFonts w:ascii="Arial" w:hAnsi="Arial"/>
          <w:color w:val="000000"/>
        </w:rPr>
        <w:t>Wykonawca jest zobowiązany do wyposażenia Zamawiającego na okres realizacji dostaw, w dopuszczone do eksploatacji na terenie Zamawiającego trzy naziemne zbiorniki na olej napędowy. Zbiorniki mają być dwupłaszczowej konstrukcji, o pojemności 5 m</w:t>
      </w:r>
      <w:r w:rsidRPr="00365A70">
        <w:rPr>
          <w:rFonts w:ascii="Arial" w:hAnsi="Arial"/>
          <w:color w:val="000000"/>
          <w:vertAlign w:val="superscript"/>
        </w:rPr>
        <w:t>3</w:t>
      </w:r>
      <w:r w:rsidRPr="00365A70">
        <w:rPr>
          <w:rFonts w:ascii="Arial" w:hAnsi="Arial"/>
          <w:color w:val="000000"/>
        </w:rPr>
        <w:t xml:space="preserve"> , z dystrybutorami do tankowania. Zbiorniki wraz z układem dystrybucyjnym muszą być wyposażone w następujące elementy oraz spełniać następujące parametry:</w:t>
      </w:r>
    </w:p>
    <w:p w14:paraId="4756C9E7"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Pompa paliwowa o przepustowości min. 5070 l/min.,</w:t>
      </w:r>
    </w:p>
    <w:p w14:paraId="678C80CD"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Impulsator o dokładności min. +/-0,5%,</w:t>
      </w:r>
    </w:p>
    <w:p w14:paraId="1436292B"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 xml:space="preserve">Wąż </w:t>
      </w:r>
      <w:proofErr w:type="spellStart"/>
      <w:r w:rsidRPr="00365A70">
        <w:rPr>
          <w:rFonts w:ascii="Arial" w:hAnsi="Arial"/>
          <w:color w:val="000000"/>
        </w:rPr>
        <w:t>nalewowy</w:t>
      </w:r>
      <w:proofErr w:type="spellEnd"/>
      <w:r w:rsidRPr="00365A70">
        <w:rPr>
          <w:rFonts w:ascii="Arial" w:hAnsi="Arial"/>
          <w:color w:val="000000"/>
        </w:rPr>
        <w:t xml:space="preserve"> długości min. 6 m,</w:t>
      </w:r>
    </w:p>
    <w:p w14:paraId="7CD61149"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 xml:space="preserve">Pistolet </w:t>
      </w:r>
      <w:proofErr w:type="spellStart"/>
      <w:r w:rsidRPr="00365A70">
        <w:rPr>
          <w:rFonts w:ascii="Arial" w:hAnsi="Arial"/>
          <w:color w:val="000000"/>
        </w:rPr>
        <w:t>nalewowy</w:t>
      </w:r>
      <w:proofErr w:type="spellEnd"/>
      <w:r w:rsidRPr="00365A70">
        <w:rPr>
          <w:rFonts w:ascii="Arial" w:hAnsi="Arial"/>
          <w:color w:val="000000"/>
        </w:rPr>
        <w:t xml:space="preserve"> automatyczny,</w:t>
      </w:r>
    </w:p>
    <w:p w14:paraId="3B622657"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Terminal wyposażony w kolorowy wyświetlacz o przekątnej min. 6</w:t>
      </w:r>
      <w:r w:rsidRPr="00365A70">
        <w:rPr>
          <w:rFonts w:ascii="Arial" w:hAnsi="Arial"/>
          <w:color w:val="000000"/>
        </w:rPr>
        <w:sym w:font="Symbol" w:char="F0B2"/>
      </w:r>
      <w:r w:rsidRPr="00365A70">
        <w:rPr>
          <w:rFonts w:ascii="Arial" w:hAnsi="Arial"/>
          <w:color w:val="000000"/>
        </w:rPr>
        <w:t xml:space="preserve">  i podświetlanie klawiszy,</w:t>
      </w:r>
    </w:p>
    <w:p w14:paraId="3F65A528"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 xml:space="preserve">Czytnik kart, </w:t>
      </w:r>
    </w:p>
    <w:p w14:paraId="397DC94C"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Zabezpieczenie antyprzepięciowe zabezpieczające dystrybutor przed wyładowaniami atmosferycznymi,</w:t>
      </w:r>
    </w:p>
    <w:p w14:paraId="29A03351"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Wlew paliwa 2</w:t>
      </w:r>
      <w:r w:rsidRPr="00365A70">
        <w:rPr>
          <w:rFonts w:ascii="Arial" w:hAnsi="Arial"/>
          <w:color w:val="000000"/>
        </w:rPr>
        <w:sym w:font="Symbol" w:char="F0B2"/>
      </w:r>
      <w:r w:rsidRPr="00365A70">
        <w:rPr>
          <w:rFonts w:ascii="Arial" w:hAnsi="Arial"/>
          <w:color w:val="000000"/>
        </w:rPr>
        <w:t xml:space="preserve"> z odpowietrznikami,</w:t>
      </w:r>
    </w:p>
    <w:p w14:paraId="01DD6194"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 xml:space="preserve">Sonda </w:t>
      </w:r>
      <w:proofErr w:type="spellStart"/>
      <w:r w:rsidRPr="00365A70">
        <w:rPr>
          <w:rFonts w:ascii="Arial" w:hAnsi="Arial"/>
          <w:color w:val="000000"/>
        </w:rPr>
        <w:t>przepełnieniową</w:t>
      </w:r>
      <w:proofErr w:type="spellEnd"/>
      <w:r w:rsidRPr="00365A70">
        <w:rPr>
          <w:rFonts w:ascii="Arial" w:hAnsi="Arial"/>
          <w:color w:val="000000"/>
        </w:rPr>
        <w:t>,</w:t>
      </w:r>
    </w:p>
    <w:p w14:paraId="24F51241"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Wąż ssawny z filtrem siatkowym i zaworem zwrotnym,</w:t>
      </w:r>
    </w:p>
    <w:p w14:paraId="68CA16E3"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Czujnik przecieku między płaszczami,</w:t>
      </w:r>
    </w:p>
    <w:p w14:paraId="2BDCFA0D"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Czujnik temperatury paliwa i otoczenia,</w:t>
      </w:r>
    </w:p>
    <w:p w14:paraId="57719AAA"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Filtr paliwa liniowy drobnoziarnisty,</w:t>
      </w:r>
    </w:p>
    <w:p w14:paraId="3C4752B6"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Zamykana na zamek szafa dystrybucyjna oraz pokrywa dostępu,</w:t>
      </w:r>
    </w:p>
    <w:p w14:paraId="173CD9A0"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Linia ssąca 1</w:t>
      </w:r>
      <w:r w:rsidRPr="00365A70">
        <w:rPr>
          <w:rFonts w:ascii="Arial" w:hAnsi="Arial"/>
          <w:color w:val="000000"/>
        </w:rPr>
        <w:sym w:font="Symbol" w:char="F0B2"/>
      </w:r>
      <w:r w:rsidRPr="00365A70">
        <w:rPr>
          <w:rFonts w:ascii="Arial" w:hAnsi="Arial"/>
          <w:color w:val="000000"/>
        </w:rPr>
        <w:t>,</w:t>
      </w:r>
    </w:p>
    <w:p w14:paraId="147589DF"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Przyłącze uziemienia,</w:t>
      </w:r>
    </w:p>
    <w:p w14:paraId="7C36F312"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Układ dystrybucyjny 230 V,</w:t>
      </w:r>
    </w:p>
    <w:p w14:paraId="6317E92E"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Instalacja elektryczna,</w:t>
      </w:r>
    </w:p>
    <w:p w14:paraId="27597C6E"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Antena GSM,</w:t>
      </w:r>
    </w:p>
    <w:p w14:paraId="2F073EF6"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urządzenie lub system sygnalizujący powstanie wycieku i urządzenie lub system zabezpieczający przed przenikaniem czynnika roboczego do gruntu oraz do wód powierzchniowych i gruntowych,</w:t>
      </w:r>
    </w:p>
    <w:p w14:paraId="44072348"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System sygnalizujący nieautoryzowany dostęp i użycie układu dystrybucyjnego;</w:t>
      </w:r>
    </w:p>
    <w:p w14:paraId="60E158AC"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color w:val="000000"/>
        </w:rPr>
      </w:pPr>
      <w:bookmarkStart w:id="17" w:name="_Hlk144719762"/>
      <w:r w:rsidRPr="00365A70">
        <w:rPr>
          <w:rFonts w:ascii="Arial" w:hAnsi="Arial"/>
          <w:color w:val="000000"/>
        </w:rPr>
        <w:t>Wykonawca wraz ze zbiornikami zobowiązany jest dostarczyć pełną dokumentację zbiorników:</w:t>
      </w:r>
    </w:p>
    <w:bookmarkEnd w:id="17"/>
    <w:p w14:paraId="40139E51" w14:textId="77777777" w:rsidR="00A11D21" w:rsidRPr="00365A70" w:rsidRDefault="00A11D21" w:rsidP="00081171">
      <w:pPr>
        <w:pStyle w:val="Akapitzlist"/>
        <w:widowControl w:val="0"/>
        <w:numPr>
          <w:ilvl w:val="0"/>
          <w:numId w:val="90"/>
        </w:numPr>
        <w:pBdr>
          <w:top w:val="nil"/>
          <w:left w:val="nil"/>
          <w:bottom w:val="nil"/>
          <w:right w:val="nil"/>
          <w:between w:val="nil"/>
        </w:pBdr>
        <w:autoSpaceDE w:val="0"/>
        <w:autoSpaceDN w:val="0"/>
        <w:spacing w:before="184" w:line="276" w:lineRule="auto"/>
        <w:ind w:left="709" w:right="111" w:hanging="283"/>
        <w:contextualSpacing w:val="0"/>
        <w:jc w:val="both"/>
        <w:rPr>
          <w:rFonts w:ascii="Arial" w:hAnsi="Arial"/>
          <w:color w:val="000000"/>
        </w:rPr>
      </w:pPr>
      <w:r w:rsidRPr="00365A70">
        <w:rPr>
          <w:rFonts w:ascii="Arial" w:hAnsi="Arial"/>
          <w:color w:val="000000"/>
        </w:rPr>
        <w:t xml:space="preserve">wszelkie dokumenty pozwalające na przechowywanie paliw płynnych o temperaturze zapłonu </w:t>
      </w:r>
      <w:r w:rsidRPr="00365A70">
        <w:rPr>
          <w:rFonts w:ascii="Arial" w:hAnsi="Arial"/>
          <w:color w:val="000000"/>
        </w:rPr>
        <w:lastRenderedPageBreak/>
        <w:t xml:space="preserve">poniżej 61 </w:t>
      </w:r>
      <w:r w:rsidRPr="00365A70">
        <w:rPr>
          <w:rFonts w:ascii="Arial" w:hAnsi="Arial"/>
          <w:color w:val="000000"/>
        </w:rPr>
        <w:sym w:font="Symbol" w:char="F0B0"/>
      </w:r>
      <w:r w:rsidRPr="00365A70">
        <w:rPr>
          <w:rFonts w:ascii="Arial" w:hAnsi="Arial"/>
          <w:color w:val="000000"/>
        </w:rPr>
        <w:t>C i eksploatację zbiorników zgodne z wymaganiami prawa polskiego i wytycznymi wydawanymi przez uprawnione organy, dokumenty muszą spełniać w szczególności wymogi organów dozoru technicznego, organów ochrony przeciwpożarowej, organów ochrony środowiska,</w:t>
      </w:r>
    </w:p>
    <w:p w14:paraId="4BAD6F7A" w14:textId="77777777" w:rsidR="00A11D21" w:rsidRPr="00365A70" w:rsidRDefault="00A11D21" w:rsidP="00081171">
      <w:pPr>
        <w:pStyle w:val="Akapitzlist"/>
        <w:widowControl w:val="0"/>
        <w:numPr>
          <w:ilvl w:val="0"/>
          <w:numId w:val="90"/>
        </w:numPr>
        <w:pBdr>
          <w:top w:val="nil"/>
          <w:left w:val="nil"/>
          <w:bottom w:val="nil"/>
          <w:right w:val="nil"/>
          <w:between w:val="nil"/>
        </w:pBdr>
        <w:autoSpaceDE w:val="0"/>
        <w:autoSpaceDN w:val="0"/>
        <w:spacing w:before="184" w:line="276" w:lineRule="auto"/>
        <w:ind w:left="709" w:right="111" w:hanging="283"/>
        <w:contextualSpacing w:val="0"/>
        <w:jc w:val="both"/>
        <w:rPr>
          <w:rFonts w:ascii="Arial" w:hAnsi="Arial"/>
          <w:color w:val="000000"/>
        </w:rPr>
      </w:pPr>
      <w:r w:rsidRPr="00365A70">
        <w:rPr>
          <w:rFonts w:ascii="Arial" w:hAnsi="Arial"/>
          <w:color w:val="000000"/>
        </w:rPr>
        <w:t>treść ww.  dokumentów winna odzwierciedlać  rzeczywiste właściwości, parametry i inne dane dotyczące zbiorników na paliwa.</w:t>
      </w:r>
    </w:p>
    <w:p w14:paraId="579A844B" w14:textId="77777777" w:rsidR="00A11D21" w:rsidRPr="00365A70" w:rsidRDefault="00A11D21" w:rsidP="00081171">
      <w:pPr>
        <w:pStyle w:val="Akapitzlist"/>
        <w:widowControl w:val="0"/>
        <w:numPr>
          <w:ilvl w:val="0"/>
          <w:numId w:val="90"/>
        </w:numPr>
        <w:pBdr>
          <w:top w:val="nil"/>
          <w:left w:val="nil"/>
          <w:bottom w:val="nil"/>
          <w:right w:val="nil"/>
          <w:between w:val="nil"/>
        </w:pBdr>
        <w:autoSpaceDE w:val="0"/>
        <w:autoSpaceDN w:val="0"/>
        <w:spacing w:before="184" w:line="276" w:lineRule="auto"/>
        <w:ind w:left="709" w:right="111" w:hanging="283"/>
        <w:contextualSpacing w:val="0"/>
        <w:jc w:val="both"/>
        <w:rPr>
          <w:rFonts w:ascii="Arial" w:hAnsi="Arial"/>
          <w:color w:val="000000"/>
        </w:rPr>
      </w:pPr>
      <w:r w:rsidRPr="00365A70">
        <w:rPr>
          <w:rFonts w:ascii="Arial" w:hAnsi="Arial"/>
          <w:color w:val="000000"/>
        </w:rPr>
        <w:t>dokumenty muszą spełniać w szczególności wymogi organów dozoru technicznego, organów ochrony przeciwpożarowej, organów ochrony środowiska,</w:t>
      </w:r>
    </w:p>
    <w:p w14:paraId="5DD21D71" w14:textId="77777777" w:rsidR="00A11D21" w:rsidRPr="00365A70" w:rsidRDefault="00A11D21" w:rsidP="00081171">
      <w:pPr>
        <w:pStyle w:val="Akapitzlist"/>
        <w:widowControl w:val="0"/>
        <w:numPr>
          <w:ilvl w:val="0"/>
          <w:numId w:val="90"/>
        </w:numPr>
        <w:pBdr>
          <w:top w:val="nil"/>
          <w:left w:val="nil"/>
          <w:bottom w:val="nil"/>
          <w:right w:val="nil"/>
          <w:between w:val="nil"/>
        </w:pBdr>
        <w:autoSpaceDE w:val="0"/>
        <w:autoSpaceDN w:val="0"/>
        <w:spacing w:before="184" w:line="276" w:lineRule="auto"/>
        <w:ind w:left="709" w:right="111" w:hanging="283"/>
        <w:contextualSpacing w:val="0"/>
        <w:jc w:val="both"/>
        <w:rPr>
          <w:rFonts w:ascii="Arial" w:hAnsi="Arial"/>
          <w:color w:val="000000"/>
        </w:rPr>
      </w:pPr>
      <w:r w:rsidRPr="00365A70">
        <w:rPr>
          <w:rFonts w:ascii="Arial" w:hAnsi="Arial"/>
          <w:color w:val="000000"/>
        </w:rPr>
        <w:t>Wykonawca zobowiązany jest w szczególności do przekazania Zamawiającemu wszelkich instrukcji obsługi związanych z obsługą i eksploatacją zbiorników na paliwa wraz z układem dystrybucyjnym i SZGP umożliwiających bezpieczną eksploatację i obsługę,</w:t>
      </w:r>
    </w:p>
    <w:p w14:paraId="60C05CFA" w14:textId="77777777" w:rsidR="00A11D21" w:rsidRPr="00365A70" w:rsidRDefault="00A11D21" w:rsidP="00081171">
      <w:pPr>
        <w:pStyle w:val="Akapitzlist"/>
        <w:widowControl w:val="0"/>
        <w:numPr>
          <w:ilvl w:val="0"/>
          <w:numId w:val="90"/>
        </w:numPr>
        <w:pBdr>
          <w:top w:val="nil"/>
          <w:left w:val="nil"/>
          <w:bottom w:val="nil"/>
          <w:right w:val="nil"/>
          <w:between w:val="nil"/>
        </w:pBdr>
        <w:autoSpaceDE w:val="0"/>
        <w:autoSpaceDN w:val="0"/>
        <w:spacing w:before="184" w:line="276" w:lineRule="auto"/>
        <w:ind w:left="709" w:right="111" w:hanging="283"/>
        <w:contextualSpacing w:val="0"/>
        <w:jc w:val="both"/>
        <w:rPr>
          <w:rFonts w:ascii="Arial" w:hAnsi="Arial"/>
          <w:color w:val="000000"/>
        </w:rPr>
      </w:pPr>
      <w:r w:rsidRPr="00365A70">
        <w:rPr>
          <w:rFonts w:ascii="Arial" w:hAnsi="Arial"/>
          <w:color w:val="000000"/>
        </w:rPr>
        <w:t>w zakresie dokumentów niezbędnych do zgłoszenia instalacji zbiorników paliwowych do właściwych organów ochrony środowiska z dokumentów winna wynikać charakterystyka zbiorników paliwowych odnośnie wielkości i rodzaju emisji, opis stosowanych metod ograniczenia wielkości emisji, informację, czy stopień ograniczenia wielkości emisji jest zgody z obowiązującymi przepisami prawa),</w:t>
      </w:r>
    </w:p>
    <w:p w14:paraId="4EBBD65C" w14:textId="77777777" w:rsidR="00A11D21" w:rsidRPr="00365A70" w:rsidRDefault="00A11D21" w:rsidP="00081171">
      <w:pPr>
        <w:pStyle w:val="Akapitzlist"/>
        <w:widowControl w:val="0"/>
        <w:numPr>
          <w:ilvl w:val="0"/>
          <w:numId w:val="90"/>
        </w:numPr>
        <w:pBdr>
          <w:top w:val="nil"/>
          <w:left w:val="nil"/>
          <w:bottom w:val="nil"/>
          <w:right w:val="nil"/>
          <w:between w:val="nil"/>
        </w:pBdr>
        <w:autoSpaceDE w:val="0"/>
        <w:autoSpaceDN w:val="0"/>
        <w:spacing w:before="184" w:line="276" w:lineRule="auto"/>
        <w:ind w:left="709" w:right="111" w:hanging="283"/>
        <w:contextualSpacing w:val="0"/>
        <w:jc w:val="both"/>
        <w:rPr>
          <w:rFonts w:ascii="Arial" w:hAnsi="Arial"/>
          <w:color w:val="000000"/>
        </w:rPr>
      </w:pPr>
      <w:r w:rsidRPr="00365A70">
        <w:rPr>
          <w:rFonts w:ascii="Arial" w:hAnsi="Arial"/>
          <w:color w:val="000000"/>
        </w:rPr>
        <w:t>cała dokumentacja musi być dostarczona w języku polskim;</w:t>
      </w:r>
    </w:p>
    <w:p w14:paraId="171B64B6" w14:textId="77777777" w:rsidR="00A11D21" w:rsidRPr="00365A70" w:rsidRDefault="00A11D21" w:rsidP="00A11D21">
      <w:pPr>
        <w:pStyle w:val="Akapitzlist"/>
        <w:pBdr>
          <w:top w:val="nil"/>
          <w:left w:val="nil"/>
          <w:bottom w:val="nil"/>
          <w:right w:val="nil"/>
          <w:between w:val="nil"/>
        </w:pBdr>
        <w:spacing w:before="184" w:line="276" w:lineRule="auto"/>
        <w:ind w:left="567" w:right="111" w:hanging="425"/>
        <w:rPr>
          <w:rFonts w:ascii="Arial" w:hAnsi="Arial"/>
          <w:color w:val="000000"/>
        </w:rPr>
      </w:pPr>
    </w:p>
    <w:p w14:paraId="10F35311" w14:textId="77777777" w:rsidR="00A11D21" w:rsidRPr="00365A70" w:rsidRDefault="00A11D21" w:rsidP="00081171">
      <w:pPr>
        <w:pStyle w:val="Akapitzlist"/>
        <w:widowControl w:val="0"/>
        <w:numPr>
          <w:ilvl w:val="1"/>
          <w:numId w:val="31"/>
        </w:numPr>
        <w:autoSpaceDE w:val="0"/>
        <w:autoSpaceDN w:val="0"/>
        <w:ind w:left="567" w:hanging="425"/>
        <w:contextualSpacing w:val="0"/>
        <w:jc w:val="both"/>
        <w:rPr>
          <w:rFonts w:ascii="Arial" w:hAnsi="Arial"/>
        </w:rPr>
      </w:pPr>
      <w:r w:rsidRPr="00365A70">
        <w:rPr>
          <w:rFonts w:ascii="Arial" w:eastAsia="Carlito" w:hAnsi="Arial"/>
          <w:color w:val="000000"/>
        </w:rPr>
        <w:t xml:space="preserve">Zbiorniki mają być </w:t>
      </w:r>
      <w:r w:rsidRPr="00365A70">
        <w:rPr>
          <w:rFonts w:ascii="Arial" w:hAnsi="Arial"/>
          <w:color w:val="000000"/>
        </w:rPr>
        <w:t xml:space="preserve">nowe, estetyczne i </w:t>
      </w:r>
      <w:r w:rsidRPr="00365A70">
        <w:rPr>
          <w:rFonts w:ascii="Arial" w:eastAsia="Carlito" w:hAnsi="Arial"/>
          <w:color w:val="000000"/>
        </w:rPr>
        <w:t>wykonane z wysokiej jakości surowców odpornych na działanie ekstremalnych warunków atmosferycznych i promieniowania UV oraz ma gwarantować maksymalne zabezpieczenie przed wyciekami, które mogłyby spowodować szkody dla środowiska naturalnego.</w:t>
      </w:r>
      <w:r w:rsidRPr="00365A70">
        <w:rPr>
          <w:rFonts w:ascii="Arial" w:hAnsi="Arial"/>
        </w:rPr>
        <w:t>;</w:t>
      </w:r>
    </w:p>
    <w:p w14:paraId="61C66873"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color w:val="000000"/>
        </w:rPr>
      </w:pPr>
      <w:r w:rsidRPr="00365A70">
        <w:rPr>
          <w:rFonts w:ascii="Arial" w:eastAsia="Carlito" w:hAnsi="Arial"/>
          <w:color w:val="000000"/>
        </w:rPr>
        <w:t xml:space="preserve">Układ dystrybucyjny wraz ze zbiornikiem będzie przygotowany do pracy w warunkach pogodowych oscylujących w temperaturach od -40 </w:t>
      </w:r>
      <w:r w:rsidRPr="00365A70">
        <w:rPr>
          <w:rFonts w:ascii="Arial" w:hAnsi="Arial"/>
        </w:rPr>
        <w:sym w:font="Symbol" w:char="F0B0"/>
      </w:r>
      <w:r w:rsidRPr="00365A70">
        <w:rPr>
          <w:rFonts w:ascii="Arial" w:eastAsia="Carlito" w:hAnsi="Arial"/>
          <w:color w:val="000000"/>
        </w:rPr>
        <w:t xml:space="preserve">C do + 50 </w:t>
      </w:r>
      <w:r w:rsidRPr="00365A70">
        <w:rPr>
          <w:rFonts w:ascii="Arial" w:hAnsi="Arial"/>
        </w:rPr>
        <w:sym w:font="Symbol" w:char="F0B0"/>
      </w:r>
      <w:r w:rsidRPr="00365A70">
        <w:rPr>
          <w:rFonts w:ascii="Arial" w:eastAsia="Carlito" w:hAnsi="Arial"/>
          <w:color w:val="000000"/>
        </w:rPr>
        <w:t>C</w:t>
      </w:r>
      <w:r w:rsidRPr="00365A70">
        <w:rPr>
          <w:rFonts w:ascii="Arial" w:hAnsi="Arial"/>
          <w:color w:val="000000"/>
        </w:rPr>
        <w:t>;</w:t>
      </w:r>
    </w:p>
    <w:p w14:paraId="13A1E33D"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color w:val="000000"/>
        </w:rPr>
      </w:pPr>
      <w:r w:rsidRPr="00365A70">
        <w:rPr>
          <w:rFonts w:ascii="Arial" w:eastAsia="Carlito" w:hAnsi="Arial"/>
          <w:color w:val="000000"/>
        </w:rPr>
        <w:t>Wymagane jest, aby układ dystrybucyjny posiadał własne, bezprzewodowe źródło transmisji danych oraz zasilania, które będzie gwarantować podtrzymanie napięcia w wypadku jego zaniku ze źródła zewnętrznego</w:t>
      </w:r>
      <w:r w:rsidRPr="00365A70">
        <w:rPr>
          <w:rFonts w:ascii="Arial" w:hAnsi="Arial"/>
          <w:color w:val="000000"/>
        </w:rPr>
        <w:t xml:space="preserve">, w szczególności zakończenie </w:t>
      </w:r>
      <w:r w:rsidRPr="00365A70">
        <w:rPr>
          <w:rFonts w:ascii="Arial" w:hAnsi="Arial"/>
          <w:color w:val="000000"/>
          <w:lang w:val="sk-SK"/>
        </w:rPr>
        <w:t xml:space="preserve"> bieżącej operacji tankowania oraz podtrzymanie funkcjonowania Systemu</w:t>
      </w:r>
      <w:r w:rsidRPr="00365A70">
        <w:rPr>
          <w:rFonts w:ascii="Arial" w:hAnsi="Arial"/>
          <w:color w:val="000000"/>
        </w:rPr>
        <w:t>;</w:t>
      </w:r>
    </w:p>
    <w:p w14:paraId="44975E5F"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color w:val="000000"/>
        </w:rPr>
      </w:pPr>
      <w:r w:rsidRPr="00365A70">
        <w:rPr>
          <w:rFonts w:ascii="Arial" w:eastAsia="Carlito" w:hAnsi="Arial"/>
          <w:color w:val="000000"/>
        </w:rPr>
        <w:t>Poszczególne elementy układu dystrybucyjnego (zbiornik, dystrybutor, zabezpieczenia) winny być w pełni kompatybilne tj. konstrukcja, właściwości i parametry tych elementów winny zapewnić niezakłócone funkcjonowanie w ramach jednego zespolonego urządzenia. W zakres zamówienia wchodzą wszelkie zmiany modernizacyjne w trakcie wykonywania zamówienia zapewniające taką kompatybilność (ewentualna modernizacja instalacji zbiorników, wymiana podzespołów w instalacji zbiorników, kalibracja układu itp.)</w:t>
      </w:r>
      <w:r w:rsidRPr="00365A70">
        <w:rPr>
          <w:rFonts w:ascii="Arial" w:hAnsi="Arial"/>
          <w:color w:val="000000"/>
        </w:rPr>
        <w:t>;</w:t>
      </w:r>
    </w:p>
    <w:p w14:paraId="7E0C39BA"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color w:val="000000"/>
        </w:rPr>
      </w:pPr>
      <w:r w:rsidRPr="00365A70">
        <w:rPr>
          <w:rFonts w:ascii="Arial" w:eastAsia="Carlito" w:hAnsi="Arial"/>
          <w:color w:val="000000"/>
        </w:rPr>
        <w:t xml:space="preserve">Zbiorniki należy dostarczyć i zainstalować we wskazanych przez Zamawiającego miejscach nie później niż 14 dni od zawarcia umowy. </w:t>
      </w:r>
      <w:bookmarkStart w:id="18" w:name="_Hlk146090320"/>
      <w:r w:rsidRPr="00365A70">
        <w:rPr>
          <w:rFonts w:ascii="Arial" w:eastAsia="Carlito" w:hAnsi="Arial"/>
          <w:color w:val="000000"/>
        </w:rPr>
        <w:t xml:space="preserve">Zamawiający </w:t>
      </w:r>
      <w:r w:rsidRPr="00365A70">
        <w:rPr>
          <w:rFonts w:ascii="Arial" w:hAnsi="Arial"/>
          <w:color w:val="000000"/>
        </w:rPr>
        <w:t xml:space="preserve">jest uprawniony do wydłużenia terminu </w:t>
      </w:r>
      <w:r w:rsidRPr="00365A70">
        <w:rPr>
          <w:rFonts w:ascii="Arial" w:eastAsia="Carlito" w:hAnsi="Arial"/>
          <w:color w:val="000000"/>
        </w:rPr>
        <w:t xml:space="preserve"> dostawy </w:t>
      </w:r>
      <w:r w:rsidRPr="00365A70">
        <w:rPr>
          <w:rFonts w:ascii="Arial" w:hAnsi="Arial"/>
          <w:color w:val="000000"/>
        </w:rPr>
        <w:t xml:space="preserve">i instalacji </w:t>
      </w:r>
      <w:r w:rsidRPr="00365A70">
        <w:rPr>
          <w:rFonts w:ascii="Arial" w:eastAsia="Carlito" w:hAnsi="Arial"/>
          <w:color w:val="000000"/>
        </w:rPr>
        <w:t>zbiorników</w:t>
      </w:r>
      <w:r w:rsidRPr="00365A70">
        <w:rPr>
          <w:rFonts w:ascii="Arial" w:hAnsi="Arial"/>
          <w:color w:val="000000"/>
        </w:rPr>
        <w:t xml:space="preserve"> o maksymalnie 2 miesiące, zawiadamiając Wykonawcę</w:t>
      </w:r>
      <w:r w:rsidRPr="00365A70">
        <w:rPr>
          <w:rFonts w:ascii="Arial" w:eastAsia="Carlito" w:hAnsi="Arial"/>
          <w:color w:val="000000"/>
        </w:rPr>
        <w:t xml:space="preserve"> </w:t>
      </w:r>
      <w:r w:rsidRPr="00365A70">
        <w:rPr>
          <w:rFonts w:ascii="Arial" w:hAnsi="Arial"/>
          <w:color w:val="000000"/>
        </w:rPr>
        <w:t>pisemnie lub elektronicznie o zmianie terminu, jednakże z wyprzedzeniem co najmniej jednego tygodnia przed planowanym terminem dostawy i instalacji zbiorników</w:t>
      </w:r>
      <w:bookmarkEnd w:id="18"/>
      <w:r w:rsidRPr="00365A70">
        <w:rPr>
          <w:rFonts w:ascii="Arial" w:hAnsi="Arial"/>
          <w:color w:val="000000"/>
        </w:rPr>
        <w:t>.</w:t>
      </w:r>
    </w:p>
    <w:p w14:paraId="360F7EE5"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rPr>
      </w:pPr>
      <w:r w:rsidRPr="00365A70">
        <w:rPr>
          <w:rFonts w:ascii="Arial" w:eastAsia="Carlito" w:hAnsi="Arial"/>
          <w:color w:val="000000"/>
        </w:rPr>
        <w:t>Pompa i dystrybutor mają być umieszczone w zamykanej obudowie chroniącej przed dostępem osób niepowołanych</w:t>
      </w:r>
      <w:r w:rsidRPr="00365A70">
        <w:rPr>
          <w:rFonts w:ascii="Arial" w:hAnsi="Arial"/>
          <w:color w:val="000000"/>
        </w:rPr>
        <w:t>;</w:t>
      </w:r>
    </w:p>
    <w:p w14:paraId="0B83E771"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color w:val="000000"/>
        </w:rPr>
      </w:pPr>
      <w:r w:rsidRPr="00365A70">
        <w:rPr>
          <w:rFonts w:ascii="Arial" w:hAnsi="Arial"/>
        </w:rPr>
        <w:t>Układ dystrybucyjny powinien być urządzeniem zapewniającym samoobsługowy pobór oleju napędowego przez osoby upoważnione przez Zamawiającego poprzez przydzielenie tym osobom (Operatorom) kart logujących lub równoważnych oraz przyporządkowanie pojazdom maszynom i urządzeniom Zamawiającego)</w:t>
      </w:r>
      <w:r w:rsidRPr="00365A70">
        <w:rPr>
          <w:rFonts w:ascii="Arial" w:hAnsi="Arial"/>
          <w:color w:val="000000"/>
        </w:rPr>
        <w:t>kluczy logujących lub równoważnych.</w:t>
      </w:r>
    </w:p>
    <w:p w14:paraId="5E52A221" w14:textId="77777777" w:rsidR="00A11D21" w:rsidRPr="00365A70" w:rsidRDefault="00A11D21" w:rsidP="00081171">
      <w:pPr>
        <w:widowControl w:val="0"/>
        <w:numPr>
          <w:ilvl w:val="0"/>
          <w:numId w:val="31"/>
        </w:numPr>
        <w:pBdr>
          <w:top w:val="nil"/>
          <w:left w:val="nil"/>
          <w:bottom w:val="nil"/>
          <w:right w:val="nil"/>
          <w:between w:val="nil"/>
        </w:pBdr>
        <w:tabs>
          <w:tab w:val="left" w:pos="426"/>
        </w:tabs>
        <w:spacing w:before="184" w:line="276" w:lineRule="auto"/>
        <w:ind w:right="111"/>
        <w:jc w:val="both"/>
        <w:rPr>
          <w:rFonts w:ascii="Arial" w:hAnsi="Arial"/>
          <w:b/>
          <w:bCs/>
          <w:color w:val="000000"/>
        </w:rPr>
      </w:pPr>
      <w:r w:rsidRPr="00365A70">
        <w:rPr>
          <w:rFonts w:ascii="Arial" w:hAnsi="Arial"/>
          <w:b/>
          <w:bCs/>
          <w:color w:val="000000"/>
        </w:rPr>
        <w:lastRenderedPageBreak/>
        <w:t>PRZYGOTOWANIE KOMPLEKSOWEGO SYSTEMU DO ZARZĄDZANIA GOSPODARKĄ PALIWOWĄ W OPARCIU O NAJMOWANE ZBIORNIKI Z DYSTRYBUTORAMI DO SAMOOBSŁUGOWEGO POBORU OLEJU NAPĘDOWEGO.</w:t>
      </w:r>
    </w:p>
    <w:p w14:paraId="2322C227"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567"/>
        </w:tabs>
        <w:autoSpaceDE w:val="0"/>
        <w:autoSpaceDN w:val="0"/>
        <w:spacing w:before="184" w:line="276" w:lineRule="auto"/>
        <w:ind w:left="567" w:right="111" w:hanging="425"/>
        <w:contextualSpacing w:val="0"/>
        <w:jc w:val="both"/>
        <w:rPr>
          <w:rFonts w:ascii="Arial" w:hAnsi="Arial"/>
          <w:color w:val="000000"/>
        </w:rPr>
      </w:pPr>
      <w:r w:rsidRPr="00365A70">
        <w:rPr>
          <w:rFonts w:ascii="Arial" w:hAnsi="Arial"/>
          <w:color w:val="000000"/>
        </w:rPr>
        <w:t xml:space="preserve">W ramach realizacji tej części zamówienia Wykonawca zobowiązany będzie do przygotowania i uruchomienia kompleksowego systemu zarządzania gospodarką paliwową, zwanego także „Systemem” (w tym montaż ewentualnych urządzeń pomocniczych, instalację niezbędnego oprogramowania, przegląd i kalibrację urządzeń najmowanych przez Zamawiającego pod kątem kompatybilności z systemem oferowanym przez Wykonawcę itp.) w oparciu o najmowaną przez Zamawiającego infrastrukturę, w tym dystrybutor do samoobsługowego poboru paliwa oraz dwupłaszczowe naziemne zbiorniki magazynowe oleju napędowego. </w:t>
      </w:r>
    </w:p>
    <w:p w14:paraId="077F16CE"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567"/>
        </w:tabs>
        <w:autoSpaceDE w:val="0"/>
        <w:autoSpaceDN w:val="0"/>
        <w:spacing w:before="184" w:line="276" w:lineRule="auto"/>
        <w:ind w:left="567" w:right="111" w:hanging="425"/>
        <w:contextualSpacing w:val="0"/>
        <w:jc w:val="both"/>
        <w:rPr>
          <w:rFonts w:ascii="Arial" w:hAnsi="Arial"/>
          <w:color w:val="000000"/>
        </w:rPr>
      </w:pPr>
      <w:r w:rsidRPr="00365A70">
        <w:rPr>
          <w:rFonts w:ascii="Arial" w:hAnsi="Arial"/>
          <w:color w:val="000000"/>
        </w:rPr>
        <w:t xml:space="preserve">Istniejący stan przewiduje funkcjonowanie trzech punktów nalewowych (miejsc z zainstalowanymi zbiornikami na paliwa), które będą użytkowane przez Operatorów (osoby upoważnione przez Zamawiającego). Punkty planowane są w następujących lokalizacjach: </w:t>
      </w:r>
      <w:bookmarkStart w:id="19" w:name="_Hlk136521618"/>
      <w:r w:rsidRPr="00365A70">
        <w:rPr>
          <w:rFonts w:ascii="Arial" w:hAnsi="Arial"/>
          <w:color w:val="000000"/>
        </w:rPr>
        <w:t>Proszowice, Olkusz, Myślenice</w:t>
      </w:r>
      <w:bookmarkEnd w:id="19"/>
      <w:r w:rsidRPr="00365A70">
        <w:rPr>
          <w:rFonts w:ascii="Arial" w:hAnsi="Arial"/>
          <w:color w:val="000000"/>
        </w:rPr>
        <w:t>. Adresy punktów nalewowych  zostaną wskazane przez Zamawiającego po zawarciu umowy. Zadaniem punktów nalewowych będzie przyjmowanie paliw z autocystern do zbiornika magazynowego, magazynowanie paliw i ich wydawanie poprzez dystrybutor do zbiorników pojazdów</w:t>
      </w:r>
    </w:p>
    <w:p w14:paraId="319A9F00"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567"/>
        </w:tabs>
        <w:autoSpaceDE w:val="0"/>
        <w:autoSpaceDN w:val="0"/>
        <w:spacing w:before="184" w:line="276" w:lineRule="auto"/>
        <w:ind w:left="567" w:right="111" w:hanging="425"/>
        <w:contextualSpacing w:val="0"/>
        <w:jc w:val="both"/>
        <w:rPr>
          <w:rFonts w:ascii="Arial" w:hAnsi="Arial"/>
          <w:color w:val="000000"/>
        </w:rPr>
      </w:pPr>
      <w:r w:rsidRPr="00365A70">
        <w:rPr>
          <w:rFonts w:ascii="Arial" w:hAnsi="Arial"/>
          <w:color w:val="000000"/>
        </w:rPr>
        <w:t>W ramach przygotowania systemu zarządzania gospodarką paliwową, pod kątem instalacji oprogramowania, Wykonawca będzie zobowiązany między innymi do:</w:t>
      </w:r>
    </w:p>
    <w:p w14:paraId="13D28564" w14:textId="77777777" w:rsidR="00A11D21" w:rsidRPr="00365A70" w:rsidRDefault="00A11D21" w:rsidP="00081171">
      <w:pPr>
        <w:pStyle w:val="Akapitzlist"/>
        <w:widowControl w:val="0"/>
        <w:numPr>
          <w:ilvl w:val="0"/>
          <w:numId w:val="84"/>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dostosowania oprogramowania na dystrybutorze najmowanym przez Zamawiającego oraz przygotowania i udostępnienia Zamawiającemu aplikacji wg. wymagań opisanych w OPZ przez Zamawiającego, funkcjonalność Systemu winna pozwalać na sterowanie układem dystrybucji paliw, zapewniać wymaganą w OPZ analitykę i rozliczanie zużycia w zakresie gospodarowania zasobami oleju napędowego oraz zarządzaniem flotą pojazdów, urządzeniami i maszynami Zamawiającego , jak również rozliczania zużycia w odniesieniu Operatorów; Oprogramowanie systemowe ma za zadanie nadzorować pracę dystrybutora paliwa, archiwizować i grupować prowadzone transakcje w pamięci wewnętrznej oraz zapewniać analitykę zużycia zasobów w oparciu o dane identyfikujące maszyny, urządzenia, pojazdy i kierowców;</w:t>
      </w:r>
    </w:p>
    <w:p w14:paraId="0E53FE42" w14:textId="77777777" w:rsidR="00A11D21" w:rsidRPr="00365A70" w:rsidRDefault="00A11D21" w:rsidP="00081171">
      <w:pPr>
        <w:pStyle w:val="Akapitzlist"/>
        <w:widowControl w:val="0"/>
        <w:numPr>
          <w:ilvl w:val="0"/>
          <w:numId w:val="84"/>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przygotowania aplikacji do zarządzenia dystrybutorem oraz do zarządzania pełną gospodarką paliwową; podstawowy zakres funkcjonalności aplikacji musi obejmować możliwość uzyskania informacji o: poziomie paliwa w zbiorku paliwowym, historii tankowań, dacie dostawy paliwa do zbiornika, informacje o możliwości tankowania, informacje o awarii zbiornika;</w:t>
      </w:r>
    </w:p>
    <w:p w14:paraId="474DF4E8" w14:textId="77777777" w:rsidR="00A11D21" w:rsidRPr="00365A70" w:rsidRDefault="00A11D21" w:rsidP="00081171">
      <w:pPr>
        <w:pStyle w:val="Akapitzlist"/>
        <w:widowControl w:val="0"/>
        <w:numPr>
          <w:ilvl w:val="0"/>
          <w:numId w:val="84"/>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zapewnienia zdalnego dostępu do danych Systemu za pośrednictwem aplikacji,</w:t>
      </w:r>
    </w:p>
    <w:p w14:paraId="14B93456" w14:textId="77777777" w:rsidR="00A11D21" w:rsidRPr="00365A70" w:rsidRDefault="00A11D21" w:rsidP="00081171">
      <w:pPr>
        <w:pStyle w:val="Akapitzlist"/>
        <w:widowControl w:val="0"/>
        <w:numPr>
          <w:ilvl w:val="0"/>
          <w:numId w:val="84"/>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 xml:space="preserve">udzielenia Zamawiającemu licencji na korzystanie z oprogramowania w oparciu o które funkcjonował będzie System oraz wszelkie jego funkcjonalności na czas realizacji umowy; licencja musi obejmować uprawnienie do korzystania z oprogramowania w zakresie umożliwiającym realizację umowy. </w:t>
      </w:r>
    </w:p>
    <w:p w14:paraId="201988BB"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right="111"/>
        <w:contextualSpacing w:val="0"/>
        <w:jc w:val="both"/>
        <w:rPr>
          <w:rFonts w:ascii="Arial" w:hAnsi="Arial"/>
          <w:color w:val="000000"/>
        </w:rPr>
      </w:pPr>
      <w:r w:rsidRPr="00365A70">
        <w:rPr>
          <w:rFonts w:ascii="Arial" w:hAnsi="Arial"/>
          <w:color w:val="000000"/>
        </w:rPr>
        <w:t>Szczegółowe wymagania dotyczące funkcjonalności Systemu:</w:t>
      </w:r>
    </w:p>
    <w:p w14:paraId="0E9F3E56"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rPr>
      </w:pPr>
      <w:r w:rsidRPr="00365A70">
        <w:rPr>
          <w:rFonts w:ascii="Arial" w:eastAsia="Carlito" w:hAnsi="Arial"/>
          <w:color w:val="000000"/>
        </w:rPr>
        <w:t xml:space="preserve">System będzie w pełni kompatybilny z układem dystrybucji paliw jeśli chodzi o płynny (online) pobór danych z układu dystrybucji; opóźnienia w transmisji między bazami danych dla poszczególnych zdarzeń eksploatacyjnych nie mogą przekraczać 5 minut; płynność i kompleksowość przekazu winna umożliwiać pobór informacji o każdym poborze paliwa jako zdarzeniu eksploatacyjnym z dokładnym określeniem czasu takiego zdarzenia oraz możliwość dokonania przez </w:t>
      </w:r>
      <w:r w:rsidRPr="00365A70">
        <w:rPr>
          <w:rFonts w:ascii="Arial" w:hAnsi="Arial"/>
          <w:color w:val="000000"/>
        </w:rPr>
        <w:t>S</w:t>
      </w:r>
      <w:r w:rsidRPr="00365A70">
        <w:rPr>
          <w:rFonts w:ascii="Arial" w:eastAsia="Carlito" w:hAnsi="Arial"/>
          <w:color w:val="000000"/>
        </w:rPr>
        <w:t>ystem doraźnej analizy rozliczeniowej pobranego paliwa</w:t>
      </w:r>
      <w:r w:rsidRPr="00365A70">
        <w:rPr>
          <w:rFonts w:ascii="Arial" w:hAnsi="Arial"/>
          <w:color w:val="000000"/>
        </w:rPr>
        <w:t xml:space="preserve"> m.in.</w:t>
      </w:r>
      <w:r w:rsidRPr="00365A70">
        <w:rPr>
          <w:rFonts w:ascii="Arial" w:eastAsia="Carlito" w:hAnsi="Arial"/>
          <w:color w:val="000000"/>
        </w:rPr>
        <w:t xml:space="preserve"> według dat</w:t>
      </w:r>
      <w:r w:rsidRPr="00365A70">
        <w:rPr>
          <w:rFonts w:ascii="Arial" w:hAnsi="Arial"/>
          <w:color w:val="000000"/>
        </w:rPr>
        <w:t xml:space="preserve"> pobrania paliwa</w:t>
      </w:r>
      <w:r w:rsidRPr="00365A70">
        <w:rPr>
          <w:rFonts w:ascii="Arial" w:eastAsia="Carlito" w:hAnsi="Arial"/>
          <w:color w:val="000000"/>
        </w:rPr>
        <w:t>, Operatorów</w:t>
      </w:r>
      <w:r w:rsidRPr="00365A70">
        <w:rPr>
          <w:rFonts w:ascii="Arial" w:hAnsi="Arial"/>
          <w:color w:val="000000"/>
        </w:rPr>
        <w:t xml:space="preserve"> pobierających paliwo</w:t>
      </w:r>
      <w:r w:rsidRPr="00365A70">
        <w:rPr>
          <w:rFonts w:ascii="Arial" w:eastAsia="Carlito" w:hAnsi="Arial"/>
          <w:color w:val="000000"/>
        </w:rPr>
        <w:t>, pojazdów</w:t>
      </w:r>
      <w:r w:rsidRPr="00365A70">
        <w:rPr>
          <w:rFonts w:ascii="Arial" w:hAnsi="Arial"/>
          <w:color w:val="000000"/>
        </w:rPr>
        <w:t xml:space="preserve"> do których pobrano paliwo</w:t>
      </w:r>
      <w:r w:rsidRPr="00365A70">
        <w:rPr>
          <w:rFonts w:ascii="Arial" w:eastAsia="Carlito" w:hAnsi="Arial"/>
          <w:color w:val="000000"/>
        </w:rPr>
        <w:t>, zużycia paliwa</w:t>
      </w:r>
      <w:r w:rsidRPr="00365A70">
        <w:rPr>
          <w:rFonts w:ascii="Arial" w:hAnsi="Arial"/>
          <w:color w:val="000000"/>
        </w:rPr>
        <w:t xml:space="preserve"> przez określony pojazd</w:t>
      </w:r>
      <w:r w:rsidRPr="00365A70">
        <w:rPr>
          <w:rFonts w:ascii="Arial" w:eastAsia="Carlito" w:hAnsi="Arial"/>
          <w:color w:val="000000"/>
        </w:rPr>
        <w:t>, zbiorników</w:t>
      </w:r>
      <w:r w:rsidRPr="00365A70">
        <w:rPr>
          <w:rFonts w:ascii="Arial" w:hAnsi="Arial"/>
          <w:color w:val="000000"/>
        </w:rPr>
        <w:t xml:space="preserve"> z których pobrano paliwo</w:t>
      </w:r>
      <w:r w:rsidRPr="00365A70">
        <w:rPr>
          <w:rFonts w:ascii="Arial" w:eastAsia="Carlito" w:hAnsi="Arial"/>
          <w:color w:val="000000"/>
        </w:rPr>
        <w:t xml:space="preserve"> czy rodzaju tankowania.</w:t>
      </w:r>
    </w:p>
    <w:p w14:paraId="0E2718E6"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rPr>
      </w:pPr>
      <w:r w:rsidRPr="00365A70">
        <w:rPr>
          <w:rFonts w:ascii="Arial" w:eastAsia="Carlito" w:hAnsi="Arial"/>
          <w:color w:val="000000"/>
        </w:rPr>
        <w:t xml:space="preserve">System gwarantował będzie dostęp do danych z tankowań przez dowolną przeglądarkę </w:t>
      </w:r>
      <w:r w:rsidRPr="00365A70">
        <w:rPr>
          <w:rFonts w:ascii="Arial" w:eastAsia="Carlito" w:hAnsi="Arial"/>
          <w:color w:val="000000"/>
        </w:rPr>
        <w:lastRenderedPageBreak/>
        <w:t>internetową z każdego miejsca na świecie poprzez komputer, smartfon czy tablet bez konieczności instalowania dodatkowego oprogramowania, a dostęp będzie zabezpieczony certyfikatem szyfrowania zapewniającym ochronę pozyskiwanych danych przed nieuprawnionym dostępem (indywidualne i niepowtarzalne loginy); Zamawiający winien mieć dostęp do danych dotyczących poboru oleju napędowego online 24 godziny na dobę/7 dni w tygodniu z dowolnego miejsca umożliwiającego komunikację online; zakres informacji udostępnianych online Zamawiającemu oprócz danych związanych z poborem oleju napędowego w rozbiciu na pojazd</w:t>
      </w:r>
      <w:r w:rsidRPr="00365A70">
        <w:rPr>
          <w:rFonts w:ascii="Arial" w:hAnsi="Arial"/>
          <w:color w:val="000000"/>
        </w:rPr>
        <w:t>/maszynę/urządzenie</w:t>
      </w:r>
      <w:r w:rsidRPr="00365A70">
        <w:rPr>
          <w:rFonts w:ascii="Arial" w:eastAsia="Carlito" w:hAnsi="Arial"/>
          <w:color w:val="000000"/>
        </w:rPr>
        <w:t>/Operatora-kierowcę/datę winien sygnalizować potencjalne nieprawidłowości w zakresie tankowań, w szczególności notyfikować nagłe zwiększenie zużycia oleju napędowego przez pojazd/Operatora-kierowcę, przepały i oszczędności pojazdów. System winien gromadzić i przetwarzać dane w sposób ciągły i nieprzerwany;</w:t>
      </w:r>
    </w:p>
    <w:p w14:paraId="0CF2F71D"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System będzie umożliwiał import danych z urządzeń GPS zamontowanych na pojazdach będących własnością Zamawiającego i na tej podstawie będzie umożliwiał generowanie raportów dotyczących min. przebytych tras oraz poborów paliwa przez pojazdy przynajmniej w okresie między poszczególnymi tankowaniami;</w:t>
      </w:r>
    </w:p>
    <w:p w14:paraId="5FFED8EB"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Zamawiający wymaga udostępnienia karty charakterystyki paliwa przy każdorazowej dostawie paliwa;</w:t>
      </w:r>
    </w:p>
    <w:p w14:paraId="4ED490DA"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System będzie zapewniał możliwość wyłączenia podglądu danych w dowolnych okresach czasu dla wybranych przez Zamawiającego Operatorów, pojazdów oraz konfiguracji Operator-kierowca-pojazd;</w:t>
      </w:r>
    </w:p>
    <w:p w14:paraId="4BC5E119"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 xml:space="preserve">System będzie zapewniał możliwość weryfikacji podanego przez Operatora-kierowcę stanu licznika kilometrów/motogodzin dowolnego pojazdu objętego </w:t>
      </w:r>
      <w:r w:rsidRPr="00365A70">
        <w:rPr>
          <w:rFonts w:ascii="Arial" w:hAnsi="Arial"/>
          <w:color w:val="000000"/>
        </w:rPr>
        <w:t>S</w:t>
      </w:r>
      <w:r w:rsidRPr="00365A70">
        <w:rPr>
          <w:rFonts w:ascii="Arial" w:eastAsia="Carlito" w:hAnsi="Arial"/>
          <w:color w:val="000000"/>
        </w:rPr>
        <w:t>ystemem przed poborem paliwa, a w przypadku wykrycia nieprawidłowości poinformuje o tym Operatora i umożliwi mu poprawę wprowadzonych danych;</w:t>
      </w:r>
    </w:p>
    <w:p w14:paraId="01595720"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System będzie wychwytywał i informował o wszystkich przerwach podczas tankowania, polegających na wyciąganiu pistoletu z baku podczas tankowania</w:t>
      </w:r>
      <w:r w:rsidRPr="00365A70">
        <w:rPr>
          <w:rFonts w:ascii="Arial" w:hAnsi="Arial"/>
          <w:color w:val="000000"/>
        </w:rPr>
        <w:t xml:space="preserve"> urządzeń, maszyn i</w:t>
      </w:r>
      <w:r w:rsidRPr="00365A70">
        <w:rPr>
          <w:rFonts w:ascii="Arial" w:eastAsia="Carlito" w:hAnsi="Arial"/>
          <w:color w:val="000000"/>
        </w:rPr>
        <w:t xml:space="preserve"> pojazd</w:t>
      </w:r>
      <w:r w:rsidRPr="00365A70">
        <w:rPr>
          <w:rFonts w:ascii="Arial" w:hAnsi="Arial"/>
          <w:color w:val="000000"/>
        </w:rPr>
        <w:t>ów</w:t>
      </w:r>
    </w:p>
    <w:p w14:paraId="5B700E56"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 xml:space="preserve">System będzie automatycznie przeliczał załadunki i wydania z temperatury rzeczywistej do temperatury referencyjnej +15 </w:t>
      </w:r>
      <w:r w:rsidRPr="00365A70">
        <w:rPr>
          <w:rFonts w:ascii="Cambria Math" w:eastAsia="Carlito" w:hAnsi="Cambria Math" w:cs="Cambria Math"/>
          <w:color w:val="000000"/>
        </w:rPr>
        <w:t>℃</w:t>
      </w:r>
      <w:r w:rsidRPr="00365A70">
        <w:rPr>
          <w:rFonts w:ascii="Arial" w:eastAsia="Carlito" w:hAnsi="Arial"/>
          <w:color w:val="000000"/>
        </w:rPr>
        <w:t xml:space="preserve"> i odwrotnie;</w:t>
      </w:r>
    </w:p>
    <w:p w14:paraId="74E2DD6B"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System będzie informował online o stanie paliwa w zbiornikach w sposób wartościowy i procentowy;</w:t>
      </w:r>
    </w:p>
    <w:p w14:paraId="3E5557EB"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 xml:space="preserve">Wykonawca dostarczy i zamontuje sondę wartości rzeczywistych do zbiorników Zamawiającego, tak </w:t>
      </w:r>
      <w:r w:rsidRPr="00365A70">
        <w:rPr>
          <w:rFonts w:ascii="Arial" w:hAnsi="Arial"/>
          <w:color w:val="000000"/>
        </w:rPr>
        <w:t>a</w:t>
      </w:r>
      <w:r w:rsidRPr="00365A70">
        <w:rPr>
          <w:rFonts w:ascii="Arial" w:eastAsia="Carlito" w:hAnsi="Arial"/>
          <w:color w:val="000000"/>
        </w:rPr>
        <w:t xml:space="preserve">by </w:t>
      </w:r>
      <w:r w:rsidRPr="00365A70">
        <w:rPr>
          <w:rFonts w:ascii="Arial" w:hAnsi="Arial"/>
          <w:color w:val="000000"/>
        </w:rPr>
        <w:t>S</w:t>
      </w:r>
      <w:r w:rsidRPr="00365A70">
        <w:rPr>
          <w:rFonts w:ascii="Arial" w:eastAsia="Carlito" w:hAnsi="Arial"/>
          <w:color w:val="000000"/>
        </w:rPr>
        <w:t>ystem analizował stan rzeczywisty paliwa w zbiornikach oraz porównywał go (zarówno wartościowo, jak i na wykresie) z stanem matematycznym;</w:t>
      </w:r>
    </w:p>
    <w:p w14:paraId="6B1AAA8F"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bookmarkStart w:id="20" w:name="_Hlk144733566"/>
      <w:r w:rsidRPr="00365A70">
        <w:rPr>
          <w:rFonts w:ascii="Arial" w:hAnsi="Arial"/>
          <w:color w:val="000000"/>
        </w:rPr>
        <w:t>System będzie umożliwiał nadanie różnym grupom Operatorów  Systemu różnych poziomów uprawnień/dostępu w zależności od wymagań Zamawiającego;</w:t>
      </w:r>
    </w:p>
    <w:bookmarkEnd w:id="20"/>
    <w:p w14:paraId="790E2822" w14:textId="77777777" w:rsidR="00A11D21" w:rsidRPr="00365A70" w:rsidRDefault="00A11D21" w:rsidP="00081171">
      <w:pPr>
        <w:pStyle w:val="Akapitzlist"/>
        <w:widowControl w:val="0"/>
        <w:numPr>
          <w:ilvl w:val="0"/>
          <w:numId w:val="91"/>
        </w:numPr>
        <w:pBdr>
          <w:top w:val="nil"/>
          <w:left w:val="nil"/>
          <w:bottom w:val="nil"/>
          <w:right w:val="nil"/>
          <w:between w:val="nil"/>
        </w:pBdr>
        <w:tabs>
          <w:tab w:val="left" w:pos="709"/>
        </w:tabs>
        <w:autoSpaceDE w:val="0"/>
        <w:autoSpaceDN w:val="0"/>
        <w:spacing w:line="276" w:lineRule="auto"/>
        <w:ind w:left="1208" w:right="113" w:hanging="357"/>
        <w:contextualSpacing w:val="0"/>
        <w:jc w:val="both"/>
        <w:rPr>
          <w:rFonts w:ascii="Arial" w:hAnsi="Arial"/>
          <w:color w:val="000000"/>
        </w:rPr>
      </w:pPr>
      <w:r w:rsidRPr="00365A70">
        <w:rPr>
          <w:rFonts w:ascii="Arial" w:hAnsi="Arial"/>
          <w:color w:val="000000"/>
        </w:rPr>
        <w:t>Administrator - pełen dostęp do Systemu,</w:t>
      </w:r>
    </w:p>
    <w:p w14:paraId="2F2687AE" w14:textId="77777777" w:rsidR="00A11D21" w:rsidRPr="00365A70" w:rsidRDefault="00A11D21" w:rsidP="00081171">
      <w:pPr>
        <w:pStyle w:val="Akapitzlist"/>
        <w:widowControl w:val="0"/>
        <w:numPr>
          <w:ilvl w:val="0"/>
          <w:numId w:val="91"/>
        </w:numPr>
        <w:pBdr>
          <w:top w:val="nil"/>
          <w:left w:val="nil"/>
          <w:bottom w:val="nil"/>
          <w:right w:val="nil"/>
          <w:between w:val="nil"/>
        </w:pBdr>
        <w:tabs>
          <w:tab w:val="left" w:pos="709"/>
        </w:tabs>
        <w:autoSpaceDE w:val="0"/>
        <w:autoSpaceDN w:val="0"/>
        <w:spacing w:line="276" w:lineRule="auto"/>
        <w:ind w:left="1208" w:right="113" w:hanging="357"/>
        <w:contextualSpacing w:val="0"/>
        <w:jc w:val="both"/>
        <w:rPr>
          <w:rFonts w:ascii="Arial" w:hAnsi="Arial"/>
          <w:color w:val="000000"/>
        </w:rPr>
      </w:pPr>
      <w:r w:rsidRPr="00365A70">
        <w:rPr>
          <w:rFonts w:ascii="Arial" w:hAnsi="Arial"/>
          <w:color w:val="000000"/>
        </w:rPr>
        <w:t>Użytkownik -  podgląd Systemu bez możliwości ingerencji i wprowadzania zmian;</w:t>
      </w:r>
    </w:p>
    <w:p w14:paraId="742FE444"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bookmarkStart w:id="21" w:name="_Hlk135994425"/>
      <w:r w:rsidRPr="00365A70">
        <w:rPr>
          <w:rFonts w:ascii="Arial" w:hAnsi="Arial"/>
          <w:color w:val="000000"/>
        </w:rPr>
        <w:t>System będzie umożliwiał Zamawiającemu:</w:t>
      </w:r>
    </w:p>
    <w:bookmarkEnd w:id="21"/>
    <w:p w14:paraId="6C54FE89" w14:textId="77777777" w:rsidR="00A11D21" w:rsidRPr="00365A70" w:rsidRDefault="00A11D21" w:rsidP="00081171">
      <w:pPr>
        <w:pStyle w:val="Akapitzlist"/>
        <w:widowControl w:val="0"/>
        <w:numPr>
          <w:ilvl w:val="0"/>
          <w:numId w:val="85"/>
        </w:numPr>
        <w:pBdr>
          <w:top w:val="nil"/>
          <w:left w:val="nil"/>
          <w:bottom w:val="nil"/>
          <w:right w:val="nil"/>
          <w:between w:val="nil"/>
        </w:pBdr>
        <w:tabs>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dodawanie ręczne tankowań zewnętrznych do pojazdów Zamawiającego (tj. poza układem dystrybucji w bazie Zamawiającego) np. na innych stacjach paliw,</w:t>
      </w:r>
    </w:p>
    <w:p w14:paraId="13B5B519" w14:textId="77777777" w:rsidR="00A11D21" w:rsidRPr="00365A70" w:rsidRDefault="00A11D21" w:rsidP="00081171">
      <w:pPr>
        <w:pStyle w:val="Akapitzlist"/>
        <w:widowControl w:val="0"/>
        <w:numPr>
          <w:ilvl w:val="0"/>
          <w:numId w:val="85"/>
        </w:numPr>
        <w:pBdr>
          <w:top w:val="nil"/>
          <w:left w:val="nil"/>
          <w:bottom w:val="nil"/>
          <w:right w:val="nil"/>
          <w:between w:val="nil"/>
        </w:pBdr>
        <w:tabs>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edycję (poprawienie) błędnie wpisanych stanów licznika z informacją online, iż taka czynność została wykonana, kiedy i przez kogo,</w:t>
      </w:r>
    </w:p>
    <w:p w14:paraId="3CF14624" w14:textId="77777777" w:rsidR="00A11D21" w:rsidRPr="00365A70" w:rsidRDefault="00A11D21" w:rsidP="00081171">
      <w:pPr>
        <w:pStyle w:val="Akapitzlist"/>
        <w:widowControl w:val="0"/>
        <w:numPr>
          <w:ilvl w:val="0"/>
          <w:numId w:val="85"/>
        </w:numPr>
        <w:pBdr>
          <w:top w:val="nil"/>
          <w:left w:val="nil"/>
          <w:bottom w:val="nil"/>
          <w:right w:val="nil"/>
          <w:between w:val="nil"/>
        </w:pBdr>
        <w:tabs>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System będzie generował graficzne statystyki dotyczące, pobrań paliwa wg:</w:t>
      </w:r>
    </w:p>
    <w:p w14:paraId="0F1CA68D" w14:textId="77777777" w:rsidR="00A11D21" w:rsidRPr="00365A70" w:rsidRDefault="00A11D21" w:rsidP="00081171">
      <w:pPr>
        <w:pStyle w:val="Akapitzlist"/>
        <w:widowControl w:val="0"/>
        <w:numPr>
          <w:ilvl w:val="0"/>
          <w:numId w:val="92"/>
        </w:numPr>
        <w:pBdr>
          <w:top w:val="nil"/>
          <w:left w:val="nil"/>
          <w:bottom w:val="nil"/>
          <w:right w:val="nil"/>
          <w:between w:val="nil"/>
        </w:pBdr>
        <w:tabs>
          <w:tab w:val="left" w:pos="1276"/>
        </w:tabs>
        <w:autoSpaceDE w:val="0"/>
        <w:autoSpaceDN w:val="0"/>
        <w:spacing w:line="276" w:lineRule="auto"/>
        <w:ind w:right="111"/>
        <w:contextualSpacing w:val="0"/>
        <w:jc w:val="both"/>
        <w:rPr>
          <w:rFonts w:ascii="Arial" w:hAnsi="Arial"/>
          <w:color w:val="000000"/>
        </w:rPr>
      </w:pPr>
      <w:r w:rsidRPr="00365A70">
        <w:rPr>
          <w:rFonts w:ascii="Arial" w:hAnsi="Arial"/>
          <w:color w:val="000000"/>
        </w:rPr>
        <w:t>tankowań Operatorów,</w:t>
      </w:r>
    </w:p>
    <w:p w14:paraId="592E3009" w14:textId="77777777" w:rsidR="00A11D21" w:rsidRPr="00365A70" w:rsidRDefault="00A11D21" w:rsidP="00081171">
      <w:pPr>
        <w:pStyle w:val="Akapitzlist"/>
        <w:widowControl w:val="0"/>
        <w:numPr>
          <w:ilvl w:val="0"/>
          <w:numId w:val="92"/>
        </w:numPr>
        <w:pBdr>
          <w:top w:val="nil"/>
          <w:left w:val="nil"/>
          <w:bottom w:val="nil"/>
          <w:right w:val="nil"/>
          <w:between w:val="nil"/>
        </w:pBdr>
        <w:tabs>
          <w:tab w:val="left" w:pos="1276"/>
        </w:tabs>
        <w:autoSpaceDE w:val="0"/>
        <w:autoSpaceDN w:val="0"/>
        <w:spacing w:line="276" w:lineRule="auto"/>
        <w:ind w:right="111"/>
        <w:contextualSpacing w:val="0"/>
        <w:jc w:val="both"/>
        <w:rPr>
          <w:rFonts w:ascii="Arial" w:hAnsi="Arial"/>
          <w:color w:val="000000"/>
        </w:rPr>
      </w:pPr>
      <w:r w:rsidRPr="00365A70">
        <w:rPr>
          <w:rFonts w:ascii="Arial" w:hAnsi="Arial"/>
          <w:color w:val="000000"/>
        </w:rPr>
        <w:t>tankowań pojazdów,</w:t>
      </w:r>
    </w:p>
    <w:p w14:paraId="5BF5A7AE" w14:textId="77777777" w:rsidR="00A11D21" w:rsidRPr="00365A70" w:rsidRDefault="00A11D21" w:rsidP="00081171">
      <w:pPr>
        <w:pStyle w:val="Akapitzlist"/>
        <w:widowControl w:val="0"/>
        <w:numPr>
          <w:ilvl w:val="0"/>
          <w:numId w:val="92"/>
        </w:numPr>
        <w:pBdr>
          <w:top w:val="nil"/>
          <w:left w:val="nil"/>
          <w:bottom w:val="nil"/>
          <w:right w:val="nil"/>
          <w:between w:val="nil"/>
        </w:pBdr>
        <w:tabs>
          <w:tab w:val="left" w:pos="1276"/>
        </w:tabs>
        <w:autoSpaceDE w:val="0"/>
        <w:autoSpaceDN w:val="0"/>
        <w:spacing w:line="276" w:lineRule="auto"/>
        <w:ind w:right="111"/>
        <w:contextualSpacing w:val="0"/>
        <w:jc w:val="both"/>
        <w:rPr>
          <w:rFonts w:ascii="Arial" w:eastAsia="Carlito" w:hAnsi="Arial"/>
          <w:color w:val="000000"/>
        </w:rPr>
      </w:pPr>
      <w:r w:rsidRPr="00365A70">
        <w:rPr>
          <w:rFonts w:ascii="Arial" w:hAnsi="Arial"/>
          <w:color w:val="000000"/>
        </w:rPr>
        <w:t>tankowań sumarycznych;</w:t>
      </w:r>
    </w:p>
    <w:p w14:paraId="7A2E92F4"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 xml:space="preserve">System będzie umożliwiał zautomatyzowane rozliczanie dostaw ON, m.in. przez tworzenie zestawień na potrzeby obliczenia wynagrodzenia należnego Wykonawcy, z uwzględnieniem wymogów wynikających z OPZ (w szczególności System powinien automatycznie uwzględniać ceny ON ogłaszane przez spółkę Polski Koncern Naftowy ORLEN S.A. na stronie </w:t>
      </w:r>
      <w:hyperlink r:id="rId9" w:history="1">
        <w:r w:rsidRPr="00365A70">
          <w:rPr>
            <w:rStyle w:val="Hipercze"/>
            <w:rFonts w:ascii="Arial" w:hAnsi="Arial"/>
          </w:rPr>
          <w:t>www.orlen.pl</w:t>
        </w:r>
      </w:hyperlink>
      <w:r w:rsidRPr="00365A70">
        <w:rPr>
          <w:rFonts w:ascii="Arial" w:eastAsia="Carlito" w:hAnsi="Arial"/>
          <w:color w:val="000000"/>
        </w:rPr>
        <w:t>, z dnia pobrania oleju napędowego  do zbiorników paliwowych w pojazdach samochodowych lub maszynach</w:t>
      </w:r>
      <w:r w:rsidRPr="00365A70">
        <w:rPr>
          <w:rFonts w:ascii="Arial" w:hAnsi="Arial"/>
          <w:color w:val="000000"/>
        </w:rPr>
        <w:t xml:space="preserve"> i urządzeniach</w:t>
      </w:r>
      <w:r w:rsidRPr="00365A70">
        <w:rPr>
          <w:rFonts w:ascii="Arial" w:eastAsia="Carlito" w:hAnsi="Arial"/>
          <w:color w:val="000000"/>
        </w:rPr>
        <w:t xml:space="preserve"> Zamawiającego, a następnie pomniejszać cenę o stały upust zgodnie z ofertą Wykonawcy);</w:t>
      </w:r>
    </w:p>
    <w:p w14:paraId="67C88530"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System będzie umożliwiał Zamawiającemu tworzenie grup pojazdów</w:t>
      </w:r>
      <w:r w:rsidRPr="00365A70">
        <w:rPr>
          <w:rFonts w:ascii="Arial" w:hAnsi="Arial"/>
          <w:color w:val="000000"/>
        </w:rPr>
        <w:t>/maszyn/urządzeń</w:t>
      </w:r>
      <w:r w:rsidRPr="00365A70">
        <w:rPr>
          <w:rFonts w:ascii="Arial" w:eastAsia="Carlito" w:hAnsi="Arial"/>
          <w:color w:val="000000"/>
        </w:rPr>
        <w:t xml:space="preserve"> i Operatorów (m.in. </w:t>
      </w:r>
      <w:bookmarkStart w:id="22" w:name="_Hlk136598305"/>
      <w:r w:rsidRPr="00365A70">
        <w:rPr>
          <w:rFonts w:ascii="Arial" w:eastAsia="Carlito" w:hAnsi="Arial"/>
          <w:color w:val="000000"/>
        </w:rPr>
        <w:t>Operatorów-kierowców, Operatorów-pracowników magazynu, Operatorów-pracowników administracji</w:t>
      </w:r>
      <w:bookmarkEnd w:id="22"/>
      <w:r w:rsidRPr="00365A70">
        <w:rPr>
          <w:rFonts w:ascii="Arial" w:eastAsia="Carlito" w:hAnsi="Arial"/>
          <w:color w:val="000000"/>
        </w:rPr>
        <w:t xml:space="preserve">), oraz tworzenie raportów i analiz w odniesieniu do tak utworzonych grup pojazdów i grup Operatorów; niezależnie od powyższego </w:t>
      </w:r>
      <w:r w:rsidRPr="00365A70">
        <w:rPr>
          <w:rFonts w:ascii="Arial" w:hAnsi="Arial"/>
          <w:color w:val="000000"/>
        </w:rPr>
        <w:t>S</w:t>
      </w:r>
      <w:r w:rsidRPr="00365A70">
        <w:rPr>
          <w:rFonts w:ascii="Arial" w:eastAsia="Carlito" w:hAnsi="Arial"/>
          <w:color w:val="000000"/>
        </w:rPr>
        <w:t xml:space="preserve">ystem </w:t>
      </w:r>
      <w:r w:rsidRPr="00365A70">
        <w:rPr>
          <w:rFonts w:ascii="Arial" w:hAnsi="Arial"/>
          <w:color w:val="000000"/>
        </w:rPr>
        <w:t xml:space="preserve">będzie </w:t>
      </w:r>
      <w:r w:rsidRPr="00365A70">
        <w:rPr>
          <w:rFonts w:ascii="Arial" w:eastAsia="Carlito" w:hAnsi="Arial"/>
          <w:color w:val="000000"/>
        </w:rPr>
        <w:t>zapewnia</w:t>
      </w:r>
      <w:r w:rsidRPr="00365A70">
        <w:rPr>
          <w:rFonts w:ascii="Arial" w:hAnsi="Arial"/>
          <w:color w:val="000000"/>
        </w:rPr>
        <w:t>ł</w:t>
      </w:r>
      <w:r w:rsidRPr="00365A70">
        <w:rPr>
          <w:rFonts w:ascii="Arial" w:eastAsia="Carlito" w:hAnsi="Arial"/>
          <w:color w:val="000000"/>
        </w:rPr>
        <w:t xml:space="preserve"> tworzenie raportów i analiz w odniesieniu pojedynczych Operatorów i pojazdów</w:t>
      </w:r>
      <w:r w:rsidRPr="00365A70">
        <w:rPr>
          <w:rFonts w:ascii="Arial" w:hAnsi="Arial"/>
          <w:color w:val="000000"/>
        </w:rPr>
        <w:t>/maszyn/urządzeń</w:t>
      </w:r>
      <w:r w:rsidRPr="00365A70">
        <w:rPr>
          <w:rFonts w:ascii="Arial" w:eastAsia="Carlito" w:hAnsi="Arial"/>
          <w:color w:val="000000"/>
        </w:rPr>
        <w:t>. Program/aplikacja będzie zapewniać możliwość eksportu utworzonych raportów, analiz, statystyk, zestawień do plików o formatach</w:t>
      </w:r>
      <w:r w:rsidRPr="00365A70">
        <w:rPr>
          <w:rFonts w:ascii="Arial" w:hAnsi="Arial"/>
          <w:color w:val="000000"/>
        </w:rPr>
        <w:t xml:space="preserve"> „</w:t>
      </w:r>
      <w:r w:rsidRPr="00365A70">
        <w:rPr>
          <w:rFonts w:ascii="Arial" w:eastAsia="Carlito" w:hAnsi="Arial"/>
          <w:color w:val="000000"/>
        </w:rPr>
        <w:t>.</w:t>
      </w:r>
      <w:proofErr w:type="spellStart"/>
      <w:r w:rsidRPr="00365A70">
        <w:rPr>
          <w:rFonts w:ascii="Arial" w:eastAsia="Carlito" w:hAnsi="Arial"/>
          <w:color w:val="000000"/>
        </w:rPr>
        <w:t>xlsx</w:t>
      </w:r>
      <w:proofErr w:type="spellEnd"/>
      <w:r w:rsidRPr="00365A70">
        <w:rPr>
          <w:rFonts w:ascii="Arial" w:hAnsi="Arial"/>
          <w:color w:val="000000"/>
        </w:rPr>
        <w:t>”</w:t>
      </w:r>
      <w:r w:rsidRPr="00365A70">
        <w:rPr>
          <w:rFonts w:ascii="Arial" w:eastAsia="Carlito" w:hAnsi="Arial"/>
          <w:color w:val="000000"/>
        </w:rPr>
        <w:t xml:space="preserve"> i </w:t>
      </w:r>
      <w:r w:rsidRPr="00365A70">
        <w:rPr>
          <w:rFonts w:ascii="Arial" w:hAnsi="Arial"/>
          <w:color w:val="000000"/>
        </w:rPr>
        <w:t>„</w:t>
      </w:r>
      <w:r w:rsidRPr="00365A70">
        <w:rPr>
          <w:rFonts w:ascii="Arial" w:eastAsia="Carlito" w:hAnsi="Arial"/>
          <w:color w:val="000000"/>
        </w:rPr>
        <w:t>.pdf</w:t>
      </w:r>
      <w:r w:rsidRPr="00365A70">
        <w:rPr>
          <w:rFonts w:ascii="Arial" w:hAnsi="Arial"/>
          <w:color w:val="000000"/>
        </w:rPr>
        <w:t>”</w:t>
      </w:r>
      <w:r w:rsidRPr="00365A70">
        <w:rPr>
          <w:rFonts w:ascii="Arial" w:eastAsia="Carlito" w:hAnsi="Arial"/>
          <w:color w:val="000000"/>
        </w:rPr>
        <w:t xml:space="preserve">, bezpośredni wydruk </w:t>
      </w:r>
      <w:r w:rsidRPr="00365A70">
        <w:rPr>
          <w:rFonts w:ascii="Arial" w:hAnsi="Arial"/>
          <w:color w:val="000000"/>
        </w:rPr>
        <w:t>wprost</w:t>
      </w:r>
      <w:r w:rsidRPr="00365A70">
        <w:rPr>
          <w:rFonts w:ascii="Arial" w:eastAsia="Carlito" w:hAnsi="Arial"/>
          <w:color w:val="000000"/>
        </w:rPr>
        <w:t xml:space="preserve"> ze środowiska programu oraz tworzenie informacji graficznych (wykresów, porównań);</w:t>
      </w:r>
    </w:p>
    <w:p w14:paraId="12AA67AB" w14:textId="77777777" w:rsidR="00A11D21" w:rsidRPr="00365A70" w:rsidRDefault="00A11D21" w:rsidP="00A11D21">
      <w:pPr>
        <w:pStyle w:val="Akapitzlist"/>
        <w:spacing w:line="276" w:lineRule="auto"/>
        <w:ind w:left="851"/>
        <w:rPr>
          <w:rFonts w:ascii="Arial" w:hAnsi="Arial"/>
          <w:color w:val="000000"/>
        </w:rPr>
      </w:pPr>
    </w:p>
    <w:p w14:paraId="2E57CDCF"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hAnsi="Arial"/>
          <w:color w:val="000000"/>
        </w:rPr>
        <w:t>Program powinien mieć możliwość implementowania danych o dodatkowych zdarzeniach eksploatacyjnych dotyczących urządzeń, maszyn i pojazdów, zbiorników oraz będzie informować Zamawiającego o tych zdarzeniach eksploatacyjnych z odpowiednim wyprzedzeniem (z możliwością zmiany metody obliczania wyprzedzenia na „w dniach”, „w kilometrach” lub „w motogodzinach”). Do zdarzeń eksploatacyjnych, o których mowa powyżej należy między innymi:</w:t>
      </w:r>
    </w:p>
    <w:p w14:paraId="797F4AFF"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termin badania okresowego,</w:t>
      </w:r>
    </w:p>
    <w:p w14:paraId="236D1FCF"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termin przeglądu technicznego, przeglądu UDT itp. zbiorników</w:t>
      </w:r>
    </w:p>
    <w:p w14:paraId="2C6A15C0"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ważność ubezpieczenia AC i OC pojazdów,</w:t>
      </w:r>
    </w:p>
    <w:p w14:paraId="7CD14083"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termin ważności świadectwa dopuszczenia zbiorników,</w:t>
      </w:r>
    </w:p>
    <w:p w14:paraId="02A4D2A9"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informacje dotyczące podatku drogowego,</w:t>
      </w:r>
    </w:p>
    <w:p w14:paraId="0832549F"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termin wymiany płynów eksploatacyjnych w pojeździe,</w:t>
      </w:r>
    </w:p>
    <w:p w14:paraId="0DE50639"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legalizacja tachografu,</w:t>
      </w:r>
    </w:p>
    <w:p w14:paraId="262C747E"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ważność gaśnicy w pojazdach.</w:t>
      </w:r>
    </w:p>
    <w:p w14:paraId="127DCE6B"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Wykonawca w ramach oprogramowania zapewni połączenie z Platform</w:t>
      </w:r>
      <w:r w:rsidRPr="00365A70">
        <w:rPr>
          <w:rFonts w:ascii="Arial" w:hAnsi="Arial"/>
          <w:color w:val="000000"/>
        </w:rPr>
        <w:t>ą</w:t>
      </w:r>
      <w:r w:rsidRPr="00365A70">
        <w:rPr>
          <w:rFonts w:ascii="Arial" w:eastAsia="Carlito" w:hAnsi="Arial"/>
          <w:color w:val="000000"/>
        </w:rPr>
        <w:t xml:space="preserve"> Usług Elektronicznych Skarbowo-Celnych  („PUESC”), tak by System był zintegrowany i spełniał wymagania dotyczące wszystkich obowiązków Zamawiającego związanych z zakupem</w:t>
      </w:r>
      <w:r w:rsidRPr="00365A70">
        <w:rPr>
          <w:rFonts w:ascii="Arial" w:hAnsi="Arial"/>
          <w:color w:val="000000"/>
        </w:rPr>
        <w:t>, transportem</w:t>
      </w:r>
      <w:r w:rsidRPr="00365A70">
        <w:rPr>
          <w:rFonts w:ascii="Arial" w:eastAsia="Carlito" w:hAnsi="Arial"/>
          <w:color w:val="000000"/>
        </w:rPr>
        <w:t xml:space="preserve"> </w:t>
      </w:r>
      <w:r w:rsidRPr="00365A70">
        <w:rPr>
          <w:rFonts w:ascii="Arial" w:hAnsi="Arial"/>
          <w:color w:val="000000"/>
        </w:rPr>
        <w:t>i dostawą oleju napędowego do zbiorników Zamawiającego</w:t>
      </w:r>
      <w:r w:rsidRPr="00365A70">
        <w:rPr>
          <w:rFonts w:ascii="Arial" w:eastAsia="Carlito" w:hAnsi="Arial"/>
          <w:color w:val="000000"/>
        </w:rPr>
        <w:t>.</w:t>
      </w:r>
    </w:p>
    <w:p w14:paraId="7F64A962"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 xml:space="preserve">Wykonawca </w:t>
      </w:r>
      <w:r w:rsidRPr="00365A70">
        <w:rPr>
          <w:rFonts w:ascii="Arial" w:hAnsi="Arial"/>
          <w:color w:val="000000"/>
        </w:rPr>
        <w:t>zapewni</w:t>
      </w:r>
      <w:r w:rsidRPr="00365A70">
        <w:rPr>
          <w:rFonts w:ascii="Arial" w:eastAsia="Carlito" w:hAnsi="Arial"/>
          <w:color w:val="000000"/>
        </w:rPr>
        <w:t xml:space="preserve"> Zamawiając</w:t>
      </w:r>
      <w:r w:rsidRPr="00365A70">
        <w:rPr>
          <w:rFonts w:ascii="Arial" w:hAnsi="Arial"/>
          <w:color w:val="000000"/>
        </w:rPr>
        <w:t>emu</w:t>
      </w:r>
      <w:r w:rsidRPr="00365A70">
        <w:rPr>
          <w:rFonts w:ascii="Arial" w:eastAsia="Carlito" w:hAnsi="Arial"/>
          <w:color w:val="000000"/>
        </w:rPr>
        <w:t xml:space="preserve"> </w:t>
      </w:r>
      <w:r w:rsidRPr="00365A70">
        <w:rPr>
          <w:rFonts w:ascii="Arial" w:hAnsi="Arial"/>
          <w:color w:val="000000"/>
        </w:rPr>
        <w:t xml:space="preserve">za pośrednictwem </w:t>
      </w:r>
      <w:r w:rsidRPr="00365A70">
        <w:rPr>
          <w:rFonts w:ascii="Arial" w:hAnsi="Arial"/>
          <w:color w:val="000000"/>
          <w:lang w:val="sk-SK"/>
        </w:rPr>
        <w:t>aplikacji obsługiwanej przez system operacyjny Android</w:t>
      </w:r>
      <w:r w:rsidRPr="00365A70">
        <w:rPr>
          <w:rFonts w:ascii="Arial" w:eastAsia="Carlito" w:hAnsi="Arial"/>
          <w:color w:val="000000"/>
        </w:rPr>
        <w:t xml:space="preserve"> </w:t>
      </w:r>
      <w:r w:rsidRPr="00365A70">
        <w:rPr>
          <w:rFonts w:ascii="Arial" w:hAnsi="Arial"/>
          <w:color w:val="000000"/>
        </w:rPr>
        <w:t xml:space="preserve">dostęp </w:t>
      </w:r>
      <w:r w:rsidRPr="00365A70">
        <w:rPr>
          <w:rFonts w:ascii="Arial" w:eastAsia="Carlito" w:hAnsi="Arial"/>
          <w:color w:val="000000"/>
        </w:rPr>
        <w:t xml:space="preserve">do informacji online dotyczących co najmniej stanu paliwa w zbiornikach, bieżących </w:t>
      </w:r>
      <w:proofErr w:type="spellStart"/>
      <w:r w:rsidRPr="00365A70">
        <w:rPr>
          <w:rFonts w:ascii="Arial" w:eastAsia="Carlito" w:hAnsi="Arial"/>
          <w:color w:val="000000"/>
        </w:rPr>
        <w:t>tankowaniach</w:t>
      </w:r>
      <w:proofErr w:type="spellEnd"/>
      <w:r w:rsidRPr="00365A70">
        <w:rPr>
          <w:rFonts w:ascii="Arial" w:eastAsia="Carlito" w:hAnsi="Arial"/>
          <w:color w:val="000000"/>
        </w:rPr>
        <w:t>, załadunkach/dostawach paliwa do zbiornik</w:t>
      </w:r>
      <w:r w:rsidRPr="00365A70">
        <w:rPr>
          <w:rFonts w:ascii="Arial" w:hAnsi="Arial"/>
          <w:color w:val="000000"/>
        </w:rPr>
        <w:t>ów</w:t>
      </w:r>
      <w:r w:rsidRPr="00365A70">
        <w:rPr>
          <w:rFonts w:ascii="Arial" w:eastAsia="Carlito" w:hAnsi="Arial"/>
          <w:color w:val="000000"/>
        </w:rPr>
        <w:t xml:space="preserve"> w tym numerów referencyjnych przewozu ON w </w:t>
      </w:r>
      <w:r w:rsidRPr="00365A70">
        <w:rPr>
          <w:rFonts w:ascii="Arial" w:eastAsia="Carlito" w:hAnsi="Arial"/>
          <w:bCs/>
          <w:color w:val="000000"/>
        </w:rPr>
        <w:t>Systemie Elektronicznego Nadzoru Transportu</w:t>
      </w:r>
      <w:r w:rsidRPr="00365A70">
        <w:rPr>
          <w:rFonts w:ascii="Arial" w:eastAsia="Carlito" w:hAnsi="Arial"/>
          <w:color w:val="000000"/>
        </w:rPr>
        <w:t xml:space="preserve"> („SENT”) z poszczególnych dostaw paliwa do zbiornika.</w:t>
      </w:r>
    </w:p>
    <w:p w14:paraId="53C31A3C"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Zamawiający przewiduje dostarczenie identyfikatorów pojazdów oraz identyfikatorów/kart Operatorów zgodnie z wymaganiami systemu. Karty muszą zapewniać rozpoznanie w systemie Operatora i pojazdu i muszą zostać zaprogramowane na urządzeniu. Zamawiający określa, że przewiduje objęcie systemem do 35 pojazdów i 60 Operatorów – kierowców,10 Operatorów-pracowników magazynu, 10 operatorów-pracowników administracji.</w:t>
      </w:r>
      <w:r w:rsidRPr="00365A70">
        <w:rPr>
          <w:rFonts w:ascii="Arial" w:hAnsi="Arial"/>
          <w:color w:val="000000"/>
        </w:rPr>
        <w:t xml:space="preserve"> </w:t>
      </w:r>
      <w:r w:rsidRPr="00365A70">
        <w:rPr>
          <w:rFonts w:ascii="Arial" w:eastAsia="Carlito" w:hAnsi="Arial"/>
          <w:color w:val="000000"/>
        </w:rPr>
        <w:t xml:space="preserve">Szczegółowy zakres dostępu do </w:t>
      </w:r>
      <w:r w:rsidRPr="00365A70">
        <w:rPr>
          <w:rFonts w:ascii="Arial" w:hAnsi="Arial"/>
          <w:color w:val="000000"/>
        </w:rPr>
        <w:t>S</w:t>
      </w:r>
      <w:r w:rsidRPr="00365A70">
        <w:rPr>
          <w:rFonts w:ascii="Arial" w:eastAsia="Carlito" w:hAnsi="Arial"/>
          <w:color w:val="000000"/>
        </w:rPr>
        <w:t>ystemu poszczególnych pracowników zostanie uzgodniony z Zamawiającym po podpisaniu umowy.</w:t>
      </w:r>
    </w:p>
    <w:p w14:paraId="7ED25B2A"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Dokładne dane dotyczące Operatorów i pojazdów zostaną przekazane przed podpisaniem umowy, wraz z informacjami na temat poziomu uprawnień/dostępu dla poszczególnych grup Operatorów. W trakcie trwania umowy powyższe dane mogą ulegać zmianie.</w:t>
      </w:r>
    </w:p>
    <w:p w14:paraId="6700659F" w14:textId="77777777" w:rsidR="00A11D21" w:rsidRPr="00365A70" w:rsidRDefault="00A11D21" w:rsidP="00081171">
      <w:pPr>
        <w:widowControl w:val="0"/>
        <w:numPr>
          <w:ilvl w:val="0"/>
          <w:numId w:val="31"/>
        </w:numPr>
        <w:pBdr>
          <w:top w:val="nil"/>
          <w:left w:val="nil"/>
          <w:bottom w:val="nil"/>
          <w:right w:val="nil"/>
          <w:between w:val="nil"/>
        </w:pBdr>
        <w:tabs>
          <w:tab w:val="left" w:pos="426"/>
        </w:tabs>
        <w:spacing w:before="184" w:line="276" w:lineRule="auto"/>
        <w:ind w:right="111"/>
        <w:jc w:val="both"/>
        <w:rPr>
          <w:rFonts w:ascii="Arial" w:hAnsi="Arial"/>
          <w:b/>
          <w:color w:val="000000"/>
        </w:rPr>
      </w:pPr>
      <w:r w:rsidRPr="00365A70">
        <w:rPr>
          <w:rFonts w:ascii="Arial" w:hAnsi="Arial"/>
          <w:b/>
          <w:color w:val="000000"/>
        </w:rPr>
        <w:t>Parametry dostaw oleju napędowego i zasady dostaw:</w:t>
      </w:r>
    </w:p>
    <w:p w14:paraId="15477F46"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 xml:space="preserve">Sukcesywna dostawa oleju napędowego od dnia uruchomienia samoobsługowego systemu zarządzania gospodarką paliwową przez 12 miesięcy lub do dnia w którym zostanie zrealizowana dostawa maksymalnej ilości oleju napędowego </w:t>
      </w:r>
      <w:proofErr w:type="spellStart"/>
      <w:r w:rsidRPr="00365A70">
        <w:rPr>
          <w:rFonts w:ascii="Arial" w:hAnsi="Arial"/>
          <w:color w:val="000000"/>
        </w:rPr>
        <w:t>t.j</w:t>
      </w:r>
      <w:proofErr w:type="spellEnd"/>
      <w:r w:rsidRPr="00365A70">
        <w:rPr>
          <w:rFonts w:ascii="Arial" w:hAnsi="Arial"/>
          <w:color w:val="000000"/>
        </w:rPr>
        <w:t>. 132 m</w:t>
      </w:r>
      <w:r w:rsidRPr="00365A70">
        <w:rPr>
          <w:rFonts w:ascii="Arial" w:hAnsi="Arial"/>
          <w:color w:val="000000"/>
          <w:vertAlign w:val="superscript"/>
        </w:rPr>
        <w:t>3</w:t>
      </w:r>
      <w:r w:rsidRPr="00365A70">
        <w:rPr>
          <w:rFonts w:ascii="Arial" w:hAnsi="Arial"/>
          <w:color w:val="000000"/>
        </w:rPr>
        <w:t>; dostawy oleju napędowego będą realizowane „</w:t>
      </w:r>
      <w:proofErr w:type="spellStart"/>
      <w:r w:rsidRPr="00365A70">
        <w:rPr>
          <w:rFonts w:ascii="Arial" w:hAnsi="Arial"/>
          <w:color w:val="000000"/>
        </w:rPr>
        <w:t>bezzgłoszeniowo</w:t>
      </w:r>
      <w:proofErr w:type="spellEnd"/>
      <w:r w:rsidRPr="00365A70">
        <w:rPr>
          <w:rFonts w:ascii="Arial" w:hAnsi="Arial"/>
          <w:color w:val="000000"/>
        </w:rPr>
        <w:t xml:space="preserve">”, tj. na podstawie analityki prowadzonej w ramach systemu </w:t>
      </w:r>
      <w:r w:rsidRPr="00365A70">
        <w:rPr>
          <w:rFonts w:ascii="Arial" w:hAnsi="Arial"/>
          <w:color w:val="000000"/>
        </w:rPr>
        <w:lastRenderedPageBreak/>
        <w:t xml:space="preserve">zarządzania gospodarką paliwową uruchomionego przez Wykonawcę z uwzględnieniem postanowień zawartej umowy. </w:t>
      </w:r>
    </w:p>
    <w:p w14:paraId="72EA533A" w14:textId="123888BB" w:rsidR="00A11D21" w:rsidRPr="00DC181A" w:rsidRDefault="00DC181A" w:rsidP="00DC181A">
      <w:pPr>
        <w:pStyle w:val="Akapitzlist"/>
        <w:numPr>
          <w:ilvl w:val="1"/>
          <w:numId w:val="31"/>
        </w:numPr>
        <w:rPr>
          <w:rFonts w:ascii="Arial" w:hAnsi="Arial"/>
          <w:color w:val="000000"/>
        </w:rPr>
      </w:pPr>
      <w:r w:rsidRPr="00DC181A">
        <w:rPr>
          <w:rFonts w:ascii="Arial" w:hAnsi="Arial"/>
          <w:color w:val="000000"/>
        </w:rPr>
        <w:t xml:space="preserve"> Olej napędowy powinien odpowiadać parametrom i spełniać wymagania jakościowe określone w aktualnej na dzień złożenia oferty Normie PN-EN 590:2022-08 oraz Rozporządzeniu Ministra Gospodarki w sprawie wymagań jakościowych dla paliw ciekłych z dnia 9 października 2015r. (</w:t>
      </w:r>
      <w:proofErr w:type="spellStart"/>
      <w:r w:rsidRPr="00DC181A">
        <w:rPr>
          <w:rFonts w:ascii="Arial" w:hAnsi="Arial"/>
          <w:color w:val="000000"/>
        </w:rPr>
        <w:t>t.j</w:t>
      </w:r>
      <w:proofErr w:type="spellEnd"/>
      <w:r w:rsidRPr="00DC181A">
        <w:rPr>
          <w:rFonts w:ascii="Arial" w:hAnsi="Arial"/>
          <w:color w:val="000000"/>
        </w:rPr>
        <w:t xml:space="preserve">.: Dz.U. z 2015r. poz. 1680 z </w:t>
      </w:r>
      <w:proofErr w:type="spellStart"/>
      <w:r w:rsidRPr="00DC181A">
        <w:rPr>
          <w:rFonts w:ascii="Arial" w:hAnsi="Arial"/>
          <w:color w:val="000000"/>
        </w:rPr>
        <w:t>późn</w:t>
      </w:r>
      <w:proofErr w:type="spellEnd"/>
      <w:r w:rsidRPr="00DC181A">
        <w:rPr>
          <w:rFonts w:ascii="Arial" w:hAnsi="Arial"/>
          <w:color w:val="000000"/>
        </w:rPr>
        <w:t xml:space="preserve">. zm.), a w przypadku zmiany normy lub ww. rozporządzenia Wykonawca </w:t>
      </w:r>
      <w:proofErr w:type="spellStart"/>
      <w:r w:rsidRPr="00DC181A">
        <w:rPr>
          <w:rFonts w:ascii="Arial" w:hAnsi="Arial"/>
          <w:color w:val="000000"/>
        </w:rPr>
        <w:t>zobowiazany</w:t>
      </w:r>
      <w:proofErr w:type="spellEnd"/>
      <w:r w:rsidRPr="00DC181A">
        <w:rPr>
          <w:rFonts w:ascii="Arial" w:hAnsi="Arial"/>
          <w:color w:val="000000"/>
        </w:rPr>
        <w:t xml:space="preserve"> jest stosować zmienione wymagania. Zamawiający przewiduje dostarczanie w całym okresie zamówienia oleju standardowego. Warunki powyższe odnoszą się do każdej dostawy oleju napędowego w okresie realizacji zamówienia.</w:t>
      </w:r>
    </w:p>
    <w:p w14:paraId="2287DE1F"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 xml:space="preserve">Celem potwierdzenia parametrów oleju napędowego do każdej dostawy cząstkowej Wykonawca dostarczy dokument potwierdzający spełnienie wymogów jakości danej partii paliwa, w szczególności świadectwo jakości w oryginale lub potwierdzonej za zgodność z oryginałem kopii, list przewozowy wydany przez magazyn (skład podatkowy) zawierający datę i godzinę załadunku, nr rejestracyjny cysterny dostarczającej paliwo oraz nazwisko kierowcy dokonującego załadunku cysterny oraz przygotuje próbkę paliwa w 5-litrowym metalowym lub szklanym zaplombowanym kanistrze opatrzonym znakiem umożliwiającym indywidualizację dostawcy paliwa i konkretnej dostawy cząstkowej. </w:t>
      </w:r>
      <w:bookmarkStart w:id="23" w:name="_Hlk146103686"/>
      <w:r w:rsidRPr="00365A70">
        <w:rPr>
          <w:rFonts w:ascii="Arial" w:hAnsi="Arial"/>
          <w:color w:val="000000"/>
        </w:rPr>
        <w:t>Kanister na próbkę paliwa winien spełniać wymagania wynikające z Rozporządzenia Ministra Gospodarki z</w:t>
      </w:r>
      <w:r w:rsidRPr="00365A70">
        <w:rPr>
          <w:rFonts w:ascii="Arial" w:hAnsi="Arial"/>
          <w:color w:val="000000"/>
          <w:lang w:val="sk-SK"/>
        </w:rPr>
        <w:t xml:space="preserve"> 1 września 2009 r.</w:t>
      </w:r>
      <w:r w:rsidRPr="00365A70">
        <w:rPr>
          <w:rFonts w:ascii="Arial" w:hAnsi="Arial"/>
          <w:b/>
          <w:color w:val="000000"/>
          <w:lang w:val="sk-SK"/>
        </w:rPr>
        <w:t xml:space="preserve"> </w:t>
      </w:r>
      <w:r w:rsidRPr="00365A70">
        <w:rPr>
          <w:rFonts w:ascii="Arial" w:hAnsi="Arial"/>
          <w:color w:val="000000"/>
        </w:rPr>
        <w:t xml:space="preserve">w sprawie sposobu pobierania próbek paliw ciekłych i biopaliw ciekłych (tj. z dnia 4 czerwca 2014 r., Dz.U. z 2014 r. poz. 1035). </w:t>
      </w:r>
      <w:bookmarkEnd w:id="23"/>
      <w:r w:rsidRPr="00365A70">
        <w:rPr>
          <w:rFonts w:ascii="Arial" w:hAnsi="Arial"/>
          <w:color w:val="000000"/>
        </w:rPr>
        <w:t xml:space="preserve">Dostawa oleju napędowego nie może odbyć się później niż 24 godziny od momentu załadunku cysterny na magazynie (składzie podatkowym). </w:t>
      </w:r>
      <w:bookmarkStart w:id="24" w:name="_Hlk146104665"/>
      <w:r w:rsidRPr="00365A70">
        <w:rPr>
          <w:rFonts w:ascii="Arial" w:hAnsi="Arial"/>
          <w:color w:val="000000"/>
        </w:rPr>
        <w:t>Próbka musi być pobrana z dostarczonej partii paliwa i w obecności upoważnionego przedstawiciela Zamawiającego. Próbka rozjemcza będzie przechowywana u Zamawiającego. W razie zakwestionowania jakości paliwa Zamawiający uprawniony będzie do zgłoszenia reklamacji Wykonawcy oraz protokolarnego badania próbki w laboratorium wskazanym przez Zamawiającego. W razie niespełnienia wymagań jakości paliwa określonych w OPZ koszty związane z przeprowadzeniem takiego badania będzie w całości ponosił Wykonawca. Szczegółowe uzgodnienia odnośnie procedury poboru, przechowania i badania próbki rozjemczej zostaną określone w umowie zawartej między Wykonawcą a Zamawiającym.</w:t>
      </w:r>
    </w:p>
    <w:bookmarkEnd w:id="24"/>
    <w:p w14:paraId="5160FD17"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 xml:space="preserve">Dostawy oleju napędowego będą realizowane poprzez system dystrybucyjny będący własnością Wykonawcy. System zarządzania gospodarką paliwową zapewnia Zamawiającemu możliwość całodobowego nieprzerwanego tankowania z pełną analizą systemową (zgodnie z wymaganiami OPZ ). Terminowe uzupełnienie zasobów magazynowych oleju napędowego celem zachowania bezpieczeństwa dostaw i możliwości tankowania będzie obciążało Wykonawcę. Transport przedmiotu zamówienia realizowany będzie w całości przez Wykonawcę - bez udziału Zamawiającego. Wszystkie środki transportowe Wykonawcy powinny być wyposażone w legalizowany przez Główny Urząd Miar układ dystrybucyjny spełniający warunki techniczne do przewozu paliw płynnych, wyspecyfikowane w odpowiednich przepisach prawa. </w:t>
      </w:r>
      <w:bookmarkStart w:id="25" w:name="_Hlk146032357"/>
      <w:r w:rsidRPr="00365A70">
        <w:rPr>
          <w:rFonts w:ascii="Arial" w:hAnsi="Arial"/>
          <w:color w:val="000000"/>
        </w:rPr>
        <w:t>Dokument poświadczający legalizację układu dystrybucyjnego musi zostać przedstawiony Zamawiającemu</w:t>
      </w:r>
      <w:bookmarkEnd w:id="25"/>
      <w:r w:rsidRPr="00365A70">
        <w:rPr>
          <w:rFonts w:ascii="Arial" w:hAnsi="Arial"/>
          <w:color w:val="000000"/>
        </w:rPr>
        <w:t xml:space="preserve">. </w:t>
      </w:r>
    </w:p>
    <w:p w14:paraId="10DA2D2E"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 xml:space="preserve">Wykonawca zapewni organizację i realizację bezpiecznych dostaw paliwa, poprzez przepompowanie dostarczonego paliwa do zbiorników z zachowaniem warunków określonych w rozporządzeniu Ministra Gospodarki z dnia 18.09.2001r. w sprawie warunków technicznych dozoru technicznego, jakim powinny odpowiadać zbiorniki bezciśnieniowe i niskociśnieniowe przeznaczone do magazynowania materiałów ciekłych zapalnych (Dz.U. z 2001r. nr 113, poz. 1211 ze zm.) w </w:t>
      </w:r>
      <w:bookmarkStart w:id="26" w:name="_Hlk136600957"/>
      <w:proofErr w:type="spellStart"/>
      <w:r w:rsidRPr="00365A70">
        <w:rPr>
          <w:rFonts w:ascii="Arial" w:hAnsi="Arial"/>
          <w:color w:val="000000"/>
        </w:rPr>
        <w:t>w</w:t>
      </w:r>
      <w:proofErr w:type="spellEnd"/>
      <w:r w:rsidRPr="00365A70">
        <w:rPr>
          <w:rFonts w:ascii="Arial" w:eastAsiaTheme="minorHAnsi" w:hAnsi="Arial"/>
          <w:bCs/>
          <w:lang w:eastAsia="en-US"/>
        </w:rPr>
        <w:t xml:space="preserve"> </w:t>
      </w:r>
      <w:r w:rsidRPr="00365A70">
        <w:rPr>
          <w:rFonts w:ascii="Arial" w:hAnsi="Arial"/>
          <w:bCs/>
          <w:color w:val="000000"/>
        </w:rPr>
        <w:t>ustawie z dnia 9 marca 2017 r. o systemie monitorowania drogowego i kolejowego przewozu towarów oraz obrotu paliwami opałowymi</w:t>
      </w:r>
      <w:r w:rsidRPr="00365A70">
        <w:rPr>
          <w:rFonts w:ascii="Arial" w:hAnsi="Arial"/>
          <w:color w:val="000000"/>
        </w:rPr>
        <w:t xml:space="preserve"> (tj. z dnia 24 listopada 2022 r. Dz.U. z 2023 r. poz. 104 z </w:t>
      </w:r>
      <w:proofErr w:type="spellStart"/>
      <w:r w:rsidRPr="00365A70">
        <w:rPr>
          <w:rFonts w:ascii="Arial" w:hAnsi="Arial"/>
          <w:color w:val="000000"/>
        </w:rPr>
        <w:t>późn</w:t>
      </w:r>
      <w:proofErr w:type="spellEnd"/>
      <w:r w:rsidRPr="00365A70">
        <w:rPr>
          <w:rFonts w:ascii="Arial" w:hAnsi="Arial"/>
          <w:color w:val="000000"/>
        </w:rPr>
        <w:t>. zm.) oraz w innych obowiązujących przepisach prawa.</w:t>
      </w:r>
      <w:bookmarkEnd w:id="26"/>
    </w:p>
    <w:p w14:paraId="1D03FEAD"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Z uwagi na strategiczny charakter dostaw Wykonawca zobowiązany jest do utrzymania rezerw interwencyjnych oleju napędowego rozumianych jako zabezpieczona w terminalu/ składzie podatkowym/bazie paliw pojemność magazynowa odpowiadająca minimum wielkości zbliżonej do miesięcznego zapotrzebowania Zamawiającego (~16 m</w:t>
      </w:r>
      <w:r w:rsidRPr="00365A70">
        <w:rPr>
          <w:rFonts w:ascii="Arial" w:hAnsi="Arial"/>
          <w:color w:val="000000"/>
          <w:vertAlign w:val="superscript"/>
        </w:rPr>
        <w:t>3</w:t>
      </w:r>
      <w:r w:rsidRPr="00365A70">
        <w:rPr>
          <w:rFonts w:ascii="Arial" w:hAnsi="Arial"/>
          <w:color w:val="000000"/>
        </w:rPr>
        <w:t xml:space="preserve">), która będzie uruchamiana w </w:t>
      </w:r>
      <w:r w:rsidRPr="00365A70">
        <w:rPr>
          <w:rFonts w:ascii="Arial" w:hAnsi="Arial"/>
          <w:color w:val="000000"/>
        </w:rPr>
        <w:lastRenderedPageBreak/>
        <w:t>przypadku utrudnień logistycznych lub zablokowaniu dostaw paliw na terminal/skład. Rezerwa będzie składowana/przechowywana w terminalu/składzie/bazie paliw nadzorowanym przez podmiot posiadający koncesję na magazynowanie paliw ciekłych wydanym przez URE.</w:t>
      </w:r>
    </w:p>
    <w:p w14:paraId="3D4DF8D5" w14:textId="77777777" w:rsidR="00A11D21" w:rsidRPr="00365A70" w:rsidRDefault="00A11D21" w:rsidP="00081171">
      <w:pPr>
        <w:widowControl w:val="0"/>
        <w:numPr>
          <w:ilvl w:val="0"/>
          <w:numId w:val="31"/>
        </w:numPr>
        <w:pBdr>
          <w:top w:val="nil"/>
          <w:left w:val="nil"/>
          <w:bottom w:val="nil"/>
          <w:right w:val="nil"/>
          <w:between w:val="nil"/>
        </w:pBdr>
        <w:tabs>
          <w:tab w:val="left" w:pos="426"/>
        </w:tabs>
        <w:spacing w:before="184" w:line="276" w:lineRule="auto"/>
        <w:ind w:right="111"/>
        <w:jc w:val="both"/>
        <w:rPr>
          <w:rFonts w:ascii="Arial" w:hAnsi="Arial"/>
          <w:b/>
          <w:color w:val="000000"/>
        </w:rPr>
      </w:pPr>
      <w:r w:rsidRPr="00365A70">
        <w:rPr>
          <w:rFonts w:ascii="Arial" w:hAnsi="Arial"/>
          <w:b/>
          <w:color w:val="000000"/>
        </w:rPr>
        <w:t>Warunki odbioru poszczególnych dostaw cząstkowych:</w:t>
      </w:r>
    </w:p>
    <w:p w14:paraId="734FCFE1"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Wykonawca obowiązany jest do zapewnienia sukcesywnych dostaw oleju napędowego, celem ciągłego zaspokojenia potrzeb Zamawiającego na paliwo stanowiące przedmiot zamówienia lecz bez odrębnych zamówień składanych przez Zamawiającego. Wykonawca decyduje o terminie i ilości dostarczonego oleju napędowego do zbiorników magazynowych przez okres obowiązywania zawartej umowy bez ingerencji Zamawiającego. Celem umożliwienia obliczenia ceny ofertowej Zamawiający szacuje, że łączna ilość oleju napędowego określona łącznym zapotrzebowaniem Zamawiającego w całym okresie obowiązywania umowy wynosi 132 m</w:t>
      </w:r>
      <w:r w:rsidRPr="00365A70">
        <w:rPr>
          <w:rFonts w:ascii="Arial" w:hAnsi="Arial"/>
          <w:color w:val="000000"/>
          <w:vertAlign w:val="superscript"/>
        </w:rPr>
        <w:t>3</w:t>
      </w:r>
      <w:r w:rsidRPr="00365A70">
        <w:rPr>
          <w:rFonts w:ascii="Arial" w:hAnsi="Arial"/>
          <w:color w:val="000000"/>
        </w:rPr>
        <w:t>. Zamawiający zastrzega sobie prawo zakupu łącznie mniejszej ilości oleju napędowego, niż określona powyżej, w przypadku gdy wynikało to będzie z mniejszego niż szacowane zapotrzebowania.</w:t>
      </w:r>
    </w:p>
    <w:p w14:paraId="57E6D609"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Odbiór każdej partii przedmiotu dostawy następował będzie na terenie baz autobusowych w lokalizacjach wskazanych przez Zamawiającego, w godzinach pracy Zamawiającego (od 7.00 do 15.00), przy udziale upoważnionych do tego przedstawicieli Zamawiającego.</w:t>
      </w:r>
      <w:r w:rsidRPr="00365A70">
        <w:rPr>
          <w:rFonts w:ascii="Arial" w:hAnsi="Arial"/>
        </w:rPr>
        <w:t xml:space="preserve"> </w:t>
      </w:r>
      <w:bookmarkStart w:id="27" w:name="_Hlk146176700"/>
      <w:r w:rsidRPr="00365A70">
        <w:rPr>
          <w:rFonts w:ascii="Arial" w:hAnsi="Arial"/>
        </w:rPr>
        <w:t>Zamawiający o planowanej dostawie zostanie poinformowany telefonicznie lub mailowo na co najmniej dwa dni robocze przed planowaną realizacją.</w:t>
      </w:r>
    </w:p>
    <w:p w14:paraId="4DADF54E"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bookmarkStart w:id="28" w:name="_Hlk146205470"/>
      <w:bookmarkEnd w:id="27"/>
      <w:r w:rsidRPr="00365A70">
        <w:rPr>
          <w:rFonts w:ascii="Arial" w:hAnsi="Arial"/>
          <w:color w:val="000000"/>
        </w:rPr>
        <w:t>Odbiór dostarczonego przez Wykonawcę paliwa do poszczególnych zbiorników magazynowych oleju napędowego zostanie każdorazowo potwierdzony dokumentem WZ oraz protokołem odbioru paliwa, podpisanym przez osoby upoważnione przez Zamawiającego, niezależnie od wystawienia dokumentu WZ, sporządzenia protokołu odbioru paliwa wymagane jest potwierdzenie dostawy elektronicznie w Systemie.</w:t>
      </w:r>
    </w:p>
    <w:bookmarkEnd w:id="28"/>
    <w:p w14:paraId="25A8899A"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Z uwagi na strategiczny charakter zamówienia opóźnienie dostawy niepoprzedzone stosownymi uzgodnieniami stron będzie bezwzględnie skutkowało naliczeniem kar umownych, a w przypadku powtarzających się uchybień również rozwiązaniem umowy z winy Wykonawcy. Wymóg powyższy będzie traktowany przez Zamawiającego rygorystycznie.</w:t>
      </w:r>
    </w:p>
    <w:p w14:paraId="4DB3B1BC" w14:textId="77777777" w:rsidR="00A11D21" w:rsidRPr="00365A70" w:rsidRDefault="00A11D21" w:rsidP="00081171">
      <w:pPr>
        <w:widowControl w:val="0"/>
        <w:numPr>
          <w:ilvl w:val="0"/>
          <w:numId w:val="31"/>
        </w:numPr>
        <w:pBdr>
          <w:top w:val="nil"/>
          <w:left w:val="nil"/>
          <w:bottom w:val="nil"/>
          <w:right w:val="nil"/>
          <w:between w:val="nil"/>
        </w:pBdr>
        <w:tabs>
          <w:tab w:val="left" w:pos="426"/>
        </w:tabs>
        <w:spacing w:before="184" w:line="276" w:lineRule="auto"/>
        <w:ind w:right="111"/>
        <w:jc w:val="both"/>
        <w:rPr>
          <w:rFonts w:ascii="Arial" w:hAnsi="Arial"/>
          <w:b/>
          <w:color w:val="000000"/>
        </w:rPr>
      </w:pPr>
      <w:r w:rsidRPr="00365A70">
        <w:rPr>
          <w:rFonts w:ascii="Arial" w:hAnsi="Arial"/>
          <w:b/>
          <w:color w:val="000000"/>
        </w:rPr>
        <w:t>Rozliczanie dostaw oleju napędowego</w:t>
      </w:r>
    </w:p>
    <w:p w14:paraId="01B65C82"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hAnsi="Arial"/>
          <w:color w:val="000000"/>
        </w:rPr>
      </w:pPr>
      <w:r w:rsidRPr="00365A70">
        <w:rPr>
          <w:rFonts w:ascii="Arial" w:hAnsi="Arial"/>
          <w:color w:val="000000"/>
        </w:rPr>
        <w:t>Rozliczenie oleju napędowego pomiędzy Zamawiającym a Wykonawcą będzie następowało w litrach, w temperaturze rzeczywistej, w cenie z dnia pobrania paliwa z poszczególnych zbiorników przez Operatorów Zamawiającego.</w:t>
      </w:r>
    </w:p>
    <w:p w14:paraId="4C078738"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hAnsi="Arial"/>
          <w:color w:val="000000"/>
        </w:rPr>
      </w:pPr>
      <w:bookmarkStart w:id="29" w:name="_Hlk136604335"/>
      <w:r w:rsidRPr="00365A70">
        <w:rPr>
          <w:rFonts w:ascii="Arial" w:hAnsi="Arial"/>
          <w:color w:val="000000"/>
        </w:rPr>
        <w:t>Olej napędowy dostarczony (wpompowany) do poszczególnych zbiorników staje się własnością Zamawiającego,  z tym że</w:t>
      </w:r>
      <w:r w:rsidRPr="00365A70">
        <w:rPr>
          <w:rFonts w:ascii="Arial" w:hAnsi="Arial"/>
          <w:color w:val="000000"/>
          <w:lang w:val="sk-SK"/>
        </w:rPr>
        <w:t xml:space="preserve"> do zakończenia dostawy danej partii oleju napędowego będzie dochodziło sukcesywnie z chwilą każdorazowego pobrania oleju napędowego ze zbiorników przez Operatorów-kierowców do zbiorników paliwowych (baków) w pojazdach samochodowych lub maszynach i urządzeniach Zamawiającego.</w:t>
      </w:r>
    </w:p>
    <w:bookmarkEnd w:id="29"/>
    <w:p w14:paraId="57DB5EB0"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hAnsi="Arial"/>
          <w:color w:val="000000"/>
        </w:rPr>
      </w:pPr>
      <w:r w:rsidRPr="00365A70">
        <w:rPr>
          <w:rFonts w:ascii="Arial" w:hAnsi="Arial"/>
          <w:color w:val="000000"/>
        </w:rPr>
        <w:t>Rozliczenie za dostarczany olej napędowy będzie następowało periodycznie –  jeden raz na koniec miesiąca kalendarzowego w oparciu o ilość pobranego przez Operatorów-kierowców oleju napędowego (liczoną w litrach), w temperaturze rzeczywistej, do zbiorników paliwowych (baków) w pojazdach samochodowych lub maszynach i urządzeniach Zamawiającego, pomnożoną przez cenę z dnia zatankowania paliwa do baków pojazdów samochodowych lub maszyn i urządzeń Zamawiającego (cena za dostarczane paliwo nie będzie ustalana w oparciu o ceny z dnia dostawy do zbiorników magazynowych).</w:t>
      </w:r>
    </w:p>
    <w:p w14:paraId="15CC73A3" w14:textId="7FEC518F" w:rsidR="00A11D21" w:rsidRPr="00365A70" w:rsidRDefault="00DC181A"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hAnsi="Arial"/>
          <w:color w:val="000000"/>
        </w:rPr>
      </w:pPr>
      <w:r>
        <w:rPr>
          <w:rFonts w:ascii="Arial" w:hAnsi="Arial"/>
          <w:color w:val="000000"/>
        </w:rPr>
        <w:t xml:space="preserve"> </w:t>
      </w:r>
      <w:r w:rsidRPr="0049192A">
        <w:rPr>
          <w:rFonts w:ascii="Arial" w:hAnsi="Arial"/>
          <w:color w:val="000000"/>
        </w:rPr>
        <w:t xml:space="preserve">Cena za litr oleju napędowego będzie wyliczana na podstawie ceny hurtowej jednego metra sześciennego oleju napędowego </w:t>
      </w:r>
      <w:proofErr w:type="spellStart"/>
      <w:r w:rsidRPr="0049192A">
        <w:rPr>
          <w:rFonts w:ascii="Arial" w:hAnsi="Arial"/>
          <w:color w:val="000000"/>
        </w:rPr>
        <w:t>Ekodiesel</w:t>
      </w:r>
      <w:proofErr w:type="spellEnd"/>
      <w:r w:rsidRPr="0049192A">
        <w:rPr>
          <w:rFonts w:ascii="Arial" w:hAnsi="Arial"/>
          <w:color w:val="000000"/>
        </w:rPr>
        <w:t xml:space="preserve">, ogłaszanej przez spółkę </w:t>
      </w:r>
      <w:r w:rsidRPr="0049192A">
        <w:rPr>
          <w:rFonts w:ascii="Arial" w:hAnsi="Arial"/>
          <w:color w:val="000000"/>
          <w:lang w:val="sk-SK"/>
        </w:rPr>
        <w:t xml:space="preserve">Polski Koncern Naftowy </w:t>
      </w:r>
      <w:r w:rsidRPr="0049192A">
        <w:rPr>
          <w:rFonts w:ascii="Arial" w:hAnsi="Arial"/>
          <w:color w:val="000000"/>
          <w:lang w:val="sk-SK"/>
        </w:rPr>
        <w:lastRenderedPageBreak/>
        <w:t xml:space="preserve">ORLEN S.A. na stronie </w:t>
      </w:r>
      <w:r w:rsidRPr="0049192A">
        <w:rPr>
          <w:rFonts w:ascii="Arial" w:hAnsi="Arial"/>
        </w:rPr>
        <w:fldChar w:fldCharType="begin"/>
      </w:r>
      <w:r w:rsidRPr="0049192A">
        <w:rPr>
          <w:rFonts w:ascii="Arial" w:hAnsi="Arial"/>
        </w:rPr>
        <w:instrText xml:space="preserve"> HYPERLINK "http://www.orlen.pl" </w:instrText>
      </w:r>
      <w:r w:rsidRPr="0049192A">
        <w:rPr>
          <w:rFonts w:ascii="Arial" w:hAnsi="Arial"/>
        </w:rPr>
        <w:fldChar w:fldCharType="separate"/>
      </w:r>
      <w:r w:rsidRPr="0049192A">
        <w:rPr>
          <w:rStyle w:val="Hipercze"/>
          <w:rFonts w:ascii="Arial" w:hAnsi="Arial"/>
          <w:lang w:val="sk-SK"/>
        </w:rPr>
        <w:t>www.orlen.pl</w:t>
      </w:r>
      <w:r w:rsidRPr="0049192A">
        <w:rPr>
          <w:rStyle w:val="Hipercze"/>
          <w:rFonts w:ascii="Arial" w:hAnsi="Arial"/>
          <w:lang w:val="sk-SK"/>
        </w:rPr>
        <w:fldChar w:fldCharType="end"/>
      </w:r>
      <w:r w:rsidRPr="0049192A">
        <w:rPr>
          <w:rFonts w:ascii="Arial" w:hAnsi="Arial"/>
          <w:color w:val="000000"/>
          <w:lang w:val="sk-SK"/>
        </w:rPr>
        <w:t xml:space="preserve">, z dnia pobrania oleju napędowego </w:t>
      </w:r>
      <w:r w:rsidRPr="0049192A">
        <w:rPr>
          <w:rFonts w:ascii="Arial" w:hAnsi="Arial"/>
          <w:color w:val="000000"/>
        </w:rPr>
        <w:t xml:space="preserve"> </w:t>
      </w:r>
      <w:r w:rsidRPr="0049192A">
        <w:rPr>
          <w:rFonts w:ascii="Arial" w:hAnsi="Arial"/>
          <w:color w:val="000000"/>
          <w:lang w:val="sk-SK"/>
        </w:rPr>
        <w:t>do zbiorników paliwowych w pojazdach samochodowych lub maszynach i urządzeniach Zamawiającego, a następnie będzie pomniejszana o stały upust (zgodnie z ofertą Wykonawcy), w całym okresie świadczenia dostaw oleju napędowego. W przypadku gdy Polski Koncern Naftowy ORLEN S.A. zmieni nazwę oleju napędowego Ekodiesel stosuje się ceny oleju napędowego będące odpowiednikami/równowaznikami oleju napędowego Ekodiesel</w:t>
      </w:r>
    </w:p>
    <w:p w14:paraId="5F7CE4B1"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hAnsi="Arial"/>
          <w:color w:val="000000"/>
        </w:rPr>
      </w:pPr>
      <w:bookmarkStart w:id="30" w:name="_Hlk146199479"/>
      <w:r w:rsidRPr="00365A70">
        <w:rPr>
          <w:rFonts w:ascii="Arial" w:hAnsi="Arial"/>
          <w:color w:val="000000"/>
        </w:rPr>
        <w:t>Wykonawca wraz z fakturą VAT za olej napędowy przekaże Zamawiającemu informację o szczegółach poboru paliwa przez (numer rejestracyjny, nazwisko Operatora-kierowcy, ilość pobranego paliwa, cena netto), w postaci załącznika do faktury VAT, który udostępniony zostanie w systemie zarządzania gospodarką paliwową, najpóźniej w dniu wystawienia faktury. Możliwość wglądu do powyższych danych warunkuje akceptację faktury przez Zamawiającego. W przypadku zaistnienia niezgodności ww. informacji ze stanem faktycznym w szczególności w zakresie ilości pobranego paliwa, Wykonawca zobowiązany jest usunąć zgłoszone nieprawidłowości i skorygować wystawioną fakturę, a Zamawiający uprawniony jest do wstrzymania się z dokonaniem płatności do czasu wystawienia skorygowanej faktury uwzględniającej dostrzeżone nieprawidłowości</w:t>
      </w:r>
      <w:bookmarkEnd w:id="30"/>
      <w:r w:rsidRPr="00365A70">
        <w:rPr>
          <w:rFonts w:ascii="Arial" w:hAnsi="Arial"/>
          <w:color w:val="000000"/>
        </w:rPr>
        <w:t>.</w:t>
      </w:r>
    </w:p>
    <w:p w14:paraId="555E4825"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hAnsi="Arial"/>
          <w:color w:val="000000"/>
        </w:rPr>
      </w:pPr>
      <w:r w:rsidRPr="00365A70">
        <w:rPr>
          <w:rFonts w:ascii="Arial" w:hAnsi="Arial"/>
          <w:color w:val="000000"/>
        </w:rPr>
        <w:t>Po zakończeniu umowy lub w przypadku wystąpienia awarii układu dystrybucyjnego uniemożliwiającej stwierdzenie wydanej ilości paliwa, rozliczenie poszczególnego zbiornika nastąpi metodą arytmetyczną: dostawy do zbiornika oleju napędowego w litrach minus pobory oleju napędowego w litrach oraz faktyczny stan paliwa w zbiorniku. W przypadku stwierdzenia, że, że bilans odbiega od dopuszczalnych odchyleń to wartość ta jest kosztem lub przychodem Zamawiającego w proporcji do pobranego przez niego oleju napędowego. Wartość odchyleń wynosi +/- 0,5 %.</w:t>
      </w:r>
    </w:p>
    <w:p w14:paraId="1D029839"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eastAsia="Carlito" w:hAnsi="Arial"/>
          <w:color w:val="000000"/>
        </w:rPr>
      </w:pPr>
      <w:r w:rsidRPr="00365A70">
        <w:rPr>
          <w:rFonts w:ascii="Arial" w:eastAsia="Carlito" w:hAnsi="Arial"/>
          <w:color w:val="000000"/>
        </w:rPr>
        <w:t xml:space="preserve">Bieżące serwisowanie zbiorników oraz dystrybutorów </w:t>
      </w:r>
      <w:r w:rsidRPr="00365A70">
        <w:rPr>
          <w:rFonts w:ascii="Arial" w:hAnsi="Arial"/>
          <w:color w:val="000000"/>
        </w:rPr>
        <w:t>najmowanych</w:t>
      </w:r>
      <w:r w:rsidRPr="00365A70">
        <w:rPr>
          <w:rFonts w:ascii="Arial" w:eastAsia="Carlito" w:hAnsi="Arial"/>
          <w:color w:val="000000"/>
        </w:rPr>
        <w:t xml:space="preserve"> przez Zamawiającego (w tym analityka stanu magazynowego paliwa) w celu zapewnienia ciągłości poboru paliwa</w:t>
      </w:r>
      <w:r w:rsidRPr="00365A70">
        <w:rPr>
          <w:rFonts w:ascii="Arial" w:hAnsi="Arial"/>
          <w:color w:val="000000"/>
        </w:rPr>
        <w:t xml:space="preserve"> należy do obowiązków Wykonawcy</w:t>
      </w:r>
      <w:r w:rsidRPr="00365A70">
        <w:rPr>
          <w:rFonts w:ascii="Arial" w:eastAsia="Carlito" w:hAnsi="Arial"/>
          <w:color w:val="000000"/>
        </w:rPr>
        <w:t>. Wykonawca zobowiązany jest do dokonania pełnego przeglądu zbiorników oraz dystrybutorów na podstawie którego zostanie udzielona przez Wykonawcę bezpłatna gwarancja na cały okres obowiązywania umowy. Gwarancja będzie obejmowała zarówno wykonanie usług naprawczych, jak i koszt wszystkich zastosowanych podzespołów dystrybutora i zbiorników. W ramach gwarancji Wykonawca zobowiązany będzie do bieżącego serwisowania w/w urządzeń, tak by zapewnić ciągłość poboru paliwa. Zamawiający zastrzega, że naprawa, a co za tym idzie umożliwienie poboru paliwa z dystrybutora, musi zostać zrealizowana w terminie usunięcia awarii zadeklarowanym przez Wykonawcę w formularzu ofertowym.</w:t>
      </w:r>
    </w:p>
    <w:p w14:paraId="079681F3"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eastAsia="Carlito" w:hAnsi="Arial"/>
          <w:color w:val="000000"/>
        </w:rPr>
      </w:pPr>
      <w:r w:rsidRPr="00365A70">
        <w:rPr>
          <w:rFonts w:ascii="Arial" w:eastAsia="Carlito" w:hAnsi="Arial"/>
          <w:color w:val="000000"/>
        </w:rPr>
        <w:t xml:space="preserve">Wykonawca przed rozpoczęciem realizacji dostaw </w:t>
      </w:r>
      <w:r w:rsidRPr="00365A70">
        <w:rPr>
          <w:rFonts w:ascii="Arial" w:hAnsi="Arial"/>
          <w:color w:val="000000"/>
        </w:rPr>
        <w:t xml:space="preserve">paliwa </w:t>
      </w:r>
      <w:r w:rsidRPr="00365A70">
        <w:rPr>
          <w:rFonts w:ascii="Arial" w:eastAsia="Carlito" w:hAnsi="Arial"/>
          <w:color w:val="000000"/>
        </w:rPr>
        <w:t>zobowiązany jest do przeprowadzenia w obecności Zamawiającego i na własny koszt kalibracji układu wydawczego</w:t>
      </w:r>
      <w:r w:rsidRPr="00365A70">
        <w:rPr>
          <w:rFonts w:ascii="Arial" w:hAnsi="Arial"/>
          <w:color w:val="000000"/>
        </w:rPr>
        <w:t xml:space="preserve"> (dystrybucyjnego)</w:t>
      </w:r>
      <w:r w:rsidRPr="00365A70">
        <w:rPr>
          <w:rFonts w:ascii="Arial" w:eastAsia="Carlito" w:hAnsi="Arial"/>
          <w:color w:val="000000"/>
        </w:rPr>
        <w:t xml:space="preserve"> urządzeniami z certyfikatem wydanym przez Główny Urząd Miar, a następnie przeprowadzić w obecności przedstawiciela Zamawiającego uruchomienie układu dystrybucyjnego.</w:t>
      </w:r>
      <w:r w:rsidRPr="00365A70">
        <w:rPr>
          <w:rFonts w:ascii="Arial" w:hAnsi="Arial"/>
          <w:color w:val="000000"/>
        </w:rPr>
        <w:t xml:space="preserve"> Układ dystrybucyjny zbiornika winien uzyskać legalizację w Głównym Urzędzie Miar.</w:t>
      </w:r>
      <w:r w:rsidRPr="00365A70">
        <w:rPr>
          <w:rFonts w:ascii="Arial" w:hAnsi="Arial"/>
          <w:color w:val="000000"/>
          <w:lang w:val="sk-SK"/>
        </w:rPr>
        <w:t xml:space="preserve"> Dokument poświadczający legalizację układu dystrybucyjnego zbiornika musi zostać przedstawiony Zamawiającemu na każde żądanie.</w:t>
      </w:r>
    </w:p>
    <w:p w14:paraId="34040671" w14:textId="77777777" w:rsidR="00A11D21" w:rsidRPr="00365A70" w:rsidRDefault="00A11D21" w:rsidP="00081171">
      <w:pPr>
        <w:widowControl w:val="0"/>
        <w:numPr>
          <w:ilvl w:val="0"/>
          <w:numId w:val="31"/>
        </w:numPr>
        <w:pBdr>
          <w:top w:val="nil"/>
          <w:left w:val="nil"/>
          <w:bottom w:val="nil"/>
          <w:right w:val="nil"/>
          <w:between w:val="nil"/>
        </w:pBdr>
        <w:tabs>
          <w:tab w:val="left" w:pos="426"/>
        </w:tabs>
        <w:spacing w:before="184" w:line="276" w:lineRule="auto"/>
        <w:ind w:right="111"/>
        <w:jc w:val="both"/>
        <w:rPr>
          <w:rFonts w:ascii="Arial" w:hAnsi="Arial"/>
          <w:b/>
          <w:color w:val="000000"/>
        </w:rPr>
      </w:pPr>
      <w:r w:rsidRPr="00365A70">
        <w:rPr>
          <w:rFonts w:ascii="Arial" w:hAnsi="Arial"/>
          <w:b/>
          <w:color w:val="000000"/>
        </w:rPr>
        <w:t>Pozostałe warunki:</w:t>
      </w:r>
    </w:p>
    <w:p w14:paraId="1977FB9D"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right="111"/>
        <w:contextualSpacing w:val="0"/>
        <w:jc w:val="both"/>
        <w:rPr>
          <w:rFonts w:ascii="Arial" w:hAnsi="Arial"/>
          <w:color w:val="000000"/>
        </w:rPr>
      </w:pPr>
      <w:bookmarkStart w:id="31" w:name="_Hlk135996551"/>
      <w:r w:rsidRPr="00365A70">
        <w:rPr>
          <w:rFonts w:ascii="Arial" w:hAnsi="Arial"/>
          <w:color w:val="000000"/>
        </w:rPr>
        <w:t>Lokalizacje zbiorników:</w:t>
      </w:r>
    </w:p>
    <w:bookmarkEnd w:id="31"/>
    <w:p w14:paraId="2AFC725B" w14:textId="77777777" w:rsidR="00A11D21" w:rsidRPr="00365A70" w:rsidRDefault="00A11D21" w:rsidP="00081171">
      <w:pPr>
        <w:pStyle w:val="Akapitzlist"/>
        <w:widowControl w:val="0"/>
        <w:numPr>
          <w:ilvl w:val="0"/>
          <w:numId w:val="88"/>
        </w:numPr>
        <w:pBdr>
          <w:top w:val="nil"/>
          <w:left w:val="nil"/>
          <w:bottom w:val="nil"/>
          <w:right w:val="nil"/>
          <w:between w:val="nil"/>
        </w:pBdr>
        <w:tabs>
          <w:tab w:val="left" w:pos="426"/>
        </w:tabs>
        <w:autoSpaceDE w:val="0"/>
        <w:autoSpaceDN w:val="0"/>
        <w:spacing w:line="276" w:lineRule="auto"/>
        <w:ind w:left="1077" w:right="113" w:hanging="357"/>
        <w:contextualSpacing w:val="0"/>
        <w:jc w:val="both"/>
        <w:rPr>
          <w:rFonts w:ascii="Arial" w:hAnsi="Arial"/>
          <w:color w:val="000000"/>
        </w:rPr>
      </w:pPr>
      <w:r w:rsidRPr="00365A70">
        <w:rPr>
          <w:rFonts w:ascii="Arial" w:hAnsi="Arial"/>
          <w:color w:val="000000"/>
        </w:rPr>
        <w:t>Olkusz,</w:t>
      </w:r>
    </w:p>
    <w:p w14:paraId="31BBC901" w14:textId="77777777" w:rsidR="00A11D21" w:rsidRPr="00365A70" w:rsidRDefault="00A11D21" w:rsidP="00081171">
      <w:pPr>
        <w:pStyle w:val="Akapitzlist"/>
        <w:widowControl w:val="0"/>
        <w:numPr>
          <w:ilvl w:val="0"/>
          <w:numId w:val="88"/>
        </w:numPr>
        <w:pBdr>
          <w:top w:val="nil"/>
          <w:left w:val="nil"/>
          <w:bottom w:val="nil"/>
          <w:right w:val="nil"/>
          <w:between w:val="nil"/>
        </w:pBdr>
        <w:tabs>
          <w:tab w:val="left" w:pos="426"/>
        </w:tabs>
        <w:autoSpaceDE w:val="0"/>
        <w:autoSpaceDN w:val="0"/>
        <w:spacing w:line="276" w:lineRule="auto"/>
        <w:ind w:left="1077" w:right="113" w:hanging="357"/>
        <w:contextualSpacing w:val="0"/>
        <w:jc w:val="both"/>
        <w:rPr>
          <w:rFonts w:ascii="Arial" w:hAnsi="Arial"/>
          <w:color w:val="000000"/>
        </w:rPr>
      </w:pPr>
      <w:r w:rsidRPr="00365A70">
        <w:rPr>
          <w:rFonts w:ascii="Arial" w:hAnsi="Arial"/>
          <w:color w:val="000000"/>
        </w:rPr>
        <w:t>Proszowice,</w:t>
      </w:r>
    </w:p>
    <w:p w14:paraId="0C1AEAD5" w14:textId="77777777" w:rsidR="00A11D21" w:rsidRPr="00365A70" w:rsidRDefault="00A11D21" w:rsidP="00081171">
      <w:pPr>
        <w:pStyle w:val="Akapitzlist"/>
        <w:widowControl w:val="0"/>
        <w:numPr>
          <w:ilvl w:val="0"/>
          <w:numId w:val="88"/>
        </w:numPr>
        <w:pBdr>
          <w:top w:val="nil"/>
          <w:left w:val="nil"/>
          <w:bottom w:val="nil"/>
          <w:right w:val="nil"/>
          <w:between w:val="nil"/>
        </w:pBdr>
        <w:tabs>
          <w:tab w:val="left" w:pos="426"/>
        </w:tabs>
        <w:autoSpaceDE w:val="0"/>
        <w:autoSpaceDN w:val="0"/>
        <w:spacing w:line="276" w:lineRule="auto"/>
        <w:ind w:left="1077" w:right="113" w:hanging="357"/>
        <w:contextualSpacing w:val="0"/>
        <w:jc w:val="both"/>
        <w:rPr>
          <w:rFonts w:ascii="Arial" w:hAnsi="Arial"/>
          <w:color w:val="000000"/>
        </w:rPr>
      </w:pPr>
      <w:r w:rsidRPr="00365A70">
        <w:rPr>
          <w:rFonts w:ascii="Arial" w:hAnsi="Arial"/>
          <w:color w:val="000000"/>
        </w:rPr>
        <w:t>Myślenice</w:t>
      </w:r>
    </w:p>
    <w:p w14:paraId="7FAF9B15" w14:textId="77777777" w:rsidR="00A11D21" w:rsidRPr="00365A70" w:rsidRDefault="00A11D21" w:rsidP="00A11D21">
      <w:pPr>
        <w:widowControl w:val="0"/>
        <w:pBdr>
          <w:top w:val="nil"/>
          <w:left w:val="nil"/>
          <w:bottom w:val="nil"/>
          <w:right w:val="nil"/>
          <w:between w:val="nil"/>
        </w:pBdr>
        <w:tabs>
          <w:tab w:val="left" w:pos="426"/>
        </w:tabs>
        <w:spacing w:before="184" w:line="276" w:lineRule="auto"/>
        <w:ind w:right="111"/>
        <w:jc w:val="both"/>
        <w:rPr>
          <w:rFonts w:ascii="Arial" w:hAnsi="Arial"/>
          <w:color w:val="000000"/>
        </w:rPr>
      </w:pPr>
      <w:r w:rsidRPr="00365A70">
        <w:rPr>
          <w:rFonts w:ascii="Arial" w:hAnsi="Arial"/>
          <w:color w:val="000000"/>
        </w:rPr>
        <w:tab/>
        <w:t xml:space="preserve">   Szczegółowe adresy lokalizacji zbiorników zostaną przekazane po zawarciu umowy.</w:t>
      </w:r>
    </w:p>
    <w:p w14:paraId="0EDD6D31"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567"/>
        </w:tabs>
        <w:autoSpaceDE w:val="0"/>
        <w:autoSpaceDN w:val="0"/>
        <w:spacing w:before="184" w:line="276" w:lineRule="auto"/>
        <w:ind w:left="567" w:right="111" w:hanging="567"/>
        <w:contextualSpacing w:val="0"/>
        <w:jc w:val="both"/>
        <w:rPr>
          <w:rFonts w:ascii="Arial" w:hAnsi="Arial"/>
          <w:color w:val="000000"/>
        </w:rPr>
      </w:pPr>
      <w:r w:rsidRPr="00365A70">
        <w:rPr>
          <w:rFonts w:ascii="Arial" w:hAnsi="Arial"/>
          <w:color w:val="000000"/>
        </w:rPr>
        <w:lastRenderedPageBreak/>
        <w:t>Wykonawca w ofercie określi: cenę hurtową jednostkową netto zł/l ON na dzień zamieszczenia ogłoszenia o przetargu przez Zamawiającego tj. ….. 2023 r. oraz wskaźnik procentowy upustu na każdy zatankowany litr oleju napędowego do pojazdów, maszyn lub urządzeń, który to nie będzie podlegał zmianom przez cały czas trwania umowy.</w:t>
      </w:r>
    </w:p>
    <w:p w14:paraId="5FB2AE51"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567"/>
        </w:tabs>
        <w:autoSpaceDE w:val="0"/>
        <w:autoSpaceDN w:val="0"/>
        <w:spacing w:before="184" w:line="276" w:lineRule="auto"/>
        <w:ind w:left="567" w:right="111" w:hanging="567"/>
        <w:contextualSpacing w:val="0"/>
        <w:jc w:val="both"/>
        <w:rPr>
          <w:rFonts w:ascii="Arial" w:hAnsi="Arial"/>
          <w:color w:val="000000"/>
        </w:rPr>
      </w:pPr>
      <w:r w:rsidRPr="00365A70">
        <w:rPr>
          <w:rFonts w:ascii="Arial" w:hAnsi="Arial"/>
          <w:color w:val="000000"/>
        </w:rPr>
        <w:t xml:space="preserve">Wykonawca określi w ofercie stałe miesięczne </w:t>
      </w:r>
      <w:bookmarkStart w:id="32" w:name="_Hlk136602189"/>
      <w:r w:rsidRPr="00365A70">
        <w:rPr>
          <w:rFonts w:ascii="Arial" w:hAnsi="Arial"/>
          <w:color w:val="000000"/>
        </w:rPr>
        <w:t>wynagrodzenie/cenę tytułem wszystkich przewidzianych świadczeń Wykonawcy na rzecz Zamawiającego poza wynagrodzeniem za dostawę oleju napędowego z uwzględnieniem wszystkich kosztów realizacji tych świadczeń</w:t>
      </w:r>
      <w:bookmarkEnd w:id="32"/>
      <w:r w:rsidRPr="00365A70">
        <w:rPr>
          <w:rFonts w:ascii="Arial" w:hAnsi="Arial"/>
          <w:color w:val="000000"/>
        </w:rPr>
        <w:t>, w szczególności opłata winna obejmować koszty:</w:t>
      </w:r>
    </w:p>
    <w:p w14:paraId="64D63822"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najmu zbiorników wraz z układem dystrybucyjnym do pobierania oleju napędowego,</w:t>
      </w:r>
    </w:p>
    <w:p w14:paraId="093460F9"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 xml:space="preserve"> dostawy ON do zbiorników Zamawiającego,</w:t>
      </w:r>
    </w:p>
    <w:p w14:paraId="3978E429"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analizy rozliczeniowej,</w:t>
      </w:r>
    </w:p>
    <w:p w14:paraId="6DD5B91B"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dostępność on-line do danych systemu zarządzania gospodarką paliwową - 24 godziny na dobę przez 7 dni w tygodniu, oraz innych koniecznych do realizacji przedmiotu zamówienia,</w:t>
      </w:r>
    </w:p>
    <w:p w14:paraId="3B2B3433"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bookmarkStart w:id="33" w:name="_Hlk136603020"/>
      <w:r w:rsidRPr="00365A70">
        <w:rPr>
          <w:rFonts w:ascii="Arial" w:hAnsi="Arial"/>
          <w:color w:val="000000"/>
        </w:rPr>
        <w:t>instalacji, serwisowania, modernizacji zbiorników magazynowych i układów dystrybucyjnych Zamawiającego,</w:t>
      </w:r>
    </w:p>
    <w:bookmarkEnd w:id="33"/>
    <w:p w14:paraId="037E57E1"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użytkowania kart i kluczy logujących lub równoważnych,</w:t>
      </w:r>
    </w:p>
    <w:p w14:paraId="20FE13EE"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wdrożenia systemu zarządzania gospodarką paliwową, korzystania z tego systemu przez Zamawiającego, serwisowania i obsługi technicznej tego systemu, przeszkolenia Operatorów z obsługi tego systemu oraz zbiorników magazynowych,</w:t>
      </w:r>
    </w:p>
    <w:p w14:paraId="4E4F45FC"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 xml:space="preserve">udzielenia licencji na oprogramowanie. </w:t>
      </w:r>
    </w:p>
    <w:p w14:paraId="523CBB0C"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567"/>
        </w:tabs>
        <w:autoSpaceDE w:val="0"/>
        <w:autoSpaceDN w:val="0"/>
        <w:spacing w:before="184" w:line="276" w:lineRule="auto"/>
        <w:ind w:left="567" w:right="111" w:hanging="567"/>
        <w:contextualSpacing w:val="0"/>
        <w:jc w:val="both"/>
        <w:rPr>
          <w:rFonts w:ascii="Arial" w:hAnsi="Arial"/>
          <w:color w:val="000000"/>
        </w:rPr>
      </w:pPr>
      <w:r w:rsidRPr="00365A70">
        <w:rPr>
          <w:rFonts w:ascii="Arial" w:hAnsi="Arial"/>
          <w:color w:val="000000"/>
        </w:rPr>
        <w:t xml:space="preserve">Zamawiający wskaże Wykonawcy dodatkowe (awaryjne) miejsce poboru oleju napędowego (tj. stację paliw) w przypadku braku oleju napędowego w zbiornikach oraz w przypadku dostarczenia oleju napędowego o złej jakości, nie spełniającej normy, do czasu jego usunięcia ze zbiorników i dostarczenia poprawnego oleju napędowego. </w:t>
      </w:r>
    </w:p>
    <w:p w14:paraId="7EE0A7C7" w14:textId="77777777" w:rsidR="00A11D21" w:rsidRPr="00365A70" w:rsidRDefault="00A11D21" w:rsidP="00081171">
      <w:pPr>
        <w:pStyle w:val="Akapitzlist"/>
        <w:widowControl w:val="0"/>
        <w:numPr>
          <w:ilvl w:val="1"/>
          <w:numId w:val="31"/>
        </w:numPr>
        <w:autoSpaceDE w:val="0"/>
        <w:autoSpaceDN w:val="0"/>
        <w:spacing w:line="276" w:lineRule="auto"/>
        <w:contextualSpacing w:val="0"/>
        <w:jc w:val="both"/>
        <w:rPr>
          <w:rFonts w:ascii="Arial" w:hAnsi="Arial"/>
          <w:b/>
          <w:bCs/>
          <w:color w:val="000000" w:themeColor="text1"/>
        </w:rPr>
      </w:pPr>
      <w:bookmarkStart w:id="34" w:name="_Hlk146191061"/>
      <w:r w:rsidRPr="00365A70">
        <w:rPr>
          <w:rFonts w:ascii="Arial" w:hAnsi="Arial"/>
          <w:bCs/>
          <w:color w:val="000000" w:themeColor="text1"/>
        </w:rPr>
        <w:t xml:space="preserve">Wykonawca zobowiązany jest do posiadania polisy ubezpieczeniowej z tytułu odpowiedzialności cywilnoprawnej w zakresie prowadzonej działalności gospodarczej obejmującej przedmiot zamówienia w tym </w:t>
      </w:r>
      <w:r w:rsidRPr="00365A70">
        <w:rPr>
          <w:rFonts w:ascii="Arial" w:hAnsi="Arial"/>
          <w:bCs/>
          <w:color w:val="000000" w:themeColor="text1"/>
          <w:lang w:val="sk-SK"/>
        </w:rPr>
        <w:t xml:space="preserve">ubezpieczenie mienia od ognia i innych zdarzeń losowych, ubezpieczenie mienia od wszelkeigo typu kradzieży, ubezpieczenie od następstw nieszczęśliwych wypadków, </w:t>
      </w:r>
      <w:r w:rsidRPr="00365A70">
        <w:rPr>
          <w:rFonts w:ascii="Arial" w:hAnsi="Arial"/>
          <w:bCs/>
          <w:color w:val="000000" w:themeColor="text1"/>
        </w:rPr>
        <w:t xml:space="preserve">przez okres trwania realizacji zamówienia w wysokości minimum 600 000,00 zł (słownie: sześćset tysięcy złotych 00/100); Wykonawca zobowiązany będzie przedstawić kopię polisy ubezpieczeniowej najpóźniej w dniu podpisania umowy. </w:t>
      </w:r>
    </w:p>
    <w:bookmarkEnd w:id="34"/>
    <w:p w14:paraId="0B917721" w14:textId="77777777" w:rsidR="00A11D21" w:rsidRPr="00365A70" w:rsidRDefault="00A11D21" w:rsidP="00A11D21">
      <w:pPr>
        <w:spacing w:line="276" w:lineRule="auto"/>
        <w:jc w:val="both"/>
        <w:rPr>
          <w:rFonts w:ascii="Arial" w:hAnsi="Arial"/>
          <w:color w:val="000000" w:themeColor="text1"/>
        </w:rPr>
      </w:pPr>
    </w:p>
    <w:p w14:paraId="6693EDF3" w14:textId="77777777" w:rsidR="00A11D21" w:rsidRPr="00365A70" w:rsidRDefault="00A11D21" w:rsidP="00A11D21">
      <w:pPr>
        <w:rPr>
          <w:rFonts w:ascii="Arial" w:hAnsi="Arial"/>
        </w:rPr>
      </w:pPr>
    </w:p>
    <w:p w14:paraId="6A5DEECF" w14:textId="309F5F14" w:rsidR="00A12F74" w:rsidRPr="00365A70" w:rsidRDefault="00A12F74" w:rsidP="003E3287">
      <w:pPr>
        <w:tabs>
          <w:tab w:val="left" w:pos="7043"/>
        </w:tabs>
        <w:spacing w:line="276" w:lineRule="auto"/>
        <w:rPr>
          <w:rFonts w:ascii="Arial" w:hAnsi="Arial"/>
          <w:b/>
          <w:color w:val="00000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880"/>
        <w:gridCol w:w="3715"/>
      </w:tblGrid>
      <w:tr w:rsidR="00FC0A0C" w:rsidRPr="00365A70" w14:paraId="2FBA5BA6" w14:textId="77777777" w:rsidTr="00A36845">
        <w:trPr>
          <w:trHeight w:val="914"/>
        </w:trPr>
        <w:tc>
          <w:tcPr>
            <w:tcW w:w="2457" w:type="dxa"/>
            <w:vMerge w:val="restart"/>
            <w:shd w:val="clear" w:color="auto" w:fill="auto"/>
            <w:vAlign w:val="center"/>
          </w:tcPr>
          <w:p w14:paraId="2C0C1790" w14:textId="77777777" w:rsidR="00FC0A0C" w:rsidRPr="00365A70" w:rsidRDefault="00FC0A0C" w:rsidP="00FC0A0C">
            <w:pPr>
              <w:tabs>
                <w:tab w:val="left" w:pos="7043"/>
              </w:tabs>
              <w:spacing w:line="276" w:lineRule="auto"/>
              <w:ind w:left="4"/>
              <w:rPr>
                <w:rFonts w:ascii="Arial" w:hAnsi="Arial"/>
                <w:b/>
                <w:i/>
                <w:color w:val="00000A"/>
              </w:rPr>
            </w:pPr>
            <w:r w:rsidRPr="00365A70">
              <w:rPr>
                <w:rFonts w:ascii="Arial" w:hAnsi="Arial"/>
                <w:b/>
                <w:i/>
                <w:noProof/>
                <w:color w:val="00000A"/>
              </w:rPr>
              <w:drawing>
                <wp:inline distT="0" distB="0" distL="0" distR="0" wp14:anchorId="49424E8D" wp14:editId="0FCC4095">
                  <wp:extent cx="1423237" cy="800100"/>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66F0BB36" w14:textId="5ED6F51F" w:rsidR="00FC0A0C" w:rsidRPr="00365A70" w:rsidRDefault="00FC0A0C" w:rsidP="00FC0A0C">
            <w:pPr>
              <w:tabs>
                <w:tab w:val="left" w:pos="7043"/>
              </w:tabs>
              <w:spacing w:line="276" w:lineRule="auto"/>
              <w:ind w:left="4"/>
              <w:rPr>
                <w:rFonts w:ascii="Arial" w:hAnsi="Arial"/>
                <w:b/>
                <w:color w:val="00000A"/>
              </w:rPr>
            </w:pPr>
            <w:r w:rsidRPr="00365A70">
              <w:rPr>
                <w:rFonts w:ascii="Arial" w:hAnsi="Arial"/>
                <w:b/>
                <w:color w:val="00000A"/>
              </w:rPr>
              <w:t>Załącznik nr 2</w:t>
            </w:r>
          </w:p>
        </w:tc>
        <w:tc>
          <w:tcPr>
            <w:tcW w:w="3724" w:type="dxa"/>
            <w:shd w:val="clear" w:color="auto" w:fill="auto"/>
            <w:vAlign w:val="center"/>
          </w:tcPr>
          <w:p w14:paraId="3C4B06E5" w14:textId="77777777" w:rsidR="00FC0A0C" w:rsidRPr="00365A70" w:rsidRDefault="00FC0A0C" w:rsidP="00FC0A0C">
            <w:pPr>
              <w:tabs>
                <w:tab w:val="left" w:pos="7043"/>
              </w:tabs>
              <w:spacing w:line="276" w:lineRule="auto"/>
              <w:ind w:left="4"/>
              <w:rPr>
                <w:rFonts w:ascii="Arial" w:hAnsi="Arial"/>
                <w:b/>
                <w:i/>
                <w:color w:val="00000A"/>
              </w:rPr>
            </w:pPr>
            <w:r w:rsidRPr="00365A70">
              <w:rPr>
                <w:rFonts w:ascii="Arial" w:hAnsi="Arial"/>
                <w:b/>
                <w:color w:val="00000A"/>
              </w:rPr>
              <w:t>Umowa nr CRU/…/…./2023</w:t>
            </w:r>
          </w:p>
          <w:p w14:paraId="255457D5" w14:textId="77777777" w:rsidR="00FC0A0C" w:rsidRPr="00365A70" w:rsidRDefault="00FC0A0C" w:rsidP="00FC0A0C">
            <w:pPr>
              <w:tabs>
                <w:tab w:val="left" w:pos="7043"/>
              </w:tabs>
              <w:spacing w:line="276" w:lineRule="auto"/>
              <w:ind w:left="4"/>
              <w:rPr>
                <w:rFonts w:ascii="Arial" w:hAnsi="Arial"/>
                <w:b/>
                <w:i/>
                <w:color w:val="00000A"/>
              </w:rPr>
            </w:pPr>
          </w:p>
        </w:tc>
      </w:tr>
      <w:tr w:rsidR="00FC0A0C" w:rsidRPr="00365A70" w14:paraId="62E012E9" w14:textId="77777777" w:rsidTr="00A36845">
        <w:trPr>
          <w:trHeight w:val="914"/>
        </w:trPr>
        <w:tc>
          <w:tcPr>
            <w:tcW w:w="2457" w:type="dxa"/>
            <w:vMerge/>
            <w:shd w:val="clear" w:color="auto" w:fill="auto"/>
          </w:tcPr>
          <w:p w14:paraId="1B5ABDE8" w14:textId="77777777" w:rsidR="00FC0A0C" w:rsidRPr="00365A70" w:rsidRDefault="00FC0A0C" w:rsidP="00FC0A0C">
            <w:pPr>
              <w:tabs>
                <w:tab w:val="left" w:pos="7043"/>
              </w:tabs>
              <w:spacing w:line="276" w:lineRule="auto"/>
              <w:ind w:left="4"/>
              <w:rPr>
                <w:rFonts w:ascii="Arial" w:hAnsi="Arial"/>
                <w:b/>
                <w:i/>
                <w:color w:val="00000A"/>
              </w:rPr>
            </w:pPr>
          </w:p>
        </w:tc>
        <w:tc>
          <w:tcPr>
            <w:tcW w:w="6612" w:type="dxa"/>
            <w:gridSpan w:val="2"/>
            <w:shd w:val="clear" w:color="auto" w:fill="auto"/>
            <w:vAlign w:val="center"/>
          </w:tcPr>
          <w:p w14:paraId="04F5C054" w14:textId="4BE06202" w:rsidR="00FC0A0C" w:rsidRPr="00365A70" w:rsidRDefault="00FC0A0C" w:rsidP="000B6EA7">
            <w:pPr>
              <w:tabs>
                <w:tab w:val="left" w:pos="7043"/>
              </w:tabs>
              <w:spacing w:line="276" w:lineRule="auto"/>
              <w:ind w:left="4"/>
              <w:jc w:val="center"/>
              <w:rPr>
                <w:rFonts w:ascii="Arial" w:hAnsi="Arial"/>
                <w:b/>
                <w:i/>
                <w:color w:val="00000A"/>
              </w:rPr>
            </w:pPr>
            <w:r w:rsidRPr="00365A70">
              <w:rPr>
                <w:rFonts w:ascii="Arial" w:hAnsi="Arial"/>
                <w:b/>
                <w:color w:val="00000A"/>
              </w:rPr>
              <w:t>Oferta Wykonawcy</w:t>
            </w:r>
          </w:p>
        </w:tc>
      </w:tr>
    </w:tbl>
    <w:p w14:paraId="6D0F60F9" w14:textId="02082114" w:rsidR="00A12F74" w:rsidRPr="00365A70" w:rsidRDefault="00A12F74" w:rsidP="00F85E36">
      <w:pPr>
        <w:tabs>
          <w:tab w:val="left" w:pos="7043"/>
        </w:tabs>
        <w:spacing w:line="276" w:lineRule="auto"/>
        <w:ind w:left="4"/>
        <w:rPr>
          <w:rFonts w:ascii="Arial" w:hAnsi="Arial"/>
          <w:b/>
          <w:color w:val="00000A"/>
        </w:rPr>
      </w:pPr>
    </w:p>
    <w:p w14:paraId="0CE9B00B" w14:textId="5863915B" w:rsidR="00A12F74" w:rsidRPr="00365A70" w:rsidRDefault="00A12F74" w:rsidP="00F85E36">
      <w:pPr>
        <w:tabs>
          <w:tab w:val="left" w:pos="7043"/>
        </w:tabs>
        <w:spacing w:line="276" w:lineRule="auto"/>
        <w:ind w:left="4"/>
        <w:rPr>
          <w:rFonts w:ascii="Arial" w:hAnsi="Arial"/>
          <w:b/>
          <w:color w:val="00000A"/>
        </w:rPr>
      </w:pPr>
    </w:p>
    <w:p w14:paraId="7ECC29AB" w14:textId="79678E9D" w:rsidR="000768A2" w:rsidRPr="00365A70" w:rsidRDefault="000768A2" w:rsidP="00F85E36">
      <w:pPr>
        <w:tabs>
          <w:tab w:val="left" w:pos="7043"/>
        </w:tabs>
        <w:spacing w:line="276" w:lineRule="auto"/>
        <w:ind w:left="4"/>
        <w:rPr>
          <w:rFonts w:ascii="Arial" w:hAnsi="Arial"/>
          <w:b/>
          <w:color w:val="00000A"/>
        </w:rPr>
      </w:pPr>
    </w:p>
    <w:p w14:paraId="14D702DE" w14:textId="1795AC6F" w:rsidR="000768A2" w:rsidRPr="00365A70" w:rsidRDefault="000768A2" w:rsidP="00F85E36">
      <w:pPr>
        <w:tabs>
          <w:tab w:val="left" w:pos="7043"/>
        </w:tabs>
        <w:spacing w:line="276" w:lineRule="auto"/>
        <w:ind w:left="4"/>
        <w:rPr>
          <w:rFonts w:ascii="Arial" w:hAnsi="Arial"/>
          <w:b/>
          <w:color w:val="00000A"/>
        </w:rPr>
      </w:pPr>
    </w:p>
    <w:p w14:paraId="6404D120" w14:textId="27D7984F" w:rsidR="000768A2" w:rsidRPr="00365A70" w:rsidRDefault="000768A2" w:rsidP="00F85E36">
      <w:pPr>
        <w:tabs>
          <w:tab w:val="left" w:pos="7043"/>
        </w:tabs>
        <w:spacing w:line="276" w:lineRule="auto"/>
        <w:ind w:left="4"/>
        <w:rPr>
          <w:rFonts w:ascii="Arial" w:hAnsi="Arial"/>
          <w:b/>
          <w:color w:val="00000A"/>
        </w:rPr>
      </w:pPr>
    </w:p>
    <w:p w14:paraId="14FAE6D1" w14:textId="7875AAC7" w:rsidR="000768A2" w:rsidRPr="00365A70" w:rsidRDefault="000768A2" w:rsidP="00F85E36">
      <w:pPr>
        <w:tabs>
          <w:tab w:val="left" w:pos="7043"/>
        </w:tabs>
        <w:spacing w:line="276" w:lineRule="auto"/>
        <w:ind w:left="4"/>
        <w:rPr>
          <w:rFonts w:ascii="Arial" w:hAnsi="Arial"/>
          <w:b/>
          <w:color w:val="00000A"/>
        </w:rPr>
      </w:pPr>
    </w:p>
    <w:p w14:paraId="55257FBD" w14:textId="1AA261C9" w:rsidR="000768A2" w:rsidRPr="00365A70" w:rsidRDefault="000768A2" w:rsidP="00F85E36">
      <w:pPr>
        <w:tabs>
          <w:tab w:val="left" w:pos="7043"/>
        </w:tabs>
        <w:spacing w:line="276" w:lineRule="auto"/>
        <w:ind w:left="4"/>
        <w:rPr>
          <w:rFonts w:ascii="Arial" w:hAnsi="Arial"/>
          <w:b/>
          <w:color w:val="00000A"/>
        </w:rPr>
      </w:pPr>
    </w:p>
    <w:p w14:paraId="628E139D" w14:textId="7F9365B1" w:rsidR="000768A2" w:rsidRPr="00365A70" w:rsidRDefault="000768A2" w:rsidP="00F85E36">
      <w:pPr>
        <w:tabs>
          <w:tab w:val="left" w:pos="7043"/>
        </w:tabs>
        <w:spacing w:line="276" w:lineRule="auto"/>
        <w:ind w:left="4"/>
        <w:rPr>
          <w:rFonts w:ascii="Arial" w:hAnsi="Arial"/>
          <w:b/>
          <w:color w:val="00000A"/>
        </w:rPr>
      </w:pPr>
    </w:p>
    <w:p w14:paraId="54B13A93" w14:textId="2E20FC3C" w:rsidR="000768A2" w:rsidRPr="00365A70" w:rsidRDefault="000768A2" w:rsidP="00F85E36">
      <w:pPr>
        <w:tabs>
          <w:tab w:val="left" w:pos="7043"/>
        </w:tabs>
        <w:spacing w:line="276" w:lineRule="auto"/>
        <w:ind w:left="4"/>
        <w:rPr>
          <w:rFonts w:ascii="Arial" w:hAnsi="Arial"/>
          <w:b/>
          <w:color w:val="00000A"/>
        </w:rPr>
      </w:pPr>
    </w:p>
    <w:p w14:paraId="427953AD" w14:textId="438BF16F" w:rsidR="000768A2" w:rsidRPr="00365A70" w:rsidRDefault="000768A2" w:rsidP="00F85E36">
      <w:pPr>
        <w:tabs>
          <w:tab w:val="left" w:pos="7043"/>
        </w:tabs>
        <w:spacing w:line="276" w:lineRule="auto"/>
        <w:ind w:left="4"/>
        <w:rPr>
          <w:rFonts w:ascii="Arial" w:hAnsi="Arial"/>
          <w:b/>
          <w:color w:val="00000A"/>
        </w:rPr>
      </w:pPr>
    </w:p>
    <w:p w14:paraId="6ABA0424" w14:textId="7D3DCA97" w:rsidR="000768A2" w:rsidRPr="00365A70" w:rsidRDefault="000768A2" w:rsidP="00F85E36">
      <w:pPr>
        <w:tabs>
          <w:tab w:val="left" w:pos="7043"/>
        </w:tabs>
        <w:spacing w:line="276" w:lineRule="auto"/>
        <w:ind w:left="4"/>
        <w:rPr>
          <w:rFonts w:ascii="Arial" w:hAnsi="Arial"/>
          <w:b/>
          <w:color w:val="00000A"/>
        </w:rPr>
      </w:pPr>
    </w:p>
    <w:p w14:paraId="46920A2D" w14:textId="77777777" w:rsidR="000768A2" w:rsidRPr="00365A70" w:rsidRDefault="000768A2" w:rsidP="00F85E36">
      <w:pPr>
        <w:tabs>
          <w:tab w:val="left" w:pos="7043"/>
        </w:tabs>
        <w:spacing w:line="276" w:lineRule="auto"/>
        <w:ind w:left="4"/>
        <w:rPr>
          <w:rFonts w:ascii="Arial" w:hAnsi="Arial"/>
          <w:b/>
          <w:color w:val="00000A"/>
        </w:rPr>
      </w:pPr>
    </w:p>
    <w:p w14:paraId="0DEA8D9D" w14:textId="77777777" w:rsidR="00A12F74" w:rsidRPr="00365A70" w:rsidRDefault="00A12F74" w:rsidP="00F85E36">
      <w:pPr>
        <w:tabs>
          <w:tab w:val="left" w:pos="7043"/>
        </w:tabs>
        <w:spacing w:line="276" w:lineRule="auto"/>
        <w:ind w:left="4"/>
        <w:rPr>
          <w:rFonts w:ascii="Arial" w:hAnsi="Arial"/>
          <w:b/>
          <w:color w:val="00000A"/>
        </w:rPr>
      </w:pPr>
    </w:p>
    <w:p w14:paraId="715D4369" w14:textId="2023D5DC" w:rsidR="00F85E36" w:rsidRPr="00365A70" w:rsidRDefault="00F85E36" w:rsidP="00F85E36">
      <w:pPr>
        <w:tabs>
          <w:tab w:val="left" w:pos="724"/>
        </w:tabs>
        <w:spacing w:line="276" w:lineRule="auto"/>
        <w:jc w:val="both"/>
        <w:rPr>
          <w:rFonts w:ascii="Arial" w:eastAsia="Arial" w:hAnsi="Arial"/>
        </w:rPr>
      </w:pPr>
    </w:p>
    <w:p w14:paraId="19D00967" w14:textId="5D057BE6" w:rsidR="00FC0A0C" w:rsidRPr="00365A70" w:rsidRDefault="00FC0A0C" w:rsidP="00F85E36">
      <w:pPr>
        <w:tabs>
          <w:tab w:val="left" w:pos="724"/>
        </w:tabs>
        <w:spacing w:line="276" w:lineRule="auto"/>
        <w:jc w:val="both"/>
        <w:rPr>
          <w:rFonts w:ascii="Arial" w:eastAsia="Arial" w:hAnsi="Arial"/>
        </w:rPr>
      </w:pPr>
    </w:p>
    <w:p w14:paraId="366F0B56" w14:textId="5D12A17B" w:rsidR="00FC0A0C" w:rsidRPr="00365A70" w:rsidRDefault="00FC0A0C" w:rsidP="00F85E36">
      <w:pPr>
        <w:tabs>
          <w:tab w:val="left" w:pos="724"/>
        </w:tabs>
        <w:spacing w:line="276" w:lineRule="auto"/>
        <w:jc w:val="both"/>
        <w:rPr>
          <w:rFonts w:ascii="Arial" w:eastAsia="Arial" w:hAnsi="Arial"/>
        </w:rPr>
      </w:pPr>
    </w:p>
    <w:p w14:paraId="2EC9D136" w14:textId="0F6BE32E" w:rsidR="00FC0A0C" w:rsidRPr="00365A70" w:rsidRDefault="00FC0A0C" w:rsidP="00F85E36">
      <w:pPr>
        <w:tabs>
          <w:tab w:val="left" w:pos="724"/>
        </w:tabs>
        <w:spacing w:line="276" w:lineRule="auto"/>
        <w:jc w:val="both"/>
        <w:rPr>
          <w:rFonts w:ascii="Arial" w:eastAsia="Arial" w:hAnsi="Arial"/>
        </w:rPr>
      </w:pPr>
    </w:p>
    <w:p w14:paraId="38F71807" w14:textId="7A61A6D8" w:rsidR="00FC0A0C" w:rsidRPr="00365A70" w:rsidRDefault="00FC0A0C" w:rsidP="00F85E36">
      <w:pPr>
        <w:tabs>
          <w:tab w:val="left" w:pos="724"/>
        </w:tabs>
        <w:spacing w:line="276" w:lineRule="auto"/>
        <w:jc w:val="both"/>
        <w:rPr>
          <w:rFonts w:ascii="Arial" w:eastAsia="Arial" w:hAnsi="Arial"/>
        </w:rPr>
      </w:pPr>
    </w:p>
    <w:p w14:paraId="0F4AB8AA" w14:textId="409AFF8A" w:rsidR="00FC0A0C" w:rsidRPr="00365A70" w:rsidRDefault="00FC0A0C" w:rsidP="00F85E36">
      <w:pPr>
        <w:tabs>
          <w:tab w:val="left" w:pos="724"/>
        </w:tabs>
        <w:spacing w:line="276" w:lineRule="auto"/>
        <w:jc w:val="both"/>
        <w:rPr>
          <w:rFonts w:ascii="Arial" w:eastAsia="Arial" w:hAnsi="Arial"/>
        </w:rPr>
      </w:pPr>
    </w:p>
    <w:p w14:paraId="154A2A4D" w14:textId="5945854B" w:rsidR="00FC0A0C" w:rsidRPr="00365A70" w:rsidRDefault="00FC0A0C" w:rsidP="00F85E36">
      <w:pPr>
        <w:tabs>
          <w:tab w:val="left" w:pos="724"/>
        </w:tabs>
        <w:spacing w:line="276" w:lineRule="auto"/>
        <w:jc w:val="both"/>
        <w:rPr>
          <w:rFonts w:ascii="Arial" w:eastAsia="Arial" w:hAnsi="Arial"/>
        </w:rPr>
      </w:pPr>
    </w:p>
    <w:p w14:paraId="5B17665C" w14:textId="2BBEC8A4" w:rsidR="00FC0A0C" w:rsidRPr="00365A70" w:rsidRDefault="00FC0A0C" w:rsidP="00F85E36">
      <w:pPr>
        <w:tabs>
          <w:tab w:val="left" w:pos="724"/>
        </w:tabs>
        <w:spacing w:line="276" w:lineRule="auto"/>
        <w:jc w:val="both"/>
        <w:rPr>
          <w:rFonts w:ascii="Arial" w:eastAsia="Arial" w:hAnsi="Arial"/>
        </w:rPr>
      </w:pPr>
    </w:p>
    <w:p w14:paraId="512400A9" w14:textId="6D3A3F5D" w:rsidR="00FC0A0C" w:rsidRPr="00365A70" w:rsidRDefault="00FC0A0C" w:rsidP="00F85E36">
      <w:pPr>
        <w:tabs>
          <w:tab w:val="left" w:pos="724"/>
        </w:tabs>
        <w:spacing w:line="276" w:lineRule="auto"/>
        <w:jc w:val="both"/>
        <w:rPr>
          <w:rFonts w:ascii="Arial" w:eastAsia="Arial" w:hAnsi="Arial"/>
        </w:rPr>
      </w:pPr>
    </w:p>
    <w:p w14:paraId="6E9DC92B" w14:textId="363B7686" w:rsidR="00FC0A0C" w:rsidRPr="00365A70" w:rsidRDefault="00FC0A0C" w:rsidP="00F85E36">
      <w:pPr>
        <w:tabs>
          <w:tab w:val="left" w:pos="724"/>
        </w:tabs>
        <w:spacing w:line="276" w:lineRule="auto"/>
        <w:jc w:val="both"/>
        <w:rPr>
          <w:rFonts w:ascii="Arial" w:eastAsia="Arial" w:hAnsi="Arial"/>
        </w:rPr>
      </w:pPr>
    </w:p>
    <w:p w14:paraId="223ECEEB" w14:textId="5E94D7D9" w:rsidR="00FC0A0C" w:rsidRPr="00365A70" w:rsidRDefault="00FC0A0C" w:rsidP="00F85E36">
      <w:pPr>
        <w:tabs>
          <w:tab w:val="left" w:pos="724"/>
        </w:tabs>
        <w:spacing w:line="276" w:lineRule="auto"/>
        <w:jc w:val="both"/>
        <w:rPr>
          <w:rFonts w:ascii="Arial" w:eastAsia="Arial" w:hAnsi="Arial"/>
        </w:rPr>
      </w:pPr>
    </w:p>
    <w:p w14:paraId="0F298ECE" w14:textId="485828B0" w:rsidR="00FC0A0C" w:rsidRPr="00365A70" w:rsidRDefault="00FC0A0C" w:rsidP="00F85E36">
      <w:pPr>
        <w:tabs>
          <w:tab w:val="left" w:pos="724"/>
        </w:tabs>
        <w:spacing w:line="276" w:lineRule="auto"/>
        <w:jc w:val="both"/>
        <w:rPr>
          <w:rFonts w:ascii="Arial" w:eastAsia="Arial" w:hAnsi="Arial"/>
        </w:rPr>
      </w:pPr>
    </w:p>
    <w:p w14:paraId="791DB616" w14:textId="03DF5525" w:rsidR="00FC0A0C" w:rsidRPr="00365A70" w:rsidRDefault="00FC0A0C" w:rsidP="00F85E36">
      <w:pPr>
        <w:tabs>
          <w:tab w:val="left" w:pos="724"/>
        </w:tabs>
        <w:spacing w:line="276" w:lineRule="auto"/>
        <w:jc w:val="both"/>
        <w:rPr>
          <w:rFonts w:ascii="Arial" w:eastAsia="Arial" w:hAnsi="Arial"/>
        </w:rPr>
      </w:pPr>
    </w:p>
    <w:p w14:paraId="29D21654" w14:textId="7BAF5C98" w:rsidR="00FC0A0C" w:rsidRPr="00365A70" w:rsidRDefault="00FC0A0C" w:rsidP="00F85E36">
      <w:pPr>
        <w:tabs>
          <w:tab w:val="left" w:pos="724"/>
        </w:tabs>
        <w:spacing w:line="276" w:lineRule="auto"/>
        <w:jc w:val="both"/>
        <w:rPr>
          <w:rFonts w:ascii="Arial" w:eastAsia="Arial" w:hAnsi="Arial"/>
        </w:rPr>
      </w:pPr>
    </w:p>
    <w:p w14:paraId="11802962" w14:textId="7CC0594F" w:rsidR="00FC0A0C" w:rsidRPr="00365A70" w:rsidRDefault="00FC0A0C" w:rsidP="00F85E36">
      <w:pPr>
        <w:tabs>
          <w:tab w:val="left" w:pos="724"/>
        </w:tabs>
        <w:spacing w:line="276" w:lineRule="auto"/>
        <w:jc w:val="both"/>
        <w:rPr>
          <w:rFonts w:ascii="Arial" w:eastAsia="Arial" w:hAnsi="Arial"/>
        </w:rPr>
      </w:pPr>
    </w:p>
    <w:p w14:paraId="7A2F1B30" w14:textId="7C330B6D" w:rsidR="00FC0A0C" w:rsidRPr="00365A70" w:rsidRDefault="00FC0A0C" w:rsidP="00F85E36">
      <w:pPr>
        <w:tabs>
          <w:tab w:val="left" w:pos="724"/>
        </w:tabs>
        <w:spacing w:line="276" w:lineRule="auto"/>
        <w:jc w:val="both"/>
        <w:rPr>
          <w:rFonts w:ascii="Arial" w:eastAsia="Arial" w:hAnsi="Arial"/>
        </w:rPr>
      </w:pPr>
    </w:p>
    <w:p w14:paraId="4D4A52B4" w14:textId="375391D7" w:rsidR="00FC0A0C" w:rsidRPr="00365A70" w:rsidRDefault="00FC0A0C" w:rsidP="00F85E36">
      <w:pPr>
        <w:tabs>
          <w:tab w:val="left" w:pos="724"/>
        </w:tabs>
        <w:spacing w:line="276" w:lineRule="auto"/>
        <w:jc w:val="both"/>
        <w:rPr>
          <w:rFonts w:ascii="Arial" w:eastAsia="Arial" w:hAnsi="Arial"/>
        </w:rPr>
      </w:pPr>
    </w:p>
    <w:p w14:paraId="1C0EC5C4" w14:textId="7DC5AFD0" w:rsidR="00FC0A0C" w:rsidRPr="00365A70" w:rsidRDefault="00FC0A0C" w:rsidP="00F85E36">
      <w:pPr>
        <w:tabs>
          <w:tab w:val="left" w:pos="724"/>
        </w:tabs>
        <w:spacing w:line="276" w:lineRule="auto"/>
        <w:jc w:val="both"/>
        <w:rPr>
          <w:rFonts w:ascii="Arial" w:eastAsia="Arial" w:hAnsi="Arial"/>
        </w:rPr>
      </w:pPr>
    </w:p>
    <w:p w14:paraId="23F6C6EF" w14:textId="4D3A88C7" w:rsidR="00FC0A0C" w:rsidRPr="00365A70" w:rsidRDefault="00FC0A0C" w:rsidP="00F85E36">
      <w:pPr>
        <w:tabs>
          <w:tab w:val="left" w:pos="724"/>
        </w:tabs>
        <w:spacing w:line="276" w:lineRule="auto"/>
        <w:jc w:val="both"/>
        <w:rPr>
          <w:rFonts w:ascii="Arial" w:eastAsia="Arial" w:hAnsi="Arial"/>
        </w:rPr>
      </w:pPr>
    </w:p>
    <w:p w14:paraId="599E1ED8" w14:textId="22123B88" w:rsidR="00FC0A0C" w:rsidRPr="00365A70" w:rsidRDefault="00FC0A0C" w:rsidP="00F85E36">
      <w:pPr>
        <w:tabs>
          <w:tab w:val="left" w:pos="724"/>
        </w:tabs>
        <w:spacing w:line="276" w:lineRule="auto"/>
        <w:jc w:val="both"/>
        <w:rPr>
          <w:rFonts w:ascii="Arial" w:eastAsia="Arial" w:hAnsi="Arial"/>
        </w:rPr>
      </w:pPr>
    </w:p>
    <w:p w14:paraId="30829BEF" w14:textId="1DA4FD43" w:rsidR="00FC0A0C" w:rsidRPr="00365A70" w:rsidRDefault="00FC0A0C" w:rsidP="00F85E36">
      <w:pPr>
        <w:tabs>
          <w:tab w:val="left" w:pos="724"/>
        </w:tabs>
        <w:spacing w:line="276" w:lineRule="auto"/>
        <w:jc w:val="both"/>
        <w:rPr>
          <w:rFonts w:ascii="Arial" w:eastAsia="Arial" w:hAnsi="Arial"/>
        </w:rPr>
      </w:pPr>
    </w:p>
    <w:p w14:paraId="5D94BA38" w14:textId="2DB8F01B" w:rsidR="00FC0A0C" w:rsidRPr="00365A70" w:rsidRDefault="00FC0A0C" w:rsidP="00F85E36">
      <w:pPr>
        <w:tabs>
          <w:tab w:val="left" w:pos="724"/>
        </w:tabs>
        <w:spacing w:line="276" w:lineRule="auto"/>
        <w:jc w:val="both"/>
        <w:rPr>
          <w:rFonts w:ascii="Arial" w:eastAsia="Arial" w:hAnsi="Arial"/>
        </w:rPr>
      </w:pPr>
    </w:p>
    <w:p w14:paraId="2ADFF5A8" w14:textId="6CDFEA32" w:rsidR="00FC0A0C" w:rsidRPr="00365A70" w:rsidRDefault="00FC0A0C" w:rsidP="00F85E36">
      <w:pPr>
        <w:tabs>
          <w:tab w:val="left" w:pos="724"/>
        </w:tabs>
        <w:spacing w:line="276" w:lineRule="auto"/>
        <w:jc w:val="both"/>
        <w:rPr>
          <w:rFonts w:ascii="Arial" w:eastAsia="Arial" w:hAnsi="Arial"/>
        </w:rPr>
      </w:pPr>
    </w:p>
    <w:p w14:paraId="65287AE5" w14:textId="5CFF9169" w:rsidR="00FC0A0C" w:rsidRPr="00365A70" w:rsidRDefault="00FC0A0C" w:rsidP="00F85E36">
      <w:pPr>
        <w:tabs>
          <w:tab w:val="left" w:pos="724"/>
        </w:tabs>
        <w:spacing w:line="276" w:lineRule="auto"/>
        <w:jc w:val="both"/>
        <w:rPr>
          <w:rFonts w:ascii="Arial" w:eastAsia="Arial" w:hAnsi="Arial"/>
        </w:rPr>
      </w:pPr>
    </w:p>
    <w:p w14:paraId="537A4A67" w14:textId="1585226B" w:rsidR="00FC0A0C" w:rsidRPr="00365A70" w:rsidRDefault="00FC0A0C" w:rsidP="00F85E36">
      <w:pPr>
        <w:tabs>
          <w:tab w:val="left" w:pos="724"/>
        </w:tabs>
        <w:spacing w:line="276" w:lineRule="auto"/>
        <w:jc w:val="both"/>
        <w:rPr>
          <w:rFonts w:ascii="Arial" w:eastAsia="Arial" w:hAnsi="Arial"/>
        </w:rPr>
      </w:pPr>
    </w:p>
    <w:p w14:paraId="2F8623E9" w14:textId="481C6E99" w:rsidR="00FC0A0C" w:rsidRPr="00365A70" w:rsidRDefault="00FC0A0C" w:rsidP="00F85E36">
      <w:pPr>
        <w:tabs>
          <w:tab w:val="left" w:pos="724"/>
        </w:tabs>
        <w:spacing w:line="276" w:lineRule="auto"/>
        <w:jc w:val="both"/>
        <w:rPr>
          <w:rFonts w:ascii="Arial" w:eastAsia="Arial" w:hAnsi="Arial"/>
        </w:rPr>
      </w:pPr>
    </w:p>
    <w:p w14:paraId="05CBABF7" w14:textId="7190E809" w:rsidR="00FC0A0C" w:rsidRPr="00365A70" w:rsidRDefault="00FC0A0C" w:rsidP="00F85E36">
      <w:pPr>
        <w:tabs>
          <w:tab w:val="left" w:pos="724"/>
        </w:tabs>
        <w:spacing w:line="276" w:lineRule="auto"/>
        <w:jc w:val="both"/>
        <w:rPr>
          <w:rFonts w:ascii="Arial" w:eastAsia="Arial" w:hAnsi="Arial"/>
        </w:rPr>
      </w:pPr>
    </w:p>
    <w:p w14:paraId="5F22A225" w14:textId="4EB34F77" w:rsidR="00FC0A0C" w:rsidRPr="00365A70" w:rsidRDefault="00FC0A0C" w:rsidP="00F85E36">
      <w:pPr>
        <w:tabs>
          <w:tab w:val="left" w:pos="724"/>
        </w:tabs>
        <w:spacing w:line="276" w:lineRule="auto"/>
        <w:jc w:val="both"/>
        <w:rPr>
          <w:rFonts w:ascii="Arial" w:eastAsia="Arial" w:hAnsi="Arial"/>
        </w:rPr>
      </w:pPr>
    </w:p>
    <w:p w14:paraId="4FFC62E5" w14:textId="206ABCCA" w:rsidR="00FC0A0C" w:rsidRPr="00365A70" w:rsidRDefault="00FC0A0C" w:rsidP="00F85E36">
      <w:pPr>
        <w:tabs>
          <w:tab w:val="left" w:pos="724"/>
        </w:tabs>
        <w:spacing w:line="276" w:lineRule="auto"/>
        <w:jc w:val="both"/>
        <w:rPr>
          <w:rFonts w:ascii="Arial" w:eastAsia="Arial" w:hAnsi="Arial"/>
        </w:rPr>
      </w:pPr>
    </w:p>
    <w:p w14:paraId="39D963CE" w14:textId="63D6A82E" w:rsidR="00FC0A0C" w:rsidRPr="00365A70" w:rsidRDefault="00FC0A0C" w:rsidP="00F85E36">
      <w:pPr>
        <w:tabs>
          <w:tab w:val="left" w:pos="724"/>
        </w:tabs>
        <w:spacing w:line="276" w:lineRule="auto"/>
        <w:jc w:val="both"/>
        <w:rPr>
          <w:rFonts w:ascii="Arial" w:eastAsia="Arial" w:hAnsi="Arial"/>
        </w:rPr>
      </w:pPr>
    </w:p>
    <w:p w14:paraId="3CFEDE74" w14:textId="18A8D7A4" w:rsidR="00FC0A0C" w:rsidRPr="00365A70" w:rsidRDefault="00FC0A0C" w:rsidP="00F85E36">
      <w:pPr>
        <w:tabs>
          <w:tab w:val="left" w:pos="724"/>
        </w:tabs>
        <w:spacing w:line="276" w:lineRule="auto"/>
        <w:jc w:val="both"/>
        <w:rPr>
          <w:rFonts w:ascii="Arial" w:eastAsia="Arial" w:hAnsi="Arial"/>
        </w:rPr>
      </w:pPr>
    </w:p>
    <w:p w14:paraId="0ED5F51B" w14:textId="77777777" w:rsidR="00F85E36" w:rsidRPr="00365A70" w:rsidRDefault="00F85E36" w:rsidP="000B6EA7">
      <w:pPr>
        <w:tabs>
          <w:tab w:val="left" w:pos="284"/>
        </w:tabs>
        <w:spacing w:line="276" w:lineRule="auto"/>
        <w:jc w:val="both"/>
        <w:rPr>
          <w:rFonts w:ascii="Arial" w:eastAsia="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2"/>
        <w:gridCol w:w="3717"/>
      </w:tblGrid>
      <w:tr w:rsidR="00F85E36" w:rsidRPr="00365A70" w14:paraId="73CBD16E" w14:textId="77777777" w:rsidTr="0051576F">
        <w:trPr>
          <w:trHeight w:val="914"/>
        </w:trPr>
        <w:tc>
          <w:tcPr>
            <w:tcW w:w="2457" w:type="dxa"/>
            <w:vMerge w:val="restart"/>
            <w:shd w:val="clear" w:color="auto" w:fill="auto"/>
            <w:vAlign w:val="center"/>
          </w:tcPr>
          <w:p w14:paraId="4128B6C5" w14:textId="77777777" w:rsidR="00F85E36" w:rsidRPr="00365A70" w:rsidRDefault="00F85E36" w:rsidP="0051576F">
            <w:pPr>
              <w:spacing w:line="276" w:lineRule="auto"/>
              <w:contextualSpacing/>
              <w:jc w:val="center"/>
              <w:rPr>
                <w:rFonts w:ascii="Arial" w:hAnsi="Arial"/>
                <w:b/>
                <w:i/>
                <w:smallCaps/>
              </w:rPr>
            </w:pPr>
            <w:bookmarkStart w:id="35" w:name="_Hlk146114442"/>
            <w:r w:rsidRPr="00365A70">
              <w:rPr>
                <w:rFonts w:ascii="Arial" w:hAnsi="Arial"/>
                <w:b/>
                <w:i/>
                <w:smallCaps/>
                <w:noProof/>
              </w:rPr>
              <w:drawing>
                <wp:inline distT="0" distB="0" distL="0" distR="0" wp14:anchorId="5BD44F8E" wp14:editId="7AFCF34B">
                  <wp:extent cx="1423237" cy="800100"/>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51F8729D" w14:textId="77777777" w:rsidR="00F85E36" w:rsidRPr="00365A70" w:rsidRDefault="00F85E36" w:rsidP="0051576F">
            <w:pPr>
              <w:spacing w:line="276" w:lineRule="auto"/>
              <w:contextualSpacing/>
              <w:jc w:val="center"/>
              <w:rPr>
                <w:rFonts w:ascii="Arial" w:hAnsi="Arial"/>
                <w:b/>
              </w:rPr>
            </w:pPr>
            <w:r w:rsidRPr="00365A70">
              <w:rPr>
                <w:rFonts w:ascii="Arial" w:hAnsi="Arial"/>
                <w:b/>
              </w:rPr>
              <w:t>Załącznik nr 3</w:t>
            </w:r>
          </w:p>
        </w:tc>
        <w:tc>
          <w:tcPr>
            <w:tcW w:w="3724" w:type="dxa"/>
            <w:shd w:val="clear" w:color="auto" w:fill="auto"/>
            <w:vAlign w:val="center"/>
          </w:tcPr>
          <w:p w14:paraId="4351E313" w14:textId="70C3A6E9" w:rsidR="00F85E36" w:rsidRPr="00365A70" w:rsidRDefault="00F85E36" w:rsidP="0051576F">
            <w:pPr>
              <w:spacing w:line="276" w:lineRule="auto"/>
              <w:contextualSpacing/>
              <w:jc w:val="center"/>
              <w:rPr>
                <w:rFonts w:ascii="Arial" w:hAnsi="Arial"/>
                <w:b/>
                <w:i/>
              </w:rPr>
            </w:pPr>
            <w:r w:rsidRPr="00365A70">
              <w:rPr>
                <w:rFonts w:ascii="Arial" w:hAnsi="Arial"/>
                <w:b/>
              </w:rPr>
              <w:t>Umowa nr CRU/…</w:t>
            </w:r>
            <w:r w:rsidR="000768A2" w:rsidRPr="00365A70">
              <w:rPr>
                <w:rFonts w:ascii="Arial" w:hAnsi="Arial"/>
                <w:b/>
              </w:rPr>
              <w:t>/….</w:t>
            </w:r>
            <w:r w:rsidRPr="00365A70">
              <w:rPr>
                <w:rFonts w:ascii="Arial" w:hAnsi="Arial"/>
                <w:b/>
              </w:rPr>
              <w:t>/2023</w:t>
            </w:r>
          </w:p>
          <w:p w14:paraId="37813B47" w14:textId="4F7D456E" w:rsidR="00F85E36" w:rsidRPr="00365A70" w:rsidRDefault="00F85E36" w:rsidP="0051576F">
            <w:pPr>
              <w:spacing w:line="276" w:lineRule="auto"/>
              <w:contextualSpacing/>
              <w:jc w:val="center"/>
              <w:rPr>
                <w:rFonts w:ascii="Arial" w:hAnsi="Arial"/>
                <w:b/>
                <w:i/>
              </w:rPr>
            </w:pPr>
          </w:p>
        </w:tc>
      </w:tr>
      <w:tr w:rsidR="00F85E36" w:rsidRPr="00365A70" w14:paraId="537D93C5" w14:textId="77777777" w:rsidTr="0051576F">
        <w:trPr>
          <w:trHeight w:val="914"/>
        </w:trPr>
        <w:tc>
          <w:tcPr>
            <w:tcW w:w="2457" w:type="dxa"/>
            <w:vMerge/>
            <w:shd w:val="clear" w:color="auto" w:fill="auto"/>
          </w:tcPr>
          <w:p w14:paraId="6D2E6377" w14:textId="77777777" w:rsidR="00F85E36" w:rsidRPr="00365A70" w:rsidRDefault="00F85E36" w:rsidP="0051576F">
            <w:pPr>
              <w:spacing w:line="276" w:lineRule="auto"/>
              <w:contextualSpacing/>
              <w:jc w:val="right"/>
              <w:rPr>
                <w:rFonts w:ascii="Arial" w:hAnsi="Arial"/>
                <w:b/>
                <w:i/>
                <w:smallCaps/>
                <w:noProof/>
              </w:rPr>
            </w:pPr>
          </w:p>
        </w:tc>
        <w:tc>
          <w:tcPr>
            <w:tcW w:w="6612" w:type="dxa"/>
            <w:gridSpan w:val="2"/>
            <w:shd w:val="clear" w:color="auto" w:fill="auto"/>
            <w:vAlign w:val="center"/>
          </w:tcPr>
          <w:p w14:paraId="27AACBD6" w14:textId="77777777" w:rsidR="00F85E36" w:rsidRPr="00365A70" w:rsidRDefault="00F85E36" w:rsidP="0051576F">
            <w:pPr>
              <w:spacing w:line="276" w:lineRule="auto"/>
              <w:contextualSpacing/>
              <w:jc w:val="center"/>
              <w:rPr>
                <w:rFonts w:ascii="Arial" w:hAnsi="Arial"/>
                <w:b/>
              </w:rPr>
            </w:pPr>
            <w:r w:rsidRPr="00365A70">
              <w:rPr>
                <w:rFonts w:ascii="Arial" w:hAnsi="Arial"/>
                <w:b/>
              </w:rPr>
              <w:t>Zobowiązanie do zachowania tajemnicy przedsiębiorstwa</w:t>
            </w:r>
          </w:p>
          <w:p w14:paraId="5E5A911B" w14:textId="77777777" w:rsidR="00F85E36" w:rsidRPr="00365A70" w:rsidRDefault="00F85E36" w:rsidP="0051576F">
            <w:pPr>
              <w:spacing w:line="276" w:lineRule="auto"/>
              <w:contextualSpacing/>
              <w:jc w:val="center"/>
              <w:rPr>
                <w:rFonts w:ascii="Arial" w:hAnsi="Arial"/>
                <w:b/>
                <w:i/>
                <w:smallCaps/>
              </w:rPr>
            </w:pPr>
            <w:r w:rsidRPr="00365A70">
              <w:rPr>
                <w:rFonts w:ascii="Arial" w:hAnsi="Arial"/>
                <w:b/>
              </w:rPr>
              <w:t>„Koleje Małopolskie” Sp. z o.o.</w:t>
            </w:r>
          </w:p>
        </w:tc>
      </w:tr>
      <w:bookmarkEnd w:id="35"/>
    </w:tbl>
    <w:p w14:paraId="139ADA0A" w14:textId="77777777" w:rsidR="00F85E36" w:rsidRPr="00365A70" w:rsidRDefault="00F85E36" w:rsidP="00F85E36">
      <w:pPr>
        <w:spacing w:after="623" w:line="276" w:lineRule="auto"/>
        <w:rPr>
          <w:rFonts w:ascii="Arial" w:hAnsi="Arial"/>
        </w:rPr>
      </w:pPr>
    </w:p>
    <w:p w14:paraId="36AB7392" w14:textId="77777777" w:rsidR="00F85E36" w:rsidRPr="00365A70" w:rsidRDefault="00F85E36" w:rsidP="00F85E36">
      <w:pPr>
        <w:spacing w:after="19" w:line="276" w:lineRule="auto"/>
        <w:rPr>
          <w:rFonts w:ascii="Arial" w:hAnsi="Arial"/>
        </w:rPr>
      </w:pPr>
      <w:r w:rsidRPr="00365A70">
        <w:rPr>
          <w:rFonts w:ascii="Arial" w:hAnsi="Arial"/>
        </w:rPr>
        <w:t xml:space="preserve"> ………………………………………</w:t>
      </w:r>
    </w:p>
    <w:p w14:paraId="6A7D7BE2" w14:textId="77777777" w:rsidR="00F85E36" w:rsidRPr="00365A70" w:rsidRDefault="00F85E36" w:rsidP="00F85E36">
      <w:pPr>
        <w:spacing w:after="16" w:line="276" w:lineRule="auto"/>
        <w:rPr>
          <w:rFonts w:ascii="Arial" w:hAnsi="Arial"/>
        </w:rPr>
      </w:pPr>
      <w:r w:rsidRPr="00365A70">
        <w:rPr>
          <w:rFonts w:ascii="Arial" w:hAnsi="Arial"/>
          <w:i/>
        </w:rPr>
        <w:t xml:space="preserve">                     (nazwa) </w:t>
      </w:r>
    </w:p>
    <w:p w14:paraId="6B0670C1" w14:textId="77777777" w:rsidR="00F85E36" w:rsidRPr="00365A70" w:rsidRDefault="00F85E36" w:rsidP="00F85E36">
      <w:pPr>
        <w:spacing w:after="33" w:line="276" w:lineRule="auto"/>
        <w:ind w:left="3937" w:hanging="10"/>
        <w:rPr>
          <w:rFonts w:ascii="Arial" w:hAnsi="Arial"/>
        </w:rPr>
      </w:pPr>
      <w:r w:rsidRPr="00365A70">
        <w:rPr>
          <w:rFonts w:ascii="Arial" w:hAnsi="Arial"/>
          <w:b/>
        </w:rPr>
        <w:t xml:space="preserve">Zobowiązanie </w:t>
      </w:r>
    </w:p>
    <w:p w14:paraId="71208C47" w14:textId="13DD727E" w:rsidR="00F85E36" w:rsidRPr="00365A70" w:rsidRDefault="00F85E36" w:rsidP="00081171">
      <w:pPr>
        <w:pStyle w:val="Akapitzlist"/>
        <w:numPr>
          <w:ilvl w:val="4"/>
          <w:numId w:val="15"/>
        </w:numPr>
        <w:tabs>
          <w:tab w:val="clear" w:pos="3600"/>
          <w:tab w:val="num" w:pos="284"/>
        </w:tabs>
        <w:spacing w:line="276" w:lineRule="auto"/>
        <w:ind w:left="284" w:hanging="284"/>
        <w:jc w:val="both"/>
        <w:rPr>
          <w:rFonts w:ascii="Arial" w:eastAsia="Times New Roman" w:hAnsi="Arial"/>
        </w:rPr>
      </w:pPr>
      <w:bookmarkStart w:id="36" w:name="_Hlk139449074"/>
      <w:r w:rsidRPr="00365A70">
        <w:rPr>
          <w:rFonts w:ascii="Arial" w:eastAsia="Times New Roman" w:hAnsi="Arial"/>
        </w:rPr>
        <w:t xml:space="preserve">Zobowiązuję się, do zachowania tajemnicy przedsiębiorstwa „Koleje Małopolskie” sp. z o.o., do której konieczność dostępu jest uzasadniona w związku z zawarciem umowy: Umowa nr </w:t>
      </w:r>
      <w:r w:rsidRPr="00365A70">
        <w:rPr>
          <w:rFonts w:ascii="Arial" w:eastAsia="Times New Roman" w:hAnsi="Arial"/>
          <w:b/>
        </w:rPr>
        <w:t>CRU/…./…/2023</w:t>
      </w:r>
      <w:r w:rsidRPr="00365A70">
        <w:rPr>
          <w:rFonts w:ascii="Arial" w:eastAsia="Times New Roman" w:hAnsi="Arial"/>
        </w:rPr>
        <w:t xml:space="preserve"> </w:t>
      </w:r>
    </w:p>
    <w:p w14:paraId="08B27CDA" w14:textId="77777777" w:rsidR="00F85E36" w:rsidRPr="00365A70" w:rsidRDefault="00F85E36" w:rsidP="00081171">
      <w:pPr>
        <w:pStyle w:val="Akapitzlist"/>
        <w:numPr>
          <w:ilvl w:val="4"/>
          <w:numId w:val="15"/>
        </w:numPr>
        <w:tabs>
          <w:tab w:val="clear" w:pos="3600"/>
          <w:tab w:val="num" w:pos="284"/>
        </w:tabs>
        <w:spacing w:line="276" w:lineRule="auto"/>
        <w:ind w:left="284" w:hanging="284"/>
        <w:jc w:val="both"/>
        <w:rPr>
          <w:rFonts w:ascii="Arial" w:eastAsia="Times New Roman" w:hAnsi="Arial"/>
        </w:rPr>
      </w:pPr>
      <w:bookmarkStart w:id="37" w:name="_Hlk139449147"/>
      <w:bookmarkEnd w:id="36"/>
      <w:r w:rsidRPr="00365A70">
        <w:rPr>
          <w:rFonts w:ascii="Arial" w:eastAsia="Times New Roman" w:hAnsi="Arial"/>
        </w:rPr>
        <w:t xml:space="preserve">Zobowiązuję się, do zachowania tajemnicy przedsiębiorstwa w szczególności poprzez: </w:t>
      </w:r>
    </w:p>
    <w:bookmarkEnd w:id="37"/>
    <w:p w14:paraId="426C70D1" w14:textId="77777777" w:rsidR="00F85E36" w:rsidRPr="00365A70" w:rsidRDefault="00F85E36" w:rsidP="00081171">
      <w:pPr>
        <w:numPr>
          <w:ilvl w:val="0"/>
          <w:numId w:val="16"/>
        </w:numPr>
        <w:spacing w:after="160" w:line="276" w:lineRule="auto"/>
        <w:contextualSpacing/>
        <w:jc w:val="both"/>
        <w:rPr>
          <w:rFonts w:ascii="Arial" w:hAnsi="Arial"/>
          <w:color w:val="000000"/>
        </w:rPr>
      </w:pPr>
      <w:r w:rsidRPr="00365A70">
        <w:rPr>
          <w:rFonts w:ascii="Arial" w:hAnsi="Arial"/>
          <w:color w:val="000000"/>
        </w:rPr>
        <w:lastRenderedPageBreak/>
        <w:t xml:space="preserve">ochronę przekazanych informacji, dokumentów i materiałów stanowiących tajemnicę przedsiębiorstwa „Koleje Małopolskie” sp. z o.o. przed nieuprawnionym ujawnieniem, modyfikacją, uszkodzeniem lub zniszczeniem; </w:t>
      </w:r>
    </w:p>
    <w:p w14:paraId="5530CF8D" w14:textId="77777777" w:rsidR="00F85E36" w:rsidRPr="00365A70" w:rsidRDefault="00F85E36" w:rsidP="00081171">
      <w:pPr>
        <w:numPr>
          <w:ilvl w:val="0"/>
          <w:numId w:val="16"/>
        </w:numPr>
        <w:spacing w:after="160" w:line="276" w:lineRule="auto"/>
        <w:contextualSpacing/>
        <w:jc w:val="both"/>
        <w:rPr>
          <w:rFonts w:ascii="Arial" w:hAnsi="Arial"/>
          <w:color w:val="000000"/>
        </w:rPr>
      </w:pPr>
      <w:r w:rsidRPr="00365A70">
        <w:rPr>
          <w:rFonts w:ascii="Arial" w:hAnsi="Arial"/>
          <w:color w:val="000000"/>
        </w:rPr>
        <w:t xml:space="preserve">korzystanie z przekazanych informacji stanowiących tajemnicę przedsiębiorstwa jedynie                          celach związanych z wykonaniem Umowy;  </w:t>
      </w:r>
    </w:p>
    <w:p w14:paraId="4C9734F4" w14:textId="77777777" w:rsidR="00F85E36" w:rsidRPr="00365A70" w:rsidRDefault="00F85E36" w:rsidP="00081171">
      <w:pPr>
        <w:numPr>
          <w:ilvl w:val="0"/>
          <w:numId w:val="16"/>
        </w:numPr>
        <w:spacing w:after="160" w:line="276" w:lineRule="auto"/>
        <w:contextualSpacing/>
        <w:jc w:val="both"/>
        <w:rPr>
          <w:rFonts w:ascii="Arial" w:hAnsi="Arial"/>
          <w:color w:val="000000"/>
        </w:rPr>
      </w:pPr>
      <w:r w:rsidRPr="00365A70">
        <w:rPr>
          <w:rFonts w:ascii="Arial" w:hAnsi="Arial"/>
          <w:color w:val="000000"/>
        </w:rPr>
        <w:t xml:space="preserve">nie rozpowszechnianie, nie rozprowadzanie, nie powielanie, nie ujawnianie w jakikolwiek sposób lub jakiejkolwiek formie informacji stanowiących tajemnicę przedsiębiorstwa „Koleje Małopolskie” sp. z o.o.  osobom trzecim;  </w:t>
      </w:r>
    </w:p>
    <w:p w14:paraId="5FD76196" w14:textId="77777777" w:rsidR="00F85E36" w:rsidRPr="00365A70" w:rsidRDefault="00F85E36" w:rsidP="00081171">
      <w:pPr>
        <w:numPr>
          <w:ilvl w:val="0"/>
          <w:numId w:val="16"/>
        </w:numPr>
        <w:spacing w:after="160" w:line="276" w:lineRule="auto"/>
        <w:contextualSpacing/>
        <w:jc w:val="both"/>
        <w:rPr>
          <w:rFonts w:ascii="Arial" w:hAnsi="Arial"/>
          <w:color w:val="000000"/>
        </w:rPr>
      </w:pPr>
      <w:r w:rsidRPr="00365A70">
        <w:rPr>
          <w:rFonts w:ascii="Arial" w:hAnsi="Arial"/>
          <w:color w:val="000000"/>
        </w:rPr>
        <w:t xml:space="preserve">przechowywanie informacji stanowiących tajemnicę przedsiębiorstwa „Koleje Małopolskie” sp. </w:t>
      </w:r>
    </w:p>
    <w:p w14:paraId="64C79560" w14:textId="77777777" w:rsidR="00F85E36" w:rsidRPr="00365A70" w:rsidRDefault="00F85E36" w:rsidP="00081171">
      <w:pPr>
        <w:numPr>
          <w:ilvl w:val="0"/>
          <w:numId w:val="16"/>
        </w:numPr>
        <w:spacing w:after="160" w:line="276" w:lineRule="auto"/>
        <w:contextualSpacing/>
        <w:jc w:val="both"/>
        <w:rPr>
          <w:rFonts w:ascii="Arial" w:hAnsi="Arial"/>
          <w:color w:val="000000"/>
        </w:rPr>
      </w:pPr>
      <w:r w:rsidRPr="00365A70">
        <w:rPr>
          <w:rFonts w:ascii="Arial" w:hAnsi="Arial"/>
          <w:color w:val="000000"/>
        </w:rPr>
        <w:t xml:space="preserve">z o.o. w warunkach zapewniających niemożność dostępu do nich osób nieupoważnionych zarówno w postaci materialnej jak i nośników i systemów teleinformatycznych; </w:t>
      </w:r>
    </w:p>
    <w:p w14:paraId="57BA7491" w14:textId="77777777" w:rsidR="00F85E36" w:rsidRPr="00365A70" w:rsidRDefault="00F85E36" w:rsidP="00081171">
      <w:pPr>
        <w:numPr>
          <w:ilvl w:val="0"/>
          <w:numId w:val="16"/>
        </w:numPr>
        <w:spacing w:after="160" w:line="276" w:lineRule="auto"/>
        <w:contextualSpacing/>
        <w:jc w:val="both"/>
        <w:rPr>
          <w:rFonts w:ascii="Arial" w:hAnsi="Arial"/>
          <w:color w:val="000000"/>
        </w:rPr>
      </w:pPr>
      <w:r w:rsidRPr="00365A70">
        <w:rPr>
          <w:rFonts w:ascii="Arial" w:hAnsi="Arial"/>
          <w:color w:val="000000"/>
        </w:rPr>
        <w:t>przekazywanie informacji stanowiących tajemnicę przedsiębiorstwa „Koleje Małopolskie”                    sp. z o.o.  utrwalonych w formie materialnej i elektronicznej wyłącznie w sposób uniemożliwiający ich ujawnienie.</w:t>
      </w:r>
    </w:p>
    <w:p w14:paraId="2716BFB6" w14:textId="77777777" w:rsidR="00F85E36" w:rsidRPr="00365A70" w:rsidRDefault="00F85E36" w:rsidP="00081171">
      <w:pPr>
        <w:pStyle w:val="Akapitzlist"/>
        <w:numPr>
          <w:ilvl w:val="0"/>
          <w:numId w:val="17"/>
        </w:numPr>
        <w:spacing w:after="160" w:line="276" w:lineRule="auto"/>
        <w:ind w:left="284" w:hanging="284"/>
        <w:jc w:val="both"/>
        <w:rPr>
          <w:rFonts w:ascii="Arial" w:hAnsi="Arial"/>
          <w:color w:val="000000"/>
        </w:rPr>
      </w:pPr>
      <w:r w:rsidRPr="00365A70">
        <w:rPr>
          <w:rFonts w:ascii="Arial" w:eastAsia="Times New Roman" w:hAnsi="Arial"/>
        </w:rPr>
        <w:t xml:space="preserve">Po zrealizowaniu umowy, strona umowy zwróci „Koleje Małopolskie” sp. z o.o.  (właścicielowi informacji) wszystkie pobrane dokumenty zawierające informacje stanowiące tajemnicę przedsiębiorstwa „Koleje Małopolskie” sp. z o.o.   </w:t>
      </w:r>
    </w:p>
    <w:p w14:paraId="2EC56536" w14:textId="77777777" w:rsidR="00F85E36" w:rsidRPr="00365A70" w:rsidRDefault="00F85E36" w:rsidP="00081171">
      <w:pPr>
        <w:pStyle w:val="Akapitzlist"/>
        <w:numPr>
          <w:ilvl w:val="0"/>
          <w:numId w:val="17"/>
        </w:numPr>
        <w:spacing w:after="160" w:line="276" w:lineRule="auto"/>
        <w:ind w:left="284" w:hanging="284"/>
        <w:jc w:val="both"/>
        <w:rPr>
          <w:rFonts w:ascii="Arial" w:hAnsi="Arial"/>
          <w:color w:val="000000"/>
        </w:rPr>
      </w:pPr>
      <w:r w:rsidRPr="00365A70">
        <w:rPr>
          <w:rFonts w:ascii="Arial" w:eastAsia="Times New Roman" w:hAnsi="Arial"/>
        </w:rPr>
        <w:t xml:space="preserve">Strona umowy cywilnoprawnej zobowiązany jest do bezzwłocznego informowania „Koleje Małopolskie” sp. z o.o. (właściciela informacji) o jakichkolwiek przypadkach usiłowania lub naruszenia wymagań i procedur bezpieczeństwa informacji, niezależnie od tego, czy będą to działania celowe czy przypadkowe. </w:t>
      </w:r>
    </w:p>
    <w:p w14:paraId="65C89604" w14:textId="77777777" w:rsidR="00F85E36" w:rsidRPr="00365A70" w:rsidRDefault="00F85E36" w:rsidP="00F85E36">
      <w:pPr>
        <w:spacing w:line="276" w:lineRule="auto"/>
        <w:ind w:left="360" w:hanging="360"/>
        <w:jc w:val="both"/>
        <w:rPr>
          <w:rFonts w:ascii="Arial" w:eastAsia="Times New Roman" w:hAnsi="Arial"/>
        </w:rPr>
      </w:pPr>
    </w:p>
    <w:tbl>
      <w:tblPr>
        <w:tblW w:w="0" w:type="auto"/>
        <w:jc w:val="right"/>
        <w:tblLayout w:type="fixed"/>
        <w:tblLook w:val="04A0" w:firstRow="1" w:lastRow="0" w:firstColumn="1" w:lastColumn="0" w:noHBand="0" w:noVBand="1"/>
      </w:tblPr>
      <w:tblGrid>
        <w:gridCol w:w="4539"/>
        <w:gridCol w:w="4540"/>
      </w:tblGrid>
      <w:tr w:rsidR="00F85E36" w:rsidRPr="00365A70" w14:paraId="50F6CE3A" w14:textId="77777777" w:rsidTr="0051576F">
        <w:trPr>
          <w:trHeight w:val="851"/>
          <w:jc w:val="right"/>
        </w:trPr>
        <w:tc>
          <w:tcPr>
            <w:tcW w:w="4539" w:type="dxa"/>
          </w:tcPr>
          <w:p w14:paraId="5B3009A4" w14:textId="77777777" w:rsidR="00F85E36" w:rsidRPr="00365A70" w:rsidRDefault="00F85E36" w:rsidP="0051576F">
            <w:pPr>
              <w:spacing w:line="276" w:lineRule="auto"/>
              <w:jc w:val="center"/>
              <w:rPr>
                <w:rFonts w:ascii="Arial" w:hAnsi="Arial"/>
              </w:rPr>
            </w:pPr>
          </w:p>
        </w:tc>
        <w:tc>
          <w:tcPr>
            <w:tcW w:w="4540" w:type="dxa"/>
            <w:shd w:val="clear" w:color="auto" w:fill="auto"/>
            <w:vAlign w:val="bottom"/>
          </w:tcPr>
          <w:p w14:paraId="5CEED1E3" w14:textId="77777777" w:rsidR="00F85E36" w:rsidRPr="00365A70" w:rsidRDefault="00F85E36" w:rsidP="0051576F">
            <w:pPr>
              <w:spacing w:line="276" w:lineRule="auto"/>
              <w:jc w:val="center"/>
              <w:rPr>
                <w:rFonts w:ascii="Arial" w:hAnsi="Arial"/>
              </w:rPr>
            </w:pPr>
            <w:r w:rsidRPr="00365A70">
              <w:rPr>
                <w:rFonts w:ascii="Arial" w:hAnsi="Arial"/>
              </w:rPr>
              <w:t>……………………………………………….</w:t>
            </w:r>
          </w:p>
        </w:tc>
      </w:tr>
      <w:tr w:rsidR="00F85E36" w:rsidRPr="00365A70" w14:paraId="73BE5C07" w14:textId="77777777" w:rsidTr="0051576F">
        <w:trPr>
          <w:jc w:val="right"/>
        </w:trPr>
        <w:tc>
          <w:tcPr>
            <w:tcW w:w="4539" w:type="dxa"/>
          </w:tcPr>
          <w:p w14:paraId="0D82C92D" w14:textId="77777777" w:rsidR="00F85E36" w:rsidRPr="00365A70" w:rsidRDefault="00F85E36" w:rsidP="0051576F">
            <w:pPr>
              <w:spacing w:line="276" w:lineRule="auto"/>
              <w:jc w:val="center"/>
              <w:rPr>
                <w:rFonts w:ascii="Arial" w:hAnsi="Arial"/>
              </w:rPr>
            </w:pPr>
          </w:p>
          <w:p w14:paraId="736DE176" w14:textId="77777777" w:rsidR="00FB3DCB" w:rsidRPr="00365A70" w:rsidRDefault="00FB3DCB" w:rsidP="0051576F">
            <w:pPr>
              <w:spacing w:line="276" w:lineRule="auto"/>
              <w:jc w:val="center"/>
              <w:rPr>
                <w:rFonts w:ascii="Arial" w:hAnsi="Arial"/>
              </w:rPr>
            </w:pPr>
          </w:p>
          <w:p w14:paraId="21F0C788" w14:textId="77777777" w:rsidR="00FB3DCB" w:rsidRPr="00365A70" w:rsidRDefault="00FB3DCB" w:rsidP="0051576F">
            <w:pPr>
              <w:spacing w:line="276" w:lineRule="auto"/>
              <w:jc w:val="center"/>
              <w:rPr>
                <w:rFonts w:ascii="Arial" w:hAnsi="Arial"/>
              </w:rPr>
            </w:pPr>
          </w:p>
          <w:p w14:paraId="4233467D" w14:textId="77777777" w:rsidR="00FB3DCB" w:rsidRPr="00365A70" w:rsidRDefault="00FB3DCB" w:rsidP="0051576F">
            <w:pPr>
              <w:spacing w:line="276" w:lineRule="auto"/>
              <w:jc w:val="center"/>
              <w:rPr>
                <w:rFonts w:ascii="Arial" w:hAnsi="Arial"/>
              </w:rPr>
            </w:pPr>
          </w:p>
          <w:p w14:paraId="27525BF7" w14:textId="2D236700" w:rsidR="00FB3DCB" w:rsidRPr="00365A70" w:rsidRDefault="00FB3DCB" w:rsidP="0051576F">
            <w:pPr>
              <w:spacing w:line="276" w:lineRule="auto"/>
              <w:jc w:val="center"/>
              <w:rPr>
                <w:rFonts w:ascii="Arial" w:hAnsi="Arial"/>
              </w:rPr>
            </w:pPr>
          </w:p>
        </w:tc>
        <w:tc>
          <w:tcPr>
            <w:tcW w:w="4540" w:type="dxa"/>
            <w:shd w:val="clear" w:color="auto" w:fill="auto"/>
          </w:tcPr>
          <w:p w14:paraId="1D9EE4DB" w14:textId="77777777" w:rsidR="00F85E36" w:rsidRPr="00365A70" w:rsidRDefault="00F85E36" w:rsidP="0051576F">
            <w:pPr>
              <w:spacing w:line="276" w:lineRule="auto"/>
              <w:jc w:val="center"/>
              <w:rPr>
                <w:rFonts w:ascii="Arial" w:hAnsi="Arial"/>
              </w:rPr>
            </w:pPr>
            <w:r w:rsidRPr="00365A70">
              <w:rPr>
                <w:rFonts w:ascii="Arial" w:hAnsi="Arial"/>
              </w:rPr>
              <w:t>Podpis Wykonawcy</w:t>
            </w:r>
          </w:p>
        </w:tc>
      </w:tr>
    </w:tbl>
    <w:p w14:paraId="68DD7AC4" w14:textId="77777777" w:rsidR="00F85E36" w:rsidRPr="00365A70" w:rsidRDefault="00F85E36" w:rsidP="00F85E36">
      <w:pPr>
        <w:tabs>
          <w:tab w:val="center" w:pos="2268"/>
          <w:tab w:val="left" w:pos="6237"/>
        </w:tabs>
        <w:spacing w:line="276"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2"/>
        <w:gridCol w:w="3717"/>
      </w:tblGrid>
      <w:tr w:rsidR="00F85E36" w:rsidRPr="00365A70" w14:paraId="30E0CC71" w14:textId="77777777" w:rsidTr="0051576F">
        <w:trPr>
          <w:trHeight w:val="914"/>
        </w:trPr>
        <w:tc>
          <w:tcPr>
            <w:tcW w:w="2457" w:type="dxa"/>
            <w:vMerge w:val="restart"/>
            <w:shd w:val="clear" w:color="auto" w:fill="auto"/>
            <w:vAlign w:val="center"/>
          </w:tcPr>
          <w:p w14:paraId="23B1A32E" w14:textId="77777777" w:rsidR="00F85E36" w:rsidRPr="00365A70" w:rsidRDefault="00F85E36" w:rsidP="0051576F">
            <w:pPr>
              <w:spacing w:line="276" w:lineRule="auto"/>
              <w:contextualSpacing/>
              <w:jc w:val="center"/>
              <w:rPr>
                <w:rFonts w:ascii="Arial" w:hAnsi="Arial"/>
                <w:b/>
                <w:i/>
                <w:smallCaps/>
              </w:rPr>
            </w:pPr>
            <w:bookmarkStart w:id="38" w:name="_Hlk129616964"/>
            <w:r w:rsidRPr="00365A70">
              <w:rPr>
                <w:rFonts w:ascii="Arial" w:hAnsi="Arial"/>
                <w:b/>
                <w:i/>
                <w:smallCaps/>
                <w:noProof/>
              </w:rPr>
              <w:drawing>
                <wp:inline distT="0" distB="0" distL="0" distR="0" wp14:anchorId="550E75FC" wp14:editId="26D13A90">
                  <wp:extent cx="1423237" cy="800100"/>
                  <wp:effectExtent l="0" t="0" r="0" b="0"/>
                  <wp:docPr id="6" name="Obraz 6"/>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70CDDCD2" w14:textId="77777777" w:rsidR="00F85E36" w:rsidRPr="00365A70" w:rsidRDefault="00F85E36" w:rsidP="0051576F">
            <w:pPr>
              <w:spacing w:line="276" w:lineRule="auto"/>
              <w:contextualSpacing/>
              <w:jc w:val="center"/>
              <w:rPr>
                <w:rFonts w:ascii="Arial" w:hAnsi="Arial"/>
                <w:b/>
              </w:rPr>
            </w:pPr>
            <w:r w:rsidRPr="00365A70">
              <w:rPr>
                <w:rFonts w:ascii="Arial" w:hAnsi="Arial"/>
                <w:b/>
              </w:rPr>
              <w:t>Załącznik nr 4</w:t>
            </w:r>
          </w:p>
        </w:tc>
        <w:tc>
          <w:tcPr>
            <w:tcW w:w="3724" w:type="dxa"/>
            <w:shd w:val="clear" w:color="auto" w:fill="auto"/>
            <w:vAlign w:val="center"/>
          </w:tcPr>
          <w:p w14:paraId="249D5E93" w14:textId="30712D4F" w:rsidR="00F85E36" w:rsidRPr="00365A70" w:rsidRDefault="00F85E36" w:rsidP="0051576F">
            <w:pPr>
              <w:spacing w:line="276" w:lineRule="auto"/>
              <w:contextualSpacing/>
              <w:jc w:val="center"/>
              <w:rPr>
                <w:rFonts w:ascii="Arial" w:hAnsi="Arial"/>
                <w:b/>
                <w:i/>
              </w:rPr>
            </w:pPr>
            <w:r w:rsidRPr="00365A70">
              <w:rPr>
                <w:rFonts w:ascii="Arial" w:hAnsi="Arial"/>
                <w:b/>
              </w:rPr>
              <w:t>Umowa nr CRU/…</w:t>
            </w:r>
            <w:r w:rsidR="000768A2" w:rsidRPr="00365A70">
              <w:rPr>
                <w:rFonts w:ascii="Arial" w:hAnsi="Arial"/>
                <w:b/>
              </w:rPr>
              <w:t>/….</w:t>
            </w:r>
            <w:r w:rsidRPr="00365A70">
              <w:rPr>
                <w:rFonts w:ascii="Arial" w:hAnsi="Arial"/>
                <w:b/>
              </w:rPr>
              <w:t>/2023</w:t>
            </w:r>
          </w:p>
          <w:p w14:paraId="4441F1A9" w14:textId="317E03F9" w:rsidR="00F85E36" w:rsidRPr="00365A70" w:rsidRDefault="00F85E36" w:rsidP="0051576F">
            <w:pPr>
              <w:spacing w:line="276" w:lineRule="auto"/>
              <w:contextualSpacing/>
              <w:jc w:val="center"/>
              <w:rPr>
                <w:rFonts w:ascii="Arial" w:hAnsi="Arial"/>
                <w:b/>
                <w:i/>
              </w:rPr>
            </w:pPr>
          </w:p>
        </w:tc>
      </w:tr>
      <w:tr w:rsidR="00F85E36" w:rsidRPr="00365A70" w14:paraId="4CF3E00B" w14:textId="77777777" w:rsidTr="0051576F">
        <w:trPr>
          <w:trHeight w:val="914"/>
        </w:trPr>
        <w:tc>
          <w:tcPr>
            <w:tcW w:w="2457" w:type="dxa"/>
            <w:vMerge/>
            <w:shd w:val="clear" w:color="auto" w:fill="auto"/>
          </w:tcPr>
          <w:p w14:paraId="3B0FE20B" w14:textId="77777777" w:rsidR="00F85E36" w:rsidRPr="00365A70" w:rsidRDefault="00F85E36" w:rsidP="0051576F">
            <w:pPr>
              <w:spacing w:line="276" w:lineRule="auto"/>
              <w:contextualSpacing/>
              <w:jc w:val="right"/>
              <w:rPr>
                <w:rFonts w:ascii="Arial" w:hAnsi="Arial"/>
                <w:b/>
                <w:i/>
                <w:smallCaps/>
                <w:noProof/>
              </w:rPr>
            </w:pPr>
          </w:p>
        </w:tc>
        <w:tc>
          <w:tcPr>
            <w:tcW w:w="6612" w:type="dxa"/>
            <w:gridSpan w:val="2"/>
            <w:shd w:val="clear" w:color="auto" w:fill="auto"/>
            <w:vAlign w:val="center"/>
          </w:tcPr>
          <w:p w14:paraId="6B5F9569" w14:textId="77777777" w:rsidR="00F85E36" w:rsidRPr="00365A70" w:rsidRDefault="00F85E36" w:rsidP="0051576F">
            <w:pPr>
              <w:spacing w:line="276" w:lineRule="auto"/>
              <w:contextualSpacing/>
              <w:jc w:val="center"/>
              <w:rPr>
                <w:rFonts w:ascii="Arial" w:hAnsi="Arial"/>
                <w:b/>
                <w:i/>
                <w:smallCaps/>
              </w:rPr>
            </w:pPr>
            <w:r w:rsidRPr="00365A70">
              <w:rPr>
                <w:rFonts w:ascii="Arial" w:hAnsi="Arial"/>
                <w:b/>
              </w:rPr>
              <w:t>Oświadczenie Wykonawcy o rachunku bankowym</w:t>
            </w:r>
          </w:p>
        </w:tc>
      </w:tr>
      <w:bookmarkEnd w:id="38"/>
    </w:tbl>
    <w:p w14:paraId="42E6EC6C" w14:textId="77777777" w:rsidR="00F85E36" w:rsidRPr="00365A70" w:rsidRDefault="00F85E36" w:rsidP="00F85E36">
      <w:pPr>
        <w:spacing w:after="170" w:line="276" w:lineRule="auto"/>
        <w:ind w:left="720"/>
        <w:rPr>
          <w:rFonts w:ascii="Arial" w:hAnsi="Arial"/>
        </w:rPr>
      </w:pPr>
    </w:p>
    <w:p w14:paraId="3008D0B0" w14:textId="77777777" w:rsidR="00F85E36" w:rsidRPr="00365A70" w:rsidRDefault="00F85E36" w:rsidP="00F85E36">
      <w:pPr>
        <w:spacing w:after="187" w:line="276" w:lineRule="auto"/>
        <w:ind w:left="-5" w:hanging="10"/>
        <w:jc w:val="both"/>
        <w:rPr>
          <w:rFonts w:ascii="Arial" w:hAnsi="Arial"/>
        </w:rPr>
      </w:pPr>
      <w:r w:rsidRPr="00365A70">
        <w:rPr>
          <w:rFonts w:ascii="Arial" w:eastAsia="Arial" w:hAnsi="Arial"/>
        </w:rPr>
        <w:t xml:space="preserve">Niniejszym oświadczam, że wskazany rachunek bankowy o nr: </w:t>
      </w:r>
    </w:p>
    <w:p w14:paraId="5D3AC787" w14:textId="77777777" w:rsidR="00F85E36" w:rsidRPr="00365A70" w:rsidRDefault="00F85E36" w:rsidP="00F85E36">
      <w:pPr>
        <w:spacing w:after="165" w:line="276" w:lineRule="auto"/>
        <w:ind w:left="-5" w:hanging="10"/>
        <w:jc w:val="both"/>
        <w:rPr>
          <w:rFonts w:ascii="Arial" w:hAnsi="Arial"/>
        </w:rPr>
      </w:pPr>
      <w:r w:rsidRPr="00365A70">
        <w:rPr>
          <w:rFonts w:ascii="Arial" w:eastAsia="Arial" w:hAnsi="Arial"/>
        </w:rPr>
        <w:t xml:space="preserve">…………………………………………………………………………………………………  jest właściwym w trakcie obowiązywania niniejszej Umowy. </w:t>
      </w:r>
    </w:p>
    <w:p w14:paraId="33056CD8" w14:textId="77777777" w:rsidR="00F85E36" w:rsidRPr="00365A70" w:rsidRDefault="00F85E36" w:rsidP="00F85E36">
      <w:pPr>
        <w:spacing w:after="159" w:line="276" w:lineRule="auto"/>
        <w:ind w:left="-5" w:hanging="10"/>
        <w:jc w:val="both"/>
        <w:rPr>
          <w:rFonts w:ascii="Arial" w:hAnsi="Arial"/>
        </w:rPr>
      </w:pPr>
      <w:r w:rsidRPr="00365A70">
        <w:rPr>
          <w:rFonts w:ascii="Arial" w:eastAsia="Arial" w:hAnsi="Arial"/>
        </w:rPr>
        <w:t xml:space="preserve">W przypadku jego zmiany zobowiązujemy się niezwłocznie powiadomić „Koleje Małopolskie” sp. z o.o. i wskazać nowy nr rachunku w formie pisemnego oświadczenia. </w:t>
      </w:r>
    </w:p>
    <w:p w14:paraId="722D7C66" w14:textId="77777777" w:rsidR="00F85E36" w:rsidRPr="00365A70" w:rsidRDefault="00F85E36" w:rsidP="00F85E36">
      <w:pPr>
        <w:spacing w:after="263" w:line="276" w:lineRule="auto"/>
        <w:rPr>
          <w:rFonts w:ascii="Arial" w:hAnsi="Arial"/>
        </w:rPr>
      </w:pPr>
      <w:r w:rsidRPr="00365A70">
        <w:rPr>
          <w:rFonts w:ascii="Arial" w:eastAsia="Arial" w:hAnsi="Arial"/>
        </w:rPr>
        <w:t xml:space="preserve"> </w:t>
      </w:r>
    </w:p>
    <w:p w14:paraId="560A3E67" w14:textId="77777777" w:rsidR="00F85E36" w:rsidRPr="00365A70" w:rsidRDefault="00F85E36" w:rsidP="00F85E36">
      <w:pPr>
        <w:spacing w:after="266" w:line="276" w:lineRule="auto"/>
        <w:rPr>
          <w:rFonts w:ascii="Arial" w:hAnsi="Arial"/>
        </w:rPr>
      </w:pPr>
    </w:p>
    <w:p w14:paraId="0942CEC9" w14:textId="0B48453D" w:rsidR="00F85E36" w:rsidRPr="00365A70" w:rsidRDefault="00F85E36" w:rsidP="00F85E36">
      <w:pPr>
        <w:spacing w:after="182" w:line="276" w:lineRule="auto"/>
        <w:rPr>
          <w:rFonts w:ascii="Arial" w:hAnsi="Arial"/>
        </w:rPr>
      </w:pPr>
    </w:p>
    <w:p w14:paraId="6303BBD3" w14:textId="77777777" w:rsidR="00F85E36" w:rsidRPr="00365A70" w:rsidRDefault="00F85E36" w:rsidP="00F85E36">
      <w:pPr>
        <w:spacing w:after="182" w:line="276" w:lineRule="auto"/>
        <w:rPr>
          <w:rFonts w:ascii="Arial" w:hAnsi="Arial"/>
        </w:rPr>
      </w:pPr>
    </w:p>
    <w:p w14:paraId="21498072" w14:textId="77777777" w:rsidR="00F85E36" w:rsidRPr="00365A70" w:rsidRDefault="00F85E36" w:rsidP="00F85E36">
      <w:pPr>
        <w:spacing w:line="276" w:lineRule="auto"/>
        <w:ind w:left="10" w:right="115" w:hanging="10"/>
        <w:jc w:val="right"/>
        <w:rPr>
          <w:rFonts w:ascii="Arial" w:hAnsi="Arial"/>
        </w:rPr>
      </w:pPr>
      <w:r w:rsidRPr="00365A70">
        <w:rPr>
          <w:rFonts w:ascii="Arial" w:eastAsia="Arial" w:hAnsi="Arial"/>
        </w:rPr>
        <w:t xml:space="preserve">……………………………………………………………. </w:t>
      </w:r>
    </w:p>
    <w:p w14:paraId="1BD15362" w14:textId="77777777" w:rsidR="00F85E36" w:rsidRPr="00365A70" w:rsidRDefault="00F85E36" w:rsidP="00F85E36">
      <w:pPr>
        <w:tabs>
          <w:tab w:val="center" w:pos="6403"/>
        </w:tabs>
        <w:spacing w:after="9" w:line="276" w:lineRule="auto"/>
        <w:rPr>
          <w:rFonts w:ascii="Arial" w:hAnsi="Arial"/>
        </w:rPr>
      </w:pPr>
      <w:r w:rsidRPr="00365A70">
        <w:rPr>
          <w:rFonts w:ascii="Arial" w:hAnsi="Arial"/>
        </w:rPr>
        <w:t xml:space="preserve"> </w:t>
      </w:r>
      <w:r w:rsidRPr="00365A70">
        <w:rPr>
          <w:rFonts w:ascii="Arial" w:hAnsi="Arial"/>
        </w:rPr>
        <w:tab/>
      </w:r>
      <w:r w:rsidRPr="00365A70">
        <w:rPr>
          <w:rFonts w:ascii="Arial" w:eastAsia="Arial" w:hAnsi="Arial"/>
        </w:rPr>
        <w:t>podpis Wykonawcy</w:t>
      </w:r>
      <w:r w:rsidRPr="00365A70">
        <w:rPr>
          <w:rFonts w:ascii="Arial" w:hAnsi="Arial"/>
        </w:rPr>
        <w:t xml:space="preserve"> </w:t>
      </w:r>
    </w:p>
    <w:p w14:paraId="48789265" w14:textId="77777777" w:rsidR="00F85E36" w:rsidRPr="00365A70" w:rsidRDefault="00F85E36" w:rsidP="00F85E36">
      <w:pPr>
        <w:tabs>
          <w:tab w:val="center" w:pos="2268"/>
          <w:tab w:val="left" w:pos="6237"/>
        </w:tabs>
        <w:spacing w:line="276" w:lineRule="auto"/>
        <w:rPr>
          <w:rFonts w:ascii="Arial" w:hAnsi="Arial"/>
        </w:rPr>
      </w:pPr>
    </w:p>
    <w:p w14:paraId="54950495" w14:textId="77777777" w:rsidR="00F85E36" w:rsidRPr="00365A70" w:rsidRDefault="00F85E36" w:rsidP="00F85E36">
      <w:pPr>
        <w:tabs>
          <w:tab w:val="center" w:pos="2268"/>
          <w:tab w:val="left" w:pos="6237"/>
        </w:tabs>
        <w:spacing w:line="276" w:lineRule="auto"/>
        <w:rPr>
          <w:rFonts w:ascii="Arial" w:hAnsi="Arial"/>
        </w:rPr>
      </w:pPr>
    </w:p>
    <w:p w14:paraId="73DDA470" w14:textId="77777777" w:rsidR="00F85E36" w:rsidRPr="00365A70" w:rsidRDefault="00F85E36" w:rsidP="00F85E36">
      <w:pPr>
        <w:tabs>
          <w:tab w:val="center" w:pos="2268"/>
          <w:tab w:val="left" w:pos="6237"/>
        </w:tabs>
        <w:spacing w:line="276" w:lineRule="auto"/>
        <w:rPr>
          <w:rFonts w:ascii="Arial" w:hAnsi="Arial"/>
        </w:rPr>
      </w:pPr>
    </w:p>
    <w:p w14:paraId="18FA5480" w14:textId="77777777" w:rsidR="00F85E36" w:rsidRPr="00365A70" w:rsidRDefault="00F85E36" w:rsidP="00F85E36">
      <w:pPr>
        <w:tabs>
          <w:tab w:val="center" w:pos="2268"/>
          <w:tab w:val="left" w:pos="6237"/>
        </w:tabs>
        <w:spacing w:line="276" w:lineRule="auto"/>
        <w:rPr>
          <w:rFonts w:ascii="Arial" w:hAnsi="Arial"/>
        </w:rPr>
      </w:pPr>
    </w:p>
    <w:p w14:paraId="5688770F" w14:textId="77777777" w:rsidR="00F85E36" w:rsidRPr="00365A70" w:rsidRDefault="00F85E36" w:rsidP="00F85E36">
      <w:pPr>
        <w:tabs>
          <w:tab w:val="center" w:pos="2268"/>
          <w:tab w:val="left" w:pos="6237"/>
        </w:tabs>
        <w:spacing w:line="276" w:lineRule="auto"/>
        <w:rPr>
          <w:rFonts w:ascii="Arial" w:hAnsi="Arial"/>
        </w:rPr>
      </w:pPr>
    </w:p>
    <w:p w14:paraId="4C4C5C01" w14:textId="77777777" w:rsidR="00F85E36" w:rsidRPr="00365A70" w:rsidRDefault="00F85E36" w:rsidP="00F85E36">
      <w:pPr>
        <w:tabs>
          <w:tab w:val="center" w:pos="2268"/>
          <w:tab w:val="left" w:pos="6237"/>
        </w:tabs>
        <w:spacing w:line="276" w:lineRule="auto"/>
        <w:rPr>
          <w:rFonts w:ascii="Arial" w:hAnsi="Arial"/>
        </w:rPr>
      </w:pPr>
    </w:p>
    <w:p w14:paraId="28727F3C" w14:textId="77777777" w:rsidR="00F85E36" w:rsidRPr="00365A70" w:rsidRDefault="00F85E36" w:rsidP="00F85E36">
      <w:pPr>
        <w:tabs>
          <w:tab w:val="center" w:pos="2268"/>
          <w:tab w:val="left" w:pos="6237"/>
        </w:tabs>
        <w:spacing w:line="276" w:lineRule="auto"/>
        <w:rPr>
          <w:rFonts w:ascii="Arial" w:hAnsi="Arial"/>
        </w:rPr>
      </w:pPr>
    </w:p>
    <w:p w14:paraId="4B87F7B7" w14:textId="77777777" w:rsidR="00F85E36" w:rsidRPr="00365A70" w:rsidRDefault="00F85E36" w:rsidP="00F85E36">
      <w:pPr>
        <w:tabs>
          <w:tab w:val="center" w:pos="2268"/>
          <w:tab w:val="left" w:pos="6237"/>
        </w:tabs>
        <w:spacing w:line="276" w:lineRule="auto"/>
        <w:rPr>
          <w:rFonts w:ascii="Arial" w:hAnsi="Arial"/>
        </w:rPr>
      </w:pPr>
    </w:p>
    <w:p w14:paraId="3A36F5EE" w14:textId="77777777" w:rsidR="00F85E36" w:rsidRPr="00365A70" w:rsidRDefault="00F85E36" w:rsidP="00F85E36">
      <w:pPr>
        <w:tabs>
          <w:tab w:val="center" w:pos="2268"/>
          <w:tab w:val="left" w:pos="6237"/>
        </w:tabs>
        <w:spacing w:line="276" w:lineRule="auto"/>
        <w:rPr>
          <w:rFonts w:ascii="Arial" w:hAnsi="Arial"/>
        </w:rPr>
      </w:pPr>
    </w:p>
    <w:p w14:paraId="69858C1E" w14:textId="77777777" w:rsidR="00F85E36" w:rsidRPr="00365A70" w:rsidRDefault="00F85E36" w:rsidP="00F85E36">
      <w:pPr>
        <w:tabs>
          <w:tab w:val="center" w:pos="2268"/>
          <w:tab w:val="left" w:pos="6237"/>
        </w:tabs>
        <w:spacing w:line="276" w:lineRule="auto"/>
        <w:rPr>
          <w:rFonts w:ascii="Arial" w:hAnsi="Arial"/>
        </w:rPr>
      </w:pPr>
    </w:p>
    <w:p w14:paraId="435D40E0" w14:textId="77777777" w:rsidR="00F85E36" w:rsidRPr="00365A70" w:rsidRDefault="00F85E36" w:rsidP="00F85E36">
      <w:pPr>
        <w:tabs>
          <w:tab w:val="center" w:pos="2268"/>
          <w:tab w:val="left" w:pos="6237"/>
        </w:tabs>
        <w:spacing w:line="276" w:lineRule="auto"/>
        <w:rPr>
          <w:rFonts w:ascii="Arial" w:hAnsi="Arial"/>
        </w:rPr>
      </w:pPr>
    </w:p>
    <w:p w14:paraId="6B8EB361" w14:textId="77777777" w:rsidR="00F85E36" w:rsidRPr="00365A70" w:rsidRDefault="00F85E36" w:rsidP="00F85E36">
      <w:pPr>
        <w:tabs>
          <w:tab w:val="center" w:pos="2268"/>
          <w:tab w:val="left" w:pos="6237"/>
        </w:tabs>
        <w:spacing w:line="276" w:lineRule="auto"/>
        <w:rPr>
          <w:rFonts w:ascii="Arial" w:hAnsi="Arial"/>
        </w:rPr>
      </w:pPr>
    </w:p>
    <w:p w14:paraId="5C84808E" w14:textId="77777777" w:rsidR="00F85E36" w:rsidRPr="00365A70" w:rsidRDefault="00F85E36" w:rsidP="00F85E36">
      <w:pPr>
        <w:tabs>
          <w:tab w:val="center" w:pos="2268"/>
          <w:tab w:val="left" w:pos="6237"/>
        </w:tabs>
        <w:spacing w:line="276" w:lineRule="auto"/>
        <w:rPr>
          <w:rFonts w:ascii="Arial" w:hAnsi="Arial"/>
        </w:rPr>
      </w:pPr>
    </w:p>
    <w:p w14:paraId="6244AC36" w14:textId="77777777" w:rsidR="00F85E36" w:rsidRPr="00365A70" w:rsidRDefault="00F85E36" w:rsidP="00F85E36">
      <w:pPr>
        <w:tabs>
          <w:tab w:val="center" w:pos="2268"/>
          <w:tab w:val="left" w:pos="6237"/>
        </w:tabs>
        <w:spacing w:line="276" w:lineRule="auto"/>
        <w:rPr>
          <w:rFonts w:ascii="Arial" w:hAnsi="Arial"/>
        </w:rPr>
      </w:pPr>
    </w:p>
    <w:p w14:paraId="7F8F91A5" w14:textId="7BDA8087" w:rsidR="00F85E36" w:rsidRPr="00365A70" w:rsidRDefault="00F85E36" w:rsidP="00F85E36">
      <w:pPr>
        <w:tabs>
          <w:tab w:val="center" w:pos="2268"/>
          <w:tab w:val="left" w:pos="6237"/>
        </w:tabs>
        <w:spacing w:line="276" w:lineRule="auto"/>
        <w:rPr>
          <w:rFonts w:ascii="Arial" w:hAnsi="Arial"/>
        </w:rPr>
      </w:pPr>
    </w:p>
    <w:p w14:paraId="0881B328" w14:textId="72C2BF99" w:rsidR="00C53571" w:rsidRPr="00365A70" w:rsidRDefault="00C53571" w:rsidP="00F85E36">
      <w:pPr>
        <w:tabs>
          <w:tab w:val="center" w:pos="2268"/>
          <w:tab w:val="left" w:pos="6237"/>
        </w:tabs>
        <w:spacing w:line="276" w:lineRule="auto"/>
        <w:rPr>
          <w:rFonts w:ascii="Arial" w:hAnsi="Arial"/>
        </w:rPr>
      </w:pPr>
    </w:p>
    <w:p w14:paraId="343D4805" w14:textId="2E00AFF9" w:rsidR="00C53571" w:rsidRPr="00365A70" w:rsidRDefault="00C53571" w:rsidP="00F85E36">
      <w:pPr>
        <w:tabs>
          <w:tab w:val="center" w:pos="2268"/>
          <w:tab w:val="left" w:pos="6237"/>
        </w:tabs>
        <w:spacing w:line="276" w:lineRule="auto"/>
        <w:rPr>
          <w:rFonts w:ascii="Arial" w:hAnsi="Arial"/>
        </w:rPr>
      </w:pPr>
    </w:p>
    <w:p w14:paraId="6B6BBA39" w14:textId="1ED40396" w:rsidR="00C53571" w:rsidRPr="00365A70" w:rsidRDefault="00C53571" w:rsidP="00F85E36">
      <w:pPr>
        <w:tabs>
          <w:tab w:val="center" w:pos="2268"/>
          <w:tab w:val="left" w:pos="6237"/>
        </w:tabs>
        <w:spacing w:line="276" w:lineRule="auto"/>
        <w:rPr>
          <w:rFonts w:ascii="Arial" w:hAnsi="Arial"/>
        </w:rPr>
      </w:pPr>
    </w:p>
    <w:p w14:paraId="469A541A" w14:textId="299955A5" w:rsidR="00C53571" w:rsidRPr="00365A70" w:rsidRDefault="00C53571" w:rsidP="00F85E36">
      <w:pPr>
        <w:tabs>
          <w:tab w:val="center" w:pos="2268"/>
          <w:tab w:val="left" w:pos="6237"/>
        </w:tabs>
        <w:spacing w:line="276" w:lineRule="auto"/>
        <w:rPr>
          <w:rFonts w:ascii="Arial" w:hAnsi="Arial"/>
        </w:rPr>
      </w:pPr>
    </w:p>
    <w:p w14:paraId="7A775981" w14:textId="4FB19D67" w:rsidR="00C53571" w:rsidRPr="00365A70" w:rsidRDefault="00C53571" w:rsidP="00F85E36">
      <w:pPr>
        <w:tabs>
          <w:tab w:val="center" w:pos="2268"/>
          <w:tab w:val="left" w:pos="6237"/>
        </w:tabs>
        <w:spacing w:line="276" w:lineRule="auto"/>
        <w:rPr>
          <w:rFonts w:ascii="Arial" w:hAnsi="Arial"/>
        </w:rPr>
      </w:pPr>
    </w:p>
    <w:p w14:paraId="6BF055DA" w14:textId="7E1A7970" w:rsidR="00C53571" w:rsidRPr="00365A70" w:rsidRDefault="00C53571" w:rsidP="00F85E36">
      <w:pPr>
        <w:tabs>
          <w:tab w:val="center" w:pos="2268"/>
          <w:tab w:val="left" w:pos="6237"/>
        </w:tabs>
        <w:spacing w:line="276" w:lineRule="auto"/>
        <w:rPr>
          <w:rFonts w:ascii="Arial" w:hAnsi="Arial"/>
        </w:rPr>
      </w:pPr>
    </w:p>
    <w:p w14:paraId="58B1B798" w14:textId="34DD3070" w:rsidR="00C53571" w:rsidRPr="00365A70" w:rsidRDefault="00C53571" w:rsidP="00F85E36">
      <w:pPr>
        <w:tabs>
          <w:tab w:val="center" w:pos="2268"/>
          <w:tab w:val="left" w:pos="6237"/>
        </w:tabs>
        <w:spacing w:line="276" w:lineRule="auto"/>
        <w:rPr>
          <w:rFonts w:ascii="Arial" w:hAnsi="Arial"/>
        </w:rPr>
      </w:pPr>
    </w:p>
    <w:p w14:paraId="249819F2" w14:textId="7A2829E9" w:rsidR="00C53571" w:rsidRPr="00365A70" w:rsidRDefault="00C53571" w:rsidP="00F85E36">
      <w:pPr>
        <w:tabs>
          <w:tab w:val="center" w:pos="2268"/>
          <w:tab w:val="left" w:pos="6237"/>
        </w:tabs>
        <w:spacing w:line="276" w:lineRule="auto"/>
        <w:rPr>
          <w:rFonts w:ascii="Arial" w:hAnsi="Arial"/>
        </w:rPr>
      </w:pPr>
    </w:p>
    <w:p w14:paraId="7C830984" w14:textId="77777777" w:rsidR="00C53571" w:rsidRPr="00365A70" w:rsidRDefault="00C53571" w:rsidP="00F85E36">
      <w:pPr>
        <w:tabs>
          <w:tab w:val="center" w:pos="2268"/>
          <w:tab w:val="left" w:pos="6237"/>
        </w:tabs>
        <w:spacing w:line="276" w:lineRule="auto"/>
        <w:rPr>
          <w:rFonts w:ascii="Arial" w:hAnsi="Arial"/>
        </w:rPr>
      </w:pPr>
    </w:p>
    <w:p w14:paraId="41D354B6" w14:textId="77777777" w:rsidR="00F85E36" w:rsidRPr="00365A70" w:rsidRDefault="00F85E36" w:rsidP="00F85E36">
      <w:pPr>
        <w:tabs>
          <w:tab w:val="center" w:pos="2268"/>
          <w:tab w:val="left" w:pos="6237"/>
        </w:tabs>
        <w:spacing w:line="276" w:lineRule="auto"/>
        <w:rPr>
          <w:rFonts w:ascii="Arial" w:hAnsi="Arial"/>
        </w:rPr>
      </w:pPr>
    </w:p>
    <w:p w14:paraId="6365A800" w14:textId="77777777" w:rsidR="00F85E36" w:rsidRPr="00365A70" w:rsidRDefault="00F85E36" w:rsidP="00F85E36">
      <w:pPr>
        <w:tabs>
          <w:tab w:val="center" w:pos="2268"/>
          <w:tab w:val="left" w:pos="6237"/>
        </w:tabs>
        <w:spacing w:line="276" w:lineRule="auto"/>
        <w:rPr>
          <w:rFonts w:ascii="Arial" w:hAnsi="Arial"/>
        </w:rPr>
      </w:pPr>
    </w:p>
    <w:p w14:paraId="4DEAF8B1" w14:textId="77777777" w:rsidR="00F85E36" w:rsidRPr="00365A70" w:rsidRDefault="00F85E36" w:rsidP="00F85E36">
      <w:pPr>
        <w:tabs>
          <w:tab w:val="center" w:pos="2268"/>
          <w:tab w:val="left" w:pos="6237"/>
        </w:tabs>
        <w:spacing w:line="276" w:lineRule="auto"/>
        <w:rPr>
          <w:rFonts w:ascii="Arial" w:hAnsi="Arial"/>
        </w:rPr>
      </w:pPr>
    </w:p>
    <w:p w14:paraId="4A537F55" w14:textId="77777777" w:rsidR="00F85E36" w:rsidRPr="00365A70" w:rsidRDefault="00F85E36" w:rsidP="00F85E36">
      <w:pPr>
        <w:tabs>
          <w:tab w:val="center" w:pos="2268"/>
          <w:tab w:val="left" w:pos="6237"/>
        </w:tabs>
        <w:spacing w:line="276"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2"/>
        <w:gridCol w:w="3717"/>
      </w:tblGrid>
      <w:tr w:rsidR="00F85E36" w:rsidRPr="00365A70" w14:paraId="5EB68942" w14:textId="77777777" w:rsidTr="0051576F">
        <w:trPr>
          <w:trHeight w:val="914"/>
        </w:trPr>
        <w:tc>
          <w:tcPr>
            <w:tcW w:w="2457" w:type="dxa"/>
            <w:vMerge w:val="restart"/>
            <w:shd w:val="clear" w:color="auto" w:fill="auto"/>
            <w:vAlign w:val="center"/>
          </w:tcPr>
          <w:p w14:paraId="6DD529A7" w14:textId="77777777" w:rsidR="00F85E36" w:rsidRPr="00365A70" w:rsidRDefault="00F85E36" w:rsidP="0051576F">
            <w:pPr>
              <w:spacing w:line="276" w:lineRule="auto"/>
              <w:contextualSpacing/>
              <w:jc w:val="center"/>
              <w:rPr>
                <w:rFonts w:ascii="Arial" w:hAnsi="Arial"/>
                <w:b/>
                <w:i/>
                <w:smallCaps/>
              </w:rPr>
            </w:pPr>
            <w:bookmarkStart w:id="39" w:name="_Hlk146107692"/>
            <w:r w:rsidRPr="00365A70">
              <w:rPr>
                <w:rFonts w:ascii="Arial" w:hAnsi="Arial"/>
                <w:b/>
                <w:i/>
                <w:smallCaps/>
                <w:noProof/>
              </w:rPr>
              <w:drawing>
                <wp:inline distT="0" distB="0" distL="0" distR="0" wp14:anchorId="43C05D03" wp14:editId="45BD067E">
                  <wp:extent cx="1423237" cy="800100"/>
                  <wp:effectExtent l="0" t="0" r="0" b="0"/>
                  <wp:docPr id="12" name="Obraz 12"/>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25ABE3DB" w14:textId="77777777" w:rsidR="00F85E36" w:rsidRPr="00365A70" w:rsidRDefault="00F85E36" w:rsidP="0051576F">
            <w:pPr>
              <w:spacing w:line="276" w:lineRule="auto"/>
              <w:contextualSpacing/>
              <w:jc w:val="center"/>
              <w:rPr>
                <w:rFonts w:ascii="Arial" w:hAnsi="Arial"/>
                <w:b/>
              </w:rPr>
            </w:pPr>
            <w:r w:rsidRPr="00365A70">
              <w:rPr>
                <w:rFonts w:ascii="Arial" w:hAnsi="Arial"/>
                <w:b/>
              </w:rPr>
              <w:t>Załącznik nr 5</w:t>
            </w:r>
          </w:p>
        </w:tc>
        <w:tc>
          <w:tcPr>
            <w:tcW w:w="3724" w:type="dxa"/>
            <w:shd w:val="clear" w:color="auto" w:fill="auto"/>
            <w:vAlign w:val="center"/>
          </w:tcPr>
          <w:p w14:paraId="4E510985" w14:textId="61707724" w:rsidR="00F85E36" w:rsidRPr="00365A70" w:rsidRDefault="00F85E36" w:rsidP="0051576F">
            <w:pPr>
              <w:spacing w:line="276" w:lineRule="auto"/>
              <w:contextualSpacing/>
              <w:jc w:val="center"/>
              <w:rPr>
                <w:rFonts w:ascii="Arial" w:hAnsi="Arial"/>
                <w:b/>
                <w:i/>
              </w:rPr>
            </w:pPr>
            <w:r w:rsidRPr="00365A70">
              <w:rPr>
                <w:rFonts w:ascii="Arial" w:hAnsi="Arial"/>
                <w:b/>
              </w:rPr>
              <w:t>Umowa nr CRU/…</w:t>
            </w:r>
            <w:r w:rsidR="000768A2" w:rsidRPr="00365A70">
              <w:rPr>
                <w:rFonts w:ascii="Arial" w:hAnsi="Arial"/>
                <w:b/>
              </w:rPr>
              <w:t>/…</w:t>
            </w:r>
            <w:r w:rsidRPr="00365A70">
              <w:rPr>
                <w:rFonts w:ascii="Arial" w:hAnsi="Arial"/>
                <w:b/>
              </w:rPr>
              <w:t>/2023</w:t>
            </w:r>
          </w:p>
          <w:p w14:paraId="15E71FAA" w14:textId="6E94F49F" w:rsidR="00F85E36" w:rsidRPr="00365A70" w:rsidRDefault="00F85E36" w:rsidP="0051576F">
            <w:pPr>
              <w:spacing w:line="276" w:lineRule="auto"/>
              <w:contextualSpacing/>
              <w:jc w:val="center"/>
              <w:rPr>
                <w:rFonts w:ascii="Arial" w:hAnsi="Arial"/>
                <w:b/>
                <w:i/>
              </w:rPr>
            </w:pPr>
          </w:p>
        </w:tc>
      </w:tr>
      <w:tr w:rsidR="00F85E36" w:rsidRPr="00365A70" w14:paraId="45C710ED" w14:textId="77777777" w:rsidTr="0051576F">
        <w:trPr>
          <w:trHeight w:val="914"/>
        </w:trPr>
        <w:tc>
          <w:tcPr>
            <w:tcW w:w="2457" w:type="dxa"/>
            <w:vMerge/>
            <w:shd w:val="clear" w:color="auto" w:fill="auto"/>
          </w:tcPr>
          <w:p w14:paraId="1BBC9447" w14:textId="77777777" w:rsidR="00F85E36" w:rsidRPr="00365A70" w:rsidRDefault="00F85E36" w:rsidP="0051576F">
            <w:pPr>
              <w:spacing w:line="276" w:lineRule="auto"/>
              <w:contextualSpacing/>
              <w:jc w:val="right"/>
              <w:rPr>
                <w:rFonts w:ascii="Arial" w:hAnsi="Arial"/>
                <w:b/>
                <w:i/>
                <w:smallCaps/>
                <w:noProof/>
              </w:rPr>
            </w:pPr>
          </w:p>
        </w:tc>
        <w:tc>
          <w:tcPr>
            <w:tcW w:w="6612" w:type="dxa"/>
            <w:gridSpan w:val="2"/>
            <w:shd w:val="clear" w:color="auto" w:fill="auto"/>
            <w:vAlign w:val="center"/>
          </w:tcPr>
          <w:p w14:paraId="2C911F77" w14:textId="77777777" w:rsidR="00F85E36" w:rsidRPr="00365A70" w:rsidRDefault="00F85E36" w:rsidP="0051576F">
            <w:pPr>
              <w:spacing w:line="276" w:lineRule="auto"/>
              <w:contextualSpacing/>
              <w:jc w:val="center"/>
              <w:rPr>
                <w:rFonts w:ascii="Arial" w:hAnsi="Arial"/>
                <w:b/>
              </w:rPr>
            </w:pPr>
            <w:r w:rsidRPr="00365A70">
              <w:rPr>
                <w:rFonts w:ascii="Arial" w:hAnsi="Arial"/>
                <w:b/>
              </w:rPr>
              <w:t xml:space="preserve">Porozumienie w sprawie przesyłania faktur </w:t>
            </w:r>
          </w:p>
          <w:p w14:paraId="5670F07F" w14:textId="77777777" w:rsidR="00F85E36" w:rsidRPr="00365A70" w:rsidRDefault="00F85E36" w:rsidP="0051576F">
            <w:pPr>
              <w:spacing w:line="276" w:lineRule="auto"/>
              <w:contextualSpacing/>
              <w:jc w:val="center"/>
              <w:rPr>
                <w:rFonts w:ascii="Arial" w:hAnsi="Arial"/>
                <w:b/>
                <w:i/>
                <w:smallCaps/>
              </w:rPr>
            </w:pPr>
            <w:r w:rsidRPr="00365A70">
              <w:rPr>
                <w:rFonts w:ascii="Arial" w:hAnsi="Arial"/>
                <w:b/>
              </w:rPr>
              <w:t>w formie elektronicznej</w:t>
            </w:r>
          </w:p>
        </w:tc>
      </w:tr>
      <w:bookmarkEnd w:id="39"/>
    </w:tbl>
    <w:p w14:paraId="00E1374F" w14:textId="77777777" w:rsidR="00F85E36" w:rsidRPr="00365A70" w:rsidRDefault="00F85E36" w:rsidP="00F85E36">
      <w:pPr>
        <w:spacing w:after="195" w:line="276" w:lineRule="auto"/>
        <w:rPr>
          <w:rFonts w:ascii="Arial" w:hAnsi="Arial"/>
        </w:rPr>
      </w:pPr>
    </w:p>
    <w:p w14:paraId="5B1371B1" w14:textId="63797231" w:rsidR="00F85E36" w:rsidRPr="00365A70" w:rsidRDefault="00F85E36" w:rsidP="00F85E36">
      <w:pPr>
        <w:spacing w:line="276" w:lineRule="auto"/>
        <w:jc w:val="both"/>
        <w:rPr>
          <w:rFonts w:ascii="Arial" w:hAnsi="Arial"/>
        </w:rPr>
      </w:pPr>
      <w:r w:rsidRPr="00365A70">
        <w:rPr>
          <w:rFonts w:ascii="Arial" w:hAnsi="Arial"/>
        </w:rPr>
        <w:t>zawarte pomiędzy:</w:t>
      </w:r>
    </w:p>
    <w:p w14:paraId="13FD82A6" w14:textId="451EBA83" w:rsidR="00F85E36" w:rsidRPr="00365A70" w:rsidRDefault="00F85E36" w:rsidP="00F85E36">
      <w:pPr>
        <w:spacing w:line="276" w:lineRule="auto"/>
        <w:jc w:val="both"/>
        <w:rPr>
          <w:rFonts w:ascii="Arial" w:hAnsi="Arial"/>
        </w:rPr>
      </w:pPr>
      <w:r w:rsidRPr="00365A70">
        <w:rPr>
          <w:rFonts w:ascii="Arial" w:hAnsi="Arial"/>
          <w:b/>
        </w:rPr>
        <w:t>Wykonawcą</w:t>
      </w:r>
      <w:r w:rsidR="002B7D30" w:rsidRPr="00365A70">
        <w:rPr>
          <w:rFonts w:ascii="Arial" w:hAnsi="Arial"/>
        </w:rPr>
        <w:t xml:space="preserve"> działającym pod firmą: …………………………</w:t>
      </w:r>
      <w:r w:rsidRPr="00365A70">
        <w:rPr>
          <w:rFonts w:ascii="Arial" w:hAnsi="Arial"/>
        </w:rPr>
        <w:t xml:space="preserve"> z siedzibą</w:t>
      </w:r>
      <w:r w:rsidR="002B7D30" w:rsidRPr="00365A70">
        <w:rPr>
          <w:rFonts w:ascii="Arial" w:hAnsi="Arial"/>
        </w:rPr>
        <w:t xml:space="preserve"> ……………………….</w:t>
      </w:r>
      <w:r w:rsidRPr="00365A70">
        <w:rPr>
          <w:rFonts w:ascii="Arial" w:hAnsi="Arial"/>
        </w:rPr>
        <w:t xml:space="preserve"> zarejestrowaną w rejestrze przedsiębiorców prowadzonym przez Sąd Rejonowy pod numerem KRS, posiadającą NIP:, REGON:, o kapitale zakładowym w wysokości: w pełni pokrytym,</w:t>
      </w:r>
      <w:r w:rsidRPr="00365A70">
        <w:rPr>
          <w:rFonts w:ascii="Arial" w:eastAsia="Tahoma" w:hAnsi="Arial"/>
        </w:rPr>
        <w:t xml:space="preserve"> reprezentowaną przez:</w:t>
      </w:r>
    </w:p>
    <w:p w14:paraId="7F89D618" w14:textId="77777777" w:rsidR="00F85E36" w:rsidRPr="00365A70" w:rsidRDefault="00F85E36" w:rsidP="00081171">
      <w:pPr>
        <w:numPr>
          <w:ilvl w:val="0"/>
          <w:numId w:val="18"/>
        </w:numPr>
        <w:spacing w:line="276" w:lineRule="auto"/>
        <w:contextualSpacing/>
        <w:jc w:val="both"/>
        <w:rPr>
          <w:rFonts w:ascii="Arial" w:hAnsi="Arial"/>
        </w:rPr>
      </w:pPr>
      <w:r w:rsidRPr="00365A70">
        <w:rPr>
          <w:rFonts w:ascii="Arial" w:hAnsi="Arial"/>
        </w:rPr>
        <w:t>………………………………………………………………………………………………….…….</w:t>
      </w:r>
    </w:p>
    <w:p w14:paraId="65E754F9" w14:textId="77777777" w:rsidR="00F85E36" w:rsidRPr="00365A70" w:rsidRDefault="00F85E36" w:rsidP="00F85E36">
      <w:pPr>
        <w:spacing w:line="276" w:lineRule="auto"/>
        <w:ind w:left="720"/>
        <w:contextualSpacing/>
        <w:jc w:val="both"/>
        <w:rPr>
          <w:rFonts w:ascii="Arial" w:hAnsi="Arial"/>
        </w:rPr>
      </w:pPr>
    </w:p>
    <w:p w14:paraId="76B3B0D7" w14:textId="77777777" w:rsidR="00F85E36" w:rsidRPr="00365A70" w:rsidRDefault="00F85E36" w:rsidP="00081171">
      <w:pPr>
        <w:numPr>
          <w:ilvl w:val="0"/>
          <w:numId w:val="18"/>
        </w:numPr>
        <w:spacing w:line="276" w:lineRule="auto"/>
        <w:contextualSpacing/>
        <w:jc w:val="both"/>
        <w:rPr>
          <w:rFonts w:ascii="Arial" w:hAnsi="Arial"/>
        </w:rPr>
      </w:pPr>
      <w:r w:rsidRPr="00365A70">
        <w:rPr>
          <w:rFonts w:ascii="Arial" w:hAnsi="Arial"/>
        </w:rPr>
        <w:t>………………………………………………………………………………………………...…..,</w:t>
      </w:r>
    </w:p>
    <w:p w14:paraId="669426E2" w14:textId="77777777" w:rsidR="00F85E36" w:rsidRPr="00365A70" w:rsidRDefault="00F85E36" w:rsidP="00F85E36">
      <w:pPr>
        <w:spacing w:line="276" w:lineRule="auto"/>
        <w:jc w:val="both"/>
        <w:rPr>
          <w:rFonts w:ascii="Arial" w:hAnsi="Arial"/>
        </w:rPr>
      </w:pPr>
      <w:r w:rsidRPr="00365A70">
        <w:rPr>
          <w:rFonts w:ascii="Arial" w:hAnsi="Arial"/>
        </w:rPr>
        <w:t xml:space="preserve">zwaną dalej </w:t>
      </w:r>
      <w:r w:rsidRPr="00365A70">
        <w:rPr>
          <w:rFonts w:ascii="Arial" w:hAnsi="Arial"/>
          <w:b/>
        </w:rPr>
        <w:t>„Wystawcą”,</w:t>
      </w:r>
    </w:p>
    <w:p w14:paraId="5CA492D4" w14:textId="77777777" w:rsidR="00F85E36" w:rsidRPr="00365A70" w:rsidRDefault="00F85E36" w:rsidP="00F85E36">
      <w:pPr>
        <w:spacing w:line="276" w:lineRule="auto"/>
        <w:rPr>
          <w:rFonts w:ascii="Arial" w:hAnsi="Arial"/>
        </w:rPr>
      </w:pPr>
      <w:r w:rsidRPr="00365A70">
        <w:rPr>
          <w:rFonts w:ascii="Arial" w:hAnsi="Arial"/>
        </w:rPr>
        <w:t>a</w:t>
      </w:r>
    </w:p>
    <w:p w14:paraId="30A1A9FB" w14:textId="77777777" w:rsidR="00F85E36" w:rsidRPr="00365A70" w:rsidRDefault="00F85E36" w:rsidP="00F85E36">
      <w:pPr>
        <w:spacing w:line="276" w:lineRule="auto"/>
        <w:jc w:val="both"/>
        <w:rPr>
          <w:rFonts w:ascii="Arial" w:hAnsi="Arial"/>
          <w:lang w:bidi="en-US"/>
        </w:rPr>
      </w:pPr>
      <w:r w:rsidRPr="00365A70">
        <w:rPr>
          <w:rFonts w:ascii="Arial" w:hAnsi="Arial"/>
          <w:b/>
        </w:rPr>
        <w:t xml:space="preserve">„Koleje Małopolskie” sp. z o. o. </w:t>
      </w:r>
      <w:r w:rsidRPr="00365A70">
        <w:rPr>
          <w:rFonts w:ascii="Arial" w:hAnsi="Arial"/>
        </w:rPr>
        <w:t xml:space="preserve">z siedzibą w Krakowie, ul. Wodna 2, 30-556 Kraków, wpisaną do rejestru przedsiębiorców prowadzonego przez Sąd Rejonowy dla Krakowa – Śródmieścia, XI Wydział </w:t>
      </w:r>
      <w:r w:rsidRPr="00365A70">
        <w:rPr>
          <w:rFonts w:ascii="Arial" w:hAnsi="Arial"/>
        </w:rPr>
        <w:lastRenderedPageBreak/>
        <w:t>Gospodarczy Krajowego Rejestru Sądowego pod numerem KRS 0000500799, posiadającą NIP: 6772379445, REGON: 123034972, o kapitale zakładowym w wysokości: 66 365 000,00 zł w pełni pokrytym, reprezentowaną przez Tomasza Warchoła – Prezesa Zarządu,</w:t>
      </w:r>
      <w:r w:rsidRPr="00365A70">
        <w:rPr>
          <w:rFonts w:ascii="Arial" w:hAnsi="Arial"/>
          <w:lang w:bidi="en-US"/>
        </w:rPr>
        <w:t xml:space="preserve"> </w:t>
      </w:r>
      <w:r w:rsidRPr="00365A70">
        <w:rPr>
          <w:rFonts w:ascii="Arial" w:hAnsi="Arial"/>
        </w:rPr>
        <w:t xml:space="preserve">zwaną dalej </w:t>
      </w:r>
      <w:r w:rsidRPr="00365A70">
        <w:rPr>
          <w:rFonts w:ascii="Arial" w:hAnsi="Arial"/>
          <w:b/>
        </w:rPr>
        <w:t>„Odbiorcą”.</w:t>
      </w:r>
    </w:p>
    <w:p w14:paraId="4502C94A" w14:textId="77777777" w:rsidR="00F85E36" w:rsidRPr="00365A70" w:rsidRDefault="00F85E36" w:rsidP="00F85E36">
      <w:pPr>
        <w:spacing w:line="276" w:lineRule="auto"/>
        <w:jc w:val="both"/>
        <w:rPr>
          <w:rFonts w:ascii="Arial" w:hAnsi="Arial"/>
        </w:rPr>
      </w:pPr>
    </w:p>
    <w:p w14:paraId="16F10430" w14:textId="46E5FEF8"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Działając na podstawie art. 106n ustawy z dnia 11 marca 2004 r. o podatku od towarów i usług, dalej: „ustawa o VAT”, niniejszym Odbiorca akceptuje faktury wystawiane i przesyłane przez Wystawcę w formie elektronicznej.</w:t>
      </w:r>
    </w:p>
    <w:p w14:paraId="373A52EB"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E-faktury, korekty e-faktur oraz duplikaty e-faktur (dalej „faktury”) będą wystawiane i przesyłane pocztą elektroniczną (e-mail) w formacie PDF z adresu Wystawcy: ………………………………………. Jedynie faktury przesłane z ww. adresu elektronicznego będą stanowiły faktury w rozumieniu ustawy o VAT.</w:t>
      </w:r>
    </w:p>
    <w:p w14:paraId="538BE506"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Wystawca zastrzega, że faktury przesłane na adres elektroniczny, wskazany w ust. 9 niniejszego Porozumienia, będą stanowiły faktury w rozumieniu ustawy o VAT.</w:t>
      </w:r>
    </w:p>
    <w:p w14:paraId="38DE0759"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Wystawca faktury zapewnia autentyczność pochodzenia i integralność treści faktur.</w:t>
      </w:r>
    </w:p>
    <w:p w14:paraId="38CCB7F3"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Pliki PDF nie mogą być zabezpieczone hasłem ani podpisane cyfrowo.</w:t>
      </w:r>
    </w:p>
    <w:p w14:paraId="20B9BE38"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Faktury przesyłane w formacie innym, niż format PDF, uważa się za niedostarczone.</w:t>
      </w:r>
    </w:p>
    <w:p w14:paraId="10C33520"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W jednym pliku PDF może znajdować się jedna faktura lub faktura wraz z załącznikami.</w:t>
      </w:r>
    </w:p>
    <w:p w14:paraId="2BD9CABE"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W przypadku archiwizowanego pliku PDF konieczne jest osadzenie w pliku PDF wszystkich czcionek. Brak osadzenia czcionek może powodować problem z odczytaniem treści faktury.</w:t>
      </w:r>
    </w:p>
    <w:p w14:paraId="5D43A4C0"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 xml:space="preserve">Odbiorca oświadcza, że adresem e-mail właściwym do przesyłania faktur jest: </w:t>
      </w:r>
      <w:hyperlink r:id="rId10" w:history="1">
        <w:r w:rsidRPr="00365A70">
          <w:rPr>
            <w:rStyle w:val="Hipercze"/>
            <w:rFonts w:ascii="Arial" w:hAnsi="Arial"/>
          </w:rPr>
          <w:t>faktury@kolejemalopolskie.com.pl</w:t>
        </w:r>
      </w:hyperlink>
    </w:p>
    <w:p w14:paraId="07144FC4"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Za datę otrzymania faktury przez Odbiorcę uznaje się datę wpływu faktury w formacie PDF do skrzynki odbiorczej poczty elektronicznej Odbiorcy, wskazanej w ust. 9.</w:t>
      </w:r>
    </w:p>
    <w:p w14:paraId="3144C8E7"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 xml:space="preserve">W razie zmiany adresu elektronicznego, z którego będą wysyłane e-faktury, korekty </w:t>
      </w:r>
      <w:r w:rsidRPr="00365A70">
        <w:rPr>
          <w:rFonts w:ascii="Arial" w:eastAsia="Times New Roman" w:hAnsi="Arial"/>
        </w:rPr>
        <w:br/>
        <w:t xml:space="preserve">e-faktur lub duplikaty e-faktur, Wystawca zobowiązuje się do pisemnego powiadomienia Odbiorcy o zmianie adresu w terminie 7 dni od dnia zaistnienia zmiany, wskazując równocześnie nowy adres elektroniczny. W przypadku niepowiadomienia Odbiorcy w powyższym terminie, doręczenie na dotychczasowy adres uznaje się za skuteczne. </w:t>
      </w:r>
    </w:p>
    <w:p w14:paraId="36DC1053"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336B01CA"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2B3080B8"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Niniejsza akceptacja może zostać cofnięta w każdym czasie. W takim przypadku, Wystawca faktur traci prawo do wystawiania i przesyłania faktur w formie elektronicznej od dnia następującego po dniu otrzymania zawiadomienia o cofnięciu akceptacji.</w:t>
      </w:r>
    </w:p>
    <w:p w14:paraId="7EC6E09E" w14:textId="77777777" w:rsidR="00F85E36" w:rsidRPr="00365A70" w:rsidRDefault="00F85E36" w:rsidP="00F85E36">
      <w:pPr>
        <w:widowControl w:val="0"/>
        <w:suppressAutoHyphens/>
        <w:spacing w:line="276" w:lineRule="auto"/>
        <w:contextualSpacing/>
        <w:jc w:val="both"/>
        <w:rPr>
          <w:rFonts w:ascii="Arial" w:hAnsi="Arial"/>
          <w:kern w:val="1"/>
        </w:rPr>
      </w:pPr>
    </w:p>
    <w:p w14:paraId="2EA3FC12" w14:textId="77777777" w:rsidR="00F85E36" w:rsidRPr="00365A70" w:rsidRDefault="00F85E36" w:rsidP="00F85E36">
      <w:pPr>
        <w:spacing w:line="276" w:lineRule="auto"/>
        <w:rPr>
          <w:rFonts w:ascii="Arial" w:hAnsi="Arial"/>
          <w:strike/>
          <w:color w:val="FF0000"/>
          <w:kern w:val="1"/>
        </w:rPr>
      </w:pPr>
    </w:p>
    <w:p w14:paraId="6409FCF4" w14:textId="77777777" w:rsidR="00F85E36" w:rsidRPr="00365A70" w:rsidRDefault="00F85E36" w:rsidP="00F85E36">
      <w:pPr>
        <w:spacing w:line="276" w:lineRule="auto"/>
        <w:rPr>
          <w:rFonts w:ascii="Arial" w:eastAsia="Times New Roman" w:hAnsi="Arial"/>
        </w:rPr>
      </w:pPr>
    </w:p>
    <w:tbl>
      <w:tblPr>
        <w:tblW w:w="0" w:type="auto"/>
        <w:tblLayout w:type="fixed"/>
        <w:tblLook w:val="04A0" w:firstRow="1" w:lastRow="0" w:firstColumn="1" w:lastColumn="0" w:noHBand="0" w:noVBand="1"/>
      </w:tblPr>
      <w:tblGrid>
        <w:gridCol w:w="4253"/>
        <w:gridCol w:w="709"/>
        <w:gridCol w:w="4110"/>
      </w:tblGrid>
      <w:tr w:rsidR="00F85E36" w:rsidRPr="00365A70" w14:paraId="26A4D164" w14:textId="77777777" w:rsidTr="0051576F">
        <w:trPr>
          <w:trHeight w:val="919"/>
        </w:trPr>
        <w:tc>
          <w:tcPr>
            <w:tcW w:w="4253" w:type="dxa"/>
            <w:shd w:val="clear" w:color="auto" w:fill="auto"/>
            <w:vAlign w:val="bottom"/>
          </w:tcPr>
          <w:p w14:paraId="6E3A023E" w14:textId="77777777" w:rsidR="00F85E36" w:rsidRPr="00365A70" w:rsidRDefault="00F85E36" w:rsidP="0051576F">
            <w:pPr>
              <w:spacing w:line="276" w:lineRule="auto"/>
              <w:jc w:val="center"/>
              <w:rPr>
                <w:rFonts w:ascii="Arial" w:hAnsi="Arial"/>
              </w:rPr>
            </w:pPr>
            <w:r w:rsidRPr="00365A70">
              <w:rPr>
                <w:rFonts w:ascii="Arial" w:hAnsi="Arial"/>
              </w:rPr>
              <w:t>……………………………………………..</w:t>
            </w:r>
          </w:p>
          <w:p w14:paraId="4274EA0D" w14:textId="77777777" w:rsidR="00F85E36" w:rsidRPr="00365A70" w:rsidRDefault="00F85E36" w:rsidP="0051576F">
            <w:pPr>
              <w:spacing w:line="276" w:lineRule="auto"/>
              <w:jc w:val="center"/>
              <w:rPr>
                <w:rFonts w:ascii="Arial" w:hAnsi="Arial"/>
              </w:rPr>
            </w:pPr>
            <w:r w:rsidRPr="00365A70">
              <w:rPr>
                <w:rFonts w:ascii="Arial" w:hAnsi="Arial"/>
              </w:rPr>
              <w:t>podpis Wykonawcy</w:t>
            </w:r>
          </w:p>
        </w:tc>
        <w:tc>
          <w:tcPr>
            <w:tcW w:w="709" w:type="dxa"/>
            <w:shd w:val="clear" w:color="auto" w:fill="auto"/>
          </w:tcPr>
          <w:p w14:paraId="1A43D35C" w14:textId="77777777" w:rsidR="00F85E36" w:rsidRPr="00365A70" w:rsidRDefault="00F85E36" w:rsidP="0051576F">
            <w:pPr>
              <w:spacing w:line="276" w:lineRule="auto"/>
              <w:jc w:val="center"/>
              <w:rPr>
                <w:rFonts w:ascii="Arial" w:hAnsi="Arial"/>
              </w:rPr>
            </w:pPr>
          </w:p>
        </w:tc>
        <w:tc>
          <w:tcPr>
            <w:tcW w:w="4110" w:type="dxa"/>
            <w:shd w:val="clear" w:color="auto" w:fill="auto"/>
            <w:vAlign w:val="bottom"/>
          </w:tcPr>
          <w:p w14:paraId="371033B5" w14:textId="77777777" w:rsidR="00F85E36" w:rsidRPr="00365A70" w:rsidRDefault="00F85E36" w:rsidP="0051576F">
            <w:pPr>
              <w:spacing w:line="276" w:lineRule="auto"/>
              <w:jc w:val="center"/>
              <w:rPr>
                <w:rFonts w:ascii="Arial" w:hAnsi="Arial"/>
              </w:rPr>
            </w:pPr>
            <w:r w:rsidRPr="00365A70">
              <w:rPr>
                <w:rFonts w:ascii="Arial" w:hAnsi="Arial"/>
              </w:rPr>
              <w:t>……………………………………………..</w:t>
            </w:r>
          </w:p>
          <w:p w14:paraId="039C84F1" w14:textId="77777777" w:rsidR="00F85E36" w:rsidRPr="00365A70" w:rsidRDefault="00F85E36" w:rsidP="0051576F">
            <w:pPr>
              <w:spacing w:line="276" w:lineRule="auto"/>
              <w:jc w:val="center"/>
              <w:rPr>
                <w:rFonts w:ascii="Arial" w:hAnsi="Arial"/>
              </w:rPr>
            </w:pPr>
            <w:r w:rsidRPr="00365A70">
              <w:rPr>
                <w:rFonts w:ascii="Arial" w:hAnsi="Arial"/>
              </w:rPr>
              <w:t>podpis Zamawiającego</w:t>
            </w:r>
          </w:p>
        </w:tc>
      </w:tr>
    </w:tbl>
    <w:p w14:paraId="1C01B9E1" w14:textId="77777777" w:rsidR="00F85E36" w:rsidRPr="00365A70" w:rsidRDefault="00F85E36" w:rsidP="00F85E36">
      <w:pPr>
        <w:tabs>
          <w:tab w:val="center" w:pos="2268"/>
          <w:tab w:val="left" w:pos="6237"/>
        </w:tabs>
        <w:spacing w:line="276" w:lineRule="auto"/>
        <w:rPr>
          <w:rFonts w:ascii="Arial" w:hAnsi="Arial"/>
        </w:rPr>
      </w:pPr>
    </w:p>
    <w:p w14:paraId="0944AA55" w14:textId="77777777" w:rsidR="00F85E36" w:rsidRPr="00365A70" w:rsidRDefault="00F85E36" w:rsidP="00F85E36">
      <w:pPr>
        <w:tabs>
          <w:tab w:val="center" w:pos="2268"/>
          <w:tab w:val="left" w:pos="6237"/>
        </w:tabs>
        <w:spacing w:line="276" w:lineRule="auto"/>
        <w:rPr>
          <w:rFonts w:ascii="Arial" w:hAnsi="Arial"/>
        </w:rPr>
      </w:pPr>
    </w:p>
    <w:p w14:paraId="34FB841F" w14:textId="77777777" w:rsidR="00F85E36" w:rsidRPr="00365A70" w:rsidRDefault="00F85E36" w:rsidP="00F85E36">
      <w:pPr>
        <w:tabs>
          <w:tab w:val="left" w:pos="1084"/>
        </w:tabs>
        <w:spacing w:line="276" w:lineRule="auto"/>
        <w:jc w:val="both"/>
        <w:rPr>
          <w:rFonts w:ascii="Arial" w:eastAsia="Arial" w:hAnsi="Arial"/>
          <w:color w:val="00000A"/>
        </w:rPr>
      </w:pPr>
    </w:p>
    <w:p w14:paraId="4C5B8DE3" w14:textId="77777777" w:rsidR="00F85E36" w:rsidRPr="00365A70" w:rsidRDefault="00F85E36" w:rsidP="00F85E36">
      <w:pPr>
        <w:tabs>
          <w:tab w:val="left" w:pos="1084"/>
        </w:tabs>
        <w:spacing w:line="276" w:lineRule="auto"/>
        <w:jc w:val="both"/>
        <w:rPr>
          <w:rFonts w:ascii="Arial" w:eastAsia="Arial" w:hAnsi="Arial"/>
          <w:color w:val="00000A"/>
        </w:rPr>
      </w:pPr>
    </w:p>
    <w:p w14:paraId="3186150C" w14:textId="77777777" w:rsidR="00F85E36" w:rsidRPr="00365A70" w:rsidRDefault="00F85E36" w:rsidP="00F85E36">
      <w:pPr>
        <w:tabs>
          <w:tab w:val="left" w:pos="1084"/>
        </w:tabs>
        <w:spacing w:line="276" w:lineRule="auto"/>
        <w:jc w:val="both"/>
        <w:rPr>
          <w:rFonts w:ascii="Arial" w:eastAsia="Arial" w:hAnsi="Arial"/>
          <w:color w:val="00000A"/>
        </w:rPr>
      </w:pPr>
    </w:p>
    <w:p w14:paraId="25A74EA7" w14:textId="77777777" w:rsidR="00F85E36" w:rsidRPr="00365A70" w:rsidRDefault="00F85E36" w:rsidP="00F85E36">
      <w:pPr>
        <w:tabs>
          <w:tab w:val="left" w:pos="1084"/>
        </w:tabs>
        <w:spacing w:line="276" w:lineRule="auto"/>
        <w:jc w:val="both"/>
        <w:rPr>
          <w:rFonts w:ascii="Arial" w:eastAsia="Arial" w:hAnsi="Arial"/>
          <w:color w:val="00000A"/>
        </w:rPr>
      </w:pPr>
    </w:p>
    <w:p w14:paraId="5946A240" w14:textId="77777777" w:rsidR="00F85E36" w:rsidRPr="00365A70" w:rsidRDefault="00F85E36" w:rsidP="00F85E36">
      <w:pPr>
        <w:tabs>
          <w:tab w:val="left" w:pos="1084"/>
        </w:tabs>
        <w:spacing w:line="276" w:lineRule="auto"/>
        <w:jc w:val="both"/>
        <w:rPr>
          <w:rFonts w:ascii="Arial" w:eastAsia="Arial" w:hAnsi="Arial"/>
          <w:color w:val="00000A"/>
        </w:rPr>
      </w:pPr>
    </w:p>
    <w:p w14:paraId="465F54BD" w14:textId="192DA1B8" w:rsidR="00F85E36" w:rsidRPr="00365A70" w:rsidRDefault="00F85E36" w:rsidP="00F85E36">
      <w:pPr>
        <w:tabs>
          <w:tab w:val="left" w:pos="1084"/>
        </w:tabs>
        <w:spacing w:line="276" w:lineRule="auto"/>
        <w:jc w:val="both"/>
        <w:rPr>
          <w:rFonts w:ascii="Arial" w:eastAsia="Arial" w:hAnsi="Arial"/>
          <w:color w:val="00000A"/>
        </w:rPr>
        <w:sectPr w:rsidR="00F85E36" w:rsidRPr="00365A70" w:rsidSect="00F85E36">
          <w:headerReference w:type="default" r:id="rId11"/>
          <w:footerReference w:type="default" r:id="rId12"/>
          <w:type w:val="continuous"/>
          <w:pgSz w:w="11900" w:h="16838" w:code="9"/>
          <w:pgMar w:top="1417" w:right="1417" w:bottom="1417" w:left="1417" w:header="0" w:footer="0" w:gutter="0"/>
          <w:cols w:space="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2"/>
        <w:gridCol w:w="3717"/>
      </w:tblGrid>
      <w:tr w:rsidR="00E46F71" w:rsidRPr="00365A70" w14:paraId="4B8684C0" w14:textId="77777777" w:rsidTr="007E32C6">
        <w:trPr>
          <w:trHeight w:val="914"/>
        </w:trPr>
        <w:tc>
          <w:tcPr>
            <w:tcW w:w="2457" w:type="dxa"/>
            <w:vMerge w:val="restart"/>
            <w:shd w:val="clear" w:color="auto" w:fill="auto"/>
            <w:vAlign w:val="center"/>
          </w:tcPr>
          <w:bookmarkEnd w:id="0"/>
          <w:p w14:paraId="247463BF" w14:textId="77777777" w:rsidR="00E46F71" w:rsidRPr="00365A70" w:rsidRDefault="00E46F71" w:rsidP="007E32C6">
            <w:pPr>
              <w:spacing w:line="276" w:lineRule="auto"/>
              <w:contextualSpacing/>
              <w:jc w:val="center"/>
              <w:rPr>
                <w:rFonts w:ascii="Arial" w:hAnsi="Arial"/>
                <w:b/>
                <w:i/>
                <w:smallCaps/>
              </w:rPr>
            </w:pPr>
            <w:r w:rsidRPr="00365A70">
              <w:rPr>
                <w:rFonts w:ascii="Arial" w:hAnsi="Arial"/>
                <w:b/>
                <w:i/>
                <w:smallCaps/>
                <w:noProof/>
              </w:rPr>
              <w:lastRenderedPageBreak/>
              <w:drawing>
                <wp:inline distT="0" distB="0" distL="0" distR="0" wp14:anchorId="4FCF16F8" wp14:editId="56B100A8">
                  <wp:extent cx="1423237" cy="80010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202355A1" w14:textId="5EE07C62" w:rsidR="00E46F71" w:rsidRPr="00365A70" w:rsidRDefault="00E46F71" w:rsidP="007E32C6">
            <w:pPr>
              <w:spacing w:line="276" w:lineRule="auto"/>
              <w:contextualSpacing/>
              <w:jc w:val="center"/>
              <w:rPr>
                <w:rFonts w:ascii="Arial" w:hAnsi="Arial"/>
                <w:b/>
              </w:rPr>
            </w:pPr>
            <w:r w:rsidRPr="00365A70">
              <w:rPr>
                <w:rFonts w:ascii="Arial" w:hAnsi="Arial"/>
                <w:b/>
              </w:rPr>
              <w:t>Załącznik nr 6</w:t>
            </w:r>
          </w:p>
        </w:tc>
        <w:tc>
          <w:tcPr>
            <w:tcW w:w="3724" w:type="dxa"/>
            <w:shd w:val="clear" w:color="auto" w:fill="auto"/>
            <w:vAlign w:val="center"/>
          </w:tcPr>
          <w:p w14:paraId="0698C0A8" w14:textId="77777777" w:rsidR="00E46F71" w:rsidRPr="00365A70" w:rsidRDefault="00E46F71" w:rsidP="007E32C6">
            <w:pPr>
              <w:spacing w:line="276" w:lineRule="auto"/>
              <w:contextualSpacing/>
              <w:jc w:val="center"/>
              <w:rPr>
                <w:rFonts w:ascii="Arial" w:hAnsi="Arial"/>
                <w:b/>
                <w:i/>
              </w:rPr>
            </w:pPr>
            <w:r w:rsidRPr="00365A70">
              <w:rPr>
                <w:rFonts w:ascii="Arial" w:hAnsi="Arial"/>
                <w:b/>
              </w:rPr>
              <w:t>Umowa nr CRU/…/…/2023</w:t>
            </w:r>
          </w:p>
          <w:p w14:paraId="2D23A53B" w14:textId="77777777" w:rsidR="00E46F71" w:rsidRPr="00365A70" w:rsidRDefault="00E46F71" w:rsidP="007E32C6">
            <w:pPr>
              <w:spacing w:line="276" w:lineRule="auto"/>
              <w:contextualSpacing/>
              <w:jc w:val="center"/>
              <w:rPr>
                <w:rFonts w:ascii="Arial" w:hAnsi="Arial"/>
                <w:b/>
                <w:i/>
              </w:rPr>
            </w:pPr>
          </w:p>
        </w:tc>
      </w:tr>
      <w:tr w:rsidR="00E46F71" w:rsidRPr="00365A70" w14:paraId="3CBD9377" w14:textId="77777777" w:rsidTr="007E32C6">
        <w:trPr>
          <w:trHeight w:val="914"/>
        </w:trPr>
        <w:tc>
          <w:tcPr>
            <w:tcW w:w="2457" w:type="dxa"/>
            <w:vMerge/>
            <w:shd w:val="clear" w:color="auto" w:fill="auto"/>
          </w:tcPr>
          <w:p w14:paraId="029F9C0F" w14:textId="77777777" w:rsidR="00E46F71" w:rsidRPr="00365A70" w:rsidRDefault="00E46F71" w:rsidP="007E32C6">
            <w:pPr>
              <w:spacing w:line="276" w:lineRule="auto"/>
              <w:contextualSpacing/>
              <w:jc w:val="right"/>
              <w:rPr>
                <w:rFonts w:ascii="Arial" w:hAnsi="Arial"/>
                <w:b/>
                <w:i/>
                <w:smallCaps/>
                <w:noProof/>
              </w:rPr>
            </w:pPr>
          </w:p>
        </w:tc>
        <w:tc>
          <w:tcPr>
            <w:tcW w:w="6612" w:type="dxa"/>
            <w:gridSpan w:val="2"/>
            <w:shd w:val="clear" w:color="auto" w:fill="auto"/>
            <w:vAlign w:val="center"/>
          </w:tcPr>
          <w:p w14:paraId="72D3A714" w14:textId="19F3849A" w:rsidR="00E46F71" w:rsidRPr="00365A70" w:rsidRDefault="00E46F71" w:rsidP="007E32C6">
            <w:pPr>
              <w:spacing w:line="276" w:lineRule="auto"/>
              <w:contextualSpacing/>
              <w:jc w:val="center"/>
              <w:rPr>
                <w:rFonts w:ascii="Arial" w:hAnsi="Arial"/>
                <w:b/>
                <w:i/>
                <w:smallCaps/>
              </w:rPr>
            </w:pPr>
            <w:r w:rsidRPr="00365A70">
              <w:rPr>
                <w:rFonts w:ascii="Arial" w:hAnsi="Arial"/>
                <w:b/>
              </w:rPr>
              <w:t>Protokół zdawczo-odbiorczy</w:t>
            </w:r>
          </w:p>
        </w:tc>
      </w:tr>
    </w:tbl>
    <w:p w14:paraId="23266BFB" w14:textId="0DBE3D28" w:rsidR="0077447E" w:rsidRPr="00365A70" w:rsidRDefault="0077447E" w:rsidP="00F85E36">
      <w:pPr>
        <w:spacing w:line="276" w:lineRule="auto"/>
        <w:rPr>
          <w:rFonts w:ascii="Arial" w:hAnsi="Arial"/>
        </w:rPr>
      </w:pPr>
    </w:p>
    <w:p w14:paraId="563CDC6E" w14:textId="19AC1B62" w:rsidR="0002408F" w:rsidRPr="00365A70" w:rsidRDefault="0002408F" w:rsidP="00F85E36">
      <w:pPr>
        <w:spacing w:line="276" w:lineRule="auto"/>
        <w:rPr>
          <w:rFonts w:ascii="Arial" w:hAnsi="Arial"/>
        </w:rPr>
      </w:pPr>
    </w:p>
    <w:p w14:paraId="71BE487A" w14:textId="7BAD1E11" w:rsidR="002E7AE1" w:rsidRPr="00365A70" w:rsidRDefault="00647E85" w:rsidP="002E7AE1">
      <w:pPr>
        <w:spacing w:line="276" w:lineRule="auto"/>
        <w:rPr>
          <w:rFonts w:ascii="Arial" w:hAnsi="Arial"/>
        </w:rPr>
      </w:pPr>
      <w:r w:rsidRPr="00365A70">
        <w:rPr>
          <w:rFonts w:ascii="Arial" w:hAnsi="Arial"/>
        </w:rPr>
        <w:t>sporządzony w</w:t>
      </w:r>
      <w:r w:rsidR="002E7AE1" w:rsidRPr="00365A70">
        <w:rPr>
          <w:rFonts w:ascii="Arial" w:hAnsi="Arial"/>
        </w:rPr>
        <w:t xml:space="preserve"> dniu ……/……./2023 r. </w:t>
      </w:r>
      <w:r w:rsidRPr="00365A70">
        <w:rPr>
          <w:rFonts w:ascii="Arial" w:hAnsi="Arial"/>
        </w:rPr>
        <w:t xml:space="preserve"> przez</w:t>
      </w:r>
      <w:r w:rsidR="00FA3565" w:rsidRPr="00365A70">
        <w:rPr>
          <w:rFonts w:ascii="Arial" w:hAnsi="Arial"/>
        </w:rPr>
        <w:t xml:space="preserve"> następujące podmioty</w:t>
      </w:r>
      <w:r w:rsidR="002E7AE1" w:rsidRPr="00365A70">
        <w:rPr>
          <w:rFonts w:ascii="Arial" w:hAnsi="Arial"/>
        </w:rPr>
        <w:t>:</w:t>
      </w:r>
    </w:p>
    <w:p w14:paraId="443E5AF4" w14:textId="77777777" w:rsidR="002E7AE1" w:rsidRPr="00365A70" w:rsidRDefault="002E7AE1" w:rsidP="002E7AE1">
      <w:pPr>
        <w:spacing w:line="276" w:lineRule="auto"/>
        <w:rPr>
          <w:rFonts w:ascii="Arial" w:hAnsi="Arial"/>
        </w:rPr>
      </w:pPr>
    </w:p>
    <w:p w14:paraId="2BEF51F4" w14:textId="77777777" w:rsidR="002E7AE1" w:rsidRPr="00365A70" w:rsidRDefault="002E7AE1" w:rsidP="00081171">
      <w:pPr>
        <w:numPr>
          <w:ilvl w:val="0"/>
          <w:numId w:val="40"/>
        </w:numPr>
        <w:spacing w:line="276" w:lineRule="auto"/>
        <w:rPr>
          <w:rFonts w:ascii="Arial" w:hAnsi="Arial"/>
          <w:b/>
          <w:u w:val="single"/>
        </w:rPr>
      </w:pPr>
      <w:r w:rsidRPr="00365A70">
        <w:rPr>
          <w:rFonts w:ascii="Arial" w:hAnsi="Arial"/>
          <w:b/>
          <w:u w:val="single"/>
        </w:rPr>
        <w:t>Zamawiający</w:t>
      </w:r>
    </w:p>
    <w:p w14:paraId="5A5A7B0B" w14:textId="77777777" w:rsidR="00AA21D6" w:rsidRPr="00365A70" w:rsidRDefault="00AA21D6">
      <w:pPr>
        <w:spacing w:line="276" w:lineRule="auto"/>
        <w:jc w:val="both"/>
        <w:rPr>
          <w:rFonts w:ascii="Arial" w:hAnsi="Arial"/>
          <w:bCs/>
        </w:rPr>
      </w:pPr>
    </w:p>
    <w:p w14:paraId="1727CB32" w14:textId="4CBF1A22" w:rsidR="002E7AE1" w:rsidRPr="00365A70" w:rsidRDefault="002E7AE1" w:rsidP="000B6EA7">
      <w:pPr>
        <w:spacing w:line="276" w:lineRule="auto"/>
        <w:jc w:val="both"/>
        <w:rPr>
          <w:rFonts w:ascii="Arial" w:hAnsi="Arial"/>
        </w:rPr>
      </w:pPr>
      <w:r w:rsidRPr="00365A70">
        <w:rPr>
          <w:rFonts w:ascii="Arial" w:hAnsi="Arial"/>
          <w:bCs/>
        </w:rPr>
        <w:t xml:space="preserve">„Koleje Małopolskie” sp. z o.o. </w:t>
      </w:r>
      <w:r w:rsidRPr="00365A70">
        <w:rPr>
          <w:rFonts w:ascii="Arial" w:hAnsi="Arial"/>
        </w:rPr>
        <w:t>z siedzibą w Krakowie, ul. Wodna 2, 30-556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66.365.000,00 zł, reprezentowany przez:</w:t>
      </w:r>
    </w:p>
    <w:p w14:paraId="6CAAF090" w14:textId="77777777" w:rsidR="002E7AE1" w:rsidRPr="00365A70" w:rsidRDefault="002E7AE1" w:rsidP="00081171">
      <w:pPr>
        <w:numPr>
          <w:ilvl w:val="0"/>
          <w:numId w:val="41"/>
        </w:numPr>
        <w:spacing w:line="276" w:lineRule="auto"/>
        <w:rPr>
          <w:rFonts w:ascii="Arial" w:hAnsi="Arial"/>
          <w:iCs/>
        </w:rPr>
      </w:pPr>
      <w:r w:rsidRPr="00365A70">
        <w:rPr>
          <w:rFonts w:ascii="Arial" w:hAnsi="Arial"/>
          <w:iCs/>
        </w:rPr>
        <w:t>…………………………………….</w:t>
      </w:r>
    </w:p>
    <w:p w14:paraId="74DBB560" w14:textId="1A5046EF" w:rsidR="002E7AE1" w:rsidRPr="00365A70" w:rsidRDefault="002E7AE1" w:rsidP="00081171">
      <w:pPr>
        <w:numPr>
          <w:ilvl w:val="0"/>
          <w:numId w:val="41"/>
        </w:numPr>
        <w:spacing w:line="276" w:lineRule="auto"/>
        <w:rPr>
          <w:rFonts w:ascii="Arial" w:hAnsi="Arial"/>
          <w:iCs/>
        </w:rPr>
      </w:pPr>
      <w:r w:rsidRPr="00365A70">
        <w:rPr>
          <w:rFonts w:ascii="Arial" w:hAnsi="Arial"/>
          <w:iCs/>
        </w:rPr>
        <w:t>…………………………………….</w:t>
      </w:r>
    </w:p>
    <w:p w14:paraId="14BE07CF" w14:textId="77777777" w:rsidR="002E7AE1" w:rsidRPr="00365A70" w:rsidRDefault="002E7AE1" w:rsidP="000B6EA7">
      <w:pPr>
        <w:spacing w:line="276" w:lineRule="auto"/>
        <w:ind w:left="717"/>
        <w:rPr>
          <w:rFonts w:ascii="Arial" w:hAnsi="Arial"/>
          <w:iCs/>
        </w:rPr>
      </w:pPr>
    </w:p>
    <w:p w14:paraId="2BCA27D3" w14:textId="77777777" w:rsidR="002E7AE1" w:rsidRPr="00365A70" w:rsidRDefault="002E7AE1" w:rsidP="00081171">
      <w:pPr>
        <w:numPr>
          <w:ilvl w:val="0"/>
          <w:numId w:val="40"/>
        </w:numPr>
        <w:spacing w:line="276" w:lineRule="auto"/>
        <w:rPr>
          <w:rFonts w:ascii="Arial" w:hAnsi="Arial"/>
          <w:b/>
          <w:iCs/>
          <w:u w:val="single"/>
        </w:rPr>
      </w:pPr>
      <w:r w:rsidRPr="00365A70">
        <w:rPr>
          <w:rFonts w:ascii="Arial" w:hAnsi="Arial"/>
          <w:b/>
          <w:u w:val="single"/>
        </w:rPr>
        <w:t>Wykonawca</w:t>
      </w:r>
    </w:p>
    <w:p w14:paraId="05669E8D" w14:textId="77777777" w:rsidR="002E7AE1" w:rsidRPr="00365A70" w:rsidRDefault="002E7AE1" w:rsidP="002E7AE1">
      <w:pPr>
        <w:spacing w:line="276" w:lineRule="auto"/>
        <w:rPr>
          <w:rFonts w:ascii="Arial" w:hAnsi="Arial"/>
        </w:rPr>
      </w:pPr>
      <w:r w:rsidRPr="00365A70">
        <w:rPr>
          <w:rFonts w:ascii="Arial" w:hAnsi="Arial"/>
        </w:rPr>
        <w:t>............................................................................................................................................................</w:t>
      </w:r>
    </w:p>
    <w:p w14:paraId="4CDD32FB" w14:textId="77777777" w:rsidR="002E7AE1" w:rsidRPr="00365A70" w:rsidRDefault="002E7AE1" w:rsidP="002E7AE1">
      <w:pPr>
        <w:spacing w:line="276" w:lineRule="auto"/>
        <w:rPr>
          <w:rFonts w:ascii="Arial" w:hAnsi="Arial"/>
        </w:rPr>
      </w:pPr>
      <w:r w:rsidRPr="00365A70">
        <w:rPr>
          <w:rFonts w:ascii="Arial" w:hAnsi="Arial"/>
        </w:rPr>
        <w:t>…................................................................................................................................................................….................................................................................................................................................. reprezentowany przez:</w:t>
      </w:r>
    </w:p>
    <w:p w14:paraId="5CF9A405" w14:textId="77777777" w:rsidR="002E7AE1" w:rsidRPr="00365A70" w:rsidRDefault="002E7AE1" w:rsidP="00081171">
      <w:pPr>
        <w:numPr>
          <w:ilvl w:val="0"/>
          <w:numId w:val="42"/>
        </w:numPr>
        <w:spacing w:line="276" w:lineRule="auto"/>
        <w:rPr>
          <w:rFonts w:ascii="Arial" w:hAnsi="Arial"/>
          <w:iCs/>
        </w:rPr>
      </w:pPr>
      <w:r w:rsidRPr="00365A70">
        <w:rPr>
          <w:rFonts w:ascii="Arial" w:hAnsi="Arial"/>
          <w:iCs/>
        </w:rPr>
        <w:t>…………………………………….</w:t>
      </w:r>
    </w:p>
    <w:p w14:paraId="70162FAD" w14:textId="77777777" w:rsidR="002E7AE1" w:rsidRPr="00365A70" w:rsidRDefault="002E7AE1" w:rsidP="00081171">
      <w:pPr>
        <w:numPr>
          <w:ilvl w:val="0"/>
          <w:numId w:val="42"/>
        </w:numPr>
        <w:spacing w:line="276" w:lineRule="auto"/>
        <w:rPr>
          <w:rFonts w:ascii="Arial" w:hAnsi="Arial"/>
          <w:iCs/>
        </w:rPr>
      </w:pPr>
      <w:r w:rsidRPr="00365A70">
        <w:rPr>
          <w:rFonts w:ascii="Arial" w:hAnsi="Arial"/>
          <w:iCs/>
        </w:rPr>
        <w:t>…………………………………….</w:t>
      </w:r>
    </w:p>
    <w:p w14:paraId="1E2FF437" w14:textId="77777777" w:rsidR="002E7AE1" w:rsidRPr="00365A70" w:rsidRDefault="002E7AE1" w:rsidP="002E7AE1">
      <w:pPr>
        <w:spacing w:line="276" w:lineRule="auto"/>
        <w:rPr>
          <w:rFonts w:ascii="Arial" w:hAnsi="Arial"/>
        </w:rPr>
      </w:pPr>
    </w:p>
    <w:p w14:paraId="5EDB7471" w14:textId="18BCB3CC" w:rsidR="002E7AE1" w:rsidRPr="00365A70" w:rsidRDefault="00587231" w:rsidP="000B6EA7">
      <w:pPr>
        <w:spacing w:line="276" w:lineRule="auto"/>
        <w:jc w:val="both"/>
        <w:rPr>
          <w:rFonts w:ascii="Arial" w:hAnsi="Arial"/>
        </w:rPr>
      </w:pPr>
      <w:r w:rsidRPr="00365A70">
        <w:rPr>
          <w:rFonts w:ascii="Arial" w:hAnsi="Arial"/>
        </w:rPr>
        <w:t xml:space="preserve">W nawiązaniu do postanowień </w:t>
      </w:r>
      <w:r w:rsidR="002E7AE1" w:rsidRPr="00365A70">
        <w:rPr>
          <w:rFonts w:ascii="Arial" w:hAnsi="Arial"/>
        </w:rPr>
        <w:t xml:space="preserve">Umowy nr </w:t>
      </w:r>
      <w:r w:rsidR="002E7AE1" w:rsidRPr="00365A70">
        <w:rPr>
          <w:rFonts w:ascii="Arial" w:hAnsi="Arial"/>
          <w:b/>
        </w:rPr>
        <w:t>CRU/</w:t>
      </w:r>
      <w:r w:rsidR="008F41DD" w:rsidRPr="00365A70">
        <w:rPr>
          <w:rFonts w:ascii="Arial" w:hAnsi="Arial"/>
          <w:b/>
        </w:rPr>
        <w:t>…</w:t>
      </w:r>
      <w:r w:rsidR="002E7AE1" w:rsidRPr="00365A70">
        <w:rPr>
          <w:rFonts w:ascii="Arial" w:hAnsi="Arial"/>
          <w:b/>
        </w:rPr>
        <w:t>/……./2023</w:t>
      </w:r>
      <w:r w:rsidR="002E7AE1" w:rsidRPr="00365A70">
        <w:rPr>
          <w:rFonts w:ascii="Arial" w:hAnsi="Arial"/>
        </w:rPr>
        <w:t xml:space="preserve"> z dnia ……/……./2023 r.</w:t>
      </w:r>
      <w:r w:rsidR="003F3F6F" w:rsidRPr="00365A70">
        <w:rPr>
          <w:rFonts w:ascii="Arial" w:hAnsi="Arial"/>
        </w:rPr>
        <w:t xml:space="preserve"> (dalej „</w:t>
      </w:r>
      <w:r w:rsidR="003F3F6F" w:rsidRPr="00365A70">
        <w:rPr>
          <w:rFonts w:ascii="Arial" w:hAnsi="Arial"/>
          <w:b/>
        </w:rPr>
        <w:t>Umowa</w:t>
      </w:r>
      <w:r w:rsidR="003F3F6F" w:rsidRPr="00365A70">
        <w:rPr>
          <w:rFonts w:ascii="Arial" w:hAnsi="Arial"/>
        </w:rPr>
        <w:t xml:space="preserve">”) </w:t>
      </w:r>
      <w:r w:rsidR="00137EC4" w:rsidRPr="00365A70">
        <w:rPr>
          <w:rFonts w:ascii="Arial" w:hAnsi="Arial"/>
        </w:rPr>
        <w:t>, s</w:t>
      </w:r>
      <w:r w:rsidR="00BF413E" w:rsidRPr="00365A70">
        <w:rPr>
          <w:rFonts w:ascii="Arial" w:hAnsi="Arial"/>
        </w:rPr>
        <w:t>twierdza się, że</w:t>
      </w:r>
      <w:r w:rsidR="002E7AE1" w:rsidRPr="00365A70">
        <w:rPr>
          <w:rFonts w:ascii="Arial" w:hAnsi="Arial"/>
        </w:rPr>
        <w:t>:</w:t>
      </w:r>
    </w:p>
    <w:p w14:paraId="7E8A6F81" w14:textId="77777777" w:rsidR="00137EC4" w:rsidRPr="00365A70" w:rsidRDefault="00137EC4" w:rsidP="002E7AE1">
      <w:pPr>
        <w:spacing w:line="276" w:lineRule="auto"/>
        <w:rPr>
          <w:rFonts w:ascii="Arial" w:hAnsi="Arial"/>
        </w:rPr>
      </w:pPr>
    </w:p>
    <w:p w14:paraId="3AB06353" w14:textId="445CFE99" w:rsidR="00F24DF2" w:rsidRPr="00365A70" w:rsidRDefault="00DE780E" w:rsidP="00081171">
      <w:pPr>
        <w:numPr>
          <w:ilvl w:val="0"/>
          <w:numId w:val="37"/>
        </w:numPr>
        <w:spacing w:line="276" w:lineRule="auto"/>
        <w:ind w:left="426" w:hanging="426"/>
        <w:jc w:val="both"/>
        <w:rPr>
          <w:rFonts w:ascii="Arial" w:hAnsi="Arial"/>
        </w:rPr>
      </w:pPr>
      <w:r w:rsidRPr="00365A70">
        <w:rPr>
          <w:rFonts w:ascii="Arial" w:hAnsi="Arial"/>
        </w:rPr>
        <w:t xml:space="preserve">Dostarczony </w:t>
      </w:r>
      <w:r w:rsidR="00361F35" w:rsidRPr="00365A70">
        <w:rPr>
          <w:rFonts w:ascii="Arial" w:hAnsi="Arial"/>
        </w:rPr>
        <w:t xml:space="preserve">pod adres …………………. </w:t>
      </w:r>
      <w:r w:rsidRPr="00365A70">
        <w:rPr>
          <w:rFonts w:ascii="Arial" w:hAnsi="Arial"/>
        </w:rPr>
        <w:t>zbiornik na olej napędowy</w:t>
      </w:r>
      <w:r w:rsidR="003D7501" w:rsidRPr="00365A70">
        <w:rPr>
          <w:rFonts w:ascii="Arial" w:hAnsi="Arial"/>
        </w:rPr>
        <w:t xml:space="preserve"> z układem dystrybucyjnym</w:t>
      </w:r>
      <w:r w:rsidRPr="00365A70">
        <w:rPr>
          <w:rFonts w:ascii="Arial" w:hAnsi="Arial"/>
        </w:rPr>
        <w:t xml:space="preserve"> jest zgodny/niezgodny</w:t>
      </w:r>
      <w:r w:rsidR="004E208C" w:rsidRPr="00365A70">
        <w:rPr>
          <w:rFonts w:ascii="Arial" w:hAnsi="Arial"/>
        </w:rPr>
        <w:t>*</w:t>
      </w:r>
      <w:r w:rsidRPr="00365A70">
        <w:rPr>
          <w:rFonts w:ascii="Arial" w:hAnsi="Arial"/>
        </w:rPr>
        <w:t xml:space="preserve"> z wymaganiami </w:t>
      </w:r>
      <w:r w:rsidR="004E208C" w:rsidRPr="00365A70">
        <w:rPr>
          <w:rFonts w:ascii="Arial" w:hAnsi="Arial"/>
        </w:rPr>
        <w:t>wynikającymi</w:t>
      </w:r>
      <w:r w:rsidRPr="00365A70">
        <w:rPr>
          <w:rFonts w:ascii="Arial" w:hAnsi="Arial"/>
        </w:rPr>
        <w:t xml:space="preserve"> z Umowy</w:t>
      </w:r>
      <w:r w:rsidR="008359DA" w:rsidRPr="00365A70">
        <w:rPr>
          <w:rFonts w:ascii="Arial" w:hAnsi="Arial"/>
        </w:rPr>
        <w:t xml:space="preserve">. </w:t>
      </w:r>
      <w:r w:rsidR="00C2003D" w:rsidRPr="00365A70">
        <w:rPr>
          <w:rFonts w:ascii="Arial" w:hAnsi="Arial"/>
        </w:rPr>
        <w:t>Parametry</w:t>
      </w:r>
      <w:r w:rsidR="00981972" w:rsidRPr="00365A70">
        <w:rPr>
          <w:rFonts w:ascii="Arial" w:hAnsi="Arial"/>
        </w:rPr>
        <w:t>, elementy oraz dodatkowe wyposażenie</w:t>
      </w:r>
      <w:r w:rsidR="00C2003D" w:rsidRPr="00365A70">
        <w:rPr>
          <w:rFonts w:ascii="Arial" w:hAnsi="Arial"/>
        </w:rPr>
        <w:t xml:space="preserve"> dostarczonego zbiornika </w:t>
      </w:r>
      <w:r w:rsidR="003D7501" w:rsidRPr="00365A70">
        <w:rPr>
          <w:rFonts w:ascii="Arial" w:hAnsi="Arial"/>
        </w:rPr>
        <w:t xml:space="preserve">z układem dystrybucyjnym </w:t>
      </w:r>
      <w:r w:rsidR="00C2003D" w:rsidRPr="00365A70">
        <w:rPr>
          <w:rFonts w:ascii="Arial" w:hAnsi="Arial"/>
        </w:rPr>
        <w:t>są następujące:</w:t>
      </w:r>
    </w:p>
    <w:p w14:paraId="093521A4" w14:textId="77777777" w:rsidR="003D0D81" w:rsidRPr="00365A70" w:rsidRDefault="003D0D81" w:rsidP="000B6EA7">
      <w:pPr>
        <w:spacing w:line="276" w:lineRule="auto"/>
        <w:ind w:left="426"/>
        <w:jc w:val="both"/>
        <w:rPr>
          <w:rFonts w:ascii="Arial" w:hAnsi="Arial"/>
        </w:rPr>
      </w:pPr>
    </w:p>
    <w:tbl>
      <w:tblPr>
        <w:tblStyle w:val="Tabela-Siatka"/>
        <w:tblW w:w="5000" w:type="pct"/>
        <w:tblLook w:val="04A0" w:firstRow="1" w:lastRow="0" w:firstColumn="1" w:lastColumn="0" w:noHBand="0" w:noVBand="1"/>
      </w:tblPr>
      <w:tblGrid>
        <w:gridCol w:w="759"/>
        <w:gridCol w:w="2394"/>
        <w:gridCol w:w="737"/>
        <w:gridCol w:w="2065"/>
        <w:gridCol w:w="804"/>
        <w:gridCol w:w="2297"/>
      </w:tblGrid>
      <w:tr w:rsidR="00F24DF2" w:rsidRPr="00365A70" w14:paraId="2D865342" w14:textId="77777777" w:rsidTr="000B6EA7">
        <w:tc>
          <w:tcPr>
            <w:tcW w:w="419" w:type="pct"/>
            <w:vMerge w:val="restart"/>
          </w:tcPr>
          <w:p w14:paraId="75592D78"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Merge w:val="restart"/>
          </w:tcPr>
          <w:p w14:paraId="79323E8A" w14:textId="77777777" w:rsidR="00F24DF2" w:rsidRPr="00365A70" w:rsidRDefault="00F24DF2" w:rsidP="00F24DF2">
            <w:pPr>
              <w:spacing w:before="108" w:line="268" w:lineRule="auto"/>
              <w:ind w:left="62"/>
              <w:rPr>
                <w:rFonts w:ascii="Arial" w:eastAsiaTheme="minorHAnsi" w:hAnsi="Arial"/>
                <w:color w:val="000000"/>
                <w:lang w:eastAsia="en-US"/>
              </w:rPr>
            </w:pPr>
            <w:r w:rsidRPr="00365A70">
              <w:rPr>
                <w:rFonts w:ascii="Arial" w:eastAsiaTheme="minorHAnsi" w:hAnsi="Arial"/>
                <w:color w:val="000000"/>
                <w:lang w:eastAsia="en-US"/>
              </w:rPr>
              <w:t>ZBIORNIK o poj. 5m³o nr:</w:t>
            </w:r>
          </w:p>
          <w:p w14:paraId="17962E58" w14:textId="77777777" w:rsidR="00F24DF2" w:rsidRPr="00365A70" w:rsidRDefault="00F24DF2" w:rsidP="00F24DF2">
            <w:pPr>
              <w:rPr>
                <w:rFonts w:ascii="Arial" w:eastAsiaTheme="minorHAnsi" w:hAnsi="Arial"/>
                <w:lang w:eastAsia="en-US"/>
              </w:rPr>
            </w:pPr>
          </w:p>
        </w:tc>
        <w:tc>
          <w:tcPr>
            <w:tcW w:w="407" w:type="pct"/>
          </w:tcPr>
          <w:p w14:paraId="777CA355"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0392EB05"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DASZEK - DYSTRYBUTOR</w:t>
            </w:r>
          </w:p>
        </w:tc>
        <w:tc>
          <w:tcPr>
            <w:tcW w:w="444" w:type="pct"/>
          </w:tcPr>
          <w:p w14:paraId="364ECB1A"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tcPr>
          <w:p w14:paraId="07D26556"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 xml:space="preserve">ZAWÓR KULOWY 2'' </w:t>
            </w:r>
          </w:p>
        </w:tc>
      </w:tr>
      <w:tr w:rsidR="00F24DF2" w:rsidRPr="00365A70" w14:paraId="0183DDA9" w14:textId="77777777" w:rsidTr="000B6EA7">
        <w:tc>
          <w:tcPr>
            <w:tcW w:w="419" w:type="pct"/>
            <w:vMerge/>
          </w:tcPr>
          <w:p w14:paraId="1534DB9A" w14:textId="77777777" w:rsidR="00F24DF2" w:rsidRPr="00365A70" w:rsidRDefault="00F24DF2" w:rsidP="00F24DF2">
            <w:pPr>
              <w:rPr>
                <w:rFonts w:ascii="Arial" w:eastAsiaTheme="minorHAnsi" w:hAnsi="Arial"/>
                <w:lang w:eastAsia="en-US"/>
              </w:rPr>
            </w:pPr>
          </w:p>
        </w:tc>
        <w:tc>
          <w:tcPr>
            <w:tcW w:w="1322" w:type="pct"/>
            <w:vMerge/>
          </w:tcPr>
          <w:p w14:paraId="27D96782" w14:textId="77777777" w:rsidR="00F24DF2" w:rsidRPr="00365A70" w:rsidRDefault="00F24DF2" w:rsidP="00F24DF2">
            <w:pPr>
              <w:rPr>
                <w:rFonts w:ascii="Arial" w:eastAsiaTheme="minorHAnsi" w:hAnsi="Arial"/>
                <w:lang w:eastAsia="en-US"/>
              </w:rPr>
            </w:pPr>
          </w:p>
        </w:tc>
        <w:tc>
          <w:tcPr>
            <w:tcW w:w="407" w:type="pct"/>
          </w:tcPr>
          <w:p w14:paraId="5A64A16B"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619172BD"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ANALIZATOR PRZECIEKU</w:t>
            </w:r>
          </w:p>
        </w:tc>
        <w:tc>
          <w:tcPr>
            <w:tcW w:w="444" w:type="pct"/>
          </w:tcPr>
          <w:p w14:paraId="23EBB9F1"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tcPr>
          <w:p w14:paraId="25492101"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ZAWÓR 1'' 24V</w:t>
            </w:r>
          </w:p>
        </w:tc>
      </w:tr>
      <w:tr w:rsidR="00F24DF2" w:rsidRPr="00365A70" w14:paraId="28405581" w14:textId="77777777" w:rsidTr="000B6EA7">
        <w:tc>
          <w:tcPr>
            <w:tcW w:w="419" w:type="pct"/>
          </w:tcPr>
          <w:p w14:paraId="3ADB5C02"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tcPr>
          <w:p w14:paraId="0C659ABD"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KARTA SIM (NR TEL. ................)</w:t>
            </w:r>
          </w:p>
        </w:tc>
        <w:tc>
          <w:tcPr>
            <w:tcW w:w="407" w:type="pct"/>
          </w:tcPr>
          <w:p w14:paraId="30EDF3B7"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33AB9005"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WĄŻ NALEWOWY ….M 1''</w:t>
            </w:r>
          </w:p>
        </w:tc>
        <w:tc>
          <w:tcPr>
            <w:tcW w:w="444" w:type="pct"/>
          </w:tcPr>
          <w:p w14:paraId="57C0CFCE"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tcPr>
          <w:p w14:paraId="1AF0F053"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SPILLSTOP</w:t>
            </w:r>
          </w:p>
        </w:tc>
      </w:tr>
      <w:tr w:rsidR="00F24DF2" w:rsidRPr="00365A70" w14:paraId="6F0D9BB0" w14:textId="77777777" w:rsidTr="000B6EA7">
        <w:tc>
          <w:tcPr>
            <w:tcW w:w="419" w:type="pct"/>
          </w:tcPr>
          <w:p w14:paraId="471CF5ED"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3D136A8D"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8"/>
                <w:w w:val="110"/>
                <w:lang w:eastAsia="en-US"/>
              </w:rPr>
              <w:t xml:space="preserve">MODUŁ </w:t>
            </w:r>
          </w:p>
        </w:tc>
        <w:tc>
          <w:tcPr>
            <w:tcW w:w="407" w:type="pct"/>
          </w:tcPr>
          <w:p w14:paraId="2CEB7AD1"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60D3645D"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ZWIJADŁO</w:t>
            </w:r>
          </w:p>
        </w:tc>
        <w:tc>
          <w:tcPr>
            <w:tcW w:w="444" w:type="pct"/>
          </w:tcPr>
          <w:p w14:paraId="28BE25B8"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tcPr>
          <w:p w14:paraId="21B9C6D5"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KOLANO SPILLSTOP</w:t>
            </w:r>
          </w:p>
        </w:tc>
      </w:tr>
      <w:tr w:rsidR="00F24DF2" w:rsidRPr="00365A70" w14:paraId="3B827278" w14:textId="77777777" w:rsidTr="000B6EA7">
        <w:tc>
          <w:tcPr>
            <w:tcW w:w="419" w:type="pct"/>
          </w:tcPr>
          <w:p w14:paraId="781AA59F"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3150BA2D"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8"/>
                <w:w w:val="110"/>
                <w:lang w:eastAsia="en-US"/>
              </w:rPr>
              <w:t>MODUŁ 12/24 V</w:t>
            </w:r>
          </w:p>
        </w:tc>
        <w:tc>
          <w:tcPr>
            <w:tcW w:w="407" w:type="pct"/>
          </w:tcPr>
          <w:p w14:paraId="01031C1B"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6F59DD6C"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 xml:space="preserve">PISTOLET NALEWOWY </w:t>
            </w:r>
          </w:p>
        </w:tc>
        <w:tc>
          <w:tcPr>
            <w:tcW w:w="444" w:type="pct"/>
          </w:tcPr>
          <w:p w14:paraId="6590591E"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vAlign w:val="center"/>
          </w:tcPr>
          <w:p w14:paraId="6DB7B407"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8"/>
                <w:w w:val="110"/>
                <w:lang w:eastAsia="en-US"/>
              </w:rPr>
              <w:t>LINIA NAPEŁ. 5000 2''</w:t>
            </w:r>
          </w:p>
        </w:tc>
      </w:tr>
      <w:tr w:rsidR="00F24DF2" w:rsidRPr="00365A70" w14:paraId="278067C4" w14:textId="77777777" w:rsidTr="000B6EA7">
        <w:tc>
          <w:tcPr>
            <w:tcW w:w="419" w:type="pct"/>
          </w:tcPr>
          <w:p w14:paraId="166E3E3D"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1E565911"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LICZNIK CYFROWY</w:t>
            </w:r>
          </w:p>
        </w:tc>
        <w:tc>
          <w:tcPr>
            <w:tcW w:w="407" w:type="pct"/>
          </w:tcPr>
          <w:p w14:paraId="71A3AFC6"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2F9B2D86"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UCHWYT – PISTOLETU NALEWOWEGO</w:t>
            </w:r>
          </w:p>
        </w:tc>
        <w:tc>
          <w:tcPr>
            <w:tcW w:w="444" w:type="pct"/>
          </w:tcPr>
          <w:p w14:paraId="6F2E4B6A"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vAlign w:val="center"/>
          </w:tcPr>
          <w:p w14:paraId="5E100443"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10"/>
                <w:w w:val="110"/>
                <w:lang w:eastAsia="en-US"/>
              </w:rPr>
              <w:t>ZŁĄCZE ODDOLN. ZAŁ.</w:t>
            </w:r>
          </w:p>
        </w:tc>
      </w:tr>
      <w:tr w:rsidR="00F24DF2" w:rsidRPr="00365A70" w14:paraId="246A1B30" w14:textId="77777777" w:rsidTr="000B6EA7">
        <w:tc>
          <w:tcPr>
            <w:tcW w:w="419" w:type="pct"/>
          </w:tcPr>
          <w:p w14:paraId="0419937D" w14:textId="77777777" w:rsidR="00F24DF2" w:rsidRPr="00365A70" w:rsidRDefault="00F24DF2" w:rsidP="00F24DF2">
            <w:pPr>
              <w:rPr>
                <w:rFonts w:ascii="Arial" w:eastAsiaTheme="minorHAnsi" w:hAnsi="Arial"/>
                <w:lang w:eastAsia="en-US"/>
              </w:rPr>
            </w:pPr>
            <w:bookmarkStart w:id="40" w:name="_Hlk141877787"/>
            <w:r w:rsidRPr="00365A70">
              <w:rPr>
                <w:rFonts w:ascii="Arial" w:eastAsiaTheme="minorHAnsi" w:hAnsi="Arial"/>
                <w:lang w:eastAsia="en-US"/>
              </w:rPr>
              <w:t>szt. ….</w:t>
            </w:r>
          </w:p>
        </w:tc>
        <w:tc>
          <w:tcPr>
            <w:tcW w:w="1322" w:type="pct"/>
            <w:vAlign w:val="center"/>
          </w:tcPr>
          <w:p w14:paraId="643BC83F"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2"/>
                <w:lang w:eastAsia="en-US"/>
              </w:rPr>
              <w:t>POMPA ……L/MIN</w:t>
            </w:r>
          </w:p>
        </w:tc>
        <w:tc>
          <w:tcPr>
            <w:tcW w:w="407" w:type="pct"/>
          </w:tcPr>
          <w:p w14:paraId="647E0EAC"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5305CB01"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KLAWIATURA MIKR.</w:t>
            </w:r>
          </w:p>
        </w:tc>
        <w:tc>
          <w:tcPr>
            <w:tcW w:w="444" w:type="pct"/>
          </w:tcPr>
          <w:p w14:paraId="2049BC22"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vAlign w:val="center"/>
          </w:tcPr>
          <w:p w14:paraId="47C324DD"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LAMPA-SZAFA</w:t>
            </w:r>
          </w:p>
        </w:tc>
      </w:tr>
      <w:tr w:rsidR="00F24DF2" w:rsidRPr="00365A70" w14:paraId="21428BAC" w14:textId="77777777" w:rsidTr="000B6EA7">
        <w:tc>
          <w:tcPr>
            <w:tcW w:w="419" w:type="pct"/>
          </w:tcPr>
          <w:p w14:paraId="15A1BF4E"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7934D605"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PULSER PIUSI</w:t>
            </w:r>
          </w:p>
        </w:tc>
        <w:tc>
          <w:tcPr>
            <w:tcW w:w="407" w:type="pct"/>
          </w:tcPr>
          <w:p w14:paraId="7B0370FA"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4E122E11"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ZASILACZ DO LED</w:t>
            </w:r>
          </w:p>
        </w:tc>
        <w:tc>
          <w:tcPr>
            <w:tcW w:w="444" w:type="pct"/>
          </w:tcPr>
          <w:p w14:paraId="2A7E16C5"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vAlign w:val="center"/>
          </w:tcPr>
          <w:p w14:paraId="423C602E"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2"/>
                <w:lang w:eastAsia="en-US"/>
              </w:rPr>
              <w:t>FLTR SZKLANY</w:t>
            </w:r>
          </w:p>
        </w:tc>
      </w:tr>
      <w:tr w:rsidR="00F24DF2" w:rsidRPr="00365A70" w14:paraId="1B66795A" w14:textId="77777777" w:rsidTr="000B6EA7">
        <w:tc>
          <w:tcPr>
            <w:tcW w:w="419" w:type="pct"/>
          </w:tcPr>
          <w:p w14:paraId="10F4F97D"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2113E623"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6"/>
                <w:lang w:eastAsia="en-US"/>
              </w:rPr>
              <w:t>RAMKA KOMPLETNA</w:t>
            </w:r>
          </w:p>
        </w:tc>
        <w:tc>
          <w:tcPr>
            <w:tcW w:w="407" w:type="pct"/>
          </w:tcPr>
          <w:p w14:paraId="13708943"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5F4E79D3"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KASETON MIKR.</w:t>
            </w:r>
          </w:p>
        </w:tc>
        <w:tc>
          <w:tcPr>
            <w:tcW w:w="444" w:type="pct"/>
          </w:tcPr>
          <w:p w14:paraId="60A46D1D"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vAlign w:val="center"/>
          </w:tcPr>
          <w:p w14:paraId="1EFAED18"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SONDA</w:t>
            </w:r>
          </w:p>
        </w:tc>
      </w:tr>
      <w:tr w:rsidR="00F24DF2" w:rsidRPr="00365A70" w14:paraId="2D099CF9" w14:textId="77777777" w:rsidTr="000B6EA7">
        <w:tc>
          <w:tcPr>
            <w:tcW w:w="419" w:type="pct"/>
          </w:tcPr>
          <w:p w14:paraId="454A3E0C"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lastRenderedPageBreak/>
              <w:t>szt. ….</w:t>
            </w:r>
          </w:p>
        </w:tc>
        <w:tc>
          <w:tcPr>
            <w:tcW w:w="1322" w:type="pct"/>
            <w:vAlign w:val="center"/>
          </w:tcPr>
          <w:p w14:paraId="4C3B2FB8"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CZUJNIK TEMPERATURY</w:t>
            </w:r>
          </w:p>
        </w:tc>
        <w:tc>
          <w:tcPr>
            <w:tcW w:w="407" w:type="pct"/>
          </w:tcPr>
          <w:p w14:paraId="15A28C20"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17E658C8"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FILTR LNIOWY</w:t>
            </w:r>
          </w:p>
        </w:tc>
        <w:tc>
          <w:tcPr>
            <w:tcW w:w="444" w:type="pct"/>
          </w:tcPr>
          <w:p w14:paraId="7AE8AA1F"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vAlign w:val="center"/>
          </w:tcPr>
          <w:p w14:paraId="4AD373AD"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8"/>
                <w:w w:val="110"/>
                <w:lang w:eastAsia="en-US"/>
              </w:rPr>
              <w:t>KOŃC. OBROT.</w:t>
            </w:r>
          </w:p>
        </w:tc>
      </w:tr>
      <w:tr w:rsidR="00F24DF2" w:rsidRPr="00365A70" w14:paraId="56EFE928" w14:textId="77777777" w:rsidTr="000B6EA7">
        <w:tc>
          <w:tcPr>
            <w:tcW w:w="419" w:type="pct"/>
          </w:tcPr>
          <w:p w14:paraId="64D7D03A"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465C1DC2"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CZUJNIK DRZWI</w:t>
            </w:r>
          </w:p>
        </w:tc>
        <w:tc>
          <w:tcPr>
            <w:tcW w:w="407" w:type="pct"/>
          </w:tcPr>
          <w:p w14:paraId="56EE6967"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134E6AAA"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KARTA SD</w:t>
            </w:r>
          </w:p>
        </w:tc>
        <w:tc>
          <w:tcPr>
            <w:tcW w:w="444" w:type="pct"/>
          </w:tcPr>
          <w:p w14:paraId="425EB1DB"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vAlign w:val="center"/>
          </w:tcPr>
          <w:p w14:paraId="45D9FDF1"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8"/>
                <w:w w:val="110"/>
                <w:lang w:eastAsia="en-US"/>
              </w:rPr>
              <w:t>PRZEKAŹNIK 230V</w:t>
            </w:r>
          </w:p>
        </w:tc>
      </w:tr>
      <w:tr w:rsidR="00F24DF2" w:rsidRPr="00365A70" w14:paraId="0952C9D2" w14:textId="77777777" w:rsidTr="000B6EA7">
        <w:tc>
          <w:tcPr>
            <w:tcW w:w="419" w:type="pct"/>
          </w:tcPr>
          <w:p w14:paraId="4CD07EDE"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759FF498"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CZUJNIK PRZECIEKU</w:t>
            </w:r>
          </w:p>
        </w:tc>
        <w:tc>
          <w:tcPr>
            <w:tcW w:w="407" w:type="pct"/>
          </w:tcPr>
          <w:p w14:paraId="14776548"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43752A96"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ANTENA GSM</w:t>
            </w:r>
          </w:p>
        </w:tc>
        <w:tc>
          <w:tcPr>
            <w:tcW w:w="444" w:type="pct"/>
          </w:tcPr>
          <w:p w14:paraId="00EF9583"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tcPr>
          <w:p w14:paraId="02476DFA"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CZYTNIK KART</w:t>
            </w:r>
          </w:p>
        </w:tc>
      </w:tr>
      <w:tr w:rsidR="00F24DF2" w:rsidRPr="00365A70" w14:paraId="306CE4EC" w14:textId="77777777" w:rsidTr="000B6EA7">
        <w:tc>
          <w:tcPr>
            <w:tcW w:w="419" w:type="pct"/>
          </w:tcPr>
          <w:p w14:paraId="48152C87"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6F5A2130"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CZUJNIK TEMPPALIWA</w:t>
            </w:r>
          </w:p>
        </w:tc>
        <w:tc>
          <w:tcPr>
            <w:tcW w:w="407" w:type="pct"/>
          </w:tcPr>
          <w:p w14:paraId="6FB80F9E"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033C10DF"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ZAWÓR KULOWY 1''</w:t>
            </w:r>
          </w:p>
        </w:tc>
        <w:tc>
          <w:tcPr>
            <w:tcW w:w="444" w:type="pct"/>
          </w:tcPr>
          <w:p w14:paraId="325FE0DA"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tcPr>
          <w:p w14:paraId="2341DAA0" w14:textId="77777777" w:rsidR="00F24DF2" w:rsidRPr="00365A70" w:rsidRDefault="00F24DF2" w:rsidP="00F24DF2">
            <w:pPr>
              <w:rPr>
                <w:rFonts w:ascii="Arial" w:eastAsiaTheme="minorHAnsi" w:hAnsi="Arial"/>
                <w:lang w:eastAsia="en-US"/>
              </w:rPr>
            </w:pPr>
          </w:p>
        </w:tc>
      </w:tr>
      <w:bookmarkEnd w:id="40"/>
    </w:tbl>
    <w:p w14:paraId="5C96FF6F" w14:textId="77777777" w:rsidR="00F24DF2" w:rsidRPr="00365A70" w:rsidRDefault="00F24DF2" w:rsidP="00F24DF2">
      <w:pPr>
        <w:spacing w:after="160" w:line="259" w:lineRule="auto"/>
        <w:ind w:left="72"/>
        <w:rPr>
          <w:rFonts w:ascii="Arial" w:eastAsiaTheme="minorHAnsi" w:hAnsi="Arial"/>
          <w:kern w:val="2"/>
          <w:lang w:eastAsia="en-US"/>
          <w14:ligatures w14:val="standardContextual"/>
        </w:rPr>
      </w:pPr>
    </w:p>
    <w:p w14:paraId="27D22D07" w14:textId="77777777" w:rsidR="00F24DF2" w:rsidRPr="00365A70" w:rsidRDefault="00F24DF2" w:rsidP="00F24DF2">
      <w:pPr>
        <w:spacing w:after="160" w:line="259" w:lineRule="auto"/>
        <w:ind w:left="72"/>
        <w:rPr>
          <w:rFonts w:ascii="Arial" w:eastAsiaTheme="minorHAnsi" w:hAnsi="Arial"/>
          <w:color w:val="000000"/>
          <w:kern w:val="2"/>
          <w:lang w:eastAsia="en-US"/>
          <w14:ligatures w14:val="standardContextual"/>
        </w:rPr>
      </w:pPr>
      <w:r w:rsidRPr="00365A70">
        <w:rPr>
          <w:rFonts w:ascii="Arial" w:eastAsiaTheme="minorHAnsi" w:hAnsi="Arial"/>
          <w:color w:val="000000"/>
          <w:kern w:val="2"/>
          <w:lang w:eastAsia="en-US"/>
          <w14:ligatures w14:val="standardContextual"/>
        </w:rPr>
        <w:t>IDENTYFIKATORY</w:t>
      </w:r>
    </w:p>
    <w:tbl>
      <w:tblPr>
        <w:tblStyle w:val="Tabela-Siatka"/>
        <w:tblW w:w="5000" w:type="pct"/>
        <w:tblLook w:val="04A0" w:firstRow="1" w:lastRow="0" w:firstColumn="1" w:lastColumn="0" w:noHBand="0" w:noVBand="1"/>
      </w:tblPr>
      <w:tblGrid>
        <w:gridCol w:w="777"/>
        <w:gridCol w:w="2458"/>
        <w:gridCol w:w="777"/>
        <w:gridCol w:w="1940"/>
        <w:gridCol w:w="775"/>
        <w:gridCol w:w="2329"/>
      </w:tblGrid>
      <w:tr w:rsidR="00F24DF2" w:rsidRPr="00365A70" w14:paraId="066AF8D5" w14:textId="77777777" w:rsidTr="000B6EA7">
        <w:tc>
          <w:tcPr>
            <w:tcW w:w="429" w:type="pct"/>
          </w:tcPr>
          <w:p w14:paraId="45162801" w14:textId="77777777" w:rsidR="00F24DF2" w:rsidRPr="00365A70" w:rsidRDefault="00F24DF2" w:rsidP="00F24DF2">
            <w:pPr>
              <w:rPr>
                <w:rFonts w:ascii="Arial" w:eastAsiaTheme="minorHAnsi" w:hAnsi="Arial"/>
                <w:color w:val="000000"/>
                <w:lang w:eastAsia="en-US"/>
              </w:rPr>
            </w:pPr>
            <w:r w:rsidRPr="00365A70">
              <w:rPr>
                <w:rFonts w:ascii="Arial" w:eastAsiaTheme="minorHAnsi" w:hAnsi="Arial"/>
                <w:lang w:eastAsia="en-US"/>
              </w:rPr>
              <w:t>szt. ….</w:t>
            </w:r>
          </w:p>
        </w:tc>
        <w:tc>
          <w:tcPr>
            <w:tcW w:w="1357" w:type="pct"/>
          </w:tcPr>
          <w:p w14:paraId="7E098C9F" w14:textId="77777777" w:rsidR="00F24DF2" w:rsidRPr="00365A70" w:rsidRDefault="00F24DF2" w:rsidP="00F24DF2">
            <w:pPr>
              <w:rPr>
                <w:rFonts w:ascii="Arial" w:eastAsiaTheme="minorHAnsi" w:hAnsi="Arial"/>
                <w:color w:val="000000"/>
                <w:lang w:eastAsia="en-US"/>
              </w:rPr>
            </w:pPr>
            <w:r w:rsidRPr="00365A70">
              <w:rPr>
                <w:rFonts w:ascii="Arial" w:eastAsiaTheme="minorHAnsi" w:hAnsi="Arial"/>
                <w:color w:val="000000"/>
                <w:lang w:eastAsia="en-US"/>
              </w:rPr>
              <w:t>KARTA ZAŁADUNKOWA</w:t>
            </w:r>
          </w:p>
        </w:tc>
        <w:tc>
          <w:tcPr>
            <w:tcW w:w="429" w:type="pct"/>
          </w:tcPr>
          <w:p w14:paraId="4F649CEE" w14:textId="77777777" w:rsidR="00F24DF2" w:rsidRPr="00365A70" w:rsidRDefault="00F24DF2" w:rsidP="00F24DF2">
            <w:pPr>
              <w:rPr>
                <w:rFonts w:ascii="Arial" w:eastAsiaTheme="minorHAnsi" w:hAnsi="Arial"/>
                <w:color w:val="000000"/>
                <w:lang w:eastAsia="en-US"/>
              </w:rPr>
            </w:pPr>
            <w:r w:rsidRPr="00365A70">
              <w:rPr>
                <w:rFonts w:ascii="Arial" w:eastAsiaTheme="minorHAnsi" w:hAnsi="Arial"/>
                <w:lang w:eastAsia="en-US"/>
              </w:rPr>
              <w:t>szt. ….</w:t>
            </w:r>
          </w:p>
        </w:tc>
        <w:tc>
          <w:tcPr>
            <w:tcW w:w="1071" w:type="pct"/>
          </w:tcPr>
          <w:p w14:paraId="61E54953" w14:textId="77777777" w:rsidR="00F24DF2" w:rsidRPr="00365A70" w:rsidRDefault="00F24DF2" w:rsidP="00F24DF2">
            <w:pPr>
              <w:rPr>
                <w:rFonts w:ascii="Arial" w:eastAsiaTheme="minorHAnsi" w:hAnsi="Arial"/>
                <w:color w:val="000000"/>
                <w:lang w:eastAsia="en-US"/>
              </w:rPr>
            </w:pPr>
            <w:r w:rsidRPr="00365A70">
              <w:rPr>
                <w:rFonts w:ascii="Arial" w:eastAsiaTheme="minorHAnsi" w:hAnsi="Arial"/>
                <w:color w:val="000000"/>
                <w:lang w:eastAsia="en-US"/>
              </w:rPr>
              <w:t>KARTA RFD</w:t>
            </w:r>
          </w:p>
        </w:tc>
        <w:tc>
          <w:tcPr>
            <w:tcW w:w="428" w:type="pct"/>
          </w:tcPr>
          <w:p w14:paraId="343AE073" w14:textId="77777777" w:rsidR="00F24DF2" w:rsidRPr="00365A70" w:rsidRDefault="00F24DF2" w:rsidP="00F24DF2">
            <w:pPr>
              <w:rPr>
                <w:rFonts w:ascii="Arial" w:eastAsiaTheme="minorHAnsi" w:hAnsi="Arial"/>
                <w:color w:val="000000"/>
                <w:lang w:eastAsia="en-US"/>
              </w:rPr>
            </w:pPr>
            <w:r w:rsidRPr="00365A70">
              <w:rPr>
                <w:rFonts w:ascii="Arial" w:eastAsiaTheme="minorHAnsi" w:hAnsi="Arial"/>
                <w:lang w:eastAsia="en-US"/>
              </w:rPr>
              <w:t>szt. ….</w:t>
            </w:r>
          </w:p>
        </w:tc>
        <w:tc>
          <w:tcPr>
            <w:tcW w:w="1286" w:type="pct"/>
          </w:tcPr>
          <w:p w14:paraId="51C179D0" w14:textId="77777777" w:rsidR="00F24DF2" w:rsidRPr="00365A70" w:rsidRDefault="00F24DF2" w:rsidP="00F24DF2">
            <w:pPr>
              <w:rPr>
                <w:rFonts w:ascii="Arial" w:eastAsiaTheme="minorHAnsi" w:hAnsi="Arial"/>
                <w:color w:val="000000"/>
                <w:lang w:eastAsia="en-US"/>
              </w:rPr>
            </w:pPr>
            <w:r w:rsidRPr="00365A70">
              <w:rPr>
                <w:rFonts w:ascii="Arial" w:eastAsiaTheme="minorHAnsi" w:hAnsi="Arial"/>
                <w:color w:val="000000"/>
                <w:spacing w:val="2"/>
                <w:lang w:eastAsia="en-US"/>
              </w:rPr>
              <w:t>KLUCZ POJAZDU</w:t>
            </w:r>
          </w:p>
        </w:tc>
      </w:tr>
    </w:tbl>
    <w:p w14:paraId="50D8B5CE" w14:textId="77777777" w:rsidR="00F24DF2" w:rsidRPr="00365A70" w:rsidRDefault="00F24DF2" w:rsidP="00F24DF2">
      <w:pPr>
        <w:spacing w:after="160" w:line="259" w:lineRule="auto"/>
        <w:rPr>
          <w:rFonts w:ascii="Arial" w:eastAsiaTheme="minorHAnsi" w:hAnsi="Arial"/>
          <w:color w:val="000000"/>
          <w:kern w:val="2"/>
          <w:lang w:eastAsia="en-US"/>
          <w14:ligatures w14:val="standardContextual"/>
        </w:rPr>
      </w:pPr>
    </w:p>
    <w:p w14:paraId="24C3830B" w14:textId="77777777" w:rsidR="00F24DF2" w:rsidRPr="00365A70" w:rsidRDefault="00F24DF2" w:rsidP="00F24DF2">
      <w:pPr>
        <w:spacing w:after="108" w:line="292" w:lineRule="auto"/>
        <w:rPr>
          <w:rFonts w:ascii="Arial" w:eastAsiaTheme="minorHAnsi" w:hAnsi="Arial"/>
          <w:color w:val="000000"/>
          <w:spacing w:val="-4"/>
          <w:w w:val="105"/>
          <w:kern w:val="2"/>
          <w:lang w:eastAsia="en-US"/>
          <w14:ligatures w14:val="standardContextual"/>
        </w:rPr>
      </w:pPr>
      <w:r w:rsidRPr="00365A70">
        <w:rPr>
          <w:rFonts w:ascii="Arial" w:eastAsiaTheme="minorHAnsi" w:hAnsi="Arial"/>
          <w:color w:val="000000"/>
          <w:spacing w:val="-4"/>
          <w:w w:val="105"/>
          <w:kern w:val="2"/>
          <w:lang w:eastAsia="en-US"/>
          <w14:ligatures w14:val="standardContextual"/>
        </w:rPr>
        <w:t>CZĘŚCI DODATKOWE</w:t>
      </w:r>
    </w:p>
    <w:tbl>
      <w:tblPr>
        <w:tblStyle w:val="Tabela-Siatka"/>
        <w:tblW w:w="5000" w:type="pct"/>
        <w:tblLook w:val="04A0" w:firstRow="1" w:lastRow="0" w:firstColumn="1" w:lastColumn="0" w:noHBand="0" w:noVBand="1"/>
      </w:tblPr>
      <w:tblGrid>
        <w:gridCol w:w="1704"/>
        <w:gridCol w:w="1887"/>
        <w:gridCol w:w="1182"/>
        <w:gridCol w:w="1880"/>
        <w:gridCol w:w="729"/>
        <w:gridCol w:w="1674"/>
      </w:tblGrid>
      <w:tr w:rsidR="00F24DF2" w:rsidRPr="00365A70" w14:paraId="6FEEA9B8" w14:textId="77777777" w:rsidTr="000B6EA7">
        <w:trPr>
          <w:trHeight w:val="579"/>
        </w:trPr>
        <w:tc>
          <w:tcPr>
            <w:tcW w:w="991" w:type="pct"/>
          </w:tcPr>
          <w:p w14:paraId="7B87035A"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lang w:eastAsia="en-US"/>
              </w:rPr>
              <w:t>szt. ….</w:t>
            </w:r>
          </w:p>
        </w:tc>
        <w:tc>
          <w:tcPr>
            <w:tcW w:w="941" w:type="pct"/>
          </w:tcPr>
          <w:p w14:paraId="0598830B"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KOMPLET KLUCZY DO DYSTRYBUTORA</w:t>
            </w:r>
          </w:p>
        </w:tc>
        <w:tc>
          <w:tcPr>
            <w:tcW w:w="703" w:type="pct"/>
          </w:tcPr>
          <w:p w14:paraId="46E7ED79"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lang w:eastAsia="en-US"/>
              </w:rPr>
              <w:t>szt. ….</w:t>
            </w:r>
          </w:p>
        </w:tc>
        <w:tc>
          <w:tcPr>
            <w:tcW w:w="938" w:type="pct"/>
          </w:tcPr>
          <w:p w14:paraId="4A8E28CD"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DOKUMENTACJA TECHNICZNA</w:t>
            </w:r>
          </w:p>
        </w:tc>
        <w:tc>
          <w:tcPr>
            <w:tcW w:w="453" w:type="pct"/>
          </w:tcPr>
          <w:p w14:paraId="4AC02540"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lang w:eastAsia="en-US"/>
              </w:rPr>
              <w:t>szt. ….</w:t>
            </w:r>
          </w:p>
        </w:tc>
        <w:tc>
          <w:tcPr>
            <w:tcW w:w="974" w:type="pct"/>
          </w:tcPr>
          <w:p w14:paraId="4861EDDA"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KANISTER + PLOMBY</w:t>
            </w:r>
          </w:p>
        </w:tc>
      </w:tr>
    </w:tbl>
    <w:p w14:paraId="31F1FCC5" w14:textId="77777777" w:rsidR="00F24DF2" w:rsidRPr="00365A70" w:rsidRDefault="00F24DF2" w:rsidP="00F24DF2">
      <w:pPr>
        <w:spacing w:before="252" w:after="108" w:line="292" w:lineRule="auto"/>
        <w:rPr>
          <w:rFonts w:ascii="Arial" w:eastAsiaTheme="minorHAnsi" w:hAnsi="Arial"/>
          <w:color w:val="000000"/>
          <w:spacing w:val="-4"/>
          <w:w w:val="105"/>
          <w:kern w:val="2"/>
          <w:lang w:eastAsia="en-US"/>
          <w14:ligatures w14:val="standardContextual"/>
        </w:rPr>
      </w:pPr>
    </w:p>
    <w:tbl>
      <w:tblPr>
        <w:tblStyle w:val="Tabela-Siatka"/>
        <w:tblW w:w="0" w:type="auto"/>
        <w:tblLook w:val="04A0" w:firstRow="1" w:lastRow="0" w:firstColumn="1" w:lastColumn="0" w:noHBand="0" w:noVBand="1"/>
      </w:tblPr>
      <w:tblGrid>
        <w:gridCol w:w="1810"/>
        <w:gridCol w:w="5012"/>
      </w:tblGrid>
      <w:tr w:rsidR="00F24DF2" w:rsidRPr="00365A70" w14:paraId="07E90465" w14:textId="77777777" w:rsidTr="002514F0">
        <w:trPr>
          <w:trHeight w:val="166"/>
        </w:trPr>
        <w:tc>
          <w:tcPr>
            <w:tcW w:w="1646" w:type="dxa"/>
          </w:tcPr>
          <w:p w14:paraId="2B7ACE09"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MODUŁ</w:t>
            </w:r>
          </w:p>
        </w:tc>
        <w:tc>
          <w:tcPr>
            <w:tcW w:w="5012" w:type="dxa"/>
          </w:tcPr>
          <w:p w14:paraId="213EF927" w14:textId="77777777" w:rsidR="00F24DF2" w:rsidRPr="00365A70" w:rsidRDefault="00F24DF2" w:rsidP="00F24DF2">
            <w:pPr>
              <w:spacing w:line="292" w:lineRule="auto"/>
              <w:rPr>
                <w:rFonts w:ascii="Arial" w:eastAsiaTheme="minorHAnsi" w:hAnsi="Arial"/>
                <w:color w:val="000000"/>
                <w:spacing w:val="-4"/>
                <w:w w:val="105"/>
                <w:lang w:eastAsia="en-US"/>
              </w:rPr>
            </w:pPr>
          </w:p>
        </w:tc>
      </w:tr>
      <w:tr w:rsidR="00F24DF2" w:rsidRPr="00365A70" w14:paraId="6F21D0F5" w14:textId="77777777" w:rsidTr="002514F0">
        <w:trPr>
          <w:trHeight w:val="210"/>
        </w:trPr>
        <w:tc>
          <w:tcPr>
            <w:tcW w:w="1646" w:type="dxa"/>
          </w:tcPr>
          <w:p w14:paraId="115A4526"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POMPA/PULSER</w:t>
            </w:r>
          </w:p>
        </w:tc>
        <w:tc>
          <w:tcPr>
            <w:tcW w:w="5012" w:type="dxa"/>
          </w:tcPr>
          <w:p w14:paraId="4F1B8DF5" w14:textId="77777777" w:rsidR="00F24DF2" w:rsidRPr="00365A70" w:rsidRDefault="00F24DF2" w:rsidP="00F24DF2">
            <w:pPr>
              <w:spacing w:line="292" w:lineRule="auto"/>
              <w:rPr>
                <w:rFonts w:ascii="Arial" w:eastAsiaTheme="minorHAnsi" w:hAnsi="Arial"/>
                <w:color w:val="000000"/>
                <w:spacing w:val="-4"/>
                <w:w w:val="105"/>
                <w:lang w:eastAsia="en-US"/>
              </w:rPr>
            </w:pPr>
          </w:p>
        </w:tc>
      </w:tr>
      <w:tr w:rsidR="00F24DF2" w:rsidRPr="00365A70" w14:paraId="1DE39008" w14:textId="77777777" w:rsidTr="002514F0">
        <w:trPr>
          <w:trHeight w:val="210"/>
        </w:trPr>
        <w:tc>
          <w:tcPr>
            <w:tcW w:w="1646" w:type="dxa"/>
          </w:tcPr>
          <w:p w14:paraId="7F5A48DA"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WŁAZ</w:t>
            </w:r>
          </w:p>
        </w:tc>
        <w:tc>
          <w:tcPr>
            <w:tcW w:w="5012" w:type="dxa"/>
          </w:tcPr>
          <w:p w14:paraId="45A9CB28" w14:textId="77777777" w:rsidR="00F24DF2" w:rsidRPr="00365A70" w:rsidRDefault="00F24DF2" w:rsidP="00F24DF2">
            <w:pPr>
              <w:spacing w:line="292" w:lineRule="auto"/>
              <w:rPr>
                <w:rFonts w:ascii="Arial" w:eastAsiaTheme="minorHAnsi" w:hAnsi="Arial"/>
                <w:color w:val="000000"/>
                <w:spacing w:val="-4"/>
                <w:w w:val="105"/>
                <w:lang w:eastAsia="en-US"/>
              </w:rPr>
            </w:pPr>
          </w:p>
        </w:tc>
      </w:tr>
      <w:tr w:rsidR="00F24DF2" w:rsidRPr="00365A70" w14:paraId="2DF7B496" w14:textId="77777777" w:rsidTr="002514F0">
        <w:trPr>
          <w:trHeight w:val="210"/>
        </w:trPr>
        <w:tc>
          <w:tcPr>
            <w:tcW w:w="1646" w:type="dxa"/>
          </w:tcPr>
          <w:p w14:paraId="3E1935DC"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SKRZYNKA EL.</w:t>
            </w:r>
          </w:p>
        </w:tc>
        <w:tc>
          <w:tcPr>
            <w:tcW w:w="5012" w:type="dxa"/>
          </w:tcPr>
          <w:p w14:paraId="6834002D" w14:textId="77777777" w:rsidR="00F24DF2" w:rsidRPr="00365A70" w:rsidRDefault="00F24DF2" w:rsidP="00F24DF2">
            <w:pPr>
              <w:spacing w:line="292" w:lineRule="auto"/>
              <w:rPr>
                <w:rFonts w:ascii="Arial" w:eastAsiaTheme="minorHAnsi" w:hAnsi="Arial"/>
                <w:color w:val="000000"/>
                <w:spacing w:val="-4"/>
                <w:w w:val="105"/>
                <w:lang w:eastAsia="en-US"/>
              </w:rPr>
            </w:pPr>
          </w:p>
        </w:tc>
      </w:tr>
      <w:tr w:rsidR="00F24DF2" w:rsidRPr="00365A70" w14:paraId="3C737163" w14:textId="77777777" w:rsidTr="002514F0">
        <w:trPr>
          <w:trHeight w:val="210"/>
        </w:trPr>
        <w:tc>
          <w:tcPr>
            <w:tcW w:w="1646" w:type="dxa"/>
          </w:tcPr>
          <w:p w14:paraId="12D7AA19"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DRZWI</w:t>
            </w:r>
          </w:p>
        </w:tc>
        <w:tc>
          <w:tcPr>
            <w:tcW w:w="5012" w:type="dxa"/>
          </w:tcPr>
          <w:p w14:paraId="76A53F1F" w14:textId="77777777" w:rsidR="00F24DF2" w:rsidRPr="00365A70" w:rsidRDefault="00F24DF2" w:rsidP="00F24DF2">
            <w:pPr>
              <w:spacing w:line="292" w:lineRule="auto"/>
              <w:rPr>
                <w:rFonts w:ascii="Arial" w:eastAsiaTheme="minorHAnsi" w:hAnsi="Arial"/>
                <w:color w:val="000000"/>
                <w:spacing w:val="-4"/>
                <w:w w:val="105"/>
                <w:lang w:eastAsia="en-US"/>
              </w:rPr>
            </w:pPr>
          </w:p>
        </w:tc>
      </w:tr>
      <w:tr w:rsidR="00F24DF2" w:rsidRPr="00365A70" w14:paraId="4B96C95D" w14:textId="77777777" w:rsidTr="002514F0">
        <w:trPr>
          <w:trHeight w:val="210"/>
        </w:trPr>
        <w:tc>
          <w:tcPr>
            <w:tcW w:w="1646" w:type="dxa"/>
          </w:tcPr>
          <w:p w14:paraId="33D1B6D0"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RESET</w:t>
            </w:r>
          </w:p>
        </w:tc>
        <w:tc>
          <w:tcPr>
            <w:tcW w:w="5012" w:type="dxa"/>
          </w:tcPr>
          <w:p w14:paraId="0F5F06DB" w14:textId="77777777" w:rsidR="00F24DF2" w:rsidRPr="00365A70" w:rsidRDefault="00F24DF2" w:rsidP="00F24DF2">
            <w:pPr>
              <w:spacing w:line="292" w:lineRule="auto"/>
              <w:rPr>
                <w:rFonts w:ascii="Arial" w:eastAsiaTheme="minorHAnsi" w:hAnsi="Arial"/>
                <w:color w:val="000000"/>
                <w:spacing w:val="-4"/>
                <w:w w:val="105"/>
                <w:lang w:eastAsia="en-US"/>
              </w:rPr>
            </w:pPr>
          </w:p>
        </w:tc>
      </w:tr>
    </w:tbl>
    <w:p w14:paraId="3A849023" w14:textId="77777777" w:rsidR="00F24DF2" w:rsidRPr="00365A70" w:rsidRDefault="00F24DF2" w:rsidP="00F24DF2">
      <w:pPr>
        <w:spacing w:line="276" w:lineRule="auto"/>
        <w:ind w:left="426"/>
        <w:jc w:val="both"/>
        <w:rPr>
          <w:rFonts w:ascii="Arial" w:hAnsi="Arial"/>
        </w:rPr>
      </w:pPr>
    </w:p>
    <w:p w14:paraId="7320DD3A" w14:textId="1A54992A" w:rsidR="00DE780E" w:rsidRPr="00365A70" w:rsidRDefault="008359DA" w:rsidP="000B6EA7">
      <w:pPr>
        <w:spacing w:line="276" w:lineRule="auto"/>
        <w:ind w:left="426"/>
        <w:jc w:val="both"/>
        <w:rPr>
          <w:rFonts w:ascii="Arial" w:hAnsi="Arial"/>
        </w:rPr>
      </w:pPr>
      <w:r w:rsidRPr="00365A70">
        <w:rPr>
          <w:rFonts w:ascii="Arial" w:hAnsi="Arial"/>
        </w:rPr>
        <w:t>Przyczyny niezgodności:</w:t>
      </w:r>
    </w:p>
    <w:p w14:paraId="4A3E8DA8" w14:textId="4F88E1F5" w:rsidR="004E208C" w:rsidRPr="00365A70" w:rsidRDefault="004E208C">
      <w:pPr>
        <w:spacing w:line="276" w:lineRule="auto"/>
        <w:ind w:left="426"/>
        <w:jc w:val="both"/>
        <w:rPr>
          <w:rFonts w:ascii="Arial" w:hAnsi="Arial"/>
        </w:rPr>
      </w:pPr>
      <w:r w:rsidRPr="00365A70">
        <w:rPr>
          <w:rFonts w:ascii="Arial" w:hAnsi="Arial"/>
        </w:rPr>
        <w:t>……………………………………………………………………………………………………………………………………………………………………………………………………………………………………</w:t>
      </w:r>
    </w:p>
    <w:p w14:paraId="51516658" w14:textId="77777777" w:rsidR="003D0D81" w:rsidRPr="00365A70" w:rsidRDefault="003D0D81" w:rsidP="000B6EA7">
      <w:pPr>
        <w:spacing w:line="276" w:lineRule="auto"/>
        <w:ind w:left="426"/>
        <w:jc w:val="both"/>
        <w:rPr>
          <w:rFonts w:ascii="Arial" w:hAnsi="Arial"/>
        </w:rPr>
      </w:pPr>
    </w:p>
    <w:p w14:paraId="240F0A7D" w14:textId="34B78D62" w:rsidR="002E7AE1" w:rsidRPr="00365A70" w:rsidRDefault="002846B5" w:rsidP="00081171">
      <w:pPr>
        <w:numPr>
          <w:ilvl w:val="0"/>
          <w:numId w:val="37"/>
        </w:numPr>
        <w:spacing w:line="276" w:lineRule="auto"/>
        <w:ind w:left="426" w:hanging="426"/>
        <w:jc w:val="both"/>
        <w:rPr>
          <w:rFonts w:ascii="Arial" w:hAnsi="Arial"/>
        </w:rPr>
      </w:pPr>
      <w:r w:rsidRPr="00365A70">
        <w:rPr>
          <w:rFonts w:ascii="Arial" w:hAnsi="Arial"/>
        </w:rPr>
        <w:t>Instalacja zbiornika na olej napędowy</w:t>
      </w:r>
      <w:r w:rsidR="002E7AE1" w:rsidRPr="00365A70">
        <w:rPr>
          <w:rFonts w:ascii="Arial" w:hAnsi="Arial"/>
        </w:rPr>
        <w:t xml:space="preserve"> został</w:t>
      </w:r>
      <w:r w:rsidRPr="00365A70">
        <w:rPr>
          <w:rFonts w:ascii="Arial" w:hAnsi="Arial"/>
        </w:rPr>
        <w:t>a</w:t>
      </w:r>
      <w:r w:rsidR="002E7AE1" w:rsidRPr="00365A70">
        <w:rPr>
          <w:rFonts w:ascii="Arial" w:hAnsi="Arial"/>
        </w:rPr>
        <w:t xml:space="preserve"> wykonan</w:t>
      </w:r>
      <w:r w:rsidRPr="00365A70">
        <w:rPr>
          <w:rFonts w:ascii="Arial" w:hAnsi="Arial"/>
        </w:rPr>
        <w:t>a</w:t>
      </w:r>
      <w:r w:rsidR="002E7AE1" w:rsidRPr="00365A70">
        <w:rPr>
          <w:rFonts w:ascii="Arial" w:hAnsi="Arial"/>
        </w:rPr>
        <w:t xml:space="preserve"> zgodnie/niezgodnie</w:t>
      </w:r>
      <w:r w:rsidRPr="00365A70">
        <w:rPr>
          <w:rFonts w:ascii="Arial" w:hAnsi="Arial"/>
        </w:rPr>
        <w:t>*</w:t>
      </w:r>
      <w:r w:rsidR="002E7AE1" w:rsidRPr="00365A70">
        <w:rPr>
          <w:rFonts w:ascii="Arial" w:hAnsi="Arial"/>
        </w:rPr>
        <w:t xml:space="preserve"> z Umową i zasadami sztuki budowlanej</w:t>
      </w:r>
      <w:r w:rsidR="008359DA" w:rsidRPr="00365A70">
        <w:rPr>
          <w:rFonts w:ascii="Arial" w:hAnsi="Arial"/>
        </w:rPr>
        <w:t>. Przyczyny niezgodności:</w:t>
      </w:r>
    </w:p>
    <w:p w14:paraId="00B7B33C" w14:textId="163B1C88" w:rsidR="008359DA" w:rsidRPr="00365A70" w:rsidRDefault="008359DA">
      <w:pPr>
        <w:spacing w:line="276" w:lineRule="auto"/>
        <w:ind w:left="426"/>
        <w:jc w:val="both"/>
        <w:rPr>
          <w:rFonts w:ascii="Arial" w:hAnsi="Arial"/>
        </w:rPr>
      </w:pPr>
      <w:r w:rsidRPr="00365A70">
        <w:rPr>
          <w:rFonts w:ascii="Arial" w:hAnsi="Arial"/>
        </w:rPr>
        <w:t>……………………………………………………………………………………………………………………………………………………………………………………………………………………………………</w:t>
      </w:r>
    </w:p>
    <w:p w14:paraId="74C25496" w14:textId="77777777" w:rsidR="003D0D81" w:rsidRPr="00365A70" w:rsidRDefault="003D0D81" w:rsidP="000B6EA7">
      <w:pPr>
        <w:spacing w:line="276" w:lineRule="auto"/>
        <w:ind w:left="426"/>
        <w:jc w:val="both"/>
        <w:rPr>
          <w:rFonts w:ascii="Arial" w:hAnsi="Arial"/>
        </w:rPr>
      </w:pPr>
    </w:p>
    <w:p w14:paraId="25B4E83E" w14:textId="54CE564E" w:rsidR="002261D2" w:rsidRPr="00365A70" w:rsidRDefault="002E7AE1" w:rsidP="00081171">
      <w:pPr>
        <w:numPr>
          <w:ilvl w:val="0"/>
          <w:numId w:val="37"/>
        </w:numPr>
        <w:spacing w:line="276" w:lineRule="auto"/>
        <w:ind w:left="426" w:hanging="426"/>
        <w:jc w:val="both"/>
        <w:rPr>
          <w:rFonts w:ascii="Arial" w:hAnsi="Arial"/>
        </w:rPr>
      </w:pPr>
      <w:r w:rsidRPr="00365A70">
        <w:rPr>
          <w:rFonts w:ascii="Arial" w:hAnsi="Arial"/>
        </w:rPr>
        <w:t>Stwierdzone  wady  i  usterki  (istotne,  nieistotne,  usuwalne,  nieusuwalne)</w:t>
      </w:r>
      <w:r w:rsidR="002261D2" w:rsidRPr="00365A70">
        <w:rPr>
          <w:rFonts w:ascii="Arial" w:hAnsi="Arial"/>
        </w:rPr>
        <w:t>:</w:t>
      </w:r>
    </w:p>
    <w:p w14:paraId="0AD1C1F6" w14:textId="3AD01EDA" w:rsidR="002261D2" w:rsidRPr="00365A70" w:rsidRDefault="002261D2">
      <w:pPr>
        <w:spacing w:line="276" w:lineRule="auto"/>
        <w:ind w:left="426"/>
        <w:jc w:val="both"/>
        <w:rPr>
          <w:rFonts w:ascii="Arial" w:hAnsi="Arial"/>
        </w:rPr>
      </w:pPr>
      <w:r w:rsidRPr="00365A70">
        <w:rPr>
          <w:rFonts w:ascii="Arial" w:hAnsi="Arial"/>
        </w:rPr>
        <w:t>…………………………………………………………………………………………………………………………………………………………………………………………………………………………………………………………………………………………………………………………………………</w:t>
      </w:r>
      <w:r w:rsidR="00137EC4" w:rsidRPr="00365A70">
        <w:rPr>
          <w:rFonts w:ascii="Arial" w:hAnsi="Arial"/>
        </w:rPr>
        <w:t>……………</w:t>
      </w:r>
    </w:p>
    <w:p w14:paraId="5D3C65B7" w14:textId="77777777" w:rsidR="003D0D81" w:rsidRPr="00365A70" w:rsidRDefault="003D0D81" w:rsidP="000B6EA7">
      <w:pPr>
        <w:spacing w:line="276" w:lineRule="auto"/>
        <w:ind w:left="426"/>
        <w:jc w:val="both"/>
        <w:rPr>
          <w:rFonts w:ascii="Arial" w:hAnsi="Arial"/>
        </w:rPr>
      </w:pPr>
    </w:p>
    <w:p w14:paraId="3A35BC26" w14:textId="7116F31F" w:rsidR="002E7AE1" w:rsidRPr="00365A70" w:rsidRDefault="002E7AE1" w:rsidP="00081171">
      <w:pPr>
        <w:numPr>
          <w:ilvl w:val="0"/>
          <w:numId w:val="38"/>
        </w:numPr>
        <w:spacing w:line="276" w:lineRule="auto"/>
        <w:ind w:left="426" w:hanging="426"/>
        <w:jc w:val="both"/>
        <w:rPr>
          <w:rFonts w:ascii="Arial" w:hAnsi="Arial"/>
        </w:rPr>
      </w:pPr>
      <w:r w:rsidRPr="00365A70">
        <w:rPr>
          <w:rFonts w:ascii="Arial" w:hAnsi="Arial"/>
        </w:rPr>
        <w:t xml:space="preserve">Wykonawca zobowiązuje się usunąć wady i usterki, o których mowa w pkt. </w:t>
      </w:r>
      <w:r w:rsidR="00137EC4" w:rsidRPr="00365A70">
        <w:rPr>
          <w:rFonts w:ascii="Arial" w:hAnsi="Arial"/>
        </w:rPr>
        <w:t>3</w:t>
      </w:r>
      <w:r w:rsidRPr="00365A70">
        <w:rPr>
          <w:rFonts w:ascii="Arial" w:hAnsi="Arial"/>
        </w:rPr>
        <w:t xml:space="preserve"> do dnia ……/……./2023 r.</w:t>
      </w:r>
    </w:p>
    <w:p w14:paraId="1879DDB5" w14:textId="77777777" w:rsidR="003D0D81" w:rsidRPr="00365A70" w:rsidRDefault="003D0D81" w:rsidP="000B6EA7">
      <w:pPr>
        <w:spacing w:line="276" w:lineRule="auto"/>
        <w:ind w:left="426"/>
        <w:jc w:val="both"/>
        <w:rPr>
          <w:rFonts w:ascii="Arial" w:hAnsi="Arial"/>
        </w:rPr>
      </w:pPr>
    </w:p>
    <w:p w14:paraId="3A7FBF98" w14:textId="4BE4761B" w:rsidR="002E7AE1" w:rsidRPr="00365A70" w:rsidRDefault="002E7AE1" w:rsidP="00081171">
      <w:pPr>
        <w:numPr>
          <w:ilvl w:val="0"/>
          <w:numId w:val="38"/>
        </w:numPr>
        <w:spacing w:line="276" w:lineRule="auto"/>
        <w:ind w:left="426" w:hanging="426"/>
        <w:jc w:val="both"/>
        <w:rPr>
          <w:rFonts w:ascii="Arial" w:hAnsi="Arial"/>
        </w:rPr>
      </w:pPr>
      <w:r w:rsidRPr="00365A70">
        <w:rPr>
          <w:rFonts w:ascii="Arial" w:hAnsi="Arial"/>
        </w:rPr>
        <w:t>Na podstawie przedstawionych dokumentów oraz dokładnej kontroli</w:t>
      </w:r>
      <w:r w:rsidR="00587231" w:rsidRPr="00365A70">
        <w:rPr>
          <w:rFonts w:ascii="Arial" w:hAnsi="Arial"/>
        </w:rPr>
        <w:t>,</w:t>
      </w:r>
      <w:r w:rsidRPr="00365A70">
        <w:rPr>
          <w:rFonts w:ascii="Arial" w:hAnsi="Arial"/>
        </w:rPr>
        <w:t xml:space="preserve"> </w:t>
      </w:r>
      <w:r w:rsidR="00716D08" w:rsidRPr="00365A70">
        <w:rPr>
          <w:rFonts w:ascii="Arial" w:hAnsi="Arial"/>
        </w:rPr>
        <w:t>zbiornik na olej napędowy</w:t>
      </w:r>
      <w:r w:rsidR="001A0731" w:rsidRPr="00365A70">
        <w:rPr>
          <w:rFonts w:ascii="Arial" w:hAnsi="Arial"/>
        </w:rPr>
        <w:t xml:space="preserve"> z układem dystrybucyjnym</w:t>
      </w:r>
      <w:r w:rsidR="003A5E67" w:rsidRPr="00365A70">
        <w:rPr>
          <w:rFonts w:ascii="Arial" w:hAnsi="Arial"/>
        </w:rPr>
        <w:t xml:space="preserve"> i wyposażeniem</w:t>
      </w:r>
      <w:r w:rsidR="00403E2D" w:rsidRPr="00365A70">
        <w:rPr>
          <w:rFonts w:ascii="Arial" w:hAnsi="Arial"/>
        </w:rPr>
        <w:t xml:space="preserve"> </w:t>
      </w:r>
      <w:r w:rsidRPr="00365A70">
        <w:rPr>
          <w:rFonts w:ascii="Arial" w:hAnsi="Arial"/>
        </w:rPr>
        <w:t xml:space="preserve"> </w:t>
      </w:r>
      <w:r w:rsidR="00403E2D" w:rsidRPr="00365A70">
        <w:rPr>
          <w:rFonts w:ascii="Arial" w:hAnsi="Arial"/>
        </w:rPr>
        <w:t xml:space="preserve">został uznany za </w:t>
      </w:r>
      <w:r w:rsidRPr="00365A70">
        <w:rPr>
          <w:rFonts w:ascii="Arial" w:hAnsi="Arial"/>
        </w:rPr>
        <w:t>odebran</w:t>
      </w:r>
      <w:r w:rsidR="00403E2D" w:rsidRPr="00365A70">
        <w:rPr>
          <w:rFonts w:ascii="Arial" w:hAnsi="Arial"/>
        </w:rPr>
        <w:t>y</w:t>
      </w:r>
      <w:r w:rsidRPr="00365A70">
        <w:rPr>
          <w:rFonts w:ascii="Arial" w:hAnsi="Arial"/>
        </w:rPr>
        <w:t>/nieodebran</w:t>
      </w:r>
      <w:r w:rsidR="00403E2D" w:rsidRPr="00365A70">
        <w:rPr>
          <w:rFonts w:ascii="Arial" w:hAnsi="Arial"/>
        </w:rPr>
        <w:t>y</w:t>
      </w:r>
      <w:r w:rsidR="0055785B" w:rsidRPr="00365A70">
        <w:rPr>
          <w:rFonts w:ascii="Arial" w:hAnsi="Arial"/>
        </w:rPr>
        <w:t>*</w:t>
      </w:r>
      <w:r w:rsidRPr="00365A70">
        <w:rPr>
          <w:rFonts w:ascii="Arial" w:hAnsi="Arial"/>
        </w:rPr>
        <w:t xml:space="preserve"> z uwagi na …</w:t>
      </w:r>
      <w:r w:rsidR="00403E2D" w:rsidRPr="00365A70">
        <w:rPr>
          <w:rFonts w:ascii="Arial" w:hAnsi="Arial"/>
        </w:rPr>
        <w:t>……………</w:t>
      </w:r>
      <w:r w:rsidR="00587231" w:rsidRPr="00365A70">
        <w:rPr>
          <w:rFonts w:ascii="Arial" w:hAnsi="Arial"/>
        </w:rPr>
        <w:t>……………………</w:t>
      </w:r>
      <w:r w:rsidR="00B273E6" w:rsidRPr="00365A70">
        <w:rPr>
          <w:rFonts w:ascii="Arial" w:hAnsi="Arial"/>
        </w:rPr>
        <w:t>……</w:t>
      </w:r>
      <w:r w:rsidR="00403E2D" w:rsidRPr="00365A70">
        <w:rPr>
          <w:rFonts w:ascii="Arial" w:hAnsi="Arial"/>
        </w:rPr>
        <w:t>…………</w:t>
      </w:r>
      <w:r w:rsidR="003A5E67" w:rsidRPr="00365A70">
        <w:rPr>
          <w:rFonts w:ascii="Arial" w:hAnsi="Arial"/>
        </w:rPr>
        <w:t>…………………………………………………………</w:t>
      </w:r>
    </w:p>
    <w:p w14:paraId="51E60721" w14:textId="77777777" w:rsidR="002E7AE1" w:rsidRPr="00365A70" w:rsidRDefault="002E7AE1" w:rsidP="002E7AE1">
      <w:pPr>
        <w:spacing w:line="276" w:lineRule="auto"/>
        <w:rPr>
          <w:rFonts w:ascii="Arial" w:hAnsi="Arial"/>
        </w:rPr>
      </w:pPr>
    </w:p>
    <w:p w14:paraId="00AC5FD3" w14:textId="69DF1C1D" w:rsidR="002E7AE1" w:rsidRPr="00365A70" w:rsidRDefault="002E7AE1" w:rsidP="000B6EA7">
      <w:pPr>
        <w:spacing w:line="276" w:lineRule="auto"/>
        <w:ind w:left="426"/>
        <w:rPr>
          <w:rFonts w:ascii="Arial" w:hAnsi="Arial"/>
        </w:rPr>
      </w:pPr>
      <w:r w:rsidRPr="00365A70">
        <w:rPr>
          <w:rFonts w:ascii="Arial" w:hAnsi="Arial"/>
        </w:rPr>
        <w:t>Uwag</w:t>
      </w:r>
      <w:r w:rsidR="00D6053C" w:rsidRPr="00365A70">
        <w:rPr>
          <w:rFonts w:ascii="Arial" w:hAnsi="Arial"/>
        </w:rPr>
        <w:t>i Wykonawcy/Zamawiającego</w:t>
      </w:r>
      <w:r w:rsidRPr="00365A70">
        <w:rPr>
          <w:rFonts w:ascii="Arial" w:hAnsi="Arial"/>
        </w:rPr>
        <w:t xml:space="preserve">: </w:t>
      </w:r>
    </w:p>
    <w:p w14:paraId="6FE4C52A" w14:textId="77A48EDE" w:rsidR="002E7AE1" w:rsidRPr="00365A70" w:rsidRDefault="002E7AE1" w:rsidP="000B6EA7">
      <w:pPr>
        <w:spacing w:line="276" w:lineRule="auto"/>
        <w:ind w:left="426"/>
        <w:rPr>
          <w:rFonts w:ascii="Arial" w:hAnsi="Arial"/>
        </w:rPr>
      </w:pPr>
      <w:r w:rsidRPr="00365A70">
        <w:rPr>
          <w:rFonts w:ascii="Arial" w:hAnsi="Arial"/>
        </w:rPr>
        <w:t>...................................................................................................................................................................</w:t>
      </w:r>
      <w:r w:rsidR="00B1022E" w:rsidRPr="00365A70">
        <w:rPr>
          <w:rFonts w:ascii="Arial" w:hAnsi="Arial"/>
        </w:rPr>
        <w:t>...................................................................................................................................................</w:t>
      </w:r>
    </w:p>
    <w:p w14:paraId="366CE035" w14:textId="373A9916" w:rsidR="002E7AE1" w:rsidRPr="00365A70" w:rsidRDefault="002E7AE1" w:rsidP="000B6EA7">
      <w:pPr>
        <w:spacing w:line="276" w:lineRule="auto"/>
        <w:ind w:left="426"/>
        <w:rPr>
          <w:rFonts w:ascii="Arial" w:hAnsi="Arial"/>
        </w:rPr>
      </w:pPr>
      <w:r w:rsidRPr="00365A70">
        <w:rPr>
          <w:rFonts w:ascii="Arial" w:hAnsi="Arial"/>
        </w:rPr>
        <w:lastRenderedPageBreak/>
        <w:t>…................................................................................................................................................................…..............................................................................................................................................</w:t>
      </w:r>
    </w:p>
    <w:p w14:paraId="09E231B1" w14:textId="5E0FA6C0" w:rsidR="002E7AE1" w:rsidRPr="00365A70" w:rsidRDefault="002E7AE1" w:rsidP="000B6EA7">
      <w:pPr>
        <w:spacing w:line="276" w:lineRule="auto"/>
        <w:ind w:left="426"/>
        <w:rPr>
          <w:rFonts w:ascii="Arial" w:hAnsi="Arial"/>
        </w:rPr>
      </w:pPr>
      <w:r w:rsidRPr="00365A70">
        <w:rPr>
          <w:rFonts w:ascii="Arial" w:hAnsi="Arial"/>
        </w:rPr>
        <w:t>…................................................................................................................................................................…..............................................................................................................................................</w:t>
      </w:r>
    </w:p>
    <w:p w14:paraId="4598FE03" w14:textId="77777777" w:rsidR="002E7AE1" w:rsidRPr="00365A70" w:rsidRDefault="002E7AE1" w:rsidP="002E7AE1">
      <w:pPr>
        <w:spacing w:line="276" w:lineRule="auto"/>
        <w:rPr>
          <w:rFonts w:ascii="Arial" w:hAnsi="Arial"/>
        </w:rPr>
      </w:pPr>
    </w:p>
    <w:p w14:paraId="19558119" w14:textId="709E25BF" w:rsidR="002E7AE1" w:rsidRPr="00365A70" w:rsidRDefault="000020BD" w:rsidP="002E7AE1">
      <w:pPr>
        <w:spacing w:line="276" w:lineRule="auto"/>
        <w:rPr>
          <w:rFonts w:ascii="Arial" w:hAnsi="Arial"/>
          <w:i/>
        </w:rPr>
      </w:pPr>
      <w:r w:rsidRPr="00365A70">
        <w:rPr>
          <w:rFonts w:ascii="Arial" w:hAnsi="Arial"/>
        </w:rPr>
        <w:t>*</w:t>
      </w:r>
      <w:r w:rsidRPr="00365A70">
        <w:rPr>
          <w:rFonts w:ascii="Arial" w:hAnsi="Arial"/>
          <w:i/>
        </w:rPr>
        <w:t>niepotrzebne skreślić</w:t>
      </w:r>
    </w:p>
    <w:p w14:paraId="004664EB" w14:textId="77777777" w:rsidR="002E7AE1" w:rsidRPr="00365A70" w:rsidRDefault="002E7AE1" w:rsidP="002E7AE1">
      <w:pPr>
        <w:spacing w:line="276" w:lineRule="auto"/>
        <w:rPr>
          <w:rFonts w:ascii="Arial" w:hAnsi="Arial"/>
        </w:rPr>
      </w:pPr>
    </w:p>
    <w:p w14:paraId="3886D992" w14:textId="77777777" w:rsidR="002E7AE1" w:rsidRPr="00365A70" w:rsidRDefault="002E7AE1" w:rsidP="002E7AE1">
      <w:pPr>
        <w:spacing w:line="276" w:lineRule="auto"/>
        <w:rPr>
          <w:rFonts w:ascii="Arial" w:hAnsi="Arial"/>
        </w:rPr>
      </w:pPr>
      <w:r w:rsidRPr="00365A70">
        <w:rPr>
          <w:rFonts w:ascii="Arial" w:hAnsi="Arial"/>
        </w:rPr>
        <w:t>Zamawiający:</w:t>
      </w:r>
    </w:p>
    <w:p w14:paraId="285576C7" w14:textId="77777777" w:rsidR="002E7AE1" w:rsidRPr="00365A70" w:rsidRDefault="002E7AE1" w:rsidP="002E7AE1">
      <w:pPr>
        <w:spacing w:line="276" w:lineRule="auto"/>
        <w:rPr>
          <w:rFonts w:ascii="Arial" w:hAnsi="Arial"/>
        </w:rPr>
      </w:pPr>
    </w:p>
    <w:p w14:paraId="71BA87BB" w14:textId="77777777" w:rsidR="002E7AE1" w:rsidRPr="00365A70" w:rsidRDefault="002E7AE1" w:rsidP="002E7AE1">
      <w:pPr>
        <w:spacing w:line="276" w:lineRule="auto"/>
        <w:rPr>
          <w:rFonts w:ascii="Arial" w:hAnsi="Arial"/>
        </w:rPr>
      </w:pPr>
    </w:p>
    <w:p w14:paraId="1BF6102A" w14:textId="77777777" w:rsidR="002E7AE1" w:rsidRPr="00365A70" w:rsidRDefault="002E7AE1" w:rsidP="00081171">
      <w:pPr>
        <w:numPr>
          <w:ilvl w:val="0"/>
          <w:numId w:val="39"/>
        </w:numPr>
        <w:spacing w:line="276" w:lineRule="auto"/>
        <w:rPr>
          <w:rFonts w:ascii="Arial" w:hAnsi="Arial"/>
        </w:rPr>
      </w:pPr>
      <w:r w:rsidRPr="00365A70">
        <w:rPr>
          <w:rFonts w:ascii="Arial" w:hAnsi="Arial"/>
        </w:rPr>
        <w:t>.......................................................................................</w:t>
      </w:r>
    </w:p>
    <w:p w14:paraId="49D6DF38" w14:textId="77777777" w:rsidR="002E7AE1" w:rsidRPr="00365A70" w:rsidRDefault="002E7AE1" w:rsidP="002E7AE1">
      <w:pPr>
        <w:spacing w:line="276" w:lineRule="auto"/>
        <w:rPr>
          <w:rFonts w:ascii="Arial" w:hAnsi="Arial"/>
        </w:rPr>
      </w:pPr>
    </w:p>
    <w:p w14:paraId="533E3784" w14:textId="77777777" w:rsidR="002E7AE1" w:rsidRPr="00365A70" w:rsidRDefault="002E7AE1" w:rsidP="002E7AE1">
      <w:pPr>
        <w:spacing w:line="276" w:lineRule="auto"/>
        <w:rPr>
          <w:rFonts w:ascii="Arial" w:hAnsi="Arial"/>
        </w:rPr>
      </w:pPr>
    </w:p>
    <w:p w14:paraId="14E4AA6F" w14:textId="77777777" w:rsidR="002E7AE1" w:rsidRPr="00365A70" w:rsidRDefault="002E7AE1" w:rsidP="00081171">
      <w:pPr>
        <w:numPr>
          <w:ilvl w:val="0"/>
          <w:numId w:val="39"/>
        </w:numPr>
        <w:spacing w:line="276" w:lineRule="auto"/>
        <w:rPr>
          <w:rFonts w:ascii="Arial" w:hAnsi="Arial"/>
        </w:rPr>
      </w:pPr>
      <w:r w:rsidRPr="00365A70">
        <w:rPr>
          <w:rFonts w:ascii="Arial" w:hAnsi="Arial"/>
        </w:rPr>
        <w:t>.......................................................................................</w:t>
      </w:r>
    </w:p>
    <w:p w14:paraId="236B11E2" w14:textId="77777777" w:rsidR="002E7AE1" w:rsidRPr="00365A70" w:rsidRDefault="002E7AE1" w:rsidP="002E7AE1">
      <w:pPr>
        <w:spacing w:line="276" w:lineRule="auto"/>
        <w:rPr>
          <w:rFonts w:ascii="Arial" w:hAnsi="Arial"/>
        </w:rPr>
      </w:pPr>
    </w:p>
    <w:p w14:paraId="5D99CF5C" w14:textId="77777777" w:rsidR="002E7AE1" w:rsidRPr="00365A70" w:rsidRDefault="002E7AE1" w:rsidP="002E7AE1">
      <w:pPr>
        <w:spacing w:line="276" w:lineRule="auto"/>
        <w:rPr>
          <w:rFonts w:ascii="Arial" w:hAnsi="Arial"/>
        </w:rPr>
      </w:pPr>
    </w:p>
    <w:p w14:paraId="70B4E877" w14:textId="77777777" w:rsidR="002E7AE1" w:rsidRPr="00365A70" w:rsidRDefault="002E7AE1" w:rsidP="002E7AE1">
      <w:pPr>
        <w:spacing w:line="276" w:lineRule="auto"/>
        <w:rPr>
          <w:rFonts w:ascii="Arial" w:hAnsi="Arial"/>
        </w:rPr>
      </w:pPr>
    </w:p>
    <w:p w14:paraId="67471A95" w14:textId="77777777" w:rsidR="002E7AE1" w:rsidRPr="00365A70" w:rsidRDefault="002E7AE1" w:rsidP="002E7AE1">
      <w:pPr>
        <w:spacing w:line="276" w:lineRule="auto"/>
        <w:rPr>
          <w:rFonts w:ascii="Arial" w:hAnsi="Arial"/>
        </w:rPr>
      </w:pPr>
      <w:r w:rsidRPr="00365A70">
        <w:rPr>
          <w:rFonts w:ascii="Arial" w:hAnsi="Arial"/>
        </w:rPr>
        <w:t>Wykonawca:</w:t>
      </w:r>
    </w:p>
    <w:p w14:paraId="2DD3C1FD" w14:textId="77777777" w:rsidR="002E7AE1" w:rsidRPr="00365A70" w:rsidRDefault="002E7AE1" w:rsidP="002E7AE1">
      <w:pPr>
        <w:spacing w:line="276" w:lineRule="auto"/>
        <w:rPr>
          <w:rFonts w:ascii="Arial" w:hAnsi="Arial"/>
        </w:rPr>
      </w:pPr>
    </w:p>
    <w:p w14:paraId="2FC5C40E" w14:textId="77777777" w:rsidR="002E7AE1" w:rsidRPr="00365A70" w:rsidRDefault="002E7AE1" w:rsidP="002E7AE1">
      <w:pPr>
        <w:spacing w:line="276" w:lineRule="auto"/>
        <w:rPr>
          <w:rFonts w:ascii="Arial" w:hAnsi="Arial"/>
        </w:rPr>
      </w:pPr>
    </w:p>
    <w:p w14:paraId="50FF08F4" w14:textId="77777777" w:rsidR="002E7AE1" w:rsidRPr="00365A70" w:rsidRDefault="002E7AE1" w:rsidP="00081171">
      <w:pPr>
        <w:numPr>
          <w:ilvl w:val="0"/>
          <w:numId w:val="39"/>
        </w:numPr>
        <w:spacing w:line="276" w:lineRule="auto"/>
        <w:rPr>
          <w:rFonts w:ascii="Arial" w:hAnsi="Arial"/>
        </w:rPr>
      </w:pPr>
      <w:r w:rsidRPr="00365A70">
        <w:rPr>
          <w:rFonts w:ascii="Arial" w:hAnsi="Arial"/>
        </w:rPr>
        <w:t>.......................................................................................</w:t>
      </w:r>
    </w:p>
    <w:p w14:paraId="6307577F" w14:textId="77777777" w:rsidR="002E7AE1" w:rsidRPr="00365A70" w:rsidRDefault="002E7AE1" w:rsidP="002E7AE1">
      <w:pPr>
        <w:spacing w:line="276" w:lineRule="auto"/>
        <w:rPr>
          <w:rFonts w:ascii="Arial" w:hAnsi="Arial"/>
        </w:rPr>
      </w:pPr>
    </w:p>
    <w:p w14:paraId="2BB4A1B1" w14:textId="77777777" w:rsidR="002E7AE1" w:rsidRPr="00365A70" w:rsidRDefault="002E7AE1" w:rsidP="002E7AE1">
      <w:pPr>
        <w:spacing w:line="276" w:lineRule="auto"/>
        <w:rPr>
          <w:rFonts w:ascii="Arial" w:hAnsi="Arial"/>
        </w:rPr>
      </w:pPr>
    </w:p>
    <w:p w14:paraId="4BABD51F" w14:textId="77777777" w:rsidR="002E7AE1" w:rsidRPr="00365A70" w:rsidRDefault="002E7AE1" w:rsidP="00081171">
      <w:pPr>
        <w:numPr>
          <w:ilvl w:val="0"/>
          <w:numId w:val="39"/>
        </w:numPr>
        <w:spacing w:line="276" w:lineRule="auto"/>
        <w:rPr>
          <w:rFonts w:ascii="Arial" w:hAnsi="Arial"/>
        </w:rPr>
      </w:pPr>
      <w:r w:rsidRPr="00365A70">
        <w:rPr>
          <w:rFonts w:ascii="Arial" w:hAnsi="Arial"/>
        </w:rPr>
        <w:t>.......................................................................................</w:t>
      </w:r>
    </w:p>
    <w:p w14:paraId="7AA3305A" w14:textId="6182DDE9" w:rsidR="002B7D30" w:rsidRPr="00365A70" w:rsidRDefault="002B7D30" w:rsidP="00F85E36">
      <w:pPr>
        <w:spacing w:line="276" w:lineRule="auto"/>
        <w:rPr>
          <w:rFonts w:ascii="Arial" w:hAnsi="Arial"/>
        </w:rPr>
      </w:pPr>
    </w:p>
    <w:p w14:paraId="74881F2A" w14:textId="25208133" w:rsidR="002B7D30" w:rsidRPr="00365A70" w:rsidRDefault="002B7D30" w:rsidP="00F85E36">
      <w:pPr>
        <w:spacing w:line="276" w:lineRule="auto"/>
        <w:rPr>
          <w:rFonts w:ascii="Arial" w:hAnsi="Arial"/>
        </w:rPr>
      </w:pPr>
    </w:p>
    <w:p w14:paraId="6B094D94" w14:textId="5EF20E9D" w:rsidR="002B7D30" w:rsidRPr="00365A70" w:rsidRDefault="002B7D30" w:rsidP="00F85E36">
      <w:pPr>
        <w:spacing w:line="276" w:lineRule="auto"/>
        <w:rPr>
          <w:rFonts w:ascii="Arial" w:hAnsi="Arial"/>
        </w:rPr>
      </w:pPr>
    </w:p>
    <w:p w14:paraId="072793F3" w14:textId="14638EDF" w:rsidR="002B7D30" w:rsidRPr="00365A70" w:rsidRDefault="002B7D30" w:rsidP="00F85E36">
      <w:pPr>
        <w:spacing w:line="276" w:lineRule="auto"/>
        <w:rPr>
          <w:rFonts w:ascii="Arial" w:hAnsi="Arial"/>
        </w:rPr>
      </w:pPr>
    </w:p>
    <w:p w14:paraId="4A6CC053" w14:textId="491B1CA6" w:rsidR="002B7D30" w:rsidRPr="00365A70" w:rsidRDefault="002B7D30" w:rsidP="00F85E36">
      <w:pPr>
        <w:spacing w:line="276" w:lineRule="auto"/>
        <w:rPr>
          <w:rFonts w:ascii="Arial" w:hAnsi="Arial"/>
        </w:rPr>
      </w:pPr>
    </w:p>
    <w:p w14:paraId="3026E6BF" w14:textId="5F6EEA14" w:rsidR="002B7D30" w:rsidRPr="00365A70" w:rsidRDefault="002B7D30" w:rsidP="00F85E36">
      <w:pPr>
        <w:spacing w:line="276" w:lineRule="auto"/>
        <w:rPr>
          <w:rFonts w:ascii="Arial" w:hAnsi="Arial"/>
        </w:rPr>
      </w:pPr>
    </w:p>
    <w:p w14:paraId="3D16E00D" w14:textId="319E23F2" w:rsidR="002B7D30" w:rsidRPr="00365A70" w:rsidRDefault="002B7D30" w:rsidP="00F85E36">
      <w:pPr>
        <w:spacing w:line="276" w:lineRule="auto"/>
        <w:rPr>
          <w:rFonts w:ascii="Arial" w:hAnsi="Arial"/>
        </w:rPr>
      </w:pPr>
    </w:p>
    <w:p w14:paraId="1AD5D0DC" w14:textId="17BA4883" w:rsidR="002B7D30" w:rsidRPr="00365A70" w:rsidRDefault="002B7D30" w:rsidP="00F85E36">
      <w:pPr>
        <w:spacing w:line="276" w:lineRule="auto"/>
        <w:rPr>
          <w:rFonts w:ascii="Arial" w:hAnsi="Arial"/>
        </w:rPr>
      </w:pPr>
    </w:p>
    <w:p w14:paraId="607C9318" w14:textId="2623E0D4" w:rsidR="002B7D30" w:rsidRPr="00365A70" w:rsidRDefault="002B7D30" w:rsidP="00F85E36">
      <w:pPr>
        <w:spacing w:line="276" w:lineRule="auto"/>
        <w:rPr>
          <w:rFonts w:ascii="Arial" w:hAnsi="Arial"/>
        </w:rPr>
      </w:pPr>
    </w:p>
    <w:p w14:paraId="4974E814" w14:textId="24F8108C" w:rsidR="002B7D30" w:rsidRPr="00365A70" w:rsidRDefault="002B7D30" w:rsidP="00F85E36">
      <w:pPr>
        <w:spacing w:line="276" w:lineRule="auto"/>
        <w:rPr>
          <w:rFonts w:ascii="Arial" w:hAnsi="Arial"/>
        </w:rPr>
      </w:pPr>
    </w:p>
    <w:p w14:paraId="5B9F970F" w14:textId="1473103D" w:rsidR="002B7D30" w:rsidRPr="00365A70" w:rsidRDefault="002B7D30" w:rsidP="00F85E36">
      <w:pPr>
        <w:spacing w:line="276" w:lineRule="auto"/>
        <w:rPr>
          <w:rFonts w:ascii="Arial" w:hAnsi="Arial"/>
        </w:rPr>
      </w:pPr>
    </w:p>
    <w:p w14:paraId="1D42BC52" w14:textId="243F4632" w:rsidR="002B7D30" w:rsidRPr="00365A70" w:rsidRDefault="002B7D30" w:rsidP="00F85E36">
      <w:pPr>
        <w:spacing w:line="276" w:lineRule="auto"/>
        <w:rPr>
          <w:rFonts w:ascii="Arial" w:hAnsi="Arial"/>
        </w:rPr>
      </w:pPr>
    </w:p>
    <w:p w14:paraId="2A74ACAE" w14:textId="591151BF" w:rsidR="002B7D30" w:rsidRPr="00365A70" w:rsidRDefault="002B7D30" w:rsidP="00F85E36">
      <w:pPr>
        <w:spacing w:line="276" w:lineRule="auto"/>
        <w:rPr>
          <w:rFonts w:ascii="Arial" w:hAnsi="Arial"/>
        </w:rPr>
      </w:pPr>
    </w:p>
    <w:p w14:paraId="0879F19E" w14:textId="4936FD16" w:rsidR="002B7D30" w:rsidRPr="00365A70" w:rsidRDefault="002B7D30" w:rsidP="00F85E36">
      <w:pPr>
        <w:spacing w:line="276" w:lineRule="auto"/>
        <w:rPr>
          <w:rFonts w:ascii="Arial" w:hAnsi="Arial"/>
        </w:rPr>
      </w:pPr>
    </w:p>
    <w:p w14:paraId="5D9801CB" w14:textId="2B89A98E" w:rsidR="002B7D30" w:rsidRPr="00365A70" w:rsidRDefault="002B7D30" w:rsidP="00F85E36">
      <w:pPr>
        <w:spacing w:line="276" w:lineRule="auto"/>
        <w:rPr>
          <w:rFonts w:ascii="Arial" w:hAnsi="Arial"/>
        </w:rPr>
      </w:pPr>
    </w:p>
    <w:p w14:paraId="5B3A7A23" w14:textId="6D6C6A7A" w:rsidR="002B7D30" w:rsidRPr="00365A70" w:rsidRDefault="002B7D30" w:rsidP="00F85E36">
      <w:pPr>
        <w:spacing w:line="276" w:lineRule="auto"/>
        <w:rPr>
          <w:rFonts w:ascii="Arial" w:hAnsi="Arial"/>
        </w:rPr>
      </w:pPr>
    </w:p>
    <w:p w14:paraId="733DBB62" w14:textId="224AA28D" w:rsidR="002B7D30" w:rsidRPr="00365A70" w:rsidRDefault="002B7D30" w:rsidP="00F85E36">
      <w:pPr>
        <w:spacing w:line="276" w:lineRule="auto"/>
        <w:rPr>
          <w:rFonts w:ascii="Arial" w:hAnsi="Arial"/>
        </w:rPr>
      </w:pPr>
    </w:p>
    <w:p w14:paraId="244AD01E" w14:textId="651EE105" w:rsidR="002B7D30" w:rsidRPr="00365A70" w:rsidRDefault="002B7D30" w:rsidP="00F85E36">
      <w:pPr>
        <w:spacing w:line="276" w:lineRule="auto"/>
        <w:rPr>
          <w:rFonts w:ascii="Arial" w:hAnsi="Arial"/>
        </w:rPr>
      </w:pPr>
    </w:p>
    <w:p w14:paraId="6CAB59A6" w14:textId="049B3789" w:rsidR="002B7D30" w:rsidRPr="00365A70" w:rsidRDefault="002B7D30" w:rsidP="00F85E36">
      <w:pPr>
        <w:spacing w:line="276" w:lineRule="auto"/>
        <w:rPr>
          <w:rFonts w:ascii="Arial" w:hAnsi="Arial"/>
        </w:rPr>
      </w:pPr>
    </w:p>
    <w:p w14:paraId="51AE2A8E" w14:textId="21A374BC" w:rsidR="002B7D30" w:rsidRPr="00365A70" w:rsidRDefault="002B7D30" w:rsidP="00F85E36">
      <w:pPr>
        <w:spacing w:line="276" w:lineRule="auto"/>
        <w:rPr>
          <w:rFonts w:ascii="Arial" w:hAnsi="Arial"/>
        </w:rPr>
      </w:pPr>
    </w:p>
    <w:p w14:paraId="16C22066" w14:textId="3061A333" w:rsidR="002B7D30" w:rsidRPr="00365A70" w:rsidRDefault="002B7D30" w:rsidP="00F85E36">
      <w:pPr>
        <w:spacing w:line="276" w:lineRule="auto"/>
        <w:rPr>
          <w:rFonts w:ascii="Arial" w:hAnsi="Arial"/>
        </w:rPr>
      </w:pPr>
    </w:p>
    <w:p w14:paraId="2CBEB392" w14:textId="2AFBABED" w:rsidR="002B7D30" w:rsidRPr="00365A70" w:rsidRDefault="002B7D30" w:rsidP="00F85E36">
      <w:pPr>
        <w:spacing w:line="276" w:lineRule="auto"/>
        <w:rPr>
          <w:rFonts w:ascii="Arial" w:hAnsi="Arial"/>
        </w:rPr>
      </w:pPr>
    </w:p>
    <w:p w14:paraId="13FF6C4E" w14:textId="48EAB192" w:rsidR="002B7D30" w:rsidRPr="00365A70" w:rsidRDefault="002B7D30" w:rsidP="00F85E36">
      <w:pPr>
        <w:spacing w:line="276" w:lineRule="auto"/>
        <w:rPr>
          <w:rFonts w:ascii="Arial" w:hAnsi="Arial"/>
        </w:rPr>
      </w:pPr>
    </w:p>
    <w:p w14:paraId="6EAB0195" w14:textId="31689F46" w:rsidR="002B7D30" w:rsidRPr="00365A70" w:rsidRDefault="002B7D30" w:rsidP="00F85E36">
      <w:pPr>
        <w:spacing w:line="276" w:lineRule="auto"/>
        <w:rPr>
          <w:rFonts w:ascii="Arial" w:hAnsi="Arial"/>
        </w:rPr>
      </w:pPr>
    </w:p>
    <w:p w14:paraId="15B31ADF" w14:textId="131A99B5" w:rsidR="002B7D30" w:rsidRPr="00365A70" w:rsidRDefault="002B7D30" w:rsidP="00F85E36">
      <w:pPr>
        <w:spacing w:line="276" w:lineRule="auto"/>
        <w:rPr>
          <w:rFonts w:ascii="Arial" w:hAnsi="Arial"/>
        </w:rPr>
      </w:pPr>
    </w:p>
    <w:p w14:paraId="7E876D2C" w14:textId="2C742892" w:rsidR="002B7D30" w:rsidRPr="00365A70" w:rsidRDefault="002B7D30" w:rsidP="00F85E36">
      <w:pPr>
        <w:spacing w:line="276" w:lineRule="auto"/>
        <w:rPr>
          <w:rFonts w:ascii="Arial" w:hAnsi="Arial"/>
        </w:rPr>
      </w:pPr>
    </w:p>
    <w:p w14:paraId="7F453EFA" w14:textId="1E8E0A23" w:rsidR="002B7D30" w:rsidRPr="00365A70" w:rsidRDefault="002B7D30" w:rsidP="00F85E36">
      <w:pPr>
        <w:spacing w:line="276" w:lineRule="auto"/>
        <w:rPr>
          <w:rFonts w:ascii="Arial" w:hAnsi="Arial"/>
        </w:rPr>
      </w:pPr>
    </w:p>
    <w:p w14:paraId="4A27AA5E" w14:textId="6EBFC731" w:rsidR="002B7D30" w:rsidRPr="00365A70" w:rsidRDefault="002B7D30" w:rsidP="00F85E36">
      <w:pPr>
        <w:spacing w:line="276" w:lineRule="auto"/>
        <w:rPr>
          <w:rFonts w:ascii="Arial" w:hAnsi="Arial"/>
        </w:rPr>
      </w:pPr>
    </w:p>
    <w:p w14:paraId="4E4983FB" w14:textId="755924A6" w:rsidR="002B7D30" w:rsidRPr="00365A70" w:rsidRDefault="002B7D30" w:rsidP="00F85E36">
      <w:pPr>
        <w:spacing w:line="276" w:lineRule="auto"/>
        <w:rPr>
          <w:rFonts w:ascii="Arial" w:hAnsi="Arial"/>
        </w:rPr>
      </w:pPr>
    </w:p>
    <w:p w14:paraId="77DFE6CB" w14:textId="63A5E890" w:rsidR="002B7D30" w:rsidRPr="00365A70" w:rsidRDefault="002B7D30" w:rsidP="00F85E36">
      <w:pPr>
        <w:spacing w:line="276"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2"/>
        <w:gridCol w:w="3717"/>
      </w:tblGrid>
      <w:tr w:rsidR="0002408F" w:rsidRPr="00365A70" w14:paraId="24AD49AB" w14:textId="77777777" w:rsidTr="0053367F">
        <w:trPr>
          <w:trHeight w:val="914"/>
        </w:trPr>
        <w:tc>
          <w:tcPr>
            <w:tcW w:w="2457" w:type="dxa"/>
            <w:vMerge w:val="restart"/>
            <w:shd w:val="clear" w:color="auto" w:fill="auto"/>
            <w:vAlign w:val="center"/>
          </w:tcPr>
          <w:p w14:paraId="19AD981D" w14:textId="77777777" w:rsidR="0002408F" w:rsidRPr="00365A70" w:rsidRDefault="0002408F" w:rsidP="00A36845">
            <w:pPr>
              <w:spacing w:line="276" w:lineRule="auto"/>
              <w:contextualSpacing/>
              <w:jc w:val="center"/>
              <w:rPr>
                <w:rFonts w:ascii="Arial" w:hAnsi="Arial"/>
                <w:b/>
                <w:i/>
                <w:smallCaps/>
              </w:rPr>
            </w:pPr>
            <w:bookmarkStart w:id="41" w:name="_Hlk146116046"/>
            <w:r w:rsidRPr="00365A70">
              <w:rPr>
                <w:rFonts w:ascii="Arial" w:hAnsi="Arial"/>
                <w:b/>
                <w:i/>
                <w:smallCaps/>
                <w:noProof/>
              </w:rPr>
              <w:drawing>
                <wp:inline distT="0" distB="0" distL="0" distR="0" wp14:anchorId="0CBE12F6" wp14:editId="72EA2242">
                  <wp:extent cx="1423237" cy="800100"/>
                  <wp:effectExtent l="0" t="0" r="0" b="0"/>
                  <wp:docPr id="7" name="Obraz 7"/>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2" w:type="dxa"/>
            <w:shd w:val="clear" w:color="auto" w:fill="auto"/>
            <w:vAlign w:val="center"/>
          </w:tcPr>
          <w:p w14:paraId="33B13ED8" w14:textId="49D80BB8" w:rsidR="0002408F" w:rsidRPr="00365A70" w:rsidRDefault="0002408F" w:rsidP="00A36845">
            <w:pPr>
              <w:spacing w:line="276" w:lineRule="auto"/>
              <w:contextualSpacing/>
              <w:jc w:val="center"/>
              <w:rPr>
                <w:rFonts w:ascii="Arial" w:hAnsi="Arial"/>
                <w:b/>
              </w:rPr>
            </w:pPr>
            <w:r w:rsidRPr="00365A70">
              <w:rPr>
                <w:rFonts w:ascii="Arial" w:hAnsi="Arial"/>
                <w:b/>
              </w:rPr>
              <w:t>Załącznik nr 7</w:t>
            </w:r>
          </w:p>
        </w:tc>
        <w:tc>
          <w:tcPr>
            <w:tcW w:w="3717" w:type="dxa"/>
            <w:shd w:val="clear" w:color="auto" w:fill="auto"/>
            <w:vAlign w:val="center"/>
          </w:tcPr>
          <w:p w14:paraId="31C4A1B0" w14:textId="77777777" w:rsidR="0002408F" w:rsidRPr="00365A70" w:rsidRDefault="0002408F" w:rsidP="00A36845">
            <w:pPr>
              <w:spacing w:line="276" w:lineRule="auto"/>
              <w:contextualSpacing/>
              <w:jc w:val="center"/>
              <w:rPr>
                <w:rFonts w:ascii="Arial" w:hAnsi="Arial"/>
                <w:b/>
                <w:i/>
              </w:rPr>
            </w:pPr>
            <w:r w:rsidRPr="00365A70">
              <w:rPr>
                <w:rFonts w:ascii="Arial" w:hAnsi="Arial"/>
                <w:b/>
              </w:rPr>
              <w:t>Umowa nr CRU/…/…/2023</w:t>
            </w:r>
          </w:p>
          <w:p w14:paraId="5F7B9FC6" w14:textId="77777777" w:rsidR="0002408F" w:rsidRPr="00365A70" w:rsidRDefault="0002408F" w:rsidP="00A36845">
            <w:pPr>
              <w:spacing w:line="276" w:lineRule="auto"/>
              <w:contextualSpacing/>
              <w:jc w:val="center"/>
              <w:rPr>
                <w:rFonts w:ascii="Arial" w:hAnsi="Arial"/>
                <w:b/>
                <w:i/>
              </w:rPr>
            </w:pPr>
          </w:p>
        </w:tc>
      </w:tr>
      <w:tr w:rsidR="0002408F" w:rsidRPr="00365A70" w14:paraId="4C5C51E1" w14:textId="77777777" w:rsidTr="0053367F">
        <w:trPr>
          <w:trHeight w:val="914"/>
        </w:trPr>
        <w:tc>
          <w:tcPr>
            <w:tcW w:w="2457" w:type="dxa"/>
            <w:vMerge/>
            <w:shd w:val="clear" w:color="auto" w:fill="auto"/>
          </w:tcPr>
          <w:p w14:paraId="26EFFDB0" w14:textId="77777777" w:rsidR="0002408F" w:rsidRPr="00365A70" w:rsidRDefault="0002408F" w:rsidP="00A36845">
            <w:pPr>
              <w:spacing w:line="276" w:lineRule="auto"/>
              <w:contextualSpacing/>
              <w:jc w:val="right"/>
              <w:rPr>
                <w:rFonts w:ascii="Arial" w:hAnsi="Arial"/>
                <w:b/>
                <w:i/>
                <w:smallCaps/>
                <w:noProof/>
              </w:rPr>
            </w:pPr>
          </w:p>
        </w:tc>
        <w:tc>
          <w:tcPr>
            <w:tcW w:w="6599" w:type="dxa"/>
            <w:gridSpan w:val="2"/>
            <w:shd w:val="clear" w:color="auto" w:fill="auto"/>
            <w:vAlign w:val="center"/>
          </w:tcPr>
          <w:p w14:paraId="5FE4173C" w14:textId="2EB8BE11" w:rsidR="0002408F" w:rsidRPr="00365A70" w:rsidRDefault="0002408F" w:rsidP="00A36845">
            <w:pPr>
              <w:spacing w:line="276" w:lineRule="auto"/>
              <w:contextualSpacing/>
              <w:jc w:val="center"/>
              <w:rPr>
                <w:rFonts w:ascii="Arial" w:hAnsi="Arial"/>
                <w:b/>
                <w:i/>
                <w:smallCaps/>
              </w:rPr>
            </w:pPr>
            <w:r w:rsidRPr="00365A70">
              <w:rPr>
                <w:rFonts w:ascii="Arial" w:hAnsi="Arial"/>
                <w:b/>
              </w:rPr>
              <w:t>Protokół odbioru paliwa</w:t>
            </w:r>
          </w:p>
        </w:tc>
      </w:tr>
      <w:bookmarkEnd w:id="41"/>
    </w:tbl>
    <w:p w14:paraId="26584458" w14:textId="77777777" w:rsidR="0053367F" w:rsidRPr="00365A70" w:rsidRDefault="0053367F" w:rsidP="000B6EA7">
      <w:pPr>
        <w:rPr>
          <w:rFonts w:ascii="Arial" w:hAnsi="Arial"/>
        </w:rPr>
      </w:pPr>
    </w:p>
    <w:p w14:paraId="4D0DEA6A" w14:textId="77777777" w:rsidR="003E6C6A" w:rsidRPr="00365A70" w:rsidRDefault="003E6C6A" w:rsidP="003E6C6A">
      <w:pPr>
        <w:spacing w:line="276" w:lineRule="auto"/>
        <w:rPr>
          <w:rFonts w:ascii="Arial" w:hAnsi="Arial"/>
        </w:rPr>
      </w:pPr>
      <w:bookmarkStart w:id="42" w:name="_Hlk146188259"/>
      <w:r w:rsidRPr="00365A70">
        <w:rPr>
          <w:rFonts w:ascii="Arial" w:hAnsi="Arial"/>
        </w:rPr>
        <w:t>sporządzony w dniu ……/……./2023 r.  przez następujące podmioty:</w:t>
      </w:r>
    </w:p>
    <w:p w14:paraId="29E6C791" w14:textId="77777777" w:rsidR="003E6C6A" w:rsidRPr="00365A70" w:rsidRDefault="003E6C6A" w:rsidP="003E6C6A">
      <w:pPr>
        <w:spacing w:line="276" w:lineRule="auto"/>
        <w:rPr>
          <w:rFonts w:ascii="Arial" w:hAnsi="Arial"/>
        </w:rPr>
      </w:pPr>
    </w:p>
    <w:p w14:paraId="1582BE1A" w14:textId="2AA5CADB" w:rsidR="003E6C6A" w:rsidRPr="00365A70" w:rsidRDefault="003E6C6A" w:rsidP="00081171">
      <w:pPr>
        <w:numPr>
          <w:ilvl w:val="0"/>
          <w:numId w:val="53"/>
        </w:numPr>
        <w:spacing w:line="276" w:lineRule="auto"/>
        <w:rPr>
          <w:rFonts w:ascii="Arial" w:hAnsi="Arial"/>
          <w:b/>
          <w:u w:val="single"/>
        </w:rPr>
      </w:pPr>
      <w:r w:rsidRPr="00365A70">
        <w:rPr>
          <w:rFonts w:ascii="Arial" w:hAnsi="Arial"/>
          <w:b/>
          <w:u w:val="single"/>
        </w:rPr>
        <w:t>Zamawiający</w:t>
      </w:r>
      <w:r w:rsidR="00BE1A78" w:rsidRPr="00365A70">
        <w:rPr>
          <w:rFonts w:ascii="Arial" w:hAnsi="Arial"/>
          <w:b/>
          <w:u w:val="single"/>
        </w:rPr>
        <w:t>/Odbiorca</w:t>
      </w:r>
    </w:p>
    <w:p w14:paraId="53C3964E" w14:textId="77777777" w:rsidR="003E6C6A" w:rsidRPr="00365A70" w:rsidRDefault="003E6C6A" w:rsidP="003E6C6A">
      <w:pPr>
        <w:spacing w:line="276" w:lineRule="auto"/>
        <w:jc w:val="both"/>
        <w:rPr>
          <w:rFonts w:ascii="Arial" w:hAnsi="Arial"/>
        </w:rPr>
      </w:pPr>
      <w:r w:rsidRPr="00365A70">
        <w:rPr>
          <w:rFonts w:ascii="Arial" w:hAnsi="Arial"/>
          <w:bCs/>
        </w:rPr>
        <w:t xml:space="preserve">„Koleje Małopolskie” sp. z o.o. </w:t>
      </w:r>
      <w:r w:rsidRPr="00365A70">
        <w:rPr>
          <w:rFonts w:ascii="Arial" w:hAnsi="Arial"/>
        </w:rPr>
        <w:t>z siedzibą w Krakowie, ul. Wodna 2, 30-556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66.365.000,00 zł, reprezentowany przez:</w:t>
      </w:r>
    </w:p>
    <w:p w14:paraId="116A0448" w14:textId="77777777" w:rsidR="003E6C6A" w:rsidRPr="00365A70" w:rsidRDefault="003E6C6A" w:rsidP="00081171">
      <w:pPr>
        <w:numPr>
          <w:ilvl w:val="0"/>
          <w:numId w:val="57"/>
        </w:numPr>
        <w:spacing w:line="276" w:lineRule="auto"/>
        <w:rPr>
          <w:rFonts w:ascii="Arial" w:hAnsi="Arial"/>
          <w:iCs/>
        </w:rPr>
      </w:pPr>
      <w:r w:rsidRPr="00365A70">
        <w:rPr>
          <w:rFonts w:ascii="Arial" w:hAnsi="Arial"/>
          <w:iCs/>
        </w:rPr>
        <w:t>…………………………………….</w:t>
      </w:r>
    </w:p>
    <w:p w14:paraId="70CB8335" w14:textId="49AB163E" w:rsidR="00A65AD5" w:rsidRPr="00365A70" w:rsidRDefault="003E6C6A" w:rsidP="00081171">
      <w:pPr>
        <w:numPr>
          <w:ilvl w:val="0"/>
          <w:numId w:val="57"/>
        </w:numPr>
        <w:spacing w:line="276" w:lineRule="auto"/>
        <w:rPr>
          <w:rFonts w:ascii="Arial" w:hAnsi="Arial"/>
          <w:iCs/>
        </w:rPr>
      </w:pPr>
      <w:r w:rsidRPr="00365A70">
        <w:rPr>
          <w:rFonts w:ascii="Arial" w:hAnsi="Arial"/>
          <w:iCs/>
        </w:rPr>
        <w:t>…………………………………….</w:t>
      </w:r>
    </w:p>
    <w:p w14:paraId="5E63AEE4" w14:textId="77777777" w:rsidR="003E6C6A" w:rsidRPr="00365A70" w:rsidRDefault="003E6C6A" w:rsidP="003E6C6A">
      <w:pPr>
        <w:spacing w:line="276" w:lineRule="auto"/>
        <w:ind w:left="717"/>
        <w:rPr>
          <w:rFonts w:ascii="Arial" w:hAnsi="Arial"/>
          <w:iCs/>
        </w:rPr>
      </w:pPr>
    </w:p>
    <w:p w14:paraId="313941F0" w14:textId="6726CCF7" w:rsidR="003E6C6A" w:rsidRPr="00365A70" w:rsidRDefault="003E6C6A" w:rsidP="00081171">
      <w:pPr>
        <w:numPr>
          <w:ilvl w:val="0"/>
          <w:numId w:val="53"/>
        </w:numPr>
        <w:spacing w:line="276" w:lineRule="auto"/>
        <w:rPr>
          <w:rFonts w:ascii="Arial" w:hAnsi="Arial"/>
          <w:b/>
          <w:iCs/>
          <w:u w:val="single"/>
        </w:rPr>
      </w:pPr>
      <w:r w:rsidRPr="00365A70">
        <w:rPr>
          <w:rFonts w:ascii="Arial" w:hAnsi="Arial"/>
          <w:b/>
          <w:u w:val="single"/>
        </w:rPr>
        <w:t>Wykonawca</w:t>
      </w:r>
      <w:r w:rsidR="00BE1A78" w:rsidRPr="00365A70">
        <w:rPr>
          <w:rFonts w:ascii="Arial" w:hAnsi="Arial"/>
          <w:b/>
          <w:u w:val="single"/>
        </w:rPr>
        <w:t>/Do</w:t>
      </w:r>
      <w:r w:rsidR="00D33F8D" w:rsidRPr="00365A70">
        <w:rPr>
          <w:rFonts w:ascii="Arial" w:hAnsi="Arial"/>
          <w:b/>
          <w:u w:val="single"/>
        </w:rPr>
        <w:t>stawca</w:t>
      </w:r>
    </w:p>
    <w:p w14:paraId="7CA3573F" w14:textId="77777777" w:rsidR="003E6C6A" w:rsidRPr="00365A70" w:rsidRDefault="003E6C6A" w:rsidP="003E6C6A">
      <w:pPr>
        <w:spacing w:line="276" w:lineRule="auto"/>
        <w:rPr>
          <w:rFonts w:ascii="Arial" w:hAnsi="Arial"/>
        </w:rPr>
      </w:pPr>
      <w:r w:rsidRPr="00365A70">
        <w:rPr>
          <w:rFonts w:ascii="Arial" w:hAnsi="Arial"/>
        </w:rPr>
        <w:t>............................................................................................................................................................</w:t>
      </w:r>
    </w:p>
    <w:p w14:paraId="2156FB88" w14:textId="77777777" w:rsidR="003E6C6A" w:rsidRPr="00365A70" w:rsidRDefault="003E6C6A" w:rsidP="003E6C6A">
      <w:pPr>
        <w:spacing w:line="276" w:lineRule="auto"/>
        <w:rPr>
          <w:rFonts w:ascii="Arial" w:hAnsi="Arial"/>
        </w:rPr>
      </w:pPr>
      <w:r w:rsidRPr="00365A70">
        <w:rPr>
          <w:rFonts w:ascii="Arial" w:hAnsi="Arial"/>
        </w:rPr>
        <w:t>…................................................................................................................................................................….................................................................................................................................................. reprezentowany przez:</w:t>
      </w:r>
    </w:p>
    <w:p w14:paraId="20FC5CC3" w14:textId="77777777" w:rsidR="003E6C6A" w:rsidRPr="00365A70" w:rsidRDefault="003E6C6A" w:rsidP="00081171">
      <w:pPr>
        <w:numPr>
          <w:ilvl w:val="0"/>
          <w:numId w:val="58"/>
        </w:numPr>
        <w:spacing w:line="276" w:lineRule="auto"/>
        <w:rPr>
          <w:rFonts w:ascii="Arial" w:hAnsi="Arial"/>
          <w:iCs/>
        </w:rPr>
      </w:pPr>
      <w:r w:rsidRPr="00365A70">
        <w:rPr>
          <w:rFonts w:ascii="Arial" w:hAnsi="Arial"/>
          <w:iCs/>
        </w:rPr>
        <w:t>…………………………………….</w:t>
      </w:r>
    </w:p>
    <w:p w14:paraId="0C7F5BD7" w14:textId="77777777" w:rsidR="003E6C6A" w:rsidRPr="00365A70" w:rsidRDefault="003E6C6A" w:rsidP="00081171">
      <w:pPr>
        <w:numPr>
          <w:ilvl w:val="0"/>
          <w:numId w:val="58"/>
        </w:numPr>
        <w:spacing w:line="276" w:lineRule="auto"/>
        <w:rPr>
          <w:rFonts w:ascii="Arial" w:hAnsi="Arial"/>
          <w:iCs/>
        </w:rPr>
      </w:pPr>
      <w:r w:rsidRPr="00365A70">
        <w:rPr>
          <w:rFonts w:ascii="Arial" w:hAnsi="Arial"/>
          <w:iCs/>
        </w:rPr>
        <w:t>…………………………………….</w:t>
      </w:r>
    </w:p>
    <w:p w14:paraId="0CF30706" w14:textId="77777777" w:rsidR="003E6C6A" w:rsidRPr="00365A70" w:rsidRDefault="003E6C6A" w:rsidP="003E6C6A">
      <w:pPr>
        <w:spacing w:line="276" w:lineRule="auto"/>
        <w:rPr>
          <w:rFonts w:ascii="Arial" w:hAnsi="Arial"/>
        </w:rPr>
      </w:pPr>
    </w:p>
    <w:p w14:paraId="62612255" w14:textId="65F1680E" w:rsidR="003E6C6A" w:rsidRPr="00365A70" w:rsidRDefault="003E6C6A" w:rsidP="000B6EA7">
      <w:pPr>
        <w:spacing w:line="276" w:lineRule="auto"/>
        <w:jc w:val="both"/>
        <w:rPr>
          <w:rFonts w:ascii="Arial" w:hAnsi="Arial"/>
        </w:rPr>
      </w:pPr>
      <w:r w:rsidRPr="00365A70">
        <w:rPr>
          <w:rFonts w:ascii="Arial" w:hAnsi="Arial"/>
        </w:rPr>
        <w:t xml:space="preserve">W nawiązaniu do postanowień Umowy nr </w:t>
      </w:r>
      <w:r w:rsidRPr="00365A70">
        <w:rPr>
          <w:rFonts w:ascii="Arial" w:hAnsi="Arial"/>
          <w:b/>
        </w:rPr>
        <w:t>CRU/…/……./2023</w:t>
      </w:r>
      <w:r w:rsidRPr="00365A70">
        <w:rPr>
          <w:rFonts w:ascii="Arial" w:hAnsi="Arial"/>
        </w:rPr>
        <w:t xml:space="preserve"> z dnia ……/……./2023 r.</w:t>
      </w:r>
      <w:r w:rsidR="00AA23B2" w:rsidRPr="00365A70">
        <w:rPr>
          <w:rFonts w:ascii="Arial" w:hAnsi="Arial"/>
        </w:rPr>
        <w:t xml:space="preserve"> (dalej „</w:t>
      </w:r>
      <w:r w:rsidR="00AA23B2" w:rsidRPr="00365A70">
        <w:rPr>
          <w:rFonts w:ascii="Arial" w:hAnsi="Arial"/>
          <w:b/>
        </w:rPr>
        <w:t>Umowa</w:t>
      </w:r>
      <w:r w:rsidR="00AA23B2" w:rsidRPr="00365A70">
        <w:rPr>
          <w:rFonts w:ascii="Arial" w:hAnsi="Arial"/>
        </w:rPr>
        <w:t>”)</w:t>
      </w:r>
      <w:r w:rsidRPr="00365A70">
        <w:rPr>
          <w:rFonts w:ascii="Arial" w:hAnsi="Arial"/>
        </w:rPr>
        <w:t>, stwierdza się, że:</w:t>
      </w:r>
    </w:p>
    <w:bookmarkEnd w:id="42"/>
    <w:p w14:paraId="7A32135F" w14:textId="6B250A34" w:rsidR="009830F8" w:rsidRPr="00365A70" w:rsidRDefault="009830F8" w:rsidP="000B6EA7">
      <w:pPr>
        <w:spacing w:line="276" w:lineRule="auto"/>
        <w:jc w:val="both"/>
        <w:rPr>
          <w:rFonts w:ascii="Arial" w:hAnsi="Arial"/>
        </w:rPr>
      </w:pPr>
    </w:p>
    <w:p w14:paraId="2C8B3C32" w14:textId="76EE06A3" w:rsidR="009572CC" w:rsidRPr="00365A70" w:rsidRDefault="002514F0" w:rsidP="00081171">
      <w:pPr>
        <w:numPr>
          <w:ilvl w:val="0"/>
          <w:numId w:val="54"/>
        </w:numPr>
        <w:spacing w:line="276" w:lineRule="auto"/>
        <w:ind w:left="426" w:hanging="426"/>
        <w:jc w:val="both"/>
        <w:rPr>
          <w:rFonts w:ascii="Arial" w:hAnsi="Arial"/>
        </w:rPr>
      </w:pPr>
      <w:r w:rsidRPr="00365A70">
        <w:rPr>
          <w:rFonts w:ascii="Arial" w:hAnsi="Arial"/>
        </w:rPr>
        <w:t>Dokonano d</w:t>
      </w:r>
      <w:r w:rsidR="009572CC" w:rsidRPr="00365A70">
        <w:rPr>
          <w:rFonts w:ascii="Arial" w:hAnsi="Arial"/>
        </w:rPr>
        <w:t>ostaw</w:t>
      </w:r>
      <w:r w:rsidRPr="00365A70">
        <w:rPr>
          <w:rFonts w:ascii="Arial" w:hAnsi="Arial"/>
        </w:rPr>
        <w:t>y</w:t>
      </w:r>
      <w:r w:rsidR="009572CC" w:rsidRPr="00365A70">
        <w:rPr>
          <w:rFonts w:ascii="Arial" w:hAnsi="Arial"/>
        </w:rPr>
        <w:t xml:space="preserve"> oleju napędowego</w:t>
      </w:r>
      <w:r w:rsidR="001D552D" w:rsidRPr="00365A70">
        <w:rPr>
          <w:rFonts w:ascii="Arial" w:hAnsi="Arial"/>
        </w:rPr>
        <w:t xml:space="preserve"> według poniższych danych:</w:t>
      </w:r>
    </w:p>
    <w:p w14:paraId="68F88FE0" w14:textId="77147F3D" w:rsidR="00E678A1" w:rsidRPr="00365A70" w:rsidRDefault="00E678A1" w:rsidP="00E678A1">
      <w:pPr>
        <w:spacing w:line="276" w:lineRule="auto"/>
        <w:jc w:val="both"/>
        <w:rPr>
          <w:rFonts w:ascii="Arial" w:hAnsi="Arial"/>
        </w:rPr>
      </w:pPr>
    </w:p>
    <w:tbl>
      <w:tblPr>
        <w:tblStyle w:val="Tabela-Siatka1"/>
        <w:tblW w:w="0" w:type="auto"/>
        <w:tblLook w:val="04A0" w:firstRow="1" w:lastRow="0" w:firstColumn="1" w:lastColumn="0" w:noHBand="0" w:noVBand="1"/>
      </w:tblPr>
      <w:tblGrid>
        <w:gridCol w:w="2972"/>
        <w:gridCol w:w="1556"/>
        <w:gridCol w:w="4528"/>
      </w:tblGrid>
      <w:tr w:rsidR="00E678A1" w:rsidRPr="00365A70" w14:paraId="74209CEC" w14:textId="77777777" w:rsidTr="00156F32">
        <w:tc>
          <w:tcPr>
            <w:tcW w:w="2972" w:type="dxa"/>
            <w:shd w:val="clear" w:color="auto" w:fill="F2F2F2" w:themeFill="background1" w:themeFillShade="F2"/>
          </w:tcPr>
          <w:p w14:paraId="55F5CAB0" w14:textId="77777777" w:rsidR="00E678A1" w:rsidRPr="00365A70" w:rsidRDefault="00E678A1" w:rsidP="00E678A1">
            <w:pPr>
              <w:spacing w:line="276" w:lineRule="auto"/>
              <w:jc w:val="both"/>
              <w:rPr>
                <w:rFonts w:ascii="Arial" w:eastAsiaTheme="minorHAnsi" w:hAnsi="Arial"/>
                <w:b/>
                <w:lang w:eastAsia="en-US"/>
              </w:rPr>
            </w:pPr>
            <w:r w:rsidRPr="00365A70">
              <w:rPr>
                <w:rFonts w:ascii="Arial" w:eastAsiaTheme="minorHAnsi" w:hAnsi="Arial"/>
                <w:b/>
                <w:lang w:eastAsia="en-US"/>
              </w:rPr>
              <w:t>Nazwa towaru</w:t>
            </w:r>
          </w:p>
        </w:tc>
        <w:tc>
          <w:tcPr>
            <w:tcW w:w="6084" w:type="dxa"/>
            <w:gridSpan w:val="2"/>
          </w:tcPr>
          <w:p w14:paraId="516D9602" w14:textId="77777777" w:rsidR="00E678A1" w:rsidRPr="00365A70" w:rsidRDefault="00E678A1" w:rsidP="00E678A1">
            <w:pPr>
              <w:spacing w:line="276" w:lineRule="auto"/>
              <w:jc w:val="both"/>
              <w:rPr>
                <w:rFonts w:ascii="Arial" w:eastAsiaTheme="minorHAnsi" w:hAnsi="Arial"/>
                <w:lang w:eastAsia="en-US"/>
              </w:rPr>
            </w:pPr>
            <w:r w:rsidRPr="00365A70">
              <w:rPr>
                <w:rFonts w:ascii="Arial" w:eastAsiaTheme="minorHAnsi" w:hAnsi="Arial"/>
                <w:b/>
                <w:lang w:eastAsia="en-US"/>
              </w:rPr>
              <w:t>Olej napędowy CN</w:t>
            </w:r>
            <w:r w:rsidRPr="00365A70">
              <w:rPr>
                <w:rFonts w:ascii="Arial" w:eastAsiaTheme="minorHAnsi" w:hAnsi="Arial"/>
                <w:lang w:eastAsia="en-US"/>
              </w:rPr>
              <w:t>:</w:t>
            </w:r>
          </w:p>
        </w:tc>
      </w:tr>
      <w:tr w:rsidR="00E678A1" w:rsidRPr="00365A70" w14:paraId="5FBB3070" w14:textId="77777777" w:rsidTr="00156F32">
        <w:tc>
          <w:tcPr>
            <w:tcW w:w="4528" w:type="dxa"/>
            <w:gridSpan w:val="2"/>
            <w:shd w:val="clear" w:color="auto" w:fill="F2F2F2" w:themeFill="background1" w:themeFillShade="F2"/>
          </w:tcPr>
          <w:p w14:paraId="2230ED8A" w14:textId="77777777" w:rsidR="00E678A1" w:rsidRPr="00365A70" w:rsidRDefault="00E678A1" w:rsidP="00E678A1">
            <w:pPr>
              <w:spacing w:line="276" w:lineRule="auto"/>
              <w:jc w:val="both"/>
              <w:rPr>
                <w:rFonts w:ascii="Arial" w:eastAsiaTheme="minorHAnsi" w:hAnsi="Arial"/>
                <w:b/>
                <w:lang w:eastAsia="en-US"/>
              </w:rPr>
            </w:pPr>
            <w:r w:rsidRPr="00365A70">
              <w:rPr>
                <w:rFonts w:ascii="Arial" w:eastAsiaTheme="minorHAnsi" w:hAnsi="Arial"/>
                <w:b/>
                <w:lang w:eastAsia="en-US"/>
              </w:rPr>
              <w:t>Miejsce i data wydania:</w:t>
            </w:r>
          </w:p>
        </w:tc>
        <w:tc>
          <w:tcPr>
            <w:tcW w:w="4528" w:type="dxa"/>
            <w:shd w:val="clear" w:color="auto" w:fill="F2F2F2" w:themeFill="background1" w:themeFillShade="F2"/>
          </w:tcPr>
          <w:p w14:paraId="4A159EE0" w14:textId="77777777" w:rsidR="00E678A1" w:rsidRPr="00365A70" w:rsidRDefault="00E678A1" w:rsidP="00E678A1">
            <w:pPr>
              <w:spacing w:line="276" w:lineRule="auto"/>
              <w:jc w:val="both"/>
              <w:rPr>
                <w:rFonts w:ascii="Arial" w:eastAsiaTheme="minorHAnsi" w:hAnsi="Arial"/>
                <w:b/>
                <w:lang w:eastAsia="en-US"/>
              </w:rPr>
            </w:pPr>
            <w:r w:rsidRPr="00365A70">
              <w:rPr>
                <w:rFonts w:ascii="Arial" w:eastAsiaTheme="minorHAnsi" w:hAnsi="Arial"/>
                <w:b/>
                <w:lang w:eastAsia="en-US"/>
              </w:rPr>
              <w:t>Jednostka miary:</w:t>
            </w:r>
            <w:r w:rsidRPr="00365A70">
              <w:rPr>
                <w:rFonts w:ascii="Arial" w:eastAsiaTheme="minorHAnsi" w:hAnsi="Arial"/>
                <w:b/>
                <w:lang w:eastAsia="en-US"/>
              </w:rPr>
              <w:tab/>
              <w:t>litr</w:t>
            </w:r>
          </w:p>
          <w:p w14:paraId="3A7CC5C0" w14:textId="77777777" w:rsidR="00E678A1" w:rsidRPr="00365A70" w:rsidRDefault="00E678A1" w:rsidP="00E678A1">
            <w:pPr>
              <w:spacing w:line="276" w:lineRule="auto"/>
              <w:jc w:val="both"/>
              <w:rPr>
                <w:rFonts w:ascii="Arial" w:eastAsiaTheme="minorHAnsi" w:hAnsi="Arial"/>
                <w:lang w:eastAsia="en-US"/>
              </w:rPr>
            </w:pPr>
            <w:r w:rsidRPr="00365A70">
              <w:rPr>
                <w:rFonts w:ascii="Arial" w:eastAsiaTheme="minorHAnsi" w:hAnsi="Arial"/>
                <w:b/>
                <w:lang w:eastAsia="en-US"/>
              </w:rPr>
              <w:t>Wydana ilość w jednostkach miary</w:t>
            </w:r>
          </w:p>
        </w:tc>
      </w:tr>
      <w:tr w:rsidR="00E678A1" w:rsidRPr="00365A70" w14:paraId="0CA78626" w14:textId="77777777" w:rsidTr="00156F32">
        <w:trPr>
          <w:trHeight w:val="889"/>
        </w:trPr>
        <w:tc>
          <w:tcPr>
            <w:tcW w:w="4528" w:type="dxa"/>
            <w:gridSpan w:val="2"/>
            <w:shd w:val="clear" w:color="auto" w:fill="FFFFFF" w:themeFill="background1"/>
          </w:tcPr>
          <w:p w14:paraId="2B3E22CA" w14:textId="77777777" w:rsidR="00E678A1" w:rsidRPr="00365A70" w:rsidRDefault="00E678A1" w:rsidP="00E678A1">
            <w:pPr>
              <w:spacing w:line="276" w:lineRule="auto"/>
              <w:jc w:val="both"/>
              <w:rPr>
                <w:rFonts w:ascii="Arial" w:eastAsiaTheme="minorHAnsi" w:hAnsi="Arial"/>
                <w:lang w:eastAsia="en-US"/>
              </w:rPr>
            </w:pPr>
          </w:p>
        </w:tc>
        <w:tc>
          <w:tcPr>
            <w:tcW w:w="4528" w:type="dxa"/>
            <w:shd w:val="clear" w:color="auto" w:fill="FFFFFF" w:themeFill="background1"/>
          </w:tcPr>
          <w:p w14:paraId="09C95AA8" w14:textId="77777777" w:rsidR="00E678A1" w:rsidRPr="00365A70" w:rsidRDefault="00E678A1" w:rsidP="00E678A1">
            <w:pPr>
              <w:spacing w:line="276" w:lineRule="auto"/>
              <w:jc w:val="both"/>
              <w:rPr>
                <w:rFonts w:ascii="Arial" w:eastAsiaTheme="minorHAnsi" w:hAnsi="Arial"/>
                <w:lang w:eastAsia="en-US"/>
              </w:rPr>
            </w:pPr>
          </w:p>
        </w:tc>
      </w:tr>
      <w:tr w:rsidR="00E678A1" w:rsidRPr="00365A70" w14:paraId="38DEF6AF" w14:textId="77777777" w:rsidTr="00156F32">
        <w:trPr>
          <w:trHeight w:val="420"/>
        </w:trPr>
        <w:tc>
          <w:tcPr>
            <w:tcW w:w="4528" w:type="dxa"/>
            <w:gridSpan w:val="2"/>
            <w:shd w:val="clear" w:color="auto" w:fill="F2F2F2" w:themeFill="background1" w:themeFillShade="F2"/>
          </w:tcPr>
          <w:p w14:paraId="11D20C3E" w14:textId="77777777" w:rsidR="00E678A1" w:rsidRPr="00365A70" w:rsidRDefault="00E678A1" w:rsidP="00E678A1">
            <w:pPr>
              <w:spacing w:line="276" w:lineRule="auto"/>
              <w:jc w:val="center"/>
              <w:rPr>
                <w:rFonts w:ascii="Arial" w:eastAsiaTheme="minorHAnsi" w:hAnsi="Arial"/>
                <w:b/>
                <w:lang w:eastAsia="en-US"/>
              </w:rPr>
            </w:pPr>
            <w:r w:rsidRPr="00365A70">
              <w:rPr>
                <w:rFonts w:ascii="Arial" w:eastAsiaTheme="minorHAnsi" w:hAnsi="Arial"/>
                <w:b/>
                <w:lang w:eastAsia="en-US"/>
              </w:rPr>
              <w:t>Nr dokumentu WZ:</w:t>
            </w:r>
          </w:p>
        </w:tc>
        <w:tc>
          <w:tcPr>
            <w:tcW w:w="4528" w:type="dxa"/>
            <w:shd w:val="clear" w:color="auto" w:fill="F2F2F2" w:themeFill="background1" w:themeFillShade="F2"/>
          </w:tcPr>
          <w:p w14:paraId="422C4EFC" w14:textId="77777777" w:rsidR="00E678A1" w:rsidRPr="00365A70" w:rsidRDefault="00E678A1" w:rsidP="00E678A1">
            <w:pPr>
              <w:spacing w:line="276" w:lineRule="auto"/>
              <w:jc w:val="center"/>
              <w:rPr>
                <w:rFonts w:ascii="Arial" w:eastAsiaTheme="minorHAnsi" w:hAnsi="Arial"/>
                <w:lang w:eastAsia="en-US"/>
              </w:rPr>
            </w:pPr>
            <w:r w:rsidRPr="00365A70">
              <w:rPr>
                <w:rFonts w:ascii="Arial" w:eastAsiaTheme="minorHAnsi" w:hAnsi="Arial"/>
                <w:b/>
                <w:lang w:eastAsia="en-US"/>
              </w:rPr>
              <w:t>Świadectwo jakości ON:</w:t>
            </w:r>
          </w:p>
        </w:tc>
      </w:tr>
      <w:tr w:rsidR="00E678A1" w:rsidRPr="00365A70" w14:paraId="70641D74" w14:textId="77777777" w:rsidTr="00156F32">
        <w:trPr>
          <w:trHeight w:val="620"/>
        </w:trPr>
        <w:tc>
          <w:tcPr>
            <w:tcW w:w="4528" w:type="dxa"/>
            <w:gridSpan w:val="2"/>
          </w:tcPr>
          <w:p w14:paraId="5CAA68F2" w14:textId="77777777" w:rsidR="00E678A1" w:rsidRPr="00365A70" w:rsidRDefault="00E678A1" w:rsidP="00E678A1">
            <w:pPr>
              <w:spacing w:line="276" w:lineRule="auto"/>
              <w:jc w:val="both"/>
              <w:rPr>
                <w:rFonts w:ascii="Arial" w:eastAsiaTheme="minorHAnsi" w:hAnsi="Arial"/>
                <w:b/>
                <w:lang w:eastAsia="en-US"/>
              </w:rPr>
            </w:pPr>
          </w:p>
        </w:tc>
        <w:tc>
          <w:tcPr>
            <w:tcW w:w="4528" w:type="dxa"/>
          </w:tcPr>
          <w:p w14:paraId="1088EFCC" w14:textId="77777777" w:rsidR="00E678A1" w:rsidRPr="00365A70" w:rsidRDefault="00E678A1" w:rsidP="00E678A1">
            <w:pPr>
              <w:spacing w:line="276" w:lineRule="auto"/>
              <w:jc w:val="both"/>
              <w:rPr>
                <w:rFonts w:ascii="Arial" w:eastAsiaTheme="minorHAnsi" w:hAnsi="Arial"/>
                <w:b/>
                <w:lang w:eastAsia="en-US"/>
              </w:rPr>
            </w:pPr>
          </w:p>
        </w:tc>
      </w:tr>
      <w:tr w:rsidR="00E678A1" w:rsidRPr="00365A70" w14:paraId="32CDD409" w14:textId="77777777" w:rsidTr="00156F32">
        <w:trPr>
          <w:trHeight w:val="336"/>
        </w:trPr>
        <w:tc>
          <w:tcPr>
            <w:tcW w:w="4528" w:type="dxa"/>
            <w:gridSpan w:val="2"/>
            <w:shd w:val="clear" w:color="auto" w:fill="F2F2F2" w:themeFill="background1" w:themeFillShade="F2"/>
          </w:tcPr>
          <w:p w14:paraId="4BCADBC2" w14:textId="77777777" w:rsidR="00E678A1" w:rsidRPr="00365A70" w:rsidRDefault="00E678A1" w:rsidP="00E678A1">
            <w:pPr>
              <w:spacing w:line="276" w:lineRule="auto"/>
              <w:jc w:val="center"/>
              <w:rPr>
                <w:rFonts w:ascii="Arial" w:eastAsiaTheme="minorHAnsi" w:hAnsi="Arial"/>
                <w:b/>
                <w:lang w:eastAsia="en-US"/>
              </w:rPr>
            </w:pPr>
            <w:r w:rsidRPr="00365A70">
              <w:rPr>
                <w:rFonts w:ascii="Arial" w:eastAsiaTheme="minorHAnsi" w:hAnsi="Arial"/>
                <w:b/>
                <w:lang w:eastAsia="en-US"/>
              </w:rPr>
              <w:t>Karta charakterystyki:</w:t>
            </w:r>
          </w:p>
          <w:p w14:paraId="405D7B9E" w14:textId="77777777" w:rsidR="00E678A1" w:rsidRPr="00365A70" w:rsidRDefault="00E678A1" w:rsidP="00E678A1">
            <w:pPr>
              <w:spacing w:line="276" w:lineRule="auto"/>
              <w:jc w:val="both"/>
              <w:rPr>
                <w:rFonts w:ascii="Arial" w:eastAsiaTheme="minorHAnsi" w:hAnsi="Arial"/>
                <w:b/>
                <w:lang w:eastAsia="en-US"/>
              </w:rPr>
            </w:pPr>
          </w:p>
        </w:tc>
        <w:tc>
          <w:tcPr>
            <w:tcW w:w="4528" w:type="dxa"/>
            <w:shd w:val="clear" w:color="auto" w:fill="F2F2F2" w:themeFill="background1" w:themeFillShade="F2"/>
          </w:tcPr>
          <w:p w14:paraId="5D5C2394" w14:textId="77777777" w:rsidR="00E678A1" w:rsidRPr="00365A70" w:rsidRDefault="00E678A1" w:rsidP="00E678A1">
            <w:pPr>
              <w:spacing w:line="276" w:lineRule="auto"/>
              <w:jc w:val="both"/>
              <w:rPr>
                <w:rFonts w:ascii="Arial" w:eastAsiaTheme="minorHAnsi" w:hAnsi="Arial"/>
                <w:b/>
                <w:lang w:eastAsia="en-US"/>
              </w:rPr>
            </w:pPr>
            <w:r w:rsidRPr="00365A70">
              <w:rPr>
                <w:rFonts w:ascii="Arial" w:eastAsiaTheme="minorHAnsi" w:hAnsi="Arial"/>
                <w:b/>
                <w:lang w:val="sk-SK" w:eastAsia="en-US"/>
              </w:rPr>
              <w:t>List przewozowy wydany przez magazyn (skład podatkowy) zawierający datę i godzinę załadunku</w:t>
            </w:r>
          </w:p>
        </w:tc>
      </w:tr>
      <w:tr w:rsidR="00E678A1" w:rsidRPr="00365A70" w14:paraId="1E1DA69F" w14:textId="77777777" w:rsidTr="00156F32">
        <w:trPr>
          <w:trHeight w:val="655"/>
        </w:trPr>
        <w:tc>
          <w:tcPr>
            <w:tcW w:w="4528" w:type="dxa"/>
            <w:gridSpan w:val="2"/>
          </w:tcPr>
          <w:p w14:paraId="1D4C2CFF" w14:textId="77777777" w:rsidR="00E678A1" w:rsidRPr="00365A70" w:rsidRDefault="00E678A1" w:rsidP="00E678A1">
            <w:pPr>
              <w:spacing w:line="276" w:lineRule="auto"/>
              <w:jc w:val="both"/>
              <w:rPr>
                <w:rFonts w:ascii="Arial" w:eastAsiaTheme="minorHAnsi" w:hAnsi="Arial"/>
                <w:b/>
                <w:lang w:eastAsia="en-US"/>
              </w:rPr>
            </w:pPr>
          </w:p>
        </w:tc>
        <w:tc>
          <w:tcPr>
            <w:tcW w:w="4528" w:type="dxa"/>
          </w:tcPr>
          <w:p w14:paraId="0E66F04E" w14:textId="77777777" w:rsidR="00E678A1" w:rsidRPr="00365A70" w:rsidRDefault="00E678A1" w:rsidP="00E678A1">
            <w:pPr>
              <w:spacing w:line="276" w:lineRule="auto"/>
              <w:jc w:val="both"/>
              <w:rPr>
                <w:rFonts w:ascii="Arial" w:eastAsiaTheme="minorHAnsi" w:hAnsi="Arial"/>
                <w:b/>
                <w:lang w:eastAsia="en-US"/>
              </w:rPr>
            </w:pPr>
          </w:p>
        </w:tc>
      </w:tr>
    </w:tbl>
    <w:p w14:paraId="7FE3890E" w14:textId="77777777" w:rsidR="002514F0" w:rsidRPr="00365A70" w:rsidRDefault="002514F0" w:rsidP="000B6EA7">
      <w:pPr>
        <w:spacing w:line="276" w:lineRule="auto"/>
        <w:jc w:val="both"/>
        <w:rPr>
          <w:rFonts w:ascii="Arial" w:hAnsi="Arial"/>
        </w:rPr>
      </w:pPr>
    </w:p>
    <w:p w14:paraId="38DCD7DD" w14:textId="6AD0B39C" w:rsidR="003E6C6A" w:rsidRPr="00365A70" w:rsidRDefault="003E6C6A" w:rsidP="00081171">
      <w:pPr>
        <w:numPr>
          <w:ilvl w:val="0"/>
          <w:numId w:val="54"/>
        </w:numPr>
        <w:spacing w:line="276" w:lineRule="auto"/>
        <w:ind w:left="426" w:hanging="426"/>
        <w:jc w:val="both"/>
        <w:rPr>
          <w:rFonts w:ascii="Arial" w:hAnsi="Arial"/>
        </w:rPr>
      </w:pPr>
      <w:r w:rsidRPr="00365A70">
        <w:rPr>
          <w:rFonts w:ascii="Arial" w:hAnsi="Arial"/>
        </w:rPr>
        <w:t xml:space="preserve">Stwierdzone  </w:t>
      </w:r>
      <w:r w:rsidR="00FE7CF0" w:rsidRPr="00365A70">
        <w:rPr>
          <w:rFonts w:ascii="Arial" w:hAnsi="Arial"/>
        </w:rPr>
        <w:t>nieprawidłowości w zakresie dostawy oleju napędowego:</w:t>
      </w:r>
    </w:p>
    <w:p w14:paraId="0B521693" w14:textId="77777777" w:rsidR="003E6C6A" w:rsidRPr="00365A70" w:rsidRDefault="003E6C6A" w:rsidP="003E6C6A">
      <w:pPr>
        <w:spacing w:line="276" w:lineRule="auto"/>
        <w:ind w:left="426"/>
        <w:jc w:val="both"/>
        <w:rPr>
          <w:rFonts w:ascii="Arial" w:hAnsi="Arial"/>
        </w:rPr>
      </w:pPr>
      <w:r w:rsidRPr="00365A70">
        <w:rPr>
          <w:rFonts w:ascii="Arial" w:hAnsi="Arial"/>
        </w:rPr>
        <w:lastRenderedPageBreak/>
        <w:t>………………………………………………………………………………………………………………………………………………………………………………………………………………………………………………………………………………………………………………………………………………………</w:t>
      </w:r>
    </w:p>
    <w:p w14:paraId="6738BE59" w14:textId="77777777" w:rsidR="003E6C6A" w:rsidRPr="00365A70" w:rsidRDefault="003E6C6A" w:rsidP="00081171">
      <w:pPr>
        <w:numPr>
          <w:ilvl w:val="0"/>
          <w:numId w:val="55"/>
        </w:numPr>
        <w:spacing w:line="276" w:lineRule="auto"/>
        <w:ind w:left="426" w:hanging="426"/>
        <w:jc w:val="both"/>
        <w:rPr>
          <w:rFonts w:ascii="Arial" w:hAnsi="Arial"/>
        </w:rPr>
      </w:pPr>
      <w:r w:rsidRPr="00365A70">
        <w:rPr>
          <w:rFonts w:ascii="Arial" w:hAnsi="Arial"/>
        </w:rPr>
        <w:t>Wykonawca zobowiązuje się usunąć wady i usterki, o których mowa w pkt. 3 do dnia ……/……./2023 r.</w:t>
      </w:r>
    </w:p>
    <w:p w14:paraId="06EB37F9" w14:textId="293B6F10" w:rsidR="003E6C6A" w:rsidRPr="00365A70" w:rsidRDefault="003E6C6A" w:rsidP="00081171">
      <w:pPr>
        <w:numPr>
          <w:ilvl w:val="0"/>
          <w:numId w:val="55"/>
        </w:numPr>
        <w:spacing w:line="276" w:lineRule="auto"/>
        <w:ind w:left="426" w:hanging="426"/>
        <w:jc w:val="both"/>
        <w:rPr>
          <w:rFonts w:ascii="Arial" w:hAnsi="Arial"/>
        </w:rPr>
      </w:pPr>
      <w:r w:rsidRPr="00365A70">
        <w:rPr>
          <w:rFonts w:ascii="Arial" w:hAnsi="Arial"/>
        </w:rPr>
        <w:t>Na podstawie przedstawionych dokumentów oraz dokładnej kontroli, olej napędowy  został uznany za odebrany/nieodebrany* z uwagi na …………………………………………………….</w:t>
      </w:r>
    </w:p>
    <w:p w14:paraId="08CF048E" w14:textId="77777777" w:rsidR="003E6C6A" w:rsidRPr="00365A70" w:rsidRDefault="003E6C6A" w:rsidP="003E6C6A">
      <w:pPr>
        <w:spacing w:line="276" w:lineRule="auto"/>
        <w:rPr>
          <w:rFonts w:ascii="Arial" w:hAnsi="Arial"/>
        </w:rPr>
      </w:pPr>
    </w:p>
    <w:p w14:paraId="08EE7ECD" w14:textId="77777777" w:rsidR="003E6C6A" w:rsidRPr="00365A70" w:rsidRDefault="003E6C6A" w:rsidP="003E6C6A">
      <w:pPr>
        <w:spacing w:line="276" w:lineRule="auto"/>
        <w:ind w:left="426"/>
        <w:rPr>
          <w:rFonts w:ascii="Arial" w:hAnsi="Arial"/>
        </w:rPr>
      </w:pPr>
      <w:r w:rsidRPr="00365A70">
        <w:rPr>
          <w:rFonts w:ascii="Arial" w:hAnsi="Arial"/>
        </w:rPr>
        <w:t xml:space="preserve">Uwagi Wykonawcy/Zamawiającego: </w:t>
      </w:r>
    </w:p>
    <w:p w14:paraId="40832F54" w14:textId="77777777" w:rsidR="003E6C6A" w:rsidRPr="00365A70" w:rsidRDefault="003E6C6A" w:rsidP="003E6C6A">
      <w:pPr>
        <w:spacing w:line="276" w:lineRule="auto"/>
        <w:ind w:left="426"/>
        <w:rPr>
          <w:rFonts w:ascii="Arial" w:hAnsi="Arial"/>
        </w:rPr>
      </w:pPr>
      <w:r w:rsidRPr="00365A70">
        <w:rPr>
          <w:rFonts w:ascii="Arial" w:hAnsi="Arial"/>
        </w:rPr>
        <w:t>......................................................................................................................................................................................................................................................................................................................</w:t>
      </w:r>
    </w:p>
    <w:p w14:paraId="03BB6D7B" w14:textId="77777777" w:rsidR="003E6C6A" w:rsidRPr="00365A70" w:rsidRDefault="003E6C6A" w:rsidP="003E6C6A">
      <w:pPr>
        <w:spacing w:line="276" w:lineRule="auto"/>
        <w:ind w:left="426"/>
        <w:rPr>
          <w:rFonts w:ascii="Arial" w:hAnsi="Arial"/>
        </w:rPr>
      </w:pPr>
      <w:r w:rsidRPr="00365A70">
        <w:rPr>
          <w:rFonts w:ascii="Arial" w:hAnsi="Arial"/>
        </w:rPr>
        <w:t>…................................................................................................................................................................…..............................................................................................................................................</w:t>
      </w:r>
    </w:p>
    <w:p w14:paraId="4863B17E" w14:textId="77777777" w:rsidR="003E6C6A" w:rsidRPr="00365A70" w:rsidRDefault="003E6C6A" w:rsidP="003E6C6A">
      <w:pPr>
        <w:spacing w:line="276" w:lineRule="auto"/>
        <w:ind w:left="426"/>
        <w:rPr>
          <w:rFonts w:ascii="Arial" w:hAnsi="Arial"/>
        </w:rPr>
      </w:pPr>
      <w:r w:rsidRPr="00365A70">
        <w:rPr>
          <w:rFonts w:ascii="Arial" w:hAnsi="Arial"/>
        </w:rPr>
        <w:t>…................................................................................................................................................................…..............................................................................................................................................</w:t>
      </w:r>
    </w:p>
    <w:p w14:paraId="339D1640" w14:textId="77777777" w:rsidR="003E6C6A" w:rsidRPr="00365A70" w:rsidRDefault="003E6C6A" w:rsidP="003E6C6A">
      <w:pPr>
        <w:spacing w:line="276" w:lineRule="auto"/>
        <w:rPr>
          <w:rFonts w:ascii="Arial" w:hAnsi="Arial"/>
        </w:rPr>
      </w:pPr>
    </w:p>
    <w:p w14:paraId="2C6B692C" w14:textId="77777777" w:rsidR="003E6C6A" w:rsidRPr="00365A70" w:rsidRDefault="003E6C6A" w:rsidP="003E6C6A">
      <w:pPr>
        <w:spacing w:line="276" w:lineRule="auto"/>
        <w:rPr>
          <w:rFonts w:ascii="Arial" w:hAnsi="Arial"/>
          <w:i/>
        </w:rPr>
      </w:pPr>
      <w:r w:rsidRPr="00365A70">
        <w:rPr>
          <w:rFonts w:ascii="Arial" w:hAnsi="Arial"/>
        </w:rPr>
        <w:t>*</w:t>
      </w:r>
      <w:r w:rsidRPr="00365A70">
        <w:rPr>
          <w:rFonts w:ascii="Arial" w:hAnsi="Arial"/>
          <w:i/>
        </w:rPr>
        <w:t>niepotrzebne skreślić</w:t>
      </w:r>
    </w:p>
    <w:p w14:paraId="2FAE813F" w14:textId="77777777" w:rsidR="003E6C6A" w:rsidRPr="00365A70" w:rsidRDefault="003E6C6A" w:rsidP="003E6C6A">
      <w:pPr>
        <w:spacing w:line="276" w:lineRule="auto"/>
        <w:rPr>
          <w:rFonts w:ascii="Arial" w:hAnsi="Arial"/>
        </w:rPr>
      </w:pPr>
    </w:p>
    <w:p w14:paraId="54A11392" w14:textId="77777777" w:rsidR="003E6C6A" w:rsidRPr="00365A70" w:rsidRDefault="003E6C6A" w:rsidP="003E6C6A">
      <w:pPr>
        <w:spacing w:line="276" w:lineRule="auto"/>
        <w:rPr>
          <w:rFonts w:ascii="Arial" w:hAnsi="Arial"/>
        </w:rPr>
      </w:pPr>
      <w:r w:rsidRPr="00365A70">
        <w:rPr>
          <w:rFonts w:ascii="Arial" w:hAnsi="Arial"/>
        </w:rPr>
        <w:t>Zamawiający:</w:t>
      </w:r>
    </w:p>
    <w:p w14:paraId="42789F08" w14:textId="77777777" w:rsidR="003E6C6A" w:rsidRPr="00365A70" w:rsidRDefault="003E6C6A" w:rsidP="003E6C6A">
      <w:pPr>
        <w:spacing w:line="276" w:lineRule="auto"/>
        <w:rPr>
          <w:rFonts w:ascii="Arial" w:hAnsi="Arial"/>
        </w:rPr>
      </w:pPr>
    </w:p>
    <w:p w14:paraId="2879CB54" w14:textId="77777777" w:rsidR="003E6C6A" w:rsidRPr="00365A70" w:rsidRDefault="003E6C6A" w:rsidP="003E6C6A">
      <w:pPr>
        <w:spacing w:line="276" w:lineRule="auto"/>
        <w:rPr>
          <w:rFonts w:ascii="Arial" w:hAnsi="Arial"/>
        </w:rPr>
      </w:pPr>
    </w:p>
    <w:p w14:paraId="637A0BB0" w14:textId="77777777" w:rsidR="003E6C6A" w:rsidRPr="00365A70" w:rsidRDefault="003E6C6A" w:rsidP="00081171">
      <w:pPr>
        <w:numPr>
          <w:ilvl w:val="0"/>
          <w:numId w:val="51"/>
        </w:numPr>
        <w:spacing w:line="276" w:lineRule="auto"/>
        <w:rPr>
          <w:rFonts w:ascii="Arial" w:hAnsi="Arial"/>
        </w:rPr>
      </w:pPr>
      <w:r w:rsidRPr="00365A70">
        <w:rPr>
          <w:rFonts w:ascii="Arial" w:hAnsi="Arial"/>
        </w:rPr>
        <w:t>.......................................................................................</w:t>
      </w:r>
    </w:p>
    <w:p w14:paraId="5C1F454A" w14:textId="77777777" w:rsidR="003E6C6A" w:rsidRPr="00365A70" w:rsidRDefault="003E6C6A" w:rsidP="003E6C6A">
      <w:pPr>
        <w:spacing w:line="276" w:lineRule="auto"/>
        <w:rPr>
          <w:rFonts w:ascii="Arial" w:hAnsi="Arial"/>
        </w:rPr>
      </w:pPr>
    </w:p>
    <w:p w14:paraId="36B2065E" w14:textId="77777777" w:rsidR="003E6C6A" w:rsidRPr="00365A70" w:rsidRDefault="003E6C6A" w:rsidP="003E6C6A">
      <w:pPr>
        <w:spacing w:line="276" w:lineRule="auto"/>
        <w:rPr>
          <w:rFonts w:ascii="Arial" w:hAnsi="Arial"/>
        </w:rPr>
      </w:pPr>
    </w:p>
    <w:p w14:paraId="66AB1FDC" w14:textId="77777777" w:rsidR="003E6C6A" w:rsidRPr="00365A70" w:rsidRDefault="003E6C6A" w:rsidP="00081171">
      <w:pPr>
        <w:numPr>
          <w:ilvl w:val="0"/>
          <w:numId w:val="51"/>
        </w:numPr>
        <w:spacing w:line="276" w:lineRule="auto"/>
        <w:rPr>
          <w:rFonts w:ascii="Arial" w:hAnsi="Arial"/>
        </w:rPr>
      </w:pPr>
      <w:r w:rsidRPr="00365A70">
        <w:rPr>
          <w:rFonts w:ascii="Arial" w:hAnsi="Arial"/>
        </w:rPr>
        <w:t>.......................................................................................</w:t>
      </w:r>
    </w:p>
    <w:p w14:paraId="4DF22159" w14:textId="77777777" w:rsidR="003E6C6A" w:rsidRPr="00365A70" w:rsidRDefault="003E6C6A" w:rsidP="003E6C6A">
      <w:pPr>
        <w:spacing w:line="276" w:lineRule="auto"/>
        <w:rPr>
          <w:rFonts w:ascii="Arial" w:hAnsi="Arial"/>
        </w:rPr>
      </w:pPr>
    </w:p>
    <w:p w14:paraId="5CF638C9" w14:textId="77777777" w:rsidR="003E6C6A" w:rsidRPr="00365A70" w:rsidRDefault="003E6C6A" w:rsidP="003E6C6A">
      <w:pPr>
        <w:spacing w:line="276" w:lineRule="auto"/>
        <w:rPr>
          <w:rFonts w:ascii="Arial" w:hAnsi="Arial"/>
        </w:rPr>
      </w:pPr>
    </w:p>
    <w:p w14:paraId="6CED4E9C" w14:textId="77777777" w:rsidR="003E6C6A" w:rsidRPr="00365A70" w:rsidRDefault="003E6C6A" w:rsidP="003E6C6A">
      <w:pPr>
        <w:spacing w:line="276" w:lineRule="auto"/>
        <w:rPr>
          <w:rFonts w:ascii="Arial" w:hAnsi="Arial"/>
        </w:rPr>
      </w:pPr>
    </w:p>
    <w:p w14:paraId="66ED9D79" w14:textId="77777777" w:rsidR="003E6C6A" w:rsidRPr="00365A70" w:rsidRDefault="003E6C6A" w:rsidP="003E6C6A">
      <w:pPr>
        <w:spacing w:line="276" w:lineRule="auto"/>
        <w:rPr>
          <w:rFonts w:ascii="Arial" w:hAnsi="Arial"/>
        </w:rPr>
      </w:pPr>
      <w:r w:rsidRPr="00365A70">
        <w:rPr>
          <w:rFonts w:ascii="Arial" w:hAnsi="Arial"/>
        </w:rPr>
        <w:t>Wykonawca:</w:t>
      </w:r>
    </w:p>
    <w:p w14:paraId="44BF0CE3" w14:textId="77777777" w:rsidR="003E6C6A" w:rsidRPr="00365A70" w:rsidRDefault="003E6C6A" w:rsidP="003E6C6A">
      <w:pPr>
        <w:spacing w:line="276" w:lineRule="auto"/>
        <w:rPr>
          <w:rFonts w:ascii="Arial" w:hAnsi="Arial"/>
        </w:rPr>
      </w:pPr>
    </w:p>
    <w:p w14:paraId="705E49D0" w14:textId="77777777" w:rsidR="003E6C6A" w:rsidRPr="00365A70" w:rsidRDefault="003E6C6A" w:rsidP="003E6C6A">
      <w:pPr>
        <w:spacing w:line="276" w:lineRule="auto"/>
        <w:rPr>
          <w:rFonts w:ascii="Arial" w:hAnsi="Arial"/>
        </w:rPr>
      </w:pPr>
    </w:p>
    <w:p w14:paraId="6C42993C" w14:textId="77777777" w:rsidR="003E6C6A" w:rsidRPr="00365A70" w:rsidRDefault="003E6C6A" w:rsidP="00081171">
      <w:pPr>
        <w:numPr>
          <w:ilvl w:val="0"/>
          <w:numId w:val="52"/>
        </w:numPr>
        <w:spacing w:line="276" w:lineRule="auto"/>
        <w:rPr>
          <w:rFonts w:ascii="Arial" w:hAnsi="Arial"/>
        </w:rPr>
      </w:pPr>
      <w:r w:rsidRPr="00365A70">
        <w:rPr>
          <w:rFonts w:ascii="Arial" w:hAnsi="Arial"/>
        </w:rPr>
        <w:t>.......................................................................................</w:t>
      </w:r>
    </w:p>
    <w:p w14:paraId="51FD898F" w14:textId="77777777" w:rsidR="003E6C6A" w:rsidRPr="00365A70" w:rsidRDefault="003E6C6A" w:rsidP="003E6C6A">
      <w:pPr>
        <w:spacing w:line="276" w:lineRule="auto"/>
        <w:rPr>
          <w:rFonts w:ascii="Arial" w:hAnsi="Arial"/>
        </w:rPr>
      </w:pPr>
    </w:p>
    <w:p w14:paraId="0693090C" w14:textId="77777777" w:rsidR="003E6C6A" w:rsidRPr="00365A70" w:rsidRDefault="003E6C6A" w:rsidP="003E6C6A">
      <w:pPr>
        <w:spacing w:line="276" w:lineRule="auto"/>
        <w:rPr>
          <w:rFonts w:ascii="Arial" w:hAnsi="Arial"/>
        </w:rPr>
      </w:pPr>
    </w:p>
    <w:p w14:paraId="51CEB985" w14:textId="77777777" w:rsidR="003E6C6A" w:rsidRPr="00365A70" w:rsidRDefault="003E6C6A" w:rsidP="00081171">
      <w:pPr>
        <w:numPr>
          <w:ilvl w:val="0"/>
          <w:numId w:val="52"/>
        </w:numPr>
        <w:spacing w:line="276" w:lineRule="auto"/>
        <w:rPr>
          <w:rFonts w:ascii="Arial" w:hAnsi="Arial"/>
        </w:rPr>
      </w:pPr>
      <w:r w:rsidRPr="00365A70">
        <w:rPr>
          <w:rFonts w:ascii="Arial" w:hAnsi="Arial"/>
        </w:rPr>
        <w:t>.......................................................................................</w:t>
      </w:r>
    </w:p>
    <w:p w14:paraId="02B00AF2" w14:textId="77777777" w:rsidR="003E6C6A" w:rsidRPr="00365A70" w:rsidRDefault="003E6C6A" w:rsidP="003E6C6A">
      <w:pPr>
        <w:spacing w:line="276" w:lineRule="auto"/>
        <w:rPr>
          <w:rFonts w:ascii="Arial" w:hAnsi="Arial"/>
        </w:rPr>
      </w:pPr>
    </w:p>
    <w:p w14:paraId="36A0A168" w14:textId="77777777" w:rsidR="003E6C6A" w:rsidRPr="00365A70" w:rsidRDefault="003E6C6A" w:rsidP="003E6C6A">
      <w:pPr>
        <w:spacing w:line="276" w:lineRule="auto"/>
        <w:rPr>
          <w:rFonts w:ascii="Arial" w:hAnsi="Arial"/>
        </w:rPr>
      </w:pPr>
    </w:p>
    <w:p w14:paraId="4DC13630" w14:textId="77777777" w:rsidR="0053367F" w:rsidRPr="00365A70" w:rsidRDefault="0053367F" w:rsidP="003E3287">
      <w:pPr>
        <w:rPr>
          <w:rFonts w:ascii="Arial" w:hAnsi="Arial"/>
        </w:rPr>
      </w:pPr>
    </w:p>
    <w:p w14:paraId="672E137B" w14:textId="77777777" w:rsidR="0053367F" w:rsidRPr="00365A70" w:rsidRDefault="0053367F" w:rsidP="003E3287">
      <w:pPr>
        <w:rPr>
          <w:rFonts w:ascii="Arial" w:hAnsi="Arial"/>
        </w:rPr>
      </w:pPr>
    </w:p>
    <w:p w14:paraId="4F75ECF0" w14:textId="77777777" w:rsidR="0053367F" w:rsidRPr="00365A70" w:rsidRDefault="0053367F" w:rsidP="003E3287">
      <w:pPr>
        <w:rPr>
          <w:rFonts w:ascii="Arial" w:hAnsi="Arial"/>
        </w:rPr>
      </w:pPr>
    </w:p>
    <w:p w14:paraId="3FCAAC6D" w14:textId="2D3F41AA" w:rsidR="0053367F" w:rsidRPr="00365A70" w:rsidRDefault="0053367F" w:rsidP="0053367F">
      <w:pPr>
        <w:rPr>
          <w:rFonts w:ascii="Arial" w:hAnsi="Arial"/>
        </w:rPr>
      </w:pPr>
    </w:p>
    <w:p w14:paraId="6EC6D1B9" w14:textId="5C68A489" w:rsidR="00C616AC" w:rsidRPr="00365A70" w:rsidRDefault="00C616AC" w:rsidP="0053367F">
      <w:pPr>
        <w:rPr>
          <w:rFonts w:ascii="Arial" w:hAnsi="Arial"/>
        </w:rPr>
      </w:pPr>
    </w:p>
    <w:p w14:paraId="357CFF33" w14:textId="175722CB" w:rsidR="00C616AC" w:rsidRPr="00365A70" w:rsidRDefault="00C616AC" w:rsidP="0053367F">
      <w:pPr>
        <w:rPr>
          <w:rFonts w:ascii="Arial" w:hAnsi="Arial"/>
        </w:rPr>
      </w:pPr>
    </w:p>
    <w:p w14:paraId="04DE825E" w14:textId="673C0199" w:rsidR="00C616AC" w:rsidRPr="00365A70" w:rsidRDefault="00C616AC" w:rsidP="0053367F">
      <w:pPr>
        <w:rPr>
          <w:rFonts w:ascii="Arial" w:hAnsi="Arial"/>
        </w:rPr>
      </w:pPr>
    </w:p>
    <w:p w14:paraId="0416464B" w14:textId="65935A73" w:rsidR="00C616AC" w:rsidRPr="00365A70" w:rsidRDefault="00C616AC" w:rsidP="0053367F">
      <w:pPr>
        <w:rPr>
          <w:rFonts w:ascii="Arial" w:hAnsi="Arial"/>
        </w:rPr>
      </w:pPr>
    </w:p>
    <w:p w14:paraId="6101D840" w14:textId="1ED1ED5D" w:rsidR="00C616AC" w:rsidRPr="00365A70" w:rsidRDefault="00C616AC" w:rsidP="0053367F">
      <w:pPr>
        <w:rPr>
          <w:rFonts w:ascii="Arial" w:hAnsi="Arial"/>
        </w:rPr>
      </w:pPr>
    </w:p>
    <w:p w14:paraId="768BC1A7" w14:textId="6A911EB3" w:rsidR="00C616AC" w:rsidRPr="00365A70" w:rsidRDefault="00C616AC" w:rsidP="0053367F">
      <w:pPr>
        <w:rPr>
          <w:rFonts w:ascii="Arial" w:hAnsi="Arial"/>
        </w:rPr>
      </w:pPr>
    </w:p>
    <w:p w14:paraId="5C539CC1" w14:textId="0EB18F41" w:rsidR="00C616AC" w:rsidRPr="00365A70" w:rsidRDefault="00C616AC" w:rsidP="0053367F">
      <w:pPr>
        <w:rPr>
          <w:rFonts w:ascii="Arial" w:hAnsi="Arial"/>
        </w:rPr>
      </w:pPr>
    </w:p>
    <w:p w14:paraId="4CD15CBF" w14:textId="16DFE4B4" w:rsidR="00C616AC" w:rsidRPr="00365A70" w:rsidRDefault="00C616AC" w:rsidP="0053367F">
      <w:pPr>
        <w:rPr>
          <w:rFonts w:ascii="Arial" w:hAnsi="Arial"/>
        </w:rPr>
      </w:pPr>
    </w:p>
    <w:p w14:paraId="265594A6" w14:textId="3E56AE6F" w:rsidR="00C616AC" w:rsidRPr="00365A70" w:rsidRDefault="00C616AC" w:rsidP="0053367F">
      <w:pPr>
        <w:rPr>
          <w:rFonts w:ascii="Arial" w:hAnsi="Arial"/>
        </w:rPr>
      </w:pPr>
    </w:p>
    <w:p w14:paraId="1E6EADBF" w14:textId="170C4591" w:rsidR="00033D01" w:rsidRPr="00365A70" w:rsidRDefault="00033D01" w:rsidP="0053367F">
      <w:pPr>
        <w:rPr>
          <w:rFonts w:ascii="Arial" w:hAnsi="Arial"/>
        </w:rPr>
      </w:pPr>
    </w:p>
    <w:p w14:paraId="4CD58299" w14:textId="360006E4" w:rsidR="00033D01" w:rsidRPr="00365A70" w:rsidRDefault="00033D01" w:rsidP="0053367F">
      <w:pPr>
        <w:rPr>
          <w:rFonts w:ascii="Arial" w:hAnsi="Arial"/>
        </w:rPr>
      </w:pPr>
    </w:p>
    <w:p w14:paraId="3A153477" w14:textId="5A8A98B0" w:rsidR="00033D01" w:rsidRPr="00365A70" w:rsidRDefault="00033D01" w:rsidP="0053367F">
      <w:pPr>
        <w:rPr>
          <w:rFonts w:ascii="Arial" w:hAnsi="Arial"/>
        </w:rPr>
      </w:pPr>
    </w:p>
    <w:p w14:paraId="12108184" w14:textId="1E4555CF" w:rsidR="00033D01" w:rsidRPr="00365A70" w:rsidRDefault="00033D01" w:rsidP="0053367F">
      <w:pPr>
        <w:rPr>
          <w:rFonts w:ascii="Arial" w:hAnsi="Arial"/>
        </w:rPr>
      </w:pPr>
    </w:p>
    <w:p w14:paraId="64F9AA28" w14:textId="5901B711" w:rsidR="00033D01" w:rsidRPr="00365A70" w:rsidRDefault="00033D01" w:rsidP="0053367F">
      <w:pPr>
        <w:rPr>
          <w:rFonts w:ascii="Arial" w:hAnsi="Arial"/>
        </w:rPr>
      </w:pPr>
    </w:p>
    <w:p w14:paraId="31D8EEA7" w14:textId="77777777" w:rsidR="00033D01" w:rsidRPr="00365A70" w:rsidRDefault="00033D01" w:rsidP="0053367F">
      <w:pPr>
        <w:rPr>
          <w:rFonts w:ascii="Arial" w:hAnsi="Arial"/>
        </w:rPr>
      </w:pPr>
    </w:p>
    <w:p w14:paraId="4359D450" w14:textId="422A1D0C" w:rsidR="00C616AC" w:rsidRPr="00365A70" w:rsidRDefault="00C616AC" w:rsidP="0053367F">
      <w:pPr>
        <w:rPr>
          <w:rFonts w:ascii="Arial" w:hAnsi="Arial"/>
        </w:rPr>
      </w:pPr>
    </w:p>
    <w:p w14:paraId="64A93D48" w14:textId="4BA0F0E3" w:rsidR="006C77EE" w:rsidRPr="00365A70" w:rsidRDefault="006C77EE" w:rsidP="0053367F">
      <w:pPr>
        <w:rPr>
          <w:rFonts w:ascii="Arial" w:hAnsi="Arial"/>
        </w:rPr>
      </w:pPr>
    </w:p>
    <w:p w14:paraId="104BBB83" w14:textId="77777777" w:rsidR="00465A15" w:rsidRPr="00365A70" w:rsidRDefault="00465A15" w:rsidP="00465A15">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880"/>
        <w:gridCol w:w="3716"/>
      </w:tblGrid>
      <w:tr w:rsidR="00465A15" w:rsidRPr="00365A70" w14:paraId="221E45B2" w14:textId="77777777" w:rsidTr="00156F32">
        <w:trPr>
          <w:trHeight w:val="914"/>
        </w:trPr>
        <w:tc>
          <w:tcPr>
            <w:tcW w:w="2457" w:type="dxa"/>
            <w:vMerge w:val="restart"/>
            <w:tcBorders>
              <w:top w:val="single" w:sz="4" w:space="0" w:color="auto"/>
              <w:left w:val="single" w:sz="4" w:space="0" w:color="auto"/>
              <w:bottom w:val="single" w:sz="4" w:space="0" w:color="auto"/>
              <w:right w:val="single" w:sz="4" w:space="0" w:color="auto"/>
            </w:tcBorders>
            <w:vAlign w:val="center"/>
            <w:hideMark/>
          </w:tcPr>
          <w:p w14:paraId="44653AC6" w14:textId="77777777" w:rsidR="00465A15" w:rsidRPr="00365A70" w:rsidRDefault="00465A15" w:rsidP="00465A15">
            <w:pPr>
              <w:rPr>
                <w:rFonts w:ascii="Arial" w:hAnsi="Arial"/>
                <w:b/>
                <w:i/>
              </w:rPr>
            </w:pPr>
            <w:r w:rsidRPr="00365A70">
              <w:rPr>
                <w:rFonts w:ascii="Arial" w:hAnsi="Arial"/>
                <w:b/>
                <w:i/>
                <w:noProof/>
              </w:rPr>
              <w:drawing>
                <wp:inline distT="0" distB="0" distL="0" distR="0" wp14:anchorId="5C3AFC0F" wp14:editId="5DE4BBC4">
                  <wp:extent cx="1424940" cy="8001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800100"/>
                          </a:xfrm>
                          <a:prstGeom prst="rect">
                            <a:avLst/>
                          </a:prstGeom>
                          <a:noFill/>
                          <a:ln>
                            <a:noFill/>
                          </a:ln>
                        </pic:spPr>
                      </pic:pic>
                    </a:graphicData>
                  </a:graphic>
                </wp:inline>
              </w:drawing>
            </w:r>
          </w:p>
        </w:tc>
        <w:tc>
          <w:tcPr>
            <w:tcW w:w="2888" w:type="dxa"/>
            <w:tcBorders>
              <w:top w:val="single" w:sz="4" w:space="0" w:color="auto"/>
              <w:left w:val="single" w:sz="4" w:space="0" w:color="auto"/>
              <w:bottom w:val="single" w:sz="4" w:space="0" w:color="auto"/>
              <w:right w:val="single" w:sz="4" w:space="0" w:color="auto"/>
            </w:tcBorders>
            <w:vAlign w:val="center"/>
            <w:hideMark/>
          </w:tcPr>
          <w:p w14:paraId="7A8CA1E1" w14:textId="53156558" w:rsidR="00465A15" w:rsidRPr="00365A70" w:rsidRDefault="00465A15" w:rsidP="00465A15">
            <w:pPr>
              <w:rPr>
                <w:rFonts w:ascii="Arial" w:hAnsi="Arial"/>
                <w:b/>
              </w:rPr>
            </w:pPr>
            <w:r w:rsidRPr="00365A70">
              <w:rPr>
                <w:rFonts w:ascii="Arial" w:hAnsi="Arial"/>
                <w:b/>
              </w:rPr>
              <w:t>Załącznik nr 8</w:t>
            </w:r>
          </w:p>
        </w:tc>
        <w:tc>
          <w:tcPr>
            <w:tcW w:w="3724" w:type="dxa"/>
            <w:tcBorders>
              <w:top w:val="single" w:sz="4" w:space="0" w:color="auto"/>
              <w:left w:val="single" w:sz="4" w:space="0" w:color="auto"/>
              <w:bottom w:val="single" w:sz="4" w:space="0" w:color="auto"/>
              <w:right w:val="single" w:sz="4" w:space="0" w:color="auto"/>
            </w:tcBorders>
            <w:vAlign w:val="center"/>
            <w:hideMark/>
          </w:tcPr>
          <w:p w14:paraId="002B40C9" w14:textId="77777777" w:rsidR="00465A15" w:rsidRPr="00365A70" w:rsidRDefault="00465A15" w:rsidP="00465A15">
            <w:pPr>
              <w:rPr>
                <w:rFonts w:ascii="Arial" w:hAnsi="Arial"/>
                <w:b/>
                <w:i/>
              </w:rPr>
            </w:pPr>
            <w:r w:rsidRPr="00365A70">
              <w:rPr>
                <w:rFonts w:ascii="Arial" w:hAnsi="Arial"/>
                <w:b/>
              </w:rPr>
              <w:t>Umowa nr CRU/…/…../2023</w:t>
            </w:r>
          </w:p>
          <w:p w14:paraId="1660FEDE" w14:textId="77777777" w:rsidR="00465A15" w:rsidRPr="00365A70" w:rsidRDefault="00465A15" w:rsidP="00465A15">
            <w:pPr>
              <w:rPr>
                <w:rFonts w:ascii="Arial" w:hAnsi="Arial"/>
                <w:b/>
                <w:i/>
              </w:rPr>
            </w:pPr>
            <w:r w:rsidRPr="00365A70">
              <w:rPr>
                <w:rFonts w:ascii="Arial" w:hAnsi="Arial"/>
                <w:b/>
              </w:rPr>
              <w:t>z dnia …….2023</w:t>
            </w:r>
          </w:p>
        </w:tc>
      </w:tr>
      <w:tr w:rsidR="00465A15" w:rsidRPr="00365A70" w14:paraId="3C079F48" w14:textId="77777777" w:rsidTr="00156F32">
        <w:trPr>
          <w:trHeight w:val="9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48499" w14:textId="77777777" w:rsidR="00465A15" w:rsidRPr="00365A70" w:rsidRDefault="00465A15" w:rsidP="00465A15">
            <w:pPr>
              <w:rPr>
                <w:rFonts w:ascii="Arial" w:hAnsi="Arial"/>
                <w:b/>
                <w:i/>
              </w:rPr>
            </w:pPr>
          </w:p>
        </w:tc>
        <w:tc>
          <w:tcPr>
            <w:tcW w:w="6612" w:type="dxa"/>
            <w:gridSpan w:val="2"/>
            <w:tcBorders>
              <w:top w:val="single" w:sz="4" w:space="0" w:color="auto"/>
              <w:left w:val="single" w:sz="4" w:space="0" w:color="auto"/>
              <w:bottom w:val="single" w:sz="4" w:space="0" w:color="auto"/>
              <w:right w:val="single" w:sz="4" w:space="0" w:color="auto"/>
            </w:tcBorders>
            <w:vAlign w:val="center"/>
            <w:hideMark/>
          </w:tcPr>
          <w:p w14:paraId="713FEA2C" w14:textId="134CBCEE" w:rsidR="00465A15" w:rsidRPr="00365A70" w:rsidRDefault="00BD3A83" w:rsidP="003E3287">
            <w:pPr>
              <w:jc w:val="center"/>
              <w:rPr>
                <w:rFonts w:ascii="Arial" w:hAnsi="Arial"/>
                <w:b/>
                <w:i/>
              </w:rPr>
            </w:pPr>
            <w:r w:rsidRPr="00365A70">
              <w:rPr>
                <w:rFonts w:ascii="Arial" w:hAnsi="Arial"/>
                <w:b/>
              </w:rPr>
              <w:t xml:space="preserve">Protokół z pobrania </w:t>
            </w:r>
            <w:r w:rsidR="00465A15" w:rsidRPr="00365A70">
              <w:rPr>
                <w:rFonts w:ascii="Arial" w:hAnsi="Arial"/>
                <w:b/>
              </w:rPr>
              <w:t>próbki rozjemczej</w:t>
            </w:r>
          </w:p>
        </w:tc>
      </w:tr>
    </w:tbl>
    <w:p w14:paraId="0B766C65" w14:textId="77777777" w:rsidR="00465A15" w:rsidRPr="00365A70" w:rsidRDefault="00465A15" w:rsidP="00465A15">
      <w:pPr>
        <w:rPr>
          <w:rFonts w:ascii="Arial" w:hAnsi="Arial"/>
        </w:rPr>
      </w:pPr>
    </w:p>
    <w:p w14:paraId="74F500B7" w14:textId="77777777" w:rsidR="00985C94" w:rsidRPr="00365A70" w:rsidRDefault="00985C94" w:rsidP="00985C94">
      <w:pPr>
        <w:spacing w:line="276" w:lineRule="auto"/>
        <w:rPr>
          <w:rFonts w:ascii="Arial" w:hAnsi="Arial"/>
        </w:rPr>
      </w:pPr>
    </w:p>
    <w:p w14:paraId="762959F3" w14:textId="2BE2CAB8" w:rsidR="00985C94" w:rsidRPr="00365A70" w:rsidRDefault="00985C94" w:rsidP="00081171">
      <w:pPr>
        <w:numPr>
          <w:ilvl w:val="0"/>
          <w:numId w:val="59"/>
        </w:numPr>
        <w:spacing w:line="276" w:lineRule="auto"/>
        <w:rPr>
          <w:rFonts w:ascii="Arial" w:hAnsi="Arial"/>
          <w:b/>
          <w:u w:val="single"/>
        </w:rPr>
      </w:pPr>
      <w:r w:rsidRPr="00365A70">
        <w:rPr>
          <w:rFonts w:ascii="Arial" w:hAnsi="Arial"/>
          <w:b/>
          <w:u w:val="single"/>
        </w:rPr>
        <w:t>Zamawiający</w:t>
      </w:r>
    </w:p>
    <w:p w14:paraId="2B6CA7A7" w14:textId="77777777" w:rsidR="00985C94" w:rsidRPr="00365A70" w:rsidRDefault="00985C94" w:rsidP="00985C94">
      <w:pPr>
        <w:spacing w:line="276" w:lineRule="auto"/>
        <w:jc w:val="both"/>
        <w:rPr>
          <w:rFonts w:ascii="Arial" w:hAnsi="Arial"/>
        </w:rPr>
      </w:pPr>
      <w:r w:rsidRPr="00365A70">
        <w:rPr>
          <w:rFonts w:ascii="Arial" w:hAnsi="Arial"/>
          <w:bCs/>
        </w:rPr>
        <w:t xml:space="preserve">„Koleje Małopolskie” sp. z o.o. </w:t>
      </w:r>
      <w:r w:rsidRPr="00365A70">
        <w:rPr>
          <w:rFonts w:ascii="Arial" w:hAnsi="Arial"/>
        </w:rPr>
        <w:t>z siedzibą w Krakowie, ul. Wodna 2, 30-556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66.365.000,00 zł, reprezentowany przez:</w:t>
      </w:r>
    </w:p>
    <w:p w14:paraId="02688C8F" w14:textId="77777777" w:rsidR="00985C94" w:rsidRPr="00365A70" w:rsidRDefault="00985C94" w:rsidP="00081171">
      <w:pPr>
        <w:numPr>
          <w:ilvl w:val="0"/>
          <w:numId w:val="60"/>
        </w:numPr>
        <w:spacing w:line="276" w:lineRule="auto"/>
        <w:rPr>
          <w:rFonts w:ascii="Arial" w:hAnsi="Arial"/>
          <w:iCs/>
        </w:rPr>
      </w:pPr>
      <w:r w:rsidRPr="00365A70">
        <w:rPr>
          <w:rFonts w:ascii="Arial" w:hAnsi="Arial"/>
          <w:iCs/>
        </w:rPr>
        <w:t>…………………………………….</w:t>
      </w:r>
    </w:p>
    <w:p w14:paraId="7FE50A16" w14:textId="77777777" w:rsidR="00985C94" w:rsidRPr="00365A70" w:rsidRDefault="00985C94" w:rsidP="00081171">
      <w:pPr>
        <w:numPr>
          <w:ilvl w:val="0"/>
          <w:numId w:val="60"/>
        </w:numPr>
        <w:spacing w:line="276" w:lineRule="auto"/>
        <w:rPr>
          <w:rFonts w:ascii="Arial" w:hAnsi="Arial"/>
          <w:iCs/>
        </w:rPr>
      </w:pPr>
      <w:r w:rsidRPr="00365A70">
        <w:rPr>
          <w:rFonts w:ascii="Arial" w:hAnsi="Arial"/>
          <w:iCs/>
        </w:rPr>
        <w:t>…………………………………….</w:t>
      </w:r>
    </w:p>
    <w:p w14:paraId="10C0DA6B" w14:textId="77777777" w:rsidR="00985C94" w:rsidRPr="00365A70" w:rsidRDefault="00985C94" w:rsidP="00985C94">
      <w:pPr>
        <w:spacing w:line="276" w:lineRule="auto"/>
        <w:ind w:left="717"/>
        <w:rPr>
          <w:rFonts w:ascii="Arial" w:hAnsi="Arial"/>
          <w:iCs/>
        </w:rPr>
      </w:pPr>
    </w:p>
    <w:p w14:paraId="5187FEFB" w14:textId="7480F136" w:rsidR="00985C94" w:rsidRPr="00365A70" w:rsidRDefault="00985C94" w:rsidP="00081171">
      <w:pPr>
        <w:numPr>
          <w:ilvl w:val="0"/>
          <w:numId w:val="59"/>
        </w:numPr>
        <w:spacing w:line="276" w:lineRule="auto"/>
        <w:rPr>
          <w:rFonts w:ascii="Arial" w:hAnsi="Arial"/>
          <w:b/>
          <w:iCs/>
          <w:u w:val="single"/>
        </w:rPr>
      </w:pPr>
      <w:r w:rsidRPr="00365A70">
        <w:rPr>
          <w:rFonts w:ascii="Arial" w:hAnsi="Arial"/>
          <w:b/>
          <w:u w:val="single"/>
        </w:rPr>
        <w:t>Wykonawca</w:t>
      </w:r>
    </w:p>
    <w:p w14:paraId="694DC14B" w14:textId="77777777" w:rsidR="00985C94" w:rsidRPr="00365A70" w:rsidRDefault="00985C94" w:rsidP="00985C94">
      <w:pPr>
        <w:spacing w:line="276" w:lineRule="auto"/>
        <w:rPr>
          <w:rFonts w:ascii="Arial" w:hAnsi="Arial"/>
        </w:rPr>
      </w:pPr>
      <w:r w:rsidRPr="00365A70">
        <w:rPr>
          <w:rFonts w:ascii="Arial" w:hAnsi="Arial"/>
        </w:rPr>
        <w:t>............................................................................................................................................................</w:t>
      </w:r>
    </w:p>
    <w:p w14:paraId="66FD397A" w14:textId="77777777" w:rsidR="00985C94" w:rsidRPr="00365A70" w:rsidRDefault="00985C94" w:rsidP="00985C94">
      <w:pPr>
        <w:spacing w:line="276" w:lineRule="auto"/>
        <w:rPr>
          <w:rFonts w:ascii="Arial" w:hAnsi="Arial"/>
        </w:rPr>
      </w:pPr>
      <w:r w:rsidRPr="00365A70">
        <w:rPr>
          <w:rFonts w:ascii="Arial" w:hAnsi="Arial"/>
        </w:rPr>
        <w:t>…................................................................................................................................................................….................................................................................................................................................. reprezentowany przez:</w:t>
      </w:r>
    </w:p>
    <w:p w14:paraId="1B92F85B" w14:textId="77777777" w:rsidR="00985C94" w:rsidRPr="00365A70" w:rsidRDefault="00985C94" w:rsidP="00081171">
      <w:pPr>
        <w:numPr>
          <w:ilvl w:val="0"/>
          <w:numId w:val="61"/>
        </w:numPr>
        <w:spacing w:line="276" w:lineRule="auto"/>
        <w:rPr>
          <w:rFonts w:ascii="Arial" w:hAnsi="Arial"/>
          <w:iCs/>
        </w:rPr>
      </w:pPr>
      <w:r w:rsidRPr="00365A70">
        <w:rPr>
          <w:rFonts w:ascii="Arial" w:hAnsi="Arial"/>
          <w:iCs/>
        </w:rPr>
        <w:t>…………………………………….</w:t>
      </w:r>
    </w:p>
    <w:p w14:paraId="704E7846" w14:textId="77777777" w:rsidR="00985C94" w:rsidRPr="00365A70" w:rsidRDefault="00985C94" w:rsidP="00081171">
      <w:pPr>
        <w:numPr>
          <w:ilvl w:val="0"/>
          <w:numId w:val="61"/>
        </w:numPr>
        <w:spacing w:line="276" w:lineRule="auto"/>
        <w:rPr>
          <w:rFonts w:ascii="Arial" w:hAnsi="Arial"/>
          <w:iCs/>
        </w:rPr>
      </w:pPr>
      <w:r w:rsidRPr="00365A70">
        <w:rPr>
          <w:rFonts w:ascii="Arial" w:hAnsi="Arial"/>
          <w:iCs/>
        </w:rPr>
        <w:t>…………………………………….</w:t>
      </w:r>
    </w:p>
    <w:p w14:paraId="0D68FEA2" w14:textId="77777777" w:rsidR="00985C94" w:rsidRPr="00365A70" w:rsidRDefault="00985C94" w:rsidP="00985C94">
      <w:pPr>
        <w:spacing w:line="276" w:lineRule="auto"/>
        <w:rPr>
          <w:rFonts w:ascii="Arial" w:hAnsi="Arial"/>
        </w:rPr>
      </w:pPr>
    </w:p>
    <w:p w14:paraId="0FFD413B" w14:textId="3A5F2250" w:rsidR="00985C94" w:rsidRPr="00365A70" w:rsidRDefault="00985C94" w:rsidP="003E3287">
      <w:pPr>
        <w:spacing w:line="276" w:lineRule="auto"/>
        <w:jc w:val="both"/>
        <w:rPr>
          <w:rFonts w:ascii="Arial" w:hAnsi="Arial"/>
        </w:rPr>
      </w:pPr>
      <w:r w:rsidRPr="00365A70">
        <w:rPr>
          <w:rFonts w:ascii="Arial" w:hAnsi="Arial"/>
        </w:rPr>
        <w:t xml:space="preserve">W nawiązaniu do postanowień Umowy nr </w:t>
      </w:r>
      <w:r w:rsidRPr="00365A70">
        <w:rPr>
          <w:rFonts w:ascii="Arial" w:hAnsi="Arial"/>
          <w:b/>
        </w:rPr>
        <w:t>CRU/…/……./2023</w:t>
      </w:r>
      <w:r w:rsidRPr="00365A70">
        <w:rPr>
          <w:rFonts w:ascii="Arial" w:hAnsi="Arial"/>
        </w:rPr>
        <w:t xml:space="preserve"> z dnia ……/……./2023 r.</w:t>
      </w:r>
      <w:r w:rsidR="00AA23B2" w:rsidRPr="00365A70">
        <w:rPr>
          <w:rFonts w:ascii="Arial" w:hAnsi="Arial"/>
        </w:rPr>
        <w:t xml:space="preserve"> (dalej „</w:t>
      </w:r>
      <w:r w:rsidR="00AA23B2" w:rsidRPr="00365A70">
        <w:rPr>
          <w:rFonts w:ascii="Arial" w:hAnsi="Arial"/>
          <w:b/>
        </w:rPr>
        <w:t>Umowa</w:t>
      </w:r>
      <w:r w:rsidR="00AA23B2" w:rsidRPr="00365A70">
        <w:rPr>
          <w:rFonts w:ascii="Arial" w:hAnsi="Arial"/>
        </w:rPr>
        <w:t>”)</w:t>
      </w:r>
      <w:r w:rsidRPr="00365A70">
        <w:rPr>
          <w:rFonts w:ascii="Arial" w:hAnsi="Arial"/>
        </w:rPr>
        <w:t>, stwierdza się, że:</w:t>
      </w:r>
    </w:p>
    <w:p w14:paraId="522287C3" w14:textId="77777777" w:rsidR="00B2186D" w:rsidRPr="00365A70" w:rsidRDefault="00B2186D" w:rsidP="00465A15">
      <w:pPr>
        <w:rPr>
          <w:rFonts w:ascii="Arial" w:hAnsi="Arial"/>
          <w:b/>
          <w:bCs/>
        </w:rPr>
      </w:pPr>
    </w:p>
    <w:p w14:paraId="2DCE2BBE" w14:textId="06826C1B" w:rsidR="00C70544" w:rsidRPr="00365A70" w:rsidRDefault="006314A5" w:rsidP="00081171">
      <w:pPr>
        <w:pStyle w:val="Akapitzlist"/>
        <w:numPr>
          <w:ilvl w:val="0"/>
          <w:numId w:val="62"/>
        </w:numPr>
        <w:ind w:left="426" w:hanging="426"/>
        <w:jc w:val="both"/>
        <w:rPr>
          <w:rFonts w:ascii="Arial" w:hAnsi="Arial"/>
        </w:rPr>
      </w:pPr>
      <w:r w:rsidRPr="00365A70">
        <w:rPr>
          <w:rFonts w:ascii="Arial" w:hAnsi="Arial"/>
        </w:rPr>
        <w:t xml:space="preserve">Dokonano pobrania </w:t>
      </w:r>
      <w:r w:rsidR="005A0366" w:rsidRPr="00365A70">
        <w:rPr>
          <w:rFonts w:ascii="Arial" w:hAnsi="Arial"/>
        </w:rPr>
        <w:t xml:space="preserve">próbki rozjemczej paliwa </w:t>
      </w:r>
      <w:r w:rsidR="00465A15" w:rsidRPr="00365A70">
        <w:rPr>
          <w:rFonts w:ascii="Arial" w:hAnsi="Arial"/>
        </w:rPr>
        <w:t xml:space="preserve">z samochodu-cysterny </w:t>
      </w:r>
      <w:r w:rsidR="00B8516A" w:rsidRPr="00365A70">
        <w:rPr>
          <w:rFonts w:ascii="Arial" w:hAnsi="Arial"/>
        </w:rPr>
        <w:t xml:space="preserve">Wykonawcy o numerze rejestracyjnym </w:t>
      </w:r>
      <w:r w:rsidR="005A0366" w:rsidRPr="00365A70">
        <w:rPr>
          <w:rFonts w:ascii="Arial" w:hAnsi="Arial"/>
        </w:rPr>
        <w:t>nr ………….</w:t>
      </w:r>
      <w:r w:rsidR="00B8516A" w:rsidRPr="00365A70">
        <w:rPr>
          <w:rFonts w:ascii="Arial" w:hAnsi="Arial"/>
        </w:rPr>
        <w:t>……….  w ilości …….. litrów do kanistra</w:t>
      </w:r>
      <w:r w:rsidR="005A0366" w:rsidRPr="00365A70">
        <w:rPr>
          <w:rFonts w:ascii="Arial" w:hAnsi="Arial"/>
        </w:rPr>
        <w:t xml:space="preserve"> spełniającego wymagania </w:t>
      </w:r>
      <w:r w:rsidR="00E71904" w:rsidRPr="00365A70">
        <w:rPr>
          <w:rFonts w:ascii="Arial" w:hAnsi="Arial"/>
        </w:rPr>
        <w:t>wskazane w Umowie</w:t>
      </w:r>
      <w:r w:rsidR="00B8516A" w:rsidRPr="00365A70">
        <w:rPr>
          <w:rFonts w:ascii="Arial" w:hAnsi="Arial"/>
        </w:rPr>
        <w:t>.</w:t>
      </w:r>
    </w:p>
    <w:p w14:paraId="7E51077D" w14:textId="77777777" w:rsidR="008C2B9C" w:rsidRPr="00365A70" w:rsidRDefault="008C2B9C" w:rsidP="003E3287">
      <w:pPr>
        <w:pStyle w:val="Akapitzlist"/>
        <w:ind w:left="426" w:hanging="426"/>
        <w:jc w:val="both"/>
        <w:rPr>
          <w:rFonts w:ascii="Arial" w:hAnsi="Arial"/>
        </w:rPr>
      </w:pPr>
    </w:p>
    <w:p w14:paraId="73D84A6B" w14:textId="55A0C631" w:rsidR="00C70544" w:rsidRPr="00365A70" w:rsidRDefault="00C70544" w:rsidP="00081171">
      <w:pPr>
        <w:pStyle w:val="Akapitzlist"/>
        <w:numPr>
          <w:ilvl w:val="0"/>
          <w:numId w:val="62"/>
        </w:numPr>
        <w:ind w:left="426" w:hanging="426"/>
        <w:jc w:val="both"/>
        <w:rPr>
          <w:rFonts w:ascii="Arial" w:hAnsi="Arial"/>
        </w:rPr>
      </w:pPr>
      <w:r w:rsidRPr="00365A70">
        <w:rPr>
          <w:rFonts w:ascii="Arial" w:hAnsi="Arial"/>
        </w:rPr>
        <w:t xml:space="preserve">Kanister został zaplombowany znakami Wykonawcy </w:t>
      </w:r>
      <w:r w:rsidR="008C2B9C" w:rsidRPr="00365A70">
        <w:rPr>
          <w:rFonts w:ascii="Arial" w:hAnsi="Arial"/>
        </w:rPr>
        <w:t>– nr plomby …………………………</w:t>
      </w:r>
    </w:p>
    <w:p w14:paraId="1744B299" w14:textId="77777777" w:rsidR="008C2B9C" w:rsidRPr="00365A70" w:rsidRDefault="008C2B9C" w:rsidP="003E3287">
      <w:pPr>
        <w:pStyle w:val="Akapitzlist"/>
        <w:ind w:left="426" w:hanging="426"/>
        <w:rPr>
          <w:rFonts w:ascii="Arial" w:hAnsi="Arial"/>
        </w:rPr>
      </w:pPr>
    </w:p>
    <w:p w14:paraId="62309193" w14:textId="77777777" w:rsidR="00AF7356" w:rsidRPr="00365A70" w:rsidRDefault="008C2B9C" w:rsidP="00081171">
      <w:pPr>
        <w:pStyle w:val="Akapitzlist"/>
        <w:numPr>
          <w:ilvl w:val="0"/>
          <w:numId w:val="62"/>
        </w:numPr>
        <w:ind w:left="426" w:hanging="426"/>
        <w:jc w:val="both"/>
        <w:rPr>
          <w:rFonts w:ascii="Arial" w:hAnsi="Arial"/>
        </w:rPr>
      </w:pPr>
      <w:r w:rsidRPr="00365A70">
        <w:rPr>
          <w:rFonts w:ascii="Arial" w:hAnsi="Arial"/>
        </w:rPr>
        <w:t xml:space="preserve">Kanister został wydany przedstawicielowi </w:t>
      </w:r>
      <w:r w:rsidR="005A0366" w:rsidRPr="00365A70">
        <w:rPr>
          <w:rFonts w:ascii="Arial" w:hAnsi="Arial"/>
        </w:rPr>
        <w:t>Zamawiającego</w:t>
      </w:r>
      <w:r w:rsidRPr="00365A70">
        <w:rPr>
          <w:rFonts w:ascii="Arial" w:hAnsi="Arial"/>
        </w:rPr>
        <w:t>.</w:t>
      </w:r>
      <w:r w:rsidR="00AF7356" w:rsidRPr="00365A70">
        <w:rPr>
          <w:rFonts w:ascii="Arial" w:hAnsi="Arial"/>
        </w:rPr>
        <w:t xml:space="preserve"> </w:t>
      </w:r>
    </w:p>
    <w:p w14:paraId="7C4D9103" w14:textId="77777777" w:rsidR="00AF7356" w:rsidRPr="00365A70" w:rsidRDefault="00AF7356" w:rsidP="003E3287">
      <w:pPr>
        <w:pStyle w:val="Akapitzlist"/>
        <w:rPr>
          <w:rFonts w:ascii="Arial" w:hAnsi="Arial"/>
        </w:rPr>
      </w:pPr>
    </w:p>
    <w:p w14:paraId="19909D57" w14:textId="4E5E9D09" w:rsidR="00AF7356" w:rsidRPr="00365A70" w:rsidRDefault="00AF7356" w:rsidP="00081171">
      <w:pPr>
        <w:pStyle w:val="Akapitzlist"/>
        <w:numPr>
          <w:ilvl w:val="0"/>
          <w:numId w:val="62"/>
        </w:numPr>
        <w:ind w:left="426" w:hanging="426"/>
        <w:jc w:val="both"/>
        <w:rPr>
          <w:rFonts w:ascii="Arial" w:hAnsi="Arial"/>
        </w:rPr>
      </w:pPr>
      <w:r w:rsidRPr="00365A70">
        <w:rPr>
          <w:rFonts w:ascii="Arial" w:hAnsi="Arial"/>
        </w:rPr>
        <w:t>Stwierdzone  nieprawidłowości w zakresie pobrania próbki oleju napędowego:</w:t>
      </w:r>
    </w:p>
    <w:p w14:paraId="13011222" w14:textId="28C59425" w:rsidR="00AF7356" w:rsidRPr="00365A70" w:rsidRDefault="00AF7356" w:rsidP="003E3287">
      <w:pPr>
        <w:pStyle w:val="Akapitzlist"/>
        <w:ind w:left="426"/>
        <w:jc w:val="both"/>
        <w:rPr>
          <w:rFonts w:ascii="Arial" w:hAnsi="Arial"/>
        </w:rPr>
      </w:pPr>
      <w:r w:rsidRPr="00365A70">
        <w:rPr>
          <w:rFonts w:ascii="Arial" w:hAnsi="Arial"/>
        </w:rPr>
        <w:t>……………………………………………………………………………………………………………………………………………………………………………………………………………………………………</w:t>
      </w:r>
    </w:p>
    <w:p w14:paraId="5D34F2E7" w14:textId="77777777" w:rsidR="00E71904" w:rsidRPr="00365A70" w:rsidRDefault="00E71904" w:rsidP="003E3287">
      <w:pPr>
        <w:pStyle w:val="Akapitzlist"/>
        <w:rPr>
          <w:rFonts w:ascii="Arial" w:hAnsi="Arial"/>
        </w:rPr>
      </w:pPr>
    </w:p>
    <w:p w14:paraId="2BD9CA5C" w14:textId="532B7093" w:rsidR="00E71904" w:rsidRPr="00365A70" w:rsidRDefault="00E71904" w:rsidP="00081171">
      <w:pPr>
        <w:pStyle w:val="Akapitzlist"/>
        <w:numPr>
          <w:ilvl w:val="0"/>
          <w:numId w:val="62"/>
        </w:numPr>
        <w:spacing w:line="276" w:lineRule="auto"/>
        <w:ind w:left="426" w:hanging="426"/>
        <w:jc w:val="both"/>
        <w:rPr>
          <w:rFonts w:ascii="Arial" w:hAnsi="Arial"/>
        </w:rPr>
      </w:pPr>
      <w:r w:rsidRPr="00365A70">
        <w:rPr>
          <w:rFonts w:ascii="Arial" w:hAnsi="Arial"/>
        </w:rPr>
        <w:t>Uwagi Wykonawcy/</w:t>
      </w:r>
      <w:r w:rsidR="0085408D" w:rsidRPr="00365A70">
        <w:rPr>
          <w:rFonts w:ascii="Arial" w:hAnsi="Arial"/>
        </w:rPr>
        <w:t>Zamawiającego</w:t>
      </w:r>
      <w:r w:rsidRPr="00365A70">
        <w:rPr>
          <w:rFonts w:ascii="Arial" w:hAnsi="Arial"/>
        </w:rPr>
        <w:t>:</w:t>
      </w:r>
    </w:p>
    <w:p w14:paraId="425AEF39" w14:textId="77777777" w:rsidR="00E71904" w:rsidRPr="00365A70" w:rsidRDefault="00E71904" w:rsidP="003E3287">
      <w:pPr>
        <w:pStyle w:val="Akapitzlist"/>
        <w:spacing w:line="276" w:lineRule="auto"/>
        <w:rPr>
          <w:rFonts w:ascii="Arial" w:hAnsi="Arial"/>
        </w:rPr>
      </w:pPr>
    </w:p>
    <w:p w14:paraId="11B75C41" w14:textId="39127C5C" w:rsidR="00E71904" w:rsidRPr="00365A70" w:rsidRDefault="00E71904" w:rsidP="003E3287">
      <w:pPr>
        <w:pStyle w:val="Akapitzlist"/>
        <w:spacing w:line="276" w:lineRule="auto"/>
        <w:ind w:left="426"/>
        <w:jc w:val="both"/>
        <w:rPr>
          <w:rFonts w:ascii="Arial" w:hAnsi="Arial"/>
        </w:rPr>
      </w:pPr>
      <w:r w:rsidRPr="00365A70">
        <w:rPr>
          <w:rFonts w:ascii="Arial" w:hAnsi="Arial"/>
        </w:rPr>
        <w:t>……………………………………………………………………………………………………………………………………………………………………………………………………………………………………</w:t>
      </w:r>
    </w:p>
    <w:p w14:paraId="7949CD4D" w14:textId="77777777" w:rsidR="008C2B9C" w:rsidRPr="00365A70" w:rsidRDefault="008C2B9C" w:rsidP="003E3287">
      <w:pPr>
        <w:pStyle w:val="Akapitzlist"/>
        <w:rPr>
          <w:rFonts w:ascii="Arial" w:hAnsi="Arial"/>
        </w:rPr>
      </w:pPr>
    </w:p>
    <w:p w14:paraId="635970D0" w14:textId="77777777" w:rsidR="008C2B9C" w:rsidRPr="00365A70" w:rsidRDefault="008C2B9C" w:rsidP="003E3287">
      <w:pPr>
        <w:pStyle w:val="Akapitzlist"/>
        <w:ind w:left="0"/>
        <w:jc w:val="both"/>
        <w:rPr>
          <w:rFonts w:ascii="Arial" w:hAnsi="Arial"/>
        </w:rPr>
      </w:pPr>
    </w:p>
    <w:p w14:paraId="58006144" w14:textId="00B076C4" w:rsidR="00465A15" w:rsidRPr="00365A70" w:rsidRDefault="00465A15" w:rsidP="003E3287">
      <w:pPr>
        <w:jc w:val="both"/>
        <w:rPr>
          <w:rFonts w:ascii="Arial" w:hAnsi="Arial"/>
        </w:rPr>
      </w:pPr>
    </w:p>
    <w:p w14:paraId="48636A61" w14:textId="77777777" w:rsidR="006314A5" w:rsidRPr="00365A70" w:rsidRDefault="006314A5" w:rsidP="006314A5">
      <w:pPr>
        <w:spacing w:line="276" w:lineRule="auto"/>
        <w:rPr>
          <w:rFonts w:ascii="Arial" w:hAnsi="Arial"/>
          <w:i/>
        </w:rPr>
      </w:pPr>
      <w:r w:rsidRPr="00365A70">
        <w:rPr>
          <w:rFonts w:ascii="Arial" w:hAnsi="Arial"/>
        </w:rPr>
        <w:t>*</w:t>
      </w:r>
      <w:r w:rsidRPr="00365A70">
        <w:rPr>
          <w:rFonts w:ascii="Arial" w:hAnsi="Arial"/>
          <w:i/>
        </w:rPr>
        <w:t>niepotrzebne skreślić</w:t>
      </w:r>
    </w:p>
    <w:p w14:paraId="28F4F590" w14:textId="77777777" w:rsidR="006314A5" w:rsidRPr="00365A70" w:rsidRDefault="006314A5" w:rsidP="006314A5">
      <w:pPr>
        <w:spacing w:line="276" w:lineRule="auto"/>
        <w:rPr>
          <w:rFonts w:ascii="Arial" w:hAnsi="Arial"/>
        </w:rPr>
      </w:pPr>
    </w:p>
    <w:p w14:paraId="587D657C" w14:textId="77777777" w:rsidR="006314A5" w:rsidRPr="00365A70" w:rsidRDefault="006314A5" w:rsidP="006314A5">
      <w:pPr>
        <w:spacing w:line="276" w:lineRule="auto"/>
        <w:rPr>
          <w:rFonts w:ascii="Arial" w:hAnsi="Arial"/>
        </w:rPr>
      </w:pPr>
      <w:r w:rsidRPr="00365A70">
        <w:rPr>
          <w:rFonts w:ascii="Arial" w:hAnsi="Arial"/>
        </w:rPr>
        <w:t>Zamawiający:</w:t>
      </w:r>
    </w:p>
    <w:p w14:paraId="5DAB2D85" w14:textId="77777777" w:rsidR="006314A5" w:rsidRPr="00365A70" w:rsidRDefault="006314A5" w:rsidP="006314A5">
      <w:pPr>
        <w:spacing w:line="276" w:lineRule="auto"/>
        <w:rPr>
          <w:rFonts w:ascii="Arial" w:hAnsi="Arial"/>
        </w:rPr>
      </w:pPr>
    </w:p>
    <w:p w14:paraId="0AFE419A" w14:textId="77777777" w:rsidR="006314A5" w:rsidRPr="00365A70" w:rsidRDefault="006314A5" w:rsidP="006314A5">
      <w:pPr>
        <w:spacing w:line="276" w:lineRule="auto"/>
        <w:rPr>
          <w:rFonts w:ascii="Arial" w:hAnsi="Arial"/>
        </w:rPr>
      </w:pPr>
    </w:p>
    <w:p w14:paraId="57277534" w14:textId="77777777" w:rsidR="006314A5" w:rsidRPr="00365A70" w:rsidRDefault="006314A5" w:rsidP="00081171">
      <w:pPr>
        <w:numPr>
          <w:ilvl w:val="0"/>
          <w:numId w:val="63"/>
        </w:numPr>
        <w:spacing w:line="276" w:lineRule="auto"/>
        <w:rPr>
          <w:rFonts w:ascii="Arial" w:hAnsi="Arial"/>
        </w:rPr>
      </w:pPr>
      <w:r w:rsidRPr="00365A70">
        <w:rPr>
          <w:rFonts w:ascii="Arial" w:hAnsi="Arial"/>
        </w:rPr>
        <w:t>.......................................................................................</w:t>
      </w:r>
    </w:p>
    <w:p w14:paraId="1FC837F1" w14:textId="77777777" w:rsidR="006314A5" w:rsidRPr="00365A70" w:rsidRDefault="006314A5" w:rsidP="006314A5">
      <w:pPr>
        <w:spacing w:line="276" w:lineRule="auto"/>
        <w:rPr>
          <w:rFonts w:ascii="Arial" w:hAnsi="Arial"/>
        </w:rPr>
      </w:pPr>
    </w:p>
    <w:p w14:paraId="5F16C92D" w14:textId="77777777" w:rsidR="006314A5" w:rsidRPr="00365A70" w:rsidRDefault="006314A5" w:rsidP="006314A5">
      <w:pPr>
        <w:spacing w:line="276" w:lineRule="auto"/>
        <w:rPr>
          <w:rFonts w:ascii="Arial" w:hAnsi="Arial"/>
        </w:rPr>
      </w:pPr>
    </w:p>
    <w:p w14:paraId="0830BF22" w14:textId="77777777" w:rsidR="006314A5" w:rsidRPr="00365A70" w:rsidRDefault="006314A5" w:rsidP="00081171">
      <w:pPr>
        <w:numPr>
          <w:ilvl w:val="0"/>
          <w:numId w:val="63"/>
        </w:numPr>
        <w:spacing w:line="276" w:lineRule="auto"/>
        <w:rPr>
          <w:rFonts w:ascii="Arial" w:hAnsi="Arial"/>
        </w:rPr>
      </w:pPr>
      <w:r w:rsidRPr="00365A70">
        <w:rPr>
          <w:rFonts w:ascii="Arial" w:hAnsi="Arial"/>
        </w:rPr>
        <w:t>.......................................................................................</w:t>
      </w:r>
    </w:p>
    <w:p w14:paraId="51213186" w14:textId="77777777" w:rsidR="006314A5" w:rsidRPr="00365A70" w:rsidRDefault="006314A5" w:rsidP="006314A5">
      <w:pPr>
        <w:spacing w:line="276" w:lineRule="auto"/>
        <w:rPr>
          <w:rFonts w:ascii="Arial" w:hAnsi="Arial"/>
        </w:rPr>
      </w:pPr>
    </w:p>
    <w:p w14:paraId="0175C809" w14:textId="77777777" w:rsidR="006314A5" w:rsidRPr="00365A70" w:rsidRDefault="006314A5" w:rsidP="006314A5">
      <w:pPr>
        <w:spacing w:line="276" w:lineRule="auto"/>
        <w:rPr>
          <w:rFonts w:ascii="Arial" w:hAnsi="Arial"/>
        </w:rPr>
      </w:pPr>
    </w:p>
    <w:p w14:paraId="1E87B965" w14:textId="77777777" w:rsidR="006314A5" w:rsidRPr="00365A70" w:rsidRDefault="006314A5" w:rsidP="006314A5">
      <w:pPr>
        <w:spacing w:line="276" w:lineRule="auto"/>
        <w:rPr>
          <w:rFonts w:ascii="Arial" w:hAnsi="Arial"/>
        </w:rPr>
      </w:pPr>
    </w:p>
    <w:p w14:paraId="57E00D0A" w14:textId="77777777" w:rsidR="006314A5" w:rsidRPr="00365A70" w:rsidRDefault="006314A5" w:rsidP="006314A5">
      <w:pPr>
        <w:spacing w:line="276" w:lineRule="auto"/>
        <w:rPr>
          <w:rFonts w:ascii="Arial" w:hAnsi="Arial"/>
        </w:rPr>
      </w:pPr>
      <w:r w:rsidRPr="00365A70">
        <w:rPr>
          <w:rFonts w:ascii="Arial" w:hAnsi="Arial"/>
        </w:rPr>
        <w:t>Wykonawca:</w:t>
      </w:r>
    </w:p>
    <w:p w14:paraId="49612A90" w14:textId="77777777" w:rsidR="006314A5" w:rsidRPr="00365A70" w:rsidRDefault="006314A5" w:rsidP="006314A5">
      <w:pPr>
        <w:spacing w:line="276" w:lineRule="auto"/>
        <w:rPr>
          <w:rFonts w:ascii="Arial" w:hAnsi="Arial"/>
        </w:rPr>
      </w:pPr>
    </w:p>
    <w:p w14:paraId="2FAAA417" w14:textId="77777777" w:rsidR="006314A5" w:rsidRPr="00365A70" w:rsidRDefault="006314A5" w:rsidP="006314A5">
      <w:pPr>
        <w:spacing w:line="276" w:lineRule="auto"/>
        <w:rPr>
          <w:rFonts w:ascii="Arial" w:hAnsi="Arial"/>
        </w:rPr>
      </w:pPr>
    </w:p>
    <w:p w14:paraId="4065CEA9" w14:textId="77777777" w:rsidR="006314A5" w:rsidRPr="00365A70" w:rsidRDefault="006314A5" w:rsidP="00081171">
      <w:pPr>
        <w:numPr>
          <w:ilvl w:val="0"/>
          <w:numId w:val="64"/>
        </w:numPr>
        <w:spacing w:line="276" w:lineRule="auto"/>
        <w:rPr>
          <w:rFonts w:ascii="Arial" w:hAnsi="Arial"/>
        </w:rPr>
      </w:pPr>
      <w:r w:rsidRPr="00365A70">
        <w:rPr>
          <w:rFonts w:ascii="Arial" w:hAnsi="Arial"/>
        </w:rPr>
        <w:t>.......................................................................................</w:t>
      </w:r>
    </w:p>
    <w:p w14:paraId="1CB60E1A" w14:textId="77777777" w:rsidR="006314A5" w:rsidRPr="00365A70" w:rsidRDefault="006314A5" w:rsidP="006314A5">
      <w:pPr>
        <w:spacing w:line="276" w:lineRule="auto"/>
        <w:rPr>
          <w:rFonts w:ascii="Arial" w:hAnsi="Arial"/>
        </w:rPr>
      </w:pPr>
    </w:p>
    <w:p w14:paraId="0F47B3B8" w14:textId="77777777" w:rsidR="006314A5" w:rsidRPr="00365A70" w:rsidRDefault="006314A5" w:rsidP="006314A5">
      <w:pPr>
        <w:spacing w:line="276" w:lineRule="auto"/>
        <w:rPr>
          <w:rFonts w:ascii="Arial" w:hAnsi="Arial"/>
        </w:rPr>
      </w:pPr>
    </w:p>
    <w:p w14:paraId="4CC65D21" w14:textId="77777777" w:rsidR="006314A5" w:rsidRPr="00365A70" w:rsidRDefault="006314A5" w:rsidP="00081171">
      <w:pPr>
        <w:numPr>
          <w:ilvl w:val="0"/>
          <w:numId w:val="64"/>
        </w:numPr>
        <w:spacing w:line="276" w:lineRule="auto"/>
        <w:rPr>
          <w:rFonts w:ascii="Arial" w:hAnsi="Arial"/>
        </w:rPr>
      </w:pPr>
      <w:r w:rsidRPr="00365A70">
        <w:rPr>
          <w:rFonts w:ascii="Arial" w:hAnsi="Arial"/>
        </w:rPr>
        <w:t>.......................................................................................</w:t>
      </w:r>
    </w:p>
    <w:p w14:paraId="70EF992C" w14:textId="77777777" w:rsidR="006314A5" w:rsidRPr="00365A70" w:rsidRDefault="006314A5" w:rsidP="006314A5">
      <w:pPr>
        <w:spacing w:line="276" w:lineRule="auto"/>
        <w:rPr>
          <w:rFonts w:ascii="Arial" w:hAnsi="Arial"/>
        </w:rPr>
      </w:pPr>
    </w:p>
    <w:p w14:paraId="32D41330" w14:textId="77777777" w:rsidR="006314A5" w:rsidRPr="00365A70" w:rsidRDefault="006314A5" w:rsidP="006314A5">
      <w:pPr>
        <w:spacing w:line="276" w:lineRule="auto"/>
        <w:rPr>
          <w:rFonts w:ascii="Arial" w:hAnsi="Arial"/>
        </w:rPr>
      </w:pPr>
    </w:p>
    <w:p w14:paraId="67AE0345" w14:textId="19C06C53" w:rsidR="00385B8B" w:rsidRPr="00365A70" w:rsidRDefault="00385B8B" w:rsidP="0053367F">
      <w:pPr>
        <w:rPr>
          <w:rFonts w:ascii="Arial" w:hAnsi="Arial"/>
        </w:rPr>
      </w:pPr>
    </w:p>
    <w:p w14:paraId="0608621B" w14:textId="0AA850E5" w:rsidR="00385B8B" w:rsidRPr="00365A70" w:rsidRDefault="00385B8B" w:rsidP="0053367F">
      <w:pPr>
        <w:rPr>
          <w:rFonts w:ascii="Arial" w:hAnsi="Arial"/>
        </w:rPr>
      </w:pPr>
    </w:p>
    <w:p w14:paraId="763425AC" w14:textId="49963870" w:rsidR="00385B8B" w:rsidRPr="00365A70" w:rsidRDefault="00385B8B" w:rsidP="0053367F">
      <w:pPr>
        <w:rPr>
          <w:rFonts w:ascii="Arial" w:hAnsi="Arial"/>
        </w:rPr>
      </w:pPr>
    </w:p>
    <w:p w14:paraId="22FFEB65" w14:textId="4EF638D7" w:rsidR="00385B8B" w:rsidRPr="00365A70" w:rsidRDefault="00385B8B" w:rsidP="0053367F">
      <w:pPr>
        <w:rPr>
          <w:rFonts w:ascii="Arial" w:hAnsi="Arial"/>
        </w:rPr>
      </w:pPr>
    </w:p>
    <w:p w14:paraId="56EF5DF4" w14:textId="37F44F47" w:rsidR="00385B8B" w:rsidRPr="00365A70" w:rsidRDefault="00385B8B" w:rsidP="0053367F">
      <w:pPr>
        <w:rPr>
          <w:rFonts w:ascii="Arial" w:hAnsi="Arial"/>
        </w:rPr>
      </w:pPr>
    </w:p>
    <w:p w14:paraId="32923760" w14:textId="2E633CE3" w:rsidR="00385B8B" w:rsidRPr="00365A70" w:rsidRDefault="00385B8B" w:rsidP="0053367F">
      <w:pPr>
        <w:rPr>
          <w:rFonts w:ascii="Arial" w:hAnsi="Arial"/>
        </w:rPr>
      </w:pPr>
    </w:p>
    <w:p w14:paraId="3023903B" w14:textId="5F60F103" w:rsidR="00385B8B" w:rsidRPr="00365A70" w:rsidRDefault="00385B8B" w:rsidP="0053367F">
      <w:pPr>
        <w:rPr>
          <w:rFonts w:ascii="Arial" w:hAnsi="Arial"/>
        </w:rPr>
      </w:pPr>
    </w:p>
    <w:p w14:paraId="250AE82B" w14:textId="2E797890" w:rsidR="00385B8B" w:rsidRPr="00365A70" w:rsidRDefault="00385B8B" w:rsidP="0053367F">
      <w:pPr>
        <w:rPr>
          <w:rFonts w:ascii="Arial" w:hAnsi="Arial"/>
        </w:rPr>
      </w:pPr>
    </w:p>
    <w:p w14:paraId="0512F5F9" w14:textId="4372F3C6" w:rsidR="00385B8B" w:rsidRPr="00365A70" w:rsidRDefault="00385B8B" w:rsidP="0053367F">
      <w:pPr>
        <w:rPr>
          <w:rFonts w:ascii="Arial" w:hAnsi="Arial"/>
        </w:rPr>
      </w:pPr>
    </w:p>
    <w:p w14:paraId="2BFED41D" w14:textId="6A1C2690" w:rsidR="00385B8B" w:rsidRPr="00365A70" w:rsidRDefault="00385B8B" w:rsidP="0053367F">
      <w:pPr>
        <w:rPr>
          <w:rFonts w:ascii="Arial" w:hAnsi="Arial"/>
        </w:rPr>
      </w:pPr>
    </w:p>
    <w:p w14:paraId="55004DD5" w14:textId="07B6D753" w:rsidR="00385B8B" w:rsidRPr="00365A70" w:rsidRDefault="00385B8B" w:rsidP="0053367F">
      <w:pPr>
        <w:rPr>
          <w:rFonts w:ascii="Arial" w:hAnsi="Arial"/>
        </w:rPr>
      </w:pPr>
    </w:p>
    <w:p w14:paraId="0C6F30B2" w14:textId="20ABD038" w:rsidR="00385B8B" w:rsidRPr="00365A70" w:rsidRDefault="00385B8B" w:rsidP="0053367F">
      <w:pPr>
        <w:rPr>
          <w:rFonts w:ascii="Arial" w:hAnsi="Arial"/>
        </w:rPr>
      </w:pPr>
    </w:p>
    <w:p w14:paraId="7A5FA69E" w14:textId="4287F708" w:rsidR="00385B8B" w:rsidRPr="00365A70" w:rsidRDefault="00385B8B" w:rsidP="0053367F">
      <w:pPr>
        <w:rPr>
          <w:rFonts w:ascii="Arial" w:hAnsi="Arial"/>
        </w:rPr>
      </w:pPr>
    </w:p>
    <w:p w14:paraId="751CBCA7" w14:textId="6A7E4F32" w:rsidR="00385B8B" w:rsidRPr="00365A70" w:rsidRDefault="00385B8B" w:rsidP="0053367F">
      <w:pPr>
        <w:rPr>
          <w:rFonts w:ascii="Arial" w:hAnsi="Arial"/>
        </w:rPr>
      </w:pPr>
    </w:p>
    <w:p w14:paraId="0AB12D2D" w14:textId="4A1EBC10" w:rsidR="00385B8B" w:rsidRPr="00365A70" w:rsidRDefault="00385B8B" w:rsidP="0053367F">
      <w:pPr>
        <w:rPr>
          <w:rFonts w:ascii="Arial" w:hAnsi="Arial"/>
        </w:rPr>
      </w:pPr>
    </w:p>
    <w:p w14:paraId="18218BCE" w14:textId="59FD1714" w:rsidR="00385B8B" w:rsidRPr="00365A70" w:rsidRDefault="00385B8B" w:rsidP="0053367F">
      <w:pPr>
        <w:rPr>
          <w:rFonts w:ascii="Arial" w:hAnsi="Arial"/>
        </w:rPr>
      </w:pPr>
    </w:p>
    <w:p w14:paraId="5D6B51C6" w14:textId="792D0E44" w:rsidR="00385B8B" w:rsidRPr="00365A70" w:rsidRDefault="00385B8B" w:rsidP="0053367F">
      <w:pPr>
        <w:rPr>
          <w:rFonts w:ascii="Arial" w:hAnsi="Arial"/>
        </w:rPr>
      </w:pPr>
    </w:p>
    <w:p w14:paraId="508931C6" w14:textId="3A476880" w:rsidR="00385B8B" w:rsidRPr="00365A70" w:rsidRDefault="00385B8B" w:rsidP="0053367F">
      <w:pPr>
        <w:rPr>
          <w:rFonts w:ascii="Arial" w:hAnsi="Arial"/>
        </w:rPr>
      </w:pPr>
    </w:p>
    <w:p w14:paraId="6080BBBB" w14:textId="45AEEED8" w:rsidR="00385B8B" w:rsidRPr="00365A70" w:rsidRDefault="00385B8B" w:rsidP="0053367F">
      <w:pPr>
        <w:rPr>
          <w:rFonts w:ascii="Arial" w:hAnsi="Arial"/>
        </w:rPr>
      </w:pPr>
    </w:p>
    <w:p w14:paraId="630D9C40" w14:textId="1C301D8B" w:rsidR="00385B8B" w:rsidRPr="00365A70" w:rsidRDefault="00385B8B" w:rsidP="0053367F">
      <w:pPr>
        <w:rPr>
          <w:rFonts w:ascii="Arial" w:hAnsi="Arial"/>
        </w:rPr>
      </w:pPr>
    </w:p>
    <w:p w14:paraId="7CEA0C3F" w14:textId="39E4DA47" w:rsidR="00385B8B" w:rsidRPr="00365A70" w:rsidRDefault="00385B8B" w:rsidP="0053367F">
      <w:pPr>
        <w:rPr>
          <w:rFonts w:ascii="Arial" w:hAnsi="Arial"/>
        </w:rPr>
      </w:pPr>
    </w:p>
    <w:p w14:paraId="1B96A658" w14:textId="7D783B8E" w:rsidR="00385B8B" w:rsidRPr="00365A70" w:rsidRDefault="00385B8B" w:rsidP="0053367F">
      <w:pPr>
        <w:rPr>
          <w:rFonts w:ascii="Arial" w:hAnsi="Arial"/>
        </w:rPr>
      </w:pPr>
    </w:p>
    <w:p w14:paraId="0891C2A1" w14:textId="5AE460B2" w:rsidR="00385B8B" w:rsidRPr="00365A70" w:rsidRDefault="00385B8B" w:rsidP="0053367F">
      <w:pPr>
        <w:rPr>
          <w:rFonts w:ascii="Arial" w:hAnsi="Arial"/>
        </w:rPr>
      </w:pPr>
    </w:p>
    <w:p w14:paraId="065E6E13" w14:textId="6FB18778" w:rsidR="00385B8B" w:rsidRPr="00365A70" w:rsidRDefault="00385B8B" w:rsidP="0053367F">
      <w:pPr>
        <w:rPr>
          <w:rFonts w:ascii="Arial" w:hAnsi="Arial"/>
        </w:rPr>
      </w:pPr>
    </w:p>
    <w:p w14:paraId="08A70C1F" w14:textId="0B88A8C1" w:rsidR="00385B8B" w:rsidRPr="00365A70" w:rsidRDefault="00385B8B" w:rsidP="0053367F">
      <w:pPr>
        <w:rPr>
          <w:rFonts w:ascii="Arial" w:hAnsi="Arial"/>
        </w:rPr>
      </w:pPr>
    </w:p>
    <w:p w14:paraId="14BE9D07" w14:textId="6F9ACFC2" w:rsidR="00385B8B" w:rsidRPr="00365A70" w:rsidRDefault="00385B8B" w:rsidP="0053367F">
      <w:pPr>
        <w:rPr>
          <w:rFonts w:ascii="Arial" w:hAnsi="Arial"/>
        </w:rPr>
      </w:pPr>
    </w:p>
    <w:p w14:paraId="21214ADA" w14:textId="15414CF6" w:rsidR="00385B8B" w:rsidRPr="00365A70" w:rsidRDefault="00385B8B" w:rsidP="0053367F">
      <w:pPr>
        <w:rPr>
          <w:rFonts w:ascii="Arial" w:hAnsi="Arial"/>
        </w:rPr>
      </w:pPr>
    </w:p>
    <w:p w14:paraId="053242F3" w14:textId="743F25FD" w:rsidR="00385B8B" w:rsidRPr="00365A70" w:rsidRDefault="00385B8B" w:rsidP="0053367F">
      <w:pPr>
        <w:rPr>
          <w:rFonts w:ascii="Arial" w:hAnsi="Arial"/>
        </w:rPr>
      </w:pPr>
    </w:p>
    <w:p w14:paraId="35A14037" w14:textId="062947A4" w:rsidR="00385B8B" w:rsidRPr="00365A70" w:rsidRDefault="00385B8B" w:rsidP="0053367F">
      <w:pPr>
        <w:rPr>
          <w:rFonts w:ascii="Arial" w:hAnsi="Arial"/>
        </w:rPr>
      </w:pPr>
    </w:p>
    <w:p w14:paraId="78AE00E4" w14:textId="46653260" w:rsidR="00385B8B" w:rsidRPr="00365A70" w:rsidRDefault="00385B8B" w:rsidP="0053367F">
      <w:pPr>
        <w:rPr>
          <w:rFonts w:ascii="Arial" w:hAnsi="Arial"/>
        </w:rPr>
      </w:pPr>
    </w:p>
    <w:p w14:paraId="334A56FB" w14:textId="45F7A750" w:rsidR="00385B8B" w:rsidRPr="00365A70" w:rsidRDefault="00385B8B" w:rsidP="0053367F">
      <w:pPr>
        <w:rPr>
          <w:rFonts w:ascii="Arial" w:hAnsi="Arial"/>
        </w:rPr>
      </w:pPr>
    </w:p>
    <w:p w14:paraId="48DA7085" w14:textId="7F1B6A97" w:rsidR="00385B8B" w:rsidRPr="00365A70" w:rsidRDefault="00385B8B" w:rsidP="0053367F">
      <w:pPr>
        <w:rPr>
          <w:rFonts w:ascii="Arial" w:hAnsi="Arial"/>
        </w:rPr>
      </w:pPr>
    </w:p>
    <w:p w14:paraId="59D51F9C" w14:textId="602A8E25" w:rsidR="00385B8B" w:rsidRPr="00365A70" w:rsidRDefault="00385B8B" w:rsidP="0053367F">
      <w:pPr>
        <w:rPr>
          <w:rFonts w:ascii="Arial" w:hAnsi="Arial"/>
        </w:rPr>
      </w:pPr>
    </w:p>
    <w:p w14:paraId="5B9BFF8D" w14:textId="0AA7A376" w:rsidR="00385B8B" w:rsidRPr="00365A70" w:rsidRDefault="00385B8B" w:rsidP="0053367F">
      <w:pPr>
        <w:rPr>
          <w:rFonts w:ascii="Arial" w:hAnsi="Arial"/>
        </w:rPr>
      </w:pPr>
    </w:p>
    <w:p w14:paraId="5C36942C" w14:textId="34DF3F91" w:rsidR="00385B8B" w:rsidRPr="00365A70" w:rsidRDefault="00385B8B" w:rsidP="0053367F">
      <w:pPr>
        <w:rPr>
          <w:rFonts w:ascii="Arial" w:hAnsi="Arial"/>
        </w:rPr>
      </w:pPr>
    </w:p>
    <w:p w14:paraId="73966082" w14:textId="6B015C53" w:rsidR="00385B8B" w:rsidRPr="00365A70" w:rsidRDefault="00385B8B" w:rsidP="0053367F">
      <w:pPr>
        <w:rPr>
          <w:rFonts w:ascii="Arial" w:hAnsi="Arial"/>
        </w:rPr>
      </w:pPr>
    </w:p>
    <w:p w14:paraId="5C46B96A" w14:textId="0CC8ED76" w:rsidR="00385B8B" w:rsidRPr="00365A70" w:rsidRDefault="00385B8B" w:rsidP="0053367F">
      <w:pPr>
        <w:rPr>
          <w:rFonts w:ascii="Arial" w:hAnsi="Arial"/>
        </w:rPr>
      </w:pPr>
    </w:p>
    <w:p w14:paraId="134A7A73" w14:textId="2B483DB2" w:rsidR="00C748FB" w:rsidRPr="00365A70" w:rsidRDefault="00C748FB" w:rsidP="0053367F">
      <w:pPr>
        <w:rPr>
          <w:rFonts w:ascii="Arial" w:hAnsi="Arial"/>
        </w:rPr>
      </w:pPr>
    </w:p>
    <w:p w14:paraId="0D73A26E" w14:textId="77777777" w:rsidR="00C748FB" w:rsidRPr="00365A70" w:rsidRDefault="00C748FB" w:rsidP="0053367F">
      <w:pPr>
        <w:rPr>
          <w:rFonts w:ascii="Arial" w:hAnsi="Arial"/>
        </w:rPr>
      </w:pPr>
    </w:p>
    <w:p w14:paraId="0501EE98" w14:textId="362B0141" w:rsidR="00C616AC" w:rsidRPr="00365A70" w:rsidRDefault="00C616AC" w:rsidP="0053367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2"/>
        <w:gridCol w:w="3717"/>
      </w:tblGrid>
      <w:tr w:rsidR="0053367F" w:rsidRPr="00365A70" w14:paraId="00DE8E4D" w14:textId="77777777" w:rsidTr="00A36845">
        <w:trPr>
          <w:trHeight w:val="914"/>
        </w:trPr>
        <w:tc>
          <w:tcPr>
            <w:tcW w:w="2457" w:type="dxa"/>
            <w:vMerge w:val="restart"/>
            <w:shd w:val="clear" w:color="auto" w:fill="auto"/>
            <w:vAlign w:val="center"/>
          </w:tcPr>
          <w:p w14:paraId="46871356" w14:textId="2068F216" w:rsidR="0053367F" w:rsidRPr="00365A70" w:rsidRDefault="0053367F" w:rsidP="00A36845">
            <w:pPr>
              <w:spacing w:line="276" w:lineRule="auto"/>
              <w:contextualSpacing/>
              <w:jc w:val="center"/>
              <w:rPr>
                <w:rFonts w:ascii="Arial" w:hAnsi="Arial"/>
                <w:b/>
                <w:i/>
                <w:smallCaps/>
              </w:rPr>
            </w:pPr>
            <w:r w:rsidRPr="00365A70">
              <w:rPr>
                <w:rFonts w:ascii="Arial" w:hAnsi="Arial"/>
                <w:b/>
                <w:i/>
                <w:smallCaps/>
                <w:noProof/>
              </w:rPr>
              <w:lastRenderedPageBreak/>
              <w:drawing>
                <wp:inline distT="0" distB="0" distL="0" distR="0" wp14:anchorId="72849AC5" wp14:editId="64327E49">
                  <wp:extent cx="1423237" cy="800100"/>
                  <wp:effectExtent l="0" t="0" r="0" b="0"/>
                  <wp:docPr id="10" name="Obraz 10"/>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2" w:type="dxa"/>
            <w:shd w:val="clear" w:color="auto" w:fill="auto"/>
            <w:vAlign w:val="center"/>
          </w:tcPr>
          <w:p w14:paraId="46FDA667" w14:textId="6259F7F7" w:rsidR="0053367F" w:rsidRPr="00365A70" w:rsidRDefault="0053367F" w:rsidP="00A36845">
            <w:pPr>
              <w:spacing w:line="276" w:lineRule="auto"/>
              <w:contextualSpacing/>
              <w:jc w:val="center"/>
              <w:rPr>
                <w:rFonts w:ascii="Arial" w:hAnsi="Arial"/>
                <w:b/>
              </w:rPr>
            </w:pPr>
            <w:r w:rsidRPr="00365A70">
              <w:rPr>
                <w:rFonts w:ascii="Arial" w:hAnsi="Arial"/>
                <w:b/>
              </w:rPr>
              <w:t xml:space="preserve">Załącznik nr </w:t>
            </w:r>
            <w:r w:rsidR="00985C94" w:rsidRPr="00365A70">
              <w:rPr>
                <w:rFonts w:ascii="Arial" w:hAnsi="Arial"/>
                <w:b/>
              </w:rPr>
              <w:t>9</w:t>
            </w:r>
          </w:p>
        </w:tc>
        <w:tc>
          <w:tcPr>
            <w:tcW w:w="3717" w:type="dxa"/>
            <w:shd w:val="clear" w:color="auto" w:fill="auto"/>
            <w:vAlign w:val="center"/>
          </w:tcPr>
          <w:p w14:paraId="0BE5A74C" w14:textId="77777777" w:rsidR="0053367F" w:rsidRPr="00365A70" w:rsidRDefault="0053367F" w:rsidP="00A36845">
            <w:pPr>
              <w:spacing w:line="276" w:lineRule="auto"/>
              <w:contextualSpacing/>
              <w:jc w:val="center"/>
              <w:rPr>
                <w:rFonts w:ascii="Arial" w:hAnsi="Arial"/>
                <w:b/>
                <w:i/>
              </w:rPr>
            </w:pPr>
            <w:r w:rsidRPr="00365A70">
              <w:rPr>
                <w:rFonts w:ascii="Arial" w:hAnsi="Arial"/>
                <w:b/>
              </w:rPr>
              <w:t>Umowa nr CRU/…/…/2023</w:t>
            </w:r>
          </w:p>
          <w:p w14:paraId="044FB4FA" w14:textId="77777777" w:rsidR="0053367F" w:rsidRPr="00365A70" w:rsidRDefault="0053367F" w:rsidP="00A36845">
            <w:pPr>
              <w:spacing w:line="276" w:lineRule="auto"/>
              <w:contextualSpacing/>
              <w:jc w:val="center"/>
              <w:rPr>
                <w:rFonts w:ascii="Arial" w:hAnsi="Arial"/>
                <w:b/>
                <w:i/>
              </w:rPr>
            </w:pPr>
          </w:p>
        </w:tc>
      </w:tr>
      <w:tr w:rsidR="0053367F" w:rsidRPr="00365A70" w14:paraId="12556EB4" w14:textId="77777777" w:rsidTr="00A36845">
        <w:trPr>
          <w:trHeight w:val="914"/>
        </w:trPr>
        <w:tc>
          <w:tcPr>
            <w:tcW w:w="2457" w:type="dxa"/>
            <w:vMerge/>
            <w:shd w:val="clear" w:color="auto" w:fill="auto"/>
          </w:tcPr>
          <w:p w14:paraId="7505CB47" w14:textId="77777777" w:rsidR="0053367F" w:rsidRPr="00365A70" w:rsidRDefault="0053367F" w:rsidP="00A36845">
            <w:pPr>
              <w:spacing w:line="276" w:lineRule="auto"/>
              <w:contextualSpacing/>
              <w:jc w:val="right"/>
              <w:rPr>
                <w:rFonts w:ascii="Arial" w:hAnsi="Arial"/>
                <w:b/>
                <w:i/>
                <w:smallCaps/>
                <w:noProof/>
              </w:rPr>
            </w:pPr>
          </w:p>
        </w:tc>
        <w:tc>
          <w:tcPr>
            <w:tcW w:w="6599" w:type="dxa"/>
            <w:gridSpan w:val="2"/>
            <w:shd w:val="clear" w:color="auto" w:fill="auto"/>
            <w:vAlign w:val="center"/>
          </w:tcPr>
          <w:p w14:paraId="49273EBF" w14:textId="78AD5914" w:rsidR="0053367F" w:rsidRPr="00365A70" w:rsidRDefault="0053367F" w:rsidP="003E3287">
            <w:pPr>
              <w:spacing w:line="276" w:lineRule="auto"/>
              <w:jc w:val="center"/>
              <w:rPr>
                <w:rFonts w:ascii="Arial" w:hAnsi="Arial"/>
                <w:b/>
              </w:rPr>
            </w:pPr>
            <w:r w:rsidRPr="00365A70">
              <w:rPr>
                <w:rFonts w:ascii="Arial" w:hAnsi="Arial"/>
                <w:b/>
              </w:rPr>
              <w:t>Protokół</w:t>
            </w:r>
          </w:p>
          <w:p w14:paraId="0E891A50" w14:textId="4BD86F00" w:rsidR="0053367F" w:rsidRPr="00365A70" w:rsidRDefault="0053367F" w:rsidP="003E3287">
            <w:pPr>
              <w:spacing w:line="276" w:lineRule="auto"/>
              <w:jc w:val="center"/>
              <w:rPr>
                <w:rFonts w:ascii="Arial" w:hAnsi="Arial"/>
                <w:b/>
              </w:rPr>
            </w:pPr>
            <w:r w:rsidRPr="00365A70">
              <w:rPr>
                <w:rFonts w:ascii="Arial" w:hAnsi="Arial"/>
                <w:b/>
              </w:rPr>
              <w:t xml:space="preserve">z uruchomienia </w:t>
            </w:r>
            <w:bookmarkStart w:id="43" w:name="_Hlk146119826"/>
            <w:r w:rsidRPr="00365A70">
              <w:rPr>
                <w:rFonts w:ascii="Arial" w:hAnsi="Arial"/>
                <w:b/>
              </w:rPr>
              <w:t>systemu zarządzania gospodarką paliwową</w:t>
            </w:r>
          </w:p>
          <w:bookmarkEnd w:id="43"/>
          <w:p w14:paraId="7A54628B" w14:textId="05404AFA" w:rsidR="0053367F" w:rsidRPr="00365A70" w:rsidRDefault="0053367F" w:rsidP="00A36845">
            <w:pPr>
              <w:spacing w:line="276" w:lineRule="auto"/>
              <w:contextualSpacing/>
              <w:jc w:val="center"/>
              <w:rPr>
                <w:rFonts w:ascii="Arial" w:hAnsi="Arial"/>
                <w:b/>
                <w:i/>
                <w:smallCaps/>
              </w:rPr>
            </w:pPr>
          </w:p>
        </w:tc>
      </w:tr>
    </w:tbl>
    <w:p w14:paraId="528FD339" w14:textId="3282584C" w:rsidR="002B7D30" w:rsidRPr="00365A70" w:rsidRDefault="002B7D30" w:rsidP="002A22F4">
      <w:pPr>
        <w:rPr>
          <w:rFonts w:ascii="Arial" w:hAnsi="Arial"/>
        </w:rPr>
      </w:pPr>
    </w:p>
    <w:p w14:paraId="17660D29" w14:textId="77777777" w:rsidR="002A22F4" w:rsidRPr="00365A70" w:rsidRDefault="002A22F4" w:rsidP="002A22F4">
      <w:pPr>
        <w:spacing w:line="276" w:lineRule="auto"/>
        <w:rPr>
          <w:rFonts w:ascii="Arial" w:hAnsi="Arial"/>
        </w:rPr>
      </w:pPr>
      <w:r w:rsidRPr="00365A70">
        <w:rPr>
          <w:rFonts w:ascii="Arial" w:hAnsi="Arial"/>
        </w:rPr>
        <w:t>sporządzony w dniu ……/……./2023 r.  przez następujące podmioty:</w:t>
      </w:r>
    </w:p>
    <w:p w14:paraId="41138E13" w14:textId="77777777" w:rsidR="002A22F4" w:rsidRPr="00365A70" w:rsidRDefault="002A22F4" w:rsidP="002A22F4">
      <w:pPr>
        <w:spacing w:line="276" w:lineRule="auto"/>
        <w:rPr>
          <w:rFonts w:ascii="Arial" w:hAnsi="Arial"/>
        </w:rPr>
      </w:pPr>
    </w:p>
    <w:p w14:paraId="263E40E0" w14:textId="77777777" w:rsidR="002A22F4" w:rsidRPr="00365A70" w:rsidRDefault="002A22F4" w:rsidP="00081171">
      <w:pPr>
        <w:numPr>
          <w:ilvl w:val="0"/>
          <w:numId w:val="45"/>
        </w:numPr>
        <w:spacing w:line="276" w:lineRule="auto"/>
        <w:rPr>
          <w:rFonts w:ascii="Arial" w:hAnsi="Arial"/>
          <w:b/>
          <w:u w:val="single"/>
        </w:rPr>
      </w:pPr>
      <w:r w:rsidRPr="00365A70">
        <w:rPr>
          <w:rFonts w:ascii="Arial" w:hAnsi="Arial"/>
          <w:b/>
          <w:u w:val="single"/>
        </w:rPr>
        <w:t>Zamawiający</w:t>
      </w:r>
    </w:p>
    <w:p w14:paraId="3D4BA046" w14:textId="77777777" w:rsidR="002A22F4" w:rsidRPr="00365A70" w:rsidRDefault="002A22F4" w:rsidP="002A22F4">
      <w:pPr>
        <w:spacing w:line="276" w:lineRule="auto"/>
        <w:jc w:val="both"/>
        <w:rPr>
          <w:rFonts w:ascii="Arial" w:hAnsi="Arial"/>
        </w:rPr>
      </w:pPr>
      <w:r w:rsidRPr="00365A70">
        <w:rPr>
          <w:rFonts w:ascii="Arial" w:hAnsi="Arial"/>
          <w:bCs/>
        </w:rPr>
        <w:t xml:space="preserve">„Koleje Małopolskie” sp. z o.o. </w:t>
      </w:r>
      <w:r w:rsidRPr="00365A70">
        <w:rPr>
          <w:rFonts w:ascii="Arial" w:hAnsi="Arial"/>
        </w:rPr>
        <w:t>z siedzibą w Krakowie, ul. Wodna 2, 30-556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66.365.000,00 zł, reprezentowany przez:</w:t>
      </w:r>
    </w:p>
    <w:p w14:paraId="19508189" w14:textId="77777777" w:rsidR="002A22F4" w:rsidRPr="00365A70" w:rsidRDefault="002A22F4" w:rsidP="00081171">
      <w:pPr>
        <w:numPr>
          <w:ilvl w:val="0"/>
          <w:numId w:val="46"/>
        </w:numPr>
        <w:spacing w:line="276" w:lineRule="auto"/>
        <w:rPr>
          <w:rFonts w:ascii="Arial" w:hAnsi="Arial"/>
          <w:iCs/>
        </w:rPr>
      </w:pPr>
      <w:r w:rsidRPr="00365A70">
        <w:rPr>
          <w:rFonts w:ascii="Arial" w:hAnsi="Arial"/>
          <w:iCs/>
        </w:rPr>
        <w:t>…………………………………….</w:t>
      </w:r>
    </w:p>
    <w:p w14:paraId="40863205" w14:textId="77777777" w:rsidR="002A22F4" w:rsidRPr="00365A70" w:rsidRDefault="002A22F4" w:rsidP="00081171">
      <w:pPr>
        <w:numPr>
          <w:ilvl w:val="0"/>
          <w:numId w:val="46"/>
        </w:numPr>
        <w:spacing w:line="276" w:lineRule="auto"/>
        <w:rPr>
          <w:rFonts w:ascii="Arial" w:hAnsi="Arial"/>
          <w:iCs/>
        </w:rPr>
      </w:pPr>
      <w:r w:rsidRPr="00365A70">
        <w:rPr>
          <w:rFonts w:ascii="Arial" w:hAnsi="Arial"/>
          <w:iCs/>
        </w:rPr>
        <w:t>…………………………………….</w:t>
      </w:r>
    </w:p>
    <w:p w14:paraId="7739CE11" w14:textId="77777777" w:rsidR="002A22F4" w:rsidRPr="00365A70" w:rsidRDefault="002A22F4" w:rsidP="002A22F4">
      <w:pPr>
        <w:spacing w:line="276" w:lineRule="auto"/>
        <w:ind w:left="717"/>
        <w:rPr>
          <w:rFonts w:ascii="Arial" w:hAnsi="Arial"/>
          <w:iCs/>
        </w:rPr>
      </w:pPr>
    </w:p>
    <w:p w14:paraId="7FA363B9" w14:textId="77777777" w:rsidR="002A22F4" w:rsidRPr="00365A70" w:rsidRDefault="002A22F4" w:rsidP="00081171">
      <w:pPr>
        <w:numPr>
          <w:ilvl w:val="0"/>
          <w:numId w:val="45"/>
        </w:numPr>
        <w:spacing w:line="276" w:lineRule="auto"/>
        <w:rPr>
          <w:rFonts w:ascii="Arial" w:hAnsi="Arial"/>
          <w:b/>
          <w:iCs/>
          <w:u w:val="single"/>
        </w:rPr>
      </w:pPr>
      <w:r w:rsidRPr="00365A70">
        <w:rPr>
          <w:rFonts w:ascii="Arial" w:hAnsi="Arial"/>
          <w:b/>
          <w:u w:val="single"/>
        </w:rPr>
        <w:t>Wykonawca</w:t>
      </w:r>
    </w:p>
    <w:p w14:paraId="3A35B2A8" w14:textId="77777777" w:rsidR="002A22F4" w:rsidRPr="00365A70" w:rsidRDefault="002A22F4" w:rsidP="002A22F4">
      <w:pPr>
        <w:spacing w:line="276" w:lineRule="auto"/>
        <w:rPr>
          <w:rFonts w:ascii="Arial" w:hAnsi="Arial"/>
        </w:rPr>
      </w:pPr>
      <w:r w:rsidRPr="00365A70">
        <w:rPr>
          <w:rFonts w:ascii="Arial" w:hAnsi="Arial"/>
        </w:rPr>
        <w:t>............................................................................................................................................................</w:t>
      </w:r>
    </w:p>
    <w:p w14:paraId="3913BA03" w14:textId="77777777" w:rsidR="002A22F4" w:rsidRPr="00365A70" w:rsidRDefault="002A22F4" w:rsidP="002A22F4">
      <w:pPr>
        <w:spacing w:line="276" w:lineRule="auto"/>
        <w:rPr>
          <w:rFonts w:ascii="Arial" w:hAnsi="Arial"/>
        </w:rPr>
      </w:pPr>
      <w:r w:rsidRPr="00365A70">
        <w:rPr>
          <w:rFonts w:ascii="Arial" w:hAnsi="Arial"/>
        </w:rPr>
        <w:t>…................................................................................................................................................................….................................................................................................................................................. reprezentowany przez:</w:t>
      </w:r>
    </w:p>
    <w:p w14:paraId="44D3DCE8" w14:textId="77777777" w:rsidR="002A22F4" w:rsidRPr="00365A70" w:rsidRDefault="002A22F4" w:rsidP="00081171">
      <w:pPr>
        <w:numPr>
          <w:ilvl w:val="0"/>
          <w:numId w:val="47"/>
        </w:numPr>
        <w:spacing w:line="276" w:lineRule="auto"/>
        <w:rPr>
          <w:rFonts w:ascii="Arial" w:hAnsi="Arial"/>
          <w:iCs/>
        </w:rPr>
      </w:pPr>
      <w:r w:rsidRPr="00365A70">
        <w:rPr>
          <w:rFonts w:ascii="Arial" w:hAnsi="Arial"/>
          <w:iCs/>
        </w:rPr>
        <w:t>…………………………………….</w:t>
      </w:r>
    </w:p>
    <w:p w14:paraId="0ECE85A1" w14:textId="77777777" w:rsidR="002A22F4" w:rsidRPr="00365A70" w:rsidRDefault="002A22F4" w:rsidP="00081171">
      <w:pPr>
        <w:numPr>
          <w:ilvl w:val="0"/>
          <w:numId w:val="47"/>
        </w:numPr>
        <w:spacing w:line="276" w:lineRule="auto"/>
        <w:rPr>
          <w:rFonts w:ascii="Arial" w:hAnsi="Arial"/>
          <w:iCs/>
        </w:rPr>
      </w:pPr>
      <w:r w:rsidRPr="00365A70">
        <w:rPr>
          <w:rFonts w:ascii="Arial" w:hAnsi="Arial"/>
          <w:iCs/>
        </w:rPr>
        <w:t>…………………………………….</w:t>
      </w:r>
    </w:p>
    <w:p w14:paraId="23E920B2" w14:textId="77777777" w:rsidR="002A22F4" w:rsidRPr="00365A70" w:rsidRDefault="002A22F4" w:rsidP="002A22F4">
      <w:pPr>
        <w:spacing w:line="276" w:lineRule="auto"/>
        <w:rPr>
          <w:rFonts w:ascii="Arial" w:hAnsi="Arial"/>
        </w:rPr>
      </w:pPr>
    </w:p>
    <w:p w14:paraId="419810C6" w14:textId="206A8463" w:rsidR="002A22F4" w:rsidRPr="00365A70" w:rsidRDefault="002A22F4" w:rsidP="003E3287">
      <w:pPr>
        <w:spacing w:line="276" w:lineRule="auto"/>
        <w:jc w:val="both"/>
        <w:rPr>
          <w:rFonts w:ascii="Arial" w:hAnsi="Arial"/>
        </w:rPr>
      </w:pPr>
      <w:r w:rsidRPr="00365A70">
        <w:rPr>
          <w:rFonts w:ascii="Arial" w:hAnsi="Arial"/>
        </w:rPr>
        <w:t xml:space="preserve">W nawiązaniu do postanowień Umowy nr </w:t>
      </w:r>
      <w:r w:rsidRPr="00365A70">
        <w:rPr>
          <w:rFonts w:ascii="Arial" w:hAnsi="Arial"/>
          <w:b/>
        </w:rPr>
        <w:t>CRU/</w:t>
      </w:r>
      <w:r w:rsidR="008F41DD" w:rsidRPr="00365A70">
        <w:rPr>
          <w:rFonts w:ascii="Arial" w:hAnsi="Arial"/>
          <w:b/>
        </w:rPr>
        <w:t>…..</w:t>
      </w:r>
      <w:r w:rsidRPr="00365A70">
        <w:rPr>
          <w:rFonts w:ascii="Arial" w:hAnsi="Arial"/>
          <w:b/>
        </w:rPr>
        <w:t>/……./2023</w:t>
      </w:r>
      <w:r w:rsidRPr="00365A70">
        <w:rPr>
          <w:rFonts w:ascii="Arial" w:hAnsi="Arial"/>
        </w:rPr>
        <w:t xml:space="preserve"> z dnia ……/……./2023 r.</w:t>
      </w:r>
      <w:r w:rsidR="00AA23B2" w:rsidRPr="00365A70">
        <w:rPr>
          <w:rFonts w:ascii="Arial" w:hAnsi="Arial"/>
        </w:rPr>
        <w:t xml:space="preserve"> (dalej „</w:t>
      </w:r>
      <w:r w:rsidR="00AA23B2" w:rsidRPr="00365A70">
        <w:rPr>
          <w:rFonts w:ascii="Arial" w:hAnsi="Arial"/>
          <w:b/>
        </w:rPr>
        <w:t>Umowa</w:t>
      </w:r>
      <w:r w:rsidR="00AA23B2" w:rsidRPr="00365A70">
        <w:rPr>
          <w:rFonts w:ascii="Arial" w:hAnsi="Arial"/>
        </w:rPr>
        <w:t>”)</w:t>
      </w:r>
      <w:r w:rsidRPr="00365A70">
        <w:rPr>
          <w:rFonts w:ascii="Arial" w:hAnsi="Arial"/>
        </w:rPr>
        <w:t>, stwierdza się, że:</w:t>
      </w:r>
    </w:p>
    <w:p w14:paraId="01C85A0B" w14:textId="77777777" w:rsidR="002A22F4" w:rsidRPr="00365A70" w:rsidRDefault="002A22F4" w:rsidP="002A22F4">
      <w:pPr>
        <w:spacing w:line="276" w:lineRule="auto"/>
        <w:rPr>
          <w:rFonts w:ascii="Arial" w:hAnsi="Arial"/>
        </w:rPr>
      </w:pPr>
    </w:p>
    <w:p w14:paraId="7E3310DD" w14:textId="64AC5028" w:rsidR="002A22F4" w:rsidRPr="00365A70" w:rsidRDefault="00370AB7" w:rsidP="00081171">
      <w:pPr>
        <w:numPr>
          <w:ilvl w:val="0"/>
          <w:numId w:val="48"/>
        </w:numPr>
        <w:spacing w:line="276" w:lineRule="auto"/>
        <w:ind w:left="426" w:hanging="426"/>
        <w:jc w:val="both"/>
        <w:rPr>
          <w:rFonts w:ascii="Arial" w:hAnsi="Arial"/>
        </w:rPr>
      </w:pPr>
      <w:r w:rsidRPr="00365A70">
        <w:rPr>
          <w:rFonts w:ascii="Arial" w:hAnsi="Arial"/>
        </w:rPr>
        <w:t>Systemu zarządzania gospodarką paliwową</w:t>
      </w:r>
      <w:r w:rsidR="009658E0" w:rsidRPr="00365A70">
        <w:rPr>
          <w:rFonts w:ascii="Arial" w:hAnsi="Arial"/>
        </w:rPr>
        <w:t xml:space="preserve"> </w:t>
      </w:r>
      <w:r w:rsidR="002A22F4" w:rsidRPr="00365A70">
        <w:rPr>
          <w:rFonts w:ascii="Arial" w:hAnsi="Arial"/>
        </w:rPr>
        <w:t>jest zgodny/niezgodny* z wymaganiami wynikającymi z Umowy. Przyczyny niezgodności:</w:t>
      </w:r>
    </w:p>
    <w:p w14:paraId="081AE953" w14:textId="77777777" w:rsidR="002A22F4" w:rsidRPr="00365A70" w:rsidRDefault="002A22F4" w:rsidP="002A22F4">
      <w:pPr>
        <w:spacing w:line="276" w:lineRule="auto"/>
        <w:ind w:left="426"/>
        <w:jc w:val="both"/>
        <w:rPr>
          <w:rFonts w:ascii="Arial" w:hAnsi="Arial"/>
        </w:rPr>
      </w:pPr>
      <w:r w:rsidRPr="00365A70">
        <w:rPr>
          <w:rFonts w:ascii="Arial" w:hAnsi="Arial"/>
        </w:rPr>
        <w:t>……………………………………………………………………………………………………………………………………………………………………………………………………………………………………</w:t>
      </w:r>
    </w:p>
    <w:p w14:paraId="0B75C316" w14:textId="1C2841B8" w:rsidR="002A22F4" w:rsidRPr="00365A70" w:rsidRDefault="009658E0" w:rsidP="00081171">
      <w:pPr>
        <w:numPr>
          <w:ilvl w:val="0"/>
          <w:numId w:val="48"/>
        </w:numPr>
        <w:spacing w:line="276" w:lineRule="auto"/>
        <w:ind w:left="426" w:hanging="426"/>
        <w:jc w:val="both"/>
        <w:rPr>
          <w:rFonts w:ascii="Arial" w:hAnsi="Arial"/>
        </w:rPr>
      </w:pPr>
      <w:r w:rsidRPr="00365A70">
        <w:rPr>
          <w:rFonts w:ascii="Arial" w:hAnsi="Arial"/>
        </w:rPr>
        <w:t xml:space="preserve">System zarządzania gospodarką paliwową został uruchomiony i </w:t>
      </w:r>
      <w:r w:rsidR="00574B7D" w:rsidRPr="00365A70">
        <w:rPr>
          <w:rFonts w:ascii="Arial" w:hAnsi="Arial"/>
        </w:rPr>
        <w:t>funkcjonuje</w:t>
      </w:r>
      <w:r w:rsidR="002A22F4" w:rsidRPr="00365A70">
        <w:rPr>
          <w:rFonts w:ascii="Arial" w:hAnsi="Arial"/>
        </w:rPr>
        <w:t xml:space="preserve"> zgodnie/niezgodnie* z Umową. Przyczyny niezgodności:</w:t>
      </w:r>
    </w:p>
    <w:p w14:paraId="3FC9E3BB" w14:textId="77777777" w:rsidR="002A22F4" w:rsidRPr="00365A70" w:rsidRDefault="002A22F4" w:rsidP="002A22F4">
      <w:pPr>
        <w:spacing w:line="276" w:lineRule="auto"/>
        <w:ind w:left="426"/>
        <w:jc w:val="both"/>
        <w:rPr>
          <w:rFonts w:ascii="Arial" w:hAnsi="Arial"/>
        </w:rPr>
      </w:pPr>
      <w:r w:rsidRPr="00365A70">
        <w:rPr>
          <w:rFonts w:ascii="Arial" w:hAnsi="Arial"/>
        </w:rPr>
        <w:t>……………………………………………………………………………………………………………………………………………………………………………………………………………………………………</w:t>
      </w:r>
    </w:p>
    <w:p w14:paraId="3F325460" w14:textId="77777777" w:rsidR="002A22F4" w:rsidRPr="00365A70" w:rsidRDefault="002A22F4" w:rsidP="00081171">
      <w:pPr>
        <w:numPr>
          <w:ilvl w:val="0"/>
          <w:numId w:val="48"/>
        </w:numPr>
        <w:spacing w:line="276" w:lineRule="auto"/>
        <w:ind w:left="426" w:hanging="426"/>
        <w:jc w:val="both"/>
        <w:rPr>
          <w:rFonts w:ascii="Arial" w:hAnsi="Arial"/>
        </w:rPr>
      </w:pPr>
      <w:r w:rsidRPr="00365A70">
        <w:rPr>
          <w:rFonts w:ascii="Arial" w:hAnsi="Arial"/>
        </w:rPr>
        <w:t>Stwierdzone  wady  i  usterki  (istotne,  nieistotne,  usuwalne,  nieusuwalne):</w:t>
      </w:r>
    </w:p>
    <w:p w14:paraId="08DBBFBE" w14:textId="540F2FFE" w:rsidR="002A22F4" w:rsidRPr="00365A70" w:rsidRDefault="002A22F4" w:rsidP="002A22F4">
      <w:pPr>
        <w:spacing w:line="276" w:lineRule="auto"/>
        <w:ind w:left="426"/>
        <w:jc w:val="both"/>
        <w:rPr>
          <w:rFonts w:ascii="Arial" w:hAnsi="Arial"/>
        </w:rPr>
      </w:pPr>
      <w:r w:rsidRPr="00365A70">
        <w:rPr>
          <w:rFonts w:ascii="Arial" w:hAnsi="Arial"/>
        </w:rPr>
        <w:t>……………………………………………………………………………………………………………………………………………………………………………………………………………………………………</w:t>
      </w:r>
    </w:p>
    <w:p w14:paraId="41488D02" w14:textId="2CB5AEDF" w:rsidR="0036559F" w:rsidRPr="00365A70" w:rsidRDefault="002A22F4" w:rsidP="00081171">
      <w:pPr>
        <w:numPr>
          <w:ilvl w:val="0"/>
          <w:numId w:val="56"/>
        </w:numPr>
        <w:spacing w:line="276" w:lineRule="auto"/>
        <w:ind w:left="426" w:hanging="426"/>
        <w:jc w:val="both"/>
        <w:rPr>
          <w:rFonts w:ascii="Arial" w:hAnsi="Arial"/>
        </w:rPr>
      </w:pPr>
      <w:r w:rsidRPr="00365A70">
        <w:rPr>
          <w:rFonts w:ascii="Arial" w:hAnsi="Arial"/>
        </w:rPr>
        <w:t>Wykonawca zobowiązuje się usunąć wady i usterki, o których mowa w pkt. 3 do dnia ……/……./2023 r.</w:t>
      </w:r>
    </w:p>
    <w:p w14:paraId="0D78AF31" w14:textId="4691B5A5" w:rsidR="002C4AA9" w:rsidRPr="00365A70" w:rsidRDefault="002C4AA9" w:rsidP="00081171">
      <w:pPr>
        <w:numPr>
          <w:ilvl w:val="0"/>
          <w:numId w:val="56"/>
        </w:numPr>
        <w:spacing w:line="276" w:lineRule="auto"/>
        <w:ind w:left="426" w:hanging="426"/>
        <w:jc w:val="both"/>
        <w:rPr>
          <w:rFonts w:ascii="Arial" w:hAnsi="Arial"/>
        </w:rPr>
      </w:pPr>
      <w:r w:rsidRPr="00365A70">
        <w:rPr>
          <w:rFonts w:ascii="Arial" w:hAnsi="Arial"/>
        </w:rPr>
        <w:t xml:space="preserve">Wykonawca </w:t>
      </w:r>
      <w:r w:rsidR="00B552B6" w:rsidRPr="00365A70">
        <w:rPr>
          <w:rFonts w:ascii="Arial" w:hAnsi="Arial"/>
        </w:rPr>
        <w:t>przeprowadz</w:t>
      </w:r>
      <w:r w:rsidR="0085408D" w:rsidRPr="00365A70">
        <w:rPr>
          <w:rFonts w:ascii="Arial" w:hAnsi="Arial"/>
        </w:rPr>
        <w:t>i</w:t>
      </w:r>
      <w:r w:rsidR="00B552B6" w:rsidRPr="00365A70">
        <w:rPr>
          <w:rFonts w:ascii="Arial" w:hAnsi="Arial"/>
        </w:rPr>
        <w:t>ł/nie przeprowadził*</w:t>
      </w:r>
      <w:r w:rsidRPr="00365A70">
        <w:rPr>
          <w:rFonts w:ascii="Arial" w:hAnsi="Arial"/>
        </w:rPr>
        <w:t xml:space="preserve"> szkoleni</w:t>
      </w:r>
      <w:r w:rsidR="0085408D" w:rsidRPr="00365A70">
        <w:rPr>
          <w:rFonts w:ascii="Arial" w:hAnsi="Arial"/>
        </w:rPr>
        <w:t>a</w:t>
      </w:r>
      <w:r w:rsidRPr="00365A70">
        <w:rPr>
          <w:rFonts w:ascii="Arial" w:hAnsi="Arial"/>
        </w:rPr>
        <w:t xml:space="preserve"> z obsługi systemu zarządzania gospodarką paliwową </w:t>
      </w:r>
      <w:r w:rsidR="00EC56E1" w:rsidRPr="00365A70">
        <w:rPr>
          <w:rFonts w:ascii="Arial" w:hAnsi="Arial"/>
        </w:rPr>
        <w:t xml:space="preserve">oraz </w:t>
      </w:r>
      <w:r w:rsidR="00657A4B" w:rsidRPr="00365A70">
        <w:rPr>
          <w:rFonts w:ascii="Arial" w:hAnsi="Arial"/>
        </w:rPr>
        <w:t xml:space="preserve">zbiorników na olej napędowy </w:t>
      </w:r>
      <w:r w:rsidRPr="00365A70">
        <w:rPr>
          <w:rFonts w:ascii="Arial" w:hAnsi="Arial"/>
        </w:rPr>
        <w:t>nast</w:t>
      </w:r>
      <w:r w:rsidR="00A33795" w:rsidRPr="00365A70">
        <w:rPr>
          <w:rFonts w:ascii="Arial" w:hAnsi="Arial"/>
        </w:rPr>
        <w:t>ępujących przedstawicieli Zamawiającego:</w:t>
      </w:r>
    </w:p>
    <w:p w14:paraId="16D2A354" w14:textId="4F20E1F9" w:rsidR="00A33795" w:rsidRPr="00365A70" w:rsidRDefault="00A33795" w:rsidP="003E3287">
      <w:pPr>
        <w:spacing w:line="276" w:lineRule="auto"/>
        <w:ind w:left="426"/>
        <w:jc w:val="both"/>
        <w:rPr>
          <w:rFonts w:ascii="Arial" w:hAnsi="Arial"/>
        </w:rPr>
      </w:pPr>
      <w:r w:rsidRPr="00365A70">
        <w:rPr>
          <w:rFonts w:ascii="Arial" w:hAnsi="Arial"/>
        </w:rPr>
        <w:t>……………………………………………………………………………………………………………………………………………………………………………………………………………………………………</w:t>
      </w:r>
    </w:p>
    <w:p w14:paraId="499B96FB" w14:textId="073B6AB1" w:rsidR="002A22F4" w:rsidRPr="00365A70" w:rsidRDefault="002A22F4" w:rsidP="00081171">
      <w:pPr>
        <w:numPr>
          <w:ilvl w:val="0"/>
          <w:numId w:val="56"/>
        </w:numPr>
        <w:spacing w:line="276" w:lineRule="auto"/>
        <w:ind w:left="426" w:hanging="426"/>
        <w:jc w:val="both"/>
        <w:rPr>
          <w:rFonts w:ascii="Arial" w:hAnsi="Arial"/>
        </w:rPr>
      </w:pPr>
      <w:r w:rsidRPr="00365A70">
        <w:rPr>
          <w:rFonts w:ascii="Arial" w:hAnsi="Arial"/>
        </w:rPr>
        <w:t xml:space="preserve">Na podstawie przedstawionych dokumentów oraz dokładnej kontroli, </w:t>
      </w:r>
      <w:r w:rsidR="00574B7D" w:rsidRPr="00365A70">
        <w:rPr>
          <w:rFonts w:ascii="Arial" w:hAnsi="Arial"/>
        </w:rPr>
        <w:t xml:space="preserve">system zarządzania gospodarką paliwową został </w:t>
      </w:r>
      <w:r w:rsidR="0065383B" w:rsidRPr="00365A70">
        <w:rPr>
          <w:rFonts w:ascii="Arial" w:hAnsi="Arial"/>
        </w:rPr>
        <w:t>uznany</w:t>
      </w:r>
      <w:r w:rsidRPr="00365A70">
        <w:rPr>
          <w:rFonts w:ascii="Arial" w:hAnsi="Arial"/>
        </w:rPr>
        <w:t xml:space="preserve"> za odebrany/nieodebrany* z uwagi na …………………………………………………….</w:t>
      </w:r>
    </w:p>
    <w:p w14:paraId="70FBE489" w14:textId="77777777" w:rsidR="002A22F4" w:rsidRPr="00365A70" w:rsidRDefault="002A22F4" w:rsidP="002A22F4">
      <w:pPr>
        <w:spacing w:line="276" w:lineRule="auto"/>
        <w:rPr>
          <w:rFonts w:ascii="Arial" w:hAnsi="Arial"/>
        </w:rPr>
      </w:pPr>
    </w:p>
    <w:p w14:paraId="0A7B554F" w14:textId="77777777" w:rsidR="002A22F4" w:rsidRPr="00365A70" w:rsidRDefault="002A22F4" w:rsidP="003E3287">
      <w:pPr>
        <w:spacing w:line="276" w:lineRule="auto"/>
        <w:ind w:left="426"/>
        <w:jc w:val="both"/>
        <w:rPr>
          <w:rFonts w:ascii="Arial" w:hAnsi="Arial"/>
        </w:rPr>
      </w:pPr>
      <w:r w:rsidRPr="00365A70">
        <w:rPr>
          <w:rFonts w:ascii="Arial" w:hAnsi="Arial"/>
        </w:rPr>
        <w:t xml:space="preserve">Uwagi Wykonawcy/Zamawiającego: </w:t>
      </w:r>
    </w:p>
    <w:p w14:paraId="38845CCA" w14:textId="77777777" w:rsidR="002A22F4" w:rsidRPr="00365A70" w:rsidRDefault="002A22F4" w:rsidP="003E3287">
      <w:pPr>
        <w:spacing w:line="276" w:lineRule="auto"/>
        <w:ind w:left="426"/>
        <w:jc w:val="both"/>
        <w:rPr>
          <w:rFonts w:ascii="Arial" w:hAnsi="Arial"/>
        </w:rPr>
      </w:pPr>
      <w:r w:rsidRPr="00365A70">
        <w:rPr>
          <w:rFonts w:ascii="Arial" w:hAnsi="Arial"/>
        </w:rPr>
        <w:lastRenderedPageBreak/>
        <w:t>......................................................................................................................................................................................................................................................................................................................</w:t>
      </w:r>
    </w:p>
    <w:p w14:paraId="48E887DA" w14:textId="77777777" w:rsidR="002A22F4" w:rsidRPr="00365A70" w:rsidRDefault="002A22F4" w:rsidP="003E3287">
      <w:pPr>
        <w:spacing w:line="276" w:lineRule="auto"/>
        <w:ind w:left="426"/>
        <w:jc w:val="both"/>
        <w:rPr>
          <w:rFonts w:ascii="Arial" w:hAnsi="Arial"/>
        </w:rPr>
      </w:pPr>
      <w:r w:rsidRPr="00365A70">
        <w:rPr>
          <w:rFonts w:ascii="Arial" w:hAnsi="Arial"/>
        </w:rPr>
        <w:t>…................................................................................................................................................................…..............................................................................................................................................</w:t>
      </w:r>
    </w:p>
    <w:p w14:paraId="1BB08133" w14:textId="77777777" w:rsidR="002A22F4" w:rsidRPr="00365A70" w:rsidRDefault="002A22F4" w:rsidP="003E3287">
      <w:pPr>
        <w:spacing w:line="276" w:lineRule="auto"/>
        <w:ind w:left="426"/>
        <w:jc w:val="both"/>
        <w:rPr>
          <w:rFonts w:ascii="Arial" w:hAnsi="Arial"/>
        </w:rPr>
      </w:pPr>
      <w:r w:rsidRPr="00365A70">
        <w:rPr>
          <w:rFonts w:ascii="Arial" w:hAnsi="Arial"/>
        </w:rPr>
        <w:t>…................................................................................................................................................................…..............................................................................................................................................</w:t>
      </w:r>
    </w:p>
    <w:p w14:paraId="5D59548C" w14:textId="77777777" w:rsidR="002A22F4" w:rsidRPr="00365A70" w:rsidRDefault="002A22F4" w:rsidP="002A22F4">
      <w:pPr>
        <w:spacing w:line="276" w:lineRule="auto"/>
        <w:rPr>
          <w:rFonts w:ascii="Arial" w:hAnsi="Arial"/>
        </w:rPr>
      </w:pPr>
    </w:p>
    <w:p w14:paraId="470D6297" w14:textId="77777777" w:rsidR="002A22F4" w:rsidRPr="00365A70" w:rsidRDefault="002A22F4" w:rsidP="002A22F4">
      <w:pPr>
        <w:spacing w:line="276" w:lineRule="auto"/>
        <w:rPr>
          <w:rFonts w:ascii="Arial" w:hAnsi="Arial"/>
          <w:i/>
        </w:rPr>
      </w:pPr>
      <w:r w:rsidRPr="00365A70">
        <w:rPr>
          <w:rFonts w:ascii="Arial" w:hAnsi="Arial"/>
        </w:rPr>
        <w:t>*</w:t>
      </w:r>
      <w:r w:rsidRPr="00365A70">
        <w:rPr>
          <w:rFonts w:ascii="Arial" w:hAnsi="Arial"/>
          <w:i/>
        </w:rPr>
        <w:t>niepotrzebne skreślić</w:t>
      </w:r>
    </w:p>
    <w:p w14:paraId="678C0BA0" w14:textId="77777777" w:rsidR="002A22F4" w:rsidRPr="00365A70" w:rsidRDefault="002A22F4" w:rsidP="002A22F4">
      <w:pPr>
        <w:spacing w:line="276" w:lineRule="auto"/>
        <w:rPr>
          <w:rFonts w:ascii="Arial" w:hAnsi="Arial"/>
        </w:rPr>
      </w:pPr>
    </w:p>
    <w:p w14:paraId="02A6F1FD" w14:textId="77777777" w:rsidR="002A22F4" w:rsidRPr="00365A70" w:rsidRDefault="002A22F4" w:rsidP="002A22F4">
      <w:pPr>
        <w:spacing w:line="276" w:lineRule="auto"/>
        <w:rPr>
          <w:rFonts w:ascii="Arial" w:hAnsi="Arial"/>
        </w:rPr>
      </w:pPr>
      <w:r w:rsidRPr="00365A70">
        <w:rPr>
          <w:rFonts w:ascii="Arial" w:hAnsi="Arial"/>
        </w:rPr>
        <w:t>Zamawiający:</w:t>
      </w:r>
    </w:p>
    <w:p w14:paraId="599E29DC" w14:textId="77777777" w:rsidR="002A22F4" w:rsidRPr="00365A70" w:rsidRDefault="002A22F4" w:rsidP="002A22F4">
      <w:pPr>
        <w:spacing w:line="276" w:lineRule="auto"/>
        <w:rPr>
          <w:rFonts w:ascii="Arial" w:hAnsi="Arial"/>
        </w:rPr>
      </w:pPr>
    </w:p>
    <w:p w14:paraId="23B8CA8C" w14:textId="77777777" w:rsidR="002A22F4" w:rsidRPr="00365A70" w:rsidRDefault="002A22F4" w:rsidP="002A22F4">
      <w:pPr>
        <w:spacing w:line="276" w:lineRule="auto"/>
        <w:rPr>
          <w:rFonts w:ascii="Arial" w:hAnsi="Arial"/>
        </w:rPr>
      </w:pPr>
    </w:p>
    <w:p w14:paraId="033F1D60" w14:textId="77777777" w:rsidR="002A22F4" w:rsidRPr="00365A70" w:rsidRDefault="002A22F4" w:rsidP="00081171">
      <w:pPr>
        <w:numPr>
          <w:ilvl w:val="0"/>
          <w:numId w:val="49"/>
        </w:numPr>
        <w:spacing w:line="276" w:lineRule="auto"/>
        <w:rPr>
          <w:rFonts w:ascii="Arial" w:hAnsi="Arial"/>
        </w:rPr>
      </w:pPr>
      <w:r w:rsidRPr="00365A70">
        <w:rPr>
          <w:rFonts w:ascii="Arial" w:hAnsi="Arial"/>
        </w:rPr>
        <w:t>.......................................................................................</w:t>
      </w:r>
    </w:p>
    <w:p w14:paraId="2756AE6A" w14:textId="77777777" w:rsidR="002A22F4" w:rsidRPr="00365A70" w:rsidRDefault="002A22F4" w:rsidP="002A22F4">
      <w:pPr>
        <w:spacing w:line="276" w:lineRule="auto"/>
        <w:rPr>
          <w:rFonts w:ascii="Arial" w:hAnsi="Arial"/>
        </w:rPr>
      </w:pPr>
    </w:p>
    <w:p w14:paraId="436DD760" w14:textId="77777777" w:rsidR="002A22F4" w:rsidRPr="00365A70" w:rsidRDefault="002A22F4" w:rsidP="002A22F4">
      <w:pPr>
        <w:spacing w:line="276" w:lineRule="auto"/>
        <w:rPr>
          <w:rFonts w:ascii="Arial" w:hAnsi="Arial"/>
        </w:rPr>
      </w:pPr>
    </w:p>
    <w:p w14:paraId="67EC5790" w14:textId="77777777" w:rsidR="002A22F4" w:rsidRPr="00365A70" w:rsidRDefault="002A22F4" w:rsidP="00081171">
      <w:pPr>
        <w:numPr>
          <w:ilvl w:val="0"/>
          <w:numId w:val="49"/>
        </w:numPr>
        <w:spacing w:line="276" w:lineRule="auto"/>
        <w:rPr>
          <w:rFonts w:ascii="Arial" w:hAnsi="Arial"/>
        </w:rPr>
      </w:pPr>
      <w:r w:rsidRPr="00365A70">
        <w:rPr>
          <w:rFonts w:ascii="Arial" w:hAnsi="Arial"/>
        </w:rPr>
        <w:t>.......................................................................................</w:t>
      </w:r>
    </w:p>
    <w:p w14:paraId="70E81969" w14:textId="77777777" w:rsidR="002A22F4" w:rsidRPr="00365A70" w:rsidRDefault="002A22F4" w:rsidP="002A22F4">
      <w:pPr>
        <w:spacing w:line="276" w:lineRule="auto"/>
        <w:rPr>
          <w:rFonts w:ascii="Arial" w:hAnsi="Arial"/>
        </w:rPr>
      </w:pPr>
    </w:p>
    <w:p w14:paraId="1323B2C7" w14:textId="77777777" w:rsidR="002A22F4" w:rsidRPr="00365A70" w:rsidRDefault="002A22F4" w:rsidP="002A22F4">
      <w:pPr>
        <w:spacing w:line="276" w:lineRule="auto"/>
        <w:rPr>
          <w:rFonts w:ascii="Arial" w:hAnsi="Arial"/>
        </w:rPr>
      </w:pPr>
    </w:p>
    <w:p w14:paraId="5B8E49D8" w14:textId="77777777" w:rsidR="002A22F4" w:rsidRPr="00365A70" w:rsidRDefault="002A22F4" w:rsidP="002A22F4">
      <w:pPr>
        <w:spacing w:line="276" w:lineRule="auto"/>
        <w:rPr>
          <w:rFonts w:ascii="Arial" w:hAnsi="Arial"/>
        </w:rPr>
      </w:pPr>
    </w:p>
    <w:p w14:paraId="7CB3BD3B" w14:textId="77777777" w:rsidR="002A22F4" w:rsidRPr="00365A70" w:rsidRDefault="002A22F4" w:rsidP="002A22F4">
      <w:pPr>
        <w:spacing w:line="276" w:lineRule="auto"/>
        <w:rPr>
          <w:rFonts w:ascii="Arial" w:hAnsi="Arial"/>
        </w:rPr>
      </w:pPr>
      <w:r w:rsidRPr="00365A70">
        <w:rPr>
          <w:rFonts w:ascii="Arial" w:hAnsi="Arial"/>
        </w:rPr>
        <w:t>Wykonawca:</w:t>
      </w:r>
    </w:p>
    <w:p w14:paraId="166F7181" w14:textId="77777777" w:rsidR="002A22F4" w:rsidRPr="00365A70" w:rsidRDefault="002A22F4" w:rsidP="002A22F4">
      <w:pPr>
        <w:spacing w:line="276" w:lineRule="auto"/>
        <w:rPr>
          <w:rFonts w:ascii="Arial" w:hAnsi="Arial"/>
        </w:rPr>
      </w:pPr>
    </w:p>
    <w:p w14:paraId="4C621916" w14:textId="77777777" w:rsidR="002A22F4" w:rsidRPr="00365A70" w:rsidRDefault="002A22F4" w:rsidP="002A22F4">
      <w:pPr>
        <w:spacing w:line="276" w:lineRule="auto"/>
        <w:rPr>
          <w:rFonts w:ascii="Arial" w:hAnsi="Arial"/>
        </w:rPr>
      </w:pPr>
    </w:p>
    <w:p w14:paraId="6A6935CF" w14:textId="77777777" w:rsidR="002A22F4" w:rsidRPr="00365A70" w:rsidRDefault="002A22F4" w:rsidP="00081171">
      <w:pPr>
        <w:numPr>
          <w:ilvl w:val="0"/>
          <w:numId w:val="50"/>
        </w:numPr>
        <w:spacing w:line="276" w:lineRule="auto"/>
        <w:rPr>
          <w:rFonts w:ascii="Arial" w:hAnsi="Arial"/>
        </w:rPr>
      </w:pPr>
      <w:r w:rsidRPr="00365A70">
        <w:rPr>
          <w:rFonts w:ascii="Arial" w:hAnsi="Arial"/>
        </w:rPr>
        <w:t>.......................................................................................</w:t>
      </w:r>
    </w:p>
    <w:p w14:paraId="614237B7" w14:textId="77777777" w:rsidR="002A22F4" w:rsidRPr="00365A70" w:rsidRDefault="002A22F4" w:rsidP="002A22F4">
      <w:pPr>
        <w:spacing w:line="276" w:lineRule="auto"/>
        <w:rPr>
          <w:rFonts w:ascii="Arial" w:hAnsi="Arial"/>
        </w:rPr>
      </w:pPr>
    </w:p>
    <w:p w14:paraId="44604870" w14:textId="77777777" w:rsidR="002A22F4" w:rsidRPr="00365A70" w:rsidRDefault="002A22F4" w:rsidP="002A22F4">
      <w:pPr>
        <w:spacing w:line="276" w:lineRule="auto"/>
        <w:rPr>
          <w:rFonts w:ascii="Arial" w:hAnsi="Arial"/>
        </w:rPr>
      </w:pPr>
    </w:p>
    <w:p w14:paraId="3CC7CC2D" w14:textId="77777777" w:rsidR="002A22F4" w:rsidRPr="00365A70" w:rsidRDefault="002A22F4" w:rsidP="00081171">
      <w:pPr>
        <w:numPr>
          <w:ilvl w:val="0"/>
          <w:numId w:val="50"/>
        </w:numPr>
        <w:spacing w:line="276" w:lineRule="auto"/>
        <w:rPr>
          <w:rFonts w:ascii="Arial" w:hAnsi="Arial"/>
        </w:rPr>
      </w:pPr>
      <w:r w:rsidRPr="00365A70">
        <w:rPr>
          <w:rFonts w:ascii="Arial" w:hAnsi="Arial"/>
        </w:rPr>
        <w:t>.......................................................................................</w:t>
      </w:r>
    </w:p>
    <w:p w14:paraId="4D823632" w14:textId="4646FEC1" w:rsidR="009474E9" w:rsidRPr="00365A70" w:rsidRDefault="009474E9">
      <w:pPr>
        <w:rPr>
          <w:rFonts w:ascii="Arial" w:hAnsi="Arial"/>
        </w:rPr>
      </w:pPr>
    </w:p>
    <w:p w14:paraId="17A94ABB" w14:textId="77777777" w:rsidR="009474E9" w:rsidRPr="00365A70" w:rsidRDefault="009474E9" w:rsidP="009474E9">
      <w:pPr>
        <w:rPr>
          <w:rFonts w:ascii="Arial" w:hAnsi="Arial"/>
        </w:rPr>
      </w:pPr>
    </w:p>
    <w:p w14:paraId="49D99D98" w14:textId="77777777" w:rsidR="009474E9" w:rsidRPr="00365A70" w:rsidRDefault="009474E9" w:rsidP="008F0972">
      <w:pPr>
        <w:rPr>
          <w:rFonts w:ascii="Arial" w:hAnsi="Arial"/>
        </w:rPr>
      </w:pPr>
    </w:p>
    <w:p w14:paraId="068F6B70" w14:textId="77777777" w:rsidR="009474E9" w:rsidRPr="00365A70" w:rsidRDefault="009474E9" w:rsidP="00F24DF2">
      <w:pPr>
        <w:rPr>
          <w:rFonts w:ascii="Arial" w:hAnsi="Arial"/>
        </w:rPr>
      </w:pPr>
    </w:p>
    <w:p w14:paraId="33D95FC6" w14:textId="77777777" w:rsidR="009474E9" w:rsidRPr="00365A70" w:rsidRDefault="009474E9" w:rsidP="001D552D">
      <w:pPr>
        <w:rPr>
          <w:rFonts w:ascii="Arial" w:hAnsi="Arial"/>
        </w:rPr>
      </w:pPr>
    </w:p>
    <w:p w14:paraId="5A88467B" w14:textId="77777777" w:rsidR="009474E9" w:rsidRPr="00365A70" w:rsidRDefault="009474E9" w:rsidP="001D552D">
      <w:pPr>
        <w:rPr>
          <w:rFonts w:ascii="Arial" w:hAnsi="Arial"/>
        </w:rPr>
      </w:pPr>
    </w:p>
    <w:p w14:paraId="04E0C419" w14:textId="77777777" w:rsidR="009474E9" w:rsidRPr="00365A70" w:rsidRDefault="009474E9" w:rsidP="001D552D">
      <w:pPr>
        <w:rPr>
          <w:rFonts w:ascii="Arial" w:hAnsi="Arial"/>
        </w:rPr>
      </w:pPr>
    </w:p>
    <w:p w14:paraId="60E81C9F" w14:textId="77777777" w:rsidR="009474E9" w:rsidRPr="00365A70" w:rsidRDefault="009474E9" w:rsidP="00243CE7">
      <w:pPr>
        <w:rPr>
          <w:rFonts w:ascii="Arial" w:hAnsi="Arial"/>
        </w:rPr>
      </w:pPr>
    </w:p>
    <w:p w14:paraId="42A3DCDF" w14:textId="77777777" w:rsidR="009474E9" w:rsidRPr="00365A70" w:rsidRDefault="009474E9" w:rsidP="00243CE7">
      <w:pPr>
        <w:rPr>
          <w:rFonts w:ascii="Arial" w:hAnsi="Arial"/>
        </w:rPr>
      </w:pPr>
    </w:p>
    <w:p w14:paraId="4AC5DA3E" w14:textId="77777777" w:rsidR="009474E9" w:rsidRPr="00365A70" w:rsidRDefault="009474E9" w:rsidP="00EC19BA">
      <w:pPr>
        <w:rPr>
          <w:rFonts w:ascii="Arial" w:hAnsi="Arial"/>
        </w:rPr>
      </w:pPr>
    </w:p>
    <w:p w14:paraId="2BC49D0F" w14:textId="77777777" w:rsidR="009474E9" w:rsidRPr="00365A70" w:rsidRDefault="009474E9" w:rsidP="002514F0">
      <w:pPr>
        <w:rPr>
          <w:rFonts w:ascii="Arial" w:hAnsi="Arial"/>
        </w:rPr>
      </w:pPr>
    </w:p>
    <w:p w14:paraId="5233E95A" w14:textId="77777777" w:rsidR="009474E9" w:rsidRPr="00365A70" w:rsidRDefault="009474E9" w:rsidP="00065CB4">
      <w:pPr>
        <w:rPr>
          <w:rFonts w:ascii="Arial" w:hAnsi="Arial"/>
        </w:rPr>
      </w:pPr>
    </w:p>
    <w:p w14:paraId="1279BA38" w14:textId="77777777" w:rsidR="009474E9" w:rsidRPr="00365A70" w:rsidRDefault="009474E9" w:rsidP="00C27B1C">
      <w:pPr>
        <w:rPr>
          <w:rFonts w:ascii="Arial" w:hAnsi="Arial"/>
        </w:rPr>
      </w:pPr>
    </w:p>
    <w:p w14:paraId="3A21A395" w14:textId="77777777" w:rsidR="009474E9" w:rsidRPr="00365A70" w:rsidRDefault="009474E9" w:rsidP="003A5774">
      <w:pPr>
        <w:rPr>
          <w:rFonts w:ascii="Arial" w:hAnsi="Arial"/>
        </w:rPr>
      </w:pPr>
    </w:p>
    <w:p w14:paraId="43BB2E8C" w14:textId="77777777" w:rsidR="009474E9" w:rsidRPr="00365A70" w:rsidRDefault="009474E9" w:rsidP="006D443F">
      <w:pPr>
        <w:rPr>
          <w:rFonts w:ascii="Arial" w:hAnsi="Arial"/>
        </w:rPr>
      </w:pPr>
    </w:p>
    <w:p w14:paraId="2A476430" w14:textId="2F18475B" w:rsidR="009474E9" w:rsidRPr="00365A70" w:rsidRDefault="009474E9" w:rsidP="009474E9">
      <w:pPr>
        <w:rPr>
          <w:rFonts w:ascii="Arial" w:hAnsi="Arial"/>
        </w:rPr>
      </w:pPr>
    </w:p>
    <w:p w14:paraId="517640A1" w14:textId="409A40C5" w:rsidR="00065CB4" w:rsidRPr="00365A70" w:rsidRDefault="00065CB4" w:rsidP="00065CB4">
      <w:pPr>
        <w:rPr>
          <w:rFonts w:ascii="Arial" w:hAnsi="Arial"/>
        </w:rPr>
      </w:pPr>
    </w:p>
    <w:p w14:paraId="78B3AF10" w14:textId="204FEF6D" w:rsidR="00065CB4" w:rsidRPr="00365A70" w:rsidRDefault="00065CB4" w:rsidP="00065CB4">
      <w:pPr>
        <w:rPr>
          <w:rFonts w:ascii="Arial" w:hAnsi="Arial"/>
        </w:rPr>
      </w:pPr>
    </w:p>
    <w:p w14:paraId="35A0F0C1" w14:textId="7A40F2E1" w:rsidR="00065CB4" w:rsidRPr="00365A70" w:rsidRDefault="00065CB4" w:rsidP="00065CB4">
      <w:pPr>
        <w:rPr>
          <w:rFonts w:ascii="Arial" w:hAnsi="Arial"/>
        </w:rPr>
      </w:pPr>
    </w:p>
    <w:p w14:paraId="28B2889E" w14:textId="642FD802" w:rsidR="00065CB4" w:rsidRPr="00365A70" w:rsidRDefault="00065CB4" w:rsidP="00065CB4">
      <w:pPr>
        <w:rPr>
          <w:rFonts w:ascii="Arial" w:hAnsi="Arial"/>
        </w:rPr>
      </w:pPr>
    </w:p>
    <w:p w14:paraId="1A7EB0ED" w14:textId="095632AB" w:rsidR="00065CB4" w:rsidRPr="00365A70" w:rsidRDefault="00065CB4" w:rsidP="00065CB4">
      <w:pPr>
        <w:rPr>
          <w:rFonts w:ascii="Arial" w:hAnsi="Arial"/>
        </w:rPr>
      </w:pPr>
    </w:p>
    <w:p w14:paraId="4AE270EF" w14:textId="6C135E1C" w:rsidR="00065CB4" w:rsidRPr="00365A70" w:rsidRDefault="00065CB4" w:rsidP="00065CB4">
      <w:pPr>
        <w:rPr>
          <w:rFonts w:ascii="Arial" w:hAnsi="Arial"/>
        </w:rPr>
      </w:pPr>
    </w:p>
    <w:p w14:paraId="3E0E377B" w14:textId="42734552" w:rsidR="00065CB4" w:rsidRPr="00365A70" w:rsidRDefault="00065CB4" w:rsidP="00065CB4">
      <w:pPr>
        <w:rPr>
          <w:rFonts w:ascii="Arial" w:hAnsi="Arial"/>
        </w:rPr>
      </w:pPr>
    </w:p>
    <w:p w14:paraId="5B373A3F" w14:textId="70C26C75" w:rsidR="00065CB4" w:rsidRPr="00365A70" w:rsidRDefault="00065CB4" w:rsidP="00065CB4">
      <w:pPr>
        <w:rPr>
          <w:rFonts w:ascii="Arial" w:hAnsi="Arial"/>
        </w:rPr>
      </w:pPr>
    </w:p>
    <w:p w14:paraId="6DC7C215" w14:textId="77777777" w:rsidR="00065CB4" w:rsidRPr="00365A70" w:rsidRDefault="00065CB4" w:rsidP="00065CB4">
      <w:pPr>
        <w:rPr>
          <w:rFonts w:ascii="Arial" w:hAnsi="Arial"/>
        </w:rPr>
      </w:pPr>
    </w:p>
    <w:p w14:paraId="6AEC1A9B" w14:textId="77777777" w:rsidR="009474E9" w:rsidRPr="00365A70" w:rsidRDefault="009474E9" w:rsidP="00065CB4">
      <w:pPr>
        <w:rPr>
          <w:rFonts w:ascii="Arial" w:hAnsi="Arial"/>
        </w:rPr>
      </w:pPr>
    </w:p>
    <w:p w14:paraId="2CA809DB" w14:textId="7EC5937B" w:rsidR="009474E9" w:rsidRPr="00365A70" w:rsidRDefault="009474E9" w:rsidP="009474E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2"/>
        <w:gridCol w:w="3717"/>
      </w:tblGrid>
      <w:tr w:rsidR="009474E9" w:rsidRPr="00365A70" w14:paraId="3B40197F" w14:textId="77777777" w:rsidTr="002514F0">
        <w:trPr>
          <w:trHeight w:val="914"/>
        </w:trPr>
        <w:tc>
          <w:tcPr>
            <w:tcW w:w="2457" w:type="dxa"/>
            <w:vMerge w:val="restart"/>
            <w:shd w:val="clear" w:color="auto" w:fill="auto"/>
            <w:vAlign w:val="center"/>
          </w:tcPr>
          <w:p w14:paraId="017A9FEB" w14:textId="5D125C7B" w:rsidR="009474E9" w:rsidRPr="00365A70" w:rsidRDefault="009474E9" w:rsidP="002514F0">
            <w:pPr>
              <w:spacing w:line="276" w:lineRule="auto"/>
              <w:contextualSpacing/>
              <w:jc w:val="center"/>
              <w:rPr>
                <w:rFonts w:ascii="Arial" w:hAnsi="Arial"/>
                <w:b/>
                <w:i/>
                <w:smallCaps/>
              </w:rPr>
            </w:pPr>
            <w:r w:rsidRPr="00365A70">
              <w:rPr>
                <w:rFonts w:ascii="Arial" w:hAnsi="Arial"/>
                <w:b/>
                <w:i/>
                <w:smallCaps/>
                <w:noProof/>
              </w:rPr>
              <w:lastRenderedPageBreak/>
              <w:drawing>
                <wp:inline distT="0" distB="0" distL="0" distR="0" wp14:anchorId="20C4DF0E" wp14:editId="3BADE1C5">
                  <wp:extent cx="1423237" cy="800100"/>
                  <wp:effectExtent l="0" t="0" r="0" b="0"/>
                  <wp:docPr id="11" name="Obraz 11"/>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5855A993" w14:textId="20572E15" w:rsidR="009474E9" w:rsidRPr="00365A70" w:rsidRDefault="009474E9" w:rsidP="002514F0">
            <w:pPr>
              <w:spacing w:line="276" w:lineRule="auto"/>
              <w:contextualSpacing/>
              <w:jc w:val="center"/>
              <w:rPr>
                <w:rFonts w:ascii="Arial" w:hAnsi="Arial"/>
                <w:b/>
              </w:rPr>
            </w:pPr>
            <w:r w:rsidRPr="00365A70">
              <w:rPr>
                <w:rFonts w:ascii="Arial" w:hAnsi="Arial"/>
                <w:b/>
              </w:rPr>
              <w:t xml:space="preserve">Załącznik nr </w:t>
            </w:r>
            <w:r w:rsidR="00985C94" w:rsidRPr="00365A70">
              <w:rPr>
                <w:rFonts w:ascii="Arial" w:hAnsi="Arial"/>
                <w:b/>
              </w:rPr>
              <w:t>10</w:t>
            </w:r>
          </w:p>
        </w:tc>
        <w:tc>
          <w:tcPr>
            <w:tcW w:w="3724" w:type="dxa"/>
            <w:shd w:val="clear" w:color="auto" w:fill="auto"/>
            <w:vAlign w:val="center"/>
          </w:tcPr>
          <w:p w14:paraId="695756E0" w14:textId="77777777" w:rsidR="009474E9" w:rsidRPr="00365A70" w:rsidRDefault="009474E9" w:rsidP="002514F0">
            <w:pPr>
              <w:spacing w:line="276" w:lineRule="auto"/>
              <w:contextualSpacing/>
              <w:jc w:val="center"/>
              <w:rPr>
                <w:rFonts w:ascii="Arial" w:hAnsi="Arial"/>
                <w:b/>
                <w:i/>
              </w:rPr>
            </w:pPr>
            <w:r w:rsidRPr="00365A70">
              <w:rPr>
                <w:rFonts w:ascii="Arial" w:hAnsi="Arial"/>
                <w:b/>
              </w:rPr>
              <w:t>Umowa nr CRU/…/…/2023</w:t>
            </w:r>
          </w:p>
          <w:p w14:paraId="56ACB8F3" w14:textId="77777777" w:rsidR="009474E9" w:rsidRPr="00365A70" w:rsidRDefault="009474E9" w:rsidP="002514F0">
            <w:pPr>
              <w:spacing w:line="276" w:lineRule="auto"/>
              <w:contextualSpacing/>
              <w:jc w:val="center"/>
              <w:rPr>
                <w:rFonts w:ascii="Arial" w:hAnsi="Arial"/>
                <w:b/>
                <w:i/>
              </w:rPr>
            </w:pPr>
          </w:p>
        </w:tc>
      </w:tr>
      <w:tr w:rsidR="009474E9" w:rsidRPr="00365A70" w14:paraId="45BDE346" w14:textId="77777777" w:rsidTr="002514F0">
        <w:trPr>
          <w:trHeight w:val="914"/>
        </w:trPr>
        <w:tc>
          <w:tcPr>
            <w:tcW w:w="2457" w:type="dxa"/>
            <w:vMerge/>
            <w:shd w:val="clear" w:color="auto" w:fill="auto"/>
          </w:tcPr>
          <w:p w14:paraId="251EE119" w14:textId="77777777" w:rsidR="009474E9" w:rsidRPr="00365A70" w:rsidRDefault="009474E9" w:rsidP="002514F0">
            <w:pPr>
              <w:spacing w:line="276" w:lineRule="auto"/>
              <w:contextualSpacing/>
              <w:jc w:val="right"/>
              <w:rPr>
                <w:rFonts w:ascii="Arial" w:hAnsi="Arial"/>
                <w:b/>
                <w:i/>
                <w:smallCaps/>
                <w:noProof/>
              </w:rPr>
            </w:pPr>
          </w:p>
        </w:tc>
        <w:tc>
          <w:tcPr>
            <w:tcW w:w="6612" w:type="dxa"/>
            <w:gridSpan w:val="2"/>
            <w:shd w:val="clear" w:color="auto" w:fill="auto"/>
            <w:vAlign w:val="center"/>
          </w:tcPr>
          <w:p w14:paraId="35B04117" w14:textId="04FC57B1" w:rsidR="009474E9" w:rsidRPr="00365A70" w:rsidRDefault="009474E9" w:rsidP="002514F0">
            <w:pPr>
              <w:spacing w:line="276" w:lineRule="auto"/>
              <w:contextualSpacing/>
              <w:jc w:val="center"/>
              <w:rPr>
                <w:rFonts w:ascii="Arial" w:hAnsi="Arial"/>
                <w:b/>
                <w:i/>
                <w:smallCaps/>
              </w:rPr>
            </w:pPr>
            <w:r w:rsidRPr="00365A70">
              <w:rPr>
                <w:rFonts w:ascii="Arial" w:hAnsi="Arial"/>
                <w:b/>
              </w:rPr>
              <w:t>Polisa ubezpieczeniowa Wykonawcy</w:t>
            </w:r>
          </w:p>
        </w:tc>
      </w:tr>
    </w:tbl>
    <w:p w14:paraId="7CB7DA87" w14:textId="2E786EDA" w:rsidR="00E345CF" w:rsidRPr="00365A70" w:rsidRDefault="00E345CF">
      <w:pPr>
        <w:rPr>
          <w:rFonts w:ascii="Arial" w:hAnsi="Arial"/>
        </w:rPr>
      </w:pPr>
    </w:p>
    <w:p w14:paraId="59B1B148" w14:textId="77777777" w:rsidR="00E345CF" w:rsidRPr="00365A70" w:rsidRDefault="00E345CF">
      <w:pPr>
        <w:rPr>
          <w:rFonts w:ascii="Arial" w:hAnsi="Arial"/>
        </w:rPr>
      </w:pPr>
    </w:p>
    <w:p w14:paraId="22DE1946" w14:textId="77777777" w:rsidR="00E345CF" w:rsidRPr="00365A70" w:rsidRDefault="00E345CF">
      <w:pPr>
        <w:rPr>
          <w:rFonts w:ascii="Arial" w:hAnsi="Arial"/>
        </w:rPr>
      </w:pPr>
    </w:p>
    <w:p w14:paraId="64C3593E" w14:textId="77777777" w:rsidR="00E345CF" w:rsidRPr="00365A70" w:rsidRDefault="00E345CF">
      <w:pPr>
        <w:rPr>
          <w:rFonts w:ascii="Arial" w:hAnsi="Arial"/>
        </w:rPr>
      </w:pPr>
    </w:p>
    <w:p w14:paraId="7C090E9F" w14:textId="77777777" w:rsidR="00E345CF" w:rsidRPr="00365A70" w:rsidRDefault="00E345CF">
      <w:pPr>
        <w:rPr>
          <w:rFonts w:ascii="Arial" w:hAnsi="Arial"/>
        </w:rPr>
      </w:pPr>
    </w:p>
    <w:p w14:paraId="72C6C0F1" w14:textId="77777777" w:rsidR="00E345CF" w:rsidRPr="00365A70" w:rsidRDefault="00E345CF">
      <w:pPr>
        <w:rPr>
          <w:rFonts w:ascii="Arial" w:hAnsi="Arial"/>
        </w:rPr>
      </w:pPr>
    </w:p>
    <w:p w14:paraId="5D789C41" w14:textId="77777777" w:rsidR="00E345CF" w:rsidRPr="00365A70" w:rsidRDefault="00E345CF">
      <w:pPr>
        <w:rPr>
          <w:rFonts w:ascii="Arial" w:hAnsi="Arial"/>
        </w:rPr>
      </w:pPr>
    </w:p>
    <w:p w14:paraId="5D415A97" w14:textId="770F4A45" w:rsidR="00E345CF" w:rsidRPr="00365A70" w:rsidRDefault="00E345CF" w:rsidP="00E345CF">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9"/>
        <w:gridCol w:w="3819"/>
      </w:tblGrid>
      <w:tr w:rsidR="00E345CF" w:rsidRPr="00365A70" w14:paraId="27C06377" w14:textId="77777777" w:rsidTr="00E345CF">
        <w:trPr>
          <w:trHeight w:val="914"/>
          <w:jc w:val="center"/>
        </w:trPr>
        <w:tc>
          <w:tcPr>
            <w:tcW w:w="2268" w:type="dxa"/>
            <w:vMerge w:val="restart"/>
            <w:shd w:val="clear" w:color="auto" w:fill="auto"/>
          </w:tcPr>
          <w:p w14:paraId="49E104DF"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i/>
                <w:color w:val="000000"/>
                <w:u w:color="000000"/>
                <w:bdr w:val="nil"/>
              </w:rPr>
            </w:pPr>
            <w:bookmarkStart w:id="44" w:name="_Hlk148940031"/>
          </w:p>
          <w:p w14:paraId="5884B015"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i/>
                <w:color w:val="000000"/>
                <w:u w:color="000000"/>
                <w:bdr w:val="nil"/>
              </w:rPr>
            </w:pPr>
          </w:p>
          <w:p w14:paraId="756403FF"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i/>
                <w:color w:val="000000"/>
                <w:u w:color="000000"/>
                <w:bdr w:val="nil"/>
              </w:rPr>
            </w:pPr>
            <w:r w:rsidRPr="00365A70">
              <w:rPr>
                <w:rFonts w:ascii="Arial" w:eastAsia="Arial Unicode MS" w:hAnsi="Arial"/>
                <w:noProof/>
                <w:color w:val="000000"/>
                <w:u w:color="000000"/>
                <w:bdr w:val="nil"/>
              </w:rPr>
              <w:drawing>
                <wp:inline distT="0" distB="0" distL="0" distR="0" wp14:anchorId="16557FEF" wp14:editId="6919A25A">
                  <wp:extent cx="1054100" cy="532976"/>
                  <wp:effectExtent l="0" t="0" r="0" b="63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72" w:type="dxa"/>
            <w:shd w:val="clear" w:color="auto" w:fill="auto"/>
            <w:vAlign w:val="center"/>
          </w:tcPr>
          <w:p w14:paraId="18FA3CD5" w14:textId="77777777" w:rsidR="00E345CF" w:rsidRPr="00365A70" w:rsidRDefault="00E345CF" w:rsidP="00E345CF">
            <w:pPr>
              <w:pBdr>
                <w:top w:val="nil"/>
                <w:left w:val="nil"/>
                <w:bottom w:val="nil"/>
                <w:right w:val="nil"/>
                <w:between w:val="nil"/>
                <w:bar w:val="nil"/>
              </w:pBdr>
              <w:spacing w:line="276" w:lineRule="auto"/>
              <w:jc w:val="center"/>
              <w:rPr>
                <w:rFonts w:ascii="Arial" w:eastAsia="Arial Unicode MS" w:hAnsi="Arial"/>
                <w:b/>
                <w:color w:val="000000"/>
                <w:u w:color="000000"/>
                <w:bdr w:val="nil"/>
              </w:rPr>
            </w:pPr>
            <w:r w:rsidRPr="00365A70">
              <w:rPr>
                <w:rFonts w:ascii="Arial" w:eastAsia="Arial Unicode MS" w:hAnsi="Arial"/>
                <w:b/>
                <w:color w:val="000000"/>
                <w:u w:color="000000"/>
                <w:bdr w:val="nil"/>
              </w:rPr>
              <w:t>Załącznik nr 8</w:t>
            </w:r>
          </w:p>
        </w:tc>
        <w:tc>
          <w:tcPr>
            <w:tcW w:w="3822" w:type="dxa"/>
            <w:shd w:val="clear" w:color="auto" w:fill="auto"/>
            <w:vAlign w:val="center"/>
          </w:tcPr>
          <w:p w14:paraId="52FC8022" w14:textId="77777777" w:rsidR="00E345CF" w:rsidRPr="00365A70" w:rsidRDefault="00E345CF" w:rsidP="00E345CF">
            <w:pPr>
              <w:pBdr>
                <w:top w:val="nil"/>
                <w:left w:val="nil"/>
                <w:bottom w:val="nil"/>
                <w:right w:val="nil"/>
                <w:between w:val="nil"/>
                <w:bar w:val="nil"/>
              </w:pBdr>
              <w:spacing w:line="276" w:lineRule="auto"/>
              <w:jc w:val="center"/>
              <w:rPr>
                <w:rFonts w:ascii="Arial" w:eastAsia="Arial Unicode MS" w:hAnsi="Arial"/>
                <w:b/>
                <w:color w:val="000000"/>
                <w:u w:color="000000"/>
                <w:bdr w:val="nil"/>
              </w:rPr>
            </w:pPr>
          </w:p>
          <w:p w14:paraId="3BCC8081" w14:textId="77777777" w:rsidR="00E345CF" w:rsidRPr="00365A70" w:rsidRDefault="00E345CF" w:rsidP="00E345CF">
            <w:pPr>
              <w:pBdr>
                <w:top w:val="nil"/>
                <w:left w:val="nil"/>
                <w:bottom w:val="nil"/>
                <w:right w:val="nil"/>
                <w:between w:val="nil"/>
                <w:bar w:val="nil"/>
              </w:pBdr>
              <w:spacing w:line="276" w:lineRule="auto"/>
              <w:jc w:val="center"/>
              <w:rPr>
                <w:rFonts w:ascii="Arial" w:eastAsia="Arial Unicode MS" w:hAnsi="Arial"/>
                <w:b/>
                <w:i/>
                <w:color w:val="000000"/>
                <w:u w:color="000000"/>
                <w:bdr w:val="nil"/>
              </w:rPr>
            </w:pPr>
            <w:r w:rsidRPr="00365A70">
              <w:rPr>
                <w:rFonts w:ascii="Arial" w:eastAsia="Arial Unicode MS" w:hAnsi="Arial"/>
                <w:b/>
                <w:color w:val="000000"/>
                <w:u w:color="000000"/>
                <w:bdr w:val="nil"/>
              </w:rPr>
              <w:t>Umowa nr CRU/DU/……/2023</w:t>
            </w:r>
          </w:p>
          <w:p w14:paraId="2F6A9AC6" w14:textId="77777777" w:rsidR="00E345CF" w:rsidRPr="00365A70" w:rsidRDefault="00E345CF" w:rsidP="00E345CF">
            <w:pPr>
              <w:pBdr>
                <w:top w:val="nil"/>
                <w:left w:val="nil"/>
                <w:bottom w:val="nil"/>
                <w:right w:val="nil"/>
                <w:between w:val="nil"/>
                <w:bar w:val="nil"/>
              </w:pBdr>
              <w:spacing w:line="276" w:lineRule="auto"/>
              <w:jc w:val="center"/>
              <w:rPr>
                <w:rFonts w:ascii="Arial" w:eastAsia="Arial Unicode MS" w:hAnsi="Arial"/>
                <w:b/>
                <w:i/>
                <w:color w:val="000000"/>
                <w:u w:color="000000"/>
                <w:bdr w:val="nil"/>
              </w:rPr>
            </w:pPr>
          </w:p>
        </w:tc>
      </w:tr>
      <w:tr w:rsidR="00E345CF" w:rsidRPr="00365A70" w14:paraId="7017937F" w14:textId="77777777" w:rsidTr="00E345CF">
        <w:trPr>
          <w:trHeight w:val="914"/>
          <w:jc w:val="center"/>
        </w:trPr>
        <w:tc>
          <w:tcPr>
            <w:tcW w:w="2268" w:type="dxa"/>
            <w:vMerge/>
            <w:shd w:val="clear" w:color="auto" w:fill="auto"/>
          </w:tcPr>
          <w:p w14:paraId="1AB4954A"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i/>
                <w:color w:val="000000"/>
                <w:u w:color="000000"/>
                <w:bdr w:val="nil"/>
              </w:rPr>
            </w:pPr>
          </w:p>
        </w:tc>
        <w:tc>
          <w:tcPr>
            <w:tcW w:w="6794" w:type="dxa"/>
            <w:gridSpan w:val="2"/>
            <w:shd w:val="clear" w:color="auto" w:fill="auto"/>
            <w:vAlign w:val="center"/>
          </w:tcPr>
          <w:p w14:paraId="1CCFEF2F" w14:textId="77777777" w:rsidR="00E345CF" w:rsidRPr="00365A70" w:rsidRDefault="00E345CF" w:rsidP="00E345CF">
            <w:pPr>
              <w:pBdr>
                <w:top w:val="nil"/>
                <w:left w:val="nil"/>
                <w:bottom w:val="nil"/>
                <w:right w:val="nil"/>
                <w:between w:val="nil"/>
                <w:bar w:val="nil"/>
              </w:pBdr>
              <w:spacing w:line="276" w:lineRule="auto"/>
              <w:jc w:val="center"/>
              <w:rPr>
                <w:rFonts w:ascii="Arial" w:eastAsia="Arial Unicode MS" w:hAnsi="Arial"/>
                <w:b/>
                <w:color w:val="000000"/>
                <w:u w:color="000000"/>
                <w:bdr w:val="nil"/>
              </w:rPr>
            </w:pPr>
            <w:bookmarkStart w:id="45" w:name="_Hlk148942225"/>
            <w:r w:rsidRPr="00365A70">
              <w:rPr>
                <w:rFonts w:ascii="Arial" w:eastAsia="Arial Unicode MS" w:hAnsi="Arial"/>
                <w:b/>
                <w:color w:val="000000"/>
                <w:u w:color="000000"/>
                <w:bdr w:val="nil"/>
              </w:rPr>
              <w:t>Instrukcja bezpieczeństwa i higieny pracy dla firm zewnętrznych wykonujących prace na terenie zarządzanym przez Spółkę „Koleje Małopolskie” sp. z o.o.</w:t>
            </w:r>
            <w:bookmarkEnd w:id="45"/>
          </w:p>
        </w:tc>
      </w:tr>
    </w:tbl>
    <w:p w14:paraId="53825C88"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4B24AEBD"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595060A0" w14:textId="77777777" w:rsidR="00E345CF" w:rsidRPr="00365A70" w:rsidRDefault="00E345CF" w:rsidP="00E345CF">
      <w:pPr>
        <w:pBdr>
          <w:top w:val="nil"/>
          <w:left w:val="nil"/>
          <w:bottom w:val="nil"/>
          <w:right w:val="nil"/>
          <w:between w:val="nil"/>
          <w:bar w:val="nil"/>
        </w:pBdr>
        <w:spacing w:line="276" w:lineRule="auto"/>
        <w:jc w:val="center"/>
        <w:rPr>
          <w:rFonts w:ascii="Arial" w:eastAsia="Arial Unicode MS" w:hAnsi="Arial"/>
          <w:b/>
          <w:bCs/>
          <w:color w:val="000000"/>
          <w:u w:color="000000"/>
          <w:bdr w:val="nil"/>
        </w:rPr>
      </w:pPr>
      <w:r w:rsidRPr="00365A70">
        <w:rPr>
          <w:rFonts w:ascii="Arial" w:eastAsia="Arial Unicode MS" w:hAnsi="Arial"/>
          <w:b/>
          <w:bCs/>
          <w:color w:val="000000"/>
          <w:u w:color="000000"/>
          <w:bdr w:val="nil"/>
        </w:rPr>
        <w:t>INSTRUKCJA BEZPIECZEŃSTWA I HIGIENY PRACY DLA FIRM WYKONUJĄCYCH PRACE NA TERENIE ZARZĄDZANYM PRZEZ SPÓŁKĘ „KOLEJE MAŁOPOLSKIE” SP. Z O.O.</w:t>
      </w:r>
    </w:p>
    <w:p w14:paraId="7B97BD67"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074A0C1C"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
          <w:color w:val="000000"/>
          <w:u w:color="000000"/>
          <w:bdr w:val="nil"/>
        </w:rPr>
      </w:pPr>
      <w:r w:rsidRPr="00365A70">
        <w:rPr>
          <w:rFonts w:ascii="Arial" w:eastAsia="Arial Unicode MS" w:hAnsi="Arial"/>
          <w:b/>
          <w:bCs/>
          <w:color w:val="000000"/>
          <w:u w:color="000000"/>
          <w:bdr w:val="nil"/>
        </w:rPr>
        <w:t xml:space="preserve">Cel instrukcji: </w:t>
      </w:r>
    </w:p>
    <w:p w14:paraId="3EBF5308"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Celem instrukcji jest określenie zasad postępowania oraz odpowiedzialności w zakresie rozwiązań organizacyjnych zapewniających bezpieczeństwo i higienę pracy, przestrzeganie przepisów PPOŻ oraz ochrony środowiska przez pracowników firm zewnętrznych realizujących prace zlecone na rzecz Spółki Koleje Małopolskie.</w:t>
      </w:r>
    </w:p>
    <w:p w14:paraId="4CE130F9"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76209CD7"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
          <w:color w:val="000000"/>
          <w:u w:color="000000"/>
          <w:bdr w:val="nil"/>
        </w:rPr>
      </w:pPr>
      <w:r w:rsidRPr="00365A70">
        <w:rPr>
          <w:rFonts w:ascii="Arial" w:eastAsia="Arial Unicode MS" w:hAnsi="Arial"/>
          <w:b/>
          <w:color w:val="000000"/>
          <w:u w:color="000000"/>
          <w:bdr w:val="nil"/>
        </w:rPr>
        <w:t>Zakres instrukcji:</w:t>
      </w:r>
    </w:p>
    <w:p w14:paraId="5C2DE2E2"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r w:rsidRPr="00365A70">
        <w:rPr>
          <w:rFonts w:ascii="Arial" w:eastAsia="Arial Unicode MS" w:hAnsi="Arial"/>
          <w:color w:val="000000"/>
          <w:u w:color="000000"/>
          <w:bdr w:val="nil"/>
        </w:rPr>
        <w:t>Instrukcja obowiązuje wszystkie firmy zewnętrzne (wykonawców, dostawców towarów i usług oraz ich podwykonawców) realizujące umowy lub prace zlecone na terenie Spółki Koleje Małopolskie.</w:t>
      </w:r>
    </w:p>
    <w:p w14:paraId="6765DED3"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4A2245FA"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
          <w:color w:val="000000"/>
          <w:u w:color="000000"/>
          <w:bdr w:val="nil"/>
        </w:rPr>
      </w:pPr>
      <w:r w:rsidRPr="00365A70">
        <w:rPr>
          <w:rFonts w:ascii="Arial" w:eastAsia="Arial Unicode MS" w:hAnsi="Arial"/>
          <w:b/>
          <w:color w:val="000000"/>
          <w:u w:color="000000"/>
          <w:bdr w:val="nil"/>
        </w:rPr>
        <w:t>Definicje, użyte skróty:</w:t>
      </w:r>
    </w:p>
    <w:p w14:paraId="1FE3754B"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color w:val="000000"/>
          <w:u w:color="000000"/>
          <w:bdr w:val="nil"/>
        </w:rPr>
      </w:pPr>
    </w:p>
    <w:p w14:paraId="7417802E"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r w:rsidRPr="00365A70">
        <w:rPr>
          <w:rFonts w:ascii="Arial" w:eastAsia="Arial Unicode MS" w:hAnsi="Arial"/>
          <w:b/>
          <w:color w:val="000000"/>
          <w:u w:color="000000"/>
          <w:bdr w:val="nil"/>
        </w:rPr>
        <w:t>Spółka Koleje Małopolskie</w:t>
      </w:r>
      <w:r w:rsidRPr="00365A70">
        <w:rPr>
          <w:rFonts w:ascii="Arial" w:eastAsia="Arial Unicode MS" w:hAnsi="Arial"/>
          <w:color w:val="000000"/>
          <w:u w:color="000000"/>
          <w:bdr w:val="nil"/>
        </w:rPr>
        <w:t xml:space="preserve"> – „Koleje Małopolskie” spółka z ograniczoną odpowiedzialnością.</w:t>
      </w:r>
    </w:p>
    <w:p w14:paraId="449D5EEB"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b/>
          <w:color w:val="000000"/>
          <w:u w:color="000000"/>
          <w:bdr w:val="nil"/>
        </w:rPr>
        <w:t>Firma zewnętrzna</w:t>
      </w:r>
      <w:r w:rsidRPr="00365A70">
        <w:rPr>
          <w:rFonts w:ascii="Arial" w:eastAsia="Arial Unicode MS" w:hAnsi="Arial"/>
          <w:color w:val="000000"/>
          <w:u w:color="000000"/>
          <w:bdr w:val="nil"/>
        </w:rPr>
        <w:t xml:space="preserve"> – wykonawca, dostawca towarów i usług oraz ich podwykonawcy realizujący prace zlecone zgodnie z zawartymi umowami na rzecz Spółki Koleje Małopolskie.</w:t>
      </w:r>
    </w:p>
    <w:p w14:paraId="644F4119"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b/>
          <w:color w:val="000000"/>
          <w:u w:color="000000"/>
          <w:bdr w:val="nil"/>
        </w:rPr>
        <w:t>Koordynator prac</w:t>
      </w:r>
      <w:r w:rsidRPr="00365A70">
        <w:rPr>
          <w:rFonts w:ascii="Arial" w:eastAsia="Arial Unicode MS" w:hAnsi="Arial"/>
          <w:color w:val="000000"/>
          <w:u w:color="000000"/>
          <w:bdr w:val="nil"/>
        </w:rPr>
        <w:t xml:space="preserve"> – wyznaczona osoba z Departamentu Spółki Koleje Małopolskie koordynującego realizację umowy lub osoba poinstruowana o zakresie wykonywanych prac na rzecz Spółki Koleje Małopolskie.</w:t>
      </w:r>
    </w:p>
    <w:p w14:paraId="4F815338"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b/>
          <w:color w:val="000000"/>
          <w:u w:color="000000"/>
          <w:bdr w:val="nil"/>
        </w:rPr>
        <w:t xml:space="preserve">Pracownik BHP – </w:t>
      </w:r>
      <w:r w:rsidRPr="00365A70">
        <w:rPr>
          <w:rFonts w:ascii="Arial" w:eastAsia="Arial Unicode MS" w:hAnsi="Arial"/>
          <w:color w:val="000000"/>
          <w:u w:color="000000"/>
          <w:bdr w:val="nil"/>
        </w:rPr>
        <w:t>osoba wykonująca pracę zarobkową na rzecz</w:t>
      </w:r>
      <w:r w:rsidRPr="00365A70">
        <w:rPr>
          <w:rFonts w:ascii="Arial" w:eastAsia="Arial Unicode MS" w:hAnsi="Arial"/>
          <w:b/>
          <w:color w:val="000000"/>
          <w:u w:color="000000"/>
          <w:bdr w:val="nil"/>
        </w:rPr>
        <w:t xml:space="preserve"> </w:t>
      </w:r>
      <w:r w:rsidRPr="00365A70">
        <w:rPr>
          <w:rFonts w:ascii="Arial" w:eastAsia="Arial Unicode MS" w:hAnsi="Arial"/>
          <w:color w:val="000000"/>
          <w:u w:color="000000"/>
          <w:bdr w:val="nil"/>
        </w:rPr>
        <w:t>„Koleje Małopolskie” spółka z ograniczoną odpowiedzialnością do której obowiązków należą sprawy  z zakresu bezpieczeństwa i higieny pracy, przestrzeganie przepisów PPOŻ., ochrony środowiska.</w:t>
      </w:r>
    </w:p>
    <w:p w14:paraId="2F625DD7"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p>
    <w:p w14:paraId="6BB6DA6B"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Cs/>
          <w:color w:val="000000"/>
          <w:u w:color="000000"/>
          <w:bdr w:val="nil"/>
        </w:rPr>
      </w:pPr>
      <w:r w:rsidRPr="00365A70">
        <w:rPr>
          <w:rFonts w:ascii="Arial" w:eastAsia="Arial Unicode MS" w:hAnsi="Arial"/>
          <w:b/>
          <w:bCs/>
          <w:color w:val="000000"/>
          <w:u w:color="000000"/>
          <w:bdr w:val="nil"/>
        </w:rPr>
        <w:t>Opis postępowania</w:t>
      </w:r>
      <w:r w:rsidRPr="00365A70">
        <w:rPr>
          <w:rFonts w:ascii="Arial" w:eastAsia="Arial Unicode MS" w:hAnsi="Arial"/>
          <w:bCs/>
          <w:color w:val="000000"/>
          <w:u w:color="000000"/>
          <w:bdr w:val="nil"/>
        </w:rPr>
        <w:t>:</w:t>
      </w:r>
    </w:p>
    <w:p w14:paraId="60E6287D"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p>
    <w:p w14:paraId="78AC39B8"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Spółka Koleje Małopolskie, jako zamawiający wykonanie prac wymaga od wykonawców organizowania i prowadzenia prac w sposób zapewniający bezpieczeństwo i higienę pracy, bezpieczeństwo PPOŻ. oraz ochronę środowiska.</w:t>
      </w:r>
    </w:p>
    <w:p w14:paraId="022F40C8"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69D4F2B9"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Firmy zewnętrzne wykonujące prace dla Spółki Koleje Małopolskie są zobowiązane organizować, przygotowywać oraz prowadzić prace w sposób zapobiegający:</w:t>
      </w:r>
    </w:p>
    <w:p w14:paraId="29709AA6" w14:textId="77777777" w:rsidR="00E345CF" w:rsidRPr="00365A70" w:rsidRDefault="00E345CF" w:rsidP="00081171">
      <w:pPr>
        <w:numPr>
          <w:ilvl w:val="0"/>
          <w:numId w:val="82"/>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 wypadkom,</w:t>
      </w:r>
    </w:p>
    <w:p w14:paraId="5FE98AF3" w14:textId="77777777" w:rsidR="00E345CF" w:rsidRPr="00365A70" w:rsidRDefault="00E345CF" w:rsidP="00081171">
      <w:pPr>
        <w:numPr>
          <w:ilvl w:val="0"/>
          <w:numId w:val="82"/>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chorobom zawodowym,</w:t>
      </w:r>
    </w:p>
    <w:p w14:paraId="1D847268" w14:textId="77777777" w:rsidR="00E345CF" w:rsidRPr="00365A70" w:rsidRDefault="00E345CF" w:rsidP="00081171">
      <w:pPr>
        <w:numPr>
          <w:ilvl w:val="0"/>
          <w:numId w:val="82"/>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sytuacjom awaryjnym (szczególnie pożarom),</w:t>
      </w:r>
    </w:p>
    <w:p w14:paraId="7D25C95C" w14:textId="77777777" w:rsidR="00E345CF" w:rsidRPr="00365A70" w:rsidRDefault="00E345CF" w:rsidP="00081171">
      <w:pPr>
        <w:numPr>
          <w:ilvl w:val="0"/>
          <w:numId w:val="82"/>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degradacji środowiska,</w:t>
      </w:r>
    </w:p>
    <w:p w14:paraId="2DAAB680" w14:textId="77777777" w:rsidR="00E345CF" w:rsidRPr="00365A70" w:rsidRDefault="00E345CF" w:rsidP="00081171">
      <w:pPr>
        <w:numPr>
          <w:ilvl w:val="0"/>
          <w:numId w:val="82"/>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zniszczeniu lub uszkodzeniu mienia Spółki Koleje Małopolskie.</w:t>
      </w:r>
    </w:p>
    <w:p w14:paraId="09280B85"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604E9793"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Pracownicy Departamentów Spółki Koleje Małopolskie przygotowujący umowy z firmami zewnętrznymi zobowiązani są:</w:t>
      </w:r>
    </w:p>
    <w:p w14:paraId="4219CD53" w14:textId="77777777" w:rsidR="00E345CF" w:rsidRPr="00365A70" w:rsidRDefault="00E345CF" w:rsidP="00081171">
      <w:pPr>
        <w:numPr>
          <w:ilvl w:val="0"/>
          <w:numId w:val="74"/>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 zawieranych umowach zawrzeć klauzulę, że pracownicy firm zewnętrznych wykonujący prace na rzecz Spółki posiadają aktualne badania lekarskie i szkolenia okresowe w zakresie BHP  oraz dołączyć niniejszą instrukcję wraz ze stosownymi załącznikami do każdej podpisanej umowy,</w:t>
      </w:r>
    </w:p>
    <w:p w14:paraId="72E6CAB5" w14:textId="77777777" w:rsidR="00E345CF" w:rsidRPr="00365A70" w:rsidRDefault="00E345CF" w:rsidP="00081171">
      <w:pPr>
        <w:numPr>
          <w:ilvl w:val="0"/>
          <w:numId w:val="74"/>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zweryfikowania kompletności potwierdzenia zapoznania się wszystkich pracowników firm zewnętrznych wykonujących prace na terenie Spółki Koleje Małopolskie – Załącznik nr 1.</w:t>
      </w:r>
    </w:p>
    <w:p w14:paraId="1AFB6EA1"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3ACFC71E" w14:textId="77777777" w:rsidR="00E345CF" w:rsidRPr="00365A70" w:rsidRDefault="00E345CF" w:rsidP="00E345CF">
      <w:pPr>
        <w:pBdr>
          <w:top w:val="nil"/>
          <w:left w:val="nil"/>
          <w:bottom w:val="nil"/>
          <w:right w:val="nil"/>
          <w:between w:val="nil"/>
          <w:bar w:val="nil"/>
        </w:pBdr>
        <w:spacing w:line="276" w:lineRule="auto"/>
        <w:ind w:firstLine="707"/>
        <w:jc w:val="both"/>
        <w:rPr>
          <w:rFonts w:ascii="Arial" w:eastAsia="Arial Unicode MS" w:hAnsi="Arial"/>
          <w:color w:val="000000"/>
          <w:u w:color="000000"/>
          <w:bdr w:val="nil"/>
        </w:rPr>
      </w:pPr>
      <w:r w:rsidRPr="00365A70">
        <w:rPr>
          <w:rFonts w:ascii="Arial" w:eastAsia="Arial Unicode MS" w:hAnsi="Arial"/>
          <w:color w:val="000000"/>
          <w:u w:color="000000"/>
          <w:bdr w:val="nil"/>
        </w:rPr>
        <w:t>Każda firma zewnętrzna zobowiązana jest do zapoznania wszystkich swoich pracowników z niniejszymi zasadami działalności firm zewnętrznych na terenie Spółki Koleje Małopolskie.</w:t>
      </w:r>
    </w:p>
    <w:p w14:paraId="50169F51"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Pracownicy Działu Bezpieczeństwa i Higieny Pracy, mają prawo do przeprowadzania kontroli przestrzegania przepisów  w zakresie bezpieczeństwa i higieny pracy, ochrony PPOŻ. oraz ochrony środowiska przez pracowników firm zewnętrznych realizujących prace na terenie Spółki Koleje Małopolskie.</w:t>
      </w:r>
    </w:p>
    <w:p w14:paraId="0EEAC2F7"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Firmy zewnętrzne realizujące umowy na terenie Spółki Koleje Małopolskie są zobowiązane do właściwego zabezpieczenia jej mienia, w szczególności obiektów, maszyn, urządzeń i sprzętu przed kradzieżą, zniszczeniem, pożarem oraz ponoszą w tym zakresie odpowiedzialność.</w:t>
      </w:r>
    </w:p>
    <w:p w14:paraId="5F463DB8"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Kierujący pojazdami, które są własnością firmy zewnętrznej i które uzyskały zezwolenie od Spółki Koleje Małopolskie na wjazd na teren muszą stosować się do ograniczeń prędkości określonych na terenie Spółki Koleje Małopolskie. Na całym terenie Spółki Koleje Małopolskie obowiązują zasady ruchu zgodne z przepisami prawa o ruchu drogowym. Po wykonaniu pracy, pojazdy firm zewnętrznych powinny niezwłocznie opuścić teren Spółki Koleje Małopolskie.</w:t>
      </w:r>
    </w:p>
    <w:p w14:paraId="24BA9A55"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Firmy zewnętrzne realizujące umowy na terenie Spółki Koleje Małopolskie nieprzestrzegające przepisów bezpieczeństwa i higieny pracy, ochrony PPOŻ., ochrony środowiska oraz zasad niniejszej instrukcji w wyniku, którego powstała jakakolwiek szkoda, zobowiązane są do jej pokrycia w pełnej wysokości.</w:t>
      </w:r>
    </w:p>
    <w:p w14:paraId="25BF643B"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3A74EB7F"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
          <w:bCs/>
          <w:color w:val="000000"/>
          <w:u w:color="000000"/>
          <w:bdr w:val="nil"/>
        </w:rPr>
      </w:pPr>
      <w:r w:rsidRPr="00365A70">
        <w:rPr>
          <w:rFonts w:ascii="Arial" w:eastAsia="Arial Unicode MS" w:hAnsi="Arial"/>
          <w:b/>
          <w:bCs/>
          <w:color w:val="000000"/>
          <w:u w:color="000000"/>
          <w:bdr w:val="nil"/>
        </w:rPr>
        <w:t>Zasady dotyczące przestrzegania przepisów BHP przez firmy zewnętrzne realizujące umowy na terenie Spółki Koleje Małopolskie.</w:t>
      </w:r>
    </w:p>
    <w:p w14:paraId="327B4C97"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3F361472" w14:textId="77777777" w:rsidR="00E345CF" w:rsidRPr="00365A70" w:rsidRDefault="00E345CF" w:rsidP="00E345CF">
      <w:pPr>
        <w:pBdr>
          <w:top w:val="nil"/>
          <w:left w:val="nil"/>
          <w:bottom w:val="nil"/>
          <w:right w:val="nil"/>
          <w:between w:val="nil"/>
          <w:bar w:val="nil"/>
        </w:pBdr>
        <w:spacing w:line="276" w:lineRule="auto"/>
        <w:ind w:firstLine="347"/>
        <w:jc w:val="both"/>
        <w:rPr>
          <w:rFonts w:ascii="Arial" w:eastAsia="Arial Unicode MS" w:hAnsi="Arial"/>
          <w:color w:val="000000"/>
          <w:u w:color="000000"/>
          <w:bdr w:val="nil"/>
        </w:rPr>
      </w:pPr>
      <w:r w:rsidRPr="00365A70">
        <w:rPr>
          <w:rFonts w:ascii="Arial" w:eastAsia="Arial Unicode MS" w:hAnsi="Arial"/>
          <w:color w:val="000000"/>
          <w:u w:color="000000"/>
          <w:bdr w:val="nil"/>
        </w:rPr>
        <w:t>Przy konserwacji, przeglądzie, remoncie oraz montażu urządzeń i instalacji obowiązują postanowienia wszelkich instrukcji organizacji bezpiecznej pracy przy urządzeniach i instalacjach w Spółce Koleje Małopolskie (tj. instrukcjach stanowiskowych i DTR), co jest warunkiem koniecznym podjęcia pracy w danym obszarze.</w:t>
      </w:r>
    </w:p>
    <w:p w14:paraId="18BB4038" w14:textId="77777777" w:rsidR="00E345CF" w:rsidRPr="00365A70" w:rsidRDefault="00E345CF" w:rsidP="00E345CF">
      <w:pPr>
        <w:pBdr>
          <w:top w:val="nil"/>
          <w:left w:val="nil"/>
          <w:bottom w:val="nil"/>
          <w:right w:val="nil"/>
          <w:between w:val="nil"/>
          <w:bar w:val="nil"/>
        </w:pBdr>
        <w:spacing w:line="276" w:lineRule="auto"/>
        <w:ind w:firstLine="347"/>
        <w:jc w:val="both"/>
        <w:rPr>
          <w:rFonts w:ascii="Arial" w:eastAsia="Arial Unicode MS" w:hAnsi="Arial"/>
          <w:color w:val="000000"/>
          <w:u w:color="000000"/>
          <w:bdr w:val="nil"/>
        </w:rPr>
      </w:pPr>
      <w:r w:rsidRPr="00365A70">
        <w:rPr>
          <w:rFonts w:ascii="Arial" w:eastAsia="Arial Unicode MS" w:hAnsi="Arial"/>
          <w:color w:val="000000"/>
          <w:u w:color="000000"/>
          <w:bdr w:val="nil"/>
        </w:rPr>
        <w:t>Firmy zewnętrzne kierując pracowników do prac na terenie Spółki Koleje Małopolskie zobowiązane są delegować pracowników posiadających stosowne uprawnienia do charakteru wykonywanych czynności.</w:t>
      </w:r>
    </w:p>
    <w:p w14:paraId="629B5FE9" w14:textId="77777777" w:rsidR="00E345CF" w:rsidRPr="00365A70" w:rsidRDefault="00E345CF" w:rsidP="00E345CF">
      <w:pPr>
        <w:pBdr>
          <w:top w:val="nil"/>
          <w:left w:val="nil"/>
          <w:bottom w:val="nil"/>
          <w:right w:val="nil"/>
          <w:between w:val="nil"/>
          <w:bar w:val="nil"/>
        </w:pBdr>
        <w:spacing w:line="276" w:lineRule="auto"/>
        <w:ind w:firstLine="347"/>
        <w:jc w:val="both"/>
        <w:rPr>
          <w:rFonts w:ascii="Arial" w:eastAsia="Arial Unicode MS" w:hAnsi="Arial"/>
          <w:color w:val="000000"/>
          <w:u w:color="000000"/>
          <w:bdr w:val="nil"/>
        </w:rPr>
      </w:pPr>
      <w:r w:rsidRPr="00365A70">
        <w:rPr>
          <w:rFonts w:ascii="Arial" w:eastAsia="Arial Unicode MS" w:hAnsi="Arial"/>
          <w:color w:val="000000"/>
          <w:u w:color="000000"/>
          <w:bdr w:val="nil"/>
        </w:rPr>
        <w:t>Do obowiązków Spółki Koleje Małopolskie należą:</w:t>
      </w:r>
    </w:p>
    <w:p w14:paraId="7DBB56FE" w14:textId="77777777" w:rsidR="00E345CF" w:rsidRPr="00365A70" w:rsidRDefault="00E345CF" w:rsidP="00081171">
      <w:pPr>
        <w:numPr>
          <w:ilvl w:val="0"/>
          <w:numId w:val="69"/>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wydanie polecenia na przeprowadzenie prac,</w:t>
      </w:r>
    </w:p>
    <w:p w14:paraId="170536F3" w14:textId="77777777" w:rsidR="00E345CF" w:rsidRPr="00365A70" w:rsidRDefault="00E345CF" w:rsidP="00081171">
      <w:pPr>
        <w:numPr>
          <w:ilvl w:val="0"/>
          <w:numId w:val="69"/>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przygotowanie miejsca pracy,</w:t>
      </w:r>
    </w:p>
    <w:p w14:paraId="3E19D8AD" w14:textId="77777777" w:rsidR="00E345CF" w:rsidRPr="00365A70" w:rsidRDefault="00E345CF" w:rsidP="00081171">
      <w:pPr>
        <w:numPr>
          <w:ilvl w:val="0"/>
          <w:numId w:val="69"/>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dopuszczenie do pracy,</w:t>
      </w:r>
    </w:p>
    <w:p w14:paraId="009A3ADF" w14:textId="77777777" w:rsidR="00E345CF" w:rsidRPr="00365A70" w:rsidRDefault="00E345CF" w:rsidP="00081171">
      <w:pPr>
        <w:numPr>
          <w:ilvl w:val="0"/>
          <w:numId w:val="69"/>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wyznaczenie koordynatora prac,</w:t>
      </w:r>
    </w:p>
    <w:p w14:paraId="37D11E35" w14:textId="77777777" w:rsidR="00E345CF" w:rsidRPr="00365A70" w:rsidRDefault="00E345CF" w:rsidP="00081171">
      <w:pPr>
        <w:numPr>
          <w:ilvl w:val="0"/>
          <w:numId w:val="69"/>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lastRenderedPageBreak/>
        <w:t>sprawdzenie wykonania pracy po jej zakończeniu.</w:t>
      </w:r>
    </w:p>
    <w:p w14:paraId="6C809CA3"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1D06062A"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W przypadku używania przez pracowników firm zewnętrznych urządzeń wymagających specjalnych uprawnień każdorazowo winni uzyskać pisemną zgodę Spółki Koleje Małopolskie oraz okazać uprawnienia zezwalające na prace przy takim urządzeniu.</w:t>
      </w:r>
    </w:p>
    <w:p w14:paraId="0B2730EF"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798CF2B9"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Pojazdy będące własnością firm zewnętrznych, które uzyskały zezwolenie na wjazd mogą poruszać się po terenie Spółki Koleje Małopolskie maksymalną prędkością wynoszącą 20 km/godz., a w halach oraz w strefach rozładunku i załadunku 5 km/godz. </w:t>
      </w:r>
    </w:p>
    <w:p w14:paraId="2F48A25D"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Przy dopuszczeniu do pracy Koordynator prac zapewnia poinformowanie pracowników firm zewnętrznych o:</w:t>
      </w:r>
    </w:p>
    <w:p w14:paraId="108986B5"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bezpiecznej obsłudze urządzeń i stosowanej technologii pracy,</w:t>
      </w:r>
    </w:p>
    <w:p w14:paraId="070174B8"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miejscu i rodzaju wykonywanych prac,</w:t>
      </w:r>
    </w:p>
    <w:p w14:paraId="5DE77BB4"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zagrożeniach dla bezpieczeństwa i zdrowia, z którymi mogą się zetknąć podczas wykonywania prac na jej terenie oraz zasadach postępowania w przypadku awarii i innych sytuacji zagrażających zdrowiu i życiu pracowników,</w:t>
      </w:r>
    </w:p>
    <w:p w14:paraId="14817F76"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działaniach ochronnych i zapobiegawczych podjętych w celu wyeliminowania lub ograniczenia zagrożeń, </w:t>
      </w:r>
    </w:p>
    <w:p w14:paraId="470387E4"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obowiązujących sygnałach świetlnych i ręcznych,</w:t>
      </w:r>
    </w:p>
    <w:p w14:paraId="6D810E3E"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wyznaczonych drogach ewakuacyjnych,</w:t>
      </w:r>
    </w:p>
    <w:p w14:paraId="0B0C4741"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wyznaczonych miejscach rozmieszczenia apteczek, gaśnic,</w:t>
      </w:r>
    </w:p>
    <w:p w14:paraId="71163D49"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wyznaczonego miejsca zbiórki,</w:t>
      </w:r>
    </w:p>
    <w:p w14:paraId="7D3A0DF4"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zastosowania monitoringu wewnętrznego, rejestrującego poszczególne obszary terenu Spółki Koleje Małopolskie, </w:t>
      </w:r>
    </w:p>
    <w:p w14:paraId="37365455"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konieczności stosowania właściwej odzieży, obuwia oraz środków ochrony osobistych stosownych</w:t>
      </w:r>
      <w:r w:rsidRPr="00365A70">
        <w:rPr>
          <w:rFonts w:ascii="Arial" w:eastAsia="Arial Unicode MS" w:hAnsi="Arial"/>
          <w:color w:val="000000"/>
          <w:u w:color="000000"/>
          <w:bdr w:val="nil"/>
        </w:rPr>
        <w:br/>
        <w:t>do wykonywanych prac,</w:t>
      </w:r>
    </w:p>
    <w:p w14:paraId="3A4E231C"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konieczności noszenia kamizelek odblaskowych oraz identyfikatorów imiennych,</w:t>
      </w:r>
    </w:p>
    <w:p w14:paraId="62A5C808"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właściwej segregacji i miejscach gromadzenia odpadów,</w:t>
      </w:r>
    </w:p>
    <w:p w14:paraId="0CF7B31A"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pracownikach wyznaczonych do udzielania pierwszej pomocy oraz odpowiedzialnych za organizowanie ewakuacji w przypadku wystąpienia zagrożeń, </w:t>
      </w:r>
    </w:p>
    <w:p w14:paraId="159E97E8"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pracownikach wyznaczonych do koordynowania prac realizowanych na terenie Spółki Koleje Małopolskie,</w:t>
      </w:r>
    </w:p>
    <w:p w14:paraId="00366040"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zapoznanie z </w:t>
      </w:r>
      <w:bookmarkStart w:id="46" w:name="_Hlk126321004"/>
      <w:r w:rsidRPr="00365A70">
        <w:rPr>
          <w:rFonts w:ascii="Arial" w:eastAsia="Arial Unicode MS" w:hAnsi="Arial"/>
          <w:color w:val="000000"/>
          <w:u w:color="000000"/>
          <w:bdr w:val="nil"/>
        </w:rPr>
        <w:t>wykazem prace niebezpiecznych i szczególnie niebezpiecznych oraz takich winny być wykonywane przez co najmniej 2 osoby</w:t>
      </w:r>
      <w:bookmarkEnd w:id="46"/>
      <w:r w:rsidRPr="00365A70">
        <w:rPr>
          <w:rFonts w:ascii="Arial" w:eastAsia="Arial Unicode MS" w:hAnsi="Arial"/>
          <w:color w:val="000000"/>
          <w:u w:color="000000"/>
          <w:bdr w:val="nil"/>
        </w:rPr>
        <w:t xml:space="preserve"> – Załącznik nr 2,</w:t>
      </w:r>
    </w:p>
    <w:p w14:paraId="411716DF"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sposobie kontaktowania się z koordynatorem prac,</w:t>
      </w:r>
    </w:p>
    <w:p w14:paraId="2DD53584"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p>
    <w:p w14:paraId="6772DC45"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Instruktażowi podlegają osoby podejmujące prace na terenie Spółki Koleje Małopolskie po raz pierwszy. W przypadku co najmniej rocznej nieobecności pracownika firmy zewnętrznej na terenie Spółki Koleje Małopolskie, instruktaż należy powtórzyć. Uzyskanie informacji</w:t>
      </w:r>
      <w:r w:rsidRPr="00365A70">
        <w:rPr>
          <w:rFonts w:ascii="Arial" w:eastAsia="Arial Unicode MS" w:hAnsi="Arial"/>
          <w:color w:val="000000"/>
          <w:u w:color="000000"/>
          <w:bdr w:val="nil"/>
        </w:rPr>
        <w:br/>
        <w:t>o zagrożeniach (instruktaż) pracownik firmy zewnętrznej potwierdza podpisem na formularzu stanowiącym załącznik nr 1 do niniejszej instrukcji. Dokumenty z podpisami pracowników firm zewnętrznych przechowują osoby przeprowadzające instruktaż (zlecające prace).</w:t>
      </w:r>
    </w:p>
    <w:p w14:paraId="3C7942AB"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W razie jednoczesnego wykonywania prac w tym samym miejscu przez pracowników różnych firm zewnętrznych, koordynatorzy mają obowiązek współpracować ze sobą oraz ustalić sposób wykonywania i nadzorowania prac w sposób zapewniających bezpieczną i  higieniczną pracę wszystkich pracowników zatrudnionych w tym samym miejscu.</w:t>
      </w:r>
    </w:p>
    <w:p w14:paraId="12FF80C7"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W przypadku pojawienia się problemów organizacyjnych lub technicznych koordynatorzy zobowiązani są do skontaktowania się z pracownikiem służby BHP celem wypracowania i ustalenia bezpiecznego sposobu wykonywania prac.</w:t>
      </w:r>
    </w:p>
    <w:p w14:paraId="6EFBFFEC"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p>
    <w:p w14:paraId="5495F253"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color w:val="000000"/>
          <w:u w:color="000000"/>
          <w:bdr w:val="nil"/>
        </w:rPr>
      </w:pPr>
      <w:r w:rsidRPr="00365A70">
        <w:rPr>
          <w:rFonts w:ascii="Arial" w:eastAsia="Arial Unicode MS" w:hAnsi="Arial"/>
          <w:b/>
          <w:color w:val="000000"/>
          <w:u w:color="000000"/>
          <w:bdr w:val="nil"/>
        </w:rPr>
        <w:t>Pracownicy firm zewnętrznych zobowiązani są do:</w:t>
      </w:r>
    </w:p>
    <w:p w14:paraId="177E4215"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color w:val="000000"/>
          <w:u w:color="000000"/>
          <w:bdr w:val="nil"/>
        </w:rPr>
      </w:pPr>
    </w:p>
    <w:p w14:paraId="61B9D0A1"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przestrzegania zapisów niniejszej instrukcji,</w:t>
      </w:r>
    </w:p>
    <w:p w14:paraId="3085A8C0"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współdziałania z Koordynatorami prac lub pracownikami BHP w trakcie dokonywania kontroli w zakresie zagadnień określonych niniejszą instrukcją,</w:t>
      </w:r>
    </w:p>
    <w:p w14:paraId="12A795AF"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współdziałania z koordynatorami lub Pracownikami BHP w przypadku wystąpienia wypadku przy pracy lub innego zagrożenia </w:t>
      </w:r>
    </w:p>
    <w:p w14:paraId="42261C70"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niezwłocznego informowania koordynatora prac lub Pracownika BHP o każdym zauważonym wypadku przy pracy lub sytuacji potencjalnie wypadkowej,</w:t>
      </w:r>
    </w:p>
    <w:p w14:paraId="4B1DC190"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niezwłocznego poinformowania pracowników o zagrożeniach w przypadku wystąpienia wypadku, pożaru lub innej sytuacji niebezpiecznej celem ostrzeżenia przed zagrożeniem,</w:t>
      </w:r>
    </w:p>
    <w:p w14:paraId="4F979916"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05D8D0CA" w14:textId="77777777" w:rsidR="00E345CF" w:rsidRPr="00365A70" w:rsidRDefault="00E345CF" w:rsidP="00E345CF">
      <w:pPr>
        <w:pBdr>
          <w:top w:val="nil"/>
          <w:left w:val="nil"/>
          <w:bottom w:val="nil"/>
          <w:right w:val="nil"/>
          <w:between w:val="nil"/>
          <w:bar w:val="nil"/>
        </w:pBdr>
        <w:spacing w:line="276" w:lineRule="auto"/>
        <w:ind w:firstLine="347"/>
        <w:jc w:val="both"/>
        <w:rPr>
          <w:rFonts w:ascii="Arial" w:eastAsia="Arial Unicode MS" w:hAnsi="Arial"/>
          <w:color w:val="000000"/>
          <w:u w:color="000000"/>
          <w:bdr w:val="nil"/>
        </w:rPr>
      </w:pPr>
      <w:r w:rsidRPr="00365A70">
        <w:rPr>
          <w:rFonts w:ascii="Arial" w:eastAsia="Arial Unicode MS" w:hAnsi="Arial"/>
          <w:color w:val="000000"/>
          <w:u w:color="000000"/>
          <w:bdr w:val="nil"/>
        </w:rPr>
        <w:t>Spółka Koleje Małopolskie deklaruje udzielenie pomocy poszkodowanym w wypadkach, udostępnienie niezbędnych informacji i materiałów oraz wszechstronnej pomocy zespołowi powypadkowemu ustalającemu okoliczności i przyczyny wypadku.</w:t>
      </w:r>
    </w:p>
    <w:p w14:paraId="69CE8928"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3370B114"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
          <w:bCs/>
          <w:color w:val="000000"/>
          <w:u w:color="000000"/>
          <w:bdr w:val="nil"/>
        </w:rPr>
      </w:pPr>
      <w:r w:rsidRPr="00365A70">
        <w:rPr>
          <w:rFonts w:ascii="Arial" w:eastAsia="Arial Unicode MS" w:hAnsi="Arial"/>
          <w:b/>
          <w:bCs/>
          <w:color w:val="000000"/>
          <w:u w:color="000000"/>
          <w:bdr w:val="nil"/>
        </w:rPr>
        <w:t>Zasady dotyczące przestrzegania przepisów przeciwpożarowych przez firmy zewnętrzne realizujące umowy na terenie Spółki Koleje Małopolskie</w:t>
      </w:r>
    </w:p>
    <w:p w14:paraId="0546152D"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6CA708B5" w14:textId="77777777" w:rsidR="00E345CF" w:rsidRPr="00365A70" w:rsidRDefault="00E345CF" w:rsidP="00E345CF">
      <w:pPr>
        <w:pBdr>
          <w:top w:val="nil"/>
          <w:left w:val="nil"/>
          <w:bottom w:val="nil"/>
          <w:right w:val="nil"/>
          <w:between w:val="nil"/>
          <w:bar w:val="nil"/>
        </w:pBdr>
        <w:spacing w:line="276" w:lineRule="auto"/>
        <w:ind w:firstLine="347"/>
        <w:jc w:val="both"/>
        <w:rPr>
          <w:rFonts w:ascii="Arial" w:eastAsia="Arial Unicode MS" w:hAnsi="Arial"/>
          <w:color w:val="000000"/>
          <w:u w:color="000000"/>
          <w:bdr w:val="nil"/>
        </w:rPr>
      </w:pPr>
      <w:r w:rsidRPr="00365A70">
        <w:rPr>
          <w:rFonts w:ascii="Arial" w:eastAsia="Arial Unicode MS" w:hAnsi="Arial"/>
          <w:color w:val="000000"/>
          <w:u w:color="000000"/>
          <w:bdr w:val="nil"/>
        </w:rPr>
        <w:t>Wszystkie firmy zewnętrzne prowadzące działalność na terenie Spółki Koleje Małopolskie zobowiązane są do użytkowania budynków  i urządzeń w sposób zabezpieczający przed powstaniem pożaru.  W obiektach oraz na terenach przyległych do nich jest zabronione wykonywanie czynności, które mogą spowodować pożar, jego rozprzestrzenienie się, utrudnienie prowadzenia działania ratowniczego lub ewakuacji, a w szczególności:</w:t>
      </w:r>
    </w:p>
    <w:p w14:paraId="5F05EBC8" w14:textId="77777777" w:rsidR="00E345CF" w:rsidRPr="00365A70" w:rsidRDefault="00E345CF" w:rsidP="00081171">
      <w:pPr>
        <w:numPr>
          <w:ilvl w:val="0"/>
          <w:numId w:val="73"/>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używania otwartego ognia, palenia tytoniu i stosowanie innych czynników mogących zainicjować zapłon:</w:t>
      </w:r>
    </w:p>
    <w:p w14:paraId="01334462" w14:textId="77777777" w:rsidR="00E345CF" w:rsidRPr="00365A70" w:rsidRDefault="00E345CF" w:rsidP="00081171">
      <w:pPr>
        <w:numPr>
          <w:ilvl w:val="0"/>
          <w:numId w:val="71"/>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użytkowania dodatkowych ogrzewaczy elektrycznych,</w:t>
      </w:r>
    </w:p>
    <w:p w14:paraId="26D30638" w14:textId="77777777" w:rsidR="00E345CF" w:rsidRPr="00365A70" w:rsidRDefault="00E345CF" w:rsidP="00081171">
      <w:pPr>
        <w:numPr>
          <w:ilvl w:val="0"/>
          <w:numId w:val="71"/>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korzystania z uszkodzonych instalacji, urządzeń elektrycznych i gazowych,</w:t>
      </w:r>
    </w:p>
    <w:p w14:paraId="08A2690A" w14:textId="77777777" w:rsidR="00E345CF" w:rsidRPr="00365A70" w:rsidRDefault="00E345CF" w:rsidP="00081171">
      <w:pPr>
        <w:numPr>
          <w:ilvl w:val="0"/>
          <w:numId w:val="71"/>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włączania do sieci jednocześnie urządzeń elektrycznych w takiej ilości, że łączny pobór energii elektrycznej może wywołać przeciążenie,</w:t>
      </w:r>
    </w:p>
    <w:p w14:paraId="59A469AE" w14:textId="77777777" w:rsidR="00E345CF" w:rsidRPr="00365A70" w:rsidRDefault="00E345CF" w:rsidP="00081171">
      <w:pPr>
        <w:numPr>
          <w:ilvl w:val="0"/>
          <w:numId w:val="71"/>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pozostawienie bez dozoru włączonych do sieci urządzeń elektrycznych nie przystosowanych do ciągłej eksploatacji,</w:t>
      </w:r>
    </w:p>
    <w:p w14:paraId="13770D85" w14:textId="77777777" w:rsidR="00E345CF" w:rsidRPr="00365A70" w:rsidRDefault="00E345CF" w:rsidP="00081171">
      <w:pPr>
        <w:numPr>
          <w:ilvl w:val="0"/>
          <w:numId w:val="71"/>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zastawiania dojścia do czynnych tablic rozdzielczych, wyłączników, przełączników itp. urządzeń elektrycznych,</w:t>
      </w:r>
    </w:p>
    <w:p w14:paraId="594E6641" w14:textId="77777777" w:rsidR="00E345CF" w:rsidRPr="00365A70" w:rsidRDefault="00E345CF" w:rsidP="00081171">
      <w:pPr>
        <w:numPr>
          <w:ilvl w:val="0"/>
          <w:numId w:val="71"/>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przechowywania w pomieszczeniach wewnątrz budynków więcej niż 2 butli napełnionych gazem płynnym o wadze ładunku ponad 11kg każda,</w:t>
      </w:r>
    </w:p>
    <w:p w14:paraId="2FB5BBA2" w14:textId="77777777" w:rsidR="00E345CF" w:rsidRPr="00365A70" w:rsidRDefault="00E345CF" w:rsidP="00081171">
      <w:pPr>
        <w:numPr>
          <w:ilvl w:val="0"/>
          <w:numId w:val="71"/>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dokonywania samodzielnie przeróbek i remontów urządzeń oraz instalacji elektrycznych lub gazowych, budowy dodatkowych punktów odbioru energii elektrycznej i gazowej.</w:t>
      </w:r>
    </w:p>
    <w:p w14:paraId="69EBFE88"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1D908897" w14:textId="77777777" w:rsidR="00E345CF" w:rsidRPr="00365A70" w:rsidRDefault="00E345CF" w:rsidP="00E345CF">
      <w:pPr>
        <w:pBdr>
          <w:top w:val="nil"/>
          <w:left w:val="nil"/>
          <w:bottom w:val="nil"/>
          <w:right w:val="nil"/>
          <w:between w:val="nil"/>
          <w:bar w:val="nil"/>
        </w:pBdr>
        <w:spacing w:line="276" w:lineRule="auto"/>
        <w:ind w:firstLine="360"/>
        <w:jc w:val="both"/>
        <w:rPr>
          <w:rFonts w:ascii="Arial" w:eastAsia="Arial Unicode MS" w:hAnsi="Arial"/>
          <w:color w:val="000000"/>
          <w:u w:color="000000"/>
          <w:bdr w:val="nil"/>
        </w:rPr>
      </w:pPr>
      <w:r w:rsidRPr="00365A70">
        <w:rPr>
          <w:rFonts w:ascii="Arial" w:eastAsia="Arial Unicode MS" w:hAnsi="Arial"/>
          <w:color w:val="000000"/>
          <w:u w:color="000000"/>
          <w:bdr w:val="nil"/>
        </w:rPr>
        <w:t>Pomieszczenia, w których użytkuje się i składuje butle z gazami palnymi należy chronić przed ogrzewaniem do temperatury przekraczającej 35</w:t>
      </w:r>
      <w:r w:rsidRPr="00365A70">
        <w:rPr>
          <w:rFonts w:ascii="Arial" w:eastAsia="Arial Unicode MS" w:hAnsi="Arial"/>
          <w:color w:val="000000"/>
          <w:u w:color="000000"/>
          <w:bdr w:val="nil"/>
          <w:vertAlign w:val="superscript"/>
        </w:rPr>
        <w:t>°</w:t>
      </w:r>
      <w:r w:rsidRPr="00365A70">
        <w:rPr>
          <w:rFonts w:ascii="Arial" w:eastAsia="Arial Unicode MS" w:hAnsi="Arial"/>
          <w:color w:val="000000"/>
          <w:u w:color="000000"/>
          <w:bdr w:val="nil"/>
        </w:rPr>
        <w:t>C.</w:t>
      </w:r>
    </w:p>
    <w:p w14:paraId="4CD4D2E2" w14:textId="77777777" w:rsidR="00E345CF" w:rsidRPr="00365A70" w:rsidRDefault="00E345CF" w:rsidP="00E345CF">
      <w:pPr>
        <w:pBdr>
          <w:top w:val="nil"/>
          <w:left w:val="nil"/>
          <w:bottom w:val="nil"/>
          <w:right w:val="nil"/>
          <w:between w:val="nil"/>
          <w:bar w:val="nil"/>
        </w:pBdr>
        <w:spacing w:line="276" w:lineRule="auto"/>
        <w:ind w:firstLine="360"/>
        <w:jc w:val="both"/>
        <w:rPr>
          <w:rFonts w:ascii="Arial" w:eastAsia="Arial Unicode MS" w:hAnsi="Arial"/>
          <w:color w:val="000000"/>
          <w:u w:color="000000"/>
          <w:bdr w:val="nil"/>
        </w:rPr>
      </w:pPr>
      <w:r w:rsidRPr="00365A70">
        <w:rPr>
          <w:rFonts w:ascii="Arial" w:eastAsia="Arial Unicode MS" w:hAnsi="Arial"/>
          <w:color w:val="000000"/>
          <w:u w:color="000000"/>
          <w:bdr w:val="nil"/>
        </w:rPr>
        <w:t>Wykonywanie prac niebezpiecznych pożarowo na terenie Spółki Koleje Małopolskie może odbywać się tylko za zgodą zarządzającego obiektem.</w:t>
      </w:r>
    </w:p>
    <w:p w14:paraId="1BAB13A0" w14:textId="77777777" w:rsidR="00E345CF" w:rsidRPr="00365A70" w:rsidRDefault="00E345CF" w:rsidP="00E345CF">
      <w:pPr>
        <w:pBdr>
          <w:top w:val="nil"/>
          <w:left w:val="nil"/>
          <w:bottom w:val="nil"/>
          <w:right w:val="nil"/>
          <w:between w:val="nil"/>
          <w:bar w:val="nil"/>
        </w:pBdr>
        <w:spacing w:line="276" w:lineRule="auto"/>
        <w:ind w:firstLine="347"/>
        <w:jc w:val="both"/>
        <w:rPr>
          <w:rFonts w:ascii="Arial" w:eastAsia="Arial Unicode MS" w:hAnsi="Arial"/>
          <w:color w:val="000000"/>
          <w:u w:color="000000"/>
          <w:bdr w:val="nil"/>
        </w:rPr>
      </w:pPr>
      <w:r w:rsidRPr="00365A70">
        <w:rPr>
          <w:rFonts w:ascii="Arial" w:eastAsia="Arial Unicode MS" w:hAnsi="Arial"/>
          <w:color w:val="000000"/>
          <w:u w:color="000000"/>
          <w:bdr w:val="nil"/>
        </w:rPr>
        <w:t>Firmy zewnętrzne mają obowiązek zapoznać się  z Instrukcją bezpieczeństwa pożarowego  w obiektach gdzie jest wymagana.</w:t>
      </w:r>
    </w:p>
    <w:p w14:paraId="0D1CADB5"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p>
    <w:p w14:paraId="20409E4C"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6A057D28"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
          <w:bCs/>
          <w:color w:val="000000"/>
          <w:u w:color="000000"/>
          <w:bdr w:val="nil"/>
        </w:rPr>
      </w:pPr>
      <w:r w:rsidRPr="00365A70">
        <w:rPr>
          <w:rFonts w:ascii="Arial" w:eastAsia="Arial Unicode MS" w:hAnsi="Arial"/>
          <w:b/>
          <w:bCs/>
          <w:color w:val="000000"/>
          <w:u w:color="000000"/>
          <w:bdr w:val="nil"/>
        </w:rPr>
        <w:t>Zasady dotyczące przestrzegania przepisów o ochronie środowiska przez firmy zewnętrzne realizujące umowy/zlecenia na terenie Spółki Koleje Małopolskie.</w:t>
      </w:r>
    </w:p>
    <w:p w14:paraId="6F9F6688"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512D6B0A" w14:textId="77777777" w:rsidR="00E345CF" w:rsidRPr="00365A70" w:rsidRDefault="00E345CF" w:rsidP="00E345CF">
      <w:pPr>
        <w:pBdr>
          <w:top w:val="nil"/>
          <w:left w:val="nil"/>
          <w:bottom w:val="nil"/>
          <w:right w:val="nil"/>
          <w:between w:val="nil"/>
          <w:bar w:val="nil"/>
        </w:pBdr>
        <w:spacing w:line="276" w:lineRule="auto"/>
        <w:ind w:firstLine="347"/>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Pracownicy firm zewnętrznych działających na terenie Spółki Koleje Małopolskie oraz wykonawcy prac zleconych są zobowiązani do stosowania zasad ochrony środowiska i przestrzegania </w:t>
      </w:r>
      <w:r w:rsidRPr="00365A70">
        <w:rPr>
          <w:rFonts w:ascii="Arial" w:eastAsia="Arial Unicode MS" w:hAnsi="Arial"/>
          <w:color w:val="000000"/>
          <w:u w:color="000000"/>
          <w:bdr w:val="nil"/>
        </w:rPr>
        <w:lastRenderedPageBreak/>
        <w:t>obowiązujących w tym zakresie przepisów zgodnie z obowiązującymi przepisami oraz postanowieniami w zawartych umowach.</w:t>
      </w:r>
    </w:p>
    <w:p w14:paraId="56702D62"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Z zastrzeżeniem postanowień umownych firmy zewnętrzne zobowiązane są do stosowania się do poniższych zakazów - niedopuszczalne jest, w szczególności:</w:t>
      </w:r>
    </w:p>
    <w:p w14:paraId="2889DEC5"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wyrzucanie odpadów powstających podczas działań firmy zewnętrznej do odpadów należących do Spółki Koleje Małopolskie,</w:t>
      </w:r>
    </w:p>
    <w:p w14:paraId="4C34010F"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zanieczyszczanie stref ochronnych ujęć wody i ich najbliższego otoczenia,</w:t>
      </w:r>
    </w:p>
    <w:p w14:paraId="02197FF5"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wycinanie drzew i krzewów na terenie Spółki Koleje Małopolskie,</w:t>
      </w:r>
    </w:p>
    <w:p w14:paraId="274E95E0"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działanie powodujące niszczenie trawników, zieleni służącej wiązaniu gleby (obwałowania składowiska),</w:t>
      </w:r>
    </w:p>
    <w:p w14:paraId="0CD86AE0"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stosowanie urządzeń powodujących niedopuszczalny hałas lub wibrację względnie emitujących szkodliwe promieniowanie,</w:t>
      </w:r>
    </w:p>
    <w:p w14:paraId="6588DC34"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prowadzenie działań ingerujących w środowisko, a nieprzewidzianych przez Spółkę Koleje Małopolskie,</w:t>
      </w:r>
    </w:p>
    <w:p w14:paraId="4E74A602"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składowania odpadów powstających w wyniku działalności firmy obcej bezpośrednio na ziemi lub w miejscach innych niż te, które zostały na ten cel specjalnie wyznaczone,</w:t>
      </w:r>
    </w:p>
    <w:p w14:paraId="6C1182E0"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wwożenia jakichkolwiek odpadów na teren zakładów Spółki Koleje Małopolskie oraz ich wyrzucania do pojemników znajdujących się na terenie zakładów Spółki Koleje Małopolskie,</w:t>
      </w:r>
    </w:p>
    <w:p w14:paraId="76D6B7A5"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składowania substancji, które nie służą do wykonania przedmiotu zawartej umowy,</w:t>
      </w:r>
    </w:p>
    <w:p w14:paraId="265020EA"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spalania odpadów i innych substancji,</w:t>
      </w:r>
    </w:p>
    <w:p w14:paraId="6B0B811B"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mycia urządzeń, maszyn i pojazdów oraz składowania paliwa i oleju napędowego na terenie zakładów Spółki Koleje Małopolskie.</w:t>
      </w:r>
    </w:p>
    <w:p w14:paraId="3364C951"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3C8C0078"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Cs/>
          <w:color w:val="000000"/>
          <w:u w:color="000000"/>
          <w:bdr w:val="nil"/>
        </w:rPr>
      </w:pPr>
      <w:r w:rsidRPr="00365A70">
        <w:rPr>
          <w:rFonts w:ascii="Arial" w:eastAsia="Arial Unicode MS" w:hAnsi="Arial"/>
          <w:bCs/>
          <w:color w:val="000000"/>
          <w:u w:color="000000"/>
          <w:bdr w:val="nil"/>
        </w:rPr>
        <w:t>Załączniki:</w:t>
      </w:r>
    </w:p>
    <w:p w14:paraId="61FABF7A" w14:textId="77777777" w:rsidR="00E345CF" w:rsidRPr="00365A70" w:rsidRDefault="00E345CF" w:rsidP="00081171">
      <w:pPr>
        <w:numPr>
          <w:ilvl w:val="0"/>
          <w:numId w:val="67"/>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Załącznik Nr 1– Oświadczenie o zapoznaniu z instrukcją</w:t>
      </w:r>
    </w:p>
    <w:p w14:paraId="6B909AE3" w14:textId="77777777" w:rsidR="00E345CF" w:rsidRPr="00365A70" w:rsidRDefault="00E345CF" w:rsidP="00081171">
      <w:pPr>
        <w:numPr>
          <w:ilvl w:val="0"/>
          <w:numId w:val="67"/>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Załącznik Nr 2 – Wykaz prace niebezpiecznych i szczególnie niebezpiecznych oraz takich które winny być wykonywane przez co najmniej 2 osoby</w:t>
      </w:r>
    </w:p>
    <w:p w14:paraId="2592E210"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0EF7535C" w14:textId="77777777" w:rsidR="00E345CF" w:rsidRPr="00365A70" w:rsidRDefault="00E345CF" w:rsidP="00E345CF">
      <w:pPr>
        <w:tabs>
          <w:tab w:val="num" w:pos="347"/>
        </w:tabs>
        <w:rPr>
          <w:rFonts w:ascii="Arial" w:hAnsi="Arial"/>
          <w:b/>
          <w:color w:val="000000"/>
          <w:spacing w:val="2"/>
          <w:u w:color="000000"/>
          <w:lang w:eastAsia="en-US"/>
        </w:rPr>
      </w:pPr>
    </w:p>
    <w:p w14:paraId="4145B834" w14:textId="77777777" w:rsidR="00E345CF" w:rsidRPr="00365A70" w:rsidRDefault="00E345CF" w:rsidP="00E345CF">
      <w:pPr>
        <w:tabs>
          <w:tab w:val="num" w:pos="347"/>
        </w:tabs>
        <w:rPr>
          <w:rFonts w:ascii="Arial" w:hAnsi="Arial"/>
          <w:b/>
          <w:color w:val="000000"/>
          <w:spacing w:val="2"/>
          <w:u w:color="000000"/>
          <w:lang w:eastAsia="en-US"/>
        </w:rPr>
      </w:pPr>
    </w:p>
    <w:p w14:paraId="2AB87D2E" w14:textId="77777777" w:rsidR="00E345CF" w:rsidRPr="00365A70" w:rsidRDefault="00E345CF" w:rsidP="00E345CF">
      <w:pPr>
        <w:tabs>
          <w:tab w:val="num" w:pos="347"/>
        </w:tabs>
        <w:rPr>
          <w:rFonts w:ascii="Arial" w:hAnsi="Arial"/>
          <w:b/>
          <w:color w:val="000000"/>
          <w:spacing w:val="2"/>
          <w:u w:color="000000"/>
          <w:lang w:eastAsia="en-US"/>
        </w:rPr>
      </w:pPr>
    </w:p>
    <w:p w14:paraId="02A722D5" w14:textId="77777777" w:rsidR="00E345CF" w:rsidRPr="00365A70" w:rsidRDefault="00E345CF" w:rsidP="00E345CF">
      <w:pPr>
        <w:tabs>
          <w:tab w:val="num" w:pos="347"/>
        </w:tabs>
        <w:rPr>
          <w:rFonts w:ascii="Arial" w:hAnsi="Arial"/>
          <w:b/>
          <w:color w:val="000000"/>
          <w:spacing w:val="2"/>
          <w:u w:color="000000"/>
          <w:lang w:eastAsia="en-US"/>
        </w:rPr>
      </w:pPr>
    </w:p>
    <w:p w14:paraId="60F0060A" w14:textId="77777777" w:rsidR="00E345CF" w:rsidRPr="00365A70" w:rsidRDefault="00E345CF" w:rsidP="00E345CF">
      <w:pPr>
        <w:tabs>
          <w:tab w:val="num" w:pos="347"/>
        </w:tabs>
        <w:rPr>
          <w:rFonts w:ascii="Arial" w:hAnsi="Arial"/>
          <w:b/>
          <w:color w:val="000000"/>
          <w:spacing w:val="2"/>
          <w:u w:color="000000"/>
          <w:lang w:eastAsia="en-US"/>
        </w:rPr>
      </w:pPr>
    </w:p>
    <w:p w14:paraId="7324A478" w14:textId="77777777" w:rsidR="00E345CF" w:rsidRPr="00365A70" w:rsidRDefault="00E345CF" w:rsidP="00E345CF">
      <w:pPr>
        <w:tabs>
          <w:tab w:val="num" w:pos="347"/>
        </w:tabs>
        <w:jc w:val="both"/>
        <w:rPr>
          <w:rFonts w:ascii="Arial" w:hAnsi="Arial"/>
          <w:b/>
          <w:color w:val="000000"/>
          <w:spacing w:val="2"/>
          <w:u w:color="000000"/>
          <w:lang w:eastAsia="en-US"/>
        </w:rPr>
      </w:pPr>
      <w:r w:rsidRPr="00365A70">
        <w:rPr>
          <w:rFonts w:ascii="Arial" w:hAnsi="Arial"/>
          <w:b/>
          <w:color w:val="000000"/>
          <w:spacing w:val="2"/>
          <w:u w:color="000000"/>
          <w:lang w:eastAsia="en-US"/>
        </w:rPr>
        <w:t xml:space="preserve">ZAŁĄCZNIK nr 1 - </w:t>
      </w:r>
      <w:r w:rsidRPr="00365A70">
        <w:rPr>
          <w:rFonts w:ascii="Arial" w:hAnsi="Arial"/>
          <w:b/>
          <w:bCs/>
          <w:color w:val="000000"/>
          <w:spacing w:val="2"/>
          <w:u w:color="000000"/>
          <w:lang w:eastAsia="en-US"/>
        </w:rPr>
        <w:t>do Instrukcji Bezpieczeństwa i higieny pracy dla firm wykonujących prace na terenie zarządzanym przez Spółkę „Koleje Małopolskie” Sp. z o.o.</w:t>
      </w:r>
      <w:r w:rsidRPr="00365A70">
        <w:rPr>
          <w:rFonts w:ascii="Arial" w:hAnsi="Arial"/>
          <w:b/>
          <w:color w:val="000000"/>
          <w:spacing w:val="2"/>
          <w:u w:color="000000"/>
          <w:lang w:eastAsia="en-US"/>
        </w:rPr>
        <w:t xml:space="preserve"> </w:t>
      </w:r>
    </w:p>
    <w:p w14:paraId="5FC68395" w14:textId="77777777" w:rsidR="00E345CF" w:rsidRPr="00365A70" w:rsidRDefault="00E345CF" w:rsidP="00E345CF">
      <w:pPr>
        <w:tabs>
          <w:tab w:val="num" w:pos="347"/>
        </w:tabs>
        <w:jc w:val="both"/>
        <w:rPr>
          <w:rFonts w:ascii="Arial" w:hAnsi="Arial"/>
          <w:b/>
          <w:color w:val="000000"/>
          <w:spacing w:val="2"/>
          <w:u w:color="000000"/>
          <w:lang w:eastAsia="en-US"/>
        </w:rPr>
      </w:pPr>
    </w:p>
    <w:p w14:paraId="5DB2CBDC" w14:textId="77777777" w:rsidR="00E345CF" w:rsidRPr="00365A70" w:rsidRDefault="00E345CF" w:rsidP="00E345CF">
      <w:pPr>
        <w:tabs>
          <w:tab w:val="num" w:pos="347"/>
        </w:tabs>
        <w:jc w:val="both"/>
        <w:rPr>
          <w:rFonts w:ascii="Arial" w:hAnsi="Arial"/>
          <w:b/>
          <w:color w:val="000000"/>
          <w:spacing w:val="2"/>
          <w:u w:color="000000"/>
          <w:lang w:eastAsia="en-US"/>
        </w:rPr>
      </w:pPr>
    </w:p>
    <w:p w14:paraId="2F43A3DE" w14:textId="77777777" w:rsidR="00E345CF" w:rsidRPr="00365A70" w:rsidRDefault="00E345CF" w:rsidP="00E345CF">
      <w:pPr>
        <w:tabs>
          <w:tab w:val="num" w:pos="347"/>
        </w:tabs>
        <w:rPr>
          <w:rFonts w:ascii="Arial" w:hAnsi="Arial"/>
          <w:b/>
          <w:bCs/>
          <w:u w:color="000000"/>
          <w:lang w:eastAsia="en-US"/>
        </w:rPr>
      </w:pPr>
    </w:p>
    <w:p w14:paraId="50F25988" w14:textId="77777777" w:rsidR="00E345CF" w:rsidRPr="00365A70" w:rsidRDefault="00E345CF" w:rsidP="00E345CF">
      <w:pPr>
        <w:tabs>
          <w:tab w:val="num" w:pos="347"/>
        </w:tabs>
        <w:rPr>
          <w:rFonts w:ascii="Arial" w:hAnsi="Arial"/>
          <w:b/>
          <w:bCs/>
          <w:u w:color="000000"/>
          <w:lang w:eastAsia="en-US"/>
        </w:rPr>
      </w:pPr>
    </w:p>
    <w:p w14:paraId="7C61A718" w14:textId="77777777" w:rsidR="00E345CF" w:rsidRPr="00365A70" w:rsidRDefault="00E345CF" w:rsidP="00E345CF">
      <w:pPr>
        <w:tabs>
          <w:tab w:val="num" w:pos="347"/>
        </w:tabs>
        <w:rPr>
          <w:rFonts w:ascii="Arial" w:hAnsi="Arial"/>
          <w:b/>
          <w:bCs/>
          <w:u w:color="000000"/>
          <w:lang w:eastAsia="en-US"/>
        </w:rPr>
      </w:pPr>
    </w:p>
    <w:p w14:paraId="49544B1D" w14:textId="77777777" w:rsidR="00E345CF" w:rsidRPr="00365A70" w:rsidRDefault="00E345CF" w:rsidP="00E345CF">
      <w:pPr>
        <w:spacing w:line="211" w:lineRule="auto"/>
        <w:jc w:val="center"/>
        <w:rPr>
          <w:rFonts w:ascii="Arial" w:hAnsi="Arial"/>
          <w:b/>
          <w:color w:val="000000"/>
          <w:u w:color="000000"/>
          <w:lang w:eastAsia="en-US"/>
        </w:rPr>
      </w:pPr>
      <w:r w:rsidRPr="00365A70">
        <w:rPr>
          <w:rFonts w:ascii="Arial" w:hAnsi="Arial"/>
          <w:noProof/>
          <w:u w:color="000000"/>
          <w:lang w:val="en-US" w:eastAsia="en-US"/>
        </w:rPr>
        <w:drawing>
          <wp:inline distT="0" distB="0" distL="0" distR="0" wp14:anchorId="17764F2F" wp14:editId="0A3C2D5A">
            <wp:extent cx="1830658" cy="786434"/>
            <wp:effectExtent l="0" t="0" r="0" b="0"/>
            <wp:docPr id="17" name="Obraz 1">
              <a:extLst xmlns:a="http://schemas.openxmlformats.org/drawingml/2006/main">
                <a:ext uri="{FF2B5EF4-FFF2-40B4-BE49-F238E27FC236}">
                  <a16:creationId xmlns:a16="http://schemas.microsoft.com/office/drawing/2014/main" id="{7547A29C-5DDC-4496-8345-9AAECD3712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7547A29C-5DDC-4496-8345-9AAECD371236}"/>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0658" cy="78643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1D27A11" w14:textId="77777777" w:rsidR="00E345CF" w:rsidRPr="00365A70" w:rsidRDefault="00E345CF" w:rsidP="00E345CF">
      <w:pPr>
        <w:spacing w:line="211" w:lineRule="auto"/>
        <w:ind w:left="3960"/>
        <w:rPr>
          <w:rFonts w:ascii="Arial" w:hAnsi="Arial"/>
          <w:b/>
          <w:color w:val="000000"/>
          <w:u w:color="000000"/>
          <w:lang w:eastAsia="en-US"/>
        </w:rPr>
      </w:pPr>
    </w:p>
    <w:p w14:paraId="42A1B28C" w14:textId="77777777" w:rsidR="00E345CF" w:rsidRPr="00365A70" w:rsidRDefault="00E345CF" w:rsidP="00E345CF">
      <w:pPr>
        <w:spacing w:line="211" w:lineRule="auto"/>
        <w:ind w:left="3960"/>
        <w:rPr>
          <w:rFonts w:ascii="Arial" w:hAnsi="Arial"/>
          <w:b/>
          <w:color w:val="000000"/>
          <w:u w:color="000000"/>
          <w:lang w:eastAsia="en-US"/>
        </w:rPr>
      </w:pPr>
    </w:p>
    <w:p w14:paraId="504B6C91" w14:textId="77777777" w:rsidR="00E345CF" w:rsidRPr="00365A70" w:rsidRDefault="00E345CF" w:rsidP="00E345CF">
      <w:pPr>
        <w:spacing w:line="211" w:lineRule="auto"/>
        <w:ind w:left="3960"/>
        <w:rPr>
          <w:rFonts w:ascii="Arial" w:hAnsi="Arial"/>
          <w:b/>
          <w:color w:val="000000"/>
          <w:u w:color="000000"/>
          <w:lang w:eastAsia="en-US"/>
        </w:rPr>
      </w:pPr>
      <w:r w:rsidRPr="00365A70">
        <w:rPr>
          <w:rFonts w:ascii="Arial" w:hAnsi="Arial"/>
          <w:b/>
          <w:color w:val="000000"/>
          <w:u w:color="000000"/>
          <w:lang w:eastAsia="en-US"/>
        </w:rPr>
        <w:t>Oświadczenie</w:t>
      </w:r>
    </w:p>
    <w:p w14:paraId="7890C9FE" w14:textId="77777777" w:rsidR="00E345CF" w:rsidRPr="00365A70" w:rsidRDefault="00E345CF" w:rsidP="00E345CF">
      <w:pPr>
        <w:tabs>
          <w:tab w:val="num" w:pos="347"/>
        </w:tabs>
        <w:jc w:val="both"/>
        <w:rPr>
          <w:rFonts w:ascii="Arial" w:hAnsi="Arial"/>
          <w:b/>
          <w:bCs/>
          <w:u w:color="000000"/>
          <w:lang w:eastAsia="en-US"/>
        </w:rPr>
      </w:pPr>
      <w:r w:rsidRPr="00365A70">
        <w:rPr>
          <w:rFonts w:ascii="Arial" w:hAnsi="Arial"/>
          <w:b/>
          <w:color w:val="000000"/>
          <w:spacing w:val="2"/>
          <w:u w:color="000000"/>
          <w:lang w:eastAsia="en-US"/>
        </w:rPr>
        <w:t xml:space="preserve">pracownika firmy zewnętrznej o zapoznaniu z Instrukcją Bezpieczeństwa i higieny pracy dla firm wykonujących prace na terenie zarządzanym przez </w:t>
      </w:r>
      <w:bookmarkStart w:id="47" w:name="_Hlk126578765"/>
      <w:r w:rsidRPr="00365A70">
        <w:rPr>
          <w:rFonts w:ascii="Arial" w:hAnsi="Arial"/>
          <w:b/>
          <w:bCs/>
          <w:u w:color="000000"/>
          <w:lang w:eastAsia="en-US"/>
        </w:rPr>
        <w:t>Spółkę „Koleje Małopolskie” Sp. z o.o.</w:t>
      </w:r>
      <w:bookmarkEnd w:id="47"/>
    </w:p>
    <w:p w14:paraId="65A214E0" w14:textId="77777777" w:rsidR="00E345CF" w:rsidRPr="00365A70" w:rsidRDefault="00E345CF" w:rsidP="00E345CF">
      <w:pPr>
        <w:spacing w:line="211" w:lineRule="auto"/>
        <w:ind w:left="3960"/>
        <w:rPr>
          <w:rFonts w:ascii="Arial" w:hAnsi="Arial"/>
          <w:b/>
          <w:color w:val="000000"/>
          <w:u w:color="000000"/>
          <w:lang w:eastAsia="en-US"/>
        </w:rPr>
      </w:pPr>
    </w:p>
    <w:p w14:paraId="1607BC1B" w14:textId="77777777" w:rsidR="00E345CF" w:rsidRPr="00365A70" w:rsidRDefault="00E345CF" w:rsidP="00E345CF">
      <w:pPr>
        <w:spacing w:line="211" w:lineRule="auto"/>
        <w:ind w:left="3960"/>
        <w:rPr>
          <w:rFonts w:ascii="Arial" w:hAnsi="Arial"/>
          <w:b/>
          <w:color w:val="000000"/>
          <w:u w:color="000000"/>
          <w:lang w:eastAsia="en-US"/>
        </w:rPr>
      </w:pPr>
    </w:p>
    <w:p w14:paraId="41C80C69" w14:textId="77777777" w:rsidR="00E345CF" w:rsidRPr="00365A70" w:rsidRDefault="00E345CF" w:rsidP="00E345CF">
      <w:pPr>
        <w:spacing w:line="211" w:lineRule="auto"/>
        <w:rPr>
          <w:rFonts w:ascii="Arial" w:hAnsi="Arial"/>
          <w:b/>
          <w:color w:val="000000"/>
          <w:u w:color="000000"/>
          <w:lang w:eastAsia="en-US"/>
        </w:rPr>
      </w:pPr>
    </w:p>
    <w:tbl>
      <w:tblPr>
        <w:tblStyle w:val="Tabela-Siatka11"/>
        <w:tblW w:w="0" w:type="auto"/>
        <w:tblInd w:w="108" w:type="dxa"/>
        <w:tblLook w:val="04A0" w:firstRow="1" w:lastRow="0" w:firstColumn="1" w:lastColumn="0" w:noHBand="0" w:noVBand="1"/>
      </w:tblPr>
      <w:tblGrid>
        <w:gridCol w:w="3228"/>
        <w:gridCol w:w="5720"/>
      </w:tblGrid>
      <w:tr w:rsidR="00E345CF" w:rsidRPr="00365A70" w14:paraId="528A2F11" w14:textId="77777777" w:rsidTr="00E345CF">
        <w:trPr>
          <w:trHeight w:val="596"/>
        </w:trPr>
        <w:tc>
          <w:tcPr>
            <w:tcW w:w="3261" w:type="dxa"/>
          </w:tcPr>
          <w:p w14:paraId="3290DF41" w14:textId="77777777" w:rsidR="00E345CF" w:rsidRPr="00365A70" w:rsidRDefault="00E345CF" w:rsidP="00E345CF">
            <w:pPr>
              <w:spacing w:line="211" w:lineRule="auto"/>
              <w:rPr>
                <w:rFonts w:ascii="Arial" w:hAnsi="Arial"/>
                <w:b/>
                <w:color w:val="000000"/>
                <w:u w:color="000000"/>
                <w:lang w:eastAsia="en-US"/>
              </w:rPr>
            </w:pPr>
            <w:proofErr w:type="spellStart"/>
            <w:r w:rsidRPr="00365A70">
              <w:rPr>
                <w:rFonts w:ascii="Arial" w:hAnsi="Arial"/>
                <w:b/>
                <w:color w:val="000000"/>
                <w:u w:color="000000"/>
                <w:lang w:eastAsia="en-US"/>
              </w:rPr>
              <w:t>Imię</w:t>
            </w:r>
            <w:proofErr w:type="spellEnd"/>
            <w:r w:rsidRPr="00365A70">
              <w:rPr>
                <w:rFonts w:ascii="Arial" w:hAnsi="Arial"/>
                <w:b/>
                <w:color w:val="000000"/>
                <w:u w:color="000000"/>
                <w:lang w:eastAsia="en-US"/>
              </w:rPr>
              <w:t xml:space="preserve"> </w:t>
            </w:r>
            <w:proofErr w:type="spellStart"/>
            <w:r w:rsidRPr="00365A70">
              <w:rPr>
                <w:rFonts w:ascii="Arial" w:hAnsi="Arial"/>
                <w:b/>
                <w:color w:val="000000"/>
                <w:u w:color="000000"/>
                <w:lang w:eastAsia="en-US"/>
              </w:rPr>
              <w:t>i</w:t>
            </w:r>
            <w:proofErr w:type="spellEnd"/>
            <w:r w:rsidRPr="00365A70">
              <w:rPr>
                <w:rFonts w:ascii="Arial" w:hAnsi="Arial"/>
                <w:b/>
                <w:color w:val="000000"/>
                <w:u w:color="000000"/>
                <w:lang w:eastAsia="en-US"/>
              </w:rPr>
              <w:t xml:space="preserve"> </w:t>
            </w:r>
            <w:proofErr w:type="spellStart"/>
            <w:r w:rsidRPr="00365A70">
              <w:rPr>
                <w:rFonts w:ascii="Arial" w:hAnsi="Arial"/>
                <w:b/>
                <w:color w:val="000000"/>
                <w:u w:color="000000"/>
                <w:lang w:eastAsia="en-US"/>
              </w:rPr>
              <w:t>Nazwisko</w:t>
            </w:r>
            <w:proofErr w:type="spellEnd"/>
            <w:r w:rsidRPr="00365A70">
              <w:rPr>
                <w:rFonts w:ascii="Arial" w:hAnsi="Arial"/>
                <w:b/>
                <w:color w:val="000000"/>
                <w:u w:color="000000"/>
                <w:lang w:eastAsia="en-US"/>
              </w:rPr>
              <w:t>:</w:t>
            </w:r>
          </w:p>
        </w:tc>
        <w:tc>
          <w:tcPr>
            <w:tcW w:w="5811" w:type="dxa"/>
          </w:tcPr>
          <w:p w14:paraId="7AD1828C" w14:textId="77777777" w:rsidR="00E345CF" w:rsidRPr="00365A70" w:rsidRDefault="00E345CF" w:rsidP="00E345CF">
            <w:pPr>
              <w:spacing w:line="211" w:lineRule="auto"/>
              <w:jc w:val="center"/>
              <w:rPr>
                <w:rFonts w:ascii="Arial" w:hAnsi="Arial"/>
                <w:b/>
                <w:color w:val="000000"/>
                <w:u w:color="000000"/>
                <w:lang w:eastAsia="en-US"/>
              </w:rPr>
            </w:pPr>
          </w:p>
        </w:tc>
      </w:tr>
      <w:tr w:rsidR="00E345CF" w:rsidRPr="00365A70" w14:paraId="4EF21E95" w14:textId="77777777" w:rsidTr="00E345CF">
        <w:trPr>
          <w:trHeight w:val="554"/>
        </w:trPr>
        <w:tc>
          <w:tcPr>
            <w:tcW w:w="3261" w:type="dxa"/>
          </w:tcPr>
          <w:p w14:paraId="1A3C82E8" w14:textId="77777777" w:rsidR="00E345CF" w:rsidRPr="00365A70" w:rsidRDefault="00E345CF" w:rsidP="00E345CF">
            <w:pPr>
              <w:spacing w:line="211" w:lineRule="auto"/>
              <w:rPr>
                <w:rFonts w:ascii="Arial" w:hAnsi="Arial"/>
                <w:b/>
                <w:color w:val="000000"/>
                <w:u w:color="000000"/>
                <w:lang w:eastAsia="en-US"/>
              </w:rPr>
            </w:pPr>
            <w:proofErr w:type="spellStart"/>
            <w:r w:rsidRPr="00365A70">
              <w:rPr>
                <w:rFonts w:ascii="Arial" w:hAnsi="Arial"/>
                <w:b/>
                <w:color w:val="000000"/>
                <w:u w:color="000000"/>
                <w:lang w:eastAsia="en-US"/>
              </w:rPr>
              <w:lastRenderedPageBreak/>
              <w:t>Firma</w:t>
            </w:r>
            <w:proofErr w:type="spellEnd"/>
            <w:r w:rsidRPr="00365A70">
              <w:rPr>
                <w:rFonts w:ascii="Arial" w:hAnsi="Arial"/>
                <w:b/>
                <w:color w:val="000000"/>
                <w:u w:color="000000"/>
                <w:lang w:eastAsia="en-US"/>
              </w:rPr>
              <w:t>:</w:t>
            </w:r>
          </w:p>
        </w:tc>
        <w:tc>
          <w:tcPr>
            <w:tcW w:w="5811" w:type="dxa"/>
          </w:tcPr>
          <w:p w14:paraId="1E76CF0E" w14:textId="77777777" w:rsidR="00E345CF" w:rsidRPr="00365A70" w:rsidRDefault="00E345CF" w:rsidP="00E345CF">
            <w:pPr>
              <w:spacing w:line="211" w:lineRule="auto"/>
              <w:rPr>
                <w:rFonts w:ascii="Arial" w:hAnsi="Arial"/>
                <w:b/>
                <w:color w:val="000000"/>
                <w:u w:color="000000"/>
                <w:lang w:eastAsia="en-US"/>
              </w:rPr>
            </w:pPr>
          </w:p>
        </w:tc>
      </w:tr>
    </w:tbl>
    <w:p w14:paraId="398C1372" w14:textId="77777777" w:rsidR="00E345CF" w:rsidRPr="00365A70" w:rsidRDefault="00E345CF" w:rsidP="00E345CF">
      <w:pPr>
        <w:spacing w:before="684"/>
        <w:ind w:right="1080"/>
        <w:jc w:val="both"/>
        <w:rPr>
          <w:rFonts w:ascii="Arial" w:hAnsi="Arial"/>
          <w:spacing w:val="-2"/>
          <w:u w:color="000000"/>
          <w:lang w:eastAsia="en-US"/>
        </w:rPr>
      </w:pPr>
      <w:r w:rsidRPr="00365A70">
        <w:rPr>
          <w:rFonts w:ascii="Arial" w:hAnsi="Arial"/>
          <w:spacing w:val="-1"/>
          <w:u w:color="000000"/>
          <w:lang w:eastAsia="en-US"/>
        </w:rPr>
        <w:t>Oświadczam, że</w:t>
      </w:r>
      <w:r w:rsidRPr="00365A70">
        <w:rPr>
          <w:rFonts w:ascii="Arial" w:hAnsi="Arial"/>
          <w:spacing w:val="-2"/>
          <w:u w:color="000000"/>
          <w:lang w:eastAsia="en-US"/>
        </w:rPr>
        <w:t>:</w:t>
      </w:r>
    </w:p>
    <w:p w14:paraId="4DD2C3AC" w14:textId="77777777" w:rsidR="00E345CF" w:rsidRPr="00365A70" w:rsidRDefault="00E345CF" w:rsidP="00E345CF">
      <w:pPr>
        <w:tabs>
          <w:tab w:val="num" w:pos="347"/>
        </w:tabs>
        <w:ind w:left="347" w:hanging="360"/>
        <w:jc w:val="both"/>
        <w:rPr>
          <w:rFonts w:ascii="Arial" w:hAnsi="Arial"/>
          <w:b/>
          <w:bCs/>
          <w:u w:color="000000"/>
          <w:lang w:val="en-US" w:eastAsia="en-US"/>
        </w:rPr>
      </w:pPr>
    </w:p>
    <w:p w14:paraId="29A96D5C" w14:textId="77777777" w:rsidR="00E345CF" w:rsidRPr="00365A70" w:rsidRDefault="00E345CF" w:rsidP="00081171">
      <w:pPr>
        <w:numPr>
          <w:ilvl w:val="0"/>
          <w:numId w:val="75"/>
        </w:numPr>
        <w:pBdr>
          <w:top w:val="nil"/>
          <w:left w:val="nil"/>
          <w:bottom w:val="nil"/>
          <w:right w:val="nil"/>
          <w:between w:val="nil"/>
          <w:bar w:val="nil"/>
        </w:pBdr>
        <w:tabs>
          <w:tab w:val="decimal" w:pos="792"/>
        </w:tabs>
        <w:spacing w:line="276" w:lineRule="auto"/>
        <w:ind w:left="792"/>
        <w:jc w:val="both"/>
        <w:rPr>
          <w:rFonts w:ascii="Arial" w:hAnsi="Arial"/>
          <w:color w:val="000000"/>
          <w:spacing w:val="-1"/>
          <w:u w:color="000000"/>
          <w:lang w:eastAsia="en-US"/>
        </w:rPr>
      </w:pPr>
      <w:r w:rsidRPr="00365A70">
        <w:rPr>
          <w:rFonts w:ascii="Arial" w:hAnsi="Arial"/>
          <w:color w:val="000000"/>
          <w:spacing w:val="-1"/>
          <w:u w:color="000000"/>
          <w:lang w:eastAsia="en-US"/>
        </w:rPr>
        <w:t xml:space="preserve">Zostałem zapoznany z Instrukcją Bezpieczeństwa i higieny pracy dla firm wykonujących prace na terenie zarządzanym przez </w:t>
      </w:r>
      <w:bookmarkStart w:id="48" w:name="_Hlk126578478"/>
      <w:r w:rsidRPr="00365A70">
        <w:rPr>
          <w:rFonts w:ascii="Arial" w:hAnsi="Arial"/>
          <w:color w:val="000000"/>
          <w:spacing w:val="-1"/>
          <w:u w:color="000000"/>
          <w:lang w:eastAsia="en-US"/>
        </w:rPr>
        <w:t>Spółkę „Koleje Małopolskie” Sp. z o.o.</w:t>
      </w:r>
    </w:p>
    <w:bookmarkEnd w:id="48"/>
    <w:p w14:paraId="63D52E06" w14:textId="77777777" w:rsidR="00E345CF" w:rsidRPr="00365A70" w:rsidRDefault="00E345CF" w:rsidP="00E345CF">
      <w:pPr>
        <w:tabs>
          <w:tab w:val="decimal" w:pos="360"/>
          <w:tab w:val="decimal" w:pos="792"/>
        </w:tabs>
        <w:ind w:left="792" w:hanging="366"/>
        <w:jc w:val="both"/>
        <w:rPr>
          <w:rFonts w:ascii="Arial" w:hAnsi="Arial"/>
          <w:color w:val="000000"/>
          <w:spacing w:val="-1"/>
          <w:u w:color="000000"/>
          <w:lang w:eastAsia="en-US"/>
        </w:rPr>
      </w:pPr>
    </w:p>
    <w:p w14:paraId="04538096" w14:textId="77777777" w:rsidR="00E345CF" w:rsidRPr="00365A70" w:rsidRDefault="00E345CF" w:rsidP="00081171">
      <w:pPr>
        <w:numPr>
          <w:ilvl w:val="0"/>
          <w:numId w:val="75"/>
        </w:numPr>
        <w:pBdr>
          <w:top w:val="nil"/>
          <w:left w:val="nil"/>
          <w:bottom w:val="nil"/>
          <w:right w:val="nil"/>
          <w:between w:val="nil"/>
          <w:bar w:val="nil"/>
        </w:pBdr>
        <w:tabs>
          <w:tab w:val="decimal" w:pos="792"/>
        </w:tabs>
        <w:spacing w:line="276" w:lineRule="auto"/>
        <w:ind w:left="792"/>
        <w:jc w:val="both"/>
        <w:rPr>
          <w:rFonts w:ascii="Arial" w:hAnsi="Arial"/>
          <w:color w:val="000000"/>
          <w:spacing w:val="-1"/>
          <w:u w:color="000000"/>
          <w:lang w:eastAsia="en-US"/>
        </w:rPr>
      </w:pPr>
      <w:r w:rsidRPr="00365A70">
        <w:rPr>
          <w:rFonts w:ascii="Arial" w:hAnsi="Arial"/>
          <w:color w:val="000000"/>
          <w:spacing w:val="-6"/>
          <w:u w:color="000000"/>
          <w:lang w:eastAsia="en-US"/>
        </w:rPr>
        <w:t xml:space="preserve">Zostałem zapoznany z warunkami, ograniczeniami, wymaganiami i zabezpieczeniami podczas </w:t>
      </w:r>
      <w:r w:rsidRPr="00365A70">
        <w:rPr>
          <w:rFonts w:ascii="Arial" w:hAnsi="Arial"/>
          <w:color w:val="000000"/>
          <w:u w:color="000000"/>
          <w:lang w:eastAsia="en-US"/>
        </w:rPr>
        <w:t>wykonywania pracy na trenie Spółki „Koleje Małopolskie” Sp. z o.o.</w:t>
      </w:r>
    </w:p>
    <w:p w14:paraId="1278BD42" w14:textId="77777777" w:rsidR="00E345CF" w:rsidRPr="00365A70" w:rsidRDefault="00E345CF" w:rsidP="00E345CF">
      <w:pPr>
        <w:tabs>
          <w:tab w:val="decimal" w:pos="792"/>
        </w:tabs>
        <w:ind w:hanging="366"/>
        <w:jc w:val="both"/>
        <w:rPr>
          <w:rFonts w:ascii="Arial" w:hAnsi="Arial"/>
          <w:color w:val="000000"/>
          <w:spacing w:val="-1"/>
          <w:u w:color="000000"/>
          <w:lang w:eastAsia="en-US"/>
        </w:rPr>
      </w:pPr>
    </w:p>
    <w:p w14:paraId="3D013A62" w14:textId="77777777" w:rsidR="00E345CF" w:rsidRPr="00365A70" w:rsidRDefault="00E345CF" w:rsidP="00081171">
      <w:pPr>
        <w:numPr>
          <w:ilvl w:val="0"/>
          <w:numId w:val="75"/>
        </w:numPr>
        <w:pBdr>
          <w:top w:val="nil"/>
          <w:left w:val="nil"/>
          <w:bottom w:val="nil"/>
          <w:right w:val="nil"/>
          <w:between w:val="nil"/>
          <w:bar w:val="nil"/>
        </w:pBdr>
        <w:tabs>
          <w:tab w:val="decimal" w:pos="792"/>
        </w:tabs>
        <w:spacing w:line="276" w:lineRule="auto"/>
        <w:ind w:left="792"/>
        <w:jc w:val="both"/>
        <w:rPr>
          <w:rFonts w:ascii="Arial" w:hAnsi="Arial"/>
          <w:color w:val="000000"/>
          <w:spacing w:val="3"/>
          <w:u w:color="000000"/>
          <w:lang w:eastAsia="en-US"/>
        </w:rPr>
      </w:pPr>
      <w:r w:rsidRPr="00365A70">
        <w:rPr>
          <w:rFonts w:ascii="Arial" w:hAnsi="Arial"/>
          <w:color w:val="000000"/>
          <w:spacing w:val="3"/>
          <w:u w:color="000000"/>
          <w:lang w:eastAsia="en-US"/>
        </w:rPr>
        <w:t>Posiadam wymagane uprawnienia oraz niezbędne kwalifikacje do wykonywania pracy.</w:t>
      </w:r>
    </w:p>
    <w:p w14:paraId="73299E49" w14:textId="77777777" w:rsidR="00E345CF" w:rsidRPr="00365A70" w:rsidRDefault="00E345CF" w:rsidP="00E345CF">
      <w:pPr>
        <w:tabs>
          <w:tab w:val="decimal" w:pos="360"/>
          <w:tab w:val="decimal" w:pos="792"/>
        </w:tabs>
        <w:ind w:hanging="366"/>
        <w:jc w:val="both"/>
        <w:rPr>
          <w:rFonts w:ascii="Arial" w:hAnsi="Arial"/>
          <w:color w:val="000000"/>
          <w:spacing w:val="3"/>
          <w:u w:color="000000"/>
          <w:lang w:eastAsia="en-US"/>
        </w:rPr>
      </w:pPr>
    </w:p>
    <w:p w14:paraId="1EAA4AD0" w14:textId="77777777" w:rsidR="00E345CF" w:rsidRPr="00365A70" w:rsidRDefault="00E345CF" w:rsidP="00081171">
      <w:pPr>
        <w:numPr>
          <w:ilvl w:val="0"/>
          <w:numId w:val="75"/>
        </w:numPr>
        <w:pBdr>
          <w:top w:val="nil"/>
          <w:left w:val="nil"/>
          <w:bottom w:val="nil"/>
          <w:right w:val="nil"/>
          <w:between w:val="nil"/>
          <w:bar w:val="nil"/>
        </w:pBdr>
        <w:tabs>
          <w:tab w:val="decimal" w:pos="792"/>
        </w:tabs>
        <w:spacing w:line="276" w:lineRule="auto"/>
        <w:ind w:left="792"/>
        <w:jc w:val="both"/>
        <w:rPr>
          <w:rFonts w:ascii="Arial" w:hAnsi="Arial"/>
          <w:color w:val="000000"/>
          <w:spacing w:val="-4"/>
          <w:u w:color="000000"/>
          <w:lang w:eastAsia="en-US"/>
        </w:rPr>
      </w:pPr>
      <w:r w:rsidRPr="00365A70">
        <w:rPr>
          <w:rFonts w:ascii="Arial" w:hAnsi="Arial"/>
          <w:color w:val="000000"/>
          <w:spacing w:val="-4"/>
          <w:u w:color="000000"/>
          <w:lang w:eastAsia="en-US"/>
        </w:rPr>
        <w:t xml:space="preserve">Posiadam aktualne profilaktyczne badania lekarskie odpowiednie do pracy na zajmowanym </w:t>
      </w:r>
      <w:r w:rsidRPr="00365A70">
        <w:rPr>
          <w:rFonts w:ascii="Arial" w:hAnsi="Arial"/>
          <w:color w:val="000000"/>
          <w:u w:color="000000"/>
          <w:lang w:eastAsia="en-US"/>
        </w:rPr>
        <w:t>stanowisku.</w:t>
      </w:r>
    </w:p>
    <w:p w14:paraId="0604BD72" w14:textId="77777777" w:rsidR="00E345CF" w:rsidRPr="00365A70" w:rsidRDefault="00E345CF" w:rsidP="00E345CF">
      <w:pPr>
        <w:tabs>
          <w:tab w:val="decimal" w:pos="360"/>
          <w:tab w:val="decimal" w:pos="792"/>
        </w:tabs>
        <w:ind w:hanging="366"/>
        <w:jc w:val="both"/>
        <w:rPr>
          <w:rFonts w:ascii="Arial" w:hAnsi="Arial"/>
          <w:color w:val="000000"/>
          <w:spacing w:val="-4"/>
          <w:u w:color="000000"/>
          <w:lang w:eastAsia="en-US"/>
        </w:rPr>
      </w:pPr>
    </w:p>
    <w:p w14:paraId="7EE47482" w14:textId="77777777" w:rsidR="00E345CF" w:rsidRPr="00365A70" w:rsidRDefault="00E345CF" w:rsidP="00081171">
      <w:pPr>
        <w:numPr>
          <w:ilvl w:val="0"/>
          <w:numId w:val="75"/>
        </w:numPr>
        <w:pBdr>
          <w:top w:val="nil"/>
          <w:left w:val="nil"/>
          <w:bottom w:val="nil"/>
          <w:right w:val="nil"/>
          <w:between w:val="nil"/>
          <w:bar w:val="nil"/>
        </w:pBdr>
        <w:tabs>
          <w:tab w:val="decimal" w:pos="792"/>
        </w:tabs>
        <w:spacing w:before="36" w:line="206" w:lineRule="auto"/>
        <w:ind w:left="792"/>
        <w:jc w:val="both"/>
        <w:rPr>
          <w:rFonts w:ascii="Arial" w:hAnsi="Arial"/>
          <w:color w:val="000000"/>
          <w:spacing w:val="6"/>
          <w:u w:color="000000"/>
          <w:lang w:eastAsia="en-US"/>
        </w:rPr>
      </w:pPr>
      <w:r w:rsidRPr="00365A70">
        <w:rPr>
          <w:rFonts w:ascii="Arial" w:hAnsi="Arial"/>
          <w:color w:val="000000"/>
          <w:spacing w:val="6"/>
          <w:u w:color="000000"/>
          <w:lang w:eastAsia="en-US"/>
        </w:rPr>
        <w:t>Posiadam aktualne szkolenie w dziedzinie BHP.</w:t>
      </w:r>
    </w:p>
    <w:p w14:paraId="1D56A4FA" w14:textId="77777777" w:rsidR="00E345CF" w:rsidRPr="00365A70" w:rsidRDefault="00E345CF" w:rsidP="00E345CF">
      <w:pPr>
        <w:tabs>
          <w:tab w:val="decimal" w:pos="360"/>
          <w:tab w:val="decimal" w:pos="792"/>
        </w:tabs>
        <w:spacing w:before="36" w:line="206" w:lineRule="auto"/>
        <w:ind w:hanging="366"/>
        <w:jc w:val="both"/>
        <w:rPr>
          <w:rFonts w:ascii="Arial" w:hAnsi="Arial"/>
          <w:color w:val="000000"/>
          <w:spacing w:val="6"/>
          <w:u w:color="000000"/>
          <w:lang w:eastAsia="en-US"/>
        </w:rPr>
      </w:pPr>
    </w:p>
    <w:p w14:paraId="2003C724" w14:textId="77777777" w:rsidR="00E345CF" w:rsidRPr="00365A70" w:rsidRDefault="00E345CF" w:rsidP="00081171">
      <w:pPr>
        <w:numPr>
          <w:ilvl w:val="0"/>
          <w:numId w:val="75"/>
        </w:numPr>
        <w:pBdr>
          <w:top w:val="nil"/>
          <w:left w:val="nil"/>
          <w:bottom w:val="nil"/>
          <w:right w:val="nil"/>
          <w:between w:val="nil"/>
          <w:bar w:val="nil"/>
        </w:pBdr>
        <w:tabs>
          <w:tab w:val="decimal" w:pos="792"/>
        </w:tabs>
        <w:spacing w:line="276" w:lineRule="auto"/>
        <w:ind w:left="792"/>
        <w:jc w:val="both"/>
        <w:rPr>
          <w:rFonts w:ascii="Arial" w:hAnsi="Arial"/>
          <w:color w:val="000000"/>
          <w:spacing w:val="3"/>
          <w:u w:color="000000"/>
          <w:lang w:eastAsia="en-US"/>
        </w:rPr>
      </w:pPr>
      <w:r w:rsidRPr="00365A70">
        <w:rPr>
          <w:rFonts w:ascii="Arial" w:hAnsi="Arial"/>
          <w:color w:val="000000"/>
          <w:spacing w:val="3"/>
          <w:u w:color="000000"/>
          <w:lang w:eastAsia="en-US"/>
        </w:rPr>
        <w:t>Jestem wyposażony w odzież i obuwie robocze oraz środki ochrony indywidualnej.</w:t>
      </w:r>
    </w:p>
    <w:p w14:paraId="4BFB6C05" w14:textId="77777777" w:rsidR="00E345CF" w:rsidRPr="00365A70" w:rsidRDefault="00E345CF" w:rsidP="00E345CF">
      <w:pPr>
        <w:tabs>
          <w:tab w:val="decimal" w:pos="360"/>
          <w:tab w:val="decimal" w:pos="792"/>
        </w:tabs>
        <w:ind w:hanging="366"/>
        <w:jc w:val="both"/>
        <w:rPr>
          <w:rFonts w:ascii="Arial" w:hAnsi="Arial"/>
          <w:color w:val="000000"/>
          <w:spacing w:val="3"/>
          <w:u w:color="000000"/>
          <w:lang w:eastAsia="en-US"/>
        </w:rPr>
      </w:pPr>
    </w:p>
    <w:p w14:paraId="076BE1A6" w14:textId="77777777" w:rsidR="00E345CF" w:rsidRPr="00365A70" w:rsidRDefault="00E345CF" w:rsidP="00081171">
      <w:pPr>
        <w:numPr>
          <w:ilvl w:val="0"/>
          <w:numId w:val="75"/>
        </w:numPr>
        <w:pBdr>
          <w:top w:val="nil"/>
          <w:left w:val="nil"/>
          <w:bottom w:val="nil"/>
          <w:right w:val="nil"/>
          <w:between w:val="nil"/>
          <w:bar w:val="nil"/>
        </w:pBdr>
        <w:tabs>
          <w:tab w:val="decimal" w:pos="792"/>
        </w:tabs>
        <w:spacing w:line="276" w:lineRule="auto"/>
        <w:ind w:left="792"/>
        <w:jc w:val="both"/>
        <w:rPr>
          <w:rFonts w:ascii="Arial" w:hAnsi="Arial"/>
          <w:color w:val="000000"/>
          <w:spacing w:val="4"/>
          <w:u w:color="000000"/>
          <w:lang w:eastAsia="en-US"/>
        </w:rPr>
      </w:pPr>
      <w:r w:rsidRPr="00365A70">
        <w:rPr>
          <w:rFonts w:ascii="Arial" w:hAnsi="Arial"/>
          <w:color w:val="000000"/>
          <w:spacing w:val="4"/>
          <w:u w:color="000000"/>
          <w:lang w:eastAsia="en-US"/>
        </w:rPr>
        <w:t>Jestem zapoznany z ryzykiem zawodowym w związku z wykonywaną pracą.</w:t>
      </w:r>
    </w:p>
    <w:p w14:paraId="50BC4B03" w14:textId="77777777" w:rsidR="00E345CF" w:rsidRPr="00365A70" w:rsidRDefault="00E345CF" w:rsidP="00E345CF">
      <w:pPr>
        <w:tabs>
          <w:tab w:val="decimal" w:pos="360"/>
          <w:tab w:val="decimal" w:pos="792"/>
        </w:tabs>
        <w:jc w:val="both"/>
        <w:rPr>
          <w:rFonts w:ascii="Arial" w:hAnsi="Arial"/>
          <w:color w:val="000000"/>
          <w:spacing w:val="4"/>
          <w:u w:color="000000"/>
          <w:lang w:eastAsia="en-US"/>
        </w:rPr>
      </w:pPr>
    </w:p>
    <w:p w14:paraId="62968449" w14:textId="77777777" w:rsidR="00E345CF" w:rsidRPr="00365A70" w:rsidRDefault="00E345CF" w:rsidP="00E345CF">
      <w:pPr>
        <w:tabs>
          <w:tab w:val="decimal" w:pos="360"/>
          <w:tab w:val="decimal" w:pos="792"/>
        </w:tabs>
        <w:jc w:val="both"/>
        <w:rPr>
          <w:rFonts w:ascii="Arial" w:hAnsi="Arial"/>
          <w:color w:val="000000"/>
          <w:spacing w:val="4"/>
          <w:u w:color="000000"/>
          <w:lang w:eastAsia="en-US"/>
        </w:rPr>
      </w:pPr>
    </w:p>
    <w:p w14:paraId="435DC853" w14:textId="77777777" w:rsidR="00E345CF" w:rsidRPr="00365A70" w:rsidRDefault="00E345CF" w:rsidP="00E345CF">
      <w:pPr>
        <w:spacing w:before="180" w:after="1080"/>
        <w:jc w:val="both"/>
        <w:rPr>
          <w:rFonts w:ascii="Arial" w:hAnsi="Arial"/>
          <w:color w:val="000000"/>
          <w:spacing w:val="-3"/>
          <w:u w:color="000000"/>
          <w:lang w:eastAsia="en-US"/>
        </w:rPr>
      </w:pPr>
      <w:r w:rsidRPr="00365A70">
        <w:rPr>
          <w:rFonts w:ascii="Arial" w:hAnsi="Arial"/>
          <w:color w:val="000000"/>
          <w:spacing w:val="-3"/>
          <w:u w:color="000000"/>
          <w:lang w:eastAsia="en-US"/>
        </w:rPr>
        <w:t xml:space="preserve">Jednocześnie zobowiązuje się do realizacji wymagań powyższego oświadczenia na każdym etapie </w:t>
      </w:r>
      <w:r w:rsidRPr="00365A70">
        <w:rPr>
          <w:rFonts w:ascii="Arial" w:hAnsi="Arial"/>
          <w:color w:val="000000"/>
          <w:spacing w:val="-1"/>
          <w:u w:color="000000"/>
          <w:lang w:eastAsia="en-US"/>
        </w:rPr>
        <w:t>prowadzonych prac, w szczególności w przypadkach jakichkolwiek zmian.</w:t>
      </w:r>
    </w:p>
    <w:p w14:paraId="7FDAEFE4" w14:textId="77777777" w:rsidR="00E345CF" w:rsidRPr="00365A70" w:rsidRDefault="00E345CF" w:rsidP="00E345CF">
      <w:pPr>
        <w:tabs>
          <w:tab w:val="right" w:pos="9331"/>
        </w:tabs>
        <w:spacing w:before="72"/>
        <w:ind w:left="144"/>
        <w:rPr>
          <w:rFonts w:ascii="Arial" w:hAnsi="Arial"/>
          <w:color w:val="000000"/>
          <w:spacing w:val="-4"/>
          <w:u w:color="000000"/>
          <w:lang w:eastAsia="en-US"/>
        </w:rPr>
      </w:pPr>
      <w:r w:rsidRPr="00365A70">
        <w:rPr>
          <w:rFonts w:ascii="Arial" w:hAnsi="Arial"/>
          <w:noProof/>
          <w:u w:color="000000"/>
          <w:lang w:val="en-US" w:eastAsia="en-US"/>
        </w:rPr>
        <mc:AlternateContent>
          <mc:Choice Requires="wps">
            <w:drawing>
              <wp:anchor distT="0" distB="0" distL="114300" distR="114300" simplePos="0" relativeHeight="251660289" behindDoc="0" locked="0" layoutInCell="1" allowOverlap="1" wp14:anchorId="152BFAB9" wp14:editId="533E5935">
                <wp:simplePos x="0" y="0"/>
                <wp:positionH relativeFrom="column">
                  <wp:posOffset>0</wp:posOffset>
                </wp:positionH>
                <wp:positionV relativeFrom="paragraph">
                  <wp:posOffset>7620</wp:posOffset>
                </wp:positionV>
                <wp:extent cx="2048510" cy="0"/>
                <wp:effectExtent l="6985" t="10160" r="11430" b="889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line">
                          <a:avLst/>
                        </a:prstGeom>
                        <a:noFill/>
                        <a:ln w="1397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0E6771C" id="Line 3" o:spid="_x0000_s1026" style="position:absolute;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16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j4IAIAAEQ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" strokeweight="1.1pt">
                <v:stroke dashstyle="1 1"/>
              </v:line>
            </w:pict>
          </mc:Fallback>
        </mc:AlternateContent>
      </w:r>
      <w:r w:rsidRPr="00365A70">
        <w:rPr>
          <w:rFonts w:ascii="Arial" w:hAnsi="Arial"/>
          <w:noProof/>
          <w:u w:color="000000"/>
          <w:lang w:val="en-US" w:eastAsia="en-US"/>
        </w:rPr>
        <mc:AlternateContent>
          <mc:Choice Requires="wps">
            <w:drawing>
              <wp:anchor distT="0" distB="0" distL="114300" distR="114300" simplePos="0" relativeHeight="251661313" behindDoc="0" locked="0" layoutInCell="1" allowOverlap="1" wp14:anchorId="19F12378" wp14:editId="52EA6492">
                <wp:simplePos x="0" y="0"/>
                <wp:positionH relativeFrom="column">
                  <wp:posOffset>4809490</wp:posOffset>
                </wp:positionH>
                <wp:positionV relativeFrom="paragraph">
                  <wp:posOffset>12065</wp:posOffset>
                </wp:positionV>
                <wp:extent cx="1102360" cy="0"/>
                <wp:effectExtent l="15875" t="14605" r="15240" b="1397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1397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FBCC840" id="Line 2" o:spid="_x0000_s1026" style="position:absolute;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pt,.95pt" to="4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1WIAIAAEQ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" strokeweight="1.1pt">
                <v:stroke dashstyle="1 1"/>
              </v:line>
            </w:pict>
          </mc:Fallback>
        </mc:AlternateContent>
      </w:r>
      <w:r w:rsidRPr="00365A70">
        <w:rPr>
          <w:rFonts w:ascii="Arial" w:hAnsi="Arial"/>
          <w:color w:val="000000"/>
          <w:spacing w:val="-4"/>
          <w:u w:color="000000"/>
          <w:lang w:eastAsia="en-US"/>
        </w:rPr>
        <w:t>podpis osoby przeprowadzającej</w:t>
      </w:r>
      <w:r w:rsidRPr="00365A70">
        <w:rPr>
          <w:rFonts w:ascii="Arial" w:hAnsi="Arial"/>
          <w:color w:val="000000"/>
          <w:spacing w:val="-4"/>
          <w:u w:color="000000"/>
          <w:lang w:eastAsia="en-US"/>
        </w:rPr>
        <w:tab/>
        <w:t xml:space="preserve">data i </w:t>
      </w:r>
      <w:r w:rsidRPr="00365A70">
        <w:rPr>
          <w:rFonts w:ascii="Arial" w:hAnsi="Arial"/>
          <w:color w:val="000000"/>
          <w:spacing w:val="-2"/>
          <w:u w:color="000000"/>
          <w:lang w:eastAsia="en-US"/>
        </w:rPr>
        <w:t>podpis szkolonego</w:t>
      </w:r>
    </w:p>
    <w:p w14:paraId="0D31F292"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50337E84"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62895FA0"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4B265684"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18D1D42E"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b/>
          <w:bCs/>
          <w:color w:val="000000"/>
          <w:u w:color="000000"/>
          <w:bdr w:val="nil"/>
        </w:rPr>
      </w:pPr>
      <w:r w:rsidRPr="00365A70">
        <w:rPr>
          <w:rFonts w:ascii="Arial" w:eastAsia="Arial Unicode MS" w:hAnsi="Arial"/>
          <w:b/>
          <w:bCs/>
          <w:color w:val="000000"/>
          <w:u w:color="000000"/>
          <w:bdr w:val="nil"/>
        </w:rPr>
        <w:t>ZAŁĄCZNIK nr 2 do Instrukcji Bezpieczeństwa i higieny pracy dla firm wykonujących prace</w:t>
      </w:r>
      <w:r w:rsidRPr="00365A70">
        <w:rPr>
          <w:rFonts w:ascii="Arial" w:eastAsia="Arial Unicode MS" w:hAnsi="Arial"/>
          <w:b/>
          <w:bCs/>
          <w:color w:val="000000"/>
          <w:u w:color="000000"/>
          <w:bdr w:val="nil"/>
        </w:rPr>
        <w:br/>
        <w:t>na terenie zarządzanym przez Spółkę „Koleje Małopolskie” Sp. z o.o.</w:t>
      </w:r>
    </w:p>
    <w:p w14:paraId="44C5B477"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b/>
          <w:bCs/>
          <w:color w:val="000000"/>
          <w:u w:color="000000"/>
          <w:bdr w:val="nil"/>
        </w:rPr>
      </w:pPr>
    </w:p>
    <w:p w14:paraId="6FA90535" w14:textId="77777777" w:rsidR="00E345CF" w:rsidRPr="00365A70" w:rsidRDefault="00E345CF" w:rsidP="00E345CF">
      <w:pPr>
        <w:pBdr>
          <w:top w:val="nil"/>
          <w:left w:val="nil"/>
          <w:bottom w:val="nil"/>
          <w:right w:val="nil"/>
          <w:between w:val="nil"/>
          <w:bar w:val="nil"/>
        </w:pBdr>
        <w:spacing w:line="276" w:lineRule="auto"/>
        <w:jc w:val="center"/>
        <w:rPr>
          <w:rFonts w:ascii="Arial" w:eastAsia="Arial Unicode MS" w:hAnsi="Arial"/>
          <w:b/>
          <w:bCs/>
          <w:color w:val="000000"/>
          <w:u w:color="000000"/>
          <w:bdr w:val="nil"/>
        </w:rPr>
      </w:pPr>
      <w:r w:rsidRPr="00365A70">
        <w:rPr>
          <w:rFonts w:ascii="Arial" w:eastAsia="Arial Unicode MS" w:hAnsi="Arial"/>
          <w:b/>
          <w:bCs/>
          <w:color w:val="000000"/>
          <w:u w:color="000000"/>
          <w:bdr w:val="nil"/>
        </w:rPr>
        <w:t>Wykaz prac niebezpiecznych i szczególnie niebezpiecznych oraz prac, które ze względu</w:t>
      </w:r>
      <w:r w:rsidRPr="00365A70">
        <w:rPr>
          <w:rFonts w:ascii="Arial" w:eastAsia="Arial Unicode MS" w:hAnsi="Arial"/>
          <w:b/>
          <w:bCs/>
          <w:color w:val="000000"/>
          <w:u w:color="000000"/>
          <w:bdr w:val="nil"/>
        </w:rPr>
        <w:br/>
        <w:t>na szczególne zagrożenie dla zdrowia i życia ludzkiego winny być wykonywane</w:t>
      </w:r>
      <w:r w:rsidRPr="00365A70">
        <w:rPr>
          <w:rFonts w:ascii="Arial" w:eastAsia="Arial Unicode MS" w:hAnsi="Arial"/>
          <w:b/>
          <w:bCs/>
          <w:color w:val="000000"/>
          <w:u w:color="000000"/>
          <w:bdr w:val="nil"/>
        </w:rPr>
        <w:br/>
        <w:t>przez co najmniej dwie osoby.</w:t>
      </w:r>
    </w:p>
    <w:p w14:paraId="4239A323"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38344A4F" w14:textId="77777777" w:rsidR="00E345CF" w:rsidRPr="00365A70" w:rsidRDefault="00E345CF" w:rsidP="00081171">
      <w:pPr>
        <w:numPr>
          <w:ilvl w:val="0"/>
          <w:numId w:val="77"/>
        </w:numPr>
        <w:pBdr>
          <w:top w:val="nil"/>
          <w:left w:val="nil"/>
          <w:bottom w:val="nil"/>
          <w:right w:val="nil"/>
          <w:between w:val="nil"/>
          <w:bar w:val="nil"/>
        </w:pBdr>
        <w:spacing w:line="276" w:lineRule="auto"/>
        <w:jc w:val="both"/>
        <w:rPr>
          <w:rFonts w:ascii="Arial" w:eastAsia="Arial Unicode MS" w:hAnsi="Arial"/>
          <w:b/>
          <w:bCs/>
          <w:color w:val="000000"/>
          <w:u w:color="000000"/>
          <w:bdr w:val="nil"/>
        </w:rPr>
      </w:pPr>
      <w:r w:rsidRPr="00365A70">
        <w:rPr>
          <w:rFonts w:ascii="Arial" w:eastAsia="Arial Unicode MS" w:hAnsi="Arial"/>
          <w:b/>
          <w:bCs/>
          <w:color w:val="000000"/>
          <w:u w:color="000000"/>
          <w:bdr w:val="nil"/>
        </w:rPr>
        <w:t>Prace niebezpieczne:</w:t>
      </w:r>
    </w:p>
    <w:p w14:paraId="4913954F"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bCs/>
          <w:color w:val="000000"/>
          <w:u w:color="000000"/>
          <w:bdr w:val="nil"/>
        </w:rPr>
      </w:pPr>
    </w:p>
    <w:p w14:paraId="0F53E506" w14:textId="77777777" w:rsidR="00E345CF" w:rsidRPr="00365A70" w:rsidRDefault="00E345CF" w:rsidP="00081171">
      <w:pPr>
        <w:numPr>
          <w:ilvl w:val="0"/>
          <w:numId w:val="79"/>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Wykonywanie szczegółowej próby hamulca na torach czynnych - na międzytorzu o szerokości mniejszej niż 5 metrów, licząc od osi do osi toru.</w:t>
      </w:r>
    </w:p>
    <w:p w14:paraId="2085CB2F" w14:textId="77777777" w:rsidR="00E345CF" w:rsidRPr="00365A70" w:rsidRDefault="00E345CF" w:rsidP="00081171">
      <w:pPr>
        <w:numPr>
          <w:ilvl w:val="0"/>
          <w:numId w:val="79"/>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Prace, które winny być wykonywane przez co najmniej dwie osoby. </w:t>
      </w:r>
    </w:p>
    <w:p w14:paraId="47D07FCC"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24C39804" w14:textId="77777777" w:rsidR="00E345CF" w:rsidRPr="00365A70" w:rsidRDefault="00E345CF" w:rsidP="00081171">
      <w:pPr>
        <w:numPr>
          <w:ilvl w:val="0"/>
          <w:numId w:val="77"/>
        </w:numPr>
        <w:pBdr>
          <w:top w:val="nil"/>
          <w:left w:val="nil"/>
          <w:bottom w:val="nil"/>
          <w:right w:val="nil"/>
          <w:between w:val="nil"/>
          <w:bar w:val="nil"/>
        </w:pBdr>
        <w:spacing w:line="276" w:lineRule="auto"/>
        <w:jc w:val="both"/>
        <w:rPr>
          <w:rFonts w:ascii="Arial" w:eastAsia="Arial Unicode MS" w:hAnsi="Arial"/>
          <w:b/>
          <w:bCs/>
          <w:color w:val="000000"/>
          <w:u w:color="000000"/>
          <w:bdr w:val="nil"/>
        </w:rPr>
      </w:pPr>
      <w:r w:rsidRPr="00365A70">
        <w:rPr>
          <w:rFonts w:ascii="Arial" w:eastAsia="Arial Unicode MS" w:hAnsi="Arial"/>
          <w:b/>
          <w:bCs/>
          <w:color w:val="000000"/>
          <w:u w:color="000000"/>
          <w:bdr w:val="nil"/>
        </w:rPr>
        <w:t xml:space="preserve">Wykaz prac, które powinny być wykonywane przez co najmniej dwie osoby: </w:t>
      </w:r>
    </w:p>
    <w:p w14:paraId="7EABA24C"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bCs/>
          <w:color w:val="000000"/>
          <w:u w:color="000000"/>
          <w:bdr w:val="nil"/>
        </w:rPr>
      </w:pPr>
    </w:p>
    <w:p w14:paraId="197E3D71"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lastRenderedPageBreak/>
        <w:t xml:space="preserve">Prace przy urządzeniach elektroenergetycznych znajdujących się całkowicie lub częściowo pod napięciem, z wyjątkiem prac polegających na wymianie w obwodach o napięciu do 1 </w:t>
      </w:r>
      <w:proofErr w:type="spellStart"/>
      <w:r w:rsidRPr="00365A70">
        <w:rPr>
          <w:rFonts w:ascii="Arial" w:eastAsia="Arial Unicode MS" w:hAnsi="Arial"/>
          <w:color w:val="000000"/>
          <w:u w:color="000000"/>
          <w:bdr w:val="nil"/>
        </w:rPr>
        <w:t>kV</w:t>
      </w:r>
      <w:proofErr w:type="spellEnd"/>
      <w:r w:rsidRPr="00365A70">
        <w:rPr>
          <w:rFonts w:ascii="Arial" w:eastAsia="Arial Unicode MS" w:hAnsi="Arial"/>
          <w:color w:val="000000"/>
          <w:u w:color="000000"/>
          <w:bdr w:val="nil"/>
        </w:rPr>
        <w:t xml:space="preserve"> bezpieczników i żarówek (świetlówek).</w:t>
      </w:r>
    </w:p>
    <w:p w14:paraId="1B07C709"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wykonywane w pobliżu nieosłoniętych urządzeń elektroenergetycznych lub ich części, znajdujących się pod napięciem.</w:t>
      </w:r>
    </w:p>
    <w:p w14:paraId="146B537A"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wykonywane na wysokości powyżej 2 m w przypadkach, w których wymagane jest zastosowanie środków ochrony indywidualnej przed upadkiem z wysokości.</w:t>
      </w:r>
    </w:p>
    <w:p w14:paraId="746E336D"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w kanałach naprawczych o głębokości większej niż 2 m.</w:t>
      </w:r>
    </w:p>
    <w:p w14:paraId="42B7E112"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Prace maszynistów kolejowych na: </w:t>
      </w:r>
    </w:p>
    <w:p w14:paraId="23424EC6" w14:textId="77777777" w:rsidR="00E345CF" w:rsidRPr="00365A70" w:rsidRDefault="00E345CF" w:rsidP="00E345CF">
      <w:pPr>
        <w:pBdr>
          <w:top w:val="nil"/>
          <w:left w:val="nil"/>
          <w:bottom w:val="nil"/>
          <w:right w:val="nil"/>
          <w:between w:val="nil"/>
          <w:bar w:val="nil"/>
        </w:pBdr>
        <w:spacing w:line="276" w:lineRule="auto"/>
        <w:ind w:left="360"/>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1) pojazdach trakcyjnych, poruszających się z prędkością powyżej 130 km/h, </w:t>
      </w:r>
    </w:p>
    <w:p w14:paraId="41D4D699" w14:textId="77777777" w:rsidR="00E345CF" w:rsidRPr="00365A70" w:rsidRDefault="00E345CF" w:rsidP="00E345CF">
      <w:pPr>
        <w:pBdr>
          <w:top w:val="nil"/>
          <w:left w:val="nil"/>
          <w:bottom w:val="nil"/>
          <w:right w:val="nil"/>
          <w:between w:val="nil"/>
          <w:bar w:val="nil"/>
        </w:pBdr>
        <w:spacing w:line="276" w:lineRule="auto"/>
        <w:ind w:left="360"/>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2) wszelkie prace na dachu taboru w pobliżu sieci trakcyjnej.</w:t>
      </w:r>
    </w:p>
    <w:p w14:paraId="1D398F2A"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spawalnicze, cięcie gazowe i elektryczne oraz inne prace wymagające posługiwania się otwartym ogniem w pomieszczeniach zamkniętych albo w pomieszczeniach zagrożonych pożarem lub wybuchem.</w:t>
      </w:r>
    </w:p>
    <w:p w14:paraId="44360118"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naprawcze taboru niewyłączonego z ruchu.</w:t>
      </w:r>
    </w:p>
    <w:p w14:paraId="66D4D074"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Wymiana wkładek hamulcowych w torach czynnych i sąsiedztwie torów czynnych.</w:t>
      </w:r>
    </w:p>
    <w:p w14:paraId="0D4DF113"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Naprawa elektrycznych zespołów trakcyjnych w okresie zimowym.</w:t>
      </w:r>
    </w:p>
    <w:p w14:paraId="02260DD8"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spawalnicze przy pojazdach trakcyjnych.</w:t>
      </w:r>
    </w:p>
    <w:p w14:paraId="08EDC3D4"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Czyszczenie podwozia pojazdu sprężonym powietrzem.</w:t>
      </w:r>
    </w:p>
    <w:p w14:paraId="247E63E0"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Prace wymagające otwarcia szaf WN na pojazdach. </w:t>
      </w:r>
    </w:p>
    <w:p w14:paraId="1FCA5A44"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przy odśnieżaniu pojazdów.</w:t>
      </w:r>
    </w:p>
    <w:p w14:paraId="30F59B63"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związane z porządkowaniem, odchwaszczaniem oraz wykaszaniem w obrębie torów kolejowych przy pomocy ręcznego sprzętu koszącego.</w:t>
      </w:r>
    </w:p>
    <w:p w14:paraId="5956FB65"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Łączenie pojazdów.</w:t>
      </w:r>
    </w:p>
    <w:p w14:paraId="78F72C64"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Prace manewrowe podczas wpychania i wyciągania pojazdów trakcyjnych do hal naprawczych. </w:t>
      </w:r>
    </w:p>
    <w:p w14:paraId="3D6EE0A1"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Prowadzenie pojazdów kolejowych z napędem z prędkością powyżej 130 km/h.</w:t>
      </w:r>
    </w:p>
    <w:p w14:paraId="61AC5455"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Prowadzenie pojazdów kolejowych z napędem z lokomotywą jednokabinową o mocy powyżej 700 KM podczas pracy pociągowej, w przypadku braku zainstalowania urządzeń technicznych między innymi kamer umożliwiających widoczność z obu stron lokomotywy.</w:t>
      </w:r>
    </w:p>
    <w:p w14:paraId="2B2C2489"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Wszelkie inne prace obowiązujące w przepisach i instrukcjach stanowiskowych.</w:t>
      </w:r>
    </w:p>
    <w:p w14:paraId="57826593"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bCs/>
          <w:color w:val="000000"/>
          <w:u w:color="000000"/>
          <w:bdr w:val="nil"/>
        </w:rPr>
      </w:pPr>
    </w:p>
    <w:p w14:paraId="407F8F05" w14:textId="77777777" w:rsidR="00E345CF" w:rsidRPr="00365A70" w:rsidRDefault="00E345CF" w:rsidP="00081171">
      <w:pPr>
        <w:numPr>
          <w:ilvl w:val="0"/>
          <w:numId w:val="77"/>
        </w:numPr>
        <w:pBdr>
          <w:top w:val="nil"/>
          <w:left w:val="nil"/>
          <w:bottom w:val="nil"/>
          <w:right w:val="nil"/>
          <w:between w:val="nil"/>
          <w:bar w:val="nil"/>
        </w:pBdr>
        <w:spacing w:line="276" w:lineRule="auto"/>
        <w:jc w:val="both"/>
        <w:rPr>
          <w:rFonts w:ascii="Arial" w:eastAsia="Arial Unicode MS" w:hAnsi="Arial"/>
          <w:b/>
          <w:bCs/>
          <w:color w:val="000000"/>
          <w:u w:color="000000"/>
          <w:bdr w:val="nil"/>
        </w:rPr>
      </w:pPr>
      <w:r w:rsidRPr="00365A70">
        <w:rPr>
          <w:rFonts w:ascii="Arial" w:eastAsia="Arial Unicode MS" w:hAnsi="Arial"/>
          <w:b/>
          <w:bCs/>
          <w:color w:val="000000"/>
          <w:u w:color="000000"/>
          <w:bdr w:val="nil"/>
        </w:rPr>
        <w:t>Prace szczególnie niebezpieczne:</w:t>
      </w:r>
    </w:p>
    <w:p w14:paraId="789E8BC1"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bCs/>
          <w:color w:val="000000"/>
          <w:u w:color="000000"/>
          <w:bdr w:val="nil"/>
        </w:rPr>
      </w:pPr>
    </w:p>
    <w:p w14:paraId="75645C41" w14:textId="77777777" w:rsidR="00E345CF" w:rsidRPr="00365A70" w:rsidRDefault="00E345CF" w:rsidP="00081171">
      <w:pPr>
        <w:numPr>
          <w:ilvl w:val="0"/>
          <w:numId w:val="76"/>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Prace na wysokości ponad metr nad poziomem podłoża jeżeli:</w:t>
      </w:r>
    </w:p>
    <w:p w14:paraId="26340E3E" w14:textId="77777777" w:rsidR="00E345CF" w:rsidRPr="00365A70" w:rsidRDefault="00E345CF" w:rsidP="00081171">
      <w:pPr>
        <w:numPr>
          <w:ilvl w:val="0"/>
          <w:numId w:val="80"/>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nie ma możliwości osłonięcia miejsca pracy pełnymi ścianami o wysokości co najmniej 1,5 m,</w:t>
      </w:r>
    </w:p>
    <w:p w14:paraId="36133844" w14:textId="77777777" w:rsidR="00E345CF" w:rsidRPr="00365A70" w:rsidRDefault="00E345CF" w:rsidP="00081171">
      <w:pPr>
        <w:numPr>
          <w:ilvl w:val="0"/>
          <w:numId w:val="80"/>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miejsce pracy nie jest wyposażone w inne stałe konstrukcje lub urządzenia chroniące pracownika przed upadkiem z wysokości. Za takie parce uważa się:</w:t>
      </w:r>
    </w:p>
    <w:p w14:paraId="1A625715" w14:textId="77777777" w:rsidR="00E345CF" w:rsidRPr="00365A70" w:rsidRDefault="00E345CF" w:rsidP="00081171">
      <w:pPr>
        <w:numPr>
          <w:ilvl w:val="0"/>
          <w:numId w:val="81"/>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na dachu pojazdu trakcyjnego,</w:t>
      </w:r>
    </w:p>
    <w:p w14:paraId="49B373F4" w14:textId="77777777" w:rsidR="00E345CF" w:rsidRPr="00365A70" w:rsidRDefault="00E345CF" w:rsidP="00081171">
      <w:pPr>
        <w:numPr>
          <w:ilvl w:val="0"/>
          <w:numId w:val="81"/>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na drabinach,</w:t>
      </w:r>
    </w:p>
    <w:p w14:paraId="047441BE" w14:textId="77777777" w:rsidR="00E345CF" w:rsidRPr="00365A70" w:rsidRDefault="00E345CF" w:rsidP="00081171">
      <w:pPr>
        <w:numPr>
          <w:ilvl w:val="0"/>
          <w:numId w:val="81"/>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podczas wymiany wycieraczek na pojazdach,</w:t>
      </w:r>
    </w:p>
    <w:p w14:paraId="7B0AD14A" w14:textId="77777777" w:rsidR="00E345CF" w:rsidRPr="00365A70" w:rsidRDefault="00E345CF" w:rsidP="00081171">
      <w:pPr>
        <w:numPr>
          <w:ilvl w:val="0"/>
          <w:numId w:val="81"/>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przy ręcznym myciu okien.</w:t>
      </w:r>
    </w:p>
    <w:p w14:paraId="690BF7B8" w14:textId="77777777" w:rsidR="00E345CF" w:rsidRPr="00365A70" w:rsidRDefault="00E345CF" w:rsidP="00081171">
      <w:pPr>
        <w:numPr>
          <w:ilvl w:val="0"/>
          <w:numId w:val="76"/>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Prace przy użyciu materiałów niebezpiecznych.</w:t>
      </w:r>
    </w:p>
    <w:bookmarkEnd w:id="44"/>
    <w:p w14:paraId="0B2B4728" w14:textId="77777777" w:rsidR="00E345CF" w:rsidRPr="00365A70" w:rsidRDefault="00E345CF" w:rsidP="00E345CF">
      <w:pPr>
        <w:spacing w:line="276" w:lineRule="auto"/>
        <w:jc w:val="both"/>
        <w:rPr>
          <w:rFonts w:ascii="Arial" w:eastAsiaTheme="minorHAnsi" w:hAnsi="Arial"/>
          <w:lang w:eastAsia="en-US"/>
        </w:rPr>
      </w:pPr>
    </w:p>
    <w:p w14:paraId="20A11F0C" w14:textId="77777777" w:rsidR="002A22F4" w:rsidRPr="00365A70" w:rsidRDefault="002A22F4" w:rsidP="003E3287">
      <w:pPr>
        <w:rPr>
          <w:rFonts w:ascii="Arial" w:hAnsi="Arial"/>
        </w:rPr>
      </w:pPr>
    </w:p>
    <w:sectPr w:rsidR="002A22F4" w:rsidRPr="00365A70" w:rsidSect="00F85E36">
      <w:pgSz w:w="11900" w:h="16838" w:code="9"/>
      <w:pgMar w:top="1417" w:right="1417" w:bottom="1417" w:left="1417" w:header="0" w:footer="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33EBF74" w16cex:dateUtc="2023-10-27T12:16:00Z"/>
  <w16cex:commentExtensible w16cex:durableId="305C67A4" w16cex:dateUtc="2023-10-27T12: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125FB" w14:textId="77777777" w:rsidR="005D063A" w:rsidRDefault="005D063A" w:rsidP="00CB2A26">
      <w:r>
        <w:separator/>
      </w:r>
    </w:p>
  </w:endnote>
  <w:endnote w:type="continuationSeparator" w:id="0">
    <w:p w14:paraId="34B8E1CB" w14:textId="77777777" w:rsidR="005D063A" w:rsidRDefault="005D063A" w:rsidP="00CB2A26">
      <w:r>
        <w:continuationSeparator/>
      </w:r>
    </w:p>
  </w:endnote>
  <w:endnote w:type="continuationNotice" w:id="1">
    <w:p w14:paraId="2614A08C" w14:textId="77777777" w:rsidR="005D063A" w:rsidRDefault="005D0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D364" w14:textId="77777777" w:rsidR="00DC181A" w:rsidRDefault="00DC18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A67F1" w14:textId="77777777" w:rsidR="005D063A" w:rsidRDefault="005D063A" w:rsidP="00CB2A26">
      <w:r>
        <w:separator/>
      </w:r>
    </w:p>
  </w:footnote>
  <w:footnote w:type="continuationSeparator" w:id="0">
    <w:p w14:paraId="2D12F5DB" w14:textId="77777777" w:rsidR="005D063A" w:rsidRDefault="005D063A" w:rsidP="00CB2A26">
      <w:r>
        <w:continuationSeparator/>
      </w:r>
    </w:p>
  </w:footnote>
  <w:footnote w:type="continuationNotice" w:id="1">
    <w:p w14:paraId="6DDEAD7C" w14:textId="77777777" w:rsidR="005D063A" w:rsidRDefault="005D063A"/>
  </w:footnote>
  <w:footnote w:id="2">
    <w:p w14:paraId="7CB9171A" w14:textId="28164632" w:rsidR="00DC181A" w:rsidRDefault="00DC181A" w:rsidP="007E32C6">
      <w:pPr>
        <w:pStyle w:val="Tekstprzypisudolnego"/>
      </w:pPr>
      <w:r>
        <w:rPr>
          <w:vertAlign w:val="superscript"/>
        </w:rPr>
        <w:footnoteRef/>
      </w:r>
      <w:r>
        <w:t xml:space="preserve"> Niepotrzebne skreślić</w:t>
      </w:r>
    </w:p>
  </w:footnote>
  <w:footnote w:id="3">
    <w:p w14:paraId="533AF3AA" w14:textId="476DAE42" w:rsidR="00DC181A" w:rsidRDefault="00DC181A" w:rsidP="00F85E36">
      <w:pPr>
        <w:pStyle w:val="Tekstprzypisudolnego"/>
      </w:pPr>
      <w:r>
        <w:rPr>
          <w:rStyle w:val="Odwoanieprzypisudolnego"/>
        </w:rPr>
        <w:footnoteRef/>
      </w:r>
      <w:r>
        <w:t xml:space="preserve"> Niepotrzebne przekreślić.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40EEE" w14:textId="77777777" w:rsidR="00DC181A" w:rsidRDefault="00DC18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1" w15:restartNumberingAfterBreak="0">
    <w:nsid w:val="00000064"/>
    <w:multiLevelType w:val="hybridMultilevel"/>
    <w:tmpl w:val="7DE6771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65"/>
    <w:multiLevelType w:val="hybridMultilevel"/>
    <w:tmpl w:val="555C55B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6B"/>
    <w:multiLevelType w:val="hybridMultilevel"/>
    <w:tmpl w:val="972AB9B6"/>
    <w:lvl w:ilvl="0" w:tplc="CA081AB2">
      <w:start w:val="1"/>
      <w:numFmt w:val="decimal"/>
      <w:lvlText w:val="%1."/>
      <w:lvlJc w:val="left"/>
      <w:rPr>
        <w:rFonts w:hint="default"/>
      </w:rPr>
    </w:lvl>
    <w:lvl w:ilvl="1" w:tplc="1E30930C">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0"/>
    <w:multiLevelType w:val="hybridMultilevel"/>
    <w:tmpl w:val="CD443C68"/>
    <w:lvl w:ilvl="0" w:tplc="DF3CA314">
      <w:start w:val="2"/>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3"/>
    <w:multiLevelType w:val="hybridMultilevel"/>
    <w:tmpl w:val="5399C6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75"/>
    <w:multiLevelType w:val="hybridMultilevel"/>
    <w:tmpl w:val="4427069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78"/>
    <w:multiLevelType w:val="hybridMultilevel"/>
    <w:tmpl w:val="704E1D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7A"/>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7B"/>
    <w:multiLevelType w:val="hybridMultilevel"/>
    <w:tmpl w:val="2D322A48"/>
    <w:lvl w:ilvl="0" w:tplc="99A618C0">
      <w:start w:val="2"/>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80"/>
    <w:multiLevelType w:val="hybridMultilevel"/>
    <w:tmpl w:val="BF2C875A"/>
    <w:lvl w:ilvl="0" w:tplc="1AA4853E">
      <w:start w:val="1"/>
      <w:numFmt w:val="decimal"/>
      <w:lvlText w:val="%1."/>
      <w:lvlJc w:val="left"/>
      <w:rPr>
        <w:b w:val="0"/>
        <w:bCs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83"/>
    <w:multiLevelType w:val="hybridMultilevel"/>
    <w:tmpl w:val="2A31B62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1BC2A22"/>
    <w:multiLevelType w:val="hybridMultilevel"/>
    <w:tmpl w:val="20F252AE"/>
    <w:lvl w:ilvl="0" w:tplc="1540867E">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3" w15:restartNumberingAfterBreak="0">
    <w:nsid w:val="01FB1F1F"/>
    <w:multiLevelType w:val="hybridMultilevel"/>
    <w:tmpl w:val="6BD2D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9F3692"/>
    <w:multiLevelType w:val="hybridMultilevel"/>
    <w:tmpl w:val="5990670C"/>
    <w:lvl w:ilvl="0" w:tplc="2FEA9D1C">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ED16F6"/>
    <w:multiLevelType w:val="multilevel"/>
    <w:tmpl w:val="71B802FA"/>
    <w:lvl w:ilvl="0">
      <w:start w:val="1"/>
      <w:numFmt w:val="decimal"/>
      <w:lvlText w:val="%1."/>
      <w:lvlJc w:val="left"/>
      <w:pPr>
        <w:ind w:left="360" w:hanging="360"/>
      </w:pPr>
      <w:rPr>
        <w:b/>
        <w:sz w:val="20"/>
        <w:szCs w:val="20"/>
      </w:rPr>
    </w:lvl>
    <w:lvl w:ilvl="1">
      <w:start w:val="1"/>
      <w:numFmt w:val="decimal"/>
      <w:lvlText w:val="%1.%2"/>
      <w:lvlJc w:val="left"/>
      <w:pPr>
        <w:ind w:left="357" w:firstLine="919"/>
      </w:pPr>
    </w:lvl>
    <w:lvl w:ilvl="2">
      <w:start w:val="1"/>
      <w:numFmt w:val="decimal"/>
      <w:lvlText w:val="%1.%2.%3"/>
      <w:lvlJc w:val="left"/>
      <w:pPr>
        <w:ind w:left="2676" w:hanging="718"/>
      </w:pPr>
    </w:lvl>
    <w:lvl w:ilvl="3">
      <w:start w:val="1"/>
      <w:numFmt w:val="decimal"/>
      <w:lvlText w:val="%1.%2.%3.%4"/>
      <w:lvlJc w:val="left"/>
      <w:pPr>
        <w:ind w:left="3654" w:hanging="720"/>
      </w:pPr>
    </w:lvl>
    <w:lvl w:ilvl="4">
      <w:start w:val="1"/>
      <w:numFmt w:val="decimal"/>
      <w:lvlText w:val="%1.%2.%3.%4.%5"/>
      <w:lvlJc w:val="left"/>
      <w:pPr>
        <w:ind w:left="4992" w:hanging="1080"/>
      </w:pPr>
    </w:lvl>
    <w:lvl w:ilvl="5">
      <w:start w:val="1"/>
      <w:numFmt w:val="decimal"/>
      <w:lvlText w:val="%1.%2.%3.%4.%5.%6"/>
      <w:lvlJc w:val="left"/>
      <w:pPr>
        <w:ind w:left="5970" w:hanging="1080"/>
      </w:pPr>
    </w:lvl>
    <w:lvl w:ilvl="6">
      <w:start w:val="1"/>
      <w:numFmt w:val="decimal"/>
      <w:lvlText w:val="%1.%2.%3.%4.%5.%6.%7"/>
      <w:lvlJc w:val="left"/>
      <w:pPr>
        <w:ind w:left="7308" w:hanging="1440"/>
      </w:pPr>
    </w:lvl>
    <w:lvl w:ilvl="7">
      <w:start w:val="1"/>
      <w:numFmt w:val="decimal"/>
      <w:lvlText w:val="%1.%2.%3.%4.%5.%6.%7.%8"/>
      <w:lvlJc w:val="left"/>
      <w:pPr>
        <w:ind w:left="8286" w:hanging="1440"/>
      </w:pPr>
    </w:lvl>
    <w:lvl w:ilvl="8">
      <w:start w:val="1"/>
      <w:numFmt w:val="decimal"/>
      <w:lvlText w:val="%1.%2.%3.%4.%5.%6.%7.%8.%9"/>
      <w:lvlJc w:val="left"/>
      <w:pPr>
        <w:ind w:left="9624" w:hanging="1800"/>
      </w:pPr>
    </w:lvl>
  </w:abstractNum>
  <w:abstractNum w:abstractNumId="16" w15:restartNumberingAfterBreak="0">
    <w:nsid w:val="099676D4"/>
    <w:multiLevelType w:val="hybridMultilevel"/>
    <w:tmpl w:val="AB2A0E04"/>
    <w:lvl w:ilvl="0" w:tplc="578C2B48">
      <w:start w:val="1"/>
      <w:numFmt w:val="decimal"/>
      <w:lvlText w:val="%1."/>
      <w:lvlJc w:val="left"/>
      <w:rPr>
        <w:b w:val="0"/>
        <w:i w:val="0"/>
      </w:rPr>
    </w:lvl>
    <w:lvl w:ilvl="1" w:tplc="2D42B0CC">
      <w:start w:val="1"/>
      <w:numFmt w:val="decimal"/>
      <w:lvlText w:val="%2."/>
      <w:lvlJc w:val="left"/>
      <w:rPr>
        <w:rFonts w:ascii="Arial" w:eastAsia="Times New Roman" w:hAnsi="Arial" w:cs="Arial"/>
        <w:i w:val="0"/>
      </w:rPr>
    </w:lvl>
    <w:lvl w:ilvl="2" w:tplc="59A47B0E">
      <w:start w:val="1"/>
      <w:numFmt w:val="bullet"/>
      <w:lvlText w:val=""/>
      <w:lvlJc w:val="left"/>
    </w:lvl>
    <w:lvl w:ilvl="3" w:tplc="693CB1F8">
      <w:start w:val="1"/>
      <w:numFmt w:val="bullet"/>
      <w:lvlText w:val=""/>
      <w:lvlJc w:val="left"/>
    </w:lvl>
    <w:lvl w:ilvl="4" w:tplc="0EBA3CA4">
      <w:start w:val="1"/>
      <w:numFmt w:val="bullet"/>
      <w:lvlText w:val=""/>
      <w:lvlJc w:val="left"/>
    </w:lvl>
    <w:lvl w:ilvl="5" w:tplc="DB24B54A">
      <w:start w:val="1"/>
      <w:numFmt w:val="bullet"/>
      <w:lvlText w:val=""/>
      <w:lvlJc w:val="left"/>
    </w:lvl>
    <w:lvl w:ilvl="6" w:tplc="7A16F92C">
      <w:start w:val="1"/>
      <w:numFmt w:val="bullet"/>
      <w:lvlText w:val=""/>
      <w:lvlJc w:val="left"/>
    </w:lvl>
    <w:lvl w:ilvl="7" w:tplc="C414CA32">
      <w:start w:val="1"/>
      <w:numFmt w:val="bullet"/>
      <w:lvlText w:val=""/>
      <w:lvlJc w:val="left"/>
    </w:lvl>
    <w:lvl w:ilvl="8" w:tplc="9E861568">
      <w:start w:val="1"/>
      <w:numFmt w:val="bullet"/>
      <w:lvlText w:val=""/>
      <w:lvlJc w:val="left"/>
    </w:lvl>
  </w:abstractNum>
  <w:abstractNum w:abstractNumId="17" w15:restartNumberingAfterBreak="0">
    <w:nsid w:val="0D0A6B5C"/>
    <w:multiLevelType w:val="hybridMultilevel"/>
    <w:tmpl w:val="8AE05E92"/>
    <w:lvl w:ilvl="0" w:tplc="47A02E76">
      <w:start w:val="1"/>
      <w:numFmt w:val="decimal"/>
      <w:lvlText w:val="%1)"/>
      <w:lvlJc w:val="left"/>
      <w:pPr>
        <w:ind w:left="1068" w:hanging="360"/>
      </w:pPr>
      <w:rPr>
        <w:i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tabs>
          <w:tab w:val="num" w:pos="2880"/>
        </w:tabs>
        <w:ind w:left="2880" w:hanging="360"/>
      </w:pPr>
      <w:rPr>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EF21070"/>
    <w:multiLevelType w:val="hybridMultilevel"/>
    <w:tmpl w:val="F0CC7EEE"/>
    <w:lvl w:ilvl="0" w:tplc="04150001">
      <w:start w:val="1"/>
      <w:numFmt w:val="bullet"/>
      <w:lvlText w:val=""/>
      <w:lvlJc w:val="left"/>
      <w:pPr>
        <w:ind w:left="1067" w:hanging="360"/>
      </w:pPr>
      <w:rPr>
        <w:rFonts w:ascii="Symbol" w:hAnsi="Symbol" w:hint="default"/>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19" w15:restartNumberingAfterBreak="0">
    <w:nsid w:val="0EF74AC5"/>
    <w:multiLevelType w:val="hybridMultilevel"/>
    <w:tmpl w:val="0BAAF602"/>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270530"/>
    <w:multiLevelType w:val="hybridMultilevel"/>
    <w:tmpl w:val="7FC2C3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FFF5761"/>
    <w:multiLevelType w:val="hybridMultilevel"/>
    <w:tmpl w:val="20F252AE"/>
    <w:lvl w:ilvl="0" w:tplc="1540867E">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2" w15:restartNumberingAfterBreak="0">
    <w:nsid w:val="123E7E02"/>
    <w:multiLevelType w:val="hybridMultilevel"/>
    <w:tmpl w:val="6BD2D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705506"/>
    <w:multiLevelType w:val="hybridMultilevel"/>
    <w:tmpl w:val="6BD2D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AC4CB5"/>
    <w:multiLevelType w:val="hybridMultilevel"/>
    <w:tmpl w:val="F8A8F936"/>
    <w:lvl w:ilvl="0" w:tplc="83DC310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F80B5C"/>
    <w:multiLevelType w:val="hybridMultilevel"/>
    <w:tmpl w:val="E0F80A9C"/>
    <w:lvl w:ilvl="0" w:tplc="A044C5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7373BED"/>
    <w:multiLevelType w:val="hybridMultilevel"/>
    <w:tmpl w:val="555C55B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18AD537D"/>
    <w:multiLevelType w:val="hybridMultilevel"/>
    <w:tmpl w:val="EC72879A"/>
    <w:lvl w:ilvl="0" w:tplc="904AD8B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C935F59"/>
    <w:multiLevelType w:val="hybridMultilevel"/>
    <w:tmpl w:val="555C55B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1CC86195"/>
    <w:multiLevelType w:val="hybridMultilevel"/>
    <w:tmpl w:val="4BF801B4"/>
    <w:lvl w:ilvl="0" w:tplc="C6F6427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2B1617"/>
    <w:multiLevelType w:val="hybridMultilevel"/>
    <w:tmpl w:val="081EA5E2"/>
    <w:lvl w:ilvl="0" w:tplc="0400F762">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1" w15:restartNumberingAfterBreak="0">
    <w:nsid w:val="293A4DE3"/>
    <w:multiLevelType w:val="hybridMultilevel"/>
    <w:tmpl w:val="2E967922"/>
    <w:lvl w:ilvl="0" w:tplc="821A9BDC">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A803148"/>
    <w:multiLevelType w:val="hybridMultilevel"/>
    <w:tmpl w:val="8C10CAE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2B004D90"/>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2D3C0D92"/>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2E472816"/>
    <w:multiLevelType w:val="hybridMultilevel"/>
    <w:tmpl w:val="20F252AE"/>
    <w:lvl w:ilvl="0" w:tplc="1540867E">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6" w15:restartNumberingAfterBreak="0">
    <w:nsid w:val="2E5D5192"/>
    <w:multiLevelType w:val="hybridMultilevel"/>
    <w:tmpl w:val="0BAAF602"/>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1D2472"/>
    <w:multiLevelType w:val="hybridMultilevel"/>
    <w:tmpl w:val="47AAD3D6"/>
    <w:lvl w:ilvl="0" w:tplc="08BA4840">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D86BEF"/>
    <w:multiLevelType w:val="hybridMultilevel"/>
    <w:tmpl w:val="BD10C3B2"/>
    <w:lvl w:ilvl="0" w:tplc="3B268E3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6A2160A"/>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37004901"/>
    <w:multiLevelType w:val="hybridMultilevel"/>
    <w:tmpl w:val="EFF63C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7487230"/>
    <w:multiLevelType w:val="hybridMultilevel"/>
    <w:tmpl w:val="0DC46908"/>
    <w:lvl w:ilvl="0" w:tplc="FFFFFFF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7655E75"/>
    <w:multiLevelType w:val="hybridMultilevel"/>
    <w:tmpl w:val="D71E2B4C"/>
    <w:lvl w:ilvl="0" w:tplc="76646FE2">
      <w:start w:val="1"/>
      <w:numFmt w:val="decimal"/>
      <w:lvlText w:val="%1."/>
      <w:lvlJc w:val="left"/>
      <w:pPr>
        <w:tabs>
          <w:tab w:val="num" w:pos="347"/>
        </w:tabs>
        <w:ind w:left="347" w:hanging="360"/>
      </w:pPr>
      <w:rPr>
        <w:rFonts w:ascii="Arial" w:hAnsi="Arial" w:cs="Arial" w:hint="default"/>
        <w:b/>
        <w:i w:val="0"/>
        <w:sz w:val="20"/>
        <w:szCs w:val="20"/>
      </w:rPr>
    </w:lvl>
    <w:lvl w:ilvl="1" w:tplc="A5761424">
      <w:start w:val="1"/>
      <w:numFmt w:val="decimal"/>
      <w:lvlText w:val="%2."/>
      <w:lvlJc w:val="left"/>
      <w:pPr>
        <w:tabs>
          <w:tab w:val="num" w:pos="1440"/>
        </w:tabs>
        <w:ind w:left="1440" w:hanging="360"/>
      </w:pPr>
      <w:rPr>
        <w:rFonts w:ascii="Times New Roman" w:hAnsi="Times New Roman" w:hint="default"/>
        <w:b/>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89A2FF5"/>
    <w:multiLevelType w:val="hybridMultilevel"/>
    <w:tmpl w:val="71A0804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CC6462C"/>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3CE43396"/>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3A296F"/>
    <w:multiLevelType w:val="hybridMultilevel"/>
    <w:tmpl w:val="D368F7F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DE943A5"/>
    <w:multiLevelType w:val="hybridMultilevel"/>
    <w:tmpl w:val="20F252AE"/>
    <w:lvl w:ilvl="0" w:tplc="1540867E">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48" w15:restartNumberingAfterBreak="0">
    <w:nsid w:val="3E562521"/>
    <w:multiLevelType w:val="hybridMultilevel"/>
    <w:tmpl w:val="33D49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76639E"/>
    <w:multiLevelType w:val="hybridMultilevel"/>
    <w:tmpl w:val="39085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BE1A91"/>
    <w:multiLevelType w:val="hybridMultilevel"/>
    <w:tmpl w:val="C5DE910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1" w15:restartNumberingAfterBreak="0">
    <w:nsid w:val="46265736"/>
    <w:multiLevelType w:val="hybridMultilevel"/>
    <w:tmpl w:val="D040CA78"/>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52" w15:restartNumberingAfterBreak="0">
    <w:nsid w:val="488010D2"/>
    <w:multiLevelType w:val="hybridMultilevel"/>
    <w:tmpl w:val="EBA80A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8BC0CE8"/>
    <w:multiLevelType w:val="hybridMultilevel"/>
    <w:tmpl w:val="B9CC5C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9C37AF3"/>
    <w:multiLevelType w:val="hybridMultilevel"/>
    <w:tmpl w:val="E7D0A40C"/>
    <w:lvl w:ilvl="0" w:tplc="1FE2913A">
      <w:start w:val="6"/>
      <w:numFmt w:val="decimal"/>
      <w:lvlText w:val="%1."/>
      <w:lvlJc w:val="left"/>
      <w:pPr>
        <w:ind w:left="720" w:hanging="360"/>
      </w:pPr>
      <w:rPr>
        <w:rFonts w:eastAsia="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F35AF"/>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4B5C4835"/>
    <w:multiLevelType w:val="hybridMultilevel"/>
    <w:tmpl w:val="6BD2D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A102F2"/>
    <w:multiLevelType w:val="hybridMultilevel"/>
    <w:tmpl w:val="7DE6771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4D30700A"/>
    <w:multiLevelType w:val="hybridMultilevel"/>
    <w:tmpl w:val="7DE6771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544C3BE5"/>
    <w:multiLevelType w:val="multilevel"/>
    <w:tmpl w:val="1958A986"/>
    <w:lvl w:ilvl="0">
      <w:start w:val="1"/>
      <w:numFmt w:val="decimal"/>
      <w:lvlText w:val="%1."/>
      <w:lvlJc w:val="left"/>
      <w:pPr>
        <w:tabs>
          <w:tab w:val="decimal" w:pos="360"/>
        </w:tabs>
        <w:ind w:left="720"/>
      </w:pPr>
      <w:rPr>
        <w:rFonts w:ascii="Arial" w:hAnsi="Arial"/>
        <w:strike w:val="0"/>
        <w:color w:val="000000"/>
        <w:spacing w:val="-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5BA0561"/>
    <w:multiLevelType w:val="hybridMultilevel"/>
    <w:tmpl w:val="3CC23FB8"/>
    <w:lvl w:ilvl="0" w:tplc="FAAE8FF4">
      <w:start w:val="1"/>
      <w:numFmt w:val="decimal"/>
      <w:pStyle w:val="Bezodstpw"/>
      <w:lvlText w:val="%1."/>
      <w:lvlJc w:val="left"/>
      <w:pPr>
        <w:ind w:left="448"/>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91F636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12C3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6C65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326BE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3896A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6EE5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E2CC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9E62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9B11264"/>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5A2575E9"/>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15:restartNumberingAfterBreak="0">
    <w:nsid w:val="5A8F5887"/>
    <w:multiLevelType w:val="hybridMultilevel"/>
    <w:tmpl w:val="6F941D36"/>
    <w:lvl w:ilvl="0" w:tplc="4FE20F42">
      <w:start w:val="1"/>
      <w:numFmt w:val="decimal"/>
      <w:lvlText w:val="%1."/>
      <w:lvlJc w:val="left"/>
      <w:pPr>
        <w:ind w:left="502" w:hanging="360"/>
      </w:pPr>
    </w:lvl>
    <w:lvl w:ilvl="1" w:tplc="0C18776A">
      <w:start w:val="1"/>
      <w:numFmt w:val="decimal"/>
      <w:lvlText w:val="%2)"/>
      <w:lvlJc w:val="left"/>
      <w:pPr>
        <w:ind w:left="1440" w:hanging="360"/>
      </w:pPr>
      <w:rPr>
        <w:rFonts w:ascii="Arial" w:eastAsia="Calibri" w:hAnsi="Arial" w:cs="Arial"/>
      </w:r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64" w15:restartNumberingAfterBreak="0">
    <w:nsid w:val="5DC63FFE"/>
    <w:multiLevelType w:val="hybridMultilevel"/>
    <w:tmpl w:val="D7A44ED6"/>
    <w:lvl w:ilvl="0" w:tplc="C50CF5C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DFB3145"/>
    <w:multiLevelType w:val="hybridMultilevel"/>
    <w:tmpl w:val="97A4FFF2"/>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66" w15:restartNumberingAfterBreak="0">
    <w:nsid w:val="5EDD03AE"/>
    <w:multiLevelType w:val="hybridMultilevel"/>
    <w:tmpl w:val="6EB0B702"/>
    <w:lvl w:ilvl="0" w:tplc="1F8807B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60CD50D9"/>
    <w:multiLevelType w:val="hybridMultilevel"/>
    <w:tmpl w:val="6BD2D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E91953"/>
    <w:multiLevelType w:val="hybridMultilevel"/>
    <w:tmpl w:val="6BD2D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195A1E"/>
    <w:multiLevelType w:val="hybridMultilevel"/>
    <w:tmpl w:val="ECD2BD9A"/>
    <w:lvl w:ilvl="0" w:tplc="62944246">
      <w:start w:val="1"/>
      <w:numFmt w:val="bullet"/>
      <w:lvlText w:val=""/>
      <w:lvlJc w:val="left"/>
      <w:pPr>
        <w:tabs>
          <w:tab w:val="num" w:pos="923"/>
        </w:tabs>
        <w:ind w:left="923" w:hanging="283"/>
      </w:pPr>
      <w:rPr>
        <w:rFonts w:ascii="Symbol" w:hAnsi="Symbol" w:hint="default"/>
      </w:rPr>
    </w:lvl>
    <w:lvl w:ilvl="1" w:tplc="04150003" w:tentative="1">
      <w:start w:val="1"/>
      <w:numFmt w:val="bullet"/>
      <w:lvlText w:val="o"/>
      <w:lvlJc w:val="left"/>
      <w:pPr>
        <w:tabs>
          <w:tab w:val="num" w:pos="1000"/>
        </w:tabs>
        <w:ind w:left="1000" w:hanging="360"/>
      </w:pPr>
      <w:rPr>
        <w:rFonts w:ascii="Courier New" w:hAnsi="Courier New" w:cs="Courier New" w:hint="default"/>
      </w:rPr>
    </w:lvl>
    <w:lvl w:ilvl="2" w:tplc="04150005" w:tentative="1">
      <w:start w:val="1"/>
      <w:numFmt w:val="bullet"/>
      <w:lvlText w:val=""/>
      <w:lvlJc w:val="left"/>
      <w:pPr>
        <w:tabs>
          <w:tab w:val="num" w:pos="1720"/>
        </w:tabs>
        <w:ind w:left="1720" w:hanging="360"/>
      </w:pPr>
      <w:rPr>
        <w:rFonts w:ascii="Wingdings" w:hAnsi="Wingdings" w:hint="default"/>
      </w:rPr>
    </w:lvl>
    <w:lvl w:ilvl="3" w:tplc="04150001" w:tentative="1">
      <w:start w:val="1"/>
      <w:numFmt w:val="bullet"/>
      <w:lvlText w:val=""/>
      <w:lvlJc w:val="left"/>
      <w:pPr>
        <w:tabs>
          <w:tab w:val="num" w:pos="2440"/>
        </w:tabs>
        <w:ind w:left="2440" w:hanging="360"/>
      </w:pPr>
      <w:rPr>
        <w:rFonts w:ascii="Symbol" w:hAnsi="Symbol" w:hint="default"/>
      </w:rPr>
    </w:lvl>
    <w:lvl w:ilvl="4" w:tplc="04150003" w:tentative="1">
      <w:start w:val="1"/>
      <w:numFmt w:val="bullet"/>
      <w:lvlText w:val="o"/>
      <w:lvlJc w:val="left"/>
      <w:pPr>
        <w:tabs>
          <w:tab w:val="num" w:pos="3160"/>
        </w:tabs>
        <w:ind w:left="3160" w:hanging="360"/>
      </w:pPr>
      <w:rPr>
        <w:rFonts w:ascii="Courier New" w:hAnsi="Courier New" w:cs="Courier New" w:hint="default"/>
      </w:rPr>
    </w:lvl>
    <w:lvl w:ilvl="5" w:tplc="04150005" w:tentative="1">
      <w:start w:val="1"/>
      <w:numFmt w:val="bullet"/>
      <w:lvlText w:val=""/>
      <w:lvlJc w:val="left"/>
      <w:pPr>
        <w:tabs>
          <w:tab w:val="num" w:pos="3880"/>
        </w:tabs>
        <w:ind w:left="3880" w:hanging="360"/>
      </w:pPr>
      <w:rPr>
        <w:rFonts w:ascii="Wingdings" w:hAnsi="Wingdings" w:hint="default"/>
      </w:rPr>
    </w:lvl>
    <w:lvl w:ilvl="6" w:tplc="04150001" w:tentative="1">
      <w:start w:val="1"/>
      <w:numFmt w:val="bullet"/>
      <w:lvlText w:val=""/>
      <w:lvlJc w:val="left"/>
      <w:pPr>
        <w:tabs>
          <w:tab w:val="num" w:pos="4600"/>
        </w:tabs>
        <w:ind w:left="4600" w:hanging="360"/>
      </w:pPr>
      <w:rPr>
        <w:rFonts w:ascii="Symbol" w:hAnsi="Symbol" w:hint="default"/>
      </w:rPr>
    </w:lvl>
    <w:lvl w:ilvl="7" w:tplc="04150003" w:tentative="1">
      <w:start w:val="1"/>
      <w:numFmt w:val="bullet"/>
      <w:lvlText w:val="o"/>
      <w:lvlJc w:val="left"/>
      <w:pPr>
        <w:tabs>
          <w:tab w:val="num" w:pos="5320"/>
        </w:tabs>
        <w:ind w:left="5320" w:hanging="360"/>
      </w:pPr>
      <w:rPr>
        <w:rFonts w:ascii="Courier New" w:hAnsi="Courier New" w:cs="Courier New" w:hint="default"/>
      </w:rPr>
    </w:lvl>
    <w:lvl w:ilvl="8" w:tplc="04150005" w:tentative="1">
      <w:start w:val="1"/>
      <w:numFmt w:val="bullet"/>
      <w:lvlText w:val=""/>
      <w:lvlJc w:val="left"/>
      <w:pPr>
        <w:tabs>
          <w:tab w:val="num" w:pos="6040"/>
        </w:tabs>
        <w:ind w:left="6040" w:hanging="360"/>
      </w:pPr>
      <w:rPr>
        <w:rFonts w:ascii="Wingdings" w:hAnsi="Wingdings" w:hint="default"/>
      </w:rPr>
    </w:lvl>
  </w:abstractNum>
  <w:abstractNum w:abstractNumId="70" w15:restartNumberingAfterBreak="0">
    <w:nsid w:val="62680E07"/>
    <w:multiLevelType w:val="hybridMultilevel"/>
    <w:tmpl w:val="7D14D9B0"/>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F7F8B18E">
      <w:start w:val="1"/>
      <w:numFmt w:val="decimal"/>
      <w:lvlText w:val="%4."/>
      <w:lvlJc w:val="left"/>
      <w:pPr>
        <w:ind w:left="2880" w:hanging="360"/>
      </w:pPr>
      <w:rPr>
        <w:b w:val="0"/>
      </w:r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71"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72" w15:restartNumberingAfterBreak="0">
    <w:nsid w:val="64A30450"/>
    <w:multiLevelType w:val="multilevel"/>
    <w:tmpl w:val="6DDE6C4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65CC097F"/>
    <w:multiLevelType w:val="multilevel"/>
    <w:tmpl w:val="F2EA88DA"/>
    <w:lvl w:ilvl="0">
      <w:start w:val="1"/>
      <w:numFmt w:val="bullet"/>
      <w:lvlText w:val=""/>
      <w:lvlJc w:val="left"/>
      <w:pPr>
        <w:tabs>
          <w:tab w:val="decimal" w:pos="432"/>
        </w:tabs>
        <w:ind w:left="720"/>
      </w:pPr>
      <w:rPr>
        <w:rFonts w:ascii="Symbol" w:hAnsi="Symbol"/>
        <w:strike w:val="0"/>
        <w:color w:val="000000"/>
        <w:spacing w:val="2"/>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855527B"/>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5" w15:restartNumberingAfterBreak="0">
    <w:nsid w:val="6A5516DB"/>
    <w:multiLevelType w:val="hybridMultilevel"/>
    <w:tmpl w:val="0A20C62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6" w15:restartNumberingAfterBreak="0">
    <w:nsid w:val="6A656219"/>
    <w:multiLevelType w:val="hybridMultilevel"/>
    <w:tmpl w:val="4D8EA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041996"/>
    <w:multiLevelType w:val="hybridMultilevel"/>
    <w:tmpl w:val="86305FA0"/>
    <w:lvl w:ilvl="0" w:tplc="04150017">
      <w:start w:val="1"/>
      <w:numFmt w:val="lowerLetter"/>
      <w:lvlText w:val="%1)"/>
      <w:lvlJc w:val="left"/>
      <w:pPr>
        <w:ind w:left="2626" w:hanging="360"/>
      </w:pPr>
    </w:lvl>
    <w:lvl w:ilvl="1" w:tplc="04150019" w:tentative="1">
      <w:start w:val="1"/>
      <w:numFmt w:val="lowerLetter"/>
      <w:lvlText w:val="%2."/>
      <w:lvlJc w:val="left"/>
      <w:pPr>
        <w:ind w:left="3346" w:hanging="360"/>
      </w:pPr>
    </w:lvl>
    <w:lvl w:ilvl="2" w:tplc="0415001B" w:tentative="1">
      <w:start w:val="1"/>
      <w:numFmt w:val="lowerRoman"/>
      <w:lvlText w:val="%3."/>
      <w:lvlJc w:val="right"/>
      <w:pPr>
        <w:ind w:left="4066" w:hanging="180"/>
      </w:pPr>
    </w:lvl>
    <w:lvl w:ilvl="3" w:tplc="0415000F" w:tentative="1">
      <w:start w:val="1"/>
      <w:numFmt w:val="decimal"/>
      <w:lvlText w:val="%4."/>
      <w:lvlJc w:val="left"/>
      <w:pPr>
        <w:ind w:left="4786" w:hanging="360"/>
      </w:pPr>
    </w:lvl>
    <w:lvl w:ilvl="4" w:tplc="04150019" w:tentative="1">
      <w:start w:val="1"/>
      <w:numFmt w:val="lowerLetter"/>
      <w:lvlText w:val="%5."/>
      <w:lvlJc w:val="left"/>
      <w:pPr>
        <w:ind w:left="5506" w:hanging="360"/>
      </w:pPr>
    </w:lvl>
    <w:lvl w:ilvl="5" w:tplc="0415001B" w:tentative="1">
      <w:start w:val="1"/>
      <w:numFmt w:val="lowerRoman"/>
      <w:lvlText w:val="%6."/>
      <w:lvlJc w:val="right"/>
      <w:pPr>
        <w:ind w:left="6226" w:hanging="180"/>
      </w:pPr>
    </w:lvl>
    <w:lvl w:ilvl="6" w:tplc="0415000F" w:tentative="1">
      <w:start w:val="1"/>
      <w:numFmt w:val="decimal"/>
      <w:lvlText w:val="%7."/>
      <w:lvlJc w:val="left"/>
      <w:pPr>
        <w:ind w:left="6946" w:hanging="360"/>
      </w:pPr>
    </w:lvl>
    <w:lvl w:ilvl="7" w:tplc="04150019" w:tentative="1">
      <w:start w:val="1"/>
      <w:numFmt w:val="lowerLetter"/>
      <w:lvlText w:val="%8."/>
      <w:lvlJc w:val="left"/>
      <w:pPr>
        <w:ind w:left="7666" w:hanging="360"/>
      </w:pPr>
    </w:lvl>
    <w:lvl w:ilvl="8" w:tplc="0415001B" w:tentative="1">
      <w:start w:val="1"/>
      <w:numFmt w:val="lowerRoman"/>
      <w:lvlText w:val="%9."/>
      <w:lvlJc w:val="right"/>
      <w:pPr>
        <w:ind w:left="8386" w:hanging="180"/>
      </w:pPr>
    </w:lvl>
  </w:abstractNum>
  <w:abstractNum w:abstractNumId="78" w15:restartNumberingAfterBreak="0">
    <w:nsid w:val="6E1C007C"/>
    <w:multiLevelType w:val="hybridMultilevel"/>
    <w:tmpl w:val="341A5A86"/>
    <w:lvl w:ilvl="0" w:tplc="04150017">
      <w:start w:val="1"/>
      <w:numFmt w:val="lowerLetter"/>
      <w:lvlText w:val="%1)"/>
      <w:lvlJc w:val="left"/>
      <w:pPr>
        <w:ind w:left="720" w:hanging="360"/>
      </w:pPr>
    </w:lvl>
    <w:lvl w:ilvl="1" w:tplc="6110F6F0">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A879E7"/>
    <w:multiLevelType w:val="hybridMultilevel"/>
    <w:tmpl w:val="0CF68114"/>
    <w:lvl w:ilvl="0" w:tplc="5858BF8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0210461"/>
    <w:multiLevelType w:val="hybridMultilevel"/>
    <w:tmpl w:val="466E8128"/>
    <w:lvl w:ilvl="0" w:tplc="53149D40">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1C15B64"/>
    <w:multiLevelType w:val="hybridMultilevel"/>
    <w:tmpl w:val="6BD2D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320760"/>
    <w:multiLevelType w:val="hybridMultilevel"/>
    <w:tmpl w:val="6158C5BC"/>
    <w:lvl w:ilvl="0" w:tplc="6814503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737E7382"/>
    <w:multiLevelType w:val="hybridMultilevel"/>
    <w:tmpl w:val="594C0AC2"/>
    <w:lvl w:ilvl="0" w:tplc="5FB64B4C">
      <w:start w:val="1"/>
      <w:numFmt w:val="decimal"/>
      <w:pStyle w:val="Nagwek5"/>
      <w:lvlText w:val="%1)"/>
      <w:lvlJc w:val="left"/>
      <w:pPr>
        <w:ind w:left="2422" w:hanging="360"/>
      </w:pPr>
      <w:rPr>
        <w:rFonts w:ascii="Arial" w:eastAsia="Calibri" w:hAnsi="Arial" w:cs="Arial"/>
      </w:rPr>
    </w:lvl>
    <w:lvl w:ilvl="1" w:tplc="04150019">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84" w15:restartNumberingAfterBreak="0">
    <w:nsid w:val="76130EAF"/>
    <w:multiLevelType w:val="hybridMultilevel"/>
    <w:tmpl w:val="5B8C8C76"/>
    <w:lvl w:ilvl="0" w:tplc="263AC968">
      <w:start w:val="1"/>
      <w:numFmt w:val="decimal"/>
      <w:lvlText w:val="%1)"/>
      <w:lvlJc w:val="left"/>
      <w:pPr>
        <w:ind w:left="720" w:hanging="360"/>
      </w:pPr>
      <w:rPr>
        <w:b/>
      </w:rPr>
    </w:lvl>
    <w:lvl w:ilvl="1" w:tplc="C3842DB0">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7B6B0755"/>
    <w:multiLevelType w:val="multilevel"/>
    <w:tmpl w:val="1450BDA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C384179"/>
    <w:multiLevelType w:val="hybridMultilevel"/>
    <w:tmpl w:val="148A6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5A6ABD"/>
    <w:multiLevelType w:val="hybridMultilevel"/>
    <w:tmpl w:val="A11E7920"/>
    <w:lvl w:ilvl="0" w:tplc="9C748A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7D241891"/>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0" w15:restartNumberingAfterBreak="0">
    <w:nsid w:val="7DA7342A"/>
    <w:multiLevelType w:val="hybridMultilevel"/>
    <w:tmpl w:val="CAC0C444"/>
    <w:lvl w:ilvl="0" w:tplc="A044C5A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1" w15:restartNumberingAfterBreak="0">
    <w:nsid w:val="7E0678A2"/>
    <w:multiLevelType w:val="hybridMultilevel"/>
    <w:tmpl w:val="2256A43E"/>
    <w:lvl w:ilvl="0" w:tplc="4CCE0E7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EA12BB3"/>
    <w:multiLevelType w:val="hybridMultilevel"/>
    <w:tmpl w:val="C62AF306"/>
    <w:lvl w:ilvl="0" w:tplc="E78A5A5C">
      <w:start w:val="1"/>
      <w:numFmt w:val="lowerLetter"/>
      <w:lvlText w:val="%1)"/>
      <w:lvlJc w:val="left"/>
      <w:pPr>
        <w:ind w:left="981" w:hanging="360"/>
      </w:pPr>
      <w:rPr>
        <w:b w:val="0"/>
      </w:rPr>
    </w:lvl>
    <w:lvl w:ilvl="1" w:tplc="04150019" w:tentative="1">
      <w:start w:val="1"/>
      <w:numFmt w:val="lowerLetter"/>
      <w:lvlText w:val="%2."/>
      <w:lvlJc w:val="left"/>
      <w:pPr>
        <w:ind w:left="1701" w:hanging="360"/>
      </w:pPr>
    </w:lvl>
    <w:lvl w:ilvl="2" w:tplc="0415001B" w:tentative="1">
      <w:start w:val="1"/>
      <w:numFmt w:val="lowerRoman"/>
      <w:lvlText w:val="%3."/>
      <w:lvlJc w:val="right"/>
      <w:pPr>
        <w:ind w:left="2421" w:hanging="180"/>
      </w:pPr>
    </w:lvl>
    <w:lvl w:ilvl="3" w:tplc="0415000F" w:tentative="1">
      <w:start w:val="1"/>
      <w:numFmt w:val="decimal"/>
      <w:lvlText w:val="%4."/>
      <w:lvlJc w:val="left"/>
      <w:pPr>
        <w:ind w:left="3141" w:hanging="360"/>
      </w:pPr>
    </w:lvl>
    <w:lvl w:ilvl="4" w:tplc="04150019" w:tentative="1">
      <w:start w:val="1"/>
      <w:numFmt w:val="lowerLetter"/>
      <w:lvlText w:val="%5."/>
      <w:lvlJc w:val="left"/>
      <w:pPr>
        <w:ind w:left="3861" w:hanging="360"/>
      </w:pPr>
    </w:lvl>
    <w:lvl w:ilvl="5" w:tplc="0415001B" w:tentative="1">
      <w:start w:val="1"/>
      <w:numFmt w:val="lowerRoman"/>
      <w:lvlText w:val="%6."/>
      <w:lvlJc w:val="right"/>
      <w:pPr>
        <w:ind w:left="4581" w:hanging="180"/>
      </w:pPr>
    </w:lvl>
    <w:lvl w:ilvl="6" w:tplc="0415000F" w:tentative="1">
      <w:start w:val="1"/>
      <w:numFmt w:val="decimal"/>
      <w:lvlText w:val="%7."/>
      <w:lvlJc w:val="left"/>
      <w:pPr>
        <w:ind w:left="5301" w:hanging="360"/>
      </w:pPr>
    </w:lvl>
    <w:lvl w:ilvl="7" w:tplc="04150019" w:tentative="1">
      <w:start w:val="1"/>
      <w:numFmt w:val="lowerLetter"/>
      <w:lvlText w:val="%8."/>
      <w:lvlJc w:val="left"/>
      <w:pPr>
        <w:ind w:left="6021" w:hanging="360"/>
      </w:pPr>
    </w:lvl>
    <w:lvl w:ilvl="8" w:tplc="0415001B" w:tentative="1">
      <w:start w:val="1"/>
      <w:numFmt w:val="lowerRoman"/>
      <w:lvlText w:val="%9."/>
      <w:lvlJc w:val="right"/>
      <w:pPr>
        <w:ind w:left="6741" w:hanging="180"/>
      </w:pPr>
    </w:lvl>
  </w:abstractNum>
  <w:abstractNum w:abstractNumId="93" w15:restartNumberingAfterBreak="0">
    <w:nsid w:val="7F397D68"/>
    <w:multiLevelType w:val="hybridMultilevel"/>
    <w:tmpl w:val="9C1C518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4" w15:restartNumberingAfterBreak="0">
    <w:nsid w:val="7F6E69E6"/>
    <w:multiLevelType w:val="hybridMultilevel"/>
    <w:tmpl w:val="B1BE53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71"/>
  </w:num>
  <w:num w:numId="11">
    <w:abstractNumId w:val="36"/>
  </w:num>
  <w:num w:numId="12">
    <w:abstractNumId w:val="63"/>
  </w:num>
  <w:num w:numId="13">
    <w:abstractNumId w:val="4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6"/>
  </w:num>
  <w:num w:numId="17">
    <w:abstractNumId w:val="14"/>
  </w:num>
  <w:num w:numId="18">
    <w:abstractNumId w:val="85"/>
  </w:num>
  <w:num w:numId="19">
    <w:abstractNumId w:val="61"/>
  </w:num>
  <w:num w:numId="20">
    <w:abstractNumId w:val="78"/>
  </w:num>
  <w:num w:numId="21">
    <w:abstractNumId w:val="48"/>
  </w:num>
  <w:num w:numId="22">
    <w:abstractNumId w:val="52"/>
  </w:num>
  <w:num w:numId="23">
    <w:abstractNumId w:val="70"/>
  </w:num>
  <w:num w:numId="24">
    <w:abstractNumId w:val="45"/>
  </w:num>
  <w:num w:numId="25">
    <w:abstractNumId w:val="30"/>
  </w:num>
  <w:num w:numId="26">
    <w:abstractNumId w:val="20"/>
  </w:num>
  <w:num w:numId="27">
    <w:abstractNumId w:val="0"/>
  </w:num>
  <w:num w:numId="28">
    <w:abstractNumId w:val="88"/>
  </w:num>
  <w:num w:numId="29">
    <w:abstractNumId w:val="41"/>
  </w:num>
  <w:num w:numId="30">
    <w:abstractNumId w:val="38"/>
  </w:num>
  <w:num w:numId="31">
    <w:abstractNumId w:val="72"/>
  </w:num>
  <w:num w:numId="32">
    <w:abstractNumId w:val="86"/>
  </w:num>
  <w:num w:numId="33">
    <w:abstractNumId w:val="32"/>
  </w:num>
  <w:num w:numId="34">
    <w:abstractNumId w:val="37"/>
  </w:num>
  <w:num w:numId="35">
    <w:abstractNumId w:val="60"/>
  </w:num>
  <w:num w:numId="36">
    <w:abstractNumId w:val="65"/>
  </w:num>
  <w:num w:numId="37">
    <w:abstractNumId w:val="1"/>
  </w:num>
  <w:num w:numId="38">
    <w:abstractNumId w:val="2"/>
  </w:num>
  <w:num w:numId="39">
    <w:abstractNumId w:val="81"/>
  </w:num>
  <w:num w:numId="40">
    <w:abstractNumId w:val="35"/>
  </w:num>
  <w:num w:numId="41">
    <w:abstractNumId w:val="74"/>
  </w:num>
  <w:num w:numId="42">
    <w:abstractNumId w:val="89"/>
  </w:num>
  <w:num w:numId="43">
    <w:abstractNumId w:val="16"/>
  </w:num>
  <w:num w:numId="44">
    <w:abstractNumId w:val="83"/>
  </w:num>
  <w:num w:numId="45">
    <w:abstractNumId w:val="21"/>
  </w:num>
  <w:num w:numId="46">
    <w:abstractNumId w:val="62"/>
  </w:num>
  <w:num w:numId="47">
    <w:abstractNumId w:val="33"/>
  </w:num>
  <w:num w:numId="48">
    <w:abstractNumId w:val="58"/>
  </w:num>
  <w:num w:numId="49">
    <w:abstractNumId w:val="22"/>
  </w:num>
  <w:num w:numId="50">
    <w:abstractNumId w:val="67"/>
  </w:num>
  <w:num w:numId="51">
    <w:abstractNumId w:val="56"/>
  </w:num>
  <w:num w:numId="52">
    <w:abstractNumId w:val="68"/>
  </w:num>
  <w:num w:numId="53">
    <w:abstractNumId w:val="47"/>
  </w:num>
  <w:num w:numId="54">
    <w:abstractNumId w:val="57"/>
  </w:num>
  <w:num w:numId="55">
    <w:abstractNumId w:val="28"/>
  </w:num>
  <w:num w:numId="56">
    <w:abstractNumId w:val="26"/>
  </w:num>
  <w:num w:numId="57">
    <w:abstractNumId w:val="44"/>
  </w:num>
  <w:num w:numId="58">
    <w:abstractNumId w:val="55"/>
  </w:num>
  <w:num w:numId="59">
    <w:abstractNumId w:val="12"/>
  </w:num>
  <w:num w:numId="60">
    <w:abstractNumId w:val="39"/>
  </w:num>
  <w:num w:numId="61">
    <w:abstractNumId w:val="34"/>
  </w:num>
  <w:num w:numId="62">
    <w:abstractNumId w:val="24"/>
  </w:num>
  <w:num w:numId="63">
    <w:abstractNumId w:val="13"/>
  </w:num>
  <w:num w:numId="64">
    <w:abstractNumId w:val="23"/>
  </w:num>
  <w:num w:numId="65">
    <w:abstractNumId w:val="79"/>
  </w:num>
  <w:num w:numId="66">
    <w:abstractNumId w:val="29"/>
  </w:num>
  <w:num w:numId="67">
    <w:abstractNumId w:val="69"/>
  </w:num>
  <w:num w:numId="68">
    <w:abstractNumId w:val="42"/>
  </w:num>
  <w:num w:numId="69">
    <w:abstractNumId w:val="73"/>
  </w:num>
  <w:num w:numId="70">
    <w:abstractNumId w:val="51"/>
  </w:num>
  <w:num w:numId="71">
    <w:abstractNumId w:val="75"/>
  </w:num>
  <w:num w:numId="72">
    <w:abstractNumId w:val="53"/>
  </w:num>
  <w:num w:numId="73">
    <w:abstractNumId w:val="50"/>
  </w:num>
  <w:num w:numId="74">
    <w:abstractNumId w:val="18"/>
  </w:num>
  <w:num w:numId="75">
    <w:abstractNumId w:val="59"/>
  </w:num>
  <w:num w:numId="76">
    <w:abstractNumId w:val="31"/>
  </w:num>
  <w:num w:numId="77">
    <w:abstractNumId w:val="27"/>
  </w:num>
  <w:num w:numId="78">
    <w:abstractNumId w:val="91"/>
  </w:num>
  <w:num w:numId="79">
    <w:abstractNumId w:val="64"/>
  </w:num>
  <w:num w:numId="80">
    <w:abstractNumId w:val="84"/>
  </w:num>
  <w:num w:numId="81">
    <w:abstractNumId w:val="80"/>
  </w:num>
  <w:num w:numId="82">
    <w:abstractNumId w:val="25"/>
  </w:num>
  <w:num w:numId="83">
    <w:abstractNumId w:val="15"/>
  </w:num>
  <w:num w:numId="84">
    <w:abstractNumId w:val="43"/>
  </w:num>
  <w:num w:numId="85">
    <w:abstractNumId w:val="40"/>
  </w:num>
  <w:num w:numId="86">
    <w:abstractNumId w:val="77"/>
  </w:num>
  <w:num w:numId="87">
    <w:abstractNumId w:val="92"/>
  </w:num>
  <w:num w:numId="88">
    <w:abstractNumId w:val="46"/>
  </w:num>
  <w:num w:numId="89">
    <w:abstractNumId w:val="87"/>
  </w:num>
  <w:num w:numId="90">
    <w:abstractNumId w:val="94"/>
  </w:num>
  <w:num w:numId="91">
    <w:abstractNumId w:val="93"/>
  </w:num>
  <w:num w:numId="92">
    <w:abstractNumId w:val="90"/>
  </w:num>
  <w:num w:numId="93">
    <w:abstractNumId w:val="66"/>
  </w:num>
  <w:num w:numId="94">
    <w:abstractNumId w:val="54"/>
  </w:num>
  <w:num w:numId="95">
    <w:abstractNumId w:val="8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26"/>
    <w:rsid w:val="000020BD"/>
    <w:rsid w:val="00006587"/>
    <w:rsid w:val="00007606"/>
    <w:rsid w:val="00016785"/>
    <w:rsid w:val="00017026"/>
    <w:rsid w:val="0002408F"/>
    <w:rsid w:val="00027C81"/>
    <w:rsid w:val="00033D01"/>
    <w:rsid w:val="0003785E"/>
    <w:rsid w:val="00045127"/>
    <w:rsid w:val="00050CB1"/>
    <w:rsid w:val="000536A0"/>
    <w:rsid w:val="0005406A"/>
    <w:rsid w:val="000546DC"/>
    <w:rsid w:val="00054799"/>
    <w:rsid w:val="00054DDD"/>
    <w:rsid w:val="000550D3"/>
    <w:rsid w:val="000554A9"/>
    <w:rsid w:val="00057056"/>
    <w:rsid w:val="0006227D"/>
    <w:rsid w:val="00065CB4"/>
    <w:rsid w:val="00065D68"/>
    <w:rsid w:val="00067CF7"/>
    <w:rsid w:val="00074127"/>
    <w:rsid w:val="000768A2"/>
    <w:rsid w:val="00077806"/>
    <w:rsid w:val="00081171"/>
    <w:rsid w:val="000830DB"/>
    <w:rsid w:val="00085736"/>
    <w:rsid w:val="00090AD8"/>
    <w:rsid w:val="000939B3"/>
    <w:rsid w:val="000A0832"/>
    <w:rsid w:val="000A22B0"/>
    <w:rsid w:val="000A3469"/>
    <w:rsid w:val="000A35E5"/>
    <w:rsid w:val="000A3FC0"/>
    <w:rsid w:val="000A5B57"/>
    <w:rsid w:val="000B132E"/>
    <w:rsid w:val="000B468E"/>
    <w:rsid w:val="000B6EA7"/>
    <w:rsid w:val="000C1791"/>
    <w:rsid w:val="000C1C29"/>
    <w:rsid w:val="000C45FE"/>
    <w:rsid w:val="000C5571"/>
    <w:rsid w:val="000C5727"/>
    <w:rsid w:val="000C5D70"/>
    <w:rsid w:val="000C5FC6"/>
    <w:rsid w:val="000D0640"/>
    <w:rsid w:val="000D4ACA"/>
    <w:rsid w:val="000D660E"/>
    <w:rsid w:val="000D6EEC"/>
    <w:rsid w:val="000D71D1"/>
    <w:rsid w:val="000E0B4B"/>
    <w:rsid w:val="000E0DFA"/>
    <w:rsid w:val="000E0FC6"/>
    <w:rsid w:val="000E1A91"/>
    <w:rsid w:val="000E4492"/>
    <w:rsid w:val="000E46D9"/>
    <w:rsid w:val="000E6711"/>
    <w:rsid w:val="000E68C7"/>
    <w:rsid w:val="000F16CC"/>
    <w:rsid w:val="000F23F2"/>
    <w:rsid w:val="000F37AF"/>
    <w:rsid w:val="000F3834"/>
    <w:rsid w:val="001002F5"/>
    <w:rsid w:val="0010188C"/>
    <w:rsid w:val="001044F4"/>
    <w:rsid w:val="001050F0"/>
    <w:rsid w:val="00110E40"/>
    <w:rsid w:val="00114E35"/>
    <w:rsid w:val="00122718"/>
    <w:rsid w:val="00123E08"/>
    <w:rsid w:val="00126575"/>
    <w:rsid w:val="0012782F"/>
    <w:rsid w:val="00137EC4"/>
    <w:rsid w:val="00140CE2"/>
    <w:rsid w:val="001433A5"/>
    <w:rsid w:val="00151C1A"/>
    <w:rsid w:val="00153092"/>
    <w:rsid w:val="00153E4D"/>
    <w:rsid w:val="00156F32"/>
    <w:rsid w:val="00161991"/>
    <w:rsid w:val="0016266E"/>
    <w:rsid w:val="00164B00"/>
    <w:rsid w:val="0016506E"/>
    <w:rsid w:val="00165470"/>
    <w:rsid w:val="00166FEB"/>
    <w:rsid w:val="00167E0E"/>
    <w:rsid w:val="00172206"/>
    <w:rsid w:val="001778B4"/>
    <w:rsid w:val="00181F82"/>
    <w:rsid w:val="001822CD"/>
    <w:rsid w:val="00182DBC"/>
    <w:rsid w:val="00191B3B"/>
    <w:rsid w:val="00191E8D"/>
    <w:rsid w:val="00191EB3"/>
    <w:rsid w:val="00193B19"/>
    <w:rsid w:val="001960A7"/>
    <w:rsid w:val="001A0731"/>
    <w:rsid w:val="001A278F"/>
    <w:rsid w:val="001A536A"/>
    <w:rsid w:val="001A5484"/>
    <w:rsid w:val="001A7947"/>
    <w:rsid w:val="001B1119"/>
    <w:rsid w:val="001C42FF"/>
    <w:rsid w:val="001C4849"/>
    <w:rsid w:val="001C5792"/>
    <w:rsid w:val="001D0E9E"/>
    <w:rsid w:val="001D3B70"/>
    <w:rsid w:val="001D552D"/>
    <w:rsid w:val="001E1833"/>
    <w:rsid w:val="001E265B"/>
    <w:rsid w:val="001E494C"/>
    <w:rsid w:val="001E4BC8"/>
    <w:rsid w:val="001E50BC"/>
    <w:rsid w:val="001F07DE"/>
    <w:rsid w:val="001F1E95"/>
    <w:rsid w:val="0020242E"/>
    <w:rsid w:val="00202D04"/>
    <w:rsid w:val="00207E92"/>
    <w:rsid w:val="00210E1D"/>
    <w:rsid w:val="00210FF3"/>
    <w:rsid w:val="00214A27"/>
    <w:rsid w:val="00214C93"/>
    <w:rsid w:val="00214DD6"/>
    <w:rsid w:val="00215E81"/>
    <w:rsid w:val="0021788B"/>
    <w:rsid w:val="00217F96"/>
    <w:rsid w:val="00220A70"/>
    <w:rsid w:val="00222B25"/>
    <w:rsid w:val="002261D2"/>
    <w:rsid w:val="00226BF9"/>
    <w:rsid w:val="00231482"/>
    <w:rsid w:val="00234608"/>
    <w:rsid w:val="00235205"/>
    <w:rsid w:val="002353EA"/>
    <w:rsid w:val="00243CE7"/>
    <w:rsid w:val="002514F0"/>
    <w:rsid w:val="0025183D"/>
    <w:rsid w:val="00253EC6"/>
    <w:rsid w:val="002573BA"/>
    <w:rsid w:val="002606C8"/>
    <w:rsid w:val="00262CE5"/>
    <w:rsid w:val="002646ED"/>
    <w:rsid w:val="0027120C"/>
    <w:rsid w:val="00273869"/>
    <w:rsid w:val="002739AB"/>
    <w:rsid w:val="00273CE6"/>
    <w:rsid w:val="0027711C"/>
    <w:rsid w:val="002814E1"/>
    <w:rsid w:val="00281955"/>
    <w:rsid w:val="0028329A"/>
    <w:rsid w:val="002846B5"/>
    <w:rsid w:val="002868D6"/>
    <w:rsid w:val="00297ED0"/>
    <w:rsid w:val="002A22F4"/>
    <w:rsid w:val="002A3589"/>
    <w:rsid w:val="002A7421"/>
    <w:rsid w:val="002A7B24"/>
    <w:rsid w:val="002B0536"/>
    <w:rsid w:val="002B4B55"/>
    <w:rsid w:val="002B5CCD"/>
    <w:rsid w:val="002B671B"/>
    <w:rsid w:val="002B7D30"/>
    <w:rsid w:val="002C226E"/>
    <w:rsid w:val="002C2FA5"/>
    <w:rsid w:val="002C4AA9"/>
    <w:rsid w:val="002C63E2"/>
    <w:rsid w:val="002D0E14"/>
    <w:rsid w:val="002D5857"/>
    <w:rsid w:val="002D5CC7"/>
    <w:rsid w:val="002E3449"/>
    <w:rsid w:val="002E51E3"/>
    <w:rsid w:val="002E5AFC"/>
    <w:rsid w:val="002E5F1F"/>
    <w:rsid w:val="002E74F2"/>
    <w:rsid w:val="002E7AE1"/>
    <w:rsid w:val="002F1171"/>
    <w:rsid w:val="002F2159"/>
    <w:rsid w:val="002F32E7"/>
    <w:rsid w:val="002F74F3"/>
    <w:rsid w:val="00303B61"/>
    <w:rsid w:val="003059F4"/>
    <w:rsid w:val="0031253E"/>
    <w:rsid w:val="00312C39"/>
    <w:rsid w:val="00314529"/>
    <w:rsid w:val="003232E6"/>
    <w:rsid w:val="00323F63"/>
    <w:rsid w:val="00324DF5"/>
    <w:rsid w:val="003259DC"/>
    <w:rsid w:val="00331432"/>
    <w:rsid w:val="00333B3F"/>
    <w:rsid w:val="00334418"/>
    <w:rsid w:val="0034576D"/>
    <w:rsid w:val="003460E9"/>
    <w:rsid w:val="00352292"/>
    <w:rsid w:val="00352EA2"/>
    <w:rsid w:val="003548C8"/>
    <w:rsid w:val="00356059"/>
    <w:rsid w:val="00356BA3"/>
    <w:rsid w:val="00357B4C"/>
    <w:rsid w:val="00361F35"/>
    <w:rsid w:val="0036351C"/>
    <w:rsid w:val="0036559F"/>
    <w:rsid w:val="00365779"/>
    <w:rsid w:val="00365A70"/>
    <w:rsid w:val="00370AB7"/>
    <w:rsid w:val="003717D5"/>
    <w:rsid w:val="00371E07"/>
    <w:rsid w:val="003738A3"/>
    <w:rsid w:val="00376266"/>
    <w:rsid w:val="0037646B"/>
    <w:rsid w:val="003766BC"/>
    <w:rsid w:val="00376740"/>
    <w:rsid w:val="00383FB1"/>
    <w:rsid w:val="00385B8B"/>
    <w:rsid w:val="003934E9"/>
    <w:rsid w:val="00396075"/>
    <w:rsid w:val="003A1246"/>
    <w:rsid w:val="003A5774"/>
    <w:rsid w:val="003A5E67"/>
    <w:rsid w:val="003A78CF"/>
    <w:rsid w:val="003B02C0"/>
    <w:rsid w:val="003B1EA3"/>
    <w:rsid w:val="003B488C"/>
    <w:rsid w:val="003C17D0"/>
    <w:rsid w:val="003C5B12"/>
    <w:rsid w:val="003C6D3C"/>
    <w:rsid w:val="003C721E"/>
    <w:rsid w:val="003D0D81"/>
    <w:rsid w:val="003D28AE"/>
    <w:rsid w:val="003D64D7"/>
    <w:rsid w:val="003D6712"/>
    <w:rsid w:val="003D7501"/>
    <w:rsid w:val="003D7A87"/>
    <w:rsid w:val="003D7B8E"/>
    <w:rsid w:val="003E0D0A"/>
    <w:rsid w:val="003E3287"/>
    <w:rsid w:val="003E41BF"/>
    <w:rsid w:val="003E6C6A"/>
    <w:rsid w:val="003F02C6"/>
    <w:rsid w:val="003F1E83"/>
    <w:rsid w:val="003F3F6F"/>
    <w:rsid w:val="003F6C3D"/>
    <w:rsid w:val="003F7A74"/>
    <w:rsid w:val="003F7C51"/>
    <w:rsid w:val="0040339B"/>
    <w:rsid w:val="00403E2D"/>
    <w:rsid w:val="00404726"/>
    <w:rsid w:val="00412DDB"/>
    <w:rsid w:val="004220BC"/>
    <w:rsid w:val="00422E7C"/>
    <w:rsid w:val="00426E05"/>
    <w:rsid w:val="00430A91"/>
    <w:rsid w:val="00430CD7"/>
    <w:rsid w:val="00436709"/>
    <w:rsid w:val="00441C2F"/>
    <w:rsid w:val="00442D9E"/>
    <w:rsid w:val="0044485C"/>
    <w:rsid w:val="00446B8C"/>
    <w:rsid w:val="004502A0"/>
    <w:rsid w:val="00450F21"/>
    <w:rsid w:val="00451424"/>
    <w:rsid w:val="00452810"/>
    <w:rsid w:val="00453512"/>
    <w:rsid w:val="0045367B"/>
    <w:rsid w:val="00463380"/>
    <w:rsid w:val="00465A15"/>
    <w:rsid w:val="004669FB"/>
    <w:rsid w:val="004703AC"/>
    <w:rsid w:val="0047119B"/>
    <w:rsid w:val="00471876"/>
    <w:rsid w:val="0047279F"/>
    <w:rsid w:val="00472C47"/>
    <w:rsid w:val="0047486D"/>
    <w:rsid w:val="00475F14"/>
    <w:rsid w:val="00476744"/>
    <w:rsid w:val="00476ECA"/>
    <w:rsid w:val="00481BA6"/>
    <w:rsid w:val="00484825"/>
    <w:rsid w:val="00495DDC"/>
    <w:rsid w:val="0049745B"/>
    <w:rsid w:val="004A17AB"/>
    <w:rsid w:val="004A7B6A"/>
    <w:rsid w:val="004B3B7A"/>
    <w:rsid w:val="004B5C1A"/>
    <w:rsid w:val="004B61D1"/>
    <w:rsid w:val="004C0BD9"/>
    <w:rsid w:val="004C3494"/>
    <w:rsid w:val="004C6287"/>
    <w:rsid w:val="004D226A"/>
    <w:rsid w:val="004D33B7"/>
    <w:rsid w:val="004D3C74"/>
    <w:rsid w:val="004D4D1E"/>
    <w:rsid w:val="004D6FDA"/>
    <w:rsid w:val="004E0D62"/>
    <w:rsid w:val="004E10F8"/>
    <w:rsid w:val="004E208C"/>
    <w:rsid w:val="004E53A8"/>
    <w:rsid w:val="004E585F"/>
    <w:rsid w:val="004E7EB9"/>
    <w:rsid w:val="004F4A76"/>
    <w:rsid w:val="004F4FC9"/>
    <w:rsid w:val="004F4FDD"/>
    <w:rsid w:val="004F661A"/>
    <w:rsid w:val="00500A22"/>
    <w:rsid w:val="00500F17"/>
    <w:rsid w:val="00503FC8"/>
    <w:rsid w:val="00504796"/>
    <w:rsid w:val="0051576F"/>
    <w:rsid w:val="00520A0D"/>
    <w:rsid w:val="0052104F"/>
    <w:rsid w:val="005224D4"/>
    <w:rsid w:val="005244E6"/>
    <w:rsid w:val="005248E8"/>
    <w:rsid w:val="00531E21"/>
    <w:rsid w:val="0053367F"/>
    <w:rsid w:val="00534D45"/>
    <w:rsid w:val="00536EB2"/>
    <w:rsid w:val="00537678"/>
    <w:rsid w:val="005400E7"/>
    <w:rsid w:val="00542332"/>
    <w:rsid w:val="005475DA"/>
    <w:rsid w:val="00550A95"/>
    <w:rsid w:val="0055785B"/>
    <w:rsid w:val="005601D3"/>
    <w:rsid w:val="0056109C"/>
    <w:rsid w:val="00565D4D"/>
    <w:rsid w:val="00566963"/>
    <w:rsid w:val="00570D4B"/>
    <w:rsid w:val="0057185E"/>
    <w:rsid w:val="00571E95"/>
    <w:rsid w:val="00573E11"/>
    <w:rsid w:val="00574B7D"/>
    <w:rsid w:val="005819BD"/>
    <w:rsid w:val="00587231"/>
    <w:rsid w:val="005877D9"/>
    <w:rsid w:val="00587C7B"/>
    <w:rsid w:val="005921FA"/>
    <w:rsid w:val="005937A0"/>
    <w:rsid w:val="005962AF"/>
    <w:rsid w:val="00596C9F"/>
    <w:rsid w:val="005A0366"/>
    <w:rsid w:val="005A184D"/>
    <w:rsid w:val="005A3EB2"/>
    <w:rsid w:val="005A4AB1"/>
    <w:rsid w:val="005B249E"/>
    <w:rsid w:val="005B25EE"/>
    <w:rsid w:val="005B33A5"/>
    <w:rsid w:val="005C28BA"/>
    <w:rsid w:val="005C597F"/>
    <w:rsid w:val="005C71E7"/>
    <w:rsid w:val="005D063A"/>
    <w:rsid w:val="005D06DF"/>
    <w:rsid w:val="005D548A"/>
    <w:rsid w:val="005D659E"/>
    <w:rsid w:val="005E15DE"/>
    <w:rsid w:val="005E41FB"/>
    <w:rsid w:val="005E55E3"/>
    <w:rsid w:val="005E58CE"/>
    <w:rsid w:val="005F1B5B"/>
    <w:rsid w:val="005F26DB"/>
    <w:rsid w:val="00601225"/>
    <w:rsid w:val="00603504"/>
    <w:rsid w:val="006060C1"/>
    <w:rsid w:val="00610EE7"/>
    <w:rsid w:val="0061109D"/>
    <w:rsid w:val="00625F37"/>
    <w:rsid w:val="006265DA"/>
    <w:rsid w:val="00626949"/>
    <w:rsid w:val="006314A5"/>
    <w:rsid w:val="00631B1F"/>
    <w:rsid w:val="00634EC3"/>
    <w:rsid w:val="006379BB"/>
    <w:rsid w:val="00641FC3"/>
    <w:rsid w:val="00647054"/>
    <w:rsid w:val="00647E85"/>
    <w:rsid w:val="0065288F"/>
    <w:rsid w:val="0065383B"/>
    <w:rsid w:val="00655D19"/>
    <w:rsid w:val="0065614E"/>
    <w:rsid w:val="00657A4B"/>
    <w:rsid w:val="006643F5"/>
    <w:rsid w:val="00667BCA"/>
    <w:rsid w:val="006714BD"/>
    <w:rsid w:val="0067408F"/>
    <w:rsid w:val="00675664"/>
    <w:rsid w:val="00680316"/>
    <w:rsid w:val="00680E6C"/>
    <w:rsid w:val="006819C8"/>
    <w:rsid w:val="00681DCD"/>
    <w:rsid w:val="0068525A"/>
    <w:rsid w:val="00687FAC"/>
    <w:rsid w:val="006933CE"/>
    <w:rsid w:val="006943DC"/>
    <w:rsid w:val="00696DB4"/>
    <w:rsid w:val="00696E15"/>
    <w:rsid w:val="006A1468"/>
    <w:rsid w:val="006A2B31"/>
    <w:rsid w:val="006B2822"/>
    <w:rsid w:val="006B4411"/>
    <w:rsid w:val="006B5AD1"/>
    <w:rsid w:val="006C2B5F"/>
    <w:rsid w:val="006C6EE9"/>
    <w:rsid w:val="006C7484"/>
    <w:rsid w:val="006C77EE"/>
    <w:rsid w:val="006D443F"/>
    <w:rsid w:val="006F3C72"/>
    <w:rsid w:val="006F3FAF"/>
    <w:rsid w:val="006F52A7"/>
    <w:rsid w:val="006F5EAE"/>
    <w:rsid w:val="006F649C"/>
    <w:rsid w:val="00701958"/>
    <w:rsid w:val="00704BD4"/>
    <w:rsid w:val="00710981"/>
    <w:rsid w:val="00714151"/>
    <w:rsid w:val="00714695"/>
    <w:rsid w:val="00716597"/>
    <w:rsid w:val="007165DF"/>
    <w:rsid w:val="00716D08"/>
    <w:rsid w:val="00723776"/>
    <w:rsid w:val="00725993"/>
    <w:rsid w:val="00730625"/>
    <w:rsid w:val="0073073B"/>
    <w:rsid w:val="007308B9"/>
    <w:rsid w:val="00732CB7"/>
    <w:rsid w:val="00733BF1"/>
    <w:rsid w:val="00733F4A"/>
    <w:rsid w:val="00735978"/>
    <w:rsid w:val="007364BC"/>
    <w:rsid w:val="00740DB3"/>
    <w:rsid w:val="00740FC5"/>
    <w:rsid w:val="00744B1F"/>
    <w:rsid w:val="00745CE9"/>
    <w:rsid w:val="007461F1"/>
    <w:rsid w:val="007477FE"/>
    <w:rsid w:val="00752559"/>
    <w:rsid w:val="00754048"/>
    <w:rsid w:val="00757205"/>
    <w:rsid w:val="007572BC"/>
    <w:rsid w:val="00760B0E"/>
    <w:rsid w:val="00761780"/>
    <w:rsid w:val="0076542F"/>
    <w:rsid w:val="00767D71"/>
    <w:rsid w:val="00770417"/>
    <w:rsid w:val="00771519"/>
    <w:rsid w:val="0077447E"/>
    <w:rsid w:val="00774C51"/>
    <w:rsid w:val="00776F6B"/>
    <w:rsid w:val="007773E6"/>
    <w:rsid w:val="007867B7"/>
    <w:rsid w:val="007873F5"/>
    <w:rsid w:val="007902D0"/>
    <w:rsid w:val="00790899"/>
    <w:rsid w:val="007916D3"/>
    <w:rsid w:val="007926F8"/>
    <w:rsid w:val="0079760C"/>
    <w:rsid w:val="00797BFF"/>
    <w:rsid w:val="007A0184"/>
    <w:rsid w:val="007A3479"/>
    <w:rsid w:val="007A4F6B"/>
    <w:rsid w:val="007A5560"/>
    <w:rsid w:val="007A6269"/>
    <w:rsid w:val="007A6A2E"/>
    <w:rsid w:val="007A70E5"/>
    <w:rsid w:val="007B0E57"/>
    <w:rsid w:val="007B4892"/>
    <w:rsid w:val="007B56A5"/>
    <w:rsid w:val="007B6569"/>
    <w:rsid w:val="007B70E7"/>
    <w:rsid w:val="007B76D3"/>
    <w:rsid w:val="007C7C71"/>
    <w:rsid w:val="007D0728"/>
    <w:rsid w:val="007D12E0"/>
    <w:rsid w:val="007D2901"/>
    <w:rsid w:val="007D549E"/>
    <w:rsid w:val="007D6C01"/>
    <w:rsid w:val="007E32C6"/>
    <w:rsid w:val="007E4BD2"/>
    <w:rsid w:val="007E722B"/>
    <w:rsid w:val="007F0471"/>
    <w:rsid w:val="007F11EC"/>
    <w:rsid w:val="007F44DE"/>
    <w:rsid w:val="007F5723"/>
    <w:rsid w:val="007F6559"/>
    <w:rsid w:val="00800A63"/>
    <w:rsid w:val="00805678"/>
    <w:rsid w:val="008073D2"/>
    <w:rsid w:val="00810ECC"/>
    <w:rsid w:val="008112B9"/>
    <w:rsid w:val="0081241F"/>
    <w:rsid w:val="008201BA"/>
    <w:rsid w:val="0082065D"/>
    <w:rsid w:val="008223AD"/>
    <w:rsid w:val="008232BA"/>
    <w:rsid w:val="00823BDB"/>
    <w:rsid w:val="0082639E"/>
    <w:rsid w:val="00827170"/>
    <w:rsid w:val="00831472"/>
    <w:rsid w:val="008359DA"/>
    <w:rsid w:val="00835C3C"/>
    <w:rsid w:val="00840E3A"/>
    <w:rsid w:val="00844337"/>
    <w:rsid w:val="0084492F"/>
    <w:rsid w:val="00846D11"/>
    <w:rsid w:val="00850ACB"/>
    <w:rsid w:val="00851D83"/>
    <w:rsid w:val="0085408D"/>
    <w:rsid w:val="00854868"/>
    <w:rsid w:val="0085632E"/>
    <w:rsid w:val="00860254"/>
    <w:rsid w:val="00861329"/>
    <w:rsid w:val="00861789"/>
    <w:rsid w:val="00861AED"/>
    <w:rsid w:val="00861E14"/>
    <w:rsid w:val="00864285"/>
    <w:rsid w:val="00870187"/>
    <w:rsid w:val="00870484"/>
    <w:rsid w:val="00870CAA"/>
    <w:rsid w:val="00871516"/>
    <w:rsid w:val="00873E83"/>
    <w:rsid w:val="00874EEB"/>
    <w:rsid w:val="00877AA9"/>
    <w:rsid w:val="00882E7C"/>
    <w:rsid w:val="008835EE"/>
    <w:rsid w:val="00884451"/>
    <w:rsid w:val="00892CCE"/>
    <w:rsid w:val="00897C2E"/>
    <w:rsid w:val="008A1CAA"/>
    <w:rsid w:val="008A6BE1"/>
    <w:rsid w:val="008B1C9F"/>
    <w:rsid w:val="008B21AF"/>
    <w:rsid w:val="008B491A"/>
    <w:rsid w:val="008C2B9C"/>
    <w:rsid w:val="008D012A"/>
    <w:rsid w:val="008D032E"/>
    <w:rsid w:val="008D299D"/>
    <w:rsid w:val="008D446F"/>
    <w:rsid w:val="008D59F7"/>
    <w:rsid w:val="008D7BE7"/>
    <w:rsid w:val="008E2994"/>
    <w:rsid w:val="008E78F2"/>
    <w:rsid w:val="008F0972"/>
    <w:rsid w:val="008F0AC0"/>
    <w:rsid w:val="008F41DD"/>
    <w:rsid w:val="008F57B4"/>
    <w:rsid w:val="008F5951"/>
    <w:rsid w:val="00901A41"/>
    <w:rsid w:val="0090213B"/>
    <w:rsid w:val="009035EA"/>
    <w:rsid w:val="00912F46"/>
    <w:rsid w:val="0091640D"/>
    <w:rsid w:val="009166C9"/>
    <w:rsid w:val="00925321"/>
    <w:rsid w:val="00927E5C"/>
    <w:rsid w:val="00934426"/>
    <w:rsid w:val="0093737C"/>
    <w:rsid w:val="009377D5"/>
    <w:rsid w:val="00943239"/>
    <w:rsid w:val="009474E9"/>
    <w:rsid w:val="00950583"/>
    <w:rsid w:val="00951E80"/>
    <w:rsid w:val="00953721"/>
    <w:rsid w:val="00956B74"/>
    <w:rsid w:val="009572CC"/>
    <w:rsid w:val="00957477"/>
    <w:rsid w:val="00957A60"/>
    <w:rsid w:val="00961066"/>
    <w:rsid w:val="00961C18"/>
    <w:rsid w:val="00961DCC"/>
    <w:rsid w:val="0096250E"/>
    <w:rsid w:val="00965273"/>
    <w:rsid w:val="009658E0"/>
    <w:rsid w:val="00965981"/>
    <w:rsid w:val="009666F7"/>
    <w:rsid w:val="00966D96"/>
    <w:rsid w:val="00967044"/>
    <w:rsid w:val="00971C4A"/>
    <w:rsid w:val="00981972"/>
    <w:rsid w:val="00981F6D"/>
    <w:rsid w:val="009830F8"/>
    <w:rsid w:val="00985880"/>
    <w:rsid w:val="00985C94"/>
    <w:rsid w:val="009956C7"/>
    <w:rsid w:val="009963E8"/>
    <w:rsid w:val="009A27BF"/>
    <w:rsid w:val="009A4FC1"/>
    <w:rsid w:val="009A601A"/>
    <w:rsid w:val="009A748C"/>
    <w:rsid w:val="009A782F"/>
    <w:rsid w:val="009B0104"/>
    <w:rsid w:val="009B3EF5"/>
    <w:rsid w:val="009B44AA"/>
    <w:rsid w:val="009B6FF9"/>
    <w:rsid w:val="009B7532"/>
    <w:rsid w:val="009C470D"/>
    <w:rsid w:val="009C6EC0"/>
    <w:rsid w:val="009D03C5"/>
    <w:rsid w:val="009D7B8F"/>
    <w:rsid w:val="009E49E3"/>
    <w:rsid w:val="009E5810"/>
    <w:rsid w:val="009F1BFB"/>
    <w:rsid w:val="009F3F82"/>
    <w:rsid w:val="009F5977"/>
    <w:rsid w:val="00A01743"/>
    <w:rsid w:val="00A0623A"/>
    <w:rsid w:val="00A11D21"/>
    <w:rsid w:val="00A12F74"/>
    <w:rsid w:val="00A1708C"/>
    <w:rsid w:val="00A178DC"/>
    <w:rsid w:val="00A22183"/>
    <w:rsid w:val="00A258C8"/>
    <w:rsid w:val="00A2798A"/>
    <w:rsid w:val="00A33795"/>
    <w:rsid w:val="00A363F3"/>
    <w:rsid w:val="00A3651C"/>
    <w:rsid w:val="00A36845"/>
    <w:rsid w:val="00A37CD3"/>
    <w:rsid w:val="00A4022F"/>
    <w:rsid w:val="00A4056F"/>
    <w:rsid w:val="00A41BE4"/>
    <w:rsid w:val="00A422A5"/>
    <w:rsid w:val="00A46145"/>
    <w:rsid w:val="00A46D87"/>
    <w:rsid w:val="00A47DD7"/>
    <w:rsid w:val="00A506CD"/>
    <w:rsid w:val="00A51EB4"/>
    <w:rsid w:val="00A54039"/>
    <w:rsid w:val="00A57EDF"/>
    <w:rsid w:val="00A61B19"/>
    <w:rsid w:val="00A65AD5"/>
    <w:rsid w:val="00A66807"/>
    <w:rsid w:val="00A726A6"/>
    <w:rsid w:val="00A72810"/>
    <w:rsid w:val="00A80105"/>
    <w:rsid w:val="00A81D9B"/>
    <w:rsid w:val="00A81DA8"/>
    <w:rsid w:val="00A8258A"/>
    <w:rsid w:val="00A842FA"/>
    <w:rsid w:val="00A853A3"/>
    <w:rsid w:val="00A87C3F"/>
    <w:rsid w:val="00A9051F"/>
    <w:rsid w:val="00A90F69"/>
    <w:rsid w:val="00A91D94"/>
    <w:rsid w:val="00A91F19"/>
    <w:rsid w:val="00A931FB"/>
    <w:rsid w:val="00AA21D6"/>
    <w:rsid w:val="00AA23B2"/>
    <w:rsid w:val="00AA58D5"/>
    <w:rsid w:val="00AA71DC"/>
    <w:rsid w:val="00AB45A9"/>
    <w:rsid w:val="00AC73C2"/>
    <w:rsid w:val="00AC7E23"/>
    <w:rsid w:val="00AD0342"/>
    <w:rsid w:val="00AD0530"/>
    <w:rsid w:val="00AE3C51"/>
    <w:rsid w:val="00AE5DB9"/>
    <w:rsid w:val="00AE6D1F"/>
    <w:rsid w:val="00AF1A36"/>
    <w:rsid w:val="00AF2164"/>
    <w:rsid w:val="00AF2AF5"/>
    <w:rsid w:val="00AF47CF"/>
    <w:rsid w:val="00AF49A2"/>
    <w:rsid w:val="00AF7356"/>
    <w:rsid w:val="00B03903"/>
    <w:rsid w:val="00B1004F"/>
    <w:rsid w:val="00B1022E"/>
    <w:rsid w:val="00B11A8A"/>
    <w:rsid w:val="00B12699"/>
    <w:rsid w:val="00B202D7"/>
    <w:rsid w:val="00B20A9C"/>
    <w:rsid w:val="00B2186D"/>
    <w:rsid w:val="00B23E65"/>
    <w:rsid w:val="00B25A6A"/>
    <w:rsid w:val="00B273E6"/>
    <w:rsid w:val="00B32760"/>
    <w:rsid w:val="00B344D8"/>
    <w:rsid w:val="00B42AF2"/>
    <w:rsid w:val="00B45473"/>
    <w:rsid w:val="00B45811"/>
    <w:rsid w:val="00B50FBC"/>
    <w:rsid w:val="00B52D3A"/>
    <w:rsid w:val="00B534D0"/>
    <w:rsid w:val="00B552B6"/>
    <w:rsid w:val="00B552B9"/>
    <w:rsid w:val="00B66927"/>
    <w:rsid w:val="00B67AF6"/>
    <w:rsid w:val="00B71CBC"/>
    <w:rsid w:val="00B75C39"/>
    <w:rsid w:val="00B818BC"/>
    <w:rsid w:val="00B8516A"/>
    <w:rsid w:val="00B9624D"/>
    <w:rsid w:val="00B96C35"/>
    <w:rsid w:val="00BA0357"/>
    <w:rsid w:val="00BB2A71"/>
    <w:rsid w:val="00BB353C"/>
    <w:rsid w:val="00BB7020"/>
    <w:rsid w:val="00BB7BDD"/>
    <w:rsid w:val="00BC5CF5"/>
    <w:rsid w:val="00BD0439"/>
    <w:rsid w:val="00BD3A83"/>
    <w:rsid w:val="00BD4A4C"/>
    <w:rsid w:val="00BD6909"/>
    <w:rsid w:val="00BD7C08"/>
    <w:rsid w:val="00BE1A78"/>
    <w:rsid w:val="00BE3DE5"/>
    <w:rsid w:val="00BE714F"/>
    <w:rsid w:val="00BF17EF"/>
    <w:rsid w:val="00BF2037"/>
    <w:rsid w:val="00BF413E"/>
    <w:rsid w:val="00C04887"/>
    <w:rsid w:val="00C04CE2"/>
    <w:rsid w:val="00C10901"/>
    <w:rsid w:val="00C126ED"/>
    <w:rsid w:val="00C12B34"/>
    <w:rsid w:val="00C135FF"/>
    <w:rsid w:val="00C1468F"/>
    <w:rsid w:val="00C2003D"/>
    <w:rsid w:val="00C2212B"/>
    <w:rsid w:val="00C27B1C"/>
    <w:rsid w:val="00C311AB"/>
    <w:rsid w:val="00C33C0F"/>
    <w:rsid w:val="00C345F3"/>
    <w:rsid w:val="00C37B14"/>
    <w:rsid w:val="00C44EDA"/>
    <w:rsid w:val="00C45D05"/>
    <w:rsid w:val="00C47638"/>
    <w:rsid w:val="00C52172"/>
    <w:rsid w:val="00C52644"/>
    <w:rsid w:val="00C53571"/>
    <w:rsid w:val="00C616AC"/>
    <w:rsid w:val="00C623DB"/>
    <w:rsid w:val="00C62A2B"/>
    <w:rsid w:val="00C64D9C"/>
    <w:rsid w:val="00C654AF"/>
    <w:rsid w:val="00C67C5B"/>
    <w:rsid w:val="00C70544"/>
    <w:rsid w:val="00C71ED3"/>
    <w:rsid w:val="00C748FB"/>
    <w:rsid w:val="00C76115"/>
    <w:rsid w:val="00C7736D"/>
    <w:rsid w:val="00C830D1"/>
    <w:rsid w:val="00C86551"/>
    <w:rsid w:val="00C8732A"/>
    <w:rsid w:val="00C87FE9"/>
    <w:rsid w:val="00C927F5"/>
    <w:rsid w:val="00C94899"/>
    <w:rsid w:val="00C94DA1"/>
    <w:rsid w:val="00C94F5C"/>
    <w:rsid w:val="00C958D1"/>
    <w:rsid w:val="00C967BA"/>
    <w:rsid w:val="00CA0704"/>
    <w:rsid w:val="00CA1198"/>
    <w:rsid w:val="00CA3FF8"/>
    <w:rsid w:val="00CA465D"/>
    <w:rsid w:val="00CA740B"/>
    <w:rsid w:val="00CB2A26"/>
    <w:rsid w:val="00CB53A2"/>
    <w:rsid w:val="00CB6928"/>
    <w:rsid w:val="00CC080D"/>
    <w:rsid w:val="00CC0DE1"/>
    <w:rsid w:val="00CC342C"/>
    <w:rsid w:val="00CC36BA"/>
    <w:rsid w:val="00CC6D63"/>
    <w:rsid w:val="00CD2D8F"/>
    <w:rsid w:val="00CD315C"/>
    <w:rsid w:val="00CD6576"/>
    <w:rsid w:val="00CD6E71"/>
    <w:rsid w:val="00CE0178"/>
    <w:rsid w:val="00CE2496"/>
    <w:rsid w:val="00CE2A3D"/>
    <w:rsid w:val="00CE3F80"/>
    <w:rsid w:val="00CE54F3"/>
    <w:rsid w:val="00D01ED0"/>
    <w:rsid w:val="00D0788C"/>
    <w:rsid w:val="00D07E4F"/>
    <w:rsid w:val="00D113AA"/>
    <w:rsid w:val="00D11DD8"/>
    <w:rsid w:val="00D13440"/>
    <w:rsid w:val="00D13952"/>
    <w:rsid w:val="00D140AE"/>
    <w:rsid w:val="00D169DA"/>
    <w:rsid w:val="00D2324E"/>
    <w:rsid w:val="00D24CB1"/>
    <w:rsid w:val="00D24CD8"/>
    <w:rsid w:val="00D26414"/>
    <w:rsid w:val="00D265EF"/>
    <w:rsid w:val="00D274BB"/>
    <w:rsid w:val="00D2751F"/>
    <w:rsid w:val="00D2778E"/>
    <w:rsid w:val="00D33F8D"/>
    <w:rsid w:val="00D411ED"/>
    <w:rsid w:val="00D4131D"/>
    <w:rsid w:val="00D42F34"/>
    <w:rsid w:val="00D4349B"/>
    <w:rsid w:val="00D438BF"/>
    <w:rsid w:val="00D439A3"/>
    <w:rsid w:val="00D44996"/>
    <w:rsid w:val="00D506FA"/>
    <w:rsid w:val="00D506FC"/>
    <w:rsid w:val="00D516B2"/>
    <w:rsid w:val="00D51B93"/>
    <w:rsid w:val="00D53D98"/>
    <w:rsid w:val="00D5477D"/>
    <w:rsid w:val="00D5515C"/>
    <w:rsid w:val="00D56B91"/>
    <w:rsid w:val="00D6053C"/>
    <w:rsid w:val="00D627A7"/>
    <w:rsid w:val="00D62BFA"/>
    <w:rsid w:val="00D63F36"/>
    <w:rsid w:val="00D64311"/>
    <w:rsid w:val="00D65260"/>
    <w:rsid w:val="00D6581B"/>
    <w:rsid w:val="00D662E3"/>
    <w:rsid w:val="00D67A98"/>
    <w:rsid w:val="00D737E7"/>
    <w:rsid w:val="00D746DF"/>
    <w:rsid w:val="00D74A8E"/>
    <w:rsid w:val="00D811D3"/>
    <w:rsid w:val="00D81452"/>
    <w:rsid w:val="00D84E2E"/>
    <w:rsid w:val="00D9498A"/>
    <w:rsid w:val="00D97A68"/>
    <w:rsid w:val="00DA0A71"/>
    <w:rsid w:val="00DA14A2"/>
    <w:rsid w:val="00DA231A"/>
    <w:rsid w:val="00DB002C"/>
    <w:rsid w:val="00DB1CCF"/>
    <w:rsid w:val="00DB2BD9"/>
    <w:rsid w:val="00DB42D5"/>
    <w:rsid w:val="00DB43BC"/>
    <w:rsid w:val="00DC11D8"/>
    <w:rsid w:val="00DC181A"/>
    <w:rsid w:val="00DC2281"/>
    <w:rsid w:val="00DC6394"/>
    <w:rsid w:val="00DD5BA8"/>
    <w:rsid w:val="00DE0575"/>
    <w:rsid w:val="00DE1D8B"/>
    <w:rsid w:val="00DE4057"/>
    <w:rsid w:val="00DE43BC"/>
    <w:rsid w:val="00DE780E"/>
    <w:rsid w:val="00DF12E8"/>
    <w:rsid w:val="00DF272E"/>
    <w:rsid w:val="00DF3279"/>
    <w:rsid w:val="00DF392C"/>
    <w:rsid w:val="00DF4BA1"/>
    <w:rsid w:val="00E0165E"/>
    <w:rsid w:val="00E0213E"/>
    <w:rsid w:val="00E06C38"/>
    <w:rsid w:val="00E12773"/>
    <w:rsid w:val="00E132D1"/>
    <w:rsid w:val="00E151C7"/>
    <w:rsid w:val="00E27E2E"/>
    <w:rsid w:val="00E306C0"/>
    <w:rsid w:val="00E345CF"/>
    <w:rsid w:val="00E353C0"/>
    <w:rsid w:val="00E37866"/>
    <w:rsid w:val="00E403D5"/>
    <w:rsid w:val="00E4205E"/>
    <w:rsid w:val="00E45B66"/>
    <w:rsid w:val="00E46F71"/>
    <w:rsid w:val="00E50356"/>
    <w:rsid w:val="00E579D5"/>
    <w:rsid w:val="00E601CF"/>
    <w:rsid w:val="00E616EC"/>
    <w:rsid w:val="00E61C91"/>
    <w:rsid w:val="00E67425"/>
    <w:rsid w:val="00E678A1"/>
    <w:rsid w:val="00E70FFE"/>
    <w:rsid w:val="00E71904"/>
    <w:rsid w:val="00E71A1D"/>
    <w:rsid w:val="00E73A05"/>
    <w:rsid w:val="00E74948"/>
    <w:rsid w:val="00E752F9"/>
    <w:rsid w:val="00E81C06"/>
    <w:rsid w:val="00E85C5E"/>
    <w:rsid w:val="00E871E8"/>
    <w:rsid w:val="00E8730D"/>
    <w:rsid w:val="00E9335F"/>
    <w:rsid w:val="00EA0AC5"/>
    <w:rsid w:val="00EA26B6"/>
    <w:rsid w:val="00EA6839"/>
    <w:rsid w:val="00EB12B8"/>
    <w:rsid w:val="00EB3471"/>
    <w:rsid w:val="00EB4992"/>
    <w:rsid w:val="00EB60F1"/>
    <w:rsid w:val="00EB7E0F"/>
    <w:rsid w:val="00EC088E"/>
    <w:rsid w:val="00EC19BA"/>
    <w:rsid w:val="00EC1CFE"/>
    <w:rsid w:val="00EC470B"/>
    <w:rsid w:val="00EC4B9E"/>
    <w:rsid w:val="00EC56E1"/>
    <w:rsid w:val="00EC6DB8"/>
    <w:rsid w:val="00EC79A3"/>
    <w:rsid w:val="00EC7E01"/>
    <w:rsid w:val="00ED3CBA"/>
    <w:rsid w:val="00ED6DFD"/>
    <w:rsid w:val="00ED717F"/>
    <w:rsid w:val="00ED7C75"/>
    <w:rsid w:val="00EE428D"/>
    <w:rsid w:val="00EE54C4"/>
    <w:rsid w:val="00EF0559"/>
    <w:rsid w:val="00EF0A8D"/>
    <w:rsid w:val="00EF0FB9"/>
    <w:rsid w:val="00EF3E4A"/>
    <w:rsid w:val="00EF4553"/>
    <w:rsid w:val="00EF53FC"/>
    <w:rsid w:val="00F10869"/>
    <w:rsid w:val="00F2114A"/>
    <w:rsid w:val="00F22D91"/>
    <w:rsid w:val="00F22D93"/>
    <w:rsid w:val="00F24AF1"/>
    <w:rsid w:val="00F24DF2"/>
    <w:rsid w:val="00F25C91"/>
    <w:rsid w:val="00F30586"/>
    <w:rsid w:val="00F346BD"/>
    <w:rsid w:val="00F36A6B"/>
    <w:rsid w:val="00F41CB1"/>
    <w:rsid w:val="00F46E8B"/>
    <w:rsid w:val="00F50258"/>
    <w:rsid w:val="00F51BC5"/>
    <w:rsid w:val="00F51C26"/>
    <w:rsid w:val="00F525E5"/>
    <w:rsid w:val="00F53EE8"/>
    <w:rsid w:val="00F5616C"/>
    <w:rsid w:val="00F578C2"/>
    <w:rsid w:val="00F6105E"/>
    <w:rsid w:val="00F64343"/>
    <w:rsid w:val="00F6680B"/>
    <w:rsid w:val="00F67060"/>
    <w:rsid w:val="00F672C3"/>
    <w:rsid w:val="00F72C87"/>
    <w:rsid w:val="00F7479E"/>
    <w:rsid w:val="00F74CB6"/>
    <w:rsid w:val="00F81A91"/>
    <w:rsid w:val="00F82834"/>
    <w:rsid w:val="00F85E36"/>
    <w:rsid w:val="00F95197"/>
    <w:rsid w:val="00F9566B"/>
    <w:rsid w:val="00F96F86"/>
    <w:rsid w:val="00FA2671"/>
    <w:rsid w:val="00FA30B6"/>
    <w:rsid w:val="00FA3235"/>
    <w:rsid w:val="00FA3565"/>
    <w:rsid w:val="00FA5AD8"/>
    <w:rsid w:val="00FA703B"/>
    <w:rsid w:val="00FB1A62"/>
    <w:rsid w:val="00FB3DCB"/>
    <w:rsid w:val="00FC0A0C"/>
    <w:rsid w:val="00FC29A4"/>
    <w:rsid w:val="00FC3D3F"/>
    <w:rsid w:val="00FC6148"/>
    <w:rsid w:val="00FC689F"/>
    <w:rsid w:val="00FD216E"/>
    <w:rsid w:val="00FD2384"/>
    <w:rsid w:val="00FD2B5E"/>
    <w:rsid w:val="00FD2DDC"/>
    <w:rsid w:val="00FD4116"/>
    <w:rsid w:val="00FD578A"/>
    <w:rsid w:val="00FD71C1"/>
    <w:rsid w:val="00FE3974"/>
    <w:rsid w:val="00FE480D"/>
    <w:rsid w:val="00FE7CF0"/>
    <w:rsid w:val="00FF05FD"/>
    <w:rsid w:val="00FF2188"/>
    <w:rsid w:val="00FF3EF3"/>
    <w:rsid w:val="00FF4C4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C8FD"/>
  <w15:chartTrackingRefBased/>
  <w15:docId w15:val="{6F5CCD03-5D40-4DB8-887C-14000B60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4B7D"/>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D13952"/>
    <w:pPr>
      <w:spacing w:line="276" w:lineRule="auto"/>
      <w:jc w:val="center"/>
      <w:outlineLvl w:val="0"/>
    </w:pPr>
    <w:rPr>
      <w:rFonts w:ascii="Arial" w:eastAsia="Arial" w:hAnsi="Arial"/>
      <w:b/>
      <w:bCs/>
      <w:color w:val="00000A"/>
    </w:rPr>
  </w:style>
  <w:style w:type="paragraph" w:styleId="Nagwek2">
    <w:name w:val="heading 2"/>
    <w:basedOn w:val="Normalny"/>
    <w:next w:val="Normalny"/>
    <w:link w:val="Nagwek2Znak"/>
    <w:uiPriority w:val="9"/>
    <w:semiHidden/>
    <w:unhideWhenUsed/>
    <w:qFormat/>
    <w:rsid w:val="00123E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agwek2"/>
    <w:next w:val="Normalny"/>
    <w:link w:val="Nagwek5Znak"/>
    <w:uiPriority w:val="9"/>
    <w:unhideWhenUsed/>
    <w:qFormat/>
    <w:rsid w:val="00123E08"/>
    <w:pPr>
      <w:keepNext w:val="0"/>
      <w:keepLines w:val="0"/>
      <w:numPr>
        <w:numId w:val="44"/>
      </w:numPr>
      <w:tabs>
        <w:tab w:val="left" w:pos="284"/>
      </w:tabs>
      <w:spacing w:before="0" w:line="276" w:lineRule="auto"/>
      <w:jc w:val="both"/>
      <w:outlineLvl w:val="4"/>
    </w:pPr>
    <w:rPr>
      <w:rFonts w:ascii="Arial" w:eastAsia="Calibri" w:hAnsi="Arial" w:cs="Arial"/>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owane_snoroa,Numerowanie,Kolorowa lista — akcent 11,Akapit z listą BS,Podsis rysunku,lp1,Preambuła,Tabela,List Paragraph in table,sw tekst,Lista - poziom 1,wypunktowanie,BulletC,L1,Akapit z listą5,CW_Lista,Odstavec,maz_wyliczenie"/>
    <w:basedOn w:val="Normalny"/>
    <w:link w:val="AkapitzlistZnak"/>
    <w:uiPriority w:val="1"/>
    <w:qFormat/>
    <w:rsid w:val="00CB2A26"/>
    <w:pPr>
      <w:ind w:left="720"/>
      <w:contextualSpacing/>
    </w:pPr>
  </w:style>
  <w:style w:type="character" w:styleId="Odwoaniedokomentarza">
    <w:name w:val="annotation reference"/>
    <w:basedOn w:val="Domylnaczcionkaakapitu"/>
    <w:uiPriority w:val="99"/>
    <w:semiHidden/>
    <w:unhideWhenUsed/>
    <w:rsid w:val="00CB2A26"/>
    <w:rPr>
      <w:sz w:val="16"/>
      <w:szCs w:val="16"/>
    </w:rPr>
  </w:style>
  <w:style w:type="paragraph" w:styleId="Tekstkomentarza">
    <w:name w:val="annotation text"/>
    <w:basedOn w:val="Normalny"/>
    <w:link w:val="TekstkomentarzaZnak"/>
    <w:uiPriority w:val="99"/>
    <w:unhideWhenUsed/>
    <w:rsid w:val="00CB2A26"/>
  </w:style>
  <w:style w:type="character" w:customStyle="1" w:styleId="TekstkomentarzaZnak">
    <w:name w:val="Tekst komentarza Znak"/>
    <w:basedOn w:val="Domylnaczcionkaakapitu"/>
    <w:link w:val="Tekstkomentarza"/>
    <w:uiPriority w:val="99"/>
    <w:rsid w:val="00CB2A26"/>
    <w:rPr>
      <w:rFonts w:ascii="Calibri" w:eastAsia="Calibri" w:hAnsi="Calibri" w:cs="Arial"/>
      <w:sz w:val="20"/>
      <w:szCs w:val="20"/>
      <w:lang w:eastAsia="pl-PL"/>
    </w:rPr>
  </w:style>
  <w:style w:type="paragraph" w:styleId="Tekstprzypisudolnego">
    <w:name w:val="footnote text"/>
    <w:basedOn w:val="Normalny"/>
    <w:link w:val="TekstprzypisudolnegoZnak"/>
    <w:uiPriority w:val="99"/>
    <w:semiHidden/>
    <w:unhideWhenUsed/>
    <w:rsid w:val="00CB2A26"/>
    <w:rPr>
      <w:rFonts w:cs="Times New Roman"/>
      <w:lang w:eastAsia="en-US"/>
    </w:rPr>
  </w:style>
  <w:style w:type="character" w:customStyle="1" w:styleId="TekstprzypisudolnegoZnak">
    <w:name w:val="Tekst przypisu dolnego Znak"/>
    <w:basedOn w:val="Domylnaczcionkaakapitu"/>
    <w:link w:val="Tekstprzypisudolnego"/>
    <w:uiPriority w:val="99"/>
    <w:semiHidden/>
    <w:rsid w:val="00CB2A2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CB2A26"/>
    <w:rPr>
      <w:vertAlign w:val="superscript"/>
    </w:rPr>
  </w:style>
  <w:style w:type="character" w:customStyle="1" w:styleId="AkapitzlistZnak">
    <w:name w:val="Akapit z listą Znak"/>
    <w:aliases w:val="punktowane_snoroa Znak,Numerowanie Znak,Kolorowa lista — akcent 11 Znak,Akapit z listą BS Znak,Podsis rysunku Znak,lp1 Znak,Preambuła Znak,Tabela Znak,List Paragraph in table Znak,sw tekst Znak,Lista - poziom 1 Znak,BulletC Znak"/>
    <w:basedOn w:val="Domylnaczcionkaakapitu"/>
    <w:link w:val="Akapitzlist"/>
    <w:uiPriority w:val="1"/>
    <w:qFormat/>
    <w:locked/>
    <w:rsid w:val="00CB2A26"/>
    <w:rPr>
      <w:rFonts w:ascii="Calibri" w:eastAsia="Calibri" w:hAnsi="Calibri" w:cs="Arial"/>
      <w:sz w:val="20"/>
      <w:szCs w:val="20"/>
      <w:lang w:eastAsia="pl-PL"/>
    </w:rPr>
  </w:style>
  <w:style w:type="character" w:styleId="Hipercze">
    <w:name w:val="Hyperlink"/>
    <w:basedOn w:val="Domylnaczcionkaakapitu"/>
    <w:uiPriority w:val="99"/>
    <w:unhideWhenUsed/>
    <w:rsid w:val="00CB2A26"/>
    <w:rPr>
      <w:color w:val="0563C1" w:themeColor="hyperlink"/>
      <w:u w:val="single"/>
    </w:rPr>
  </w:style>
  <w:style w:type="character" w:customStyle="1" w:styleId="Teksttreci2">
    <w:name w:val="Tekst treści (2)_"/>
    <w:basedOn w:val="Domylnaczcionkaakapitu"/>
    <w:link w:val="Teksttreci20"/>
    <w:rsid w:val="00CB2A26"/>
    <w:rPr>
      <w:rFonts w:ascii="Calibri" w:eastAsia="Calibri" w:hAnsi="Calibri" w:cs="Calibri"/>
      <w:kern w:val="2"/>
      <w:sz w:val="24"/>
      <w:shd w:val="clear" w:color="auto" w:fill="FFFFFF"/>
      <w14:ligatures w14:val="standardContextual"/>
    </w:rPr>
  </w:style>
  <w:style w:type="paragraph" w:customStyle="1" w:styleId="Teksttreci20">
    <w:name w:val="Tekst treści (2)"/>
    <w:basedOn w:val="Normalny"/>
    <w:link w:val="Teksttreci2"/>
    <w:rsid w:val="005937A0"/>
    <w:pPr>
      <w:widowControl w:val="0"/>
      <w:shd w:val="clear" w:color="auto" w:fill="FFFFFF"/>
      <w:spacing w:before="360" w:line="335" w:lineRule="exact"/>
      <w:ind w:hanging="360"/>
      <w:jc w:val="both"/>
    </w:pPr>
    <w:rPr>
      <w:rFonts w:cs="Calibri"/>
      <w:kern w:val="2"/>
      <w:sz w:val="24"/>
      <w:szCs w:val="22"/>
      <w:lang w:eastAsia="en-US"/>
      <w14:ligatures w14:val="standardContextual"/>
    </w:rPr>
  </w:style>
  <w:style w:type="paragraph" w:customStyle="1" w:styleId="opz-1">
    <w:name w:val="opz-1"/>
    <w:basedOn w:val="Normalny"/>
    <w:rsid w:val="00CB2A26"/>
    <w:pPr>
      <w:spacing w:before="100" w:beforeAutospacing="1" w:after="100" w:afterAutospacing="1"/>
    </w:pPr>
    <w:rPr>
      <w:rFonts w:ascii="Times New Roman" w:eastAsia="Times New Roman" w:hAnsi="Times New Roman" w:cs="Times New Roman"/>
      <w:sz w:val="24"/>
      <w:szCs w:val="24"/>
    </w:rPr>
  </w:style>
  <w:style w:type="paragraph" w:customStyle="1" w:styleId="pf0">
    <w:name w:val="pf0"/>
    <w:basedOn w:val="Normalny"/>
    <w:rsid w:val="00CB2A26"/>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omylnaczcionkaakapitu"/>
    <w:rsid w:val="00CB2A26"/>
    <w:rPr>
      <w:rFonts w:ascii="Segoe UI" w:hAnsi="Segoe UI" w:cs="Segoe UI" w:hint="default"/>
      <w:sz w:val="18"/>
      <w:szCs w:val="18"/>
    </w:rPr>
  </w:style>
  <w:style w:type="paragraph" w:styleId="Tekstdymka">
    <w:name w:val="Balloon Text"/>
    <w:basedOn w:val="Normalny"/>
    <w:link w:val="TekstdymkaZnak"/>
    <w:uiPriority w:val="99"/>
    <w:semiHidden/>
    <w:unhideWhenUsed/>
    <w:rsid w:val="00CB2A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2A26"/>
    <w:rPr>
      <w:rFonts w:ascii="Segoe UI" w:eastAsia="Calibri" w:hAnsi="Segoe UI" w:cs="Segoe UI"/>
      <w:sz w:val="18"/>
      <w:szCs w:val="18"/>
      <w:lang w:eastAsia="pl-PL"/>
    </w:rPr>
  </w:style>
  <w:style w:type="paragraph" w:styleId="Tytu">
    <w:name w:val="Title"/>
    <w:basedOn w:val="Normalny"/>
    <w:next w:val="Normalny"/>
    <w:link w:val="TytuZnak"/>
    <w:uiPriority w:val="10"/>
    <w:qFormat/>
    <w:rsid w:val="00F85E36"/>
    <w:pPr>
      <w:keepNext/>
      <w:keepLines/>
      <w:spacing w:before="480" w:after="120" w:line="259" w:lineRule="auto"/>
    </w:pPr>
    <w:rPr>
      <w:rFonts w:eastAsia="MS Mincho" w:cs="Calibri"/>
      <w:b/>
      <w:sz w:val="72"/>
      <w:szCs w:val="72"/>
    </w:rPr>
  </w:style>
  <w:style w:type="character" w:customStyle="1" w:styleId="TytuZnak">
    <w:name w:val="Tytuł Znak"/>
    <w:basedOn w:val="Domylnaczcionkaakapitu"/>
    <w:link w:val="Tytu"/>
    <w:uiPriority w:val="10"/>
    <w:rsid w:val="00F85E36"/>
    <w:rPr>
      <w:rFonts w:ascii="Calibri" w:eastAsia="MS Mincho" w:hAnsi="Calibri" w:cs="Calibri"/>
      <w:b/>
      <w:sz w:val="72"/>
      <w:szCs w:val="72"/>
      <w:lang w:eastAsia="pl-PL"/>
    </w:rPr>
  </w:style>
  <w:style w:type="paragraph" w:styleId="Tematkomentarza">
    <w:name w:val="annotation subject"/>
    <w:basedOn w:val="Tekstkomentarza"/>
    <w:next w:val="Tekstkomentarza"/>
    <w:link w:val="TematkomentarzaZnak"/>
    <w:uiPriority w:val="99"/>
    <w:semiHidden/>
    <w:unhideWhenUsed/>
    <w:rsid w:val="00F85E36"/>
    <w:rPr>
      <w:b/>
      <w:bCs/>
    </w:rPr>
  </w:style>
  <w:style w:type="character" w:customStyle="1" w:styleId="TematkomentarzaZnak">
    <w:name w:val="Temat komentarza Znak"/>
    <w:basedOn w:val="TekstkomentarzaZnak"/>
    <w:link w:val="Tematkomentarza"/>
    <w:uiPriority w:val="99"/>
    <w:semiHidden/>
    <w:rsid w:val="00F85E36"/>
    <w:rPr>
      <w:rFonts w:ascii="Calibri" w:eastAsia="Calibri" w:hAnsi="Calibri" w:cs="Arial"/>
      <w:b/>
      <w:bCs/>
      <w:sz w:val="20"/>
      <w:szCs w:val="20"/>
      <w:lang w:eastAsia="pl-PL"/>
    </w:rPr>
  </w:style>
  <w:style w:type="paragraph" w:styleId="Poprawka">
    <w:name w:val="Revision"/>
    <w:hidden/>
    <w:uiPriority w:val="99"/>
    <w:semiHidden/>
    <w:rsid w:val="0003785E"/>
    <w:pPr>
      <w:spacing w:after="0" w:line="240" w:lineRule="auto"/>
    </w:pPr>
    <w:rPr>
      <w:rFonts w:ascii="Calibri" w:eastAsia="Calibri" w:hAnsi="Calibri" w:cs="Arial"/>
      <w:sz w:val="20"/>
      <w:szCs w:val="20"/>
      <w:lang w:eastAsia="pl-PL"/>
    </w:rPr>
  </w:style>
  <w:style w:type="character" w:styleId="Nierozpoznanawzmianka">
    <w:name w:val="Unresolved Mention"/>
    <w:basedOn w:val="Domylnaczcionkaakapitu"/>
    <w:uiPriority w:val="99"/>
    <w:semiHidden/>
    <w:unhideWhenUsed/>
    <w:rsid w:val="00F85E36"/>
    <w:rPr>
      <w:color w:val="605E5C"/>
      <w:shd w:val="clear" w:color="auto" w:fill="E1DFDD"/>
    </w:rPr>
  </w:style>
  <w:style w:type="paragraph" w:styleId="Nagwek">
    <w:name w:val="header"/>
    <w:basedOn w:val="Normalny"/>
    <w:link w:val="NagwekZnak"/>
    <w:uiPriority w:val="99"/>
    <w:unhideWhenUsed/>
    <w:rsid w:val="00F85E36"/>
    <w:pPr>
      <w:tabs>
        <w:tab w:val="center" w:pos="4536"/>
        <w:tab w:val="right" w:pos="9072"/>
      </w:tabs>
    </w:pPr>
  </w:style>
  <w:style w:type="character" w:customStyle="1" w:styleId="NagwekZnak">
    <w:name w:val="Nagłówek Znak"/>
    <w:basedOn w:val="Domylnaczcionkaakapitu"/>
    <w:link w:val="Nagwek"/>
    <w:uiPriority w:val="99"/>
    <w:rsid w:val="00F85E36"/>
    <w:rPr>
      <w:rFonts w:ascii="Calibri" w:eastAsia="Calibri" w:hAnsi="Calibri" w:cs="Arial"/>
      <w:sz w:val="20"/>
      <w:szCs w:val="20"/>
      <w:lang w:eastAsia="pl-PL"/>
    </w:rPr>
  </w:style>
  <w:style w:type="paragraph" w:styleId="Stopka">
    <w:name w:val="footer"/>
    <w:basedOn w:val="Normalny"/>
    <w:link w:val="StopkaZnak"/>
    <w:uiPriority w:val="99"/>
    <w:unhideWhenUsed/>
    <w:rsid w:val="00F85E36"/>
    <w:pPr>
      <w:tabs>
        <w:tab w:val="center" w:pos="4536"/>
        <w:tab w:val="right" w:pos="9072"/>
      </w:tabs>
    </w:pPr>
  </w:style>
  <w:style w:type="character" w:customStyle="1" w:styleId="StopkaZnak">
    <w:name w:val="Stopka Znak"/>
    <w:basedOn w:val="Domylnaczcionkaakapitu"/>
    <w:link w:val="Stopka"/>
    <w:uiPriority w:val="99"/>
    <w:rsid w:val="00F85E36"/>
    <w:rPr>
      <w:rFonts w:ascii="Calibri" w:eastAsia="Calibri" w:hAnsi="Calibri" w:cs="Arial"/>
      <w:sz w:val="20"/>
      <w:szCs w:val="20"/>
      <w:lang w:eastAsia="pl-PL"/>
    </w:rPr>
  </w:style>
  <w:style w:type="paragraph" w:styleId="Bezodstpw">
    <w:name w:val="No Spacing"/>
    <w:basedOn w:val="Akapitzlist"/>
    <w:uiPriority w:val="1"/>
    <w:qFormat/>
    <w:rsid w:val="00050CB1"/>
    <w:pPr>
      <w:numPr>
        <w:numId w:val="35"/>
      </w:numPr>
      <w:spacing w:line="276" w:lineRule="auto"/>
      <w:ind w:right="14" w:hanging="448"/>
      <w:jc w:val="both"/>
    </w:pPr>
    <w:rPr>
      <w:rFonts w:ascii="Arial" w:eastAsia="Arial" w:hAnsi="Arial"/>
      <w:color w:val="000000"/>
    </w:rPr>
  </w:style>
  <w:style w:type="character" w:customStyle="1" w:styleId="Nagwek5Znak">
    <w:name w:val="Nagłówek 5 Znak"/>
    <w:basedOn w:val="Domylnaczcionkaakapitu"/>
    <w:link w:val="Nagwek5"/>
    <w:uiPriority w:val="9"/>
    <w:rsid w:val="00123E08"/>
    <w:rPr>
      <w:rFonts w:ascii="Arial" w:eastAsia="Calibri" w:hAnsi="Arial" w:cs="Arial"/>
      <w:sz w:val="20"/>
      <w:szCs w:val="20"/>
      <w:lang w:eastAsia="pl-PL"/>
    </w:rPr>
  </w:style>
  <w:style w:type="character" w:customStyle="1" w:styleId="Nagwek2Znak">
    <w:name w:val="Nagłówek 2 Znak"/>
    <w:basedOn w:val="Domylnaczcionkaakapitu"/>
    <w:link w:val="Nagwek2"/>
    <w:uiPriority w:val="9"/>
    <w:semiHidden/>
    <w:rsid w:val="00123E08"/>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D13952"/>
    <w:rPr>
      <w:rFonts w:ascii="Arial" w:eastAsia="Arial" w:hAnsi="Arial" w:cs="Arial"/>
      <w:b/>
      <w:bCs/>
      <w:color w:val="00000A"/>
      <w:sz w:val="20"/>
      <w:szCs w:val="20"/>
      <w:lang w:eastAsia="pl-PL"/>
    </w:rPr>
  </w:style>
  <w:style w:type="table" w:styleId="Tabela-Siatka">
    <w:name w:val="Table Grid"/>
    <w:basedOn w:val="Standardowy"/>
    <w:uiPriority w:val="39"/>
    <w:rsid w:val="00F24DF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6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5A6A"/>
  </w:style>
  <w:style w:type="character" w:customStyle="1" w:styleId="TekstprzypisukocowegoZnak">
    <w:name w:val="Tekst przypisu końcowego Znak"/>
    <w:basedOn w:val="Domylnaczcionkaakapitu"/>
    <w:link w:val="Tekstprzypisukocowego"/>
    <w:uiPriority w:val="99"/>
    <w:semiHidden/>
    <w:rsid w:val="00B25A6A"/>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B25A6A"/>
    <w:rPr>
      <w:vertAlign w:val="superscript"/>
    </w:rPr>
  </w:style>
  <w:style w:type="table" w:customStyle="1" w:styleId="Tabela-Siatka11">
    <w:name w:val="Tabela - Siatka11"/>
    <w:basedOn w:val="Standardowy"/>
    <w:next w:val="Tabela-Siatka"/>
    <w:uiPriority w:val="39"/>
    <w:rsid w:val="00E345CF"/>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8119">
      <w:bodyDiv w:val="1"/>
      <w:marLeft w:val="0"/>
      <w:marRight w:val="0"/>
      <w:marTop w:val="0"/>
      <w:marBottom w:val="0"/>
      <w:divBdr>
        <w:top w:val="none" w:sz="0" w:space="0" w:color="auto"/>
        <w:left w:val="none" w:sz="0" w:space="0" w:color="auto"/>
        <w:bottom w:val="none" w:sz="0" w:space="0" w:color="auto"/>
        <w:right w:val="none" w:sz="0" w:space="0" w:color="auto"/>
      </w:divBdr>
    </w:div>
    <w:div w:id="1018702832">
      <w:bodyDiv w:val="1"/>
      <w:marLeft w:val="0"/>
      <w:marRight w:val="0"/>
      <w:marTop w:val="0"/>
      <w:marBottom w:val="0"/>
      <w:divBdr>
        <w:top w:val="none" w:sz="0" w:space="0" w:color="auto"/>
        <w:left w:val="none" w:sz="0" w:space="0" w:color="auto"/>
        <w:bottom w:val="none" w:sz="0" w:space="0" w:color="auto"/>
        <w:right w:val="none" w:sz="0" w:space="0" w:color="auto"/>
      </w:divBdr>
    </w:div>
    <w:div w:id="1055544282">
      <w:bodyDiv w:val="1"/>
      <w:marLeft w:val="0"/>
      <w:marRight w:val="0"/>
      <w:marTop w:val="0"/>
      <w:marBottom w:val="0"/>
      <w:divBdr>
        <w:top w:val="none" w:sz="0" w:space="0" w:color="auto"/>
        <w:left w:val="none" w:sz="0" w:space="0" w:color="auto"/>
        <w:bottom w:val="none" w:sz="0" w:space="0" w:color="auto"/>
        <w:right w:val="none" w:sz="0" w:space="0" w:color="auto"/>
      </w:divBdr>
    </w:div>
    <w:div w:id="1281230446">
      <w:bodyDiv w:val="1"/>
      <w:marLeft w:val="0"/>
      <w:marRight w:val="0"/>
      <w:marTop w:val="0"/>
      <w:marBottom w:val="0"/>
      <w:divBdr>
        <w:top w:val="none" w:sz="0" w:space="0" w:color="auto"/>
        <w:left w:val="none" w:sz="0" w:space="0" w:color="auto"/>
        <w:bottom w:val="none" w:sz="0" w:space="0" w:color="auto"/>
        <w:right w:val="none" w:sz="0" w:space="0" w:color="auto"/>
      </w:divBdr>
    </w:div>
    <w:div w:id="133530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y@kolejemalopolskie.com.pl" TargetMode="External"/><Relationship Id="rId4" Type="http://schemas.openxmlformats.org/officeDocument/2006/relationships/settings" Target="settings.xml"/><Relationship Id="rId9" Type="http://schemas.openxmlformats.org/officeDocument/2006/relationships/hyperlink" Target="http://www.orlen.pl" TargetMode="Externa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6E0CC-4111-4081-B73E-F0817F97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19247</Words>
  <Characters>115486</Characters>
  <Application>Microsoft Office Word</Application>
  <DocSecurity>0</DocSecurity>
  <Lines>962</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134465</CharactersWithSpaces>
  <SharedDoc>false</SharedDoc>
  <HLinks>
    <vt:vector size="18" baseType="variant">
      <vt:variant>
        <vt:i4>6488086</vt:i4>
      </vt:variant>
      <vt:variant>
        <vt:i4>6</vt:i4>
      </vt:variant>
      <vt:variant>
        <vt:i4>0</vt:i4>
      </vt:variant>
      <vt:variant>
        <vt:i4>5</vt:i4>
      </vt:variant>
      <vt:variant>
        <vt:lpwstr>mailto:faktury@kolejemalopolskie.com.pl</vt:lpwstr>
      </vt:variant>
      <vt:variant>
        <vt:lpwstr/>
      </vt:variant>
      <vt:variant>
        <vt:i4>7274526</vt:i4>
      </vt:variant>
      <vt:variant>
        <vt:i4>3</vt:i4>
      </vt:variant>
      <vt:variant>
        <vt:i4>0</vt:i4>
      </vt:variant>
      <vt:variant>
        <vt:i4>5</vt:i4>
      </vt:variant>
      <vt:variant>
        <vt:lpwstr>mailto:iod@kolejemalopolskie.com.pl</vt:lpwstr>
      </vt:variant>
      <vt:variant>
        <vt:lpwstr/>
      </vt:variant>
      <vt:variant>
        <vt:i4>7602219</vt:i4>
      </vt:variant>
      <vt:variant>
        <vt:i4>0</vt:i4>
      </vt:variant>
      <vt:variant>
        <vt:i4>0</vt:i4>
      </vt:variant>
      <vt:variant>
        <vt:i4>5</vt:i4>
      </vt:variant>
      <vt:variant>
        <vt:lpwstr>https://www.orlen.pl/pl/dla-biznesu/hurtowe-ceny-paliw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Czekajska</dc:creator>
  <cp:keywords/>
  <dc:description/>
  <cp:lastModifiedBy>Ewelina Czekajska</cp:lastModifiedBy>
  <cp:revision>2</cp:revision>
  <dcterms:created xsi:type="dcterms:W3CDTF">2023-11-09T10:42:00Z</dcterms:created>
  <dcterms:modified xsi:type="dcterms:W3CDTF">2023-11-09T10:42:00Z</dcterms:modified>
</cp:coreProperties>
</file>