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EAB2D" w14:textId="3A321A6D" w:rsidR="000D0C73" w:rsidRPr="00DC156B" w:rsidRDefault="005C2033" w:rsidP="00DC156B">
      <w:pPr>
        <w:tabs>
          <w:tab w:val="left" w:pos="1068"/>
        </w:tabs>
        <w:jc w:val="center"/>
        <w:rPr>
          <w:rFonts w:ascii="Georgia" w:eastAsia="Times New Roman" w:hAnsi="Georgia" w:cstheme="minorHAnsi"/>
          <w:b/>
          <w:bCs/>
          <w:i/>
          <w:iCs/>
          <w:sz w:val="28"/>
          <w:szCs w:val="28"/>
          <w:u w:val="single"/>
          <w:lang w:eastAsia="ar-SA"/>
        </w:rPr>
      </w:pPr>
      <w:r w:rsidRPr="00212E05">
        <w:rPr>
          <w:rFonts w:ascii="Georgia" w:hAnsi="Georgia" w:cstheme="minorHAnsi"/>
          <w:b/>
          <w:bCs/>
          <w:sz w:val="28"/>
          <w:szCs w:val="28"/>
        </w:rPr>
        <w:t>Opis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przedmiotu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zamówieni</w:t>
      </w:r>
      <w:r w:rsidR="00DC156B">
        <w:rPr>
          <w:rFonts w:ascii="Georgia" w:hAnsi="Georgia" w:cstheme="minorHAnsi"/>
          <w:b/>
          <w:bCs/>
          <w:sz w:val="28"/>
          <w:szCs w:val="28"/>
        </w:rPr>
        <w:t>a</w:t>
      </w:r>
    </w:p>
    <w:p w14:paraId="279ED60E" w14:textId="77777777" w:rsidR="00212E05" w:rsidRPr="00DC156B" w:rsidRDefault="00212E05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A1A972" w14:textId="7E90A57E" w:rsidR="004C209D" w:rsidRDefault="006B3841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  <w:r w:rsidR="004C209D" w:rsidRPr="00DC156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AE2E048" w14:textId="77777777" w:rsidR="005C6273" w:rsidRPr="00DC156B" w:rsidRDefault="005C6273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0"/>
        <w:gridCol w:w="1551"/>
        <w:gridCol w:w="6473"/>
        <w:gridCol w:w="1130"/>
      </w:tblGrid>
      <w:tr w:rsidR="005C6273" w14:paraId="71B4F07F" w14:textId="77777777" w:rsidTr="005C6273">
        <w:tc>
          <w:tcPr>
            <w:tcW w:w="426" w:type="dxa"/>
          </w:tcPr>
          <w:p w14:paraId="685E090E" w14:textId="7A0D9ABC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4B6B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4" w:type="dxa"/>
          </w:tcPr>
          <w:p w14:paraId="7A8E4BB4" w14:textId="4DF5BE1D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520" w:type="dxa"/>
          </w:tcPr>
          <w:p w14:paraId="3FFB2EA1" w14:textId="3C27F9AC" w:rsidR="005C6273" w:rsidRDefault="005C6273" w:rsidP="005C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134" w:type="dxa"/>
          </w:tcPr>
          <w:p w14:paraId="2238A23E" w14:textId="6F96C3D3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5C6273" w14:paraId="24774D22" w14:textId="77777777" w:rsidTr="005C6273">
        <w:tc>
          <w:tcPr>
            <w:tcW w:w="426" w:type="dxa"/>
          </w:tcPr>
          <w:p w14:paraId="0623C4B1" w14:textId="2049AC93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4" w:type="dxa"/>
          </w:tcPr>
          <w:p w14:paraId="58E26041" w14:textId="77777777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FASOLA BIAŁA</w:t>
            </w:r>
          </w:p>
          <w:p w14:paraId="253D6995" w14:textId="3AA39DE0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40084435" w14:textId="0C01C181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Fasola biała – CPV 03221210-1, suszona, ziarna zbliżone wielkością do odmiany „średni Jaś”, w całości, bez śladów uszkodzeń mechanicznych. Minimalny termin przydatności do spożycia od dnia dostawy 90 dni.</w:t>
            </w:r>
          </w:p>
        </w:tc>
        <w:tc>
          <w:tcPr>
            <w:tcW w:w="1134" w:type="dxa"/>
          </w:tcPr>
          <w:p w14:paraId="182D7F3F" w14:textId="29FAC119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1000 kg</w:t>
            </w:r>
          </w:p>
        </w:tc>
      </w:tr>
      <w:tr w:rsidR="005C6273" w14:paraId="3E53B39D" w14:textId="77777777" w:rsidTr="005C6273">
        <w:tc>
          <w:tcPr>
            <w:tcW w:w="426" w:type="dxa"/>
          </w:tcPr>
          <w:p w14:paraId="457B3F62" w14:textId="456E511A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14:paraId="243B6733" w14:textId="2EDEE022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GROCH ŁUSKANY</w:t>
            </w:r>
          </w:p>
        </w:tc>
        <w:tc>
          <w:tcPr>
            <w:tcW w:w="6520" w:type="dxa"/>
          </w:tcPr>
          <w:p w14:paraId="15F2C5C7" w14:textId="30987DB4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Groch łuskany – CPV 03221220-4, suszony, bez śladów uszkodzeń mechanicznych. Minimalny termin przydatności do spożycia od dnia dostawy 90 dni. </w:t>
            </w:r>
          </w:p>
        </w:tc>
        <w:tc>
          <w:tcPr>
            <w:tcW w:w="1134" w:type="dxa"/>
          </w:tcPr>
          <w:p w14:paraId="1D9A2A41" w14:textId="7F4CEB98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900 kg</w:t>
            </w:r>
          </w:p>
        </w:tc>
      </w:tr>
      <w:tr w:rsidR="005C6273" w14:paraId="13CB79A5" w14:textId="77777777" w:rsidTr="004B6B55">
        <w:trPr>
          <w:trHeight w:val="793"/>
        </w:trPr>
        <w:tc>
          <w:tcPr>
            <w:tcW w:w="426" w:type="dxa"/>
          </w:tcPr>
          <w:p w14:paraId="2C1E6A20" w14:textId="342A3A26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4" w:type="dxa"/>
          </w:tcPr>
          <w:p w14:paraId="25DA0A2B" w14:textId="04195994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KOSTKA SOJOWA</w:t>
            </w:r>
          </w:p>
        </w:tc>
        <w:tc>
          <w:tcPr>
            <w:tcW w:w="6520" w:type="dxa"/>
          </w:tcPr>
          <w:p w14:paraId="38C4E478" w14:textId="790D3DE7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Kostka sojowa – CPV 15331150-3, opak. do 10kg. Minimalny </w:t>
            </w:r>
            <w:r w:rsidR="004B6B55">
              <w:rPr>
                <w:rFonts w:asciiTheme="minorHAnsi" w:hAnsiTheme="minorHAnsi" w:cstheme="minorHAnsi"/>
                <w:sz w:val="22"/>
                <w:szCs w:val="22"/>
              </w:rPr>
              <w:t>termin przydatności do spożycia od dnia dostawy 90 dni.</w:t>
            </w:r>
          </w:p>
        </w:tc>
        <w:tc>
          <w:tcPr>
            <w:tcW w:w="1134" w:type="dxa"/>
          </w:tcPr>
          <w:p w14:paraId="747DA90E" w14:textId="71340272" w:rsidR="005C6273" w:rsidRDefault="004B6B55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220 kg</w:t>
            </w:r>
          </w:p>
        </w:tc>
      </w:tr>
      <w:tr w:rsidR="005C6273" w14:paraId="41B2BB18" w14:textId="77777777" w:rsidTr="004B6B55">
        <w:trPr>
          <w:trHeight w:val="801"/>
        </w:trPr>
        <w:tc>
          <w:tcPr>
            <w:tcW w:w="426" w:type="dxa"/>
          </w:tcPr>
          <w:p w14:paraId="000676A7" w14:textId="1BEA168A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4" w:type="dxa"/>
          </w:tcPr>
          <w:p w14:paraId="130291A1" w14:textId="000DE94C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KOTLET SOJOWY</w:t>
            </w:r>
          </w:p>
        </w:tc>
        <w:tc>
          <w:tcPr>
            <w:tcW w:w="6520" w:type="dxa"/>
          </w:tcPr>
          <w:p w14:paraId="6499805D" w14:textId="5F26FE75" w:rsidR="005C6273" w:rsidRDefault="004B6B55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Kotlet sojowy – CPV 15331150-3, opak. do 10 kg. Minimalny termin przydatności do spożycia od dnia dostawy 90 dni.</w:t>
            </w:r>
          </w:p>
        </w:tc>
        <w:tc>
          <w:tcPr>
            <w:tcW w:w="1134" w:type="dxa"/>
          </w:tcPr>
          <w:p w14:paraId="6FDE6417" w14:textId="47DD046C" w:rsidR="005C6273" w:rsidRDefault="004B6B55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 kg</w:t>
            </w:r>
          </w:p>
        </w:tc>
      </w:tr>
      <w:tr w:rsidR="005C6273" w14:paraId="07C20967" w14:textId="77777777" w:rsidTr="004B6B55">
        <w:trPr>
          <w:trHeight w:val="731"/>
        </w:trPr>
        <w:tc>
          <w:tcPr>
            <w:tcW w:w="426" w:type="dxa"/>
          </w:tcPr>
          <w:p w14:paraId="00C06190" w14:textId="7E6F788E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4" w:type="dxa"/>
          </w:tcPr>
          <w:p w14:paraId="6F6B7C9E" w14:textId="6EEA17CA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GRANULAT SOJOWY</w:t>
            </w:r>
          </w:p>
        </w:tc>
        <w:tc>
          <w:tcPr>
            <w:tcW w:w="6520" w:type="dxa"/>
          </w:tcPr>
          <w:p w14:paraId="0998B928" w14:textId="6C279CC4" w:rsidR="005C6273" w:rsidRDefault="004B6B55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Granulat sojowy – CPV 15331150-3, opak. do 10kg. Minimalny termin przydatności do spożycia od dnia dostawy 60 dni.</w:t>
            </w:r>
          </w:p>
        </w:tc>
        <w:tc>
          <w:tcPr>
            <w:tcW w:w="1134" w:type="dxa"/>
          </w:tcPr>
          <w:p w14:paraId="4303E702" w14:textId="384AAD97" w:rsidR="005C6273" w:rsidRDefault="004B6B55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 kg</w:t>
            </w:r>
          </w:p>
        </w:tc>
      </w:tr>
    </w:tbl>
    <w:p w14:paraId="4DF87C08" w14:textId="17D59608" w:rsidR="0042188B" w:rsidRPr="00DC156B" w:rsidRDefault="0042188B" w:rsidP="004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B9166" w14:textId="2CE354F2" w:rsidR="0042188B" w:rsidRPr="00DC156B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C156B">
        <w:rPr>
          <w:rFonts w:asciiTheme="minorHAnsi" w:eastAsia="Calibri" w:hAnsiTheme="minorHAnsi" w:cstheme="minorHAnsi"/>
          <w:b/>
          <w:sz w:val="22"/>
          <w:szCs w:val="22"/>
        </w:rPr>
        <w:t>Termin realizacji:</w:t>
      </w:r>
    </w:p>
    <w:p w14:paraId="013B6F8E" w14:textId="398706C1" w:rsidR="004C209D" w:rsidRPr="006B3841" w:rsidRDefault="004108B8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6 miesięcy – od 01.07.2024r.</w:t>
      </w:r>
    </w:p>
    <w:p w14:paraId="364E05D4" w14:textId="77777777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AD64DCC" w14:textId="77777777" w:rsidR="00DC156B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>Warunki płatności:</w:t>
      </w:r>
    </w:p>
    <w:p w14:paraId="59F24328" w14:textId="2F2CA9D4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Przelew 30 dni od dostarczenia prawidłowo wystawionej faktury.</w:t>
      </w:r>
    </w:p>
    <w:p w14:paraId="346D5191" w14:textId="77777777" w:rsidR="00DC156B" w:rsidRPr="006B3841" w:rsidRDefault="00DC156B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8F5B1A0" w14:textId="77777777" w:rsidR="0042188B" w:rsidRPr="006B3841" w:rsidRDefault="0042188B" w:rsidP="0042188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 xml:space="preserve">Miejsce realizacji dostaw: </w:t>
      </w:r>
    </w:p>
    <w:p w14:paraId="520B0286" w14:textId="77777777" w:rsidR="00490DE3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 xml:space="preserve">Areszt Śledczy w Warszawie-Grochowie, ul. Chłopickiego 71A, 04-275 Warszawa </w:t>
      </w:r>
    </w:p>
    <w:p w14:paraId="700BD585" w14:textId="0B6CB243" w:rsidR="0042188B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 xml:space="preserve">oraz Odział Zewnętrzny Aresztu Śledczego w Warszawie-Grochowie, ul. Nadbużańska 39, </w:t>
      </w:r>
    </w:p>
    <w:p w14:paraId="65166476" w14:textId="2718EF37" w:rsidR="00DC156B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>07-203 Popowo Parcele</w:t>
      </w:r>
    </w:p>
    <w:p w14:paraId="4427385E" w14:textId="77777777" w:rsidR="006B3841" w:rsidRDefault="006B3841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E3F66" w14:textId="5B436930" w:rsidR="004C209D" w:rsidRPr="006B3841" w:rsidRDefault="004C209D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3841">
        <w:rPr>
          <w:rFonts w:asciiTheme="minorHAnsi" w:hAnsiTheme="minorHAnsi" w:cstheme="minorHAnsi"/>
          <w:b/>
          <w:bCs/>
          <w:sz w:val="22"/>
          <w:szCs w:val="22"/>
        </w:rPr>
        <w:t>Kryteria oceny:</w:t>
      </w:r>
    </w:p>
    <w:p w14:paraId="096B0116" w14:textId="6E695DE1" w:rsidR="004752C9" w:rsidRPr="005C2033" w:rsidRDefault="004C209D" w:rsidP="006B3841">
      <w:pPr>
        <w:jc w:val="both"/>
        <w:rPr>
          <w:rFonts w:asciiTheme="minorHAnsi" w:hAnsiTheme="minorHAnsi" w:cstheme="minorHAnsi"/>
          <w:sz w:val="22"/>
          <w:szCs w:val="22"/>
        </w:rPr>
      </w:pPr>
      <w:r w:rsidRPr="006B3841">
        <w:rPr>
          <w:rFonts w:asciiTheme="minorHAnsi" w:hAnsiTheme="minorHAnsi" w:cstheme="minorHAnsi"/>
          <w:sz w:val="22"/>
          <w:szCs w:val="22"/>
        </w:rPr>
        <w:t>100 % cena</w:t>
      </w:r>
    </w:p>
    <w:sectPr w:rsidR="004752C9" w:rsidRPr="005C2033" w:rsidSect="00BB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33"/>
    <w:rsid w:val="00005ED6"/>
    <w:rsid w:val="0004603C"/>
    <w:rsid w:val="000D0C73"/>
    <w:rsid w:val="000F59F5"/>
    <w:rsid w:val="0017460C"/>
    <w:rsid w:val="002007EF"/>
    <w:rsid w:val="00212E05"/>
    <w:rsid w:val="002F1AF2"/>
    <w:rsid w:val="003954B0"/>
    <w:rsid w:val="003C6973"/>
    <w:rsid w:val="004108B8"/>
    <w:rsid w:val="0042188B"/>
    <w:rsid w:val="00467A0B"/>
    <w:rsid w:val="004752C9"/>
    <w:rsid w:val="00490DE3"/>
    <w:rsid w:val="004B1A1D"/>
    <w:rsid w:val="004B6B55"/>
    <w:rsid w:val="004C209D"/>
    <w:rsid w:val="005C2033"/>
    <w:rsid w:val="005C6273"/>
    <w:rsid w:val="00615366"/>
    <w:rsid w:val="0062223E"/>
    <w:rsid w:val="006B3841"/>
    <w:rsid w:val="00806D75"/>
    <w:rsid w:val="008245B9"/>
    <w:rsid w:val="008308B1"/>
    <w:rsid w:val="00843ACB"/>
    <w:rsid w:val="00845DCF"/>
    <w:rsid w:val="00851214"/>
    <w:rsid w:val="008C7DFF"/>
    <w:rsid w:val="00966B4A"/>
    <w:rsid w:val="00A15239"/>
    <w:rsid w:val="00A5338E"/>
    <w:rsid w:val="00AB1BDD"/>
    <w:rsid w:val="00B232AD"/>
    <w:rsid w:val="00BB59CE"/>
    <w:rsid w:val="00BF18FA"/>
    <w:rsid w:val="00BF2951"/>
    <w:rsid w:val="00CC2ECB"/>
    <w:rsid w:val="00DC156B"/>
    <w:rsid w:val="00DC1D9E"/>
    <w:rsid w:val="00E448B6"/>
    <w:rsid w:val="00E80105"/>
    <w:rsid w:val="00F57C68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2389"/>
  <w15:chartTrackingRefBased/>
  <w15:docId w15:val="{492090D9-0860-4BCB-AA92-00D9B11B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0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0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20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2188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42188B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5C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Godlewski</dc:creator>
  <cp:keywords/>
  <dc:description/>
  <cp:lastModifiedBy>Paulina Zając</cp:lastModifiedBy>
  <cp:revision>16</cp:revision>
  <cp:lastPrinted>2024-04-18T09:34:00Z</cp:lastPrinted>
  <dcterms:created xsi:type="dcterms:W3CDTF">2024-02-01T10:37:00Z</dcterms:created>
  <dcterms:modified xsi:type="dcterms:W3CDTF">2024-04-18T10:21:00Z</dcterms:modified>
</cp:coreProperties>
</file>