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3422E4">
        <w:rPr>
          <w:rFonts w:ascii="Arial" w:hAnsi="Arial"/>
          <w:b/>
          <w:sz w:val="22"/>
          <w:szCs w:val="22"/>
        </w:rPr>
        <w:t>R.272.4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4E260B">
        <w:rPr>
          <w:rFonts w:ascii="Arial" w:hAnsi="Arial"/>
          <w:b/>
          <w:sz w:val="22"/>
          <w:szCs w:val="22"/>
        </w:rPr>
        <w:t>KSZCH</w:t>
      </w:r>
      <w:r w:rsidR="004E2568">
        <w:rPr>
          <w:rFonts w:ascii="Arial" w:hAnsi="Arial"/>
          <w:b/>
          <w:sz w:val="22"/>
          <w:szCs w:val="22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  <w:r w:rsidRPr="0063064D">
        <w:rPr>
          <w:rFonts w:ascii="Calibri" w:hAnsi="Calibri"/>
          <w:b/>
          <w:sz w:val="18"/>
          <w:szCs w:val="18"/>
        </w:rPr>
        <w:t>(pełna nazwa/firma i adres</w:t>
      </w:r>
      <w:r>
        <w:rPr>
          <w:rFonts w:ascii="Calibri" w:hAnsi="Calibri"/>
          <w:b/>
          <w:sz w:val="18"/>
          <w:szCs w:val="18"/>
        </w:rPr>
        <w:t>/ pieczęć Wykonawcy</w:t>
      </w:r>
      <w:r w:rsidRPr="0063064D">
        <w:rPr>
          <w:rFonts w:ascii="Calibri" w:hAnsi="Calibri"/>
          <w:b/>
          <w:sz w:val="18"/>
          <w:szCs w:val="18"/>
        </w:rPr>
        <w:t>)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100E13" w:rsidRDefault="00100E13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</w:p>
    <w:p w:rsidR="00252732" w:rsidRDefault="003B748F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  <w:r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3422E4" w:rsidRDefault="003422E4" w:rsidP="00342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Remont cząstkowy nawierzchni bitumicznych dróg powiatowych Powiatu Strzeleckiego emulsją asfaltową i grysami” z podziałem na część I </w:t>
      </w:r>
      <w:proofErr w:type="spellStart"/>
      <w:r>
        <w:rPr>
          <w:rFonts w:ascii="Arial" w:eastAsia="Calibri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eastAsia="Calibri" w:hAnsi="Arial" w:cs="Arial"/>
          <w:b/>
          <w:i/>
          <w:sz w:val="22"/>
          <w:szCs w:val="22"/>
        </w:rPr>
        <w:t xml:space="preserve"> II</w:t>
      </w:r>
    </w:p>
    <w:p w:rsidR="00254130" w:rsidRPr="004E2568" w:rsidRDefault="00254130" w:rsidP="00D33C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  <w:p w:rsidR="003B748F" w:rsidRPr="00C222AD" w:rsidRDefault="003B748F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3422E4" w:rsidRDefault="003422E4" w:rsidP="003422E4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dla </w:t>
      </w:r>
      <w:r w:rsidRPr="00727808">
        <w:rPr>
          <w:rFonts w:ascii="Arial" w:eastAsia="Times New Roman" w:hAnsi="Arial"/>
          <w:b/>
          <w:sz w:val="22"/>
          <w:szCs w:val="22"/>
          <w:lang w:eastAsia="ar-SA"/>
        </w:rPr>
        <w:t>Części Nr ………………..*,</w:t>
      </w:r>
    </w:p>
    <w:p w:rsidR="003422E4" w:rsidRDefault="003422E4" w:rsidP="003422E4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color w:val="auto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sz w:val="22"/>
          <w:szCs w:val="22"/>
          <w:lang w:eastAsia="ar-SA"/>
        </w:rPr>
        <w:t>i zobowiązujemy się wykonać przedmiot zamówienia zgodnie z warunkami zawartymi  w SWZ.</w:t>
      </w:r>
    </w:p>
    <w:p w:rsidR="003422E4" w:rsidRPr="00727808" w:rsidRDefault="003422E4" w:rsidP="003422E4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b/>
          <w:bCs/>
          <w:i/>
          <w:sz w:val="18"/>
          <w:szCs w:val="18"/>
          <w:lang w:eastAsia="ar-SA"/>
        </w:rPr>
      </w:pPr>
      <w:r w:rsidRPr="00727808">
        <w:rPr>
          <w:rFonts w:ascii="Arial" w:eastAsia="Times New Roman" w:hAnsi="Arial"/>
          <w:i/>
          <w:color w:val="auto"/>
          <w:sz w:val="18"/>
          <w:szCs w:val="18"/>
          <w:lang w:eastAsia="ar-SA"/>
        </w:rPr>
        <w:t>*wpisać numer części, dla których składana jest oferta</w:t>
      </w:r>
    </w:p>
    <w:p w:rsidR="005A1C00" w:rsidRDefault="005A1C00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4E2568" w:rsidRDefault="004E2568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3422E4">
      <w:pPr>
        <w:pStyle w:val="Akapitzlist"/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3422E4" w:rsidRPr="005D2935" w:rsidRDefault="003422E4" w:rsidP="003422E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lastRenderedPageBreak/>
        <w:t>Oferujemy wykonanie przedmiotu zamówienia</w:t>
      </w:r>
      <w:r>
        <w:rPr>
          <w:rFonts w:ascii="Arial" w:hAnsi="Arial" w:cs="Tahoma"/>
          <w:color w:val="auto"/>
          <w:sz w:val="22"/>
          <w:szCs w:val="22"/>
        </w:rPr>
        <w:t>:</w:t>
      </w:r>
    </w:p>
    <w:p w:rsidR="003422E4" w:rsidRDefault="003422E4" w:rsidP="003422E4">
      <w:pPr>
        <w:pStyle w:val="Akapitzlist"/>
        <w:spacing w:line="360" w:lineRule="auto"/>
        <w:ind w:left="0"/>
        <w:jc w:val="center"/>
        <w:rPr>
          <w:rFonts w:ascii="Arial" w:hAnsi="Arial" w:cs="Tahoma"/>
          <w:b/>
          <w:color w:val="auto"/>
          <w:sz w:val="22"/>
          <w:szCs w:val="22"/>
        </w:rPr>
      </w:pPr>
    </w:p>
    <w:p w:rsidR="003422E4" w:rsidRPr="00100E13" w:rsidRDefault="003422E4" w:rsidP="003422E4">
      <w:pPr>
        <w:pStyle w:val="Akapitzlist"/>
        <w:spacing w:line="360" w:lineRule="auto"/>
        <w:ind w:left="0"/>
        <w:jc w:val="center"/>
        <w:rPr>
          <w:rFonts w:ascii="Arial" w:hAnsi="Arial" w:cs="Tahoma"/>
          <w:b/>
          <w:i/>
          <w:color w:val="auto"/>
          <w:sz w:val="22"/>
          <w:szCs w:val="22"/>
        </w:rPr>
      </w:pPr>
      <w:r w:rsidRPr="00100E13">
        <w:rPr>
          <w:rFonts w:ascii="Arial" w:hAnsi="Arial" w:cs="Tahoma"/>
          <w:b/>
          <w:i/>
          <w:color w:val="auto"/>
          <w:sz w:val="22"/>
          <w:szCs w:val="22"/>
        </w:rPr>
        <w:t>Część I</w:t>
      </w:r>
    </w:p>
    <w:p w:rsidR="003422E4" w:rsidRPr="00100E13" w:rsidRDefault="003422E4" w:rsidP="003422E4">
      <w:pPr>
        <w:pStyle w:val="Akapitzlist"/>
        <w:widowControl/>
        <w:suppressAutoHyphens w:val="0"/>
        <w:spacing w:line="360" w:lineRule="auto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100E13">
        <w:rPr>
          <w:rFonts w:ascii="Arial" w:hAnsi="Arial" w:cs="Arial"/>
          <w:b/>
          <w:bCs/>
          <w:i/>
          <w:sz w:val="22"/>
          <w:szCs w:val="22"/>
        </w:rPr>
        <w:t>„</w:t>
      </w:r>
      <w:r w:rsidRPr="00100E13">
        <w:rPr>
          <w:rFonts w:ascii="Arial" w:hAnsi="Arial" w:cs="Arial"/>
          <w:b/>
          <w:i/>
          <w:sz w:val="22"/>
          <w:szCs w:val="22"/>
        </w:rPr>
        <w:t>Remont cząstkowy nawierzchni bitumicznych dróg powiatowych Powiatu Strzeleckiego emulsją asfaltową i grysami – część I”</w:t>
      </w:r>
    </w:p>
    <w:p w:rsidR="003422E4" w:rsidRPr="00100E13" w:rsidRDefault="003422E4" w:rsidP="003422E4">
      <w:pPr>
        <w:pStyle w:val="Akapitzlist"/>
        <w:spacing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3422E4" w:rsidRPr="00100E13" w:rsidRDefault="003422E4" w:rsidP="003422E4">
      <w:pPr>
        <w:pStyle w:val="Akapitzlist"/>
        <w:spacing w:line="360" w:lineRule="auto"/>
        <w:ind w:left="0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100E13"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I kryterium – </w:t>
      </w:r>
      <w:r w:rsidR="00100E13">
        <w:rPr>
          <w:rFonts w:ascii="Arial" w:hAnsi="Arial" w:cs="Tahoma"/>
          <w:b/>
          <w:color w:val="auto"/>
          <w:sz w:val="22"/>
          <w:szCs w:val="22"/>
          <w:u w:val="single"/>
        </w:rPr>
        <w:t>„</w:t>
      </w:r>
      <w:r w:rsidRPr="00100E13">
        <w:rPr>
          <w:rFonts w:ascii="Arial" w:hAnsi="Arial" w:cs="Tahoma"/>
          <w:b/>
          <w:color w:val="auto"/>
          <w:sz w:val="22"/>
          <w:szCs w:val="22"/>
          <w:u w:val="single"/>
        </w:rPr>
        <w:t>Cena</w:t>
      </w:r>
      <w:r w:rsidR="00100E13">
        <w:rPr>
          <w:rFonts w:ascii="Arial" w:hAnsi="Arial" w:cs="Tahoma"/>
          <w:b/>
          <w:color w:val="auto"/>
          <w:sz w:val="22"/>
          <w:szCs w:val="22"/>
          <w:u w:val="single"/>
        </w:rPr>
        <w:t>”</w:t>
      </w:r>
      <w:r w:rsidRPr="00100E13">
        <w:rPr>
          <w:rFonts w:ascii="Arial" w:hAnsi="Arial" w:cs="Tahoma"/>
          <w:b/>
          <w:color w:val="auto"/>
          <w:sz w:val="22"/>
          <w:szCs w:val="22"/>
          <w:u w:val="single"/>
        </w:rPr>
        <w:t>: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kwotę netto:  …………………  zł,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: ……………………………………………………….…………………………………….)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……………………………………………………………………………….…………….)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łącznie stanowi kwotę brutto : ………………………..zł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…………………………………………………………………………….………………..)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3422E4" w:rsidRDefault="003422E4" w:rsidP="003422E4">
      <w:pPr>
        <w:pStyle w:val="Akapitzlist"/>
        <w:numPr>
          <w:ilvl w:val="0"/>
          <w:numId w:val="39"/>
        </w:numPr>
        <w:tabs>
          <w:tab w:val="left" w:pos="2160"/>
        </w:tabs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prac I etapu wynosi....................... zł.</w:t>
      </w:r>
    </w:p>
    <w:p w:rsidR="003422E4" w:rsidRDefault="003422E4" w:rsidP="003422E4">
      <w:pPr>
        <w:pStyle w:val="Akapitzlist"/>
        <w:numPr>
          <w:ilvl w:val="0"/>
          <w:numId w:val="39"/>
        </w:numPr>
        <w:tabs>
          <w:tab w:val="left" w:pos="2160"/>
        </w:tabs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prac II etapu wynosi ..................... zł.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 kryterium – </w:t>
      </w:r>
      <w:r>
        <w:rPr>
          <w:rFonts w:ascii="Arial" w:eastAsia="Times New Roman" w:hAnsi="Arial" w:cs="Arial"/>
          <w:b/>
          <w:bCs/>
          <w:noProof/>
          <w:sz w:val="22"/>
          <w:szCs w:val="22"/>
          <w:u w:val="single"/>
          <w:lang w:eastAsia="pl-PL"/>
        </w:rPr>
        <w:t>„T</w:t>
      </w:r>
      <w:r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  <w:t>ermin wykonania zamówienia” :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t xml:space="preserve">Termin wykonania zamówienia(łącznie I etap i II etap): </w:t>
      </w:r>
      <w:r w:rsidRPr="008903AD">
        <w:rPr>
          <w:rFonts w:ascii="Arial" w:hAnsi="Arial" w:cs="Arial"/>
          <w:b/>
          <w:bCs/>
          <w:noProof/>
          <w:sz w:val="22"/>
          <w:szCs w:val="22"/>
          <w:lang w:eastAsia="pl-PL"/>
        </w:rPr>
        <w:t>……………………………….… (ilość dni).</w:t>
      </w:r>
    </w:p>
    <w:p w:rsidR="00332D65" w:rsidRPr="00EF3DEE" w:rsidRDefault="00332D65" w:rsidP="00EF3DEE">
      <w:pPr>
        <w:tabs>
          <w:tab w:val="left" w:pos="15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DEE">
        <w:rPr>
          <w:rFonts w:ascii="Arial" w:hAnsi="Arial" w:cs="Arial"/>
          <w:sz w:val="22"/>
          <w:szCs w:val="22"/>
        </w:rPr>
        <w:t xml:space="preserve">I etap – </w:t>
      </w:r>
      <w:r w:rsidRPr="00EF3DEE">
        <w:rPr>
          <w:rFonts w:ascii="Arial" w:hAnsi="Arial" w:cs="Arial"/>
          <w:b/>
          <w:sz w:val="22"/>
          <w:szCs w:val="22"/>
        </w:rPr>
        <w:t>….. dni</w:t>
      </w:r>
      <w:r w:rsidRPr="00EF3DEE">
        <w:rPr>
          <w:rFonts w:ascii="Arial" w:hAnsi="Arial" w:cs="Arial"/>
          <w:sz w:val="22"/>
          <w:szCs w:val="22"/>
        </w:rPr>
        <w:t xml:space="preserve"> roboczych od daty przekazania placu budowy – wbudowanie 270 Mg grysów</w:t>
      </w:r>
    </w:p>
    <w:p w:rsidR="00332D65" w:rsidRPr="00EF3DEE" w:rsidRDefault="00332D65" w:rsidP="00EF3DEE">
      <w:pPr>
        <w:tabs>
          <w:tab w:val="left" w:pos="15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DEE">
        <w:rPr>
          <w:rFonts w:ascii="Arial" w:hAnsi="Arial" w:cs="Arial"/>
          <w:sz w:val="22"/>
          <w:szCs w:val="22"/>
        </w:rPr>
        <w:t xml:space="preserve">II etap – </w:t>
      </w:r>
      <w:r w:rsidRPr="00EF3DEE">
        <w:rPr>
          <w:rFonts w:ascii="Arial" w:hAnsi="Arial" w:cs="Arial"/>
          <w:b/>
          <w:sz w:val="22"/>
          <w:szCs w:val="22"/>
        </w:rPr>
        <w:t>…… dni</w:t>
      </w:r>
      <w:r w:rsidRPr="00EF3DEE">
        <w:rPr>
          <w:rFonts w:ascii="Arial" w:hAnsi="Arial" w:cs="Arial"/>
          <w:sz w:val="22"/>
          <w:szCs w:val="22"/>
        </w:rPr>
        <w:t xml:space="preserve"> roboczych od daty powiadomienia przez Zamawiającego lecz rozpoczęcie prac nie później niż </w:t>
      </w:r>
      <w:r w:rsidRPr="0053157D">
        <w:rPr>
          <w:rFonts w:ascii="Arial" w:hAnsi="Arial" w:cs="Arial"/>
          <w:color w:val="auto"/>
          <w:sz w:val="22"/>
          <w:szCs w:val="22"/>
        </w:rPr>
        <w:t>od 30.09.2023 r.</w:t>
      </w:r>
      <w:r w:rsidRPr="00EF3DEE">
        <w:rPr>
          <w:rFonts w:ascii="Arial" w:hAnsi="Arial" w:cs="Arial"/>
          <w:sz w:val="22"/>
          <w:szCs w:val="22"/>
        </w:rPr>
        <w:t xml:space="preserve"> – wbudowanie 130 Mg grysów. 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>Opis kryteriów – termin wykonania zamówienia oraz zasady przyznawania punktacji zostały określone w Części I Rozdział 17 SWZ.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 kryterium – </w:t>
      </w:r>
      <w:r>
        <w:rPr>
          <w:rFonts w:ascii="Arial" w:eastAsia="Times New Roman" w:hAnsi="Arial" w:cs="Arial"/>
          <w:b/>
          <w:bCs/>
          <w:noProof/>
          <w:sz w:val="22"/>
          <w:szCs w:val="22"/>
          <w:u w:val="single"/>
          <w:lang w:eastAsia="pl-PL"/>
        </w:rPr>
        <w:t>„Kary umowne</w:t>
      </w:r>
      <w:r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  <w:t>”: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zapłaci Zamawiającemu kary umowne za opóźnienie w wykonaniu przedmiotu umowy (danego etapu) z przyczyn zależnych od Wykonawcy – </w:t>
      </w:r>
      <w:r w:rsidRPr="008903AD">
        <w:rPr>
          <w:rFonts w:ascii="Arial" w:hAnsi="Arial" w:cs="Arial"/>
          <w:b/>
          <w:sz w:val="22"/>
          <w:szCs w:val="22"/>
        </w:rPr>
        <w:t>w wysokości …</w:t>
      </w:r>
      <w:r w:rsidR="008903AD">
        <w:rPr>
          <w:rFonts w:ascii="Arial" w:hAnsi="Arial" w:cs="Arial"/>
          <w:b/>
          <w:sz w:val="22"/>
          <w:szCs w:val="22"/>
        </w:rPr>
        <w:t>..</w:t>
      </w:r>
      <w:r w:rsidRPr="008903AD">
        <w:rPr>
          <w:rFonts w:ascii="Arial" w:hAnsi="Arial" w:cs="Arial"/>
          <w:b/>
          <w:sz w:val="22"/>
          <w:szCs w:val="22"/>
        </w:rPr>
        <w:t>… %</w:t>
      </w:r>
      <w:r>
        <w:rPr>
          <w:rFonts w:ascii="Arial" w:hAnsi="Arial" w:cs="Arial"/>
          <w:sz w:val="22"/>
          <w:szCs w:val="22"/>
        </w:rPr>
        <w:t xml:space="preserve"> wartości brutto zadania (danego etapu) określonego w § 4 ust. 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a)(lub b)) projektu umowy za każdy dzień roboczy opóźnienia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>Opis kryteriów – kary umowne oraz zasady przyznawania punktacji zostały określone w Części I Rozdział 17 SWZ.</w:t>
      </w: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12430F" w:rsidRDefault="0012430F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3422E4" w:rsidRDefault="003422E4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637F24" w:rsidTr="00852A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Zakres </w:t>
            </w:r>
            <w:r w:rsidR="00254130">
              <w:rPr>
                <w:rFonts w:ascii="Arial" w:hAnsi="Arial" w:cs="Arial"/>
                <w:b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637F24" w:rsidTr="00852ADC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F24" w:rsidTr="00852ADC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</w:t>
      </w:r>
      <w:r w:rsidR="004230A7"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1808CE" w:rsidRDefault="001808CE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wiedzą Wykonawcy, zastosowanie będzie miała  następująca stawka podatku </w:t>
      </w:r>
      <w:r w:rsidR="001808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Default="00040519" w:rsidP="0065508F">
      <w:pPr>
        <w:rPr>
          <w:sz w:val="18"/>
          <w:szCs w:val="18"/>
        </w:rPr>
      </w:pPr>
    </w:p>
    <w:p w:rsidR="003422E4" w:rsidRPr="003C3CC2" w:rsidRDefault="003422E4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EF3DEE" w:rsidRDefault="00EF3DEE" w:rsidP="0065508F">
      <w:pPr>
        <w:rPr>
          <w:sz w:val="20"/>
          <w:szCs w:val="20"/>
        </w:rPr>
      </w:pPr>
    </w:p>
    <w:p w:rsidR="00100E13" w:rsidRDefault="00100E13" w:rsidP="0065508F">
      <w:pPr>
        <w:rPr>
          <w:sz w:val="20"/>
          <w:szCs w:val="20"/>
        </w:rPr>
      </w:pPr>
    </w:p>
    <w:p w:rsidR="003422E4" w:rsidRDefault="003422E4" w:rsidP="003422E4">
      <w:pPr>
        <w:pStyle w:val="Tekstkomentarz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II</w:t>
      </w:r>
    </w:p>
    <w:p w:rsidR="003422E4" w:rsidRDefault="003422E4" w:rsidP="003422E4">
      <w:pPr>
        <w:pStyle w:val="Akapitzlist"/>
        <w:widowControl/>
        <w:suppressAutoHyphens w:val="0"/>
        <w:spacing w:line="360" w:lineRule="auto"/>
        <w:ind w:left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cząstkowy nawierzchni bitumicznych dróg powiatowych Powiatu Strzeleckiego emulsją asfaltową i grysami – część II”</w:t>
      </w:r>
    </w:p>
    <w:p w:rsidR="003422E4" w:rsidRDefault="003422E4" w:rsidP="003422E4">
      <w:pPr>
        <w:pStyle w:val="Tekstkomentarz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22E4" w:rsidRDefault="003422E4" w:rsidP="003422E4">
      <w:pPr>
        <w:pStyle w:val="Akapitzlist"/>
        <w:spacing w:line="360" w:lineRule="auto"/>
        <w:ind w:left="0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>
        <w:rPr>
          <w:rFonts w:ascii="Arial" w:hAnsi="Arial" w:cs="Tahoma"/>
          <w:b/>
          <w:color w:val="auto"/>
          <w:sz w:val="22"/>
          <w:szCs w:val="22"/>
          <w:u w:val="single"/>
        </w:rPr>
        <w:t>I kryterium – Cena: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kwotę netto:  …………………  zł,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: ……………………………………………………….…………………………………….)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……………………………………………………………………………….…………….)</w:t>
      </w:r>
    </w:p>
    <w:p w:rsidR="003422E4" w:rsidRDefault="003422E4" w:rsidP="003422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łącznie stanowi kwotę brutto : ………………………..zł</w:t>
      </w:r>
    </w:p>
    <w:p w:rsidR="003422E4" w:rsidRPr="00100E13" w:rsidRDefault="003422E4" w:rsidP="00100E13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…………………………………………………………………………….………………..)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 kryterium – </w:t>
      </w:r>
      <w:r>
        <w:rPr>
          <w:rFonts w:ascii="Arial" w:eastAsia="Times New Roman" w:hAnsi="Arial" w:cs="Arial"/>
          <w:b/>
          <w:bCs/>
          <w:noProof/>
          <w:sz w:val="22"/>
          <w:szCs w:val="22"/>
          <w:u w:val="single"/>
          <w:lang w:eastAsia="pl-PL"/>
        </w:rPr>
        <w:t>„T</w:t>
      </w:r>
      <w:r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  <w:t>ermin wykonania zamówienia” :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t xml:space="preserve">Termin wykonania zamówienia </w:t>
      </w:r>
      <w:r w:rsidRPr="008903AD">
        <w:rPr>
          <w:rFonts w:ascii="Arial" w:hAnsi="Arial" w:cs="Arial"/>
          <w:b/>
          <w:bCs/>
          <w:noProof/>
          <w:sz w:val="22"/>
          <w:szCs w:val="22"/>
          <w:lang w:eastAsia="pl-PL"/>
        </w:rPr>
        <w:t>……………………………….… (ilość dni).</w:t>
      </w:r>
    </w:p>
    <w:p w:rsidR="003422E4" w:rsidRDefault="003422E4" w:rsidP="003422E4">
      <w:pPr>
        <w:tabs>
          <w:tab w:val="left" w:pos="2160"/>
        </w:tabs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>Opis kryteriów – termin wykonania zamówienia oraz zasady przyznawania punktacji zostały określone w Części I Rozdział 17 SWZ.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 kryterium – </w:t>
      </w:r>
      <w:r>
        <w:rPr>
          <w:rFonts w:ascii="Arial" w:eastAsia="Times New Roman" w:hAnsi="Arial" w:cs="Arial"/>
          <w:b/>
          <w:bCs/>
          <w:noProof/>
          <w:sz w:val="22"/>
          <w:szCs w:val="22"/>
          <w:u w:val="single"/>
          <w:lang w:eastAsia="pl-PL"/>
        </w:rPr>
        <w:t>„Kary umowne</w:t>
      </w:r>
      <w:r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  <w:t>”: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zapłaci Zamawiającemu kary umowne za opóźnienie w wykonaniu przedmiotu umowy (danego etapu) z przyczyn zależnych od Wykonawcy – </w:t>
      </w:r>
      <w:r w:rsidRPr="008903AD">
        <w:rPr>
          <w:rFonts w:ascii="Arial" w:hAnsi="Arial" w:cs="Arial"/>
          <w:b/>
          <w:sz w:val="22"/>
          <w:szCs w:val="22"/>
        </w:rPr>
        <w:t>w wysokości …… %</w:t>
      </w:r>
      <w:r>
        <w:rPr>
          <w:rFonts w:ascii="Arial" w:hAnsi="Arial" w:cs="Arial"/>
          <w:sz w:val="22"/>
          <w:szCs w:val="22"/>
        </w:rPr>
        <w:t xml:space="preserve"> wartości brutto zadania (danego etapu) określonego w § 4 ust. 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a)(lub b)) projektu umowy za każdy dzień roboczy opóźnienia</w:t>
      </w:r>
    </w:p>
    <w:p w:rsidR="003422E4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eastAsia="pl-PL"/>
        </w:rPr>
      </w:pPr>
    </w:p>
    <w:p w:rsidR="003422E4" w:rsidRPr="00100E13" w:rsidRDefault="003422E4" w:rsidP="003422E4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>Opis kryteriów – kary umowne oraz zasady przyznawania punktacji zostały określone w Części I Rozdział 17 SWZ.</w:t>
      </w:r>
    </w:p>
    <w:p w:rsidR="003422E4" w:rsidRDefault="003422E4" w:rsidP="003422E4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4. ZAMIERZAMY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3422E4" w:rsidTr="006F29D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22E4" w:rsidRDefault="003422E4" w:rsidP="006F29D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22E4" w:rsidRDefault="003422E4" w:rsidP="006F29D7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22E4" w:rsidRDefault="003422E4" w:rsidP="006F29D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22E4" w:rsidRDefault="003422E4" w:rsidP="006F29D7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3422E4" w:rsidTr="006F29D7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22E4" w:rsidRDefault="003422E4" w:rsidP="006F29D7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2E4" w:rsidTr="006F29D7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22E4" w:rsidRDefault="003422E4" w:rsidP="006F29D7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422E4" w:rsidRDefault="003422E4" w:rsidP="006F29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22E4" w:rsidRPr="00FF24D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3422E4" w:rsidRPr="00FF24D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>
        <w:rPr>
          <w:rFonts w:ascii="Arial" w:hAnsi="Arial" w:cs="Arial"/>
          <w:sz w:val="22"/>
          <w:szCs w:val="22"/>
        </w:rPr>
        <w:t>iającego  obowiązku podatkowego,</w:t>
      </w:r>
    </w:p>
    <w:p w:rsidR="003422E4" w:rsidRPr="00FF24D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 xml:space="preserve">- wybór oferty  będzie* prowadzić  do powstania u Zamawiającego obowiązku podatkowego </w:t>
      </w:r>
      <w:r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>
        <w:rPr>
          <w:rFonts w:ascii="Arial" w:hAnsi="Arial" w:cs="Arial"/>
          <w:sz w:val="22"/>
          <w:szCs w:val="22"/>
        </w:rPr>
        <w:t xml:space="preserve"> od przedmiotu zamówienia):</w:t>
      </w:r>
    </w:p>
    <w:p w:rsidR="003422E4" w:rsidRPr="00FF24D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wiedzą Wykonawcy, zastosowanie będzie miała  następująca stawka podatku </w:t>
      </w:r>
      <w:r>
        <w:rPr>
          <w:rFonts w:ascii="Arial" w:hAnsi="Arial" w:cs="Arial"/>
          <w:sz w:val="22"/>
          <w:szCs w:val="22"/>
        </w:rPr>
        <w:br/>
        <w:t>od towarów i usług ….…%</w:t>
      </w:r>
    </w:p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3422E4" w:rsidRPr="003C3CC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3422E4" w:rsidRPr="003C3CC2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  <w:t>wewnątrzwspólnotowego  nabycia towarów,</w:t>
      </w:r>
    </w:p>
    <w:p w:rsidR="003422E4" w:rsidRDefault="003422E4" w:rsidP="003422E4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  <w:t>importu usług lub importu towarów, z którymi wiąże się  obowiązek doliczenia  przez zamawiającego przy porównaniu cen ofertowych podatku VAT</w:t>
      </w:r>
    </w:p>
    <w:p w:rsidR="003422E4" w:rsidRDefault="003422E4" w:rsidP="0065508F">
      <w:pPr>
        <w:rPr>
          <w:sz w:val="20"/>
          <w:szCs w:val="20"/>
        </w:rPr>
      </w:pPr>
    </w:p>
    <w:p w:rsidR="00FB1B44" w:rsidRPr="003422E4" w:rsidRDefault="00FB1B44" w:rsidP="003422E4">
      <w:pPr>
        <w:pStyle w:val="Akapitzlist"/>
        <w:numPr>
          <w:ilvl w:val="0"/>
          <w:numId w:val="50"/>
        </w:num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3422E4">
        <w:rPr>
          <w:rFonts w:ascii="Arial" w:eastAsia="Calibri" w:hAnsi="Arial" w:cs="Arial"/>
          <w:color w:val="auto"/>
          <w:sz w:val="22"/>
          <w:szCs w:val="22"/>
          <w:lang w:eastAsia="en-GB"/>
        </w:rPr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(Dz.U.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3422E4" w:rsidRDefault="003B748F" w:rsidP="003422E4">
      <w:pPr>
        <w:pStyle w:val="Akapitzlist"/>
        <w:numPr>
          <w:ilvl w:val="0"/>
          <w:numId w:val="50"/>
        </w:numPr>
        <w:tabs>
          <w:tab w:val="left" w:pos="142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3422E4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lastRenderedPageBreak/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1808CE" w:rsidRPr="003422E4" w:rsidRDefault="005B4ABC" w:rsidP="001808CE">
      <w:pPr>
        <w:pStyle w:val="Akapitzlist"/>
        <w:numPr>
          <w:ilvl w:val="0"/>
          <w:numId w:val="30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Pr="00E73E04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3422E4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>tajemnicę przedsiębiorstwa w rozumieniu przepisów o zwalczaniu 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2D4B74" w:rsidRPr="002D4B74" w:rsidRDefault="002D4B74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3422E4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Default="002D4B74" w:rsidP="003422E4">
      <w:pPr>
        <w:pStyle w:val="Akapitzlist"/>
        <w:widowControl/>
        <w:numPr>
          <w:ilvl w:val="1"/>
          <w:numId w:val="50"/>
        </w:numPr>
        <w:suppressAutoHyphens w:val="0"/>
        <w:spacing w:line="360" w:lineRule="auto"/>
        <w:ind w:left="851" w:hanging="341"/>
        <w:jc w:val="both"/>
        <w:rPr>
          <w:rFonts w:ascii="Arial" w:hAnsi="Arial" w:cs="Arial"/>
          <w:sz w:val="22"/>
          <w:szCs w:val="22"/>
        </w:rPr>
      </w:pPr>
      <w:r w:rsidRPr="00E74C00">
        <w:rPr>
          <w:rFonts w:ascii="Arial" w:hAnsi="Arial" w:cs="Arial"/>
          <w:sz w:val="22"/>
          <w:szCs w:val="22"/>
        </w:rPr>
        <w:t xml:space="preserve">kwotę proszę przelać na </w:t>
      </w:r>
      <w:r w:rsidRPr="00E74C00">
        <w:rPr>
          <w:rFonts w:ascii="Arial" w:hAnsi="Arial" w:cs="Arial"/>
          <w:b/>
          <w:sz w:val="22"/>
          <w:szCs w:val="22"/>
        </w:rPr>
        <w:t>rachunek bankowy                                                                                       nr</w:t>
      </w:r>
      <w:r w:rsidRPr="00E74C00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Pr="00E74C00" w:rsidRDefault="002D4B74" w:rsidP="003422E4">
      <w:pPr>
        <w:pStyle w:val="Akapitzlist"/>
        <w:widowControl/>
        <w:numPr>
          <w:ilvl w:val="1"/>
          <w:numId w:val="50"/>
        </w:numPr>
        <w:suppressAutoHyphens w:val="0"/>
        <w:spacing w:line="360" w:lineRule="auto"/>
        <w:ind w:left="851" w:hanging="341"/>
        <w:jc w:val="both"/>
        <w:rPr>
          <w:rFonts w:ascii="Arial" w:hAnsi="Arial" w:cs="Arial"/>
          <w:sz w:val="22"/>
          <w:szCs w:val="22"/>
        </w:rPr>
      </w:pPr>
      <w:r w:rsidRPr="00E74C00">
        <w:rPr>
          <w:rFonts w:ascii="Arial" w:hAnsi="Arial" w:cs="Arial"/>
          <w:sz w:val="22"/>
          <w:szCs w:val="22"/>
        </w:rPr>
        <w:t xml:space="preserve">oświadczenie o zwolnieniu wadium proszę przesłać na adres: ………………………                               </w:t>
      </w:r>
      <w:r w:rsidRPr="00E74C00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E74C00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E74C00">
      <w:pPr>
        <w:spacing w:line="360" w:lineRule="auto"/>
        <w:ind w:left="851" w:hanging="341"/>
        <w:rPr>
          <w:rFonts w:ascii="Arial" w:hAnsi="Arial" w:cs="Arial"/>
          <w:bCs/>
          <w:sz w:val="22"/>
          <w:szCs w:val="22"/>
        </w:rPr>
      </w:pPr>
    </w:p>
    <w:p w:rsidR="003B748F" w:rsidRPr="00E73E04" w:rsidRDefault="003422E4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E74C00" w:rsidRPr="00B63C15" w:rsidRDefault="00E74C00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4.</w:t>
      </w:r>
      <w:r w:rsidRPr="00E74C00">
        <w:rPr>
          <w:rFonts w:ascii="Arial" w:hAnsi="Arial" w:cs="Tahoma"/>
          <w:color w:val="auto"/>
          <w:sz w:val="22"/>
          <w:szCs w:val="22"/>
        </w:rPr>
        <w:t xml:space="preserve"> </w:t>
      </w: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F75984" w:rsidRPr="00100E13" w:rsidRDefault="001770A0" w:rsidP="00100E13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FB1B44" w:rsidRPr="00100E13" w:rsidRDefault="00B63C15" w:rsidP="00100E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  <w:bookmarkStart w:id="0" w:name="_GoBack"/>
      <w:bookmarkEnd w:id="0"/>
    </w:p>
    <w:sectPr w:rsidR="00FB1B44" w:rsidRPr="00100E13" w:rsidSect="003B748F">
      <w:headerReference w:type="default" r:id="rId8"/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AC" w:rsidRDefault="00A71DAC" w:rsidP="00594429">
      <w:r>
        <w:separator/>
      </w:r>
    </w:p>
  </w:endnote>
  <w:endnote w:type="continuationSeparator" w:id="0">
    <w:p w:rsidR="00A71DAC" w:rsidRDefault="00A71DAC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727808" w:rsidRPr="0032550F" w:rsidRDefault="007278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F179C7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F179C7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53157D">
          <w:rPr>
            <w:rFonts w:ascii="Arial" w:hAnsi="Arial" w:cs="Arial"/>
            <w:noProof/>
            <w:sz w:val="16"/>
            <w:szCs w:val="16"/>
          </w:rPr>
          <w:t>2</w:t>
        </w:r>
        <w:r w:rsidR="00F179C7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727808" w:rsidRPr="0032550F" w:rsidRDefault="00727808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AC" w:rsidRDefault="00A71DAC" w:rsidP="00594429">
      <w:r>
        <w:separator/>
      </w:r>
    </w:p>
  </w:footnote>
  <w:footnote w:type="continuationSeparator" w:id="0">
    <w:p w:rsidR="00A71DAC" w:rsidRDefault="00A71DAC" w:rsidP="0059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08" w:rsidRDefault="00727808">
    <w:pPr>
      <w:pStyle w:val="Nagwek"/>
    </w:pPr>
  </w:p>
  <w:p w:rsidR="00727808" w:rsidRDefault="007278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D"/>
    <w:multiLevelType w:val="multilevel"/>
    <w:tmpl w:val="227C423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296963"/>
    <w:multiLevelType w:val="hybridMultilevel"/>
    <w:tmpl w:val="D68C3676"/>
    <w:lvl w:ilvl="0" w:tplc="D0B093C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465B"/>
    <w:multiLevelType w:val="hybridMultilevel"/>
    <w:tmpl w:val="8D4E7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D61EF"/>
    <w:multiLevelType w:val="hybridMultilevel"/>
    <w:tmpl w:val="A080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AAA"/>
    <w:multiLevelType w:val="hybridMultilevel"/>
    <w:tmpl w:val="E9284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6C2"/>
    <w:multiLevelType w:val="hybridMultilevel"/>
    <w:tmpl w:val="13643A54"/>
    <w:lvl w:ilvl="0" w:tplc="2F508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CF"/>
    <w:multiLevelType w:val="hybridMultilevel"/>
    <w:tmpl w:val="F40E851C"/>
    <w:lvl w:ilvl="0" w:tplc="7DFA47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F1603A6"/>
    <w:multiLevelType w:val="hybridMultilevel"/>
    <w:tmpl w:val="6766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6AF2"/>
    <w:multiLevelType w:val="hybridMultilevel"/>
    <w:tmpl w:val="92D0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6D10"/>
    <w:multiLevelType w:val="hybridMultilevel"/>
    <w:tmpl w:val="9D5C5D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61228"/>
    <w:multiLevelType w:val="hybridMultilevel"/>
    <w:tmpl w:val="600E5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EB1"/>
    <w:multiLevelType w:val="hybridMultilevel"/>
    <w:tmpl w:val="917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8D5"/>
    <w:multiLevelType w:val="hybridMultilevel"/>
    <w:tmpl w:val="A5EE2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5653B"/>
    <w:multiLevelType w:val="singleLevel"/>
    <w:tmpl w:val="96105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69540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2503F"/>
    <w:multiLevelType w:val="hybridMultilevel"/>
    <w:tmpl w:val="37286754"/>
    <w:lvl w:ilvl="0" w:tplc="222690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5C07E6"/>
    <w:multiLevelType w:val="hybridMultilevel"/>
    <w:tmpl w:val="C6A673C6"/>
    <w:lvl w:ilvl="0" w:tplc="5A68D74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9AB3084"/>
    <w:multiLevelType w:val="hybridMultilevel"/>
    <w:tmpl w:val="11683068"/>
    <w:lvl w:ilvl="0" w:tplc="16422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A524D0"/>
    <w:multiLevelType w:val="hybridMultilevel"/>
    <w:tmpl w:val="0E20328A"/>
    <w:lvl w:ilvl="0" w:tplc="541E9CFC">
      <w:start w:val="1"/>
      <w:numFmt w:val="lowerLetter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EF1146B"/>
    <w:multiLevelType w:val="multilevel"/>
    <w:tmpl w:val="AAA2910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708D6"/>
    <w:multiLevelType w:val="hybridMultilevel"/>
    <w:tmpl w:val="8D2C5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33B4A"/>
    <w:multiLevelType w:val="hybridMultilevel"/>
    <w:tmpl w:val="944A6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96627"/>
    <w:multiLevelType w:val="hybridMultilevel"/>
    <w:tmpl w:val="5EB608F4"/>
    <w:lvl w:ilvl="0" w:tplc="3B6AE5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FB6815"/>
    <w:multiLevelType w:val="hybridMultilevel"/>
    <w:tmpl w:val="8790FE94"/>
    <w:lvl w:ilvl="0" w:tplc="965CB1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7151E"/>
    <w:multiLevelType w:val="hybridMultilevel"/>
    <w:tmpl w:val="B3F2BF04"/>
    <w:lvl w:ilvl="0" w:tplc="8FCE4A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10EE5"/>
    <w:multiLevelType w:val="hybridMultilevel"/>
    <w:tmpl w:val="477EFC66"/>
    <w:lvl w:ilvl="0" w:tplc="BD54D27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43F608A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4635B"/>
    <w:multiLevelType w:val="hybridMultilevel"/>
    <w:tmpl w:val="63F65CD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462B175F"/>
    <w:multiLevelType w:val="hybridMultilevel"/>
    <w:tmpl w:val="501CD394"/>
    <w:lvl w:ilvl="0" w:tplc="57445CDC">
      <w:start w:val="3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04181"/>
    <w:multiLevelType w:val="hybridMultilevel"/>
    <w:tmpl w:val="8AB0FA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67A7C"/>
    <w:multiLevelType w:val="hybridMultilevel"/>
    <w:tmpl w:val="76AA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AC31A0"/>
    <w:multiLevelType w:val="hybridMultilevel"/>
    <w:tmpl w:val="EE20DBB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5">
    <w:nsid w:val="565823AA"/>
    <w:multiLevelType w:val="hybridMultilevel"/>
    <w:tmpl w:val="5A04DA6C"/>
    <w:lvl w:ilvl="0" w:tplc="D6AE6B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681666A"/>
    <w:multiLevelType w:val="hybridMultilevel"/>
    <w:tmpl w:val="3BA23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2D3EC9"/>
    <w:multiLevelType w:val="hybridMultilevel"/>
    <w:tmpl w:val="BEF697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E42B4F"/>
    <w:multiLevelType w:val="hybridMultilevel"/>
    <w:tmpl w:val="E0B04AC2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3044B"/>
    <w:multiLevelType w:val="hybridMultilevel"/>
    <w:tmpl w:val="65BE8CE6"/>
    <w:lvl w:ilvl="0" w:tplc="666A7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B044B4"/>
    <w:multiLevelType w:val="hybridMultilevel"/>
    <w:tmpl w:val="D44297A2"/>
    <w:lvl w:ilvl="0" w:tplc="9014B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621A"/>
    <w:multiLevelType w:val="hybridMultilevel"/>
    <w:tmpl w:val="AFD0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AE7CE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E0C41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848A2"/>
    <w:multiLevelType w:val="hybridMultilevel"/>
    <w:tmpl w:val="66203E7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>
    <w:nsid w:val="7E486B14"/>
    <w:multiLevelType w:val="hybridMultilevel"/>
    <w:tmpl w:val="5DBC575E"/>
    <w:lvl w:ilvl="0" w:tplc="47F84E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0"/>
  </w:num>
  <w:num w:numId="5">
    <w:abstractNumId w:val="25"/>
  </w:num>
  <w:num w:numId="6">
    <w:abstractNumId w:val="38"/>
  </w:num>
  <w:num w:numId="7">
    <w:abstractNumId w:val="37"/>
  </w:num>
  <w:num w:numId="8">
    <w:abstractNumId w:val="26"/>
  </w:num>
  <w:num w:numId="9">
    <w:abstractNumId w:val="4"/>
  </w:num>
  <w:num w:numId="10">
    <w:abstractNumId w:val="4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23"/>
  </w:num>
  <w:num w:numId="16">
    <w:abstractNumId w:val="43"/>
  </w:num>
  <w:num w:numId="17">
    <w:abstractNumId w:val="28"/>
  </w:num>
  <w:num w:numId="18">
    <w:abstractNumId w:val="16"/>
  </w:num>
  <w:num w:numId="19">
    <w:abstractNumId w:val="10"/>
  </w:num>
  <w:num w:numId="20">
    <w:abstractNumId w:val="34"/>
  </w:num>
  <w:num w:numId="21">
    <w:abstractNumId w:val="15"/>
  </w:num>
  <w:num w:numId="22">
    <w:abstractNumId w:val="7"/>
  </w:num>
  <w:num w:numId="23">
    <w:abstractNumId w:val="27"/>
  </w:num>
  <w:num w:numId="24">
    <w:abstractNumId w:val="46"/>
  </w:num>
  <w:num w:numId="25">
    <w:abstractNumId w:val="18"/>
  </w:num>
  <w:num w:numId="26">
    <w:abstractNumId w:val="45"/>
  </w:num>
  <w:num w:numId="27">
    <w:abstractNumId w:val="9"/>
  </w:num>
  <w:num w:numId="28">
    <w:abstractNumId w:val="21"/>
    <w:lvlOverride w:ilvl="0">
      <w:startOverride w:val="5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5"/>
  </w:num>
  <w:num w:numId="32">
    <w:abstractNumId w:val="36"/>
  </w:num>
  <w:num w:numId="33">
    <w:abstractNumId w:val="40"/>
  </w:num>
  <w:num w:numId="34">
    <w:abstractNumId w:val="29"/>
  </w:num>
  <w:num w:numId="35">
    <w:abstractNumId w:val="32"/>
  </w:num>
  <w:num w:numId="36">
    <w:abstractNumId w:val="3"/>
  </w:num>
  <w:num w:numId="37">
    <w:abstractNumId w:val="19"/>
  </w:num>
  <w:num w:numId="38">
    <w:abstractNumId w:val="30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0"/>
  </w:num>
  <w:num w:numId="42">
    <w:abstractNumId w:val="5"/>
  </w:num>
  <w:num w:numId="43">
    <w:abstractNumId w:val="22"/>
  </w:num>
  <w:num w:numId="44">
    <w:abstractNumId w:val="13"/>
  </w:num>
  <w:num w:numId="45">
    <w:abstractNumId w:val="24"/>
  </w:num>
  <w:num w:numId="46">
    <w:abstractNumId w:val="42"/>
  </w:num>
  <w:num w:numId="47">
    <w:abstractNumId w:val="44"/>
  </w:num>
  <w:num w:numId="48">
    <w:abstractNumId w:val="6"/>
  </w:num>
  <w:num w:numId="49">
    <w:abstractNumId w:val="17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1396"/>
    <w:rsid w:val="0001231B"/>
    <w:rsid w:val="000131EB"/>
    <w:rsid w:val="00016C2E"/>
    <w:rsid w:val="0002035A"/>
    <w:rsid w:val="00032E7E"/>
    <w:rsid w:val="00033A0D"/>
    <w:rsid w:val="00040519"/>
    <w:rsid w:val="00060477"/>
    <w:rsid w:val="0006095F"/>
    <w:rsid w:val="00063162"/>
    <w:rsid w:val="0007780F"/>
    <w:rsid w:val="00080CCE"/>
    <w:rsid w:val="000839F1"/>
    <w:rsid w:val="00085BC0"/>
    <w:rsid w:val="000860E9"/>
    <w:rsid w:val="00090B7B"/>
    <w:rsid w:val="00091004"/>
    <w:rsid w:val="000928BF"/>
    <w:rsid w:val="0009401A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00E13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173E"/>
    <w:rsid w:val="00163FC4"/>
    <w:rsid w:val="00164B96"/>
    <w:rsid w:val="00170CC0"/>
    <w:rsid w:val="001770A0"/>
    <w:rsid w:val="0018069D"/>
    <w:rsid w:val="001808CE"/>
    <w:rsid w:val="00187861"/>
    <w:rsid w:val="00190005"/>
    <w:rsid w:val="00191D26"/>
    <w:rsid w:val="00197970"/>
    <w:rsid w:val="001A7716"/>
    <w:rsid w:val="001B3E24"/>
    <w:rsid w:val="001B7DEF"/>
    <w:rsid w:val="001C28FC"/>
    <w:rsid w:val="001E36DA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EBC"/>
    <w:rsid w:val="003126F6"/>
    <w:rsid w:val="0032216C"/>
    <w:rsid w:val="00322669"/>
    <w:rsid w:val="003230D8"/>
    <w:rsid w:val="0032550F"/>
    <w:rsid w:val="00326025"/>
    <w:rsid w:val="00332D65"/>
    <w:rsid w:val="00332D81"/>
    <w:rsid w:val="00333EE5"/>
    <w:rsid w:val="00333F1A"/>
    <w:rsid w:val="00333F9A"/>
    <w:rsid w:val="00340BB9"/>
    <w:rsid w:val="003422E4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D57C8"/>
    <w:rsid w:val="003E193E"/>
    <w:rsid w:val="003E4DE7"/>
    <w:rsid w:val="003E597A"/>
    <w:rsid w:val="003F49E8"/>
    <w:rsid w:val="00411568"/>
    <w:rsid w:val="00413182"/>
    <w:rsid w:val="00416C14"/>
    <w:rsid w:val="0042199F"/>
    <w:rsid w:val="004230A7"/>
    <w:rsid w:val="00423F14"/>
    <w:rsid w:val="00431A50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2E79"/>
    <w:rsid w:val="004C651A"/>
    <w:rsid w:val="004D517A"/>
    <w:rsid w:val="004E00B1"/>
    <w:rsid w:val="004E2568"/>
    <w:rsid w:val="004E260B"/>
    <w:rsid w:val="004F26EB"/>
    <w:rsid w:val="00502F32"/>
    <w:rsid w:val="00504D1B"/>
    <w:rsid w:val="00517683"/>
    <w:rsid w:val="00523FC3"/>
    <w:rsid w:val="0053157D"/>
    <w:rsid w:val="00532696"/>
    <w:rsid w:val="00532B17"/>
    <w:rsid w:val="00533E3C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4429"/>
    <w:rsid w:val="005A1890"/>
    <w:rsid w:val="005A1C00"/>
    <w:rsid w:val="005A49C3"/>
    <w:rsid w:val="005B14CF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612BBA"/>
    <w:rsid w:val="00613C72"/>
    <w:rsid w:val="006145A6"/>
    <w:rsid w:val="006153A5"/>
    <w:rsid w:val="0062645D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28DD"/>
    <w:rsid w:val="006C346D"/>
    <w:rsid w:val="006D00DA"/>
    <w:rsid w:val="006D4B00"/>
    <w:rsid w:val="006D7ED7"/>
    <w:rsid w:val="006E7595"/>
    <w:rsid w:val="006F18C7"/>
    <w:rsid w:val="006F3BE8"/>
    <w:rsid w:val="00707C1A"/>
    <w:rsid w:val="007116E7"/>
    <w:rsid w:val="0072236A"/>
    <w:rsid w:val="00723894"/>
    <w:rsid w:val="00725EDD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C7D0B"/>
    <w:rsid w:val="007E0FCD"/>
    <w:rsid w:val="007E176C"/>
    <w:rsid w:val="007E18C2"/>
    <w:rsid w:val="007E1D9E"/>
    <w:rsid w:val="007F0081"/>
    <w:rsid w:val="007F0900"/>
    <w:rsid w:val="007F2B20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45E61"/>
    <w:rsid w:val="00852ADC"/>
    <w:rsid w:val="008615A4"/>
    <w:rsid w:val="00863A6C"/>
    <w:rsid w:val="00872B9B"/>
    <w:rsid w:val="008815F1"/>
    <w:rsid w:val="00887AB1"/>
    <w:rsid w:val="008903AD"/>
    <w:rsid w:val="00897233"/>
    <w:rsid w:val="008B088D"/>
    <w:rsid w:val="008C45C5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4A62"/>
    <w:rsid w:val="00947F82"/>
    <w:rsid w:val="0097167E"/>
    <w:rsid w:val="00973F39"/>
    <w:rsid w:val="00974B86"/>
    <w:rsid w:val="009814EE"/>
    <w:rsid w:val="00990E52"/>
    <w:rsid w:val="00997DFB"/>
    <w:rsid w:val="009A3E82"/>
    <w:rsid w:val="009A45E4"/>
    <w:rsid w:val="009A5F8F"/>
    <w:rsid w:val="009B2301"/>
    <w:rsid w:val="009C18E4"/>
    <w:rsid w:val="009C5E04"/>
    <w:rsid w:val="009C7FC2"/>
    <w:rsid w:val="009D0706"/>
    <w:rsid w:val="009F2855"/>
    <w:rsid w:val="009F5517"/>
    <w:rsid w:val="009F5E4B"/>
    <w:rsid w:val="009F74F5"/>
    <w:rsid w:val="009F7A51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DAC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256C5"/>
    <w:rsid w:val="00B35883"/>
    <w:rsid w:val="00B549D3"/>
    <w:rsid w:val="00B63C15"/>
    <w:rsid w:val="00B63CB7"/>
    <w:rsid w:val="00B71F5E"/>
    <w:rsid w:val="00B76B74"/>
    <w:rsid w:val="00B76C56"/>
    <w:rsid w:val="00B81F4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E125D"/>
    <w:rsid w:val="00BE61F3"/>
    <w:rsid w:val="00BF0FEF"/>
    <w:rsid w:val="00BF5A21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97B0D"/>
    <w:rsid w:val="00CA1AD7"/>
    <w:rsid w:val="00CA58A2"/>
    <w:rsid w:val="00CB0C6E"/>
    <w:rsid w:val="00CB1213"/>
    <w:rsid w:val="00CB2A1D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8BC"/>
    <w:rsid w:val="00D14B5F"/>
    <w:rsid w:val="00D2295F"/>
    <w:rsid w:val="00D33C79"/>
    <w:rsid w:val="00D33C9C"/>
    <w:rsid w:val="00D45E07"/>
    <w:rsid w:val="00D525B6"/>
    <w:rsid w:val="00D5349A"/>
    <w:rsid w:val="00D57B71"/>
    <w:rsid w:val="00D60ADD"/>
    <w:rsid w:val="00D6600C"/>
    <w:rsid w:val="00D71607"/>
    <w:rsid w:val="00D73B58"/>
    <w:rsid w:val="00D75369"/>
    <w:rsid w:val="00D83CCC"/>
    <w:rsid w:val="00D86E56"/>
    <w:rsid w:val="00DA36C2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3B63"/>
    <w:rsid w:val="00DD5583"/>
    <w:rsid w:val="00DD5F87"/>
    <w:rsid w:val="00DD62C3"/>
    <w:rsid w:val="00DD64D3"/>
    <w:rsid w:val="00DD7C52"/>
    <w:rsid w:val="00DE4052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74C00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2556"/>
    <w:rsid w:val="00ED45B5"/>
    <w:rsid w:val="00ED5171"/>
    <w:rsid w:val="00EE4034"/>
    <w:rsid w:val="00EF0CCE"/>
    <w:rsid w:val="00EF2A38"/>
    <w:rsid w:val="00EF3DEE"/>
    <w:rsid w:val="00F02058"/>
    <w:rsid w:val="00F07790"/>
    <w:rsid w:val="00F14FE7"/>
    <w:rsid w:val="00F1735C"/>
    <w:rsid w:val="00F179C7"/>
    <w:rsid w:val="00F24ABB"/>
    <w:rsid w:val="00F27ADC"/>
    <w:rsid w:val="00F37A07"/>
    <w:rsid w:val="00F41817"/>
    <w:rsid w:val="00F42421"/>
    <w:rsid w:val="00F50753"/>
    <w:rsid w:val="00F52391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9321-A996-49A5-B51F-92870BC5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garbelai</cp:lastModifiedBy>
  <cp:revision>51</cp:revision>
  <cp:lastPrinted>2022-03-16T10:40:00Z</cp:lastPrinted>
  <dcterms:created xsi:type="dcterms:W3CDTF">2019-12-02T12:14:00Z</dcterms:created>
  <dcterms:modified xsi:type="dcterms:W3CDTF">2023-03-13T11:46:00Z</dcterms:modified>
</cp:coreProperties>
</file>