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EB2FD" w14:textId="669BF92C" w:rsidR="00855BC3" w:rsidRPr="00A77FDF" w:rsidRDefault="006021D6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</w:t>
      </w:r>
      <w:r w:rsidR="007E6C61">
        <w:rPr>
          <w:rFonts w:asciiTheme="minorHAnsi" w:hAnsiTheme="minorHAnsi"/>
        </w:rPr>
        <w:t>6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proofErr w:type="gramStart"/>
      <w:r w:rsidR="00EB5F11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EB5F11" w:rsidRPr="00A77FDF">
        <w:rPr>
          <w:rFonts w:asciiTheme="minorHAnsi" w:hAnsiTheme="minorHAnsi"/>
          <w:sz w:val="24"/>
          <w:szCs w:val="24"/>
        </w:rPr>
        <w:t>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5BAF0B87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Gminą </w:t>
      </w:r>
      <w:proofErr w:type="gramStart"/>
      <w:r w:rsidRPr="00A77FDF">
        <w:rPr>
          <w:rFonts w:asciiTheme="minorHAnsi" w:hAnsiTheme="minorHAnsi"/>
          <w:b/>
          <w:sz w:val="24"/>
          <w:szCs w:val="24"/>
        </w:rPr>
        <w:t>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EE2BC4">
        <w:rPr>
          <w:rFonts w:asciiTheme="minorHAnsi" w:hAnsiTheme="minorHAnsi"/>
          <w:b/>
          <w:sz w:val="24"/>
          <w:szCs w:val="24"/>
        </w:rPr>
        <w:t xml:space="preserve"> ul.</w:t>
      </w:r>
      <w:proofErr w:type="gramEnd"/>
      <w:r w:rsidR="00EE2BC4">
        <w:rPr>
          <w:rFonts w:asciiTheme="minorHAnsi" w:hAnsiTheme="minorHAnsi"/>
          <w:b/>
          <w:sz w:val="24"/>
          <w:szCs w:val="24"/>
        </w:rPr>
        <w:t xml:space="preserve">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="0097280E">
        <w:rPr>
          <w:rFonts w:asciiTheme="minorHAnsi" w:hAnsiTheme="minorHAnsi"/>
          <w:b/>
          <w:sz w:val="24"/>
          <w:szCs w:val="24"/>
        </w:rPr>
        <w:t>e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F9C7D3B" w14:textId="79256393" w:rsidR="00855BC3" w:rsidRPr="0097280E" w:rsidRDefault="005B7666" w:rsidP="00792F08">
      <w:pPr>
        <w:jc w:val="both"/>
        <w:rPr>
          <w:rFonts w:asciiTheme="minorHAnsi" w:hAnsiTheme="minorHAnsi"/>
          <w:b/>
        </w:rPr>
      </w:pPr>
      <w:r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Pr="00A77FDF">
        <w:rPr>
          <w:rFonts w:asciiTheme="minorHAnsi" w:hAnsiTheme="minorHAnsi"/>
        </w:rPr>
        <w:t xml:space="preserve"> dla zadania inwestycyjnego pn.: </w:t>
      </w:r>
      <w:bookmarkStart w:id="0" w:name="_Hlk163651587"/>
      <w:r w:rsidR="007E6C61" w:rsidRPr="007E6C61">
        <w:rPr>
          <w:rFonts w:asciiTheme="minorHAnsi" w:hAnsiTheme="minorHAnsi"/>
          <w:b/>
          <w:bCs/>
        </w:rPr>
        <w:t>Budowa nawierzchni drogi osiedlowej z dwustronnym chodnikiem z kostki betonowej na ulicach Kazimierza Jagiellończyka, Władysława Jagiełły i Królowej Jadwigi w Mieszkowicach z uwzględnieniem miejscowych uwarunkowań.  Etap III ul. Jagiellończyka</w:t>
      </w:r>
      <w:r w:rsidR="007E6C61" w:rsidRPr="007E6C61">
        <w:rPr>
          <w:rFonts w:asciiTheme="minorHAnsi" w:hAnsiTheme="minorHAnsi"/>
        </w:rPr>
        <w:t xml:space="preserve"> </w:t>
      </w:r>
      <w:bookmarkEnd w:id="0"/>
      <w:r w:rsidR="00894663">
        <w:rPr>
          <w:rFonts w:asciiTheme="minorHAnsi" w:hAnsiTheme="minorHAnsi"/>
        </w:rPr>
        <w:t>na podstawie ustawy z dnia 11 września 2019</w:t>
      </w:r>
      <w:r w:rsidRPr="00A77FDF">
        <w:rPr>
          <w:rFonts w:asciiTheme="minorHAnsi" w:hAnsiTheme="minorHAnsi"/>
        </w:rPr>
        <w:t xml:space="preserve"> r. Prawo zamówie</w:t>
      </w:r>
      <w:r w:rsidR="00BA09C0">
        <w:rPr>
          <w:rFonts w:asciiTheme="minorHAnsi" w:hAnsiTheme="minorHAnsi"/>
        </w:rPr>
        <w:t>ń publicznych</w:t>
      </w:r>
      <w:r w:rsidR="0050077B">
        <w:rPr>
          <w:rFonts w:asciiTheme="minorHAnsi" w:hAnsiTheme="minorHAnsi"/>
        </w:rPr>
        <w:t xml:space="preserve"> </w:t>
      </w:r>
      <w:r w:rsidR="00D36BAE" w:rsidRPr="00D22AAA">
        <w:rPr>
          <w:rFonts w:asciiTheme="minorHAnsi" w:hAnsiTheme="minorHAnsi"/>
        </w:rPr>
        <w:t>(</w:t>
      </w:r>
      <w:proofErr w:type="spellStart"/>
      <w:r w:rsidR="00D36BAE" w:rsidRPr="00D22AAA">
        <w:rPr>
          <w:rFonts w:asciiTheme="minorHAnsi" w:hAnsiTheme="minorHAnsi" w:cs="Arial"/>
        </w:rPr>
        <w:t>t.j</w:t>
      </w:r>
      <w:proofErr w:type="spellEnd"/>
      <w:r w:rsidR="00D36BAE" w:rsidRPr="00D22AAA">
        <w:rPr>
          <w:rFonts w:asciiTheme="minorHAnsi" w:hAnsiTheme="minorHAnsi" w:cs="Arial"/>
        </w:rPr>
        <w:t>. Dz. U.</w:t>
      </w:r>
      <w:r w:rsidR="00792F08">
        <w:rPr>
          <w:rFonts w:asciiTheme="minorHAnsi" w:hAnsiTheme="minorHAnsi" w:cs="Arial"/>
        </w:rPr>
        <w:t xml:space="preserve"> </w:t>
      </w:r>
      <w:r w:rsidR="003D01F4">
        <w:rPr>
          <w:rFonts w:asciiTheme="minorHAnsi" w:hAnsiTheme="minorHAnsi" w:cs="Arial"/>
        </w:rPr>
        <w:t xml:space="preserve"> z 202</w:t>
      </w:r>
      <w:r w:rsidR="007E6C61">
        <w:rPr>
          <w:rFonts w:asciiTheme="minorHAnsi" w:hAnsiTheme="minorHAnsi" w:cs="Arial"/>
        </w:rPr>
        <w:t>3</w:t>
      </w:r>
      <w:r w:rsidR="003D01F4">
        <w:rPr>
          <w:rFonts w:asciiTheme="minorHAnsi" w:hAnsiTheme="minorHAnsi" w:cs="Arial"/>
        </w:rPr>
        <w:t xml:space="preserve"> poz. </w:t>
      </w:r>
      <w:r w:rsidR="007E6C61">
        <w:rPr>
          <w:rFonts w:asciiTheme="minorHAnsi" w:hAnsiTheme="minorHAnsi" w:cs="Arial"/>
        </w:rPr>
        <w:t>1605</w:t>
      </w:r>
      <w:r w:rsidR="003D01F4">
        <w:rPr>
          <w:rFonts w:asciiTheme="minorHAnsi" w:hAnsiTheme="minorHAnsi" w:cs="Arial"/>
        </w:rPr>
        <w:t>)</w:t>
      </w:r>
      <w:r w:rsidR="008B2590">
        <w:rPr>
          <w:rFonts w:asciiTheme="minorHAnsi" w:hAnsiTheme="minorHAnsi" w:cs="Arial"/>
        </w:rPr>
        <w:t xml:space="preserve"> </w:t>
      </w:r>
      <w:r w:rsidRPr="00A77FDF">
        <w:rPr>
          <w:rFonts w:asciiTheme="minorHAnsi" w:hAnsiTheme="minorHAnsi"/>
        </w:rPr>
        <w:t xml:space="preserve">zwanej dalej w treści mniejszej umowy „ustawą </w:t>
      </w:r>
      <w:proofErr w:type="spellStart"/>
      <w:r w:rsidRPr="00A77FDF">
        <w:rPr>
          <w:rFonts w:asciiTheme="minorHAnsi" w:hAnsiTheme="minorHAnsi"/>
        </w:rPr>
        <w:t>pzp</w:t>
      </w:r>
      <w:proofErr w:type="spellEnd"/>
      <w:r w:rsidRPr="00A77FDF">
        <w:rPr>
          <w:rFonts w:asciiTheme="minorHAnsi" w:hAnsiTheme="minorHAnsi"/>
        </w:rPr>
        <w:t>”.</w:t>
      </w:r>
    </w:p>
    <w:p w14:paraId="417D0F1C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0D2B91DF" w14:textId="34401D5C" w:rsidR="00D36BAE" w:rsidRPr="00D36BAE" w:rsidRDefault="00635639" w:rsidP="00D36BA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</w:t>
      </w:r>
      <w:proofErr w:type="gramStart"/>
      <w:r w:rsidR="005B7666" w:rsidRPr="00D36BAE">
        <w:rPr>
          <w:rFonts w:asciiTheme="minorHAnsi" w:hAnsiTheme="minorHAnsi"/>
        </w:rPr>
        <w:t xml:space="preserve">budowlane </w:t>
      </w:r>
      <w:r w:rsidR="00D36BA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  <w:r w:rsidR="007E6C61" w:rsidRPr="007E6C61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</w:t>
      </w:r>
      <w:proofErr w:type="gramEnd"/>
      <w:r w:rsidR="007E6C61" w:rsidRPr="007E6C61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nawierzchni drogi osiedlowej z dwustronnym chodnikiem z kostki betonowej na ulicach Kazimierza Jagiellończyka, Władysława Jagiełły i Królowej Jadwigi w Mieszkowicach z uwzględnieniem miejscowych uwarunkowań.  Etap III ul. Jagiellończyka</w:t>
      </w:r>
      <w:r w:rsidR="0097280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5B87BEC0" w14:textId="77777777" w:rsidR="00855BC3" w:rsidRDefault="00635639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5B7666" w:rsidRPr="00D36BAE">
        <w:rPr>
          <w:rFonts w:asciiTheme="minorHAnsi" w:hAnsiTheme="minorHAnsi"/>
          <w:sz w:val="24"/>
          <w:szCs w:val="24"/>
        </w:rPr>
        <w:t>Zakres przedmiotu umowy obejmuje w szczególności:</w:t>
      </w:r>
    </w:p>
    <w:p w14:paraId="2D5B9BC1" w14:textId="6CCC5D58" w:rsidR="007E6C61" w:rsidRPr="007E6C61" w:rsidRDefault="007E6C61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7E6C61">
        <w:rPr>
          <w:rFonts w:asciiTheme="minorHAnsi" w:hAnsiTheme="minorHAnsi"/>
          <w:b w:val="0"/>
          <w:bCs w:val="0"/>
          <w:sz w:val="24"/>
          <w:szCs w:val="24"/>
        </w:rPr>
        <w:t>wykonanie nawierzchni z kostki brukowej betonowej, wykonanie krawężników, wykonanie zjazdów, humusowanie skarp oraz wycinka drzew</w:t>
      </w:r>
    </w:p>
    <w:p w14:paraId="487A2385" w14:textId="11D54D24" w:rsidR="000F2BAD" w:rsidRDefault="00412038" w:rsidP="000F2BAD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412038">
        <w:rPr>
          <w:rFonts w:asciiTheme="minorHAnsi" w:hAnsiTheme="minorHAnsi"/>
          <w:sz w:val="24"/>
          <w:szCs w:val="24"/>
        </w:rPr>
        <w:t>3</w:t>
      </w:r>
      <w:r w:rsidR="0097280E">
        <w:rPr>
          <w:rFonts w:asciiTheme="minorHAnsi" w:hAnsiTheme="minorHAnsi"/>
          <w:sz w:val="24"/>
          <w:szCs w:val="24"/>
        </w:rPr>
        <w:t xml:space="preserve">. </w:t>
      </w:r>
      <w:r w:rsidR="0097280E" w:rsidRPr="0097280E">
        <w:rPr>
          <w:rFonts w:asciiTheme="minorHAnsi" w:hAnsiTheme="minorHAnsi"/>
          <w:sz w:val="24"/>
          <w:szCs w:val="24"/>
        </w:rPr>
        <w:t>Szczegółowy zakres rzeczowy i ilościowy robót określają dokumenty, które są integralną częścią umowy:</w:t>
      </w:r>
    </w:p>
    <w:p w14:paraId="51DC0025" w14:textId="77777777" w:rsidR="0097280E" w:rsidRPr="0097280E" w:rsidRDefault="0097280E" w:rsidP="0097280E">
      <w:pPr>
        <w:shd w:val="clear" w:color="auto" w:fill="FFFFFF"/>
        <w:jc w:val="both"/>
        <w:rPr>
          <w:rFonts w:asciiTheme="minorHAnsi" w:eastAsia="Times New Roman" w:hAnsiTheme="minorHAnsi" w:cs="Times New Roman"/>
          <w:color w:val="auto"/>
        </w:rPr>
      </w:pPr>
      <w:r w:rsidRPr="0097280E">
        <w:rPr>
          <w:rFonts w:asciiTheme="minorHAnsi" w:eastAsia="Times New Roman" w:hAnsiTheme="minorHAnsi" w:cs="Times New Roman"/>
          <w:color w:val="auto"/>
        </w:rPr>
        <w:t>a) specyfikacja warunków zamówienia,</w:t>
      </w:r>
    </w:p>
    <w:p w14:paraId="7FFE7889" w14:textId="021777EC" w:rsidR="0097280E" w:rsidRPr="0097280E" w:rsidRDefault="0097280E" w:rsidP="0097280E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 w:rsidRPr="0097280E">
        <w:rPr>
          <w:rFonts w:asciiTheme="minorHAnsi" w:hAnsiTheme="minorHAnsi"/>
          <w:color w:val="auto"/>
        </w:rPr>
        <w:t xml:space="preserve">b)  </w:t>
      </w:r>
      <w:r w:rsidRPr="0097280E">
        <w:rPr>
          <w:rFonts w:ascii="Calibri" w:eastAsia="Calibri" w:hAnsi="Calibri" w:cs="Times New Roman"/>
          <w:color w:val="auto"/>
          <w:lang w:eastAsia="en-US" w:bidi="ar-SA"/>
        </w:rPr>
        <w:t>projekt</w:t>
      </w:r>
      <w:r w:rsidR="007E6C61">
        <w:rPr>
          <w:rFonts w:ascii="Calibri" w:eastAsia="Calibri" w:hAnsi="Calibri" w:cs="Times New Roman"/>
          <w:color w:val="auto"/>
          <w:lang w:eastAsia="en-US" w:bidi="ar-SA"/>
        </w:rPr>
        <w:t xml:space="preserve"> </w:t>
      </w:r>
      <w:r w:rsidRPr="0097280E">
        <w:rPr>
          <w:rFonts w:ascii="Calibri" w:eastAsia="Calibri" w:hAnsi="Calibri" w:cs="Times New Roman"/>
          <w:color w:val="auto"/>
          <w:lang w:eastAsia="en-US" w:bidi="ar-SA"/>
        </w:rPr>
        <w:t xml:space="preserve">budowlany </w:t>
      </w:r>
    </w:p>
    <w:p w14:paraId="5C365DDD" w14:textId="719E2437" w:rsidR="007E6C61" w:rsidRPr="007E6C61" w:rsidRDefault="0097280E" w:rsidP="0097280E">
      <w:pPr>
        <w:shd w:val="clear" w:color="auto" w:fill="FFFFFF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97280E">
        <w:rPr>
          <w:rFonts w:ascii="Calibri" w:eastAsia="Calibri" w:hAnsi="Calibri" w:cs="Times New Roman"/>
          <w:color w:val="auto"/>
          <w:lang w:eastAsia="en-US" w:bidi="ar-SA"/>
        </w:rPr>
        <w:t>c) Szczegółow</w:t>
      </w:r>
      <w:r w:rsidR="007E6C61">
        <w:rPr>
          <w:rFonts w:ascii="Calibri" w:eastAsia="Calibri" w:hAnsi="Calibri" w:cs="Times New Roman"/>
          <w:color w:val="auto"/>
          <w:lang w:eastAsia="en-US" w:bidi="ar-SA"/>
        </w:rPr>
        <w:t>a</w:t>
      </w:r>
      <w:r w:rsidRPr="0097280E">
        <w:rPr>
          <w:rFonts w:ascii="Calibri" w:eastAsia="Calibri" w:hAnsi="Calibri" w:cs="Times New Roman"/>
          <w:color w:val="auto"/>
          <w:lang w:eastAsia="en-US" w:bidi="ar-SA"/>
        </w:rPr>
        <w:t xml:space="preserve"> specyfikacj</w:t>
      </w:r>
      <w:r w:rsidR="007E6C61">
        <w:rPr>
          <w:rFonts w:ascii="Calibri" w:eastAsia="Calibri" w:hAnsi="Calibri" w:cs="Times New Roman"/>
          <w:color w:val="auto"/>
          <w:lang w:eastAsia="en-US" w:bidi="ar-SA"/>
        </w:rPr>
        <w:t>a</w:t>
      </w:r>
      <w:r w:rsidRPr="0097280E">
        <w:rPr>
          <w:rFonts w:ascii="Calibri" w:eastAsia="Calibri" w:hAnsi="Calibri" w:cs="Times New Roman"/>
          <w:color w:val="auto"/>
          <w:lang w:eastAsia="en-US" w:bidi="ar-SA"/>
        </w:rPr>
        <w:t xml:space="preserve"> techniczn</w:t>
      </w:r>
      <w:r w:rsidR="007E6C61">
        <w:rPr>
          <w:rFonts w:ascii="Calibri" w:eastAsia="Calibri" w:hAnsi="Calibri" w:cs="Times New Roman"/>
          <w:color w:val="auto"/>
          <w:lang w:eastAsia="en-US" w:bidi="ar-SA"/>
        </w:rPr>
        <w:t>a</w:t>
      </w:r>
      <w:r w:rsidRPr="0097280E">
        <w:rPr>
          <w:rFonts w:ascii="Calibri" w:eastAsia="Calibri" w:hAnsi="Calibri" w:cs="Times New Roman"/>
          <w:color w:val="auto"/>
          <w:lang w:eastAsia="en-US" w:bidi="ar-SA"/>
        </w:rPr>
        <w:t xml:space="preserve"> wykonania i odbioru robót budowlanych</w:t>
      </w:r>
    </w:p>
    <w:p w14:paraId="0C91788B" w14:textId="49F8C636" w:rsidR="0097280E" w:rsidRDefault="0097280E" w:rsidP="000F2BAD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97280E">
        <w:rPr>
          <w:rFonts w:asciiTheme="minorHAnsi" w:hAnsiTheme="minorHAnsi"/>
          <w:sz w:val="24"/>
          <w:szCs w:val="24"/>
        </w:rPr>
        <w:t>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10B19064" w14:textId="3CB5309C" w:rsidR="000F2BAD" w:rsidRPr="00412038" w:rsidRDefault="000F2BAD" w:rsidP="000F2BAD">
      <w:pPr>
        <w:pStyle w:val="Teksttreci20"/>
        <w:spacing w:before="0" w:after="0"/>
        <w:ind w:firstLine="0"/>
        <w:rPr>
          <w:rFonts w:asciiTheme="minorHAnsi" w:hAnsiTheme="minorHAnsi"/>
          <w:sz w:val="24"/>
          <w:szCs w:val="24"/>
        </w:rPr>
      </w:pPr>
    </w:p>
    <w:p w14:paraId="72F12CE3" w14:textId="15C47C38" w:rsidR="00E4279D" w:rsidRDefault="00E4279D" w:rsidP="00332923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86CB3" w14:textId="77777777" w:rsidR="0097280E" w:rsidRDefault="0097280E" w:rsidP="00332923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9A6688D" w14:textId="77777777" w:rsidR="0097280E" w:rsidRPr="00A77FDF" w:rsidRDefault="0097280E" w:rsidP="00332923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E4279D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E4279D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0568F3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6FEEE060" w14:textId="1087DA15" w:rsidR="00855BC3" w:rsidRDefault="00C42E6C" w:rsidP="00D74BD8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, nr tel.</w:t>
      </w:r>
      <w:r w:rsidR="005B7666" w:rsidRPr="00A77FDF">
        <w:rPr>
          <w:rFonts w:asciiTheme="minorHAnsi" w:hAnsiTheme="minorHAnsi"/>
          <w:sz w:val="24"/>
          <w:szCs w:val="24"/>
        </w:rPr>
        <w:tab/>
      </w:r>
    </w:p>
    <w:p w14:paraId="19EA6FFA" w14:textId="0BE0EAFB" w:rsidR="00933CC0" w:rsidRPr="00A77FDF" w:rsidRDefault="00933CC0" w:rsidP="00933CC0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933CC0">
        <w:rPr>
          <w:rFonts w:asciiTheme="minorHAnsi" w:hAnsiTheme="minorHAnsi"/>
          <w:sz w:val="24"/>
          <w:szCs w:val="24"/>
        </w:rPr>
        <w:t xml:space="preserve">Kierownikiem Budowy będzie: </w:t>
      </w:r>
      <w:r w:rsidRPr="00933CC0">
        <w:rPr>
          <w:rFonts w:asciiTheme="minorHAnsi" w:hAnsiTheme="minorHAnsi"/>
          <w:sz w:val="24"/>
          <w:szCs w:val="24"/>
        </w:rPr>
        <w:tab/>
        <w:t xml:space="preserve">, nr </w:t>
      </w:r>
      <w:proofErr w:type="spellStart"/>
      <w:r w:rsidRPr="00933CC0">
        <w:rPr>
          <w:rFonts w:asciiTheme="minorHAnsi" w:hAnsiTheme="minorHAnsi"/>
          <w:sz w:val="24"/>
          <w:szCs w:val="24"/>
        </w:rPr>
        <w:t>tel</w:t>
      </w:r>
      <w:proofErr w:type="spellEnd"/>
      <w:r w:rsidRPr="00933CC0">
        <w:rPr>
          <w:rFonts w:asciiTheme="minorHAnsi" w:hAnsiTheme="minorHAnsi"/>
          <w:sz w:val="24"/>
          <w:szCs w:val="24"/>
        </w:rPr>
        <w:tab/>
        <w:t xml:space="preserve"> posiadający                     uprawnienia budowlane nr</w:t>
      </w:r>
      <w:r w:rsidRPr="00933CC0">
        <w:rPr>
          <w:rFonts w:asciiTheme="minorHAnsi" w:hAnsiTheme="minorHAnsi"/>
          <w:sz w:val="24"/>
          <w:szCs w:val="24"/>
        </w:rPr>
        <w:tab/>
        <w:t>wydane w dniu</w:t>
      </w:r>
      <w:r w:rsidRPr="00933CC0">
        <w:rPr>
          <w:rFonts w:asciiTheme="minorHAnsi" w:hAnsiTheme="minorHAnsi"/>
          <w:sz w:val="24"/>
          <w:szCs w:val="24"/>
        </w:rPr>
        <w:tab/>
      </w:r>
    </w:p>
    <w:p w14:paraId="3A22BE48" w14:textId="3A1753B6" w:rsidR="00855BC3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BF3FB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proofErr w:type="gramStart"/>
      <w:r w:rsidR="002C7959">
        <w:rPr>
          <w:rFonts w:asciiTheme="minorHAnsi" w:hAnsiTheme="minorHAnsi"/>
          <w:sz w:val="24"/>
          <w:szCs w:val="24"/>
        </w:rPr>
        <w:t xml:space="preserve">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>(</w:t>
      </w:r>
      <w:proofErr w:type="gramEnd"/>
      <w:r w:rsidR="006D29DC" w:rsidRPr="00D22AAA">
        <w:rPr>
          <w:sz w:val="24"/>
          <w:szCs w:val="24"/>
        </w:rPr>
        <w:t xml:space="preserve">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</w:t>
      </w:r>
      <w:r w:rsidR="009920BD">
        <w:rPr>
          <w:rFonts w:asciiTheme="minorHAnsi" w:hAnsiTheme="minorHAnsi" w:cs="Arial"/>
          <w:sz w:val="24"/>
          <w:szCs w:val="24"/>
        </w:rPr>
        <w:t>3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</w:t>
      </w:r>
      <w:r w:rsidR="009920BD">
        <w:rPr>
          <w:rFonts w:asciiTheme="minorHAnsi" w:hAnsiTheme="minorHAnsi" w:cs="Arial"/>
          <w:sz w:val="24"/>
          <w:szCs w:val="24"/>
        </w:rPr>
        <w:t>1465</w:t>
      </w:r>
      <w:r w:rsidR="008B2590" w:rsidRPr="00D22AAA">
        <w:rPr>
          <w:rFonts w:asciiTheme="minorHAnsi" w:hAnsiTheme="minorHAnsi" w:cs="Arial"/>
          <w:sz w:val="24"/>
          <w:szCs w:val="24"/>
        </w:rPr>
        <w:t>),</w:t>
      </w:r>
    </w:p>
    <w:p w14:paraId="61EAB04A" w14:textId="7760CEB3" w:rsidR="00855BC3" w:rsidRPr="00A77FDF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D12D73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47DFE3A1" w:rsidR="00855BC3" w:rsidRPr="00A77FDF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D12D73">
        <w:rPr>
          <w:rFonts w:asciiTheme="minorHAnsi" w:hAnsiTheme="minorHAnsi"/>
          <w:sz w:val="24"/>
          <w:szCs w:val="24"/>
        </w:rPr>
        <w:t>.</w:t>
      </w:r>
      <w:r w:rsidR="001E392B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0CAB022E" w:rsidR="00855BC3" w:rsidRPr="00A77FDF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11D74B39" w:rsidR="00855BC3" w:rsidRPr="00A77FDF" w:rsidRDefault="00D74BD8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>
        <w:rPr>
          <w:rFonts w:asciiTheme="minorHAnsi" w:hAnsiTheme="minorHAnsi"/>
          <w:sz w:val="24"/>
          <w:szCs w:val="24"/>
        </w:rPr>
        <w:t xml:space="preserve"> wykazie, o którym mowa w ust. 5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489641E8" w:rsidR="00855BC3" w:rsidRPr="00A77FDF" w:rsidRDefault="00D74BD8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D12D73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>
        <w:rPr>
          <w:rFonts w:asciiTheme="minorHAnsi" w:hAnsiTheme="minorHAnsi"/>
          <w:sz w:val="24"/>
          <w:szCs w:val="24"/>
        </w:rPr>
        <w:t>erminie,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AA506CC"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3746D3">
        <w:rPr>
          <w:rFonts w:asciiTheme="minorHAnsi" w:hAnsiTheme="minorHAnsi"/>
          <w:sz w:val="24"/>
          <w:szCs w:val="24"/>
        </w:rPr>
        <w:t>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nr PESEL pracowników). Imię i nazwisko pracownika nie </w:t>
      </w:r>
      <w:proofErr w:type="gramStart"/>
      <w:r w:rsidRPr="00A77FDF">
        <w:rPr>
          <w:rFonts w:asciiTheme="minorHAnsi" w:hAnsiTheme="minorHAnsi"/>
          <w:sz w:val="24"/>
          <w:szCs w:val="24"/>
        </w:rPr>
        <w:t>podlega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077A1D35" w:rsidR="00855BC3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</w:t>
      </w:r>
      <w:proofErr w:type="gramStart"/>
      <w:r w:rsidRPr="00A77FDF">
        <w:rPr>
          <w:rFonts w:asciiTheme="minorHAnsi" w:hAnsiTheme="minorHAnsi"/>
          <w:sz w:val="24"/>
          <w:szCs w:val="24"/>
        </w:rPr>
        <w:t>podlega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16168DF2" w14:textId="48F618C5" w:rsidR="00060EEA" w:rsidRPr="00A77FDF" w:rsidRDefault="002343F2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zatrudnionego </w:t>
      </w:r>
      <w:r w:rsidR="00060EEA">
        <w:rPr>
          <w:rFonts w:asciiTheme="minorHAnsi" w:hAnsiTheme="minorHAnsi"/>
          <w:sz w:val="24"/>
          <w:szCs w:val="24"/>
        </w:rPr>
        <w:t xml:space="preserve"> pracownika</w:t>
      </w:r>
      <w:proofErr w:type="gramEnd"/>
      <w:r w:rsidR="00060EEA">
        <w:rPr>
          <w:rFonts w:asciiTheme="minorHAnsi" w:hAnsiTheme="minorHAnsi"/>
          <w:sz w:val="24"/>
          <w:szCs w:val="24"/>
        </w:rPr>
        <w:t xml:space="preserve"> o zawartej umowie o pracę  z w Wykonawcą </w:t>
      </w:r>
    </w:p>
    <w:p w14:paraId="18D15B2C" w14:textId="62459074" w:rsidR="00855BC3" w:rsidRPr="00A77FDF" w:rsidRDefault="00D74BD8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>
        <w:rPr>
          <w:rFonts w:asciiTheme="minorHAnsi" w:hAnsiTheme="minorHAnsi"/>
          <w:sz w:val="24"/>
          <w:szCs w:val="24"/>
        </w:rPr>
        <w:t>na dowodów określonych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692DE7B4" w:rsidR="00855BC3" w:rsidRPr="00A77FDF" w:rsidRDefault="00D74BD8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>
        <w:rPr>
          <w:rFonts w:asciiTheme="minorHAnsi" w:hAnsiTheme="minorHAnsi"/>
          <w:sz w:val="24"/>
          <w:szCs w:val="24"/>
        </w:rPr>
        <w:t>mu dowodów określonych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52C7B52" w:rsidR="00855BC3" w:rsidRPr="00A77FDF" w:rsidRDefault="00D74BD8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14:paraId="217BFADA" w14:textId="77777777" w:rsidR="0016102D" w:rsidRPr="00A77FDF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</w:t>
      </w:r>
      <w:proofErr w:type="gramStart"/>
      <w:r w:rsidR="0016102D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16102D" w:rsidRPr="00A77FDF">
        <w:rPr>
          <w:rFonts w:asciiTheme="minorHAnsi" w:hAnsiTheme="minorHAnsi"/>
          <w:sz w:val="24"/>
          <w:szCs w:val="24"/>
        </w:rPr>
        <w:t>.</w:t>
      </w:r>
    </w:p>
    <w:p w14:paraId="2826736C" w14:textId="77777777"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7986FFE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</w:t>
      </w:r>
      <w:r w:rsidR="00D74BD8">
        <w:rPr>
          <w:rFonts w:asciiTheme="minorHAnsi" w:hAnsiTheme="minorHAnsi"/>
          <w:sz w:val="24"/>
          <w:szCs w:val="24"/>
        </w:rPr>
        <w:t>szej umowy zgodnie z opisem przedmiotu zamówienia</w:t>
      </w:r>
      <w:r w:rsidR="0038104F">
        <w:rPr>
          <w:rFonts w:asciiTheme="minorHAnsi" w:hAnsiTheme="minorHAnsi"/>
          <w:sz w:val="24"/>
          <w:szCs w:val="24"/>
        </w:rPr>
        <w:t xml:space="preserve">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B2590">
      <w:pPr>
        <w:pStyle w:val="Teksttreci50"/>
        <w:numPr>
          <w:ilvl w:val="0"/>
          <w:numId w:val="49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lastRenderedPageBreak/>
        <w:t>z nimi stosowne umowy w formie pisemnej pod rygorem nieważności.</w:t>
      </w:r>
    </w:p>
    <w:p w14:paraId="5F4A0DA9" w14:textId="77777777" w:rsid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223E45F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3746D3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>wyprzedzeniem.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5D5C1C1F" w14:textId="77777777" w:rsidR="00D32E91" w:rsidRPr="00A77FDF" w:rsidRDefault="00D32E91" w:rsidP="00E4279D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</w:t>
      </w:r>
      <w:proofErr w:type="spellEnd"/>
      <w:r w:rsidR="005B7666" w:rsidRPr="00D22AAA">
        <w:rPr>
          <w:rFonts w:asciiTheme="minorHAnsi" w:hAnsiTheme="minorHAnsi"/>
          <w:sz w:val="24"/>
          <w:szCs w:val="24"/>
        </w:rPr>
        <w:t xml:space="preserve">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protokolarne przekazanie Wykonawcy placu budowy w ciągu 14 dni licząc od daty </w:t>
      </w:r>
      <w:r w:rsidRPr="00A77FDF">
        <w:rPr>
          <w:rFonts w:asciiTheme="minorHAnsi" w:hAnsiTheme="minorHAnsi"/>
          <w:sz w:val="24"/>
          <w:szCs w:val="24"/>
        </w:rPr>
        <w:lastRenderedPageBreak/>
        <w:t>podpisania niniejszej umowy,</w:t>
      </w:r>
    </w:p>
    <w:p w14:paraId="00F53339" w14:textId="77777777"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przekazanie Wykonawcy dokumentacji wskazanej w § 1 ust. 3 niniejszej umowy,</w:t>
      </w:r>
    </w:p>
    <w:p w14:paraId="59BABF90" w14:textId="77777777"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6C53D772" w14:textId="77777777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ramach umowy Wykonawca zobowiązany jest do:</w:t>
      </w:r>
    </w:p>
    <w:p w14:paraId="3DF1C473" w14:textId="1E2B5952" w:rsidR="00855BC3" w:rsidRPr="006021D6" w:rsidRDefault="006021D6" w:rsidP="006021D6">
      <w:pPr>
        <w:pStyle w:val="Akapitzlist"/>
        <w:numPr>
          <w:ilvl w:val="0"/>
          <w:numId w:val="24"/>
        </w:numPr>
        <w:rPr>
          <w:rFonts w:asciiTheme="minorHAnsi" w:eastAsia="Times New Roman" w:hAnsiTheme="minorHAnsi" w:cs="Times New Roman"/>
        </w:rPr>
      </w:pPr>
      <w:r w:rsidRPr="006021D6">
        <w:rPr>
          <w:rFonts w:asciiTheme="minorHAnsi" w:eastAsia="Times New Roman" w:hAnsiTheme="minorHAnsi" w:cs="Times New Roman"/>
        </w:rPr>
        <w:t>wykonać wraz z dokonaniem koniecznych uzgodnień Harmonogram rzeczowo-finansowy, wykonany z podziałem na poszczególne rodzaje robót, dostarczony Zamawiającemu najpóźniej w terminie 14 dni rob</w:t>
      </w:r>
      <w:r>
        <w:rPr>
          <w:rFonts w:asciiTheme="minorHAnsi" w:eastAsia="Times New Roman" w:hAnsiTheme="minorHAnsi" w:cs="Times New Roman"/>
        </w:rPr>
        <w:t>oczych od dnia przekazania terenu</w:t>
      </w:r>
      <w:r w:rsidRPr="006021D6">
        <w:rPr>
          <w:rFonts w:asciiTheme="minorHAnsi" w:eastAsia="Times New Roman" w:hAnsiTheme="minorHAnsi" w:cs="Times New Roman"/>
        </w:rPr>
        <w:t xml:space="preserve"> budowy. Na uzasadniony wniosek Wykonawcy harmonogram rzeczowo-finansowy może być aktualizowany w trakcie realizacji umowy.</w:t>
      </w:r>
    </w:p>
    <w:p w14:paraId="7F0A35E8" w14:textId="77777777" w:rsidR="00855BC3" w:rsidRPr="00DF246E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F246E">
        <w:rPr>
          <w:rFonts w:asciiTheme="minorHAnsi" w:hAnsiTheme="minorHAnsi"/>
          <w:color w:val="auto"/>
          <w:sz w:val="24"/>
          <w:szCs w:val="24"/>
        </w:rPr>
        <w:t>wykonania projektu organizacji ruc</w:t>
      </w:r>
      <w:r w:rsidR="00DF246E" w:rsidRPr="00DF246E">
        <w:rPr>
          <w:rFonts w:asciiTheme="minorHAnsi" w:hAnsiTheme="minorHAnsi"/>
          <w:color w:val="auto"/>
          <w:sz w:val="24"/>
          <w:szCs w:val="24"/>
        </w:rPr>
        <w:t xml:space="preserve">hu na czas budowy dostosowanego </w:t>
      </w:r>
      <w:r w:rsidRPr="00DF246E">
        <w:rPr>
          <w:rFonts w:asciiTheme="minorHAnsi" w:hAnsiTheme="minorHAnsi"/>
          <w:color w:val="auto"/>
          <w:sz w:val="24"/>
          <w:szCs w:val="24"/>
        </w:rPr>
        <w:t>do realizowanego zakresu robót wraz z uzyskaniem niezbędnych uzgodnień i decyzji,</w:t>
      </w:r>
    </w:p>
    <w:p w14:paraId="45C30615" w14:textId="77777777" w:rsidR="00855BC3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opracowania Plan</w:t>
      </w:r>
      <w:r w:rsidR="00782B33" w:rsidRPr="00A77FDF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bezpieczeństwa i ochrony zdrowia (BIOZ),</w:t>
      </w:r>
    </w:p>
    <w:p w14:paraId="6B2E210A" w14:textId="0D08403E" w:rsidR="00DA2790" w:rsidRPr="00A77FDF" w:rsidRDefault="00DA2790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DA2790">
        <w:rPr>
          <w:rFonts w:asciiTheme="minorHAnsi" w:hAnsiTheme="minorHAnsi"/>
          <w:sz w:val="24"/>
          <w:szCs w:val="24"/>
        </w:rPr>
        <w:t>zyskania wszelkich pozwoleń związanych z wycinką drzewa</w:t>
      </w:r>
    </w:p>
    <w:p w14:paraId="65CD36C2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ochrony mienia i ochrony ppoż. znajdującego się na placu budowy;</w:t>
      </w:r>
    </w:p>
    <w:p w14:paraId="0CBA963C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oznaczenia terenu budowy, odpowiedniego oznakowania i zabezpieczenia miejsc prowadzenia robót zgodnie z obowiązującymi przepisami bhp;</w:t>
      </w:r>
    </w:p>
    <w:p w14:paraId="6D222288" w14:textId="77777777" w:rsidR="00782B3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zagospodarowania terenu budowy i zaplecza socjalnego dla potrzeb własnych - zgodnie z obowiązują</w:t>
      </w:r>
      <w:r w:rsidR="00782B33" w:rsidRPr="00A77FDF">
        <w:rPr>
          <w:rFonts w:asciiTheme="minorHAnsi" w:hAnsiTheme="minorHAnsi"/>
          <w:sz w:val="24"/>
          <w:szCs w:val="24"/>
        </w:rPr>
        <w:t>cymi, w tym zakresie przepisami;</w:t>
      </w:r>
    </w:p>
    <w:p w14:paraId="5193B816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uzgodnienia we własnym zakresie i na swój koszt tymczasowych zajęć terenów, niezbędnych do prowadzenia robót budowlanych;</w:t>
      </w:r>
    </w:p>
    <w:p w14:paraId="2B0A076C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budowy,</w:t>
      </w:r>
    </w:p>
    <w:p w14:paraId="3ACB957F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uzyskania - w razie potrzeby - zgody na zajęcia dróg i chodników wraz z wykonaniem wymaganego oznakowania tymczasowej organizacji ruch</w:t>
      </w:r>
      <w:r w:rsidR="00DF246E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i poniesienie kosztów dokonanych zajęć;</w:t>
      </w:r>
    </w:p>
    <w:p w14:paraId="2F330C1E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464B2B7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prowadzenia robót w sposób zabezpieczający skarpy, wykopy i istniejące uzbrojenie; poinformowania, przed przystąpieniem do robót, poszczególnych użytkowników uzbrojenia podziemnego o terminie rozpoczęcia robót i ewentualnej potrzebie zabezpieczenia nadzoru z ich strony na czas prowadzenia robót;</w:t>
      </w:r>
    </w:p>
    <w:p w14:paraId="3628EBD3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wykonywania w pobliżu drzew oraz uzbrojenia podziemnego, robót ziemnych ręcznie;</w:t>
      </w:r>
    </w:p>
    <w:p w14:paraId="5AEBD338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porządku na terenie budowy w czasie realizacji inwestycji;</w:t>
      </w:r>
    </w:p>
    <w:p w14:paraId="2412F5D2" w14:textId="1FB975C0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dostarczania Zamawiającemu dokumentów potwierdzających dopuszczenie do obrotu i powszechnego stosowania w budownictwie wszystkich materiałów użytych do </w:t>
      </w:r>
      <w:r w:rsidRPr="00A77FDF">
        <w:rPr>
          <w:rFonts w:asciiTheme="minorHAnsi" w:hAnsiTheme="minorHAnsi"/>
          <w:color w:val="auto"/>
          <w:sz w:val="24"/>
          <w:szCs w:val="24"/>
        </w:rPr>
        <w:t>realizacji przedmio</w:t>
      </w:r>
      <w:r w:rsidR="000206C3">
        <w:rPr>
          <w:rFonts w:asciiTheme="minorHAnsi" w:hAnsiTheme="minorHAnsi"/>
          <w:color w:val="auto"/>
          <w:sz w:val="24"/>
          <w:szCs w:val="24"/>
        </w:rPr>
        <w:t>tu zamówienia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- celem uzyskania i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>ch akceptacji przez inspektora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="00297604" w:rsidRPr="00A77FDF">
        <w:rPr>
          <w:rFonts w:asciiTheme="minorHAnsi" w:hAnsiTheme="minorHAnsi"/>
          <w:color w:val="auto"/>
          <w:sz w:val="24"/>
          <w:szCs w:val="24"/>
        </w:rPr>
        <w:t xml:space="preserve">Nadzoru 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-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w terminie co najmniej 7 dni przed ich wbudowaniem;</w:t>
      </w:r>
    </w:p>
    <w:p w14:paraId="066D310A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prób, pomiarów i sprawdzeń przewidzianych warunkami technicznymi wykonania i odbioru robót budowlano - montażowych, na własny koszt;</w:t>
      </w:r>
    </w:p>
    <w:p w14:paraId="25FF0581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wykonania, na żądanie Zamawiającego, dodatkowych pomiarów sprawdzających; Wykonawca poniesie koszty takich pomia</w:t>
      </w:r>
      <w:r w:rsidR="003201AC" w:rsidRPr="00A77FDF">
        <w:rPr>
          <w:rFonts w:asciiTheme="minorHAnsi" w:hAnsiTheme="minorHAnsi"/>
          <w:sz w:val="24"/>
          <w:szCs w:val="24"/>
        </w:rPr>
        <w:t>rów, jeśli wykażą one, że pomiar</w:t>
      </w:r>
      <w:r w:rsidRPr="00A77FDF">
        <w:rPr>
          <w:rFonts w:asciiTheme="minorHAnsi" w:hAnsiTheme="minorHAnsi"/>
          <w:sz w:val="24"/>
          <w:szCs w:val="24"/>
        </w:rPr>
        <w:t>y dały wynik negatywny;</w:t>
      </w:r>
    </w:p>
    <w:p w14:paraId="4382FA88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niezbędnych badań laboratoryjnych;</w:t>
      </w:r>
    </w:p>
    <w:p w14:paraId="12D216FD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usunięcia poza teren budowy wszelkich urząd</w:t>
      </w:r>
      <w:r w:rsidR="003201AC" w:rsidRPr="00A77FDF">
        <w:rPr>
          <w:rFonts w:asciiTheme="minorHAnsi" w:hAnsiTheme="minorHAnsi"/>
          <w:sz w:val="24"/>
          <w:szCs w:val="24"/>
        </w:rPr>
        <w:t>zeń tymczasowych, zaplecza, itp.</w:t>
      </w:r>
      <w:r w:rsidRPr="00A77FDF">
        <w:rPr>
          <w:rFonts w:asciiTheme="minorHAnsi" w:hAnsiTheme="minorHAnsi"/>
          <w:sz w:val="24"/>
          <w:szCs w:val="24"/>
        </w:rPr>
        <w:t>, po zakończeniu robót;</w:t>
      </w:r>
    </w:p>
    <w:p w14:paraId="20C8AAC0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uporządkowania terenu oraz naprawienie nawierzchni sąsiadujących jezdni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77FDF">
        <w:rPr>
          <w:rFonts w:asciiTheme="minorHAnsi" w:hAnsiTheme="minorHAnsi"/>
          <w:sz w:val="24"/>
          <w:szCs w:val="24"/>
        </w:rPr>
        <w:lastRenderedPageBreak/>
        <w:t>- uszkodzo</w:t>
      </w:r>
      <w:r w:rsidR="003201AC" w:rsidRPr="00A77FDF">
        <w:rPr>
          <w:rFonts w:asciiTheme="minorHAnsi" w:hAnsiTheme="minorHAnsi"/>
          <w:sz w:val="24"/>
          <w:szCs w:val="24"/>
        </w:rPr>
        <w:t>nych w trakcie prowadzenia prac;</w:t>
      </w:r>
    </w:p>
    <w:p w14:paraId="4D4B3C20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i ponoszenia odpowiedzialności za wybudowane obiekty do czasu przekazania do eksploatacji;</w:t>
      </w:r>
    </w:p>
    <w:p w14:paraId="5A4E7030" w14:textId="73529F05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sporządzenia i przekazania Zamawiającemu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później niż w ciągu 30 dni kalendarzowych </w:t>
      </w:r>
      <w:r w:rsidR="000206C3">
        <w:rPr>
          <w:rFonts w:asciiTheme="minorHAnsi" w:hAnsiTheme="minorHAnsi"/>
          <w:sz w:val="24"/>
          <w:szCs w:val="24"/>
        </w:rPr>
        <w:t>od zakończenia</w:t>
      </w:r>
      <w:r w:rsidRPr="00A77FDF">
        <w:rPr>
          <w:rFonts w:asciiTheme="minorHAnsi" w:hAnsiTheme="minorHAnsi"/>
          <w:sz w:val="24"/>
          <w:szCs w:val="24"/>
        </w:rPr>
        <w:t xml:space="preserve"> realizacji robót budowlanych, Dokumentacji Powykonawczej w wersji papierowej </w:t>
      </w:r>
      <w:r w:rsidR="009920BD">
        <w:rPr>
          <w:rFonts w:asciiTheme="minorHAnsi" w:hAnsiTheme="minorHAnsi"/>
          <w:sz w:val="24"/>
          <w:szCs w:val="24"/>
        </w:rPr>
        <w:t>(2 egzemplarze)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i elektronicznej </w:t>
      </w:r>
      <w:r w:rsidR="009920BD">
        <w:rPr>
          <w:rFonts w:asciiTheme="minorHAnsi" w:hAnsiTheme="minorHAnsi"/>
          <w:sz w:val="24"/>
          <w:szCs w:val="24"/>
        </w:rPr>
        <w:t xml:space="preserve">(1 egzemplarz) </w:t>
      </w:r>
      <w:r w:rsidRPr="00A77FDF">
        <w:rPr>
          <w:rFonts w:asciiTheme="minorHAnsi" w:hAnsiTheme="minorHAnsi"/>
          <w:sz w:val="24"/>
          <w:szCs w:val="24"/>
        </w:rPr>
        <w:t>zawierającej:</w:t>
      </w:r>
    </w:p>
    <w:p w14:paraId="435E177A" w14:textId="6E2B820D" w:rsidR="00855BC3" w:rsidRPr="009920BD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geodezyjną inwentaryzację powykonawczą (szkice) wraz ze sporządzoną w jej wyniku dokumentacją </w:t>
      </w:r>
      <w:proofErr w:type="spellStart"/>
      <w:r w:rsidRPr="00A77FDF">
        <w:rPr>
          <w:rFonts w:asciiTheme="minorHAnsi" w:hAnsiTheme="minorHAnsi"/>
          <w:sz w:val="24"/>
          <w:szCs w:val="24"/>
        </w:rPr>
        <w:t>geodezyjno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- kartograficzną (mapa zasadnicza w kolorach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- arkusz w skali 1:500 obejmujący cały zakres robót oraz zmiany/aktualizację użytków gruntowych</w:t>
      </w:r>
      <w:r w:rsidRPr="007441FA">
        <w:rPr>
          <w:rFonts w:asciiTheme="minorHAnsi" w:hAnsiTheme="minorHAnsi"/>
          <w:color w:val="auto"/>
          <w:sz w:val="24"/>
          <w:szCs w:val="24"/>
        </w:rPr>
        <w:t>.</w:t>
      </w:r>
    </w:p>
    <w:p w14:paraId="58949A81" w14:textId="77777777" w:rsidR="009920BD" w:rsidRPr="009920BD" w:rsidRDefault="009920BD" w:rsidP="009920BD">
      <w:pPr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9920BD">
        <w:rPr>
          <w:rFonts w:ascii="Calibri" w:eastAsia="Calibri" w:hAnsi="Calibri" w:cs="Times New Roman"/>
          <w:color w:val="auto"/>
          <w:lang w:eastAsia="en-US" w:bidi="ar-SA"/>
        </w:rPr>
        <w:t>oświadczenie kierownika budowy zgodnie z Prawem budowlanym:</w:t>
      </w:r>
    </w:p>
    <w:p w14:paraId="57F832C2" w14:textId="77777777" w:rsidR="009920BD" w:rsidRPr="009920BD" w:rsidRDefault="009920BD" w:rsidP="009920BD">
      <w:pPr>
        <w:widowControl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9920BD">
        <w:rPr>
          <w:rFonts w:ascii="Calibri" w:eastAsia="Calibri" w:hAnsi="Calibri" w:cs="Times New Roman"/>
          <w:color w:val="auto"/>
          <w:lang w:eastAsia="en-US" w:bidi="ar-SA"/>
        </w:rPr>
        <w:t>o zgodności wykonania obiektu z projektem,</w:t>
      </w:r>
    </w:p>
    <w:p w14:paraId="3824EA5D" w14:textId="7956C12A" w:rsidR="009920BD" w:rsidRDefault="009920BD" w:rsidP="009920BD">
      <w:pPr>
        <w:widowControl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9920BD">
        <w:rPr>
          <w:rFonts w:ascii="Calibri" w:eastAsia="Calibri" w:hAnsi="Calibri" w:cs="Times New Roman"/>
          <w:color w:val="auto"/>
          <w:lang w:eastAsia="en-US" w:bidi="ar-SA"/>
        </w:rPr>
        <w:t>o doprowadzeniu do należytego stanu i porządku terenu budowy;</w:t>
      </w:r>
    </w:p>
    <w:p w14:paraId="19198AD2" w14:textId="1EE54350" w:rsidR="009920BD" w:rsidRPr="009920BD" w:rsidRDefault="009920BD" w:rsidP="009920BD">
      <w:pPr>
        <w:pStyle w:val="Akapitzlist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9920BD">
        <w:rPr>
          <w:rFonts w:ascii="Calibri" w:eastAsia="Calibri" w:hAnsi="Calibri" w:cs="Times New Roman"/>
          <w:color w:val="auto"/>
          <w:lang w:eastAsia="en-US" w:bidi="ar-SA"/>
        </w:rPr>
        <w:t>dokumentację powykonawczą wykonanych robót wraz z certyfikatami materiałów użytych w trakcie wykonywania robót;</w:t>
      </w:r>
    </w:p>
    <w:p w14:paraId="1A65F2C4" w14:textId="77777777" w:rsidR="00855BC3" w:rsidRDefault="005B7666" w:rsidP="009920BD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utylizacji wszelkich odpadów budowlanych,</w:t>
      </w:r>
    </w:p>
    <w:p w14:paraId="74842752" w14:textId="0A5BAF99" w:rsidR="00255ED6" w:rsidRPr="00255ED6" w:rsidRDefault="00255ED6" w:rsidP="009920BD">
      <w:pPr>
        <w:pStyle w:val="Akapitzlist"/>
        <w:numPr>
          <w:ilvl w:val="0"/>
          <w:numId w:val="26"/>
        </w:numPr>
        <w:rPr>
          <w:rFonts w:asciiTheme="minorHAnsi" w:eastAsia="Times New Roman" w:hAnsiTheme="minorHAnsi" w:cs="Times New Roman"/>
        </w:rPr>
      </w:pPr>
      <w:r w:rsidRPr="00255ED6">
        <w:rPr>
          <w:rFonts w:asciiTheme="minorHAnsi" w:eastAsia="Times New Roman" w:hAnsiTheme="minorHAnsi" w:cs="Times New Roman"/>
        </w:rPr>
        <w:t>protokoły prób, bada</w:t>
      </w:r>
      <w:r w:rsidR="00081E8F">
        <w:rPr>
          <w:rFonts w:asciiTheme="minorHAnsi" w:eastAsia="Times New Roman" w:hAnsiTheme="minorHAnsi" w:cs="Times New Roman"/>
        </w:rPr>
        <w:t xml:space="preserve">ń i sprawdzeń zgodnie </w:t>
      </w:r>
      <w:proofErr w:type="gramStart"/>
      <w:r w:rsidR="00081E8F">
        <w:rPr>
          <w:rFonts w:asciiTheme="minorHAnsi" w:eastAsia="Times New Roman" w:hAnsiTheme="minorHAnsi" w:cs="Times New Roman"/>
        </w:rPr>
        <w:t xml:space="preserve">z </w:t>
      </w:r>
      <w:r w:rsidRPr="00255ED6">
        <w:rPr>
          <w:rFonts w:asciiTheme="minorHAnsi" w:eastAsia="Times New Roman" w:hAnsiTheme="minorHAnsi" w:cs="Times New Roman"/>
        </w:rPr>
        <w:t xml:space="preserve"> obowiązującymi</w:t>
      </w:r>
      <w:proofErr w:type="gramEnd"/>
      <w:r w:rsidRPr="00255ED6">
        <w:rPr>
          <w:rFonts w:asciiTheme="minorHAnsi" w:eastAsia="Times New Roman" w:hAnsiTheme="minorHAnsi" w:cs="Times New Roman"/>
        </w:rPr>
        <w:t xml:space="preserve"> przepisami,</w:t>
      </w:r>
    </w:p>
    <w:p w14:paraId="45D8B97A" w14:textId="77777777" w:rsidR="00855BC3" w:rsidRPr="00A77FDF" w:rsidRDefault="005B7666" w:rsidP="009920BD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przyjęcia przez użytkowników materiałów z demontażu,</w:t>
      </w:r>
    </w:p>
    <w:p w14:paraId="265045B4" w14:textId="77777777" w:rsidR="00855BC3" w:rsidRPr="00A77FDF" w:rsidRDefault="00771B01" w:rsidP="009920BD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odbiorów technicznych</w:t>
      </w:r>
      <w:r w:rsidR="000F483E" w:rsidRPr="00A77FDF">
        <w:rPr>
          <w:rFonts w:asciiTheme="minorHAnsi" w:hAnsiTheme="minorHAnsi"/>
          <w:sz w:val="24"/>
          <w:szCs w:val="24"/>
        </w:rPr>
        <w:t>,</w:t>
      </w:r>
    </w:p>
    <w:p w14:paraId="708ECFB2" w14:textId="77777777" w:rsidR="00855BC3" w:rsidRPr="00A77FDF" w:rsidRDefault="005B7666" w:rsidP="009920BD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stosowne atesty, aprobaty techniczne, deklaracje zgodności, receptury, świadectwa jakości i inne dokumenty potwierdzające dopuszczenie zastosowanych materiałów do obrotu i powszechnego stosowania w budownictwie,</w:t>
      </w:r>
    </w:p>
    <w:p w14:paraId="31C2E08B" w14:textId="77777777" w:rsidR="00855BC3" w:rsidRDefault="005B7666" w:rsidP="009920BD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tabelaryczne zestawienie wartości wykonanych robót z podziałem na rodzaje robót - niezbędnych do sporządzenia dokumentów OT,</w:t>
      </w:r>
    </w:p>
    <w:p w14:paraId="491893F4" w14:textId="795F04A8" w:rsidR="009920BD" w:rsidRDefault="009920BD" w:rsidP="009920BD">
      <w:pPr>
        <w:pStyle w:val="Akapitzlist"/>
        <w:numPr>
          <w:ilvl w:val="0"/>
          <w:numId w:val="26"/>
        </w:numPr>
        <w:rPr>
          <w:rFonts w:asciiTheme="minorHAnsi" w:eastAsia="Times New Roman" w:hAnsiTheme="minorHAnsi" w:cs="Times New Roman"/>
        </w:rPr>
      </w:pPr>
      <w:r w:rsidRPr="009920BD">
        <w:rPr>
          <w:rFonts w:asciiTheme="minorHAnsi" w:eastAsia="Times New Roman" w:hAnsiTheme="minorHAnsi" w:cs="Times New Roman"/>
        </w:rPr>
        <w:t>wykaz zmian do projektów;</w:t>
      </w:r>
    </w:p>
    <w:p w14:paraId="7FFAE0BA" w14:textId="02960E24" w:rsidR="00DA2790" w:rsidRPr="00DA2790" w:rsidRDefault="00DA2790" w:rsidP="00DA2790">
      <w:pPr>
        <w:pStyle w:val="Akapitzlist"/>
        <w:numPr>
          <w:ilvl w:val="0"/>
          <w:numId w:val="26"/>
        </w:num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d</w:t>
      </w:r>
      <w:r w:rsidRPr="00DA2790">
        <w:rPr>
          <w:rFonts w:asciiTheme="minorHAnsi" w:eastAsia="Times New Roman" w:hAnsiTheme="minorHAnsi" w:cs="Times New Roman"/>
        </w:rPr>
        <w:t>ziennik Budowy.</w:t>
      </w:r>
    </w:p>
    <w:p w14:paraId="0438F133" w14:textId="6B91E2B9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przekazania oryginałów wszelkich dostarczonych protokołów, wyników badań i zaświadczeń. Dokumenty nie będące oryginałami (atesty uprawnienia, itp.) muszą być potwierdzone za zgodność z oryginałami przez</w:t>
      </w:r>
      <w:r w:rsidR="00D74BD8">
        <w:rPr>
          <w:rFonts w:asciiTheme="minorHAnsi" w:hAnsiTheme="minorHAnsi"/>
          <w:sz w:val="24"/>
          <w:szCs w:val="24"/>
        </w:rPr>
        <w:t xml:space="preserve"> Wykonawcę</w:t>
      </w:r>
      <w:r w:rsidRPr="00A77FDF">
        <w:rPr>
          <w:rFonts w:asciiTheme="minorHAnsi" w:hAnsiTheme="minorHAnsi"/>
          <w:sz w:val="24"/>
          <w:szCs w:val="24"/>
        </w:rPr>
        <w:t xml:space="preserve">. Powyższą dokumentację odbiorową należy dostarczyć w wersji papierowej i wersji elektronicznej. Dane powinny być zapisane w formatach obsługiwanych przez programy Microsoft Office, </w:t>
      </w:r>
      <w:proofErr w:type="spellStart"/>
      <w:r w:rsidRPr="00A77FDF">
        <w:rPr>
          <w:rFonts w:asciiTheme="minorHAnsi" w:hAnsiTheme="minorHAnsi"/>
          <w:sz w:val="24"/>
          <w:szCs w:val="24"/>
        </w:rPr>
        <w:t>Acrobat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Reader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Pliki nie powinny mieć zabezpieczenia przed kopiowaniem.</w:t>
      </w:r>
    </w:p>
    <w:p w14:paraId="1789DCC4" w14:textId="77777777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Materiały </w:t>
      </w:r>
      <w:r w:rsidR="004E3288" w:rsidRPr="00A77FDF">
        <w:rPr>
          <w:rFonts w:asciiTheme="minorHAnsi" w:hAnsiTheme="minorHAnsi"/>
          <w:sz w:val="24"/>
          <w:szCs w:val="24"/>
        </w:rPr>
        <w:t xml:space="preserve">pozyskane z </w:t>
      </w:r>
      <w:r w:rsidRPr="00A77FDF">
        <w:rPr>
          <w:rFonts w:asciiTheme="minorHAnsi" w:hAnsiTheme="minorHAnsi"/>
          <w:sz w:val="24"/>
          <w:szCs w:val="24"/>
        </w:rPr>
        <w:t xml:space="preserve">rozbiórki jezdni i chodników </w:t>
      </w:r>
      <w:r w:rsidR="004E3288" w:rsidRPr="00A77FDF">
        <w:rPr>
          <w:rFonts w:asciiTheme="minorHAnsi" w:hAnsiTheme="minorHAnsi"/>
          <w:sz w:val="24"/>
          <w:szCs w:val="24"/>
        </w:rPr>
        <w:t xml:space="preserve">nadające się do ponownego </w:t>
      </w:r>
      <w:r w:rsidRPr="00A77FDF">
        <w:rPr>
          <w:rFonts w:asciiTheme="minorHAnsi" w:hAnsiTheme="minorHAnsi"/>
          <w:sz w:val="24"/>
          <w:szCs w:val="24"/>
        </w:rPr>
        <w:t xml:space="preserve">wbudowania, Wykonawca winien dostarczyć </w:t>
      </w:r>
      <w:r w:rsidR="004E3288" w:rsidRPr="00A77FDF">
        <w:rPr>
          <w:rFonts w:asciiTheme="minorHAnsi" w:hAnsiTheme="minorHAnsi"/>
          <w:sz w:val="24"/>
          <w:szCs w:val="24"/>
        </w:rPr>
        <w:t>w miejsce wskazane przez Zamawiającego</w:t>
      </w:r>
      <w:r w:rsidRPr="00A77FDF">
        <w:rPr>
          <w:rFonts w:asciiTheme="minorHAnsi" w:hAnsiTheme="minorHAnsi"/>
          <w:sz w:val="24"/>
          <w:szCs w:val="24"/>
        </w:rPr>
        <w:t>, uwzględniając koszt powyższego transportu w ofercie cenowej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Pozyskane materiały drogowe mogą też być wykorzystane w ramach prowadzonej inwestycji, po uzyskaniu akceptacji inspektora nadzoru;</w:t>
      </w:r>
    </w:p>
    <w:p w14:paraId="1EE6F743" w14:textId="77777777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materiały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nadające się </w:t>
      </w:r>
      <w:r w:rsidRPr="00A77FDF">
        <w:rPr>
          <w:rFonts w:asciiTheme="minorHAnsi" w:hAnsiTheme="minorHAnsi"/>
          <w:sz w:val="24"/>
          <w:szCs w:val="24"/>
        </w:rPr>
        <w:t xml:space="preserve">do ponownego wbudowania, a pochodzące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</w:t>
      </w:r>
      <w:r w:rsidR="00F35099">
        <w:rPr>
          <w:rFonts w:asciiTheme="minorHAnsi" w:hAnsiTheme="minorHAnsi"/>
          <w:sz w:val="24"/>
          <w:szCs w:val="24"/>
        </w:rPr>
        <w:t>14 grudnia 2012 r</w:t>
      </w:r>
      <w:r w:rsidRPr="00A77FDF">
        <w:rPr>
          <w:rFonts w:asciiTheme="minorHAnsi" w:hAnsiTheme="minorHAnsi"/>
          <w:sz w:val="24"/>
          <w:szCs w:val="24"/>
        </w:rPr>
        <w:t xml:space="preserve">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zobowiązany jest do przekazania odpadów do unieszkodliwienia, uwzględniając w ofercie koszt wywozu do firm zajmujących się ich przeróbką i utylizacją. Wykonawca zobowiązany jest do udokumentowania Zamawiającemu sposób zagospodarowania tych </w:t>
      </w:r>
      <w:proofErr w:type="gramStart"/>
      <w:r w:rsidRPr="00A77FDF">
        <w:rPr>
          <w:rFonts w:asciiTheme="minorHAnsi" w:hAnsiTheme="minorHAnsi"/>
          <w:sz w:val="24"/>
          <w:szCs w:val="24"/>
        </w:rPr>
        <w:t>odpadów,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jako warunek dokonania odbioru końcowego realizowanego zamówienia.</w:t>
      </w:r>
    </w:p>
    <w:p w14:paraId="1DA897B0" w14:textId="629F6CEF" w:rsidR="00855BC3" w:rsidRDefault="005B7666" w:rsidP="000206C3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jest wytwórcą odpadów w rozumieniu przepisów ustawy z dnia 27 kwietnia 2</w:t>
      </w:r>
      <w:r w:rsidR="006D29DC">
        <w:rPr>
          <w:rFonts w:asciiTheme="minorHAnsi" w:hAnsiTheme="minorHAnsi"/>
          <w:sz w:val="24"/>
          <w:szCs w:val="24"/>
        </w:rPr>
        <w:t>001 r. Prawo o</w:t>
      </w:r>
      <w:r w:rsidR="00081E8F">
        <w:rPr>
          <w:rFonts w:asciiTheme="minorHAnsi" w:hAnsiTheme="minorHAnsi"/>
          <w:sz w:val="24"/>
          <w:szCs w:val="24"/>
        </w:rPr>
        <w:t>chrony środowiska (Dz. U. z 2021 r. poz. 1973</w:t>
      </w:r>
      <w:r w:rsidR="006D29DC">
        <w:rPr>
          <w:rFonts w:asciiTheme="minorHAnsi" w:hAnsiTheme="minorHAnsi"/>
          <w:sz w:val="24"/>
          <w:szCs w:val="24"/>
        </w:rPr>
        <w:t>.</w:t>
      </w:r>
      <w:r w:rsidRPr="00A77FDF">
        <w:rPr>
          <w:rFonts w:asciiTheme="minorHAnsi" w:hAnsiTheme="minorHAnsi"/>
          <w:sz w:val="24"/>
          <w:szCs w:val="24"/>
        </w:rPr>
        <w:t xml:space="preserve">) oraz ustawy z dnia 14 grudnia 2012 r. o odpadach </w:t>
      </w:r>
      <w:proofErr w:type="gramStart"/>
      <w:r w:rsidR="00C90E5A">
        <w:rPr>
          <w:rFonts w:asciiTheme="minorHAnsi" w:hAnsiTheme="minorHAnsi"/>
          <w:sz w:val="24"/>
          <w:szCs w:val="24"/>
        </w:rPr>
        <w:t>(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>Dz.</w:t>
      </w:r>
      <w:proofErr w:type="gramEnd"/>
      <w:r w:rsidR="006D29DC" w:rsidRPr="000206C3">
        <w:rPr>
          <w:rFonts w:asciiTheme="minorHAnsi" w:hAnsiTheme="minorHAnsi"/>
          <w:sz w:val="24"/>
          <w:szCs w:val="24"/>
        </w:rPr>
        <w:t xml:space="preserve"> </w:t>
      </w:r>
      <w:r w:rsidR="00081E8F">
        <w:rPr>
          <w:rFonts w:asciiTheme="minorHAnsi" w:hAnsiTheme="minorHAnsi"/>
          <w:sz w:val="24"/>
          <w:szCs w:val="24"/>
        </w:rPr>
        <w:t>U. z 2022</w:t>
      </w:r>
      <w:r w:rsidR="006D29DC" w:rsidRPr="000206C3">
        <w:rPr>
          <w:rFonts w:asciiTheme="minorHAnsi" w:hAnsiTheme="minorHAnsi"/>
          <w:sz w:val="24"/>
          <w:szCs w:val="24"/>
        </w:rPr>
        <w:t xml:space="preserve"> r. poz.</w:t>
      </w:r>
      <w:r w:rsidR="00081E8F">
        <w:rPr>
          <w:rFonts w:asciiTheme="minorHAnsi" w:hAnsiTheme="minorHAnsi"/>
          <w:sz w:val="24"/>
          <w:szCs w:val="24"/>
        </w:rPr>
        <w:t xml:space="preserve"> 699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>).</w:t>
      </w:r>
    </w:p>
    <w:p w14:paraId="7A18063D" w14:textId="77777777" w:rsidR="00DA2790" w:rsidRPr="00DA2790" w:rsidRDefault="00DA2790" w:rsidP="00DA2790">
      <w:pPr>
        <w:pStyle w:val="Akapitzlist"/>
        <w:numPr>
          <w:ilvl w:val="0"/>
          <w:numId w:val="23"/>
        </w:numPr>
        <w:rPr>
          <w:rFonts w:asciiTheme="minorHAnsi" w:eastAsia="Times New Roman" w:hAnsiTheme="minorHAnsi" w:cs="Times New Roman"/>
        </w:rPr>
      </w:pPr>
      <w:r w:rsidRPr="00DA2790">
        <w:rPr>
          <w:rFonts w:asciiTheme="minorHAnsi" w:eastAsia="Times New Roman" w:hAnsiTheme="minorHAnsi" w:cs="Times New Roman"/>
        </w:rPr>
        <w:t xml:space="preserve">Wykonawca jest zobowiązany do umieszczenia tablicy informacyjnej o wsparciu środków pochodzących z Funduszu Dróg Samorządowych zgodnie z rozporządzeniem Rady Ministrów z dnia 7 maja </w:t>
      </w:r>
      <w:proofErr w:type="gramStart"/>
      <w:r w:rsidRPr="00DA2790">
        <w:rPr>
          <w:rFonts w:asciiTheme="minorHAnsi" w:eastAsia="Times New Roman" w:hAnsiTheme="minorHAnsi" w:cs="Times New Roman"/>
        </w:rPr>
        <w:t>2021r.</w:t>
      </w:r>
      <w:proofErr w:type="gramEnd"/>
      <w:r w:rsidRPr="00DA2790">
        <w:rPr>
          <w:rFonts w:asciiTheme="minorHAnsi" w:eastAsia="Times New Roman" w:hAnsiTheme="minorHAnsi" w:cs="Times New Roman"/>
        </w:rPr>
        <w:t xml:space="preserve">  sprawie określenia działań informacyjnych podejmowanych przez podmioty realizujące zadania finansowane lub dofinansowane z budżetu państwa lub z państwowych funduszy celowych </w:t>
      </w:r>
      <w:proofErr w:type="gramStart"/>
      <w:r w:rsidRPr="00DA2790">
        <w:rPr>
          <w:rFonts w:asciiTheme="minorHAnsi" w:eastAsia="Times New Roman" w:hAnsiTheme="minorHAnsi" w:cs="Times New Roman"/>
        </w:rPr>
        <w:t>( Dz.</w:t>
      </w:r>
      <w:proofErr w:type="gramEnd"/>
      <w:r w:rsidRPr="00DA2790">
        <w:rPr>
          <w:rFonts w:asciiTheme="minorHAnsi" w:eastAsia="Times New Roman" w:hAnsiTheme="minorHAnsi" w:cs="Times New Roman"/>
        </w:rPr>
        <w:t xml:space="preserve"> U. z 2021r. poz. 953)</w:t>
      </w:r>
    </w:p>
    <w:p w14:paraId="635A7B85" w14:textId="77777777" w:rsidR="00DA2790" w:rsidRPr="000206C3" w:rsidRDefault="00DA2790" w:rsidP="00DA2790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left="360" w:firstLine="0"/>
        <w:rPr>
          <w:rFonts w:asciiTheme="minorHAnsi" w:hAnsiTheme="minorHAnsi"/>
          <w:sz w:val="24"/>
          <w:szCs w:val="24"/>
        </w:rPr>
      </w:pPr>
    </w:p>
    <w:p w14:paraId="67D00650" w14:textId="77777777" w:rsidR="004E3288" w:rsidRPr="00A77FDF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5B679A6" w14:textId="77777777" w:rsidR="0097280E" w:rsidRPr="00A77FDF" w:rsidRDefault="0097280E" w:rsidP="00DA2790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64F5A45A" w14:textId="3558B5D7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</w:t>
      </w:r>
      <w:proofErr w:type="spellEnd"/>
      <w:r w:rsidR="005B7666" w:rsidRPr="00D22AAA">
        <w:rPr>
          <w:rFonts w:asciiTheme="minorHAnsi" w:hAnsiTheme="minorHAnsi"/>
          <w:color w:val="auto"/>
          <w:sz w:val="24"/>
          <w:szCs w:val="24"/>
        </w:rPr>
        <w:t xml:space="preserve">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1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1"/>
    </w:p>
    <w:p w14:paraId="74C4E1DE" w14:textId="0096183D" w:rsidR="00AF3ADC" w:rsidRPr="00C42E6C" w:rsidRDefault="00AF3ADC" w:rsidP="000331E4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Termin wykonania całości</w:t>
      </w:r>
      <w:r w:rsidR="00C42E6C">
        <w:rPr>
          <w:rFonts w:asciiTheme="minorHAnsi" w:eastAsia="Times New Roman" w:hAnsiTheme="minorHAnsi" w:cs="Times New Roman"/>
          <w:color w:val="auto"/>
        </w:rPr>
        <w:t xml:space="preserve"> przedmiotu umowy ustala się </w:t>
      </w:r>
      <w:r w:rsidR="00C42E6C" w:rsidRPr="00C42E6C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97280E">
        <w:rPr>
          <w:rFonts w:asciiTheme="minorHAnsi" w:eastAsia="Times New Roman" w:hAnsiTheme="minorHAnsi" w:cs="Times New Roman"/>
          <w:b/>
          <w:color w:val="auto"/>
        </w:rPr>
        <w:t>6</w:t>
      </w:r>
      <w:r w:rsidR="00C42E6C" w:rsidRPr="00C42E6C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6508B3">
        <w:rPr>
          <w:rFonts w:asciiTheme="minorHAnsi" w:eastAsia="Times New Roman" w:hAnsiTheme="minorHAnsi" w:cs="Times New Roman"/>
          <w:b/>
          <w:color w:val="auto"/>
        </w:rPr>
        <w:t>miesięcy</w:t>
      </w:r>
      <w:r w:rsidR="00C42E6C" w:rsidRPr="00C42E6C">
        <w:rPr>
          <w:rFonts w:asciiTheme="minorHAnsi" w:eastAsia="Times New Roman" w:hAnsiTheme="minorHAnsi" w:cs="Times New Roman"/>
          <w:b/>
          <w:color w:val="auto"/>
        </w:rPr>
        <w:t xml:space="preserve"> od dnia podpisania umowy </w:t>
      </w:r>
    </w:p>
    <w:p w14:paraId="6361F6D4" w14:textId="5D286160"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złożenie przez </w:t>
      </w:r>
      <w:r w:rsidR="006508B3">
        <w:rPr>
          <w:rFonts w:asciiTheme="minorHAnsi" w:eastAsia="Times New Roman" w:hAnsiTheme="minorHAnsi" w:cs="Times New Roman"/>
          <w:color w:val="auto"/>
        </w:rPr>
        <w:t xml:space="preserve">Wykonawcę </w:t>
      </w:r>
      <w:r w:rsidR="006508B3" w:rsidRPr="00A77FDF">
        <w:rPr>
          <w:rFonts w:asciiTheme="minorHAnsi" w:eastAsia="Times New Roman" w:hAnsiTheme="minorHAnsi" w:cs="Times New Roman"/>
          <w:color w:val="auto"/>
        </w:rPr>
        <w:t>oświadczenia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5F30DD">
      <w:pPr>
        <w:pStyle w:val="Teksttreci40"/>
        <w:keepNext/>
        <w:keepLines/>
        <w:numPr>
          <w:ilvl w:val="0"/>
          <w:numId w:val="50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Wynagrodzenie Wykonawcy</w:t>
      </w:r>
      <w:bookmarkStart w:id="2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2"/>
    </w:p>
    <w:p w14:paraId="7B816D92" w14:textId="712C89AC"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</w:t>
      </w:r>
      <w:proofErr w:type="gramStart"/>
      <w:r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zamówienia, </w:t>
      </w:r>
      <w:r w:rsidR="002C7959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 wymagania i warunki podane w SWZ. Niedoszacowanie, pominięcie oraz brak rozpoznania przedmiotu i zakresu zamówienia nie może być podstawową do żądania zmiany wynagrodzenia ryczałtowego określonego w umowie.</w:t>
      </w:r>
    </w:p>
    <w:p w14:paraId="0B03CA59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Pr="00A77FDF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5F30DD">
      <w:pPr>
        <w:pStyle w:val="Teksttreci40"/>
        <w:numPr>
          <w:ilvl w:val="0"/>
          <w:numId w:val="50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5DF72FE7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Podstawą zapłaty będzie faktura końcowa po wykonaniu całości robót, wystawiona przez Wykonawcę wobec Zamawiającego.</w:t>
      </w:r>
    </w:p>
    <w:p w14:paraId="6EF59A57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Podstawą do wystawienia faktury końcowej będzie potwierdzony przez przedstawiciela Zamawiającego protokół odbioru końcowego, stwierdzający wykonanie całego zakresu umowy.</w:t>
      </w:r>
    </w:p>
    <w:p w14:paraId="5F2EEB3F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Termin rozpoczęcia odbioru końcowego Strony ustalą na dzień przypadający w ciągu </w:t>
      </w:r>
      <w:r w:rsidR="002C7959">
        <w:rPr>
          <w:rFonts w:asciiTheme="minorHAnsi" w:hAnsiTheme="minorHAnsi"/>
          <w:spacing w:val="0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7 dni od dnia otrzymania przez Zamawiającego </w:t>
      </w:r>
      <w:proofErr w:type="gramStart"/>
      <w:r w:rsidRPr="00A77FDF">
        <w:rPr>
          <w:rFonts w:asciiTheme="minorHAnsi" w:hAnsiTheme="minorHAnsi"/>
          <w:spacing w:val="0"/>
          <w:sz w:val="24"/>
          <w:szCs w:val="24"/>
        </w:rPr>
        <w:t>zawiadomienia</w:t>
      </w:r>
      <w:proofErr w:type="gramEnd"/>
      <w:r w:rsidRPr="00A77FDF">
        <w:rPr>
          <w:rFonts w:asciiTheme="minorHAnsi" w:hAnsiTheme="minorHAnsi"/>
          <w:spacing w:val="0"/>
          <w:sz w:val="24"/>
          <w:szCs w:val="24"/>
        </w:rPr>
        <w:t xml:space="preserve"> o którym mowa w § 8 ust. 2 umowy</w:t>
      </w:r>
    </w:p>
    <w:p w14:paraId="2603C29B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794D6B4E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 czynności odbioru końcowego spisany będzie protokół odbioru końcowego, zawierający wszelkie ustalenia dokonane w toku odbioru.</w:t>
      </w:r>
    </w:p>
    <w:p w14:paraId="2A1A759D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Jeżeli w ustalonym w umowie terminie, Wykonawca nie zgłosi robót stanowiących przedmiot umowy do odbioru, to Zamawiający:</w:t>
      </w:r>
    </w:p>
    <w:p w14:paraId="541EDFA0" w14:textId="77777777"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75E3ED" w14:textId="77777777"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jeżeli mimo dodatkowego wezwania Wykonawca w ustalonym nowym terminie prac nie wykona - może odstąpić od umowy z winy Wykonawcy,</w:t>
      </w:r>
    </w:p>
    <w:p w14:paraId="28B5DD08" w14:textId="77777777"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celu zapewnienia wykonania umowy - może zlecić dokończenie prac innemu Wykonawcy, a kosztami za wykonan</w:t>
      </w:r>
      <w:r w:rsidR="008E609F" w:rsidRPr="00A77FDF">
        <w:rPr>
          <w:rFonts w:asciiTheme="minorHAnsi" w:hAnsiTheme="minorHAnsi"/>
          <w:color w:val="auto"/>
          <w:spacing w:val="0"/>
          <w:sz w:val="24"/>
          <w:szCs w:val="24"/>
        </w:rPr>
        <w:t>e prace obciążyć Wykonawcę, któr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y jest stroną niniejszej umowy.</w:t>
      </w:r>
    </w:p>
    <w:p w14:paraId="63ED3EE4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1F929981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Sporządzenie protokołu odbioru końcowego jest możliwe po wykonaniu całości prac przewidzianych w umowie.</w:t>
      </w:r>
    </w:p>
    <w:p w14:paraId="5617BA2F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zatrudnienia Podwykonawców dodatkowo do faktury końcowej Wykonawca ma obowiązek załączyć:</w:t>
      </w:r>
    </w:p>
    <w:p w14:paraId="674E927C" w14:textId="77777777"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 xml:space="preserve">potwierdzone za zgodność z oryginałem kopie faktur </w:t>
      </w:r>
      <w:r w:rsidRPr="00A77FDF">
        <w:rPr>
          <w:rFonts w:asciiTheme="minorHAnsi" w:hAnsiTheme="minorHAnsi"/>
          <w:color w:val="auto"/>
          <w:spacing w:val="0"/>
          <w:sz w:val="24"/>
          <w:szCs w:val="24"/>
          <w:lang w:eastAsia="en-US" w:bidi="en-US"/>
        </w:rPr>
        <w:t xml:space="preserve">VAT 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lub rachunków wystawionych przez Podwykonawców lub dalszych Podwykonawców, którzy zostali zaakceptowani przez Zamawiającego, oraz</w:t>
      </w:r>
    </w:p>
    <w:p w14:paraId="4C569116" w14:textId="77777777"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potwierdzone za zgodność z oryginałem kopie przelewów bankowych potwierdzających płatności na rzecz Podwykonawców lub dalszych Podwykonawców, lub</w:t>
      </w:r>
    </w:p>
    <w:p w14:paraId="3008E45E" w14:textId="77777777"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602DA8C9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Integralną częścią protokołu odbioru końcowego stanowić będą dokumenty świadczące o dopuszczeniu zastosowanych materiałów do obrotu stosowania w budownictwie, oświadczenie kierownika budowy o zastosowanych materiałach oraz dokument stwierdzający sposób zagospodarowania odpadów powstałych po realizacji robót </w:t>
      </w:r>
      <w:r w:rsidRPr="00A77FDF">
        <w:rPr>
          <w:rFonts w:asciiTheme="minorHAnsi" w:hAnsiTheme="minorHAnsi"/>
          <w:spacing w:val="0"/>
          <w:sz w:val="24"/>
          <w:szCs w:val="24"/>
        </w:rPr>
        <w:lastRenderedPageBreak/>
        <w:t>objętych odbiorem końcowym.</w:t>
      </w:r>
    </w:p>
    <w:p w14:paraId="52B12187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Termin płat</w:t>
      </w:r>
      <w:r w:rsidR="006D29DC">
        <w:rPr>
          <w:rFonts w:asciiTheme="minorHAnsi" w:hAnsiTheme="minorHAnsi"/>
          <w:spacing w:val="0"/>
          <w:sz w:val="24"/>
          <w:szCs w:val="24"/>
        </w:rPr>
        <w:t xml:space="preserve">ności faktury końcowej wynosi </w:t>
      </w:r>
      <w:r w:rsidR="006D29DC" w:rsidRPr="00806ACF">
        <w:rPr>
          <w:rFonts w:asciiTheme="minorHAnsi" w:hAnsiTheme="minorHAnsi"/>
          <w:b/>
          <w:spacing w:val="0"/>
          <w:sz w:val="24"/>
          <w:szCs w:val="24"/>
        </w:rPr>
        <w:t>14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 dni, licząc od daty doręczenia prawidłowo wystawionej faktury Zamawiającemu.</w:t>
      </w:r>
    </w:p>
    <w:p w14:paraId="70601134" w14:textId="3C545D0D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Płatność zostanie dokonana na konto bankowe </w:t>
      </w:r>
      <w:proofErr w:type="gramStart"/>
      <w:r w:rsidRPr="00A77FDF">
        <w:rPr>
          <w:rFonts w:asciiTheme="minorHAnsi" w:hAnsiTheme="minorHAnsi"/>
          <w:spacing w:val="0"/>
          <w:sz w:val="24"/>
          <w:szCs w:val="24"/>
        </w:rPr>
        <w:t>Wykonawcy  nr</w:t>
      </w:r>
      <w:proofErr w:type="gramEnd"/>
      <w:r w:rsidRPr="00A77FDF">
        <w:rPr>
          <w:rFonts w:asciiTheme="minorHAnsi" w:hAnsiTheme="minorHAnsi"/>
          <w:spacing w:val="0"/>
          <w:sz w:val="24"/>
          <w:szCs w:val="24"/>
        </w:rPr>
        <w:t xml:space="preserve"> …………………………………..</w:t>
      </w:r>
      <w:r w:rsidR="002B0155">
        <w:rPr>
          <w:rFonts w:asciiTheme="minorHAnsi" w:hAnsiTheme="minorHAnsi"/>
          <w:spacing w:val="0"/>
          <w:sz w:val="24"/>
          <w:szCs w:val="24"/>
        </w:rPr>
        <w:t xml:space="preserve"> </w:t>
      </w:r>
      <w:r w:rsidR="002B0155" w:rsidRPr="00E54CC4">
        <w:rPr>
          <w:rFonts w:asciiTheme="minorHAnsi" w:hAnsiTheme="minorHAnsi"/>
          <w:spacing w:val="0"/>
          <w:sz w:val="24"/>
          <w:szCs w:val="24"/>
        </w:rPr>
        <w:t xml:space="preserve">Dodatkowo Wykonawca oświadcza ze wskazany w umowie numer rachunku bankowego znajduje się na „białej liście” podatników </w:t>
      </w:r>
      <w:proofErr w:type="gramStart"/>
      <w:r w:rsidR="002B0155" w:rsidRPr="00E54CC4">
        <w:rPr>
          <w:rFonts w:asciiTheme="minorHAnsi" w:hAnsiTheme="minorHAnsi"/>
          <w:spacing w:val="0"/>
          <w:sz w:val="24"/>
          <w:szCs w:val="24"/>
        </w:rPr>
        <w:t>VAT,  o</w:t>
      </w:r>
      <w:proofErr w:type="gramEnd"/>
      <w:r w:rsidR="002B0155" w:rsidRPr="00E54CC4">
        <w:rPr>
          <w:rFonts w:asciiTheme="minorHAnsi" w:hAnsiTheme="minorHAnsi"/>
          <w:spacing w:val="0"/>
          <w:sz w:val="24"/>
          <w:szCs w:val="24"/>
        </w:rPr>
        <w:t xml:space="preserve">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080FDF0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Zamawiający wstrzyma, do czasu ustania przyczyny, płatność faktury - w całości lub części - w przypadku </w:t>
      </w:r>
      <w:proofErr w:type="gramStart"/>
      <w:r w:rsidRPr="00A77FDF">
        <w:rPr>
          <w:rFonts w:asciiTheme="minorHAnsi" w:hAnsiTheme="minorHAnsi"/>
          <w:spacing w:val="0"/>
          <w:sz w:val="24"/>
          <w:szCs w:val="24"/>
        </w:rPr>
        <w:t>nie wywiązania</w:t>
      </w:r>
      <w:proofErr w:type="gramEnd"/>
      <w:r w:rsidRPr="00A77FDF">
        <w:rPr>
          <w:rFonts w:asciiTheme="minorHAnsi" w:hAnsiTheme="minorHAnsi"/>
          <w:spacing w:val="0"/>
          <w:sz w:val="24"/>
          <w:szCs w:val="24"/>
        </w:rPr>
        <w:t xml:space="preserve"> się Wykonawcy z któregokolwiek ze zobowiązań wynikających z niniejszej umowy. Wstrzymanie w tym przypadku wypłaty nie rodzi po stronie Zamawiającego opóźnienia i Wykonawcy nie przysługują odsetki z tego tytułu.</w:t>
      </w:r>
    </w:p>
    <w:p w14:paraId="5F9AB860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Za dzień zapłaty uważa się dzień obciążenia rachunku bankowego Zamawiającego.</w:t>
      </w:r>
    </w:p>
    <w:p w14:paraId="4DA0330F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Płatnikiem faktur będzie Gmina Mieszkowice.</w:t>
      </w:r>
    </w:p>
    <w:p w14:paraId="15D3ADC7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Płatnik posiada numer identyfikacji podatkowej 8581730944. adres: </w:t>
      </w:r>
      <w:r w:rsidR="001B2997" w:rsidRPr="00A77FDF">
        <w:rPr>
          <w:rFonts w:asciiTheme="minorHAnsi" w:hAnsiTheme="minorHAnsi"/>
          <w:spacing w:val="0"/>
          <w:sz w:val="24"/>
          <w:szCs w:val="24"/>
        </w:rPr>
        <w:t xml:space="preserve">ul. F. Chopina 1, </w:t>
      </w:r>
      <w:r w:rsidR="001B2997" w:rsidRPr="00A77FDF">
        <w:rPr>
          <w:rFonts w:asciiTheme="minorHAnsi" w:hAnsiTheme="minorHAnsi"/>
          <w:spacing w:val="0"/>
          <w:sz w:val="24"/>
          <w:szCs w:val="24"/>
        </w:rPr>
        <w:br/>
        <w:t>74-505 Mieszkowice</w:t>
      </w:r>
    </w:p>
    <w:p w14:paraId="74BE7146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Każda zmiana siedziby Wykonawcy, rachunku bankowego oraz numerów NIP i REGON </w:t>
      </w:r>
      <w:proofErr w:type="gramStart"/>
      <w:r w:rsidRPr="00A77FDF">
        <w:rPr>
          <w:rFonts w:asciiTheme="minorHAnsi" w:hAnsiTheme="minorHAnsi"/>
          <w:spacing w:val="0"/>
          <w:sz w:val="24"/>
          <w:szCs w:val="24"/>
        </w:rPr>
        <w:t>wymaga</w:t>
      </w:r>
      <w:proofErr w:type="gramEnd"/>
      <w:r w:rsidRPr="00A77FDF">
        <w:rPr>
          <w:rFonts w:asciiTheme="minorHAnsi" w:hAnsiTheme="minorHAnsi"/>
          <w:spacing w:val="0"/>
          <w:sz w:val="24"/>
          <w:szCs w:val="24"/>
        </w:rPr>
        <w:t xml:space="preserve"> pisemnego informowania Zamawiającego.</w:t>
      </w: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51B67061" w14:textId="77777777" w:rsidR="006021D6" w:rsidRPr="00A77FDF" w:rsidRDefault="006021D6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758CEEF3" w14:textId="7FF1D3E1"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</w:t>
      </w:r>
      <w:r w:rsidR="00C42E6C">
        <w:rPr>
          <w:rFonts w:asciiTheme="minorHAnsi" w:hAnsiTheme="minorHAnsi"/>
          <w:sz w:val="24"/>
          <w:szCs w:val="24"/>
        </w:rPr>
        <w:t xml:space="preserve">gwarancji i </w:t>
      </w:r>
      <w:r w:rsidRPr="00A77FDF">
        <w:rPr>
          <w:rFonts w:asciiTheme="minorHAnsi" w:hAnsiTheme="minorHAnsi"/>
          <w:sz w:val="24"/>
          <w:szCs w:val="24"/>
        </w:rPr>
        <w:t xml:space="preserve">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14:paraId="3AB7D6AA" w14:textId="7B5A580B"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Okres </w:t>
      </w:r>
      <w:r w:rsidR="00C42E6C">
        <w:rPr>
          <w:rFonts w:asciiTheme="minorHAnsi" w:hAnsiTheme="minorHAnsi"/>
          <w:sz w:val="24"/>
          <w:szCs w:val="24"/>
        </w:rPr>
        <w:t xml:space="preserve">gwarancji i </w:t>
      </w:r>
      <w:r w:rsidRPr="00A77FDF">
        <w:rPr>
          <w:rFonts w:asciiTheme="minorHAnsi" w:hAnsiTheme="minorHAnsi"/>
          <w:sz w:val="24"/>
          <w:szCs w:val="24"/>
        </w:rPr>
        <w:t>rękojmi rozpoczyna się z dniem podpisania protokołu końcowego odbioru robót.</w:t>
      </w:r>
    </w:p>
    <w:p w14:paraId="390CDCED" w14:textId="77777777" w:rsidR="00131832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7F30AD6" w14:textId="77777777" w:rsidR="00CD7C9C" w:rsidRPr="00CD7C9C" w:rsidRDefault="00CD7C9C" w:rsidP="00CD7C9C">
      <w:pPr>
        <w:numPr>
          <w:ilvl w:val="0"/>
          <w:numId w:val="50"/>
        </w:numPr>
        <w:tabs>
          <w:tab w:val="left" w:pos="2872"/>
        </w:tabs>
        <w:jc w:val="center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b/>
          <w:color w:val="auto"/>
        </w:rPr>
        <w:t>Zabezpieczenie należytego wykonania umowy</w:t>
      </w:r>
    </w:p>
    <w:p w14:paraId="71F38FE7" w14:textId="77777777" w:rsidR="00CD7C9C" w:rsidRPr="00CD7C9C" w:rsidRDefault="00CD7C9C" w:rsidP="00CD7C9C">
      <w:pPr>
        <w:tabs>
          <w:tab w:val="left" w:pos="2872"/>
        </w:tabs>
        <w:ind w:left="2480"/>
        <w:jc w:val="both"/>
        <w:rPr>
          <w:rFonts w:asciiTheme="minorHAnsi" w:eastAsia="Times New Roman" w:hAnsiTheme="minorHAnsi" w:cs="Times New Roman"/>
          <w:color w:val="auto"/>
        </w:rPr>
      </w:pPr>
    </w:p>
    <w:p w14:paraId="27E47ACB" w14:textId="77777777" w:rsidR="00CD7C9C" w:rsidRPr="00CD7C9C" w:rsidRDefault="00CD7C9C" w:rsidP="00CD7C9C">
      <w:pPr>
        <w:keepNext/>
        <w:keepLines/>
        <w:ind w:left="20"/>
        <w:jc w:val="center"/>
        <w:outlineLvl w:val="1"/>
        <w:rPr>
          <w:rFonts w:asciiTheme="minorHAnsi" w:eastAsia="Times New Roman" w:hAnsiTheme="minorHAnsi" w:cs="Times New Roman"/>
          <w:color w:val="auto"/>
        </w:rPr>
      </w:pPr>
      <w:bookmarkStart w:id="3" w:name="bookmark2"/>
      <w:r w:rsidRPr="00CD7C9C">
        <w:rPr>
          <w:rFonts w:asciiTheme="minorHAnsi" w:eastAsia="Segoe UI" w:hAnsiTheme="minorHAnsi" w:cs="Segoe UI"/>
          <w:b/>
          <w:bCs/>
          <w:shd w:val="clear" w:color="auto" w:fill="FFFFFF"/>
        </w:rPr>
        <w:t xml:space="preserve">§ </w:t>
      </w:r>
      <w:r w:rsidRPr="00CD7C9C">
        <w:rPr>
          <w:rFonts w:asciiTheme="minorHAnsi" w:eastAsia="Times New Roman" w:hAnsiTheme="minorHAnsi" w:cs="Times New Roman"/>
          <w:b/>
          <w:color w:val="auto"/>
        </w:rPr>
        <w:t>13</w:t>
      </w:r>
      <w:bookmarkEnd w:id="3"/>
    </w:p>
    <w:p w14:paraId="03478A8D" w14:textId="77777777" w:rsidR="00CD7C9C" w:rsidRPr="00CD7C9C" w:rsidRDefault="00CD7C9C" w:rsidP="00CD7C9C">
      <w:pPr>
        <w:numPr>
          <w:ilvl w:val="0"/>
          <w:numId w:val="32"/>
        </w:numPr>
        <w:tabs>
          <w:tab w:val="left" w:pos="272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>Wykonawca ma obwiązek wnieść Zamawiającemu przed podpisaniem niniejszej umowy zabezpieczenie należytego wykonania umowy w wysokości 2% ceny całkowitej podanej w ofercie tj. w wysokości:(słownie: ……………</w:t>
      </w:r>
      <w:proofErr w:type="gramStart"/>
      <w:r w:rsidRPr="00CD7C9C">
        <w:rPr>
          <w:rFonts w:asciiTheme="minorHAnsi" w:eastAsia="Times New Roman" w:hAnsiTheme="minorHAnsi" w:cs="Times New Roman"/>
          <w:color w:val="auto"/>
        </w:rPr>
        <w:t>…….</w:t>
      </w:r>
      <w:proofErr w:type="gramEnd"/>
      <w:r w:rsidRPr="00CD7C9C">
        <w:rPr>
          <w:rFonts w:asciiTheme="minorHAnsi" w:eastAsia="Times New Roman" w:hAnsiTheme="minorHAnsi" w:cs="Times New Roman"/>
          <w:color w:val="auto"/>
        </w:rPr>
        <w:t>.……………………………………………złotych:), do momentu podpisania niniejszej umowy.</w:t>
      </w:r>
    </w:p>
    <w:p w14:paraId="6A9AFDAA" w14:textId="77777777" w:rsidR="00CD7C9C" w:rsidRPr="00CD7C9C" w:rsidRDefault="00CD7C9C" w:rsidP="00CD7C9C">
      <w:pPr>
        <w:numPr>
          <w:ilvl w:val="0"/>
          <w:numId w:val="32"/>
        </w:numPr>
        <w:tabs>
          <w:tab w:val="left" w:pos="291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>Zabezpieczenie wnoszone w pieniądzu należy wnieść na rachunek bankowy Zamawiającego,</w:t>
      </w:r>
    </w:p>
    <w:p w14:paraId="570256AC" w14:textId="77777777" w:rsidR="00CD7C9C" w:rsidRPr="00CD7C9C" w:rsidRDefault="00CD7C9C" w:rsidP="00CD7C9C">
      <w:pPr>
        <w:numPr>
          <w:ilvl w:val="0"/>
          <w:numId w:val="32"/>
        </w:numPr>
        <w:tabs>
          <w:tab w:val="left" w:pos="291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>Wniesione zabezpieczenie przeznaczone jest na zabezpieczenie roszczeń z tytułu niewykonania lub nienależytego wykonania umowy.</w:t>
      </w:r>
    </w:p>
    <w:p w14:paraId="0FC3F541" w14:textId="77777777" w:rsidR="00CD7C9C" w:rsidRPr="00CD7C9C" w:rsidRDefault="00CD7C9C" w:rsidP="00CD7C9C">
      <w:pPr>
        <w:numPr>
          <w:ilvl w:val="0"/>
          <w:numId w:val="32"/>
        </w:numPr>
        <w:tabs>
          <w:tab w:val="left" w:pos="291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>Zwrot zabezpieczenia przez Zamawiającego nastąpi w niżej podanych wysokościach                            i terminach:</w:t>
      </w:r>
    </w:p>
    <w:p w14:paraId="6BA48040" w14:textId="77777777" w:rsidR="00CD7C9C" w:rsidRPr="00CD7C9C" w:rsidRDefault="00CD7C9C" w:rsidP="00CD7C9C">
      <w:pPr>
        <w:numPr>
          <w:ilvl w:val="0"/>
          <w:numId w:val="17"/>
        </w:numPr>
        <w:tabs>
          <w:tab w:val="left" w:pos="291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lastRenderedPageBreak/>
        <w:t>70 % wartości wniesionego zabezpieczenia Zamawiający zwróci w terminie 30 dni od dnia podpisania protokołu końcowego odbioru robót,</w:t>
      </w:r>
    </w:p>
    <w:p w14:paraId="20D8F596" w14:textId="05374971" w:rsidR="00CD7C9C" w:rsidRPr="00CD7C9C" w:rsidRDefault="00CD7C9C" w:rsidP="00CD7C9C">
      <w:pPr>
        <w:tabs>
          <w:tab w:val="left" w:pos="1134"/>
        </w:tabs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2) </w:t>
      </w:r>
      <w:r w:rsidRPr="00CD7C9C">
        <w:rPr>
          <w:rFonts w:asciiTheme="minorHAnsi" w:eastAsia="Times New Roman" w:hAnsiTheme="minorHAnsi" w:cs="Times New Roman"/>
          <w:color w:val="auto"/>
        </w:rPr>
        <w:t>30 % wartości wniesionego zabezpieczenia Zamawiający zwróci w terminie 15 dni po upływie okresu rękojmi za wady.</w:t>
      </w:r>
    </w:p>
    <w:p w14:paraId="3E524958" w14:textId="77777777" w:rsidR="00CD7C9C" w:rsidRPr="00CD7C9C" w:rsidRDefault="00CD7C9C" w:rsidP="00CD7C9C">
      <w:pPr>
        <w:numPr>
          <w:ilvl w:val="0"/>
          <w:numId w:val="32"/>
        </w:numPr>
        <w:tabs>
          <w:tab w:val="left" w:pos="1134"/>
        </w:tabs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>W przypadku zabezpieczenia w formie gwarancji lub poręczenia, okres ich obowiązywania nie może być krótszy niż:</w:t>
      </w:r>
    </w:p>
    <w:p w14:paraId="75D4843D" w14:textId="77777777" w:rsidR="00CD7C9C" w:rsidRPr="00CD7C9C" w:rsidRDefault="00CD7C9C" w:rsidP="00CD7C9C">
      <w:pPr>
        <w:numPr>
          <w:ilvl w:val="0"/>
          <w:numId w:val="18"/>
        </w:numPr>
        <w:tabs>
          <w:tab w:val="left" w:pos="1134"/>
        </w:tabs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>z tytułu należytego wykonania umowy - 30 dni od dnia podpisania protokołu końcowego odbioru robót,</w:t>
      </w:r>
    </w:p>
    <w:p w14:paraId="74E21F1A" w14:textId="77777777" w:rsidR="00CD7C9C" w:rsidRPr="00CD7C9C" w:rsidRDefault="00CD7C9C" w:rsidP="00CD7C9C">
      <w:pPr>
        <w:numPr>
          <w:ilvl w:val="0"/>
          <w:numId w:val="18"/>
        </w:numPr>
        <w:tabs>
          <w:tab w:val="left" w:pos="113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>z tytułu usunięcia wad i usterek - 15 dni od dnia upływu okresu rękojmi za wady.</w:t>
      </w:r>
    </w:p>
    <w:p w14:paraId="21D02DE5" w14:textId="77777777" w:rsidR="00CD7C9C" w:rsidRPr="00CD7C9C" w:rsidRDefault="00CD7C9C" w:rsidP="00CD7C9C">
      <w:pPr>
        <w:numPr>
          <w:ilvl w:val="0"/>
          <w:numId w:val="32"/>
        </w:numPr>
        <w:tabs>
          <w:tab w:val="left" w:pos="113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 xml:space="preserve">W przypadku zabezpieczenia w formie gwarancji łub poręczenia, okres ich obowiązywania nie może być krótszy niż terminy wskazane w ust. 5 niniejszego paragrafu, z zastrzeżeniem postanowień art 452 ust. 8 ustawy </w:t>
      </w:r>
      <w:proofErr w:type="spellStart"/>
      <w:r w:rsidRPr="00CD7C9C">
        <w:rPr>
          <w:rFonts w:asciiTheme="minorHAnsi" w:eastAsia="Times New Roman" w:hAnsiTheme="minorHAnsi" w:cs="Times New Roman"/>
          <w:color w:val="auto"/>
        </w:rPr>
        <w:t>pzp</w:t>
      </w:r>
      <w:proofErr w:type="spellEnd"/>
      <w:r w:rsidRPr="00CD7C9C">
        <w:rPr>
          <w:rFonts w:asciiTheme="minorHAnsi" w:eastAsia="Times New Roman" w:hAnsiTheme="minorHAnsi" w:cs="Times New Roman"/>
          <w:color w:val="auto"/>
        </w:rPr>
        <w:t>.</w:t>
      </w:r>
    </w:p>
    <w:p w14:paraId="4A7D7100" w14:textId="77777777" w:rsidR="00CD7C9C" w:rsidRPr="00CD7C9C" w:rsidRDefault="00CD7C9C" w:rsidP="00CD7C9C">
      <w:pPr>
        <w:numPr>
          <w:ilvl w:val="0"/>
          <w:numId w:val="32"/>
        </w:numPr>
        <w:tabs>
          <w:tab w:val="left" w:pos="113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>W przypadku przedłużenia terminu wykonania przedmiotu umowy wskazanego w § 8 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4964D96D" w14:textId="77777777" w:rsidR="00CD7C9C" w:rsidRPr="00CD7C9C" w:rsidRDefault="00CD7C9C" w:rsidP="00CD7C9C">
      <w:pPr>
        <w:numPr>
          <w:ilvl w:val="0"/>
          <w:numId w:val="32"/>
        </w:numPr>
        <w:tabs>
          <w:tab w:val="left" w:pos="113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 xml:space="preserve">Zgodnie z art. 452 ust 8 ustawy </w:t>
      </w:r>
      <w:proofErr w:type="spellStart"/>
      <w:r w:rsidRPr="00CD7C9C">
        <w:rPr>
          <w:rFonts w:asciiTheme="minorHAnsi" w:eastAsia="Times New Roman" w:hAnsiTheme="minorHAnsi" w:cs="Times New Roman"/>
          <w:color w:val="auto"/>
        </w:rPr>
        <w:t>pzp</w:t>
      </w:r>
      <w:proofErr w:type="spellEnd"/>
      <w:r w:rsidRPr="00CD7C9C">
        <w:rPr>
          <w:rFonts w:asciiTheme="minorHAnsi" w:eastAsia="Times New Roman" w:hAnsiTheme="minorHAnsi" w:cs="Times New Roman"/>
          <w:color w:val="auto"/>
        </w:rPr>
        <w:t xml:space="preserve"> Wykonawca zobowiązuje się do przedłużenia wniesionego zabezpieczenia lub wniesienia nowego zabezpieczenia na kolejne okresy.</w:t>
      </w:r>
    </w:p>
    <w:p w14:paraId="3CF60EED" w14:textId="77777777" w:rsidR="00CD7C9C" w:rsidRPr="00CD7C9C" w:rsidRDefault="00CD7C9C" w:rsidP="00CD7C9C">
      <w:pPr>
        <w:numPr>
          <w:ilvl w:val="0"/>
          <w:numId w:val="32"/>
        </w:numPr>
        <w:tabs>
          <w:tab w:val="left" w:pos="113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                                  w pieniądzu, poprzez wypłatę kwoty z dotychczasowego zabezpieczenia.</w:t>
      </w:r>
    </w:p>
    <w:p w14:paraId="46A77C41" w14:textId="77777777" w:rsidR="00CD7C9C" w:rsidRPr="00CD7C9C" w:rsidRDefault="00CD7C9C" w:rsidP="00CD7C9C">
      <w:pPr>
        <w:numPr>
          <w:ilvl w:val="0"/>
          <w:numId w:val="32"/>
        </w:numPr>
        <w:tabs>
          <w:tab w:val="left" w:pos="1134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CD7C9C">
        <w:rPr>
          <w:rFonts w:asciiTheme="minorHAnsi" w:eastAsia="Times New Roman" w:hAnsiTheme="minorHAnsi" w:cs="Times New Roman"/>
          <w:color w:val="auto"/>
        </w:rPr>
        <w:t>Zapisy zawarte w ust 7 i 8 niniejszego paragrafu stosuje się, jeżeli okres na jaki ma zostać wniesione zabezpieczenie przekracza 5 lat, a Wykonawca wnosi zabezpieczenie                                w formie innej niż w pieniądzu, na okres nie krótszy niż 5 lat.</w:t>
      </w:r>
    </w:p>
    <w:p w14:paraId="2256A182" w14:textId="77777777" w:rsidR="00CD7C9C" w:rsidRPr="00CD7C9C" w:rsidRDefault="00CD7C9C" w:rsidP="00CD7C9C">
      <w:pPr>
        <w:tabs>
          <w:tab w:val="left" w:pos="370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38E78FDA" w14:textId="77777777" w:rsidR="00CD7C9C" w:rsidRDefault="00CD7C9C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E25550D" w14:textId="77777777" w:rsidR="00CD7C9C" w:rsidRPr="00A77FDF" w:rsidRDefault="00CD7C9C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5164D71A" w:rsidR="00855BC3" w:rsidRPr="00A77FDF" w:rsidRDefault="00C42E6C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§13</w:t>
      </w:r>
    </w:p>
    <w:p w14:paraId="54B07804" w14:textId="4761F4CE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6508B3" w:rsidRPr="006508B3">
        <w:t xml:space="preserve"> </w:t>
      </w:r>
      <w:r w:rsidR="006508B3" w:rsidRPr="006508B3">
        <w:rPr>
          <w:rFonts w:asciiTheme="minorHAnsi" w:eastAsiaTheme="minorHAnsi" w:hAnsiTheme="minorHAnsi" w:cstheme="minorBidi"/>
          <w:b/>
          <w:color w:val="auto"/>
          <w:lang w:eastAsia="en-US" w:bidi="ar-SA"/>
        </w:rPr>
        <w:t>Budowa nawierzchni drogi osiedlowej z dwustronnym chodnikiem z kostki betonowej na ulicach Kazimierza Jagiellończyka, Władysława Jagiełły i Królowej Jadwigi w Mieszkowicach z uwzględnieniem miejscowych uwarunkowań.  Etap III ul. Jagiellończyka</w:t>
      </w:r>
      <w:r w:rsidR="002B0155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C42E6C">
        <w:rPr>
          <w:rFonts w:asciiTheme="minorHAnsi" w:hAnsiTheme="minorHAnsi"/>
        </w:rPr>
        <w:t xml:space="preserve">niż </w:t>
      </w:r>
      <w:r w:rsidR="006508B3">
        <w:rPr>
          <w:rFonts w:asciiTheme="minorHAnsi" w:hAnsiTheme="minorHAnsi"/>
        </w:rPr>
        <w:t>6</w:t>
      </w:r>
      <w:r w:rsidR="0097280E">
        <w:rPr>
          <w:rFonts w:asciiTheme="minorHAnsi" w:hAnsiTheme="minorHAnsi"/>
        </w:rPr>
        <w:t>0</w:t>
      </w:r>
      <w:r w:rsidRPr="00A77FDF">
        <w:rPr>
          <w:rFonts w:asciiTheme="minorHAnsi" w:hAnsiTheme="minorHAnsi"/>
        </w:rPr>
        <w:t>0.000,00 PLN na jedno i wszystkie zdarzenia w okresie ubezpieczenia, z rozszerzeniem o:</w:t>
      </w:r>
    </w:p>
    <w:p w14:paraId="10F9218D" w14:textId="5B0A3341"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C42E6C">
        <w:rPr>
          <w:rFonts w:asciiTheme="minorHAnsi" w:hAnsiTheme="minorHAnsi"/>
          <w:sz w:val="24"/>
          <w:szCs w:val="24"/>
        </w:rPr>
        <w:t>gwarancyjnej nie mniejszej niż</w:t>
      </w:r>
      <w:r w:rsidR="0097280E">
        <w:rPr>
          <w:rFonts w:asciiTheme="minorHAnsi" w:hAnsiTheme="minorHAnsi"/>
          <w:sz w:val="24"/>
          <w:szCs w:val="24"/>
        </w:rPr>
        <w:t xml:space="preserve"> </w:t>
      </w:r>
      <w:r w:rsidR="006508B3">
        <w:rPr>
          <w:rFonts w:asciiTheme="minorHAnsi" w:hAnsiTheme="minorHAnsi"/>
          <w:sz w:val="24"/>
          <w:szCs w:val="24"/>
        </w:rPr>
        <w:t>6</w:t>
      </w:r>
      <w:r w:rsidRPr="00A77FDF">
        <w:rPr>
          <w:rFonts w:asciiTheme="minorHAnsi" w:hAnsiTheme="minorHAnsi"/>
          <w:sz w:val="24"/>
          <w:szCs w:val="24"/>
        </w:rPr>
        <w:t>00.000,00 PLN na jedno i wszystkie zdarzenia w okresie ubezpieczenia;</w:t>
      </w:r>
    </w:p>
    <w:p w14:paraId="4088C782" w14:textId="77777777"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45BE1A80"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Wymóg zawarcia umowy ubezpieczenia będzie uważany za spełniony, jeśli</w:t>
      </w:r>
      <w:r w:rsidR="00C42E6C">
        <w:rPr>
          <w:rFonts w:asciiTheme="minorHAnsi" w:hAnsiTheme="minorHAnsi"/>
          <w:sz w:val="24"/>
          <w:szCs w:val="24"/>
        </w:rPr>
        <w:t xml:space="preserve"> wykonawca przedłoży </w:t>
      </w:r>
      <w:r w:rsidRPr="00A77FDF">
        <w:rPr>
          <w:rFonts w:asciiTheme="minorHAnsi" w:hAnsiTheme="minorHAnsi"/>
          <w:sz w:val="24"/>
          <w:szCs w:val="24"/>
        </w:rPr>
        <w:t xml:space="preserve">polisę ubezpieczenia odpowiedzialności cywilnej, zgodnie z zakresem realizowanego kontraktu, z okresem ubezpieczenia na pełny okres realizowanej inwestycji,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wraz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z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potwierdzeniem opłaty składki w pełnej wysokości.</w:t>
      </w:r>
    </w:p>
    <w:p w14:paraId="2ED41CA7" w14:textId="5FCD8E15" w:rsidR="002B0CCF" w:rsidRDefault="005B7666" w:rsidP="002B0CCF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</w:t>
      </w:r>
      <w:r w:rsidR="00C42E6C">
        <w:rPr>
          <w:rFonts w:asciiTheme="minorHAnsi" w:hAnsiTheme="minorHAnsi"/>
          <w:sz w:val="24"/>
          <w:szCs w:val="24"/>
        </w:rPr>
        <w:t xml:space="preserve">y, </w:t>
      </w:r>
      <w:r w:rsidRPr="00A77FDF">
        <w:rPr>
          <w:rFonts w:asciiTheme="minorHAnsi" w:hAnsiTheme="minorHAnsi"/>
          <w:sz w:val="24"/>
          <w:szCs w:val="24"/>
        </w:rPr>
        <w:t>byłby krótszy, aniżeli przedłużony okres wykonania przedmiotu niniejszej umowy, przed dokonaniem z Zamawiający takiej zmiany niniejszej umowy, Wykonawca zobowiązany jest do przedłożenia Zamawiającemu polis</w:t>
      </w:r>
      <w:r w:rsidR="00C42E6C">
        <w:rPr>
          <w:rFonts w:asciiTheme="minorHAnsi" w:hAnsiTheme="minorHAnsi"/>
          <w:sz w:val="24"/>
          <w:szCs w:val="24"/>
        </w:rPr>
        <w:t>y</w:t>
      </w:r>
      <w:r w:rsidRPr="00A77FDF">
        <w:rPr>
          <w:rFonts w:asciiTheme="minorHAnsi" w:hAnsiTheme="minorHAnsi"/>
          <w:sz w:val="24"/>
          <w:szCs w:val="24"/>
        </w:rPr>
        <w:t xml:space="preserve">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F80A52">
      <w:pPr>
        <w:pStyle w:val="Teksttreci40"/>
        <w:numPr>
          <w:ilvl w:val="0"/>
          <w:numId w:val="50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662D15F8" w:rsidR="00855BC3" w:rsidRPr="00A77FDF" w:rsidRDefault="00446B9B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>
        <w:rPr>
          <w:rFonts w:asciiTheme="minorHAnsi" w:hAnsiTheme="minorHAnsi"/>
          <w:b/>
          <w:spacing w:val="0"/>
          <w:sz w:val="24"/>
          <w:szCs w:val="24"/>
        </w:rPr>
        <w:t>§14</w:t>
      </w:r>
    </w:p>
    <w:p w14:paraId="0B3C37CB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1DDED6BD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C42E6C">
        <w:rPr>
          <w:rFonts w:asciiTheme="minorHAnsi" w:hAnsiTheme="minorHAnsi"/>
          <w:sz w:val="24"/>
          <w:szCs w:val="24"/>
        </w:rPr>
        <w:t xml:space="preserve">100 </w:t>
      </w:r>
      <w:r w:rsidR="00D40A9E" w:rsidRPr="00A77FDF">
        <w:rPr>
          <w:rFonts w:asciiTheme="minorHAnsi" w:hAnsiTheme="minorHAnsi"/>
          <w:sz w:val="24"/>
          <w:szCs w:val="24"/>
        </w:rPr>
        <w:t>zł (słownie</w:t>
      </w:r>
      <w:r w:rsidR="00C42E6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42E6C">
        <w:rPr>
          <w:rFonts w:asciiTheme="minorHAnsi" w:hAnsiTheme="minorHAnsi"/>
          <w:sz w:val="24"/>
          <w:szCs w:val="24"/>
        </w:rPr>
        <w:t xml:space="preserve">sto </w:t>
      </w:r>
      <w:r w:rsidR="00D40A9E" w:rsidRPr="00A77FDF">
        <w:rPr>
          <w:rFonts w:asciiTheme="minorHAnsi" w:hAnsiTheme="minorHAnsi"/>
          <w:sz w:val="24"/>
          <w:szCs w:val="24"/>
        </w:rPr>
        <w:t xml:space="preserve"> złotych</w:t>
      </w:r>
      <w:proofErr w:type="gramEnd"/>
      <w:r w:rsidR="00D40A9E" w:rsidRPr="00A77FDF">
        <w:rPr>
          <w:rFonts w:asciiTheme="minorHAnsi" w:hAnsiTheme="minorHAnsi"/>
          <w:sz w:val="24"/>
          <w:szCs w:val="24"/>
        </w:rPr>
        <w:t>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dzień </w:t>
      </w:r>
      <w:r>
        <w:rPr>
          <w:rFonts w:asciiTheme="minorHAnsi" w:hAnsiTheme="minorHAnsi"/>
          <w:sz w:val="24"/>
          <w:szCs w:val="24"/>
        </w:rPr>
        <w:t>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6380D66C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, liczone od </w:t>
      </w:r>
      <w:proofErr w:type="gramStart"/>
      <w:r w:rsidR="005B7666" w:rsidRPr="00A77FDF">
        <w:rPr>
          <w:rFonts w:asciiTheme="minorHAnsi" w:hAnsiTheme="minorHAnsi"/>
          <w:sz w:val="24"/>
          <w:szCs w:val="24"/>
        </w:rPr>
        <w:t>dnia</w:t>
      </w:r>
      <w:proofErr w:type="gramEnd"/>
      <w:r w:rsidR="005B7666" w:rsidRPr="00A77FDF">
        <w:rPr>
          <w:rFonts w:asciiTheme="minorHAnsi" w:hAnsiTheme="minorHAnsi"/>
          <w:sz w:val="24"/>
          <w:szCs w:val="24"/>
        </w:rPr>
        <w:t xml:space="preserve"> w którym minął termin wyznaczony przez Zamawiającego na usunięcie wad lub usterek;</w:t>
      </w:r>
    </w:p>
    <w:p w14:paraId="148D3E60" w14:textId="007E9192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00/100) za każdy dzień opóźnienia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19CD39F2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65320E11" w:rsidR="00855BC3" w:rsidRPr="00A77FDF" w:rsidRDefault="003B7EE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 w terminie</w:t>
      </w:r>
      <w:r w:rsidR="0077345B">
        <w:rPr>
          <w:rFonts w:asciiTheme="minorHAnsi" w:hAnsiTheme="minorHAnsi"/>
          <w:sz w:val="24"/>
          <w:szCs w:val="24"/>
        </w:rPr>
        <w:t xml:space="preserve"> lub nieterminowej zapłaty </w:t>
      </w:r>
      <w:r>
        <w:rPr>
          <w:rFonts w:asciiTheme="minorHAnsi" w:hAnsiTheme="minorHAnsi"/>
          <w:sz w:val="24"/>
          <w:szCs w:val="24"/>
        </w:rPr>
        <w:t xml:space="preserve">wynagrodzenia należnego podwykonawcy, w wysokości 5 000 zł </w:t>
      </w:r>
      <w:proofErr w:type="gramStart"/>
      <w:r>
        <w:rPr>
          <w:rFonts w:asciiTheme="minorHAnsi" w:hAnsiTheme="minorHAnsi"/>
          <w:sz w:val="24"/>
          <w:szCs w:val="24"/>
        </w:rPr>
        <w:t>( słownie</w:t>
      </w:r>
      <w:proofErr w:type="gramEnd"/>
      <w:r>
        <w:rPr>
          <w:rFonts w:asciiTheme="minorHAnsi" w:hAnsiTheme="minorHAnsi"/>
          <w:sz w:val="24"/>
          <w:szCs w:val="24"/>
        </w:rPr>
        <w:t xml:space="preserve">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0DB4DF45" w:rsidR="000F1F4B" w:rsidRDefault="000F1F4B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Łączna maksymalna wysokość kar umownych, k</w:t>
      </w:r>
      <w:r w:rsidR="006021D6">
        <w:rPr>
          <w:rFonts w:asciiTheme="minorHAnsi" w:hAnsiTheme="minorHAnsi"/>
          <w:sz w:val="24"/>
          <w:szCs w:val="24"/>
        </w:rPr>
        <w:t>tórych mogą dochodzić strony nie</w:t>
      </w:r>
      <w:r>
        <w:rPr>
          <w:rFonts w:asciiTheme="minorHAnsi" w:hAnsiTheme="minorHAnsi"/>
          <w:sz w:val="24"/>
          <w:szCs w:val="24"/>
        </w:rPr>
        <w:t xml:space="preserve"> może przekroczyć 30% wynagrodzenia brutto wykonawcy </w:t>
      </w:r>
    </w:p>
    <w:p w14:paraId="3B6ABD2F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0B0F9A42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zwłoki, staje się wymagalne:</w:t>
      </w:r>
    </w:p>
    <w:p w14:paraId="5BECA370" w14:textId="709D85DA"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77777777"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opóźnienia lub zwłoki - odpowiednio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14:paraId="5B920501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CD7C9C">
      <w:pPr>
        <w:pStyle w:val="Teksttreci40"/>
        <w:numPr>
          <w:ilvl w:val="0"/>
          <w:numId w:val="50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191B2F50" w:rsidR="00855BC3" w:rsidRPr="00A77FDF" w:rsidRDefault="00446B9B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</w:t>
      </w:r>
      <w:r w:rsidRPr="00CD7C9C">
        <w:rPr>
          <w:rFonts w:asciiTheme="minorHAnsi" w:hAnsiTheme="minorHAnsi"/>
          <w:b/>
          <w:bCs/>
          <w:sz w:val="24"/>
          <w:szCs w:val="24"/>
        </w:rPr>
        <w:t>15</w:t>
      </w:r>
    </w:p>
    <w:p w14:paraId="56F8A368" w14:textId="77777777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Zamawiającemu przysługuje prawo jednostronnego rozwiązania umowy ze skutkiem natychmiastowym, bez wyznaczenia terminu dodatkowego, w następujących sytuacjach:</w:t>
      </w:r>
    </w:p>
    <w:p w14:paraId="1BA1C172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27870523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14:paraId="01DCD793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14:paraId="1046DD4D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09A47D9D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wystąpiła konieczność wielokrotnego (tj. co najmniej dwukrotnego) dokonywania bezpośredniej zapłaty Podwykonawcy lub dalszemu Podwykonawc</w:t>
      </w:r>
      <w:r w:rsidR="004000DE">
        <w:rPr>
          <w:rFonts w:asciiTheme="minorHAnsi" w:hAnsiTheme="minorHAnsi"/>
          <w:sz w:val="24"/>
          <w:szCs w:val="24"/>
        </w:rPr>
        <w:t xml:space="preserve">y, o których </w:t>
      </w:r>
      <w:r w:rsidR="004000DE">
        <w:rPr>
          <w:rFonts w:asciiTheme="minorHAnsi" w:hAnsiTheme="minorHAnsi"/>
          <w:sz w:val="24"/>
          <w:szCs w:val="24"/>
        </w:rPr>
        <w:lastRenderedPageBreak/>
        <w:t>mowa w § 10 ust. 9</w:t>
      </w:r>
      <w:r w:rsidRPr="00A77FDF">
        <w:rPr>
          <w:rFonts w:asciiTheme="minorHAnsi" w:hAnsiTheme="minorHAnsi"/>
          <w:sz w:val="24"/>
          <w:szCs w:val="24"/>
        </w:rPr>
        <w:t xml:space="preserve"> niniejszej umowy;</w:t>
      </w:r>
    </w:p>
    <w:p w14:paraId="1D0FAD5E" w14:textId="1BD0F2C0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zastrzega sobie 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67FF404A" w14:textId="4D6944FA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 xml:space="preserve">ach, o których mowa w ust. </w:t>
      </w:r>
      <w:proofErr w:type="gramStart"/>
      <w:r w:rsidR="00026D0A">
        <w:rPr>
          <w:rFonts w:asciiTheme="minorHAnsi" w:hAnsiTheme="minorHAnsi"/>
          <w:sz w:val="24"/>
          <w:szCs w:val="24"/>
        </w:rPr>
        <w:t xml:space="preserve">2 </w:t>
      </w:r>
      <w:r w:rsidRPr="00A77FDF">
        <w:rPr>
          <w:rFonts w:asciiTheme="minorHAnsi" w:hAnsiTheme="minorHAnsi"/>
          <w:sz w:val="24"/>
          <w:szCs w:val="24"/>
        </w:rPr>
        <w:t xml:space="preserve"> niniejszego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paragrafu Wykonawca może żądać wyłącznie wynagrodzenia należnego z tytułu wykonania części umowy.</w:t>
      </w:r>
    </w:p>
    <w:p w14:paraId="465250CB" w14:textId="797F2FB9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Zarówno rozwiązanie umowy jak i odstąpienie od umowy, powinno nastąpić w formie pisemnej i powinno zawierać uzasadnienie.</w:t>
      </w:r>
      <w:r w:rsidR="00360737">
        <w:rPr>
          <w:rFonts w:asciiTheme="minorHAnsi" w:hAnsiTheme="minorHAnsi"/>
          <w:sz w:val="24"/>
          <w:szCs w:val="24"/>
        </w:rPr>
        <w:t xml:space="preserve"> </w:t>
      </w:r>
      <w:r w:rsidR="00360737" w:rsidRPr="00360737">
        <w:rPr>
          <w:rFonts w:asciiTheme="minorHAnsi" w:hAnsiTheme="minorHAnsi"/>
          <w:sz w:val="24"/>
          <w:szCs w:val="24"/>
        </w:rPr>
        <w:t>Odstąpienie może nastąpić w terminie 60 dni od podjęcia informacji o podstawie odstąpienia. Odstąpienie może nastąpić w części, tj. w zakresie w jakim umowa nie została wykonana.</w:t>
      </w:r>
    </w:p>
    <w:p w14:paraId="5EF24387" w14:textId="77777777" w:rsidR="00FC0D79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rozwiązania umowy lub odstąpienia od umowy, Wykonawcę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zabezpieczy przerwane roboty w obustronnie uzgodnionym zakresie na swój koszt, za wyjątkiem przypadku określonego w ust. 2 i ust, 3 niniejszego paragrafu, o ile odstąpienie od umowy lub rozwiązanie umowy przez Zamawiającego nastąpiło z powodu </w:t>
      </w:r>
      <w:proofErr w:type="gramStart"/>
      <w:r w:rsidRPr="00A77FDF">
        <w:rPr>
          <w:rFonts w:asciiTheme="minorHAnsi" w:hAnsiTheme="minorHAnsi"/>
          <w:sz w:val="24"/>
          <w:szCs w:val="24"/>
        </w:rPr>
        <w:t>okoliczności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za które Wykonawca nie odpowiada, wówczas przedmiotowe koszty poniesie Zamawiający;</w:t>
      </w:r>
    </w:p>
    <w:p w14:paraId="7B9096A9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2D9B17D" w14:textId="77312138" w:rsidR="00CD7C9C" w:rsidRPr="001109D9" w:rsidRDefault="00CD7C9C" w:rsidP="00CD7C9C">
      <w:pPr>
        <w:jc w:val="center"/>
        <w:rPr>
          <w:rFonts w:ascii="Calibri" w:eastAsia="Times New Roman" w:hAnsi="Calibri" w:cs="Times New Roman"/>
          <w:b/>
          <w:snapToGrid w:val="0"/>
          <w:lang w:bidi="ar-SA"/>
        </w:rPr>
      </w:pPr>
      <w:r>
        <w:rPr>
          <w:rFonts w:ascii="Calibri" w:eastAsia="Times New Roman" w:hAnsi="Calibri" w:cs="Times New Roman"/>
          <w:b/>
          <w:snapToGrid w:val="0"/>
          <w:lang w:bidi="ar-SA"/>
        </w:rPr>
        <w:t>§ 16</w:t>
      </w:r>
    </w:p>
    <w:p w14:paraId="247AFFC6" w14:textId="77777777" w:rsidR="00CD7C9C" w:rsidRPr="001109D9" w:rsidRDefault="00CD7C9C" w:rsidP="00CD7C9C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</w:t>
      </w:r>
      <w:r w:rsidRPr="001109D9">
        <w:rPr>
          <w:rFonts w:ascii="Calibri" w:eastAsia="Times New Roman" w:hAnsi="Calibri" w:cs="Times New Roman"/>
          <w:b/>
          <w:snapToGrid w:val="0"/>
          <w:color w:val="auto"/>
          <w:lang w:bidi="ar-SA"/>
        </w:rPr>
        <w:t xml:space="preserve">. 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Wynagrodzenie Wykonawcy podlega waloryzacji zgodnie z poniższymi zasadami:</w:t>
      </w:r>
    </w:p>
    <w:p w14:paraId="1DB3100B" w14:textId="77777777" w:rsidR="00CD7C9C" w:rsidRPr="001109D9" w:rsidRDefault="00CD7C9C" w:rsidP="00CD7C9C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1) wyliczenie wysokości zmiany wynagrodzenia odbywać się będzie po każdym</w:t>
      </w:r>
    </w:p>
    <w:p w14:paraId="797B49EA" w14:textId="77777777" w:rsidR="00CD7C9C" w:rsidRPr="001109D9" w:rsidRDefault="00CD7C9C" w:rsidP="00CD7C9C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kwartale obowiązywania umowy, w oparciu o kwartalny wskaźnik cen towarów</w:t>
      </w:r>
    </w:p>
    <w:p w14:paraId="09CF80A2" w14:textId="77777777" w:rsidR="00CD7C9C" w:rsidRPr="001109D9" w:rsidRDefault="00CD7C9C" w:rsidP="00CD7C9C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i usług konsumpcyjnych, który jest publikowany przez Prezesa Głównego Urzędu Statystycznego zgodnie z art. 25 ust. 11 ustawy z dnia 17 grudnia 1998, o emeryturach i rentach z funduszu ubezpieczeń </w:t>
      </w:r>
      <w:proofErr w:type="gramStart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społecznych  (</w:t>
      </w:r>
      <w:proofErr w:type="gramEnd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Dz.U. z 2022 r. poz. 504) = zwany dalej wskaźnikiem GUS</w:t>
      </w:r>
    </w:p>
    <w:p w14:paraId="78868C9B" w14:textId="77777777" w:rsidR="00CD7C9C" w:rsidRPr="001109D9" w:rsidRDefault="00CD7C9C" w:rsidP="00CD7C9C">
      <w:pPr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2) waloryzacji będzie podlegać wynagrodzenie przysługujące za dany kwartał  </w:t>
      </w:r>
    </w:p>
    <w:p w14:paraId="5CCD1AA1" w14:textId="77777777" w:rsidR="00CD7C9C" w:rsidRPr="001109D9" w:rsidRDefault="00CD7C9C" w:rsidP="00CD7C9C">
      <w:p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3) w sytuacji, gdy w danym kwartale wska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nik GUS będzie wyższy o minimum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br/>
        <w:t xml:space="preserve"> 4 punkty procentowe wzgl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dem poprzedniego kwarta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u, Wykonawcy przys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uguje wynagrodzenie uwzgl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dniaj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ce 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zmian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(wynagrodzenie zwi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kszone);</w:t>
      </w:r>
    </w:p>
    <w:p w14:paraId="43838A4C" w14:textId="77777777" w:rsidR="00CD7C9C" w:rsidRPr="001109D9" w:rsidRDefault="00CD7C9C" w:rsidP="00CD7C9C">
      <w:pPr>
        <w:widowControl/>
        <w:numPr>
          <w:ilvl w:val="0"/>
          <w:numId w:val="53"/>
        </w:numPr>
        <w:spacing w:after="200" w:line="276" w:lineRule="auto"/>
        <w:ind w:left="284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zmiana, o kt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rej mowa w pkt 3) zostanie okre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lona w spos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b nast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ę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puj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ą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cy:</w:t>
      </w:r>
    </w:p>
    <w:p w14:paraId="285D7075" w14:textId="77777777" w:rsidR="00CD7C9C" w:rsidRPr="001109D9" w:rsidRDefault="00CD7C9C" w:rsidP="00CD7C9C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23B01318" w14:textId="77777777" w:rsidR="00CD7C9C" w:rsidRPr="001109D9" w:rsidRDefault="00CD7C9C" w:rsidP="00CD7C9C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vertAlign w:val="superscript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A x [(B-</w:t>
      </w:r>
      <w:proofErr w:type="gramStart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C)/</w:t>
      </w:r>
      <w:proofErr w:type="gramEnd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100] = D</w:t>
      </w:r>
    </w:p>
    <w:p w14:paraId="34D94A59" w14:textId="77777777" w:rsidR="00CD7C9C" w:rsidRPr="001109D9" w:rsidRDefault="00CD7C9C" w:rsidP="00CD7C9C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</w:p>
    <w:p w14:paraId="0F060EE1" w14:textId="77777777" w:rsidR="00CD7C9C" w:rsidRPr="001109D9" w:rsidRDefault="00CD7C9C" w:rsidP="00CD7C9C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gdzie:</w:t>
      </w:r>
    </w:p>
    <w:p w14:paraId="76757958" w14:textId="77777777" w:rsidR="00CD7C9C" w:rsidRPr="001109D9" w:rsidRDefault="00CD7C9C" w:rsidP="00CD7C9C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A 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warto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ść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wynagrodzenia za kwarta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ł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, kt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ó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rego dotyczy waloryzacja,</w:t>
      </w:r>
    </w:p>
    <w:p w14:paraId="13BD1A3C" w14:textId="77777777" w:rsidR="00CD7C9C" w:rsidRPr="001109D9" w:rsidRDefault="00CD7C9C" w:rsidP="00CD7C9C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B </w:t>
      </w:r>
      <w:proofErr w:type="gramStart"/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–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 wska</w:t>
      </w:r>
      <w:r w:rsidRPr="001109D9">
        <w:rPr>
          <w:rFonts w:ascii="Calibri" w:eastAsia="Times New Roman" w:hAnsi="Calibri" w:cs="Times New Roman" w:hint="eastAsia"/>
          <w:snapToGrid w:val="0"/>
          <w:color w:val="auto"/>
          <w:lang w:bidi="ar-SA"/>
        </w:rPr>
        <w:t>ź</w:t>
      </w: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nik</w:t>
      </w:r>
      <w:proofErr w:type="gramEnd"/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 GUS w danym kwartale,</w:t>
      </w:r>
    </w:p>
    <w:p w14:paraId="58A42D9D" w14:textId="77777777" w:rsidR="00CD7C9C" w:rsidRPr="001109D9" w:rsidRDefault="00CD7C9C" w:rsidP="00CD7C9C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>C - wskaźnik GUS w poprzednim kwartale,</w:t>
      </w:r>
    </w:p>
    <w:p w14:paraId="2D76B442" w14:textId="77777777" w:rsidR="00CD7C9C" w:rsidRPr="001109D9" w:rsidRDefault="00CD7C9C" w:rsidP="00CD7C9C">
      <w:pPr>
        <w:ind w:left="720"/>
        <w:contextualSpacing/>
        <w:rPr>
          <w:rFonts w:ascii="Calibri" w:eastAsia="Times New Roman" w:hAnsi="Calibri" w:cs="Times New Roman"/>
          <w:snapToGrid w:val="0"/>
          <w:color w:val="auto"/>
          <w:lang w:bidi="ar-SA"/>
        </w:rPr>
      </w:pPr>
      <w:r w:rsidRPr="001109D9">
        <w:rPr>
          <w:rFonts w:ascii="Calibri" w:eastAsia="Times New Roman" w:hAnsi="Calibri" w:cs="Times New Roman"/>
          <w:snapToGrid w:val="0"/>
          <w:color w:val="auto"/>
          <w:lang w:bidi="ar-SA"/>
        </w:rPr>
        <w:t xml:space="preserve">D – wartość waloryzacji </w:t>
      </w:r>
    </w:p>
    <w:p w14:paraId="3DEE01BF" w14:textId="77777777" w:rsidR="00CD7C9C" w:rsidRPr="001109D9" w:rsidRDefault="00CD7C9C" w:rsidP="00CD7C9C">
      <w:pPr>
        <w:ind w:left="284"/>
        <w:contextualSpacing/>
        <w:rPr>
          <w:rFonts w:ascii="Calibri" w:eastAsia="Times New Roman" w:hAnsi="Calibri" w:cs="Times New Roman"/>
          <w:snapToGrid w:val="0"/>
          <w:color w:val="FF0000"/>
          <w:lang w:bidi="ar-SA"/>
        </w:rPr>
      </w:pPr>
    </w:p>
    <w:p w14:paraId="6EC5D7F2" w14:textId="77777777" w:rsidR="00CD7C9C" w:rsidRPr="001109D9" w:rsidRDefault="00CD7C9C" w:rsidP="00CD7C9C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5) waloryzacja wynagrodzenia Wykonawcy nie jest możliwa dla pierwszego kwartału obowiązywania umowy.</w:t>
      </w:r>
    </w:p>
    <w:p w14:paraId="36FA5DC5" w14:textId="77777777" w:rsidR="00CD7C9C" w:rsidRPr="001109D9" w:rsidRDefault="00CD7C9C" w:rsidP="00CD7C9C">
      <w:pPr>
        <w:ind w:left="284"/>
        <w:rPr>
          <w:rFonts w:ascii="Calibri" w:eastAsia="Times New Roman" w:hAnsi="Calibri" w:cs="Times New Roman"/>
          <w:snapToGrid w:val="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6) Strona informująca o wystąpieniu okoliczności uzasadniających zmianę wynagrodzenia Wykonawcy zobowiązana jest w szczególności przedstawić dane wyliczenia potwierdzające prawo do zmiany wynagrodzenia i wielkość zmiany.</w:t>
      </w:r>
    </w:p>
    <w:p w14:paraId="3DEC15F9" w14:textId="77777777" w:rsidR="00CD7C9C" w:rsidRPr="001109D9" w:rsidRDefault="00CD7C9C" w:rsidP="00CD7C9C">
      <w:pPr>
        <w:ind w:left="284"/>
        <w:rPr>
          <w:rFonts w:ascii="Calibri" w:eastAsia="Times New Roman" w:hAnsi="Calibri" w:cs="Times New Roman"/>
          <w:snapToGrid w:val="0"/>
          <w:color w:val="FF0000"/>
          <w:lang w:bidi="ar-SA"/>
        </w:rPr>
      </w:pPr>
      <w:r w:rsidRPr="001109D9">
        <w:rPr>
          <w:rFonts w:ascii="Calibri" w:eastAsia="Times New Roman" w:hAnsi="Calibri" w:cs="Times New Roman"/>
          <w:snapToGrid w:val="0"/>
          <w:lang w:bidi="ar-SA"/>
        </w:rPr>
        <w:t>7) łączna wartość zmiany wysokości wynagrodzenia Wykonawcy, dokonanych na podstawie postanowień niniejszego ustępu nie może być wyższa niż 5 % w stosunku do pierwotnej wartości umowy</w:t>
      </w:r>
      <w:r w:rsidRPr="001109D9">
        <w:rPr>
          <w:rFonts w:ascii="Calibri" w:eastAsia="Times New Roman" w:hAnsi="Calibri" w:cs="Times New Roman"/>
          <w:snapToGrid w:val="0"/>
          <w:color w:val="FF0000"/>
          <w:lang w:bidi="ar-SA"/>
        </w:rPr>
        <w:t>.</w:t>
      </w:r>
    </w:p>
    <w:p w14:paraId="6624FF05" w14:textId="77777777" w:rsidR="006021D6" w:rsidRDefault="006021D6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3458425A" w14:textId="77777777" w:rsidR="006021D6" w:rsidRPr="00A77FDF" w:rsidRDefault="006021D6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Pr="00A77FDF" w:rsidRDefault="00917639" w:rsidP="00026D0A">
      <w:pPr>
        <w:pStyle w:val="Teksttreci40"/>
        <w:numPr>
          <w:ilvl w:val="0"/>
          <w:numId w:val="50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700865E4" w14:textId="16872271" w:rsidR="00B413DD" w:rsidRPr="00A77FDF" w:rsidRDefault="00446B9B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</w:t>
      </w:r>
      <w:r w:rsidR="00CD7C9C">
        <w:rPr>
          <w:rFonts w:asciiTheme="minorHAnsi" w:hAnsiTheme="minorHAnsi"/>
          <w:b/>
          <w:sz w:val="24"/>
          <w:szCs w:val="24"/>
        </w:rPr>
        <w:t>7</w:t>
      </w:r>
    </w:p>
    <w:p w14:paraId="0D39DCEF" w14:textId="77777777"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77777777"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 Na tę okoliczność kierownik budowy sporządzi wpis do dziennika budowy, który potwierd</w:t>
      </w:r>
      <w:r w:rsidR="00165E53" w:rsidRPr="00A77FDF">
        <w:rPr>
          <w:rFonts w:asciiTheme="minorHAnsi" w:hAnsiTheme="minorHAnsi"/>
          <w:color w:val="auto"/>
          <w:sz w:val="24"/>
          <w:szCs w:val="24"/>
        </w:rPr>
        <w:t>zi przedstawiciel Zamawiającego.</w:t>
      </w:r>
    </w:p>
    <w:p w14:paraId="2BA65416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26F48C50" w14:textId="77777777"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ulegnie zmianie urzędowa stawka VAT na roboty budowlane,</w:t>
      </w:r>
    </w:p>
    <w:p w14:paraId="0EB79502" w14:textId="38F640E0"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ograniczeniem zakresu robót lub wprowadzeniem robót zamiennych</w:t>
      </w:r>
      <w:r w:rsidR="006021D6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 w:rsidR="003746D3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14:paraId="47FC3135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14:paraId="30F8A20F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0DCAB32E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0331E4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technologiczne, w </w:t>
      </w:r>
      <w:proofErr w:type="gramStart"/>
      <w:r w:rsidRPr="00A77FDF">
        <w:rPr>
          <w:rFonts w:asciiTheme="minorHAnsi" w:hAnsiTheme="minorHAnsi"/>
          <w:sz w:val="24"/>
          <w:szCs w:val="24"/>
        </w:rPr>
        <w:t>szczególności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jeżeli nastąpi(ą):</w:t>
      </w:r>
    </w:p>
    <w:p w14:paraId="58A325C7" w14:textId="77777777"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technicznej, </w:t>
      </w:r>
      <w:r w:rsidR="002C7959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okoliczności wymienione w niniejszym paragrafie stanowią katalog zmian, na </w:t>
      </w:r>
      <w:r w:rsidRPr="00A77FDF">
        <w:rPr>
          <w:rFonts w:asciiTheme="minorHAnsi" w:hAnsiTheme="minorHAnsi"/>
          <w:sz w:val="24"/>
          <w:szCs w:val="24"/>
        </w:rPr>
        <w:lastRenderedPageBreak/>
        <w:t>które Zamawiający może wyrazić zgodę w formie pisemnej. Nie stanowią jednocześnie zobowiązania do wyrażenia takiej zgody.</w:t>
      </w:r>
    </w:p>
    <w:p w14:paraId="12831848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4A473BED" w14:textId="530BC704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Niniejsza umowa stanowi informację publiczną w rozumieniu art. 1 ustawy z dnia 6 września 2001 r. o dostępie do informacji publicznej i podlega udostępnianiu na zasadach </w:t>
      </w:r>
      <w:r w:rsidR="00C3017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C30178">
        <w:rPr>
          <w:rFonts w:asciiTheme="minorHAnsi" w:hAnsiTheme="minorHAnsi"/>
          <w:sz w:val="24"/>
          <w:szCs w:val="24"/>
        </w:rPr>
        <w:t xml:space="preserve">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174F01E3" w14:textId="77777777" w:rsidR="00B413DD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dwa egzemplarze dla Zamawiającego.</w:t>
      </w:r>
    </w:p>
    <w:p w14:paraId="4D0828CC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D11F0F3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455881F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2053F20B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F794F3C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14:paraId="7BE19652" w14:textId="77777777" w:rsidR="00E079EA" w:rsidRPr="00A77FDF" w:rsidRDefault="00A77FDF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WYKONAWCA </w:t>
      </w:r>
    </w:p>
    <w:p w14:paraId="1850CCB7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14:paraId="6ECA44F2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0C3E828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6AE2444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71B22775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AA09CC7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EAB6013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F919450" w14:textId="77777777" w:rsidR="00E079EA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3EF3B1FB" w14:textId="77777777"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25FFB9D6" w14:textId="77777777"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E88FD70" w14:textId="77777777"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44EC2E1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3C97273A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0DC8AEB8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6E389BB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227B050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07A3BDB0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2FB0CD80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06E29D6" w14:textId="77777777" w:rsidR="00855BC3" w:rsidRPr="00A77FDF" w:rsidRDefault="00855BC3" w:rsidP="00A77FDF">
      <w:pPr>
        <w:rPr>
          <w:rFonts w:asciiTheme="minorHAnsi" w:hAnsiTheme="minorHAnsi"/>
        </w:rPr>
      </w:pPr>
    </w:p>
    <w:sectPr w:rsidR="00855BC3" w:rsidRPr="00A77FDF" w:rsidSect="00872BF7"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488D1" w14:textId="77777777" w:rsidR="00872BF7" w:rsidRDefault="00872BF7">
      <w:r>
        <w:separator/>
      </w:r>
    </w:p>
  </w:endnote>
  <w:endnote w:type="continuationSeparator" w:id="0">
    <w:p w14:paraId="15773DA4" w14:textId="77777777" w:rsidR="00872BF7" w:rsidRDefault="0087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26C45" w14:textId="77777777" w:rsidR="00872BF7" w:rsidRDefault="00872BF7"/>
  </w:footnote>
  <w:footnote w:type="continuationSeparator" w:id="0">
    <w:p w14:paraId="42538CA2" w14:textId="77777777" w:rsidR="00872BF7" w:rsidRDefault="00872B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6E3C"/>
    <w:multiLevelType w:val="hybridMultilevel"/>
    <w:tmpl w:val="4B3CCC94"/>
    <w:lvl w:ilvl="0" w:tplc="5F2200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E3C79"/>
    <w:multiLevelType w:val="hybridMultilevel"/>
    <w:tmpl w:val="C0E6DC56"/>
    <w:lvl w:ilvl="0" w:tplc="E80A66A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73AE8"/>
    <w:multiLevelType w:val="multilevel"/>
    <w:tmpl w:val="8950416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C6367"/>
    <w:multiLevelType w:val="hybridMultilevel"/>
    <w:tmpl w:val="90DE3E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369B197A"/>
    <w:multiLevelType w:val="hybridMultilevel"/>
    <w:tmpl w:val="999451F0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37450"/>
    <w:multiLevelType w:val="hybridMultilevel"/>
    <w:tmpl w:val="1B68E6A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517BD"/>
    <w:multiLevelType w:val="multilevel"/>
    <w:tmpl w:val="5DC4A93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0212F7"/>
    <w:multiLevelType w:val="hybridMultilevel"/>
    <w:tmpl w:val="98D0F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4EE44897"/>
    <w:multiLevelType w:val="hybridMultilevel"/>
    <w:tmpl w:val="A28098AA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DF6963"/>
    <w:multiLevelType w:val="multilevel"/>
    <w:tmpl w:val="BF98BA2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69F4003"/>
    <w:multiLevelType w:val="multilevel"/>
    <w:tmpl w:val="5B506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1F0DEA"/>
    <w:multiLevelType w:val="multilevel"/>
    <w:tmpl w:val="8B2A4D4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9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9E511C"/>
    <w:multiLevelType w:val="hybridMultilevel"/>
    <w:tmpl w:val="3656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975F5F"/>
    <w:multiLevelType w:val="hybridMultilevel"/>
    <w:tmpl w:val="271E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14644">
    <w:abstractNumId w:val="43"/>
  </w:num>
  <w:num w:numId="2" w16cid:durableId="1918510903">
    <w:abstractNumId w:val="13"/>
  </w:num>
  <w:num w:numId="3" w16cid:durableId="1890531260">
    <w:abstractNumId w:val="47"/>
  </w:num>
  <w:num w:numId="4" w16cid:durableId="213392452">
    <w:abstractNumId w:val="35"/>
  </w:num>
  <w:num w:numId="5" w16cid:durableId="1751346998">
    <w:abstractNumId w:val="46"/>
  </w:num>
  <w:num w:numId="6" w16cid:durableId="1012875081">
    <w:abstractNumId w:val="41"/>
  </w:num>
  <w:num w:numId="7" w16cid:durableId="1296712388">
    <w:abstractNumId w:val="49"/>
  </w:num>
  <w:num w:numId="8" w16cid:durableId="195434673">
    <w:abstractNumId w:val="18"/>
  </w:num>
  <w:num w:numId="9" w16cid:durableId="1990670160">
    <w:abstractNumId w:val="3"/>
  </w:num>
  <w:num w:numId="10" w16cid:durableId="1810628866">
    <w:abstractNumId w:val="6"/>
  </w:num>
  <w:num w:numId="11" w16cid:durableId="11033552">
    <w:abstractNumId w:val="50"/>
  </w:num>
  <w:num w:numId="12" w16cid:durableId="784232713">
    <w:abstractNumId w:val="10"/>
  </w:num>
  <w:num w:numId="13" w16cid:durableId="1280800608">
    <w:abstractNumId w:val="12"/>
  </w:num>
  <w:num w:numId="14" w16cid:durableId="406879192">
    <w:abstractNumId w:val="22"/>
  </w:num>
  <w:num w:numId="15" w16cid:durableId="1190339251">
    <w:abstractNumId w:val="8"/>
  </w:num>
  <w:num w:numId="16" w16cid:durableId="518664480">
    <w:abstractNumId w:val="34"/>
  </w:num>
  <w:num w:numId="17" w16cid:durableId="371811676">
    <w:abstractNumId w:val="9"/>
  </w:num>
  <w:num w:numId="18" w16cid:durableId="1495535121">
    <w:abstractNumId w:val="16"/>
  </w:num>
  <w:num w:numId="19" w16cid:durableId="966936633">
    <w:abstractNumId w:val="31"/>
  </w:num>
  <w:num w:numId="20" w16cid:durableId="92286691">
    <w:abstractNumId w:val="28"/>
  </w:num>
  <w:num w:numId="21" w16cid:durableId="1839037125">
    <w:abstractNumId w:val="26"/>
  </w:num>
  <w:num w:numId="22" w16cid:durableId="695155444">
    <w:abstractNumId w:val="42"/>
  </w:num>
  <w:num w:numId="23" w16cid:durableId="804006672">
    <w:abstractNumId w:val="30"/>
  </w:num>
  <w:num w:numId="24" w16cid:durableId="721446644">
    <w:abstractNumId w:val="37"/>
  </w:num>
  <w:num w:numId="25" w16cid:durableId="717317795">
    <w:abstractNumId w:val="14"/>
  </w:num>
  <w:num w:numId="26" w16cid:durableId="888615654">
    <w:abstractNumId w:val="24"/>
  </w:num>
  <w:num w:numId="27" w16cid:durableId="1189685709">
    <w:abstractNumId w:val="2"/>
  </w:num>
  <w:num w:numId="28" w16cid:durableId="157042674">
    <w:abstractNumId w:val="25"/>
  </w:num>
  <w:num w:numId="29" w16cid:durableId="1300039918">
    <w:abstractNumId w:val="52"/>
  </w:num>
  <w:num w:numId="30" w16cid:durableId="611322891">
    <w:abstractNumId w:val="17"/>
  </w:num>
  <w:num w:numId="31" w16cid:durableId="860437723">
    <w:abstractNumId w:val="39"/>
  </w:num>
  <w:num w:numId="32" w16cid:durableId="1314917471">
    <w:abstractNumId w:val="33"/>
  </w:num>
  <w:num w:numId="33" w16cid:durableId="1667782447">
    <w:abstractNumId w:val="5"/>
  </w:num>
  <w:num w:numId="34" w16cid:durableId="1936209947">
    <w:abstractNumId w:val="36"/>
  </w:num>
  <w:num w:numId="35" w16cid:durableId="1123185253">
    <w:abstractNumId w:val="11"/>
  </w:num>
  <w:num w:numId="36" w16cid:durableId="1867711891">
    <w:abstractNumId w:val="51"/>
  </w:num>
  <w:num w:numId="37" w16cid:durableId="1114637684">
    <w:abstractNumId w:val="45"/>
  </w:num>
  <w:num w:numId="38" w16cid:durableId="174273741">
    <w:abstractNumId w:val="32"/>
  </w:num>
  <w:num w:numId="39" w16cid:durableId="605356368">
    <w:abstractNumId w:val="19"/>
  </w:num>
  <w:num w:numId="40" w16cid:durableId="1244610896">
    <w:abstractNumId w:val="44"/>
  </w:num>
  <w:num w:numId="41" w16cid:durableId="1888183349">
    <w:abstractNumId w:val="29"/>
  </w:num>
  <w:num w:numId="42" w16cid:durableId="1754549732">
    <w:abstractNumId w:val="20"/>
  </w:num>
  <w:num w:numId="43" w16cid:durableId="1653560169">
    <w:abstractNumId w:val="40"/>
  </w:num>
  <w:num w:numId="44" w16cid:durableId="783695896">
    <w:abstractNumId w:val="1"/>
  </w:num>
  <w:num w:numId="45" w16cid:durableId="1153373872">
    <w:abstractNumId w:val="0"/>
  </w:num>
  <w:num w:numId="46" w16cid:durableId="1626157003">
    <w:abstractNumId w:val="21"/>
  </w:num>
  <w:num w:numId="47" w16cid:durableId="122509139">
    <w:abstractNumId w:val="38"/>
  </w:num>
  <w:num w:numId="48" w16cid:durableId="1114596169">
    <w:abstractNumId w:val="7"/>
  </w:num>
  <w:num w:numId="49" w16cid:durableId="2084327694">
    <w:abstractNumId w:val="48"/>
  </w:num>
  <w:num w:numId="50" w16cid:durableId="1854950605">
    <w:abstractNumId w:val="23"/>
  </w:num>
  <w:num w:numId="51" w16cid:durableId="1329674626">
    <w:abstractNumId w:val="27"/>
  </w:num>
  <w:num w:numId="52" w16cid:durableId="1664045520">
    <w:abstractNumId w:val="15"/>
  </w:num>
  <w:num w:numId="53" w16cid:durableId="138178095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C3"/>
    <w:rsid w:val="000206C3"/>
    <w:rsid w:val="00026D0A"/>
    <w:rsid w:val="00027524"/>
    <w:rsid w:val="000331E4"/>
    <w:rsid w:val="000568F3"/>
    <w:rsid w:val="00060EEA"/>
    <w:rsid w:val="00064FDA"/>
    <w:rsid w:val="00081E8F"/>
    <w:rsid w:val="00083AFF"/>
    <w:rsid w:val="00091E45"/>
    <w:rsid w:val="000A5242"/>
    <w:rsid w:val="000B3379"/>
    <w:rsid w:val="000C6619"/>
    <w:rsid w:val="000D5744"/>
    <w:rsid w:val="000F1F4B"/>
    <w:rsid w:val="000F2BAD"/>
    <w:rsid w:val="000F483E"/>
    <w:rsid w:val="00112FA7"/>
    <w:rsid w:val="00122BC6"/>
    <w:rsid w:val="00127B01"/>
    <w:rsid w:val="00127ECF"/>
    <w:rsid w:val="00131832"/>
    <w:rsid w:val="00151941"/>
    <w:rsid w:val="0016102D"/>
    <w:rsid w:val="00165E53"/>
    <w:rsid w:val="001A1823"/>
    <w:rsid w:val="001B0521"/>
    <w:rsid w:val="001B2997"/>
    <w:rsid w:val="001B6025"/>
    <w:rsid w:val="001D4676"/>
    <w:rsid w:val="001E392B"/>
    <w:rsid w:val="002105EC"/>
    <w:rsid w:val="002343F2"/>
    <w:rsid w:val="00241009"/>
    <w:rsid w:val="00255ED6"/>
    <w:rsid w:val="00262570"/>
    <w:rsid w:val="00277BA6"/>
    <w:rsid w:val="00280A71"/>
    <w:rsid w:val="00297604"/>
    <w:rsid w:val="002B0155"/>
    <w:rsid w:val="002B0CCF"/>
    <w:rsid w:val="002C7959"/>
    <w:rsid w:val="002F3EE0"/>
    <w:rsid w:val="003201AC"/>
    <w:rsid w:val="00332923"/>
    <w:rsid w:val="00360737"/>
    <w:rsid w:val="00373ADE"/>
    <w:rsid w:val="003746D3"/>
    <w:rsid w:val="0038104F"/>
    <w:rsid w:val="00383F66"/>
    <w:rsid w:val="003B07C7"/>
    <w:rsid w:val="003B7EE6"/>
    <w:rsid w:val="003D01F4"/>
    <w:rsid w:val="004000DE"/>
    <w:rsid w:val="00410941"/>
    <w:rsid w:val="00412038"/>
    <w:rsid w:val="0042187F"/>
    <w:rsid w:val="00446B9B"/>
    <w:rsid w:val="0046286A"/>
    <w:rsid w:val="00492C4E"/>
    <w:rsid w:val="004C46BD"/>
    <w:rsid w:val="004D4928"/>
    <w:rsid w:val="004E3288"/>
    <w:rsid w:val="004E6679"/>
    <w:rsid w:val="004F3FFD"/>
    <w:rsid w:val="0050077B"/>
    <w:rsid w:val="005034BD"/>
    <w:rsid w:val="00504832"/>
    <w:rsid w:val="00532451"/>
    <w:rsid w:val="00535FC7"/>
    <w:rsid w:val="005A576E"/>
    <w:rsid w:val="005B72E7"/>
    <w:rsid w:val="005B7666"/>
    <w:rsid w:val="005C72F9"/>
    <w:rsid w:val="005D60BE"/>
    <w:rsid w:val="005F0C76"/>
    <w:rsid w:val="005F30DD"/>
    <w:rsid w:val="00600B29"/>
    <w:rsid w:val="00601116"/>
    <w:rsid w:val="006021D6"/>
    <w:rsid w:val="00622FE6"/>
    <w:rsid w:val="00626C50"/>
    <w:rsid w:val="006320ED"/>
    <w:rsid w:val="00635639"/>
    <w:rsid w:val="006435ED"/>
    <w:rsid w:val="006508B3"/>
    <w:rsid w:val="00656497"/>
    <w:rsid w:val="00657781"/>
    <w:rsid w:val="00696654"/>
    <w:rsid w:val="006B1F96"/>
    <w:rsid w:val="006C01E5"/>
    <w:rsid w:val="006D29DC"/>
    <w:rsid w:val="00707B0A"/>
    <w:rsid w:val="007272D6"/>
    <w:rsid w:val="007441FA"/>
    <w:rsid w:val="00744EAC"/>
    <w:rsid w:val="00750339"/>
    <w:rsid w:val="00754A7F"/>
    <w:rsid w:val="00761CEE"/>
    <w:rsid w:val="00771B01"/>
    <w:rsid w:val="0077345B"/>
    <w:rsid w:val="00782B33"/>
    <w:rsid w:val="00792F08"/>
    <w:rsid w:val="007955FE"/>
    <w:rsid w:val="007A09A6"/>
    <w:rsid w:val="007A670A"/>
    <w:rsid w:val="007C5ABA"/>
    <w:rsid w:val="007E16FF"/>
    <w:rsid w:val="007E6C61"/>
    <w:rsid w:val="007F0D48"/>
    <w:rsid w:val="007F17CA"/>
    <w:rsid w:val="007F1BE1"/>
    <w:rsid w:val="007F27C2"/>
    <w:rsid w:val="00806ACF"/>
    <w:rsid w:val="00813F31"/>
    <w:rsid w:val="00824167"/>
    <w:rsid w:val="00833433"/>
    <w:rsid w:val="00851C2E"/>
    <w:rsid w:val="00855BC3"/>
    <w:rsid w:val="00856E86"/>
    <w:rsid w:val="00872BF7"/>
    <w:rsid w:val="00894663"/>
    <w:rsid w:val="008B2590"/>
    <w:rsid w:val="008C1886"/>
    <w:rsid w:val="008C363D"/>
    <w:rsid w:val="008E609F"/>
    <w:rsid w:val="008F5EA1"/>
    <w:rsid w:val="00917639"/>
    <w:rsid w:val="00933CC0"/>
    <w:rsid w:val="009441C8"/>
    <w:rsid w:val="00961DB1"/>
    <w:rsid w:val="0097280E"/>
    <w:rsid w:val="00985C46"/>
    <w:rsid w:val="009920BD"/>
    <w:rsid w:val="009A0064"/>
    <w:rsid w:val="009A2509"/>
    <w:rsid w:val="009A4A81"/>
    <w:rsid w:val="009C06D0"/>
    <w:rsid w:val="009C1C14"/>
    <w:rsid w:val="009C68CC"/>
    <w:rsid w:val="009D00ED"/>
    <w:rsid w:val="009E20A6"/>
    <w:rsid w:val="009F09FD"/>
    <w:rsid w:val="00A00EC5"/>
    <w:rsid w:val="00A1474D"/>
    <w:rsid w:val="00A21C4F"/>
    <w:rsid w:val="00A60A9C"/>
    <w:rsid w:val="00A77FDF"/>
    <w:rsid w:val="00A929DE"/>
    <w:rsid w:val="00A93FB3"/>
    <w:rsid w:val="00AC1BB9"/>
    <w:rsid w:val="00AD6DBE"/>
    <w:rsid w:val="00AE797C"/>
    <w:rsid w:val="00AF3ADC"/>
    <w:rsid w:val="00B01F1B"/>
    <w:rsid w:val="00B048C7"/>
    <w:rsid w:val="00B203B9"/>
    <w:rsid w:val="00B26EAD"/>
    <w:rsid w:val="00B413DD"/>
    <w:rsid w:val="00B72409"/>
    <w:rsid w:val="00B868F6"/>
    <w:rsid w:val="00BA09C0"/>
    <w:rsid w:val="00BC6A38"/>
    <w:rsid w:val="00BC6F31"/>
    <w:rsid w:val="00BF3FBB"/>
    <w:rsid w:val="00C30178"/>
    <w:rsid w:val="00C42E6C"/>
    <w:rsid w:val="00C50CAE"/>
    <w:rsid w:val="00C54542"/>
    <w:rsid w:val="00C90E5A"/>
    <w:rsid w:val="00CD7C9C"/>
    <w:rsid w:val="00CE7FE4"/>
    <w:rsid w:val="00CF3261"/>
    <w:rsid w:val="00D00390"/>
    <w:rsid w:val="00D11FE8"/>
    <w:rsid w:val="00D12D73"/>
    <w:rsid w:val="00D22AAA"/>
    <w:rsid w:val="00D25796"/>
    <w:rsid w:val="00D31F79"/>
    <w:rsid w:val="00D32E91"/>
    <w:rsid w:val="00D33BC8"/>
    <w:rsid w:val="00D35672"/>
    <w:rsid w:val="00D36BAE"/>
    <w:rsid w:val="00D40A9E"/>
    <w:rsid w:val="00D675B0"/>
    <w:rsid w:val="00D74BD8"/>
    <w:rsid w:val="00D96D78"/>
    <w:rsid w:val="00DA2790"/>
    <w:rsid w:val="00DF246E"/>
    <w:rsid w:val="00E079EA"/>
    <w:rsid w:val="00E22776"/>
    <w:rsid w:val="00E4279D"/>
    <w:rsid w:val="00E43A0F"/>
    <w:rsid w:val="00E4521A"/>
    <w:rsid w:val="00E461C8"/>
    <w:rsid w:val="00EB1CCA"/>
    <w:rsid w:val="00EB5F11"/>
    <w:rsid w:val="00EC0B8C"/>
    <w:rsid w:val="00ED2245"/>
    <w:rsid w:val="00EE2BC4"/>
    <w:rsid w:val="00F11A6D"/>
    <w:rsid w:val="00F15C06"/>
    <w:rsid w:val="00F35099"/>
    <w:rsid w:val="00F80A52"/>
    <w:rsid w:val="00F940E6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17</Pages>
  <Words>6846</Words>
  <Characters>41079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Mirosław Łucenko</cp:lastModifiedBy>
  <cp:revision>58</cp:revision>
  <cp:lastPrinted>2019-09-13T08:15:00Z</cp:lastPrinted>
  <dcterms:created xsi:type="dcterms:W3CDTF">2020-10-05T06:25:00Z</dcterms:created>
  <dcterms:modified xsi:type="dcterms:W3CDTF">2024-04-12T11:08:00Z</dcterms:modified>
</cp:coreProperties>
</file>