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r w:rsidRPr="009470C1">
        <w:rPr>
          <w:rFonts w:ascii="Arial Narrow" w:hAnsi="Arial Narrow"/>
        </w:rPr>
        <w:tab/>
      </w:r>
    </w:p>
    <w:p w:rsidR="00E1597E" w:rsidRPr="0020669D" w:rsidRDefault="00E1597E" w:rsidP="00E1597E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                           </w:t>
      </w: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</w:t>
      </w:r>
      <w:r>
        <w:rPr>
          <w:rFonts w:cs="Calibri"/>
          <w:b/>
          <w:sz w:val="20"/>
          <w:szCs w:val="20"/>
          <w:lang w:eastAsia="pl-PL"/>
        </w:rPr>
        <w:t>Załącznik nr 2</w:t>
      </w:r>
      <w:r w:rsidRPr="0020669D">
        <w:rPr>
          <w:rFonts w:cs="Calibri"/>
          <w:b/>
          <w:sz w:val="20"/>
          <w:szCs w:val="20"/>
          <w:lang w:eastAsia="pl-PL"/>
        </w:rPr>
        <w:t xml:space="preserve">  </w:t>
      </w:r>
    </w:p>
    <w:p w:rsidR="00E1597E" w:rsidRPr="001D41FC" w:rsidRDefault="00E1597E" w:rsidP="00E1597E">
      <w:pPr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  <w:r w:rsidRPr="001D41FC">
        <w:rPr>
          <w:rFonts w:cs="Calibri"/>
          <w:b/>
          <w:sz w:val="20"/>
          <w:szCs w:val="20"/>
          <w:lang w:eastAsia="pl-PL"/>
        </w:rPr>
        <w:t xml:space="preserve">Oferta ( wzór ) </w:t>
      </w:r>
    </w:p>
    <w:p w:rsidR="00E1597E" w:rsidRPr="001D41FC" w:rsidRDefault="00E1597E" w:rsidP="00E1597E">
      <w:pPr>
        <w:pStyle w:val="Stopka"/>
        <w:ind w:right="360"/>
        <w:jc w:val="center"/>
        <w:rPr>
          <w:rFonts w:cs="Calibri"/>
          <w:sz w:val="20"/>
          <w:szCs w:val="20"/>
          <w:lang w:eastAsia="ar-SA"/>
        </w:rPr>
      </w:pPr>
      <w:r w:rsidRPr="001D41FC">
        <w:rPr>
          <w:rFonts w:cs="Calibri"/>
          <w:b/>
          <w:sz w:val="20"/>
          <w:szCs w:val="20"/>
          <w:lang w:eastAsia="pl-PL"/>
        </w:rPr>
        <w:t>,,</w:t>
      </w:r>
      <w:r w:rsidRPr="001D41FC">
        <w:rPr>
          <w:rFonts w:cs="Calibri"/>
          <w:sz w:val="20"/>
          <w:szCs w:val="20"/>
          <w:lang w:eastAsia="ar-SA"/>
        </w:rPr>
        <w:t xml:space="preserve">Kompleksowa dostawa energii elektrycznej obejmująca sprzedaż energii elektrycznej oraz zapewnienie świadczenia usługi dystrybucji energii elektrycznej dla obiektów Zakładu Wodociągów i Kanalizacji </w:t>
      </w:r>
      <w:r>
        <w:rPr>
          <w:rFonts w:cs="Calibri"/>
          <w:sz w:val="20"/>
          <w:szCs w:val="20"/>
          <w:lang w:eastAsia="ar-SA"/>
        </w:rPr>
        <w:t>w Rawiczu sp. z o.o. na rok 202</w:t>
      </w:r>
      <w:r w:rsidR="00A029B4">
        <w:rPr>
          <w:rFonts w:cs="Calibri"/>
          <w:sz w:val="20"/>
          <w:szCs w:val="20"/>
          <w:lang w:eastAsia="ar-SA"/>
        </w:rPr>
        <w:t>2</w:t>
      </w:r>
      <w:r w:rsidRPr="001D41FC">
        <w:rPr>
          <w:rFonts w:cs="Calibri"/>
          <w:sz w:val="20"/>
          <w:szCs w:val="20"/>
          <w:lang w:eastAsia="ar-SA"/>
        </w:rPr>
        <w:t>’’.</w:t>
      </w:r>
    </w:p>
    <w:p w:rsidR="00E1597E" w:rsidRPr="001D41FC" w:rsidRDefault="00E1597E" w:rsidP="00E1597E">
      <w:pPr>
        <w:spacing w:after="0" w:line="240" w:lineRule="auto"/>
        <w:jc w:val="center"/>
        <w:rPr>
          <w:rFonts w:cs="Calibri"/>
          <w:sz w:val="20"/>
          <w:szCs w:val="20"/>
          <w:lang w:eastAsia="pl-PL"/>
        </w:rPr>
      </w:pPr>
      <w:r w:rsidRPr="001D41FC">
        <w:rPr>
          <w:rFonts w:cs="Calibri"/>
          <w:sz w:val="20"/>
          <w:szCs w:val="20"/>
          <w:lang w:eastAsia="pl-PL"/>
        </w:rPr>
        <w:tab/>
      </w:r>
    </w:p>
    <w:p w:rsidR="00E1597E" w:rsidRPr="0020669D" w:rsidRDefault="00E1597E" w:rsidP="00E1597E">
      <w:pPr>
        <w:keepNext/>
        <w:spacing w:after="0" w:line="240" w:lineRule="auto"/>
        <w:outlineLvl w:val="0"/>
        <w:rPr>
          <w:b/>
          <w:bCs/>
          <w:sz w:val="20"/>
          <w:szCs w:val="20"/>
          <w:lang w:eastAsia="ar-SA"/>
        </w:rPr>
      </w:pPr>
      <w:r w:rsidRPr="0020669D">
        <w:rPr>
          <w:b/>
          <w:bCs/>
          <w:sz w:val="20"/>
          <w:szCs w:val="20"/>
          <w:lang w:eastAsia="ar-SA"/>
        </w:rPr>
        <w:t>Dane dotyczące Wykonawcy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Nazwa..........................................................................................................................................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Siedziba........................................................................................................................................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telefonu/faksu........................................................................................................................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NIP...........................................................................................................................................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REGON.....................................................................................................................................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e-mail ……………………………………………………………………………………………………………………………………..</w:t>
      </w:r>
    </w:p>
    <w:p w:rsidR="00E1597E" w:rsidRDefault="00E1597E" w:rsidP="00E1597E">
      <w:pPr>
        <w:spacing w:after="0" w:line="264" w:lineRule="auto"/>
        <w:rPr>
          <w:b/>
          <w:color w:val="0070C0"/>
        </w:rPr>
      </w:pPr>
    </w:p>
    <w:p w:rsidR="00E1597E" w:rsidRDefault="00E1597E" w:rsidP="00E1597E">
      <w:pPr>
        <w:pStyle w:val="Stopka"/>
        <w:ind w:right="360"/>
        <w:jc w:val="both"/>
        <w:rPr>
          <w:rFonts w:cs="Calibri"/>
          <w:sz w:val="20"/>
          <w:szCs w:val="20"/>
          <w:lang w:eastAsia="pl-PL"/>
        </w:rPr>
      </w:pPr>
      <w:r w:rsidRPr="0020669D">
        <w:rPr>
          <w:rFonts w:cs="Calibri"/>
          <w:sz w:val="20"/>
          <w:szCs w:val="20"/>
          <w:lang w:eastAsia="pl-PL"/>
        </w:rPr>
        <w:t>Nawiązując do ogłoszenia o postępowaniu pn. ,,</w:t>
      </w:r>
      <w:r w:rsidRPr="0020669D">
        <w:rPr>
          <w:rFonts w:cs="Calibri"/>
          <w:sz w:val="20"/>
          <w:szCs w:val="20"/>
          <w:lang w:eastAsia="ar-SA"/>
        </w:rPr>
        <w:t>Kompleksowa dostawa energii elektrycznej obejmująca sprzedaż energii elektrycznej oraz zapewnienie świadczenia usługi dystrybucji energii elektrycznej dla obiektów Zakładu Wodociągów i Kanalizacji w Rawiczu sp. z o.o. na rok 202</w:t>
      </w:r>
      <w:r w:rsidR="00A029B4">
        <w:rPr>
          <w:rFonts w:cs="Calibri"/>
          <w:sz w:val="20"/>
          <w:szCs w:val="20"/>
          <w:lang w:eastAsia="ar-SA"/>
        </w:rPr>
        <w:t>2</w:t>
      </w:r>
      <w:r w:rsidRPr="0020669D">
        <w:rPr>
          <w:rFonts w:cs="Calibri"/>
          <w:sz w:val="20"/>
          <w:szCs w:val="20"/>
          <w:lang w:eastAsia="ar-SA"/>
        </w:rPr>
        <w:t>’</w:t>
      </w:r>
      <w:r w:rsidRPr="0020669D">
        <w:rPr>
          <w:rFonts w:cs="Calibri"/>
          <w:sz w:val="20"/>
          <w:szCs w:val="20"/>
          <w:lang w:eastAsia="pl-PL"/>
        </w:rPr>
        <w:t>’  niniejszym</w:t>
      </w:r>
      <w:r>
        <w:rPr>
          <w:rFonts w:cs="Calibri"/>
          <w:sz w:val="20"/>
          <w:szCs w:val="20"/>
          <w:lang w:eastAsia="pl-PL"/>
        </w:rPr>
        <w:t xml:space="preserve"> składamy ofertę na wykonanie przedmiotu zamówienia </w:t>
      </w:r>
      <w:r w:rsidRPr="0020669D">
        <w:rPr>
          <w:rFonts w:cs="Calibri"/>
          <w:sz w:val="20"/>
          <w:szCs w:val="20"/>
          <w:lang w:eastAsia="pl-PL"/>
        </w:rPr>
        <w:t xml:space="preserve"> w zakresie określonym w dokumentach </w:t>
      </w:r>
      <w:r>
        <w:rPr>
          <w:rFonts w:cs="Calibri"/>
          <w:sz w:val="20"/>
          <w:szCs w:val="20"/>
          <w:lang w:eastAsia="pl-PL"/>
        </w:rPr>
        <w:t xml:space="preserve">postępowania za wynagrodzeniem w następującej wysokości: </w:t>
      </w:r>
    </w:p>
    <w:p w:rsidR="00E1597E" w:rsidRPr="001D41FC" w:rsidRDefault="00E1597E" w:rsidP="00E1597E">
      <w:pPr>
        <w:pStyle w:val="normaltableau"/>
        <w:spacing w:before="0" w:after="0" w:line="312" w:lineRule="auto"/>
        <w:rPr>
          <w:rStyle w:val="Pogrubienie"/>
          <w:rFonts w:ascii="Calibri" w:hAnsi="Calibri" w:cs="Calibri"/>
          <w:sz w:val="20"/>
          <w:szCs w:val="20"/>
          <w:u w:val="single"/>
          <w:lang w:val="pl-PL"/>
        </w:rPr>
      </w:pPr>
      <w:r w:rsidRPr="001D41FC">
        <w:rPr>
          <w:rStyle w:val="Pogrubienie"/>
          <w:rFonts w:ascii="Calibri" w:hAnsi="Calibri" w:cs="Calibri"/>
          <w:sz w:val="20"/>
          <w:szCs w:val="20"/>
          <w:lang w:val="pl-PL"/>
        </w:rPr>
        <w:t>Cena oferty brutto:</w:t>
      </w:r>
      <w:r w:rsidRPr="001D41FC">
        <w:rPr>
          <w:rStyle w:val="Pogrubienie"/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Pr="001D41FC">
        <w:rPr>
          <w:rStyle w:val="Pogrubienie"/>
          <w:rFonts w:ascii="Calibri" w:hAnsi="Calibri" w:cs="Calibri"/>
          <w:sz w:val="20"/>
          <w:szCs w:val="20"/>
          <w:u w:val="single"/>
          <w:lang w:val="pl-PL"/>
        </w:rPr>
        <w:t>………………. zł</w:t>
      </w:r>
    </w:p>
    <w:p w:rsidR="00F91146" w:rsidRDefault="00E1597E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  <w:r w:rsidRPr="001D41FC">
        <w:rPr>
          <w:rFonts w:ascii="Calibri" w:hAnsi="Calibri" w:cs="Calibri"/>
          <w:sz w:val="20"/>
          <w:szCs w:val="20"/>
        </w:rPr>
        <w:t xml:space="preserve">(słownie </w:t>
      </w:r>
      <w:r w:rsidRPr="001D41FC">
        <w:rPr>
          <w:rStyle w:val="Pogrubienie"/>
          <w:rFonts w:ascii="Calibri" w:hAnsi="Calibri" w:cs="Calibri"/>
          <w:b w:val="0"/>
          <w:sz w:val="20"/>
          <w:szCs w:val="20"/>
        </w:rPr>
        <w:t>………………………… )</w:t>
      </w:r>
    </w:p>
    <w:p w:rsidR="00E1597E" w:rsidRPr="001D41FC" w:rsidRDefault="00E1597E" w:rsidP="00E1597E">
      <w:pPr>
        <w:pStyle w:val="normaltableau"/>
        <w:spacing w:before="0" w:after="0" w:line="312" w:lineRule="auto"/>
        <w:rPr>
          <w:rFonts w:ascii="Calibri" w:hAnsi="Calibri" w:cs="Calibri"/>
          <w:sz w:val="20"/>
          <w:szCs w:val="20"/>
          <w:lang w:val="pl-PL"/>
        </w:rPr>
      </w:pPr>
    </w:p>
    <w:p w:rsidR="00E1597E" w:rsidRPr="001D41FC" w:rsidRDefault="00E1597E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</w:p>
    <w:p w:rsidR="00E1597E" w:rsidRDefault="00E1597E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  <w:r w:rsidRPr="001D41FC">
        <w:rPr>
          <w:rFonts w:eastAsia="SimSun" w:cs="Calibri"/>
          <w:b/>
          <w:sz w:val="20"/>
          <w:szCs w:val="20"/>
        </w:rPr>
        <w:t>Cena oferty wraz z podatkiem od towarów i usług w ustawowej wysokości (suma kwot z wiersza RAZEM BRUTTO z  Tabeli nr I - usługa dystrybucji i Tabeli nr II - energia czynna wliczona jest wg następującego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"/>
        <w:gridCol w:w="3342"/>
        <w:gridCol w:w="884"/>
        <w:gridCol w:w="955"/>
        <w:gridCol w:w="935"/>
        <w:gridCol w:w="951"/>
        <w:gridCol w:w="1473"/>
      </w:tblGrid>
      <w:tr w:rsidR="00F91146" w:rsidRPr="00F91146" w:rsidTr="00F91146">
        <w:trPr>
          <w:trHeight w:val="570"/>
        </w:trPr>
        <w:tc>
          <w:tcPr>
            <w:tcW w:w="2440" w:type="dxa"/>
            <w:vMerge w:val="restart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5975" w:type="dxa"/>
            <w:vMerge w:val="restart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Opis - składniki opłat</w:t>
            </w:r>
          </w:p>
        </w:tc>
        <w:tc>
          <w:tcPr>
            <w:tcW w:w="3023" w:type="dxa"/>
            <w:gridSpan w:val="2"/>
            <w:vMerge w:val="restart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Wielkość w okresie trwania umowy</w:t>
            </w:r>
          </w:p>
        </w:tc>
        <w:tc>
          <w:tcPr>
            <w:tcW w:w="3111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Wartość netto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(należy podać z dokładnością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(należy podać z dokładnością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do maksymalnie pięciu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do maksymalnie dwóch 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miejsc po przecinku)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miejsc po przecinku) [zł]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1</w:t>
            </w: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2</w:t>
            </w:r>
          </w:p>
        </w:tc>
        <w:tc>
          <w:tcPr>
            <w:tcW w:w="3023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  <w:gridSpan w:val="2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4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5 = 3 x 4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Sprzedaż</w:t>
            </w: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Uśredniona cena energii elektrycznej zawierająca opłaty handlowe</w:t>
            </w:r>
          </w:p>
        </w:tc>
        <w:tc>
          <w:tcPr>
            <w:tcW w:w="1446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17080" w:type="dxa"/>
            <w:gridSpan w:val="7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lastRenderedPageBreak/>
              <w:t>Grupa taryfowa dystrybucyjna C21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 w:val="restart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Dystrybucja</w:t>
            </w: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jakościowa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OZE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kogeneracyjna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Opłata 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mocowa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stały stawki sieciowej 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przejściowa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abonamentowa [zł/m-c]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m-c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17080" w:type="dxa"/>
            <w:gridSpan w:val="7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Grupa taryfowa dystrybucyjna C22a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 w:val="restart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Dystrybucja</w:t>
            </w: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– strefa I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0,0971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– strefa II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0,0971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jakościowa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0,0102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OZE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0,0022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kogeneracyjna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Opłata 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mocowa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0,0762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stały stawki sieciowej 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13,41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przejściowa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abonamentowa [zł/m-c]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m-c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17080" w:type="dxa"/>
            <w:gridSpan w:val="7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Grupa taryfowa dystrybucyjna C11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 w:val="restart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lastRenderedPageBreak/>
              <w:t>Dystrybucja</w:t>
            </w: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0,1467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jakościowa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0,0102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OZE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0,0022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kogeneracyjna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Opłata 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mocowa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0,0762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stały stawki sieciowej 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4,03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przejściowa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abonamentowa [zł/m-c]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m-c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17080" w:type="dxa"/>
            <w:gridSpan w:val="7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Grupa taryfowa dystrybucyjna C12a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 w:val="restart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Dystrybucja</w:t>
            </w: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– strefa I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0,1253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zmienny stawki sieciowej – strefa II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0,1253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jakościowa [zł/kWh]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0,0102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OZE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0,0022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kogeneracyjna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Opłata 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mocowa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 [zł/MWh]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kWh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0,0762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zł/kWh</w:t>
            </w:r>
          </w:p>
        </w:tc>
        <w:tc>
          <w:tcPr>
            <w:tcW w:w="2531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Składnik stały stawki sieciowej 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4,03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 xml:space="preserve">                                           -   zł 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przejściowa [zł/kW/m-c]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kW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zł/kW/m-c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 xml:space="preserve">                                           -   zł 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vMerge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Opłata abonamentowa [zł/m-c]</w:t>
            </w: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m-c</w:t>
            </w: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1570" w:type="dxa"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zł/m-c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 xml:space="preserve">                                           -   zł 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2109" w:type="dxa"/>
            <w:gridSpan w:val="5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Koszt zakupu energii elektrycznej netto (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Z</w:t>
            </w:r>
            <w:r w:rsidRPr="00F91146">
              <w:rPr>
                <w:rFonts w:eastAsia="SimSun" w:cs="Calibri"/>
                <w:b/>
                <w:sz w:val="20"/>
                <w:szCs w:val="20"/>
                <w:vertAlign w:val="subscript"/>
              </w:rPr>
              <w:t>ee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>)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 </w:t>
            </w:r>
          </w:p>
        </w:tc>
        <w:tc>
          <w:tcPr>
            <w:tcW w:w="12109" w:type="dxa"/>
            <w:gridSpan w:val="5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Całkowite koszty dystrybucji netto (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D</w:t>
            </w:r>
            <w:r w:rsidRPr="00F91146">
              <w:rPr>
                <w:rFonts w:eastAsia="SimSun" w:cs="Calibri"/>
                <w:b/>
                <w:sz w:val="20"/>
                <w:szCs w:val="20"/>
                <w:vertAlign w:val="subscript"/>
              </w:rPr>
              <w:t>c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>)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09" w:type="dxa"/>
            <w:gridSpan w:val="5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Cena oferty netto (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C</w:t>
            </w:r>
            <w:r w:rsidRPr="00F91146">
              <w:rPr>
                <w:rFonts w:eastAsia="SimSun" w:cs="Calibri"/>
                <w:b/>
                <w:sz w:val="20"/>
                <w:szCs w:val="20"/>
                <w:vertAlign w:val="subscript"/>
              </w:rPr>
              <w:t>netto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>)</w:t>
            </w: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bCs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244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bCs/>
                <w:sz w:val="20"/>
                <w:szCs w:val="20"/>
              </w:rPr>
            </w:pPr>
          </w:p>
        </w:tc>
        <w:tc>
          <w:tcPr>
            <w:tcW w:w="5975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1577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0,00 zł</w:t>
            </w:r>
          </w:p>
        </w:tc>
      </w:tr>
      <w:tr w:rsidR="00F91146" w:rsidRPr="00F91146" w:rsidTr="00F91146">
        <w:trPr>
          <w:trHeight w:val="570"/>
        </w:trPr>
        <w:tc>
          <w:tcPr>
            <w:tcW w:w="12979" w:type="dxa"/>
            <w:gridSpan w:val="5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Opłata </w:t>
            </w:r>
            <w:proofErr w:type="spellStart"/>
            <w:r w:rsidRPr="00F91146">
              <w:rPr>
                <w:rFonts w:eastAsia="SimSun" w:cs="Calibri"/>
                <w:b/>
                <w:sz w:val="20"/>
                <w:szCs w:val="20"/>
              </w:rPr>
              <w:t>mocowa</w:t>
            </w:r>
            <w:proofErr w:type="spellEnd"/>
            <w:r w:rsidRPr="00F91146">
              <w:rPr>
                <w:rFonts w:eastAsia="SimSun" w:cs="Calibri"/>
                <w:b/>
                <w:sz w:val="20"/>
                <w:szCs w:val="20"/>
              </w:rPr>
              <w:t xml:space="preserve"> dla grupy taryfowej G11 musi mieć określone przepisami zużycie (np. dla zużycia powyżej 2800kWh/rok)</w:t>
            </w:r>
          </w:p>
        </w:tc>
        <w:tc>
          <w:tcPr>
            <w:tcW w:w="1570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</w:p>
        </w:tc>
        <w:tc>
          <w:tcPr>
            <w:tcW w:w="2531" w:type="dxa"/>
            <w:noWrap/>
            <w:hideMark/>
          </w:tcPr>
          <w:p w:rsidR="00F91146" w:rsidRPr="00F91146" w:rsidRDefault="00F91146" w:rsidP="00F91146">
            <w:pPr>
              <w:spacing w:line="360" w:lineRule="auto"/>
              <w:jc w:val="both"/>
              <w:rPr>
                <w:rFonts w:eastAsia="SimSun" w:cs="Calibri"/>
                <w:b/>
                <w:sz w:val="20"/>
                <w:szCs w:val="20"/>
              </w:rPr>
            </w:pPr>
            <w:r w:rsidRPr="00F91146">
              <w:rPr>
                <w:rFonts w:eastAsia="SimSun" w:cs="Calibri"/>
                <w:b/>
                <w:sz w:val="20"/>
                <w:szCs w:val="20"/>
              </w:rPr>
              <w:t>0,00 zł</w:t>
            </w:r>
          </w:p>
        </w:tc>
      </w:tr>
    </w:tbl>
    <w:p w:rsidR="00F91146" w:rsidRDefault="00F91146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</w:p>
    <w:p w:rsidR="00F91146" w:rsidRPr="001D41FC" w:rsidRDefault="00F91146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</w:p>
    <w:p w:rsidR="00E1597E" w:rsidRPr="00F31C40" w:rsidRDefault="00E1597E" w:rsidP="00E1597E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1</w:t>
      </w:r>
      <w:r w:rsidRPr="00F31C40">
        <w:rPr>
          <w:rFonts w:cs="Calibri"/>
          <w:sz w:val="20"/>
          <w:szCs w:val="20"/>
          <w:lang w:eastAsia="pl-PL"/>
        </w:rPr>
        <w:t>. Oświadczamy, że przy ustaleniu ceny ofertowej zastosowaliśmy wszystkie niezbędne do realizacji zamówienia ceny   jednostkowe, które będą obowiązujące w okresie funkcjonowania umowy mając na uwadze planowane ilości</w:t>
      </w:r>
      <w:r w:rsidR="00A029B4">
        <w:rPr>
          <w:rFonts w:cs="Calibri"/>
          <w:sz w:val="20"/>
          <w:szCs w:val="20"/>
          <w:lang w:eastAsia="pl-PL"/>
        </w:rPr>
        <w:t xml:space="preserve"> zużycia  energii określone w S</w:t>
      </w:r>
      <w:r w:rsidRPr="00F31C40">
        <w:rPr>
          <w:rFonts w:cs="Calibri"/>
          <w:sz w:val="20"/>
          <w:szCs w:val="20"/>
          <w:lang w:eastAsia="pl-PL"/>
        </w:rPr>
        <w:t xml:space="preserve">WZ. </w:t>
      </w:r>
    </w:p>
    <w:p w:rsidR="00E1597E" w:rsidRPr="00F31C40" w:rsidRDefault="00E1597E" w:rsidP="00E1597E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F31C40">
        <w:rPr>
          <w:rFonts w:cs="Calibri"/>
          <w:sz w:val="20"/>
          <w:szCs w:val="20"/>
          <w:lang w:eastAsia="pl-PL"/>
        </w:rPr>
        <w:t xml:space="preserve">3.  Oświadczamy, że podane ceny jednostkowe są stałe i będą obowiązywać przez cały okres trwania umowy. </w:t>
      </w:r>
    </w:p>
    <w:p w:rsidR="00E1597E" w:rsidRPr="00F31C40" w:rsidRDefault="00E1597E" w:rsidP="00E1597E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F31C40">
        <w:rPr>
          <w:rFonts w:cs="Calibri"/>
          <w:sz w:val="20"/>
          <w:szCs w:val="20"/>
          <w:lang w:eastAsia="pl-PL"/>
        </w:rPr>
        <w:t xml:space="preserve">4. Oświadczamy, że zapoznaliśmy się ze specyfikacją warunków zamówienia a w szczególności z warunkami  opisu przedmiotu zamówienia i akceptujemy bez zastrzeżeń warunki zamówienia określone w specyfikacji, oraz  akceptujemy zapisy, które zostaną zawarte w umowie </w:t>
      </w:r>
      <w:r w:rsidR="00A029B4">
        <w:rPr>
          <w:rFonts w:cs="Calibri"/>
          <w:sz w:val="20"/>
          <w:szCs w:val="20"/>
          <w:lang w:eastAsia="pl-PL"/>
        </w:rPr>
        <w:t>a określone w rozdziale XVIII S</w:t>
      </w:r>
      <w:r w:rsidRPr="00F31C40">
        <w:rPr>
          <w:rFonts w:cs="Calibri"/>
          <w:sz w:val="20"/>
          <w:szCs w:val="20"/>
          <w:lang w:eastAsia="pl-PL"/>
        </w:rPr>
        <w:t xml:space="preserve">WZ, oraz zdobyliśmy </w:t>
      </w:r>
      <w:r>
        <w:rPr>
          <w:rFonts w:cs="Calibri"/>
          <w:sz w:val="20"/>
          <w:szCs w:val="20"/>
          <w:lang w:eastAsia="pl-PL"/>
        </w:rPr>
        <w:t xml:space="preserve">wszelkie </w:t>
      </w:r>
      <w:r w:rsidRPr="00F31C40">
        <w:rPr>
          <w:rFonts w:cs="Calibri"/>
          <w:sz w:val="20"/>
          <w:szCs w:val="20"/>
          <w:lang w:eastAsia="pl-PL"/>
        </w:rPr>
        <w:t xml:space="preserve"> informacje</w:t>
      </w:r>
      <w:r>
        <w:rPr>
          <w:rFonts w:cs="Calibri"/>
          <w:sz w:val="20"/>
          <w:szCs w:val="20"/>
          <w:lang w:eastAsia="pl-PL"/>
        </w:rPr>
        <w:t xml:space="preserve"> niezbędne </w:t>
      </w:r>
      <w:r w:rsidRPr="00F31C40">
        <w:rPr>
          <w:rFonts w:cs="Calibri"/>
          <w:sz w:val="20"/>
          <w:szCs w:val="20"/>
          <w:lang w:eastAsia="pl-PL"/>
        </w:rPr>
        <w:t xml:space="preserve">do </w:t>
      </w:r>
      <w:r>
        <w:rPr>
          <w:rFonts w:cs="Calibri"/>
          <w:sz w:val="20"/>
          <w:szCs w:val="20"/>
          <w:lang w:eastAsia="pl-PL"/>
        </w:rPr>
        <w:t xml:space="preserve">prawidłowego </w:t>
      </w:r>
      <w:r w:rsidRPr="00F31C40">
        <w:rPr>
          <w:rFonts w:cs="Calibri"/>
          <w:sz w:val="20"/>
          <w:szCs w:val="20"/>
          <w:lang w:eastAsia="pl-PL"/>
        </w:rPr>
        <w:t xml:space="preserve">przygotowania </w:t>
      </w:r>
      <w:r>
        <w:rPr>
          <w:rFonts w:cs="Calibri"/>
          <w:sz w:val="20"/>
          <w:szCs w:val="20"/>
          <w:lang w:eastAsia="pl-PL"/>
        </w:rPr>
        <w:t xml:space="preserve">i złożenia </w:t>
      </w:r>
      <w:r w:rsidRPr="00F31C40">
        <w:rPr>
          <w:rFonts w:cs="Calibri"/>
          <w:sz w:val="20"/>
          <w:szCs w:val="20"/>
          <w:lang w:eastAsia="pl-PL"/>
        </w:rPr>
        <w:t>oferty.</w:t>
      </w:r>
    </w:p>
    <w:p w:rsidR="00E1597E" w:rsidRPr="00F31C40" w:rsidRDefault="00E1597E" w:rsidP="00E1597E">
      <w:p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F31C40">
        <w:rPr>
          <w:rFonts w:cs="Calibri"/>
          <w:sz w:val="20"/>
          <w:szCs w:val="20"/>
          <w:lang w:eastAsia="pl-PL"/>
        </w:rPr>
        <w:t>6.  Oświadczamy, że dostarczana energia elektryczna będzie spełniać parametry jakościowe zgodnie z ustawą z dnia   10.04.1997 roku Prawo Energetyczne (</w:t>
      </w:r>
      <w:r w:rsidR="00A029B4" w:rsidRPr="00A029B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Dz. U. z 2021 r. poz. 716</w:t>
      </w:r>
      <w:r w:rsidRPr="00F31C40">
        <w:rPr>
          <w:rFonts w:cs="Calibri"/>
          <w:sz w:val="20"/>
          <w:szCs w:val="20"/>
          <w:lang w:eastAsia="pl-PL"/>
        </w:rPr>
        <w:t>).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F31C40">
        <w:rPr>
          <w:rFonts w:cs="Calibri"/>
          <w:sz w:val="20"/>
          <w:szCs w:val="20"/>
          <w:lang w:eastAsia="pl-PL"/>
        </w:rPr>
        <w:t>7. Inne informacje</w:t>
      </w:r>
      <w:r w:rsidRPr="00033083">
        <w:rPr>
          <w:rFonts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 xml:space="preserve">Załącznikami do niniejszej oferty są :  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>1…………………………………………………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>2………………………………………………..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>3…………………………………………………</w:t>
      </w:r>
      <w:bookmarkStart w:id="0" w:name="_GoBack"/>
      <w:bookmarkEnd w:id="0"/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>4……………………………………………..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 xml:space="preserve">(wymienić)                      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 xml:space="preserve">  </w:t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  <w:t xml:space="preserve">          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18"/>
          <w:szCs w:val="18"/>
          <w:lang w:eastAsia="pl-PL"/>
        </w:rPr>
        <w:t>Miejscowość/data……………………………………..</w:t>
      </w:r>
      <w:r w:rsidRPr="00033083">
        <w:rPr>
          <w:rFonts w:cs="Calibri"/>
          <w:sz w:val="20"/>
          <w:szCs w:val="20"/>
          <w:lang w:eastAsia="pl-PL"/>
        </w:rPr>
        <w:t>...........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 xml:space="preserve">                                                                                                  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 xml:space="preserve"> </w:t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  <w:t xml:space="preserve">  </w:t>
      </w:r>
      <w:r w:rsidRPr="00033083">
        <w:rPr>
          <w:rFonts w:cs="Calibri"/>
          <w:sz w:val="20"/>
          <w:szCs w:val="20"/>
          <w:lang w:eastAsia="pl-PL"/>
        </w:rPr>
        <w:tab/>
        <w:t xml:space="preserve">    ..............................................................</w:t>
      </w:r>
    </w:p>
    <w:p w:rsidR="00E1597E" w:rsidRPr="00033083" w:rsidRDefault="00E1597E" w:rsidP="00E1597E">
      <w:pPr>
        <w:spacing w:after="0" w:line="240" w:lineRule="auto"/>
        <w:ind w:left="5954"/>
        <w:rPr>
          <w:rFonts w:cs="Calibri"/>
          <w:sz w:val="18"/>
          <w:szCs w:val="18"/>
          <w:lang w:eastAsia="pl-PL"/>
        </w:rPr>
      </w:pPr>
      <w:r w:rsidRPr="00033083">
        <w:rPr>
          <w:rFonts w:cs="Calibri"/>
          <w:sz w:val="18"/>
          <w:szCs w:val="18"/>
          <w:lang w:eastAsia="pl-PL"/>
        </w:rPr>
        <w:t xml:space="preserve">Pieczątki i podpisy osób uprawnionych                                                                                                              do reprezentowania Wykonawcy               </w:t>
      </w:r>
    </w:p>
    <w:p w:rsidR="00E1597E" w:rsidRPr="00033083" w:rsidRDefault="00E1597E" w:rsidP="00E1597E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  <w:r w:rsidRPr="00033083">
        <w:rPr>
          <w:rFonts w:cs="Calibri"/>
          <w:sz w:val="20"/>
          <w:szCs w:val="20"/>
          <w:lang w:eastAsia="pl-PL"/>
        </w:rPr>
        <w:tab/>
      </w:r>
    </w:p>
    <w:p w:rsidR="00E1597E" w:rsidRDefault="00E1597E" w:rsidP="00E1597E">
      <w:pPr>
        <w:shd w:val="clear" w:color="auto" w:fill="FFFFFF"/>
        <w:spacing w:after="0" w:line="264" w:lineRule="auto"/>
        <w:jc w:val="both"/>
      </w:pPr>
    </w:p>
    <w:p w:rsidR="009470C1" w:rsidRPr="00CB3EC4" w:rsidRDefault="00215B54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A754F8" wp14:editId="657375B9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754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CB3EC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E2D1D4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663EE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663EE2" w:rsidRPr="00135170" w:rsidRDefault="00663EE2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6E2946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FF48F4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78EED2"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F91146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A3672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A31D4"/>
    <w:rsid w:val="002E020A"/>
    <w:rsid w:val="00354932"/>
    <w:rsid w:val="003E7FD0"/>
    <w:rsid w:val="00424CCB"/>
    <w:rsid w:val="00492718"/>
    <w:rsid w:val="004E5CBE"/>
    <w:rsid w:val="005A1CAE"/>
    <w:rsid w:val="005D2187"/>
    <w:rsid w:val="00660C83"/>
    <w:rsid w:val="00663EE2"/>
    <w:rsid w:val="006D04BC"/>
    <w:rsid w:val="00715493"/>
    <w:rsid w:val="00743BD3"/>
    <w:rsid w:val="00755197"/>
    <w:rsid w:val="007D7171"/>
    <w:rsid w:val="007E7E5F"/>
    <w:rsid w:val="008B552A"/>
    <w:rsid w:val="009470C1"/>
    <w:rsid w:val="00975CBF"/>
    <w:rsid w:val="009B461E"/>
    <w:rsid w:val="00A029B4"/>
    <w:rsid w:val="00A63DC1"/>
    <w:rsid w:val="00A93C8D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1597E"/>
    <w:rsid w:val="00EC425A"/>
    <w:rsid w:val="00EE71C3"/>
    <w:rsid w:val="00F46086"/>
    <w:rsid w:val="00F75A73"/>
    <w:rsid w:val="00F91146"/>
    <w:rsid w:val="00FC01C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B6FE-2D5D-4564-9134-B3D88B7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26</cp:revision>
  <cp:lastPrinted>2021-05-28T07:35:00Z</cp:lastPrinted>
  <dcterms:created xsi:type="dcterms:W3CDTF">2017-03-06T09:09:00Z</dcterms:created>
  <dcterms:modified xsi:type="dcterms:W3CDTF">2021-05-28T07:35:00Z</dcterms:modified>
</cp:coreProperties>
</file>