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6B" w:rsidRPr="00C07953" w:rsidRDefault="00C07953">
      <w:pPr>
        <w:rPr>
          <w:b/>
          <w:u w:val="single"/>
        </w:rPr>
      </w:pPr>
      <w:r w:rsidRPr="00C07953">
        <w:rPr>
          <w:b/>
          <w:u w:val="single"/>
        </w:rPr>
        <w:t>WIESZAK STOJĄCY</w:t>
      </w:r>
    </w:p>
    <w:p w:rsidR="00C07953" w:rsidRDefault="00C07953"/>
    <w:p w:rsidR="00C07953" w:rsidRDefault="00C07953" w:rsidP="00C0795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Style w:val="Pogrubienie"/>
          <w:rFonts w:ascii="Arial" w:hAnsi="Arial" w:cs="Arial"/>
          <w:color w:val="111111"/>
          <w:sz w:val="20"/>
          <w:szCs w:val="20"/>
          <w:bdr w:val="none" w:sz="0" w:space="0" w:color="auto" w:frame="1"/>
        </w:rPr>
        <w:t>Metalowy wieszak</w:t>
      </w:r>
      <w:r>
        <w:rPr>
          <w:rFonts w:ascii="Arial" w:hAnsi="Arial" w:cs="Arial"/>
          <w:color w:val="111111"/>
          <w:sz w:val="20"/>
          <w:szCs w:val="20"/>
        </w:rPr>
        <w:t> stojący do przedpokoju, biura, sklepu, salonu kosmetycznego itp. o nowoczesnym i uniwersalnym wzornictwie</w:t>
      </w:r>
    </w:p>
    <w:p w:rsidR="00C07953" w:rsidRDefault="00C07953" w:rsidP="00C0795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Style w:val="Pogrubienie"/>
          <w:rFonts w:ascii="Arial" w:hAnsi="Arial" w:cs="Arial"/>
          <w:color w:val="111111"/>
          <w:sz w:val="20"/>
          <w:szCs w:val="20"/>
          <w:bdr w:val="none" w:sz="0" w:space="0" w:color="auto" w:frame="1"/>
        </w:rPr>
        <w:t>Bardzo stabilny</w:t>
      </w:r>
      <w:r>
        <w:rPr>
          <w:rFonts w:ascii="Arial" w:hAnsi="Arial" w:cs="Arial"/>
          <w:color w:val="111111"/>
          <w:sz w:val="20"/>
          <w:szCs w:val="20"/>
        </w:rPr>
        <w:t> dzięki okrągłej </w:t>
      </w:r>
      <w:r>
        <w:rPr>
          <w:rStyle w:val="Pogrubienie"/>
          <w:rFonts w:ascii="Arial" w:hAnsi="Arial" w:cs="Arial"/>
          <w:color w:val="111111"/>
          <w:sz w:val="20"/>
          <w:szCs w:val="20"/>
          <w:bdr w:val="none" w:sz="0" w:space="0" w:color="auto" w:frame="1"/>
        </w:rPr>
        <w:t>podstawie.</w:t>
      </w:r>
    </w:p>
    <w:p w:rsidR="00C07953" w:rsidRDefault="00C07953" w:rsidP="00C07953">
      <w:pPr>
        <w:pStyle w:val="NormalnyWeb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Wieszak zrobiony z metalu w kolorze </w:t>
      </w:r>
      <w:r>
        <w:rPr>
          <w:rStyle w:val="Pogrubienie"/>
          <w:rFonts w:ascii="Arial" w:hAnsi="Arial" w:cs="Arial"/>
          <w:color w:val="111111"/>
          <w:sz w:val="20"/>
          <w:szCs w:val="20"/>
          <w:bdr w:val="none" w:sz="0" w:space="0" w:color="auto" w:frame="1"/>
        </w:rPr>
        <w:t>czarny</w:t>
      </w:r>
      <w:r>
        <w:rPr>
          <w:rStyle w:val="Pogrubienie"/>
          <w:rFonts w:ascii="Arial" w:hAnsi="Arial" w:cs="Arial"/>
          <w:color w:val="111111"/>
          <w:sz w:val="20"/>
          <w:szCs w:val="20"/>
          <w:bdr w:val="none" w:sz="0" w:space="0" w:color="auto" w:frame="1"/>
        </w:rPr>
        <w:t>m</w:t>
      </w:r>
    </w:p>
    <w:p w:rsidR="00C07953" w:rsidRDefault="00C07953" w:rsidP="00C07953">
      <w:pPr>
        <w:pStyle w:val="NormalnyWeb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Okrągła podstawa daje wyjątkowa </w:t>
      </w:r>
      <w:r>
        <w:rPr>
          <w:rStyle w:val="Pogrubienie"/>
          <w:rFonts w:ascii="Arial" w:hAnsi="Arial" w:cs="Arial"/>
          <w:color w:val="111111"/>
          <w:sz w:val="20"/>
          <w:szCs w:val="20"/>
          <w:bdr w:val="none" w:sz="0" w:space="0" w:color="auto" w:frame="1"/>
        </w:rPr>
        <w:t>stabilność</w:t>
      </w:r>
      <w:r>
        <w:rPr>
          <w:rFonts w:ascii="Arial" w:hAnsi="Arial" w:cs="Arial"/>
          <w:color w:val="111111"/>
          <w:sz w:val="20"/>
          <w:szCs w:val="20"/>
        </w:rPr>
        <w:t>.</w:t>
      </w:r>
    </w:p>
    <w:p w:rsidR="00C07953" w:rsidRDefault="00C07953" w:rsidP="00C07953">
      <w:pPr>
        <w:pStyle w:val="NormalnyWeb"/>
        <w:spacing w:before="240" w:beforeAutospacing="0" w:after="24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Okrągłe nakładki na zakończeniach zabezpieczają ubrania.</w:t>
      </w:r>
    </w:p>
    <w:p w:rsidR="00C07953" w:rsidRDefault="00C07953" w:rsidP="00C07953">
      <w:pPr>
        <w:pStyle w:val="NormalnyWeb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Obracająca się </w:t>
      </w:r>
      <w:r>
        <w:rPr>
          <w:rStyle w:val="Pogrubienie"/>
          <w:rFonts w:ascii="Arial" w:hAnsi="Arial" w:cs="Arial"/>
          <w:color w:val="111111"/>
          <w:sz w:val="20"/>
          <w:szCs w:val="20"/>
          <w:bdr w:val="none" w:sz="0" w:space="0" w:color="auto" w:frame="1"/>
        </w:rPr>
        <w:t>górna część</w:t>
      </w:r>
      <w:r>
        <w:rPr>
          <w:rFonts w:ascii="Arial" w:hAnsi="Arial" w:cs="Arial"/>
          <w:color w:val="111111"/>
          <w:sz w:val="20"/>
          <w:szCs w:val="20"/>
        </w:rPr>
        <w:t> wieszaka bardzo ułatwia</w:t>
      </w:r>
      <w:r>
        <w:rPr>
          <w:rStyle w:val="Pogrubienie"/>
          <w:rFonts w:ascii="Arial" w:hAnsi="Arial" w:cs="Arial"/>
          <w:color w:val="111111"/>
          <w:sz w:val="20"/>
          <w:szCs w:val="20"/>
          <w:bdr w:val="none" w:sz="0" w:space="0" w:color="auto" w:frame="1"/>
        </w:rPr>
        <w:t> użytkowanie.</w:t>
      </w:r>
    </w:p>
    <w:p w:rsidR="00C07953" w:rsidRDefault="00C07953" w:rsidP="00C07953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color w:val="111111"/>
          <w:sz w:val="20"/>
          <w:szCs w:val="20"/>
          <w:bdr w:val="none" w:sz="0" w:space="0" w:color="auto" w:frame="1"/>
        </w:rPr>
      </w:pPr>
      <w:r>
        <w:rPr>
          <w:rStyle w:val="Pogrubienie"/>
          <w:rFonts w:ascii="Arial" w:hAnsi="Arial" w:cs="Arial"/>
          <w:color w:val="111111"/>
          <w:sz w:val="20"/>
          <w:szCs w:val="20"/>
          <w:bdr w:val="none" w:sz="0" w:space="0" w:color="auto" w:frame="1"/>
        </w:rPr>
        <w:t>Podstawa wieszaka to imitacja marmuru</w:t>
      </w:r>
    </w:p>
    <w:p w:rsidR="00C07953" w:rsidRDefault="00C07953" w:rsidP="00C07953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color w:val="111111"/>
          <w:sz w:val="20"/>
          <w:szCs w:val="20"/>
          <w:bdr w:val="none" w:sz="0" w:space="0" w:color="auto" w:frame="1"/>
        </w:rPr>
      </w:pPr>
    </w:p>
    <w:p w:rsidR="00C07953" w:rsidRDefault="00C07953" w:rsidP="00C07953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color w:val="111111"/>
          <w:sz w:val="20"/>
          <w:szCs w:val="20"/>
          <w:bdr w:val="none" w:sz="0" w:space="0" w:color="auto" w:frame="1"/>
        </w:rPr>
      </w:pPr>
      <w:r>
        <w:rPr>
          <w:rStyle w:val="Pogrubienie"/>
          <w:rFonts w:ascii="Arial" w:hAnsi="Arial" w:cs="Arial"/>
          <w:color w:val="111111"/>
          <w:sz w:val="20"/>
          <w:szCs w:val="20"/>
          <w:bdr w:val="none" w:sz="0" w:space="0" w:color="auto" w:frame="1"/>
        </w:rPr>
        <w:t>Producent: LITIGOMEBLE</w:t>
      </w:r>
    </w:p>
    <w:p w:rsidR="00C07953" w:rsidRDefault="00C07953" w:rsidP="00C07953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color w:val="111111"/>
          <w:sz w:val="20"/>
          <w:szCs w:val="20"/>
          <w:bdr w:val="none" w:sz="0" w:space="0" w:color="auto" w:frame="1"/>
        </w:rPr>
      </w:pPr>
    </w:p>
    <w:p w:rsidR="00C07953" w:rsidRDefault="00C07953" w:rsidP="00C07953">
      <w:pPr>
        <w:pStyle w:val="NormalnyWeb"/>
        <w:spacing w:before="0" w:beforeAutospacing="0" w:after="0" w:afterAutospacing="0"/>
        <w:rPr>
          <w:rFonts w:ascii="Arial" w:hAnsi="Arial" w:cs="Arial"/>
          <w:color w:val="111111"/>
          <w:sz w:val="20"/>
          <w:szCs w:val="20"/>
        </w:rPr>
      </w:pPr>
    </w:p>
    <w:p w:rsidR="00C07953" w:rsidRDefault="00C07953">
      <w:r>
        <w:rPr>
          <w:noProof/>
          <w:lang w:eastAsia="pl-PL"/>
        </w:rPr>
        <w:drawing>
          <wp:inline distT="0" distB="0" distL="0" distR="0" wp14:anchorId="58E820D7" wp14:editId="7112D399">
            <wp:extent cx="2533650" cy="4762500"/>
            <wp:effectExtent l="0" t="0" r="0" b="0"/>
            <wp:docPr id="1" name="Obraz 1" descr="wymi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miar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7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DF"/>
    <w:rsid w:val="000B086B"/>
    <w:rsid w:val="009253DF"/>
    <w:rsid w:val="00C0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D7E6"/>
  <w15:chartTrackingRefBased/>
  <w15:docId w15:val="{B890E023-18D2-4AB4-A356-354E6F91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79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1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393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Justyna Szymańska</cp:lastModifiedBy>
  <cp:revision>2</cp:revision>
  <dcterms:created xsi:type="dcterms:W3CDTF">2024-03-11T07:18:00Z</dcterms:created>
  <dcterms:modified xsi:type="dcterms:W3CDTF">2024-03-11T07:24:00Z</dcterms:modified>
</cp:coreProperties>
</file>