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45531A" w:rsidRDefault="00E74C13" w:rsidP="00625B0A">
      <w:pPr>
        <w:rPr>
          <w:b/>
          <w:sz w:val="20"/>
          <w:szCs w:val="20"/>
        </w:rPr>
      </w:pPr>
      <w:permStart w:id="1351235826" w:edGrp="everyone"/>
      <w:r w:rsidRPr="0045531A">
        <w:rPr>
          <w:sz w:val="20"/>
          <w:szCs w:val="20"/>
        </w:rPr>
        <w:t xml:space="preserve">Znak sprawy: </w:t>
      </w:r>
      <w:r w:rsidR="004E39A0" w:rsidRPr="0045531A">
        <w:rPr>
          <w:sz w:val="20"/>
          <w:szCs w:val="20"/>
        </w:rPr>
        <w:t>DZ.26.</w:t>
      </w:r>
      <w:r w:rsidR="00CA7A71">
        <w:rPr>
          <w:sz w:val="20"/>
          <w:szCs w:val="20"/>
        </w:rPr>
        <w:t>469</w:t>
      </w:r>
      <w:r w:rsidR="004E39A0" w:rsidRPr="0045531A">
        <w:rPr>
          <w:sz w:val="20"/>
          <w:szCs w:val="20"/>
        </w:rPr>
        <w:t>.2023</w:t>
      </w:r>
    </w:p>
    <w:p w:rsidR="000721E7" w:rsidRPr="0045531A" w:rsidRDefault="000721E7" w:rsidP="00902DF6">
      <w:pPr>
        <w:jc w:val="right"/>
        <w:rPr>
          <w:sz w:val="20"/>
          <w:szCs w:val="20"/>
        </w:rPr>
        <w:sectPr w:rsidR="000721E7" w:rsidRPr="0045531A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45531A">
        <w:rPr>
          <w:sz w:val="20"/>
          <w:szCs w:val="20"/>
        </w:rPr>
        <w:t xml:space="preserve"> </w:t>
      </w:r>
    </w:p>
    <w:p w:rsidR="004E39A0" w:rsidRPr="00A105B1" w:rsidRDefault="004E39A0" w:rsidP="004E39A0">
      <w:pPr>
        <w:rPr>
          <w:sz w:val="24"/>
          <w:szCs w:val="20"/>
        </w:rPr>
      </w:pPr>
    </w:p>
    <w:p w:rsidR="004E39A0" w:rsidRPr="00A105B1" w:rsidRDefault="004E39A0" w:rsidP="004E39A0">
      <w:pPr>
        <w:rPr>
          <w:sz w:val="24"/>
          <w:szCs w:val="20"/>
        </w:rPr>
      </w:pPr>
    </w:p>
    <w:p w:rsidR="004E39A0" w:rsidRPr="00A105B1" w:rsidRDefault="004E39A0" w:rsidP="004E39A0">
      <w:pPr>
        <w:jc w:val="center"/>
        <w:rPr>
          <w:b/>
          <w:sz w:val="24"/>
          <w:szCs w:val="20"/>
        </w:rPr>
      </w:pPr>
      <w:r w:rsidRPr="00A105B1">
        <w:rPr>
          <w:b/>
          <w:sz w:val="24"/>
          <w:szCs w:val="20"/>
        </w:rPr>
        <w:t>O G Ł O S Z E N I E   O   Z A M Ó W I E N I U</w:t>
      </w:r>
    </w:p>
    <w:p w:rsidR="004E39A0" w:rsidRPr="0045531A" w:rsidRDefault="004E39A0" w:rsidP="004E39A0">
      <w:pPr>
        <w:jc w:val="center"/>
        <w:rPr>
          <w:sz w:val="20"/>
          <w:szCs w:val="20"/>
        </w:rPr>
      </w:pPr>
      <w:r w:rsidRPr="0045531A">
        <w:rPr>
          <w:sz w:val="20"/>
          <w:szCs w:val="20"/>
        </w:rPr>
        <w:t>pn.:</w:t>
      </w:r>
    </w:p>
    <w:p w:rsidR="004E39A0" w:rsidRPr="00CA7A71" w:rsidRDefault="00CA7A71" w:rsidP="00CA7A71">
      <w:pPr>
        <w:rPr>
          <w:b/>
          <w:sz w:val="20"/>
          <w:szCs w:val="20"/>
        </w:rPr>
      </w:pPr>
      <w:bookmarkStart w:id="0" w:name="_Hlk149247907"/>
      <w:r w:rsidRPr="00CA7A71">
        <w:rPr>
          <w:b/>
          <w:sz w:val="20"/>
          <w:szCs w:val="20"/>
        </w:rPr>
        <w:t xml:space="preserve">„Usługa utrzymania urządzeń sieci trakcyjnej na terenie bocznicy kolejowej położonej </w:t>
      </w:r>
      <w:r>
        <w:rPr>
          <w:b/>
          <w:sz w:val="20"/>
          <w:szCs w:val="20"/>
        </w:rPr>
        <w:br/>
      </w:r>
      <w:r w:rsidRPr="00CA7A71">
        <w:rPr>
          <w:b/>
          <w:sz w:val="20"/>
          <w:szCs w:val="20"/>
        </w:rPr>
        <w:t>w Krakowie przy ul. Doktora Twardego 6, na okres 21-miesięcy od 01.01.2024 r. do 30.09.2025 r.”</w:t>
      </w:r>
      <w:r w:rsidR="00AE032B" w:rsidRPr="00CA7A71">
        <w:rPr>
          <w:rFonts w:eastAsia="Times New Roman"/>
          <w:b/>
          <w:sz w:val="20"/>
          <w:szCs w:val="20"/>
        </w:rPr>
        <w:t xml:space="preserve"> </w:t>
      </w:r>
      <w:r w:rsidR="004E39A0" w:rsidRPr="00CA7A71">
        <w:rPr>
          <w:b/>
          <w:sz w:val="20"/>
          <w:szCs w:val="20"/>
        </w:rPr>
        <w:t>znak sprawy: DZ.26.</w:t>
      </w:r>
      <w:r>
        <w:rPr>
          <w:b/>
          <w:sz w:val="20"/>
          <w:szCs w:val="20"/>
        </w:rPr>
        <w:t>469</w:t>
      </w:r>
      <w:r w:rsidR="004E39A0" w:rsidRPr="00CA7A71">
        <w:rPr>
          <w:b/>
          <w:sz w:val="20"/>
          <w:szCs w:val="20"/>
        </w:rPr>
        <w:t>.2023</w:t>
      </w:r>
    </w:p>
    <w:bookmarkEnd w:id="0"/>
    <w:p w:rsidR="004E39A0" w:rsidRPr="0045531A" w:rsidRDefault="004E39A0" w:rsidP="004E39A0">
      <w:pPr>
        <w:jc w:val="center"/>
        <w:rPr>
          <w:b/>
          <w:sz w:val="20"/>
          <w:szCs w:val="20"/>
        </w:rPr>
      </w:pPr>
    </w:p>
    <w:p w:rsidR="004E39A0" w:rsidRPr="00123763" w:rsidRDefault="004E39A0" w:rsidP="00CA7A71">
      <w:pPr>
        <w:pStyle w:val="Akapitzlist"/>
        <w:numPr>
          <w:ilvl w:val="0"/>
          <w:numId w:val="8"/>
        </w:numPr>
        <w:ind w:left="0" w:firstLine="360"/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Zamawiający:</w:t>
      </w:r>
      <w:r w:rsidRPr="00123763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="00CA7A71" w:rsidRPr="00AB02BE">
          <w:rPr>
            <w:rStyle w:val="Hipercze"/>
            <w:sz w:val="20"/>
            <w:szCs w:val="20"/>
          </w:rPr>
          <w:t>zamówienia@kolejemalopolskie.com.pl</w:t>
        </w:r>
      </w:hyperlink>
      <w:r w:rsidRPr="00123763">
        <w:rPr>
          <w:sz w:val="20"/>
          <w:szCs w:val="20"/>
        </w:rPr>
        <w:t xml:space="preserve"> 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CA7A71">
      <w:pPr>
        <w:pStyle w:val="Akapitzlist"/>
        <w:numPr>
          <w:ilvl w:val="0"/>
          <w:numId w:val="8"/>
        </w:numPr>
        <w:ind w:left="0" w:firstLine="426"/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Tryb zamówienia:</w:t>
      </w:r>
      <w:r w:rsidRPr="00123763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45531A" w:rsidRDefault="004E39A0" w:rsidP="004E39A0">
      <w:pPr>
        <w:rPr>
          <w:sz w:val="20"/>
          <w:szCs w:val="20"/>
        </w:rPr>
      </w:pPr>
      <w:bookmarkStart w:id="1" w:name="_GoBack"/>
      <w:bookmarkEnd w:id="1"/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CA7A71" w:rsidRPr="009A194B" w:rsidRDefault="00CA7A71" w:rsidP="00CA7A71">
      <w:pPr>
        <w:pStyle w:val="Akapitzlist"/>
        <w:rPr>
          <w:sz w:val="20"/>
          <w:szCs w:val="20"/>
        </w:rPr>
      </w:pPr>
      <w:r w:rsidRPr="00C14EA1">
        <w:rPr>
          <w:sz w:val="20"/>
          <w:szCs w:val="20"/>
        </w:rPr>
        <w:t xml:space="preserve">Przedmiotem zamówienia jest wykonanie </w:t>
      </w:r>
      <w:r w:rsidRPr="009A194B">
        <w:rPr>
          <w:sz w:val="20"/>
          <w:szCs w:val="20"/>
        </w:rPr>
        <w:t>usług w zakresie utrzymania urządzeń sieci trakcyjnej na terenie bocznicy kolejowej położonej</w:t>
      </w:r>
      <w:r>
        <w:rPr>
          <w:sz w:val="20"/>
          <w:szCs w:val="20"/>
        </w:rPr>
        <w:t xml:space="preserve"> </w:t>
      </w:r>
      <w:r w:rsidRPr="009A194B">
        <w:rPr>
          <w:sz w:val="20"/>
          <w:szCs w:val="20"/>
        </w:rPr>
        <w:t>w Krakowie przy ul. Doktora Twardego 6 (dalej zwaną „nieruchomością”), a w tym:</w:t>
      </w:r>
    </w:p>
    <w:p w:rsidR="00CA7A71" w:rsidRPr="009A194B" w:rsidRDefault="00CA7A71" w:rsidP="00CA7A71">
      <w:pPr>
        <w:pStyle w:val="Akapitzlist"/>
        <w:ind w:left="709" w:hanging="349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 w:rsidRPr="009A194B">
        <w:rPr>
          <w:sz w:val="20"/>
          <w:szCs w:val="20"/>
        </w:rPr>
        <w:t xml:space="preserve">Przeglądu okresowego — sprawdzanie elementów sieci trakcyjnej zgodnie z Instrukcją utrzymania sieci trakcyjnej let-2 (Et-2) – wydanej przez PKP Polskie Linie Kolejowe S.A., stanowiącej </w:t>
      </w:r>
      <w:r w:rsidRPr="009A194B">
        <w:rPr>
          <w:b/>
          <w:sz w:val="20"/>
          <w:szCs w:val="20"/>
        </w:rPr>
        <w:t>Załącznik nr 2</w:t>
      </w:r>
      <w:r w:rsidRPr="009A194B">
        <w:rPr>
          <w:sz w:val="20"/>
          <w:szCs w:val="20"/>
        </w:rPr>
        <w:t xml:space="preserve"> do Umowy oraz Regulaminem Pracy Bocznicy Kolejowej „Koleje Małopolskie” w stacji Kraków Główny KGA, stanowiącym </w:t>
      </w:r>
      <w:r w:rsidRPr="009A194B">
        <w:rPr>
          <w:b/>
          <w:sz w:val="20"/>
          <w:szCs w:val="20"/>
        </w:rPr>
        <w:t>Załącznik nr 3</w:t>
      </w:r>
      <w:r w:rsidRPr="009A194B">
        <w:rPr>
          <w:sz w:val="20"/>
          <w:szCs w:val="20"/>
        </w:rPr>
        <w:t xml:space="preserve"> do Umowy;</w:t>
      </w:r>
    </w:p>
    <w:p w:rsidR="00CA7A71" w:rsidRPr="009A194B" w:rsidRDefault="00CA7A71" w:rsidP="00CA7A71">
      <w:pPr>
        <w:pStyle w:val="Akapitzlist"/>
        <w:spacing w:before="240"/>
        <w:ind w:left="709" w:hanging="349"/>
        <w:rPr>
          <w:sz w:val="20"/>
          <w:szCs w:val="20"/>
        </w:rPr>
      </w:pPr>
      <w:r>
        <w:rPr>
          <w:sz w:val="20"/>
          <w:szCs w:val="20"/>
        </w:rPr>
        <w:t>2)</w:t>
      </w:r>
      <w:r>
        <w:rPr>
          <w:sz w:val="20"/>
          <w:szCs w:val="20"/>
        </w:rPr>
        <w:tab/>
      </w:r>
      <w:r w:rsidRPr="009A194B">
        <w:rPr>
          <w:sz w:val="20"/>
          <w:szCs w:val="20"/>
        </w:rPr>
        <w:t>Oględzin - sprawdzanie elementów urządzeń i parametrów zgodnie z Instrukcją utrzymania sieci trakcyjnej let-2 (Et-2) oraz Regulaminem Pracy Bocznicy Kolejowej „Koleje Małopolskie” w stacji Kraków Główny KGA;</w:t>
      </w:r>
    </w:p>
    <w:p w:rsidR="00CA7A71" w:rsidRPr="009A194B" w:rsidRDefault="00CA7A71" w:rsidP="00CA7A71">
      <w:pPr>
        <w:pStyle w:val="Akapitzlist"/>
        <w:ind w:left="709" w:hanging="283"/>
        <w:rPr>
          <w:sz w:val="20"/>
          <w:szCs w:val="20"/>
        </w:rPr>
      </w:pPr>
      <w:r>
        <w:rPr>
          <w:sz w:val="20"/>
          <w:szCs w:val="20"/>
        </w:rPr>
        <w:t>3)</w:t>
      </w:r>
      <w:r>
        <w:rPr>
          <w:sz w:val="20"/>
          <w:szCs w:val="20"/>
        </w:rPr>
        <w:tab/>
      </w:r>
      <w:r w:rsidRPr="009A194B">
        <w:rPr>
          <w:sz w:val="20"/>
          <w:szCs w:val="20"/>
        </w:rPr>
        <w:t>Napraw nieplanowych (awaryjnych, doraźnych) zgodnie z Instrukcją utrzymania sieci trakcyjnej let-2 (Et-2) oraz Regulaminem Pracy Bocznicy Kolejowej „Koleje Małopolskie” w stacji Kraków Główny KGA;</w:t>
      </w:r>
    </w:p>
    <w:p w:rsidR="00CA7A71" w:rsidRPr="009A194B" w:rsidRDefault="00CA7A71" w:rsidP="00CA7A71">
      <w:pPr>
        <w:pStyle w:val="Akapitzlist"/>
        <w:ind w:left="426"/>
        <w:rPr>
          <w:sz w:val="20"/>
          <w:szCs w:val="20"/>
        </w:rPr>
      </w:pPr>
      <w:r>
        <w:rPr>
          <w:sz w:val="20"/>
          <w:szCs w:val="20"/>
        </w:rPr>
        <w:t>4)</w:t>
      </w:r>
      <w:r>
        <w:rPr>
          <w:sz w:val="20"/>
          <w:szCs w:val="20"/>
        </w:rPr>
        <w:tab/>
      </w:r>
      <w:r w:rsidRPr="009A194B">
        <w:rPr>
          <w:sz w:val="20"/>
          <w:szCs w:val="20"/>
        </w:rPr>
        <w:t>Utrzymania odcinka zasilacza relacji Zaplecze KMŁ - OKZ 148, wraz z rozłącznikiem R 148;</w:t>
      </w:r>
    </w:p>
    <w:p w:rsidR="00CA7A71" w:rsidRPr="009A194B" w:rsidRDefault="00CA7A71" w:rsidP="00CA7A71">
      <w:pPr>
        <w:pStyle w:val="Akapitzlist"/>
        <w:ind w:left="709" w:hanging="283"/>
        <w:rPr>
          <w:sz w:val="20"/>
          <w:szCs w:val="20"/>
        </w:rPr>
      </w:pPr>
      <w:r>
        <w:rPr>
          <w:sz w:val="20"/>
          <w:szCs w:val="20"/>
        </w:rPr>
        <w:t>5)</w:t>
      </w:r>
      <w:r>
        <w:rPr>
          <w:sz w:val="20"/>
          <w:szCs w:val="20"/>
        </w:rPr>
        <w:tab/>
      </w:r>
      <w:r w:rsidRPr="009A194B">
        <w:rPr>
          <w:sz w:val="20"/>
          <w:szCs w:val="20"/>
        </w:rPr>
        <w:t>Gotowości do podjęcia czynności naprawczych - serwisu awaryjnego w zakresie diagnostyki sprawności urządzeń sieci trakcyjnej.</w:t>
      </w:r>
    </w:p>
    <w:p w:rsidR="0041502E" w:rsidRPr="0045531A" w:rsidRDefault="0041502E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 Nie dopuszcza się składania ofert wariantowych. Nie dopuszcza się składania ofert częściowych.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Termin </w:t>
      </w:r>
      <w:r w:rsidR="00AE032B" w:rsidRPr="00123763">
        <w:rPr>
          <w:b/>
          <w:sz w:val="20"/>
          <w:szCs w:val="20"/>
          <w:u w:val="single"/>
        </w:rPr>
        <w:t>realizacji</w:t>
      </w:r>
      <w:r w:rsidRPr="00123763">
        <w:rPr>
          <w:b/>
          <w:sz w:val="20"/>
          <w:szCs w:val="20"/>
          <w:u w:val="single"/>
        </w:rPr>
        <w:t xml:space="preserve"> zamówienia: </w:t>
      </w:r>
    </w:p>
    <w:p w:rsidR="00AE032B" w:rsidRPr="0045531A" w:rsidRDefault="00CA7A71" w:rsidP="00AE032B">
      <w:pPr>
        <w:rPr>
          <w:rFonts w:eastAsia="Times New Roman"/>
          <w:bCs/>
          <w:sz w:val="20"/>
          <w:szCs w:val="20"/>
        </w:rPr>
      </w:pPr>
      <w:bookmarkStart w:id="2" w:name="_Hlk149248514"/>
      <w:r w:rsidRPr="00611728">
        <w:rPr>
          <w:sz w:val="20"/>
          <w:szCs w:val="20"/>
        </w:rPr>
        <w:t xml:space="preserve">Termin wykonania Przedmiotu zamówienia – </w:t>
      </w:r>
      <w:r>
        <w:rPr>
          <w:sz w:val="20"/>
          <w:szCs w:val="20"/>
        </w:rPr>
        <w:t>od dnia 01.01.2024 r. do 30.09.2025 r. tj. przez okres 21 miesięcy.</w:t>
      </w:r>
    </w:p>
    <w:bookmarkEnd w:id="2"/>
    <w:p w:rsidR="00E62072" w:rsidRDefault="00E62072" w:rsidP="00AE032B">
      <w:pPr>
        <w:pStyle w:val="Akapitzlist"/>
        <w:ind w:left="786"/>
        <w:rPr>
          <w:rFonts w:eastAsia="Times New Roman"/>
          <w:color w:val="000000"/>
          <w:sz w:val="20"/>
          <w:szCs w:val="20"/>
          <w:lang w:eastAsia="pl-PL"/>
        </w:rPr>
      </w:pPr>
    </w:p>
    <w:p w:rsidR="000360E0" w:rsidRPr="0045531A" w:rsidRDefault="000360E0" w:rsidP="00AE032B">
      <w:pPr>
        <w:pStyle w:val="Akapitzlist"/>
        <w:ind w:left="786"/>
        <w:rPr>
          <w:rFonts w:eastAsia="Times New Roman"/>
          <w:color w:val="000000"/>
          <w:sz w:val="20"/>
          <w:szCs w:val="20"/>
          <w:lang w:eastAsia="pl-PL"/>
        </w:rPr>
      </w:pP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 udzielenie zamówienia mogą ubiegać się Wykonawcy, którzy: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1.</w:t>
      </w:r>
      <w:r w:rsidRPr="0045531A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2.</w:t>
      </w:r>
      <w:r w:rsidRPr="0045531A">
        <w:rPr>
          <w:sz w:val="20"/>
          <w:szCs w:val="20"/>
        </w:rPr>
        <w:tab/>
        <w:t>posiadają zdolność techniczną lub zawodową</w:t>
      </w:r>
      <w:r w:rsidR="00CA7A71">
        <w:rPr>
          <w:sz w:val="20"/>
          <w:szCs w:val="20"/>
        </w:rPr>
        <w:t>:</w:t>
      </w:r>
    </w:p>
    <w:p w:rsidR="00CA7A71" w:rsidRDefault="00CA7A71" w:rsidP="00CA7A71">
      <w:pPr>
        <w:spacing w:after="14"/>
        <w:ind w:left="709" w:right="52" w:hanging="425"/>
        <w:rPr>
          <w:b/>
          <w:sz w:val="20"/>
          <w:szCs w:val="20"/>
          <w:lang w:bidi="pl-PL"/>
        </w:rPr>
      </w:pPr>
      <w:r>
        <w:rPr>
          <w:b/>
          <w:bCs/>
          <w:sz w:val="20"/>
          <w:szCs w:val="20"/>
        </w:rPr>
        <w:t xml:space="preserve">2.1. </w:t>
      </w:r>
      <w:r w:rsidRPr="00354068">
        <w:rPr>
          <w:b/>
          <w:bCs/>
          <w:sz w:val="20"/>
          <w:szCs w:val="20"/>
        </w:rPr>
        <w:t xml:space="preserve">warunek zostanie spełniony, jeżeli wykonawca wykaże, iż dysponuje osobami zdolnymi do wykonania zamówienia, to znaczy, że wykonawca musi mieć do dyspozycji co najmniej jedną osobę, które posiada kwalifikacje w zakresie czynności dozoru urządzeń, instalacji i sieci energetycznych, na minimum 15 </w:t>
      </w:r>
      <w:proofErr w:type="spellStart"/>
      <w:r w:rsidRPr="00354068">
        <w:rPr>
          <w:b/>
          <w:bCs/>
          <w:sz w:val="20"/>
          <w:szCs w:val="20"/>
        </w:rPr>
        <w:t>kV</w:t>
      </w:r>
      <w:proofErr w:type="spellEnd"/>
      <w:r w:rsidRPr="00354068">
        <w:rPr>
          <w:b/>
          <w:bCs/>
          <w:sz w:val="20"/>
          <w:szCs w:val="20"/>
        </w:rPr>
        <w:t xml:space="preserve"> z uprawnieniami pomiarowymi, potwierdzone świadectwem kwalifikacyjnym „D” oraz co najmniej jedną osobę, która posiada kwalifikacje w zakresie czynności eksploatacyjnych na minimum 15 </w:t>
      </w:r>
      <w:proofErr w:type="spellStart"/>
      <w:r w:rsidRPr="00354068">
        <w:rPr>
          <w:b/>
          <w:bCs/>
          <w:sz w:val="20"/>
          <w:szCs w:val="20"/>
        </w:rPr>
        <w:t>kV</w:t>
      </w:r>
      <w:proofErr w:type="spellEnd"/>
      <w:r w:rsidRPr="00354068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br/>
      </w:r>
      <w:r w:rsidRPr="00354068">
        <w:rPr>
          <w:b/>
          <w:bCs/>
          <w:sz w:val="20"/>
          <w:szCs w:val="20"/>
        </w:rPr>
        <w:t>z uprawnieniami pomiarowymi, potwierdzone świadectwem kwalifikacyjnym „E”</w:t>
      </w:r>
      <w:r w:rsidRPr="00B54E7E">
        <w:rPr>
          <w:b/>
          <w:sz w:val="20"/>
          <w:szCs w:val="20"/>
          <w:lang w:bidi="pl-PL"/>
        </w:rPr>
        <w:t>;</w:t>
      </w:r>
    </w:p>
    <w:p w:rsidR="00CA7A71" w:rsidRPr="00CA7A71" w:rsidRDefault="00CA7A71" w:rsidP="00CA7A71">
      <w:pPr>
        <w:spacing w:after="14"/>
        <w:ind w:left="709" w:right="52" w:hanging="425"/>
        <w:rPr>
          <w:b/>
          <w:sz w:val="20"/>
          <w:szCs w:val="20"/>
          <w:lang w:bidi="pl-PL"/>
        </w:rPr>
      </w:pPr>
      <w:r>
        <w:rPr>
          <w:b/>
          <w:sz w:val="20"/>
          <w:szCs w:val="20"/>
          <w:lang w:bidi="pl-PL"/>
        </w:rPr>
        <w:t xml:space="preserve">2.2. </w:t>
      </w:r>
      <w:r w:rsidRPr="00CA7A71">
        <w:rPr>
          <w:b/>
          <w:bCs/>
          <w:sz w:val="20"/>
          <w:szCs w:val="20"/>
          <w:lang w:bidi="pl-PL"/>
        </w:rPr>
        <w:t xml:space="preserve">warunek zostanie spełniony, jeżeli wykonawca wykaże, iż dysponuje pociągiem sieciowym lub pojazdem drogowo-szynowym lub pociągiem serwisowym wraz </w:t>
      </w:r>
      <w:r w:rsidRPr="00CA7A71">
        <w:rPr>
          <w:b/>
          <w:bCs/>
          <w:sz w:val="20"/>
          <w:szCs w:val="20"/>
          <w:lang w:bidi="pl-PL"/>
        </w:rPr>
        <w:br/>
        <w:t>z informacją o podstawie do dysponowania tymi zasobami</w:t>
      </w:r>
      <w:r>
        <w:rPr>
          <w:b/>
          <w:bCs/>
          <w:sz w:val="20"/>
          <w:szCs w:val="20"/>
          <w:lang w:bidi="pl-PL"/>
        </w:rPr>
        <w:t>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3.</w:t>
      </w:r>
      <w:r w:rsidRPr="0045531A">
        <w:rPr>
          <w:sz w:val="20"/>
          <w:szCs w:val="20"/>
        </w:rPr>
        <w:tab/>
        <w:t>znajdują się w sytuacji ekonomicznej i finansowej - Zamawiający nie ustanawia warunku w powyższym zakresie;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4.</w:t>
      </w:r>
      <w:r w:rsidRPr="0045531A">
        <w:rPr>
          <w:sz w:val="20"/>
          <w:szCs w:val="20"/>
        </w:rPr>
        <w:tab/>
        <w:t>nie podlegają wykluczeniu z postępowania o udzielenie zamówienia.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Ocena spełnienia przez Wykonawców warunków, o których mowa powyżej, nastąpi na podstawie przedłożonych w ofercie oświadczeń i dokumentów, których wykaz</w:t>
      </w:r>
      <w:r w:rsidR="00CA7A71">
        <w:rPr>
          <w:sz w:val="20"/>
          <w:szCs w:val="20"/>
        </w:rPr>
        <w:t>y</w:t>
      </w:r>
      <w:r w:rsidRPr="0045531A">
        <w:rPr>
          <w:sz w:val="20"/>
          <w:szCs w:val="20"/>
        </w:rPr>
        <w:t xml:space="preserve"> został</w:t>
      </w:r>
      <w:r w:rsidR="00CA7A71">
        <w:rPr>
          <w:sz w:val="20"/>
          <w:szCs w:val="20"/>
        </w:rPr>
        <w:t xml:space="preserve">y </w:t>
      </w:r>
      <w:r w:rsidRPr="0045531A">
        <w:rPr>
          <w:sz w:val="20"/>
          <w:szCs w:val="20"/>
        </w:rPr>
        <w:t>określon</w:t>
      </w:r>
      <w:r w:rsidR="00CA7A71">
        <w:rPr>
          <w:sz w:val="20"/>
          <w:szCs w:val="20"/>
        </w:rPr>
        <w:t>e</w:t>
      </w:r>
      <w:r w:rsidRPr="0045531A">
        <w:rPr>
          <w:sz w:val="20"/>
          <w:szCs w:val="20"/>
        </w:rPr>
        <w:t xml:space="preserve"> w Specyfikacji Warunków Zamówienia na zasadzie spełnia / nie spełnia. 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Informacja na temat wadium: </w:t>
      </w:r>
    </w:p>
    <w:p w:rsidR="004E39A0" w:rsidRPr="00CA7A71" w:rsidRDefault="00CA7A71" w:rsidP="000360E0">
      <w:pPr>
        <w:pStyle w:val="SIWZ"/>
        <w:spacing w:after="80"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bookmarkStart w:id="3" w:name="_Hlk149306190"/>
      <w:r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Zamawiający nie wymaga wadium.</w:t>
      </w:r>
    </w:p>
    <w:bookmarkEnd w:id="3"/>
    <w:p w:rsidR="0041502E" w:rsidRPr="00123763" w:rsidRDefault="004E39A0" w:rsidP="00123763">
      <w:pPr>
        <w:pStyle w:val="Akapitzlist"/>
        <w:numPr>
          <w:ilvl w:val="0"/>
          <w:numId w:val="8"/>
        </w:numPr>
        <w:rPr>
          <w:b/>
          <w:sz w:val="20"/>
          <w:szCs w:val="20"/>
          <w:u w:val="single"/>
        </w:rPr>
      </w:pPr>
      <w:r w:rsidRPr="00123763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45531A" w:rsidRDefault="004E39A0" w:rsidP="004E39A0">
      <w:pPr>
        <w:rPr>
          <w:b/>
          <w:sz w:val="20"/>
          <w:szCs w:val="20"/>
          <w:u w:val="single"/>
        </w:rPr>
      </w:pPr>
      <w:r w:rsidRPr="0045531A">
        <w:rPr>
          <w:b/>
          <w:sz w:val="20"/>
          <w:szCs w:val="20"/>
          <w:u w:val="single"/>
        </w:rPr>
        <w:t xml:space="preserve">Kryterium – Cena oferty (brutto) – 100 %  </w:t>
      </w:r>
    </w:p>
    <w:p w:rsidR="004E39A0" w:rsidRPr="0045531A" w:rsidRDefault="004E39A0" w:rsidP="004E39A0">
      <w:pPr>
        <w:rPr>
          <w:b/>
          <w:sz w:val="20"/>
          <w:szCs w:val="20"/>
        </w:rPr>
      </w:pPr>
      <w:r w:rsidRPr="0045531A">
        <w:rPr>
          <w:b/>
          <w:sz w:val="20"/>
          <w:szCs w:val="20"/>
        </w:rPr>
        <w:t xml:space="preserve">Cena oferty brutto – 100 pkt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Punkty za cenę zostaną przyznane według następującego wzoru: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proofErr w:type="spellStart"/>
      <w:r w:rsidRPr="0045531A">
        <w:rPr>
          <w:b/>
          <w:sz w:val="20"/>
          <w:szCs w:val="20"/>
        </w:rPr>
        <w:t>Vx</w:t>
      </w:r>
      <w:proofErr w:type="spellEnd"/>
      <w:r w:rsidRPr="0045531A">
        <w:rPr>
          <w:b/>
          <w:sz w:val="20"/>
          <w:szCs w:val="20"/>
        </w:rPr>
        <w:t xml:space="preserve"> = (</w:t>
      </w:r>
      <w:proofErr w:type="spellStart"/>
      <w:r w:rsidRPr="0045531A">
        <w:rPr>
          <w:b/>
          <w:sz w:val="20"/>
          <w:szCs w:val="20"/>
        </w:rPr>
        <w:t>Cn</w:t>
      </w:r>
      <w:proofErr w:type="spellEnd"/>
      <w:r w:rsidRPr="0045531A">
        <w:rPr>
          <w:b/>
          <w:sz w:val="20"/>
          <w:szCs w:val="20"/>
        </w:rPr>
        <w:t xml:space="preserve"> / </w:t>
      </w:r>
      <w:proofErr w:type="spellStart"/>
      <w:r w:rsidRPr="0045531A">
        <w:rPr>
          <w:b/>
          <w:sz w:val="20"/>
          <w:szCs w:val="20"/>
        </w:rPr>
        <w:t>Cx</w:t>
      </w:r>
      <w:proofErr w:type="spellEnd"/>
      <w:r w:rsidRPr="0045531A">
        <w:rPr>
          <w:b/>
          <w:sz w:val="20"/>
          <w:szCs w:val="20"/>
        </w:rPr>
        <w:t xml:space="preserve"> )x 100 % x 100</w:t>
      </w:r>
      <w:r w:rsidRPr="0045531A">
        <w:rPr>
          <w:sz w:val="20"/>
          <w:szCs w:val="20"/>
        </w:rPr>
        <w:t>, gdzie: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proofErr w:type="spellStart"/>
      <w:r w:rsidRPr="0045531A">
        <w:rPr>
          <w:b/>
          <w:sz w:val="20"/>
          <w:szCs w:val="20"/>
        </w:rPr>
        <w:t>Vx</w:t>
      </w:r>
      <w:proofErr w:type="spellEnd"/>
      <w:r w:rsidRPr="0045531A">
        <w:rPr>
          <w:sz w:val="20"/>
          <w:szCs w:val="20"/>
        </w:rPr>
        <w:tab/>
        <w:t>–  ilość punktów za cenę oferty brutto proponowaną w ofercie badanej,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proofErr w:type="spellStart"/>
      <w:r w:rsidRPr="0045531A">
        <w:rPr>
          <w:b/>
          <w:sz w:val="20"/>
          <w:szCs w:val="20"/>
        </w:rPr>
        <w:t>Cn</w:t>
      </w:r>
      <w:proofErr w:type="spellEnd"/>
      <w:r w:rsidRPr="0045531A">
        <w:rPr>
          <w:sz w:val="20"/>
          <w:szCs w:val="20"/>
        </w:rPr>
        <w:tab/>
        <w:t>–  najniższa cena oferty brutto ze wszystkich ofert,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ab/>
      </w:r>
      <w:proofErr w:type="spellStart"/>
      <w:r w:rsidRPr="0045531A">
        <w:rPr>
          <w:b/>
          <w:sz w:val="20"/>
          <w:szCs w:val="20"/>
        </w:rPr>
        <w:t>Cx</w:t>
      </w:r>
      <w:proofErr w:type="spellEnd"/>
      <w:r w:rsidRPr="0045531A">
        <w:rPr>
          <w:sz w:val="20"/>
          <w:szCs w:val="20"/>
        </w:rPr>
        <w:tab/>
        <w:t>–  cena oferty brutto (oferty badanej).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>1 % odpowiada w punktacji końcowej 1 pkt.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45531A" w:rsidRDefault="004E39A0" w:rsidP="004E39A0">
      <w:pPr>
        <w:rPr>
          <w:sz w:val="20"/>
          <w:szCs w:val="20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Miejsce i termin składania ofert:</w:t>
      </w:r>
      <w:r w:rsidRPr="00123763">
        <w:rPr>
          <w:sz w:val="20"/>
          <w:szCs w:val="20"/>
        </w:rPr>
        <w:t xml:space="preserve"> 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Oferty należy składać za pośrednictwem platformy zakupowej Zamawiającego do dnia </w:t>
      </w:r>
      <w:r w:rsidR="00CA7A71">
        <w:rPr>
          <w:sz w:val="20"/>
          <w:szCs w:val="20"/>
        </w:rPr>
        <w:t>21</w:t>
      </w:r>
      <w:r w:rsidR="00AE032B" w:rsidRPr="0045531A">
        <w:rPr>
          <w:sz w:val="20"/>
          <w:szCs w:val="20"/>
        </w:rPr>
        <w:t>.1</w:t>
      </w:r>
      <w:r w:rsidR="00CA7A71">
        <w:rPr>
          <w:sz w:val="20"/>
          <w:szCs w:val="20"/>
        </w:rPr>
        <w:t>2</w:t>
      </w:r>
      <w:r w:rsidRPr="0045531A">
        <w:rPr>
          <w:sz w:val="20"/>
          <w:szCs w:val="20"/>
        </w:rPr>
        <w:t xml:space="preserve">.2023 r. do godz. </w:t>
      </w:r>
      <w:r w:rsidR="00123763">
        <w:rPr>
          <w:sz w:val="20"/>
          <w:szCs w:val="20"/>
        </w:rPr>
        <w:t>9</w:t>
      </w:r>
      <w:r w:rsidRPr="0045531A">
        <w:rPr>
          <w:sz w:val="20"/>
          <w:szCs w:val="20"/>
        </w:rPr>
        <w:t>:00 (liczy się data i godzina przekazania ofert na platformę zakupową).</w:t>
      </w:r>
    </w:p>
    <w:p w:rsidR="00123763" w:rsidRDefault="00123763" w:rsidP="004E39A0">
      <w:pPr>
        <w:rPr>
          <w:b/>
          <w:sz w:val="20"/>
          <w:szCs w:val="20"/>
          <w:u w:val="single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Termin otwarcia ofert:</w:t>
      </w:r>
    </w:p>
    <w:p w:rsidR="004E39A0" w:rsidRPr="0045531A" w:rsidRDefault="004E39A0" w:rsidP="004E39A0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Otwarcie ofert nastąpi w dniu </w:t>
      </w:r>
      <w:r w:rsidR="00AE032B" w:rsidRPr="0045531A">
        <w:rPr>
          <w:sz w:val="20"/>
          <w:szCs w:val="20"/>
        </w:rPr>
        <w:t>06.11</w:t>
      </w:r>
      <w:r w:rsidRPr="0045531A">
        <w:rPr>
          <w:sz w:val="20"/>
          <w:szCs w:val="20"/>
        </w:rPr>
        <w:t xml:space="preserve">.2023 r. o godz. </w:t>
      </w:r>
      <w:r w:rsidR="00123763">
        <w:rPr>
          <w:sz w:val="20"/>
          <w:szCs w:val="20"/>
        </w:rPr>
        <w:t>9</w:t>
      </w:r>
      <w:r w:rsidRPr="0045531A">
        <w:rPr>
          <w:sz w:val="20"/>
          <w:szCs w:val="20"/>
        </w:rPr>
        <w:t xml:space="preserve">:30. Zamawiający nie przewiduje publicznej sesji otwarcia ofert. </w:t>
      </w:r>
    </w:p>
    <w:p w:rsidR="00123763" w:rsidRDefault="00123763" w:rsidP="004E39A0">
      <w:pPr>
        <w:rPr>
          <w:b/>
          <w:sz w:val="20"/>
          <w:szCs w:val="20"/>
          <w:u w:val="single"/>
        </w:rPr>
      </w:pPr>
    </w:p>
    <w:p w:rsidR="004E39A0" w:rsidRPr="00123763" w:rsidRDefault="004E39A0" w:rsidP="00123763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123763">
        <w:rPr>
          <w:b/>
          <w:sz w:val="20"/>
          <w:szCs w:val="20"/>
          <w:u w:val="single"/>
        </w:rPr>
        <w:t>Termin związania ofertą:</w:t>
      </w:r>
    </w:p>
    <w:p w:rsidR="008631EC" w:rsidRPr="0045531A" w:rsidRDefault="00EB7B52" w:rsidP="00625B0A">
      <w:pPr>
        <w:rPr>
          <w:sz w:val="20"/>
          <w:szCs w:val="20"/>
        </w:rPr>
      </w:pPr>
      <w:r w:rsidRPr="0045531A">
        <w:rPr>
          <w:sz w:val="20"/>
          <w:szCs w:val="20"/>
        </w:rPr>
        <w:t>D</w:t>
      </w:r>
      <w:r w:rsidR="004E39A0" w:rsidRPr="0045531A">
        <w:rPr>
          <w:sz w:val="20"/>
          <w:szCs w:val="20"/>
        </w:rPr>
        <w:t xml:space="preserve">o dnia  </w:t>
      </w:r>
      <w:r w:rsidR="00CA7A71">
        <w:rPr>
          <w:sz w:val="20"/>
          <w:szCs w:val="20"/>
        </w:rPr>
        <w:t>19</w:t>
      </w:r>
      <w:r w:rsidR="00AE032B" w:rsidRPr="0045531A">
        <w:rPr>
          <w:sz w:val="20"/>
          <w:szCs w:val="20"/>
        </w:rPr>
        <w:t>.</w:t>
      </w:r>
      <w:r w:rsidR="00CA7A71">
        <w:rPr>
          <w:sz w:val="20"/>
          <w:szCs w:val="20"/>
        </w:rPr>
        <w:t>01</w:t>
      </w:r>
      <w:r w:rsidR="004E39A0" w:rsidRPr="0045531A">
        <w:rPr>
          <w:sz w:val="20"/>
          <w:szCs w:val="20"/>
        </w:rPr>
        <w:t>.202</w:t>
      </w:r>
      <w:r w:rsidR="00CA7A71">
        <w:rPr>
          <w:sz w:val="20"/>
          <w:szCs w:val="20"/>
        </w:rPr>
        <w:t>4</w:t>
      </w:r>
      <w:r w:rsidR="004E39A0" w:rsidRPr="0045531A">
        <w:rPr>
          <w:sz w:val="20"/>
          <w:szCs w:val="20"/>
        </w:rPr>
        <w:t xml:space="preserve"> r.</w:t>
      </w:r>
    </w:p>
    <w:p w:rsidR="00E73519" w:rsidRPr="0045531A" w:rsidRDefault="004E39A0" w:rsidP="00625B0A">
      <w:pPr>
        <w:rPr>
          <w:sz w:val="20"/>
          <w:szCs w:val="20"/>
        </w:rPr>
      </w:pPr>
      <w:r w:rsidRPr="0045531A">
        <w:rPr>
          <w:sz w:val="20"/>
          <w:szCs w:val="20"/>
        </w:rPr>
        <w:t xml:space="preserve"> </w:t>
      </w:r>
      <w:permEnd w:id="1351235826"/>
    </w:p>
    <w:sectPr w:rsidR="00E73519" w:rsidRPr="0045531A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4FDA" w:rsidRDefault="00B94FDA" w:rsidP="00625B0A">
      <w:r>
        <w:separator/>
      </w:r>
    </w:p>
    <w:p w:rsidR="00B94FDA" w:rsidRDefault="00B94FDA" w:rsidP="00625B0A"/>
  </w:endnote>
  <w:endnote w:type="continuationSeparator" w:id="0">
    <w:p w:rsidR="00B94FDA" w:rsidRDefault="00B94FDA" w:rsidP="00625B0A">
      <w:r>
        <w:continuationSeparator/>
      </w:r>
    </w:p>
    <w:p w:rsidR="00B94FDA" w:rsidRDefault="00B94FDA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B94FDA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4FDA" w:rsidRDefault="00B94FDA" w:rsidP="00625B0A">
      <w:r>
        <w:separator/>
      </w:r>
    </w:p>
    <w:p w:rsidR="00B94FDA" w:rsidRDefault="00B94FDA" w:rsidP="00625B0A"/>
  </w:footnote>
  <w:footnote w:type="continuationSeparator" w:id="0">
    <w:p w:rsidR="00B94FDA" w:rsidRDefault="00B94FDA" w:rsidP="00625B0A">
      <w:r>
        <w:continuationSeparator/>
      </w:r>
    </w:p>
    <w:p w:rsidR="00B94FDA" w:rsidRDefault="00B94FDA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6B"/>
    <w:multiLevelType w:val="hybridMultilevel"/>
    <w:tmpl w:val="972AB9B6"/>
    <w:lvl w:ilvl="0" w:tplc="CA081AB2">
      <w:start w:val="1"/>
      <w:numFmt w:val="decimal"/>
      <w:lvlText w:val="%1."/>
      <w:lvlJc w:val="left"/>
      <w:rPr>
        <w:rFonts w:hint="default"/>
      </w:rPr>
    </w:lvl>
    <w:lvl w:ilvl="1" w:tplc="1E30930C">
      <w:start w:val="1"/>
      <w:numFmt w:val="bullet"/>
      <w:lvlText w:val="§"/>
      <w:lvlJc w:val="left"/>
      <w:rPr>
        <w:b/>
        <w:bCs w:val="0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270530"/>
    <w:multiLevelType w:val="hybridMultilevel"/>
    <w:tmpl w:val="7FC2C31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612E75"/>
    <w:multiLevelType w:val="hybridMultilevel"/>
    <w:tmpl w:val="7D00D72A"/>
    <w:lvl w:ilvl="0" w:tplc="0E342D1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360E0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07B7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3763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259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2D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040B"/>
    <w:rsid w:val="003830CE"/>
    <w:rsid w:val="003843AE"/>
    <w:rsid w:val="00384B99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531A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2DA5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2A67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906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64113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C5A68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0D6E"/>
    <w:rsid w:val="008F17A8"/>
    <w:rsid w:val="008F26DA"/>
    <w:rsid w:val="008F415B"/>
    <w:rsid w:val="008F47A9"/>
    <w:rsid w:val="008F64E0"/>
    <w:rsid w:val="009002F2"/>
    <w:rsid w:val="009019CA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05B1"/>
    <w:rsid w:val="00A12498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57A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32B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4FDA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A7A71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207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3EBF"/>
    <w:rsid w:val="00EE7B03"/>
    <w:rsid w:val="00EF5062"/>
    <w:rsid w:val="00F00F67"/>
    <w:rsid w:val="00F02871"/>
    <w:rsid w:val="00F03DDD"/>
    <w:rsid w:val="00F11494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58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7A5C00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customStyle="1" w:styleId="SIWZ">
    <w:name w:val="SIWZ"/>
    <w:basedOn w:val="Normalny"/>
    <w:qFormat/>
    <w:rsid w:val="000360E0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C4E76-5EE2-4136-99C3-936432EEC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737</Words>
  <Characters>4426</Characters>
  <Application>Microsoft Office Word</Application>
  <DocSecurity>8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2</cp:revision>
  <cp:lastPrinted>2023-03-31T11:30:00Z</cp:lastPrinted>
  <dcterms:created xsi:type="dcterms:W3CDTF">2023-12-13T22:19:00Z</dcterms:created>
  <dcterms:modified xsi:type="dcterms:W3CDTF">2023-12-13T22:19:00Z</dcterms:modified>
  <cp:category/>
</cp:coreProperties>
</file>