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6405" w14:textId="2452FD75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9E653D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/I</w:t>
      </w:r>
      <w:r w:rsidR="009E653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9E653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05AAD97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="009E653D">
        <w:rPr>
          <w:rFonts w:cs="Arial"/>
          <w:b/>
          <w:bCs/>
          <w:szCs w:val="24"/>
        </w:rPr>
        <w:t>: Budowa przejścia dla pieszych w rejonie skrzyżowania ulicy Fortecznej z ulicą Narvik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9E653D">
      <w:rPr>
        <w:rFonts w:cs="Arial"/>
        <w:noProof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9E653D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2023-02-24T08:12:00Z</dcterms:created>
  <dcterms:modified xsi:type="dcterms:W3CDTF">2023-02-24T08:12:00Z</dcterms:modified>
</cp:coreProperties>
</file>