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870" w14:textId="6928268D" w:rsidR="00B77135" w:rsidRPr="00DC4504" w:rsidRDefault="00B77135" w:rsidP="00012962">
      <w:pPr>
        <w:spacing w:line="360" w:lineRule="auto"/>
        <w:rPr>
          <w:rFonts w:cstheme="minorHAnsi"/>
          <w:lang w:val="pl-PL"/>
        </w:rPr>
      </w:pPr>
      <w:r w:rsidRPr="00DC4504">
        <w:rPr>
          <w:rFonts w:cstheme="minorHAnsi"/>
          <w:lang w:val="pl-PL"/>
        </w:rPr>
        <w:t xml:space="preserve">Załącznik Nr 1 do </w:t>
      </w:r>
      <w:r w:rsidR="002B29AB" w:rsidRPr="00DC4504">
        <w:rPr>
          <w:rFonts w:cstheme="minorHAnsi"/>
          <w:lang w:val="pl-PL"/>
        </w:rPr>
        <w:t>Zapytania Ofertowego</w:t>
      </w:r>
    </w:p>
    <w:p w14:paraId="5BAAE03E" w14:textId="3F90B1EB" w:rsidR="002B29AB" w:rsidRPr="00DC4504" w:rsidRDefault="00F75A97" w:rsidP="00012962">
      <w:pPr>
        <w:spacing w:line="360" w:lineRule="auto"/>
        <w:rPr>
          <w:rFonts w:eastAsia="Times New Roman" w:cstheme="minorHAnsi"/>
          <w:lang w:val="pl-PL" w:eastAsia="pl-PL"/>
        </w:rPr>
      </w:pPr>
      <w:r w:rsidRPr="00DC4504">
        <w:rPr>
          <w:rFonts w:eastAsia="Times New Roman" w:cstheme="minorHAnsi"/>
          <w:lang w:val="pl-PL" w:eastAsia="pl-PL"/>
        </w:rPr>
        <w:t xml:space="preserve">Opis Przedmiotu zamówienia nr </w:t>
      </w:r>
      <w:r w:rsidR="00B77135" w:rsidRPr="00DC4504">
        <w:rPr>
          <w:rFonts w:eastAsia="Times New Roman" w:cstheme="minorHAnsi"/>
          <w:lang w:val="pl-PL" w:eastAsia="pl-PL"/>
        </w:rPr>
        <w:t>ZZP.26</w:t>
      </w:r>
      <w:r w:rsidR="00F01136" w:rsidRPr="00DC4504">
        <w:rPr>
          <w:rFonts w:eastAsia="Times New Roman" w:cstheme="minorHAnsi"/>
          <w:lang w:val="pl-PL" w:eastAsia="pl-PL"/>
        </w:rPr>
        <w:t>1</w:t>
      </w:r>
      <w:r w:rsidR="00B77135" w:rsidRPr="00DC4504">
        <w:rPr>
          <w:rFonts w:eastAsia="Times New Roman" w:cstheme="minorHAnsi"/>
          <w:lang w:val="pl-PL" w:eastAsia="pl-PL"/>
        </w:rPr>
        <w:t>.</w:t>
      </w:r>
      <w:r w:rsidR="00F01136" w:rsidRPr="00DC4504">
        <w:rPr>
          <w:rFonts w:eastAsia="Times New Roman" w:cstheme="minorHAnsi"/>
          <w:lang w:val="pl-PL" w:eastAsia="pl-PL"/>
        </w:rPr>
        <w:t>163</w:t>
      </w:r>
      <w:r w:rsidR="00B77135" w:rsidRPr="00DC4504">
        <w:rPr>
          <w:rFonts w:eastAsia="Times New Roman" w:cstheme="minorHAnsi"/>
          <w:lang w:val="pl-PL" w:eastAsia="pl-PL"/>
        </w:rPr>
        <w:t>.202</w:t>
      </w:r>
      <w:r w:rsidR="00EE1632" w:rsidRPr="00DC4504">
        <w:rPr>
          <w:rFonts w:eastAsia="Times New Roman" w:cstheme="minorHAnsi"/>
          <w:lang w:val="pl-PL" w:eastAsia="pl-PL"/>
        </w:rPr>
        <w:t>3</w:t>
      </w:r>
      <w:r w:rsidR="00B77135" w:rsidRPr="00DC4504">
        <w:rPr>
          <w:rFonts w:eastAsia="Times New Roman" w:cstheme="minorHAnsi"/>
          <w:lang w:val="pl-PL" w:eastAsia="pl-PL"/>
        </w:rPr>
        <w:t>.NU</w:t>
      </w:r>
    </w:p>
    <w:p w14:paraId="28E5124C" w14:textId="297DE617" w:rsidR="00B138AA" w:rsidRPr="00BA10B7" w:rsidRDefault="00EE1632" w:rsidP="00477091">
      <w:pPr>
        <w:pStyle w:val="Nagwek1"/>
        <w:spacing w:after="240"/>
        <w:rPr>
          <w:rFonts w:asciiTheme="minorHAnsi" w:hAnsiTheme="minorHAnsi" w:cstheme="minorHAnsi"/>
          <w:bCs/>
          <w:iCs/>
          <w:color w:val="C00000"/>
          <w:lang w:val="pl-PL"/>
        </w:rPr>
      </w:pPr>
      <w:r w:rsidRPr="00BA10B7">
        <w:rPr>
          <w:rFonts w:asciiTheme="minorHAnsi" w:hAnsiTheme="minorHAnsi" w:cstheme="minorHAnsi"/>
          <w:lang w:val="pl-PL"/>
        </w:rPr>
        <w:t xml:space="preserve"> Przedmiot zamówienia: </w:t>
      </w:r>
      <w:r w:rsidR="00477091" w:rsidRPr="00BA10B7">
        <w:rPr>
          <w:rFonts w:asciiTheme="minorHAnsi" w:hAnsiTheme="minorHAnsi" w:cstheme="minorHAnsi"/>
          <w:lang w:val="pl-PL"/>
        </w:rPr>
        <w:t>Z</w:t>
      </w:r>
      <w:r w:rsidR="00B138AA" w:rsidRPr="00BA10B7">
        <w:rPr>
          <w:rFonts w:asciiTheme="minorHAnsi" w:hAnsiTheme="minorHAnsi" w:cstheme="minorHAnsi"/>
          <w:lang w:val="pl-PL"/>
        </w:rPr>
        <w:t>akup i dostawa 25 sztuk  niszczarek dokumentów na potrzeby WUP w Warszawie.</w:t>
      </w:r>
    </w:p>
    <w:p w14:paraId="76FBB80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Wykonawca oświadcza, że posiada odpowiednią wiedzę i doświadczenie do wykonania przedmiotu zamówienia. </w:t>
      </w:r>
    </w:p>
    <w:p w14:paraId="31CF3317"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Dostawa przedmiotu umowy zostanie zrealizowana w dni powszednie, od poniedziałku do piątku, w godzinach pracy Zamawiającego – od 8:00 do 14:00.</w:t>
      </w:r>
    </w:p>
    <w:p w14:paraId="74E7D7B0"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Wykonawca zobowiązuje się do powiadomienia o dacie dostawy na 2 dni przed planowaną realizacją.</w:t>
      </w:r>
    </w:p>
    <w:p w14:paraId="7D4A6F1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Wszystkie oferowane przez Wykonawcę produkty muszą być fabrycznie nowe, wolne od wad fizycznych oraz prawnych, oraz roszczeń osób trzecich, nie mogą nosić znamion użytkowania oraz muszą być pełnowartościowe tzn. bez odkształceń, nieuszkodzone mechanicznie, kompletne, a ich parametry muszą być zgodne z Polskimi Normami dotyczącymi jakości. </w:t>
      </w:r>
    </w:p>
    <w:p w14:paraId="2B941AB9"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 przypadku zawieszenia produkcji lub wycofania z produkcji towaru wchodzącego w zakres przedmiotu zamówienia, Zamawiający dopuszcza zmianę na jego odpowiednik o takich samych lub lepszych parametrach jak towar wycofany (zawieszony) z produkcji, pod warunkiem uzyskania przez Wykonawcę pisemnej zgody Zamawiającego, bez konieczności zmiany postanowień umowy.</w:t>
      </w:r>
    </w:p>
    <w:p w14:paraId="6BD1F78E"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Odbiór zamówienia nastąpi na podstawie protokołu odbioru podpisanego przez pracownika ze strony Zamawiającego. Protokół odbioru będzie podstawą do wystawienia przez Wykonawcę faktury/rachunku.</w:t>
      </w:r>
    </w:p>
    <w:p w14:paraId="7113064F"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Oferowane przez Wykonawcę niszczarki mają spełniać następujące  wymagania : </w:t>
      </w:r>
    </w:p>
    <w:p w14:paraId="01E5EB21"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Szerokość wejścia min. 230mm;</w:t>
      </w:r>
    </w:p>
    <w:p w14:paraId="6C7A1027"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 xml:space="preserve">Kosz o pojemność min. 23 litry; </w:t>
      </w:r>
    </w:p>
    <w:p w14:paraId="21CA86BB"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Rodzaj cięcia – ścinki;</w:t>
      </w:r>
    </w:p>
    <w:p w14:paraId="719F8753"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Poziomy bezpieczeństwa - DIN 66399, P-4, T-4, O-3;</w:t>
      </w:r>
    </w:p>
    <w:p w14:paraId="101781BA"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Możliwość niszczenia dokumentów ze zszywkami i spinaczami, dokumentów wielokrotnie złożonych, płyt CD/DVD/</w:t>
      </w:r>
      <w:proofErr w:type="spellStart"/>
      <w:r w:rsidRPr="00DC4504">
        <w:rPr>
          <w:rFonts w:asciiTheme="minorHAnsi" w:hAnsiTheme="minorHAnsi" w:cstheme="minorHAnsi"/>
          <w:szCs w:val="24"/>
        </w:rPr>
        <w:t>BluRay</w:t>
      </w:r>
      <w:proofErr w:type="spellEnd"/>
      <w:r w:rsidRPr="00DC4504">
        <w:rPr>
          <w:rFonts w:asciiTheme="minorHAnsi" w:hAnsiTheme="minorHAnsi" w:cstheme="minorHAnsi"/>
          <w:szCs w:val="24"/>
        </w:rPr>
        <w:t>;</w:t>
      </w:r>
    </w:p>
    <w:p w14:paraId="19208C0B" w14:textId="77777777" w:rsidR="00477091" w:rsidRPr="00DC4504" w:rsidRDefault="00B138AA" w:rsidP="00477091">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Ilość kartek niszczonych jednorazowo - min. 20;</w:t>
      </w:r>
    </w:p>
    <w:p w14:paraId="0837E1CC" w14:textId="69C8FDA5" w:rsidR="00477091" w:rsidRPr="00DC4504" w:rsidRDefault="00BA10B7" w:rsidP="00477091">
      <w:pPr>
        <w:pStyle w:val="Akapitzlist"/>
        <w:numPr>
          <w:ilvl w:val="0"/>
          <w:numId w:val="47"/>
        </w:numPr>
        <w:spacing w:after="240" w:line="360" w:lineRule="auto"/>
        <w:ind w:left="709"/>
        <w:rPr>
          <w:rFonts w:asciiTheme="minorHAnsi" w:hAnsiTheme="minorHAnsi" w:cstheme="minorHAnsi"/>
          <w:szCs w:val="24"/>
        </w:rPr>
      </w:pPr>
      <w:r>
        <w:rPr>
          <w:rFonts w:asciiTheme="minorHAnsi" w:hAnsiTheme="minorHAnsi" w:cstheme="minorHAnsi"/>
          <w:szCs w:val="24"/>
        </w:rPr>
        <w:t>A</w:t>
      </w:r>
      <w:r w:rsidR="00B138AA" w:rsidRPr="00DC4504">
        <w:rPr>
          <w:rFonts w:asciiTheme="minorHAnsi" w:hAnsiTheme="minorHAnsi" w:cstheme="minorHAnsi"/>
          <w:szCs w:val="24"/>
        </w:rPr>
        <w:t>utomatyczny start/stop na fotokomórkę</w:t>
      </w:r>
      <w:r>
        <w:rPr>
          <w:rFonts w:asciiTheme="minorHAnsi" w:hAnsiTheme="minorHAnsi" w:cstheme="minorHAnsi"/>
          <w:szCs w:val="24"/>
        </w:rPr>
        <w:t>;</w:t>
      </w:r>
    </w:p>
    <w:p w14:paraId="0A6EE31A" w14:textId="11717F52" w:rsidR="00B138AA" w:rsidRPr="00DC4504" w:rsidRDefault="00BA10B7" w:rsidP="00477091">
      <w:pPr>
        <w:pStyle w:val="Akapitzlist"/>
        <w:numPr>
          <w:ilvl w:val="0"/>
          <w:numId w:val="47"/>
        </w:numPr>
        <w:spacing w:after="240" w:line="360" w:lineRule="auto"/>
        <w:ind w:left="709"/>
        <w:rPr>
          <w:rFonts w:asciiTheme="minorHAnsi" w:hAnsiTheme="minorHAnsi" w:cstheme="minorHAnsi"/>
          <w:szCs w:val="24"/>
        </w:rPr>
      </w:pPr>
      <w:r>
        <w:rPr>
          <w:rFonts w:asciiTheme="minorHAnsi" w:hAnsiTheme="minorHAnsi" w:cstheme="minorHAnsi"/>
          <w:szCs w:val="24"/>
        </w:rPr>
        <w:lastRenderedPageBreak/>
        <w:t>O</w:t>
      </w:r>
      <w:r w:rsidR="00B138AA" w:rsidRPr="00DC4504">
        <w:rPr>
          <w:rFonts w:asciiTheme="minorHAnsi" w:hAnsiTheme="minorHAnsi" w:cstheme="minorHAnsi"/>
          <w:szCs w:val="24"/>
        </w:rPr>
        <w:t>budowa na kółkach</w:t>
      </w:r>
      <w:r>
        <w:rPr>
          <w:rFonts w:asciiTheme="minorHAnsi" w:hAnsiTheme="minorHAnsi" w:cstheme="minorHAnsi"/>
          <w:szCs w:val="24"/>
        </w:rPr>
        <w:t>;</w:t>
      </w:r>
    </w:p>
    <w:p w14:paraId="5B0B0714"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Sposób opróżniania - wyjmowany pojemnik;</w:t>
      </w:r>
    </w:p>
    <w:p w14:paraId="511B71AA"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 xml:space="preserve">Gwarancja na urządzenie (w tym na noże tnące) minimum 2 lata. </w:t>
      </w:r>
    </w:p>
    <w:p w14:paraId="24E47A13" w14:textId="77777777" w:rsidR="00B138AA" w:rsidRPr="00DC4504" w:rsidRDefault="00B138AA" w:rsidP="00B138AA">
      <w:pPr>
        <w:pStyle w:val="Akapitzlist"/>
        <w:spacing w:line="360" w:lineRule="auto"/>
        <w:ind w:left="284"/>
        <w:jc w:val="both"/>
        <w:rPr>
          <w:rFonts w:asciiTheme="minorHAnsi" w:hAnsiTheme="minorHAnsi" w:cstheme="minorHAnsi"/>
          <w:szCs w:val="24"/>
        </w:rPr>
      </w:pPr>
    </w:p>
    <w:p w14:paraId="6C2BF348"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Wykonawca zobowiązuje się do</w:t>
      </w:r>
      <w:r w:rsidRPr="00DC4504">
        <w:rPr>
          <w:rFonts w:asciiTheme="minorHAnsi" w:hAnsiTheme="minorHAnsi" w:cstheme="minorHAnsi"/>
          <w:b/>
          <w:szCs w:val="24"/>
        </w:rPr>
        <w:t xml:space="preserve"> </w:t>
      </w:r>
      <w:r w:rsidRPr="00DC4504">
        <w:rPr>
          <w:rFonts w:asciiTheme="minorHAnsi" w:hAnsiTheme="minorHAnsi" w:cstheme="minorHAnsi"/>
          <w:szCs w:val="24"/>
        </w:rPr>
        <w:t xml:space="preserve">wystawienia oraz dostarczenia poprawnie wystawionej faktury/rachunku, w terminie 7 dni od daty zrealizowania zamówienia. </w:t>
      </w:r>
    </w:p>
    <w:p w14:paraId="6D20FCD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Za prawidłowo wystawioną fakturę/rachunek Zamawiający uznaje:</w:t>
      </w:r>
    </w:p>
    <w:p w14:paraId="25902B9B" w14:textId="77777777" w:rsidR="00B138AA" w:rsidRPr="00DC4504" w:rsidRDefault="00B138AA" w:rsidP="00B138AA">
      <w:pPr>
        <w:pStyle w:val="Akapitzlist"/>
        <w:numPr>
          <w:ilvl w:val="0"/>
          <w:numId w:val="45"/>
        </w:numPr>
        <w:spacing w:after="164" w:line="360" w:lineRule="auto"/>
        <w:ind w:left="0" w:firstLine="414"/>
        <w:rPr>
          <w:rFonts w:asciiTheme="minorHAnsi" w:hAnsiTheme="minorHAnsi" w:cstheme="minorHAnsi"/>
          <w:szCs w:val="24"/>
        </w:rPr>
      </w:pPr>
      <w:r w:rsidRPr="00DC4504">
        <w:rPr>
          <w:rFonts w:asciiTheme="minorHAnsi" w:hAnsiTheme="minorHAnsi" w:cstheme="minorHAnsi"/>
          <w:szCs w:val="24"/>
        </w:rPr>
        <w:t>Fakturę /rachunek, gdzie wskazano pełną nazwę Zamawiającego,</w:t>
      </w:r>
    </w:p>
    <w:p w14:paraId="26E5A404" w14:textId="77777777" w:rsidR="00B138AA" w:rsidRPr="00DC4504" w:rsidRDefault="00B138AA" w:rsidP="00B138AA">
      <w:pPr>
        <w:pStyle w:val="Akapitzlist"/>
        <w:numPr>
          <w:ilvl w:val="0"/>
          <w:numId w:val="45"/>
        </w:numPr>
        <w:spacing w:after="164" w:line="360" w:lineRule="auto"/>
        <w:ind w:left="0" w:firstLine="414"/>
        <w:rPr>
          <w:rFonts w:asciiTheme="minorHAnsi" w:hAnsiTheme="minorHAnsi" w:cstheme="minorHAnsi"/>
          <w:szCs w:val="24"/>
        </w:rPr>
      </w:pPr>
      <w:r w:rsidRPr="00DC4504">
        <w:rPr>
          <w:rFonts w:asciiTheme="minorHAnsi" w:hAnsiTheme="minorHAnsi" w:cstheme="minorHAnsi"/>
          <w:szCs w:val="24"/>
        </w:rPr>
        <w:t>Fakturę/rachunek, gdzie widnieje data wystawienia i data sprzedaży.</w:t>
      </w:r>
    </w:p>
    <w:p w14:paraId="52D1E499" w14:textId="62DDFF96"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udzieli Zamawiającemu  gwarancji na dostarczony towar na okres minimum 24 miesięcy od daty podpisania protokołu odbioru przez Zamawiającego.</w:t>
      </w:r>
    </w:p>
    <w:p w14:paraId="593BB5CB" w14:textId="77777777"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zapewni opiekę serwisową w miejscu instalacji urządzenia na cały okres gwarancji.</w:t>
      </w:r>
    </w:p>
    <w:p w14:paraId="62BA2262" w14:textId="77777777"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zobowiązuje się do naprawy, bądź dostarczenia nowego przedmiotu zamówienia w ciągu 7 dni roboczych od dnia zgłoszenia usterki.</w:t>
      </w:r>
    </w:p>
    <w:p w14:paraId="19C5EA30" w14:textId="782EC8FE" w:rsidR="00B138AA" w:rsidRPr="00DC4504" w:rsidRDefault="00DC4504" w:rsidP="00B138AA">
      <w:pPr>
        <w:spacing w:line="360" w:lineRule="auto"/>
        <w:contextualSpacing/>
        <w:jc w:val="both"/>
        <w:rPr>
          <w:rFonts w:cstheme="minorHAnsi"/>
          <w:color w:val="000000"/>
          <w:lang w:val="pl-PL"/>
        </w:rPr>
      </w:pPr>
      <w:r w:rsidRPr="00DC4504">
        <w:rPr>
          <w:rFonts w:cstheme="minorHAnsi"/>
          <w:lang w:val="pl-PL"/>
        </w:rPr>
        <w:t xml:space="preserve">13. </w:t>
      </w:r>
      <w:r w:rsidR="00B138AA" w:rsidRPr="00DC4504">
        <w:rPr>
          <w:rFonts w:cstheme="minorHAnsi"/>
          <w:lang w:val="pl-PL"/>
        </w:rPr>
        <w:t>Kryteria oceny ofert:</w:t>
      </w:r>
    </w:p>
    <w:p w14:paraId="58B5EC15" w14:textId="77777777" w:rsidR="00B138AA" w:rsidRPr="00DC4504" w:rsidRDefault="00B138AA" w:rsidP="00B138AA">
      <w:pPr>
        <w:tabs>
          <w:tab w:val="left" w:pos="6946"/>
        </w:tabs>
        <w:spacing w:after="240" w:line="360" w:lineRule="auto"/>
        <w:jc w:val="both"/>
        <w:rPr>
          <w:rFonts w:cstheme="minorHAnsi"/>
          <w:lang w:val="pl-PL"/>
        </w:rPr>
      </w:pPr>
      <w:r w:rsidRPr="00DC4504">
        <w:rPr>
          <w:rFonts w:cstheme="minorHAnsi"/>
          <w:lang w:val="pl-PL"/>
        </w:rPr>
        <w:t>Zamawiający dokona wyboru oferty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158"/>
      </w:tblGrid>
      <w:tr w:rsidR="00B138AA" w:rsidRPr="00DC4504" w14:paraId="48580633"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562EC7C1" w14:textId="77777777" w:rsidR="00B138AA" w:rsidRPr="00DC4504" w:rsidRDefault="00B138AA" w:rsidP="00010A26">
            <w:pPr>
              <w:spacing w:line="360" w:lineRule="auto"/>
              <w:jc w:val="both"/>
              <w:rPr>
                <w:rFonts w:cstheme="minorHAnsi"/>
                <w:lang w:val="pl-PL"/>
              </w:rPr>
            </w:pPr>
            <w:r w:rsidRPr="00DC4504">
              <w:rPr>
                <w:rFonts w:cstheme="minorHAnsi"/>
                <w:lang w:val="pl-PL"/>
              </w:rPr>
              <w:t>Lp.</w:t>
            </w:r>
          </w:p>
        </w:tc>
        <w:tc>
          <w:tcPr>
            <w:tcW w:w="6379" w:type="dxa"/>
            <w:tcBorders>
              <w:top w:val="single" w:sz="4" w:space="0" w:color="auto"/>
              <w:left w:val="single" w:sz="4" w:space="0" w:color="auto"/>
              <w:bottom w:val="single" w:sz="4" w:space="0" w:color="auto"/>
              <w:right w:val="single" w:sz="4" w:space="0" w:color="auto"/>
            </w:tcBorders>
            <w:hideMark/>
          </w:tcPr>
          <w:p w14:paraId="5BB2270E" w14:textId="77777777" w:rsidR="00B138AA" w:rsidRPr="00DC4504" w:rsidRDefault="00B138AA" w:rsidP="00010A26">
            <w:pPr>
              <w:spacing w:line="360" w:lineRule="auto"/>
              <w:jc w:val="both"/>
              <w:rPr>
                <w:rFonts w:cstheme="minorHAnsi"/>
                <w:lang w:val="pl-PL"/>
              </w:rPr>
            </w:pPr>
            <w:r w:rsidRPr="00DC4504">
              <w:rPr>
                <w:rFonts w:cstheme="minorHAnsi"/>
                <w:lang w:val="pl-PL"/>
              </w:rPr>
              <w:t>Nazwa kryterium</w:t>
            </w:r>
          </w:p>
        </w:tc>
        <w:tc>
          <w:tcPr>
            <w:tcW w:w="2158" w:type="dxa"/>
            <w:tcBorders>
              <w:top w:val="single" w:sz="4" w:space="0" w:color="auto"/>
              <w:left w:val="single" w:sz="4" w:space="0" w:color="auto"/>
              <w:bottom w:val="single" w:sz="4" w:space="0" w:color="auto"/>
              <w:right w:val="single" w:sz="4" w:space="0" w:color="auto"/>
            </w:tcBorders>
            <w:hideMark/>
          </w:tcPr>
          <w:p w14:paraId="5C912C29" w14:textId="77777777" w:rsidR="00B138AA" w:rsidRPr="00DC4504" w:rsidRDefault="00B138AA" w:rsidP="00010A26">
            <w:pPr>
              <w:spacing w:line="360" w:lineRule="auto"/>
              <w:jc w:val="both"/>
              <w:rPr>
                <w:rFonts w:cstheme="minorHAnsi"/>
                <w:lang w:val="pl-PL"/>
              </w:rPr>
            </w:pPr>
            <w:r w:rsidRPr="00DC4504">
              <w:rPr>
                <w:rFonts w:cstheme="minorHAnsi"/>
                <w:lang w:val="pl-PL"/>
              </w:rPr>
              <w:t xml:space="preserve">Waga </w:t>
            </w:r>
          </w:p>
        </w:tc>
      </w:tr>
      <w:tr w:rsidR="00B138AA" w:rsidRPr="00DC4504" w14:paraId="61B01D61"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73F29C2E" w14:textId="77777777" w:rsidR="00B138AA" w:rsidRPr="00DC4504" w:rsidRDefault="00B138AA" w:rsidP="00010A26">
            <w:pPr>
              <w:spacing w:line="360" w:lineRule="auto"/>
              <w:jc w:val="both"/>
              <w:rPr>
                <w:rFonts w:cstheme="minorHAnsi"/>
                <w:lang w:val="pl-PL"/>
              </w:rPr>
            </w:pPr>
            <w:r w:rsidRPr="00DC4504">
              <w:rPr>
                <w:rFonts w:cstheme="minorHAnsi"/>
                <w:lang w:val="pl-PL"/>
              </w:rPr>
              <w:t>1.</w:t>
            </w:r>
          </w:p>
        </w:tc>
        <w:tc>
          <w:tcPr>
            <w:tcW w:w="6379" w:type="dxa"/>
            <w:tcBorders>
              <w:top w:val="single" w:sz="4" w:space="0" w:color="auto"/>
              <w:left w:val="single" w:sz="4" w:space="0" w:color="auto"/>
              <w:bottom w:val="single" w:sz="4" w:space="0" w:color="auto"/>
              <w:right w:val="single" w:sz="4" w:space="0" w:color="auto"/>
            </w:tcBorders>
            <w:hideMark/>
          </w:tcPr>
          <w:p w14:paraId="3D5E7FC1" w14:textId="77777777" w:rsidR="00B138AA" w:rsidRPr="00DC4504" w:rsidRDefault="00B138AA" w:rsidP="00010A26">
            <w:pPr>
              <w:spacing w:line="360" w:lineRule="auto"/>
              <w:jc w:val="both"/>
              <w:rPr>
                <w:rFonts w:cstheme="minorHAnsi"/>
                <w:lang w:val="pl-PL"/>
              </w:rPr>
            </w:pPr>
            <w:r w:rsidRPr="00DC4504">
              <w:rPr>
                <w:rFonts w:cstheme="minorHAnsi"/>
                <w:lang w:val="pl-PL"/>
              </w:rPr>
              <w:t xml:space="preserve">Cena </w:t>
            </w:r>
          </w:p>
        </w:tc>
        <w:tc>
          <w:tcPr>
            <w:tcW w:w="2158" w:type="dxa"/>
            <w:tcBorders>
              <w:top w:val="single" w:sz="4" w:space="0" w:color="auto"/>
              <w:left w:val="single" w:sz="4" w:space="0" w:color="auto"/>
              <w:bottom w:val="single" w:sz="4" w:space="0" w:color="auto"/>
              <w:right w:val="single" w:sz="4" w:space="0" w:color="auto"/>
            </w:tcBorders>
            <w:hideMark/>
          </w:tcPr>
          <w:p w14:paraId="6D57F071" w14:textId="77777777" w:rsidR="00B138AA" w:rsidRPr="00DC4504" w:rsidRDefault="00B138AA" w:rsidP="00010A26">
            <w:pPr>
              <w:spacing w:line="360" w:lineRule="auto"/>
              <w:jc w:val="both"/>
              <w:rPr>
                <w:rFonts w:cstheme="minorHAnsi"/>
                <w:lang w:val="pl-PL"/>
              </w:rPr>
            </w:pPr>
            <w:r w:rsidRPr="00DC4504">
              <w:rPr>
                <w:rFonts w:cstheme="minorHAnsi"/>
                <w:lang w:val="pl-PL"/>
              </w:rPr>
              <w:t>60 pkt</w:t>
            </w:r>
          </w:p>
        </w:tc>
      </w:tr>
      <w:tr w:rsidR="00BA10B7" w:rsidRPr="00DC4504" w14:paraId="3F3491F2"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3C63F5AB" w14:textId="77777777" w:rsidR="00BA10B7" w:rsidRPr="00DC4504" w:rsidRDefault="00BA10B7" w:rsidP="00BA10B7">
            <w:pPr>
              <w:spacing w:line="360" w:lineRule="auto"/>
              <w:jc w:val="both"/>
              <w:rPr>
                <w:rFonts w:cstheme="minorHAnsi"/>
                <w:lang w:val="pl-PL"/>
              </w:rPr>
            </w:pPr>
            <w:r w:rsidRPr="00DC4504">
              <w:rPr>
                <w:rFonts w:cstheme="minorHAnsi"/>
                <w:lang w:val="pl-PL"/>
              </w:rPr>
              <w:t>2.</w:t>
            </w:r>
          </w:p>
        </w:tc>
        <w:tc>
          <w:tcPr>
            <w:tcW w:w="6379" w:type="dxa"/>
            <w:tcBorders>
              <w:top w:val="single" w:sz="4" w:space="0" w:color="auto"/>
              <w:left w:val="single" w:sz="4" w:space="0" w:color="auto"/>
              <w:bottom w:val="single" w:sz="4" w:space="0" w:color="auto"/>
              <w:right w:val="single" w:sz="4" w:space="0" w:color="auto"/>
            </w:tcBorders>
            <w:hideMark/>
          </w:tcPr>
          <w:p w14:paraId="61D47C62" w14:textId="77777777" w:rsidR="00BA10B7" w:rsidRPr="00DC4504" w:rsidRDefault="00BA10B7" w:rsidP="00BA10B7">
            <w:pPr>
              <w:spacing w:line="360" w:lineRule="auto"/>
              <w:jc w:val="both"/>
              <w:rPr>
                <w:rFonts w:cstheme="minorHAnsi"/>
                <w:lang w:val="pl-PL"/>
              </w:rPr>
            </w:pPr>
            <w:r w:rsidRPr="00DC4504">
              <w:rPr>
                <w:rFonts w:cstheme="minorHAnsi"/>
                <w:lang w:val="pl-PL"/>
              </w:rPr>
              <w:t>Termin gwarancji na noże tnące</w:t>
            </w:r>
          </w:p>
        </w:tc>
        <w:tc>
          <w:tcPr>
            <w:tcW w:w="2158" w:type="dxa"/>
            <w:tcBorders>
              <w:top w:val="single" w:sz="4" w:space="0" w:color="auto"/>
              <w:left w:val="single" w:sz="4" w:space="0" w:color="auto"/>
              <w:bottom w:val="single" w:sz="4" w:space="0" w:color="auto"/>
              <w:right w:val="single" w:sz="4" w:space="0" w:color="auto"/>
            </w:tcBorders>
            <w:hideMark/>
          </w:tcPr>
          <w:p w14:paraId="2FB49E95" w14:textId="1015A4C2" w:rsidR="00BA10B7" w:rsidRPr="00BA10B7" w:rsidRDefault="00BA10B7" w:rsidP="00BA10B7">
            <w:pPr>
              <w:spacing w:line="360" w:lineRule="auto"/>
              <w:rPr>
                <w:rFonts w:cstheme="minorHAnsi"/>
              </w:rPr>
            </w:pPr>
            <w:r>
              <w:rPr>
                <w:rFonts w:cstheme="minorHAnsi"/>
              </w:rPr>
              <w:t>4</w:t>
            </w:r>
            <w:r w:rsidRPr="00BA10B7">
              <w:rPr>
                <w:rFonts w:cstheme="minorHAnsi"/>
              </w:rPr>
              <w:t xml:space="preserve">0 </w:t>
            </w:r>
            <w:proofErr w:type="spellStart"/>
            <w:r w:rsidRPr="00BA10B7">
              <w:rPr>
                <w:rFonts w:cstheme="minorHAnsi"/>
              </w:rPr>
              <w:t>pkt</w:t>
            </w:r>
            <w:proofErr w:type="spellEnd"/>
          </w:p>
        </w:tc>
      </w:tr>
    </w:tbl>
    <w:p w14:paraId="232FB4A5" w14:textId="0BF849D3" w:rsidR="00DC4504" w:rsidRDefault="00DC4504" w:rsidP="00DC4504">
      <w:pPr>
        <w:spacing w:before="600" w:line="360" w:lineRule="auto"/>
        <w:rPr>
          <w:rFonts w:cstheme="minorHAnsi"/>
          <w:lang w:val="pl-PL"/>
        </w:rPr>
      </w:pPr>
      <w:r>
        <w:rPr>
          <w:rFonts w:cstheme="minorHAnsi"/>
        </w:rPr>
        <w:t xml:space="preserve">1) </w:t>
      </w:r>
      <w:r w:rsidR="00B138AA" w:rsidRPr="00DC4504">
        <w:rPr>
          <w:rFonts w:cstheme="minorHAnsi"/>
          <w:lang w:val="pl-PL"/>
        </w:rPr>
        <w:t>Kryterium: „Cena”</w:t>
      </w:r>
      <w:r w:rsidRPr="00DC4504">
        <w:rPr>
          <w:rFonts w:cstheme="minorHAnsi"/>
          <w:lang w:val="pl-PL"/>
        </w:rPr>
        <w:br/>
      </w:r>
      <w:r w:rsidR="00B138AA" w:rsidRPr="00DC4504">
        <w:rPr>
          <w:rFonts w:cstheme="minorHAnsi"/>
          <w:lang w:val="pl-PL"/>
        </w:rPr>
        <w:t>Punkty za kryterium „Cena” zostaną obliczone wg poniższego wzoru:</w:t>
      </w:r>
      <w:r w:rsidRPr="00DC4504">
        <w:rPr>
          <w:rFonts w:cstheme="minorHAnsi"/>
          <w:lang w:val="pl-PL"/>
        </w:rPr>
        <w:br/>
      </w:r>
      <w:r w:rsidR="00B138AA" w:rsidRPr="00DC4504">
        <w:rPr>
          <w:rFonts w:cstheme="minorHAnsi"/>
          <w:lang w:val="pl-PL"/>
        </w:rPr>
        <w:t xml:space="preserve">C  = </w:t>
      </w:r>
      <w:r w:rsidR="00B138AA" w:rsidRPr="00DC4504">
        <w:rPr>
          <w:rFonts w:cstheme="minorHAnsi"/>
          <w:lang w:val="pl-PL"/>
        </w:rPr>
        <w:fldChar w:fldCharType="begin"/>
      </w:r>
      <w:r w:rsidR="00B138AA" w:rsidRPr="00DC4504">
        <w:rPr>
          <w:rFonts w:cstheme="minorHAnsi"/>
          <w:lang w:val="pl-PL"/>
        </w:rPr>
        <w:instrText xml:space="preserve"> QUOTE </w:instrText>
      </w:r>
      <w:r w:rsidR="00D53CD0">
        <w:rPr>
          <w:rFonts w:cstheme="minorHAnsi"/>
          <w:position w:val="-14"/>
          <w:lang w:val="pl-PL"/>
        </w:rPr>
        <w:pict w14:anchorId="22F17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equationxml="&lt;">
            <v:imagedata r:id="rId8" o:title="" chromakey="white"/>
          </v:shape>
        </w:pict>
      </w:r>
      <w:r w:rsidR="00B138AA" w:rsidRPr="00DC4504">
        <w:rPr>
          <w:rFonts w:cstheme="minorHAnsi"/>
          <w:lang w:val="pl-PL"/>
        </w:rPr>
        <w:instrText xml:space="preserve"> </w:instrText>
      </w:r>
      <w:r w:rsidR="00B138AA" w:rsidRPr="00DC4504">
        <w:rPr>
          <w:rFonts w:cstheme="minorHAnsi"/>
          <w:lang w:val="pl-PL"/>
        </w:rPr>
        <w:fldChar w:fldCharType="separate"/>
      </w:r>
      <w:r w:rsidR="00D53CD0">
        <w:rPr>
          <w:rFonts w:cstheme="minorHAnsi"/>
          <w:position w:val="-14"/>
          <w:lang w:val="pl-PL"/>
        </w:rPr>
        <w:pict w14:anchorId="239BBE6D">
          <v:shape id="_x0000_i1026" type="#_x0000_t75" style="width:59.25pt;height:20.25pt" equationxml="&lt;">
            <v:imagedata r:id="rId8" o:title="" chromakey="white"/>
          </v:shape>
        </w:pict>
      </w:r>
      <w:r w:rsidR="00B138AA" w:rsidRPr="00DC4504">
        <w:rPr>
          <w:rFonts w:cstheme="minorHAnsi"/>
          <w:lang w:val="pl-PL"/>
        </w:rPr>
        <w:fldChar w:fldCharType="end"/>
      </w:r>
      <w:r w:rsidRPr="00DC4504">
        <w:rPr>
          <w:rFonts w:cstheme="minorHAnsi"/>
          <w:lang w:val="pl-PL"/>
        </w:rPr>
        <w:br/>
      </w:r>
      <w:r w:rsidR="00B138AA" w:rsidRPr="00DC4504">
        <w:rPr>
          <w:rFonts w:cstheme="minorHAnsi"/>
          <w:lang w:val="pl-PL"/>
        </w:rPr>
        <w:t xml:space="preserve">gdzie:   </w:t>
      </w:r>
      <w:r w:rsidRPr="00DC4504">
        <w:rPr>
          <w:rFonts w:cstheme="minorHAnsi"/>
          <w:lang w:val="pl-PL"/>
        </w:rPr>
        <w:br/>
      </w:r>
      <w:r w:rsidR="00B138AA" w:rsidRPr="00DC4504">
        <w:rPr>
          <w:rFonts w:cstheme="minorHAnsi"/>
          <w:lang w:val="pl-PL"/>
        </w:rPr>
        <w:t>C - liczba punktów w kryterium „Cena”</w:t>
      </w:r>
      <w:r w:rsidRPr="00DC4504">
        <w:rPr>
          <w:rFonts w:cstheme="minorHAnsi"/>
          <w:lang w:val="pl-PL"/>
        </w:rPr>
        <w:br/>
      </w:r>
      <w:proofErr w:type="spellStart"/>
      <w:r w:rsidR="00B138AA" w:rsidRPr="00DC4504">
        <w:rPr>
          <w:rFonts w:cstheme="minorHAnsi"/>
          <w:lang w:val="pl-PL"/>
        </w:rPr>
        <w:t>Cn</w:t>
      </w:r>
      <w:proofErr w:type="spellEnd"/>
      <w:r w:rsidR="00B138AA" w:rsidRPr="00DC4504">
        <w:rPr>
          <w:rFonts w:cstheme="minorHAnsi"/>
          <w:lang w:val="pl-PL"/>
        </w:rPr>
        <w:t xml:space="preserve"> - oferta z najniższą ceną</w:t>
      </w:r>
      <w:r w:rsidRPr="00DC4504">
        <w:rPr>
          <w:rFonts w:cstheme="minorHAnsi"/>
          <w:lang w:val="pl-PL"/>
        </w:rPr>
        <w:br/>
      </w:r>
      <w:r w:rsidR="00B138AA" w:rsidRPr="00DC4504">
        <w:rPr>
          <w:rFonts w:cstheme="minorHAnsi"/>
          <w:lang w:val="pl-PL"/>
        </w:rPr>
        <w:t>Co - cena oferty ocenianej</w:t>
      </w:r>
    </w:p>
    <w:p w14:paraId="297738CD" w14:textId="77777777" w:rsidR="00DC4504" w:rsidRDefault="00DC4504">
      <w:pPr>
        <w:rPr>
          <w:rFonts w:cstheme="minorHAnsi"/>
          <w:bCs/>
        </w:rPr>
      </w:pPr>
      <w:r>
        <w:rPr>
          <w:rFonts w:cstheme="minorHAnsi"/>
          <w:bCs/>
        </w:rPr>
        <w:br w:type="page"/>
      </w:r>
    </w:p>
    <w:p w14:paraId="7831D78F" w14:textId="04EA3EC8" w:rsidR="00DC4504" w:rsidRPr="00DC4504" w:rsidRDefault="00DC4504" w:rsidP="00BA10B7">
      <w:pPr>
        <w:spacing w:line="360" w:lineRule="auto"/>
        <w:jc w:val="both"/>
        <w:rPr>
          <w:rFonts w:cstheme="minorHAnsi"/>
          <w:bCs/>
          <w:lang w:val="pl-PL"/>
        </w:rPr>
      </w:pPr>
      <w:r w:rsidRPr="00DC4504">
        <w:rPr>
          <w:rFonts w:cstheme="minorHAnsi"/>
          <w:bCs/>
          <w:lang w:val="pl-PL"/>
        </w:rPr>
        <w:lastRenderedPageBreak/>
        <w:t>2) Kryterium: „Okres gwarancji na noże tnące”</w:t>
      </w:r>
    </w:p>
    <w:p w14:paraId="24F0E3EC" w14:textId="2A8A0720" w:rsidR="00DC4504" w:rsidRPr="00DC4504" w:rsidRDefault="00DC4504" w:rsidP="00BA10B7">
      <w:pPr>
        <w:pStyle w:val="Akapitzlist"/>
        <w:tabs>
          <w:tab w:val="left" w:pos="709"/>
        </w:tabs>
        <w:spacing w:line="360" w:lineRule="auto"/>
        <w:ind w:left="0" w:firstLine="1"/>
        <w:jc w:val="both"/>
        <w:rPr>
          <w:rFonts w:asciiTheme="minorHAnsi" w:hAnsiTheme="minorHAnsi" w:cstheme="minorHAnsi"/>
          <w:szCs w:val="24"/>
        </w:rPr>
      </w:pPr>
      <w:r w:rsidRPr="00DC4504">
        <w:rPr>
          <w:rFonts w:asciiTheme="minorHAnsi" w:hAnsiTheme="minorHAnsi" w:cstheme="minorHAnsi"/>
          <w:szCs w:val="24"/>
        </w:rPr>
        <w:t>Zamawiający przyzna Wykonawcy dodatkowe punkty przy zaoferowaniu dłuższego okresu gwarancji na noże tnące.  Punkty zostaną przyznane zgodnie z poniższą tabelą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6088"/>
        <w:gridCol w:w="2126"/>
      </w:tblGrid>
      <w:tr w:rsidR="00DC4504" w:rsidRPr="00DC4504" w14:paraId="6013F85C" w14:textId="77777777" w:rsidTr="00010A26">
        <w:trPr>
          <w:trHeight w:val="390"/>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48649B51" w14:textId="77777777" w:rsidR="00DC4504" w:rsidRPr="00DC4504" w:rsidRDefault="00DC4504" w:rsidP="00BA10B7">
            <w:pPr>
              <w:spacing w:line="360" w:lineRule="auto"/>
              <w:ind w:left="175"/>
              <w:jc w:val="center"/>
              <w:rPr>
                <w:rFonts w:cstheme="minorHAnsi"/>
                <w:bCs/>
                <w:kern w:val="2"/>
                <w:lang w:val="pl-PL"/>
                <w14:ligatures w14:val="standardContextual"/>
              </w:rPr>
            </w:pPr>
            <w:bookmarkStart w:id="0" w:name="_Hlk135652504"/>
            <w:r w:rsidRPr="00DC4504">
              <w:rPr>
                <w:rFonts w:cstheme="minorHAnsi"/>
                <w:bCs/>
                <w:kern w:val="2"/>
                <w:lang w:val="pl-PL"/>
                <w14:ligatures w14:val="standardContextual"/>
              </w:rPr>
              <w:t>Lp.</w:t>
            </w:r>
          </w:p>
        </w:tc>
        <w:tc>
          <w:tcPr>
            <w:tcW w:w="6088" w:type="dxa"/>
            <w:tcBorders>
              <w:top w:val="single" w:sz="4" w:space="0" w:color="000000"/>
              <w:left w:val="single" w:sz="4" w:space="0" w:color="000000"/>
              <w:bottom w:val="single" w:sz="4" w:space="0" w:color="000000"/>
              <w:right w:val="single" w:sz="4" w:space="0" w:color="000000"/>
            </w:tcBorders>
            <w:vAlign w:val="center"/>
            <w:hideMark/>
          </w:tcPr>
          <w:p w14:paraId="56A7504F" w14:textId="77777777" w:rsidR="00DC4504" w:rsidRPr="00DC4504" w:rsidRDefault="00DC4504" w:rsidP="00BA10B7">
            <w:pPr>
              <w:spacing w:line="360" w:lineRule="auto"/>
              <w:jc w:val="center"/>
              <w:rPr>
                <w:rFonts w:cstheme="minorHAnsi"/>
                <w:bCs/>
                <w:kern w:val="2"/>
                <w:lang w:val="pl-PL"/>
                <w14:ligatures w14:val="standardContextual"/>
              </w:rPr>
            </w:pPr>
            <w:r w:rsidRPr="00DC4504">
              <w:rPr>
                <w:rFonts w:cstheme="minorHAnsi"/>
                <w:bCs/>
                <w:kern w:val="2"/>
                <w:lang w:val="pl-PL"/>
                <w14:ligatures w14:val="standardContextual"/>
              </w:rPr>
              <w:t>Oferowana gwarancja na noże tnące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BC0D764" w14:textId="77777777" w:rsidR="00DC4504" w:rsidRPr="00DC4504" w:rsidRDefault="00DC4504" w:rsidP="00BA10B7">
            <w:pPr>
              <w:spacing w:line="360" w:lineRule="auto"/>
              <w:ind w:left="60"/>
              <w:jc w:val="center"/>
              <w:rPr>
                <w:rFonts w:cstheme="minorHAnsi"/>
                <w:bCs/>
                <w:kern w:val="2"/>
                <w:lang w:val="pl-PL"/>
                <w14:ligatures w14:val="standardContextual"/>
              </w:rPr>
            </w:pPr>
            <w:r w:rsidRPr="00DC4504">
              <w:rPr>
                <w:rFonts w:cstheme="minorHAnsi"/>
                <w:bCs/>
                <w:kern w:val="2"/>
                <w:lang w:val="pl-PL"/>
                <w14:ligatures w14:val="standardContextual"/>
              </w:rPr>
              <w:t>Liczba punktów</w:t>
            </w:r>
          </w:p>
        </w:tc>
      </w:tr>
      <w:tr w:rsidR="00DC4504" w:rsidRPr="00DC4504" w14:paraId="5927532B"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792BC3F3"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1.</w:t>
            </w:r>
          </w:p>
        </w:tc>
        <w:tc>
          <w:tcPr>
            <w:tcW w:w="6088" w:type="dxa"/>
            <w:tcBorders>
              <w:top w:val="single" w:sz="4" w:space="0" w:color="000000"/>
              <w:left w:val="single" w:sz="4" w:space="0" w:color="000000"/>
              <w:bottom w:val="single" w:sz="4" w:space="0" w:color="000000"/>
              <w:right w:val="single" w:sz="4" w:space="0" w:color="000000"/>
            </w:tcBorders>
            <w:hideMark/>
          </w:tcPr>
          <w:p w14:paraId="1F093C03"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 xml:space="preserve">24 miesiące gwarancji </w:t>
            </w:r>
          </w:p>
        </w:tc>
        <w:tc>
          <w:tcPr>
            <w:tcW w:w="2126" w:type="dxa"/>
            <w:tcBorders>
              <w:top w:val="single" w:sz="4" w:space="0" w:color="000000"/>
              <w:left w:val="single" w:sz="4" w:space="0" w:color="000000"/>
              <w:bottom w:val="single" w:sz="4" w:space="0" w:color="000000"/>
              <w:right w:val="single" w:sz="4" w:space="0" w:color="000000"/>
            </w:tcBorders>
            <w:hideMark/>
          </w:tcPr>
          <w:p w14:paraId="405006F2"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0 pkt</w:t>
            </w:r>
          </w:p>
        </w:tc>
      </w:tr>
      <w:tr w:rsidR="00DC4504" w:rsidRPr="00DC4504" w14:paraId="39B717CC"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54AE8FFB"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2.</w:t>
            </w:r>
          </w:p>
        </w:tc>
        <w:tc>
          <w:tcPr>
            <w:tcW w:w="6088" w:type="dxa"/>
            <w:tcBorders>
              <w:top w:val="single" w:sz="4" w:space="0" w:color="000000"/>
              <w:left w:val="single" w:sz="4" w:space="0" w:color="000000"/>
              <w:bottom w:val="single" w:sz="4" w:space="0" w:color="000000"/>
              <w:right w:val="single" w:sz="4" w:space="0" w:color="000000"/>
            </w:tcBorders>
            <w:hideMark/>
          </w:tcPr>
          <w:p w14:paraId="47D67796"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Od 25 do 36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09B68272"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20 pkt</w:t>
            </w:r>
          </w:p>
        </w:tc>
      </w:tr>
      <w:tr w:rsidR="00DC4504" w:rsidRPr="00DC4504" w14:paraId="48B21ECA"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4018B26B"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3.</w:t>
            </w:r>
          </w:p>
        </w:tc>
        <w:tc>
          <w:tcPr>
            <w:tcW w:w="6088" w:type="dxa"/>
            <w:tcBorders>
              <w:top w:val="single" w:sz="4" w:space="0" w:color="000000"/>
              <w:left w:val="single" w:sz="4" w:space="0" w:color="000000"/>
              <w:bottom w:val="single" w:sz="4" w:space="0" w:color="000000"/>
              <w:right w:val="single" w:sz="4" w:space="0" w:color="000000"/>
            </w:tcBorders>
            <w:hideMark/>
          </w:tcPr>
          <w:p w14:paraId="0E818D63"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Od 37 do 48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1B19D2A1"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30 pkt</w:t>
            </w:r>
          </w:p>
        </w:tc>
      </w:tr>
      <w:tr w:rsidR="00DC4504" w:rsidRPr="00DC4504" w14:paraId="4F166769"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7453FCFA"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4.</w:t>
            </w:r>
          </w:p>
        </w:tc>
        <w:tc>
          <w:tcPr>
            <w:tcW w:w="6088" w:type="dxa"/>
            <w:tcBorders>
              <w:top w:val="single" w:sz="4" w:space="0" w:color="000000"/>
              <w:left w:val="single" w:sz="4" w:space="0" w:color="000000"/>
              <w:bottom w:val="single" w:sz="4" w:space="0" w:color="000000"/>
              <w:right w:val="single" w:sz="4" w:space="0" w:color="000000"/>
            </w:tcBorders>
            <w:hideMark/>
          </w:tcPr>
          <w:p w14:paraId="551CFB9B"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49 i więcej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53ED3BA7"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40 pkt</w:t>
            </w:r>
          </w:p>
        </w:tc>
      </w:tr>
      <w:bookmarkEnd w:id="0"/>
    </w:tbl>
    <w:p w14:paraId="5DB3FEC3" w14:textId="77777777" w:rsidR="00B138AA" w:rsidRPr="00DC4504" w:rsidRDefault="00B138AA" w:rsidP="00BA10B7">
      <w:pPr>
        <w:spacing w:line="360" w:lineRule="auto"/>
        <w:rPr>
          <w:rFonts w:cstheme="minorHAnsi"/>
          <w:lang w:val="pl-PL"/>
        </w:rPr>
      </w:pPr>
    </w:p>
    <w:p w14:paraId="2E06AF33" w14:textId="4D5A5408" w:rsidR="00B138AA" w:rsidRPr="00DC4504" w:rsidRDefault="00B138AA" w:rsidP="00BA10B7">
      <w:pPr>
        <w:spacing w:before="120" w:after="120" w:line="360" w:lineRule="auto"/>
        <w:rPr>
          <w:rFonts w:cstheme="minorHAnsi"/>
          <w:lang w:val="pl-PL"/>
        </w:rPr>
      </w:pPr>
      <w:r w:rsidRPr="00DC4504">
        <w:rPr>
          <w:rFonts w:cstheme="minorHAnsi"/>
          <w:lang w:val="pl-PL"/>
        </w:rPr>
        <w:t xml:space="preserve">Liczba punktów uzyskanych przez ofertę </w:t>
      </w:r>
      <w:r w:rsidR="00BA10B7">
        <w:rPr>
          <w:rFonts w:cstheme="minorHAnsi"/>
          <w:lang w:val="pl-PL"/>
        </w:rPr>
        <w:t xml:space="preserve">stanowi sumę  </w:t>
      </w:r>
      <w:r w:rsidRPr="00DC4504">
        <w:rPr>
          <w:rFonts w:cstheme="minorHAnsi"/>
          <w:lang w:val="pl-PL"/>
        </w:rPr>
        <w:t xml:space="preserve">punktów uzyskanych w kryterium </w:t>
      </w:r>
      <w:r w:rsidR="00BA10B7">
        <w:rPr>
          <w:rFonts w:cstheme="minorHAnsi"/>
          <w:lang w:val="pl-PL"/>
        </w:rPr>
        <w:t>„C</w:t>
      </w:r>
      <w:r w:rsidRPr="00DC4504">
        <w:rPr>
          <w:rFonts w:cstheme="minorHAnsi"/>
          <w:lang w:val="pl-PL"/>
        </w:rPr>
        <w:t>ena</w:t>
      </w:r>
      <w:r w:rsidR="00BA10B7">
        <w:rPr>
          <w:rFonts w:cstheme="minorHAnsi"/>
          <w:lang w:val="pl-PL"/>
        </w:rPr>
        <w:t>” oraz</w:t>
      </w:r>
      <w:r w:rsidRPr="00DC4504">
        <w:rPr>
          <w:rFonts w:cstheme="minorHAnsi"/>
          <w:lang w:val="pl-PL"/>
        </w:rPr>
        <w:t xml:space="preserve"> punktów uzyskanych w kryterium </w:t>
      </w:r>
      <w:r w:rsidR="00BA10B7" w:rsidRPr="00DC4504">
        <w:rPr>
          <w:rFonts w:cstheme="minorHAnsi"/>
          <w:bCs/>
          <w:lang w:val="pl-PL"/>
        </w:rPr>
        <w:t>„Okres gwarancji na noże tnące”</w:t>
      </w:r>
      <w:r w:rsidR="00BA10B7">
        <w:rPr>
          <w:rFonts w:cstheme="minorHAnsi"/>
          <w:bCs/>
          <w:lang w:val="pl-PL"/>
        </w:rPr>
        <w:t>.</w:t>
      </w:r>
    </w:p>
    <w:p w14:paraId="0D915904" w14:textId="51F1A944" w:rsidR="002B29AB" w:rsidRPr="00DC4504" w:rsidRDefault="002B29AB" w:rsidP="00B138AA">
      <w:pPr>
        <w:spacing w:line="360" w:lineRule="auto"/>
        <w:rPr>
          <w:rFonts w:cstheme="minorHAnsi"/>
          <w:lang w:val="pl-PL"/>
        </w:rPr>
      </w:pPr>
    </w:p>
    <w:sectPr w:rsidR="002B29AB" w:rsidRPr="00DC4504" w:rsidSect="00DC4504">
      <w:headerReference w:type="default" r:id="rId9"/>
      <w:footerReference w:type="default" r:id="rId10"/>
      <w:headerReference w:type="first" r:id="rId11"/>
      <w:footerReference w:type="first" r:id="rId12"/>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0D0F" w14:textId="77777777" w:rsidR="00D53CD0" w:rsidRDefault="00D53CD0" w:rsidP="00826822">
      <w:r>
        <w:separator/>
      </w:r>
    </w:p>
  </w:endnote>
  <w:endnote w:type="continuationSeparator" w:id="0">
    <w:p w14:paraId="41115E11" w14:textId="77777777" w:rsidR="00D53CD0" w:rsidRDefault="00D53CD0"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2E5" w14:textId="5370B12D" w:rsidR="005A413B" w:rsidRPr="005A413B" w:rsidRDefault="005A413B">
    <w:pPr>
      <w:pStyle w:val="Stopka"/>
      <w:rPr>
        <w:lang w:val="en-US"/>
      </w:rPr>
    </w:pPr>
  </w:p>
  <w:p w14:paraId="778342DE" w14:textId="19502B29" w:rsidR="008A2C36" w:rsidRDefault="008A2C36" w:rsidP="00DC4504">
    <w:pPr>
      <w:pStyle w:val="Stopka"/>
      <w:ind w:firstLine="397"/>
      <w:contextualSpacing/>
      <w:mirrorIndents/>
    </w:pPr>
  </w:p>
  <w:p w14:paraId="33947E6A" w14:textId="62C27D06" w:rsidR="00DC4504" w:rsidRDefault="00DC4504" w:rsidP="00DC4504">
    <w:pPr>
      <w:pStyle w:val="Stopka"/>
      <w:ind w:firstLine="397"/>
      <w:contextualSpacing/>
      <w:mirrorIndents/>
    </w:pPr>
  </w:p>
  <w:p w14:paraId="5A434B2F" w14:textId="77777777" w:rsidR="00DC4504" w:rsidRDefault="00DC4504" w:rsidP="00DC4504">
    <w:pPr>
      <w:pStyle w:val="Stopka"/>
      <w:ind w:firstLine="397"/>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A5D5" w14:textId="712B8AA9" w:rsidR="009E56E2" w:rsidRPr="006A1510" w:rsidRDefault="009E56E2">
    <w:pPr>
      <w:pStyle w:val="Stopka"/>
      <w:rPr>
        <w:lang w:val="en-US"/>
      </w:rPr>
    </w:pPr>
  </w:p>
  <w:p w14:paraId="352368D4" w14:textId="2A795001" w:rsidR="00DC4504" w:rsidRDefault="00DC4504">
    <w:pPr>
      <w:pStyle w:val="Stopka"/>
      <w:rPr>
        <w:lang w:val="en-US"/>
      </w:rPr>
    </w:pPr>
  </w:p>
  <w:p w14:paraId="0AFEF8AE" w14:textId="7296D52B" w:rsidR="00DC4504" w:rsidRDefault="00DC4504">
    <w:pPr>
      <w:pStyle w:val="Stopka"/>
      <w:rPr>
        <w:lang w:val="en-US"/>
      </w:rPr>
    </w:pPr>
  </w:p>
  <w:p w14:paraId="1F7CC809" w14:textId="77777777" w:rsidR="00DC4504" w:rsidRPr="006A1510" w:rsidRDefault="00DC4504">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7C7D" w14:textId="77777777" w:rsidR="00D53CD0" w:rsidRDefault="00D53CD0" w:rsidP="00826822">
      <w:r>
        <w:separator/>
      </w:r>
    </w:p>
  </w:footnote>
  <w:footnote w:type="continuationSeparator" w:id="0">
    <w:p w14:paraId="7FE571C2" w14:textId="77777777" w:rsidR="00D53CD0" w:rsidRDefault="00D53CD0"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203" w14:textId="62A83B84" w:rsidR="009E56E2" w:rsidRDefault="0020669A" w:rsidP="000F6D03">
    <w:pPr>
      <w:pStyle w:val="tekst"/>
      <w:spacing w:line="120" w:lineRule="auto"/>
      <w:jc w:val="both"/>
      <w:rPr>
        <w:noProof/>
        <w:lang w:eastAsia="pl-PL"/>
      </w:rPr>
    </w:pPr>
    <w:r w:rsidRPr="0020669A">
      <w:rPr>
        <w:noProof/>
        <w:lang w:eastAsia="pl-PL"/>
      </w:rPr>
      <w:t xml:space="preserve"> </w:t>
    </w:r>
  </w:p>
  <w:p w14:paraId="6B0010F1" w14:textId="7C96CD28" w:rsidR="00DC4504" w:rsidRDefault="00DC4504" w:rsidP="000F6D03">
    <w:pPr>
      <w:pStyle w:val="tekst"/>
      <w:spacing w:line="120" w:lineRule="auto"/>
      <w:jc w:val="both"/>
      <w:rPr>
        <w:noProof/>
        <w:lang w:eastAsia="pl-PL"/>
      </w:rPr>
    </w:pPr>
  </w:p>
  <w:p w14:paraId="40496F0B" w14:textId="5C35C80B" w:rsidR="00DC4504" w:rsidRDefault="00DC4504" w:rsidP="000F6D03">
    <w:pPr>
      <w:pStyle w:val="tekst"/>
      <w:spacing w:line="120" w:lineRule="auto"/>
      <w:jc w:val="both"/>
      <w:rPr>
        <w:noProof/>
        <w:lang w:eastAsia="pl-PL"/>
      </w:rPr>
    </w:pPr>
  </w:p>
  <w:p w14:paraId="1648400A" w14:textId="6CCD84A4" w:rsidR="00DC4504" w:rsidRDefault="00DC4504" w:rsidP="000F6D03">
    <w:pPr>
      <w:pStyle w:val="tekst"/>
      <w:spacing w:line="120" w:lineRule="auto"/>
      <w:jc w:val="both"/>
      <w:rPr>
        <w:noProof/>
        <w:lang w:eastAsia="pl-PL"/>
      </w:rPr>
    </w:pPr>
  </w:p>
  <w:p w14:paraId="23666C95" w14:textId="77777777" w:rsidR="00DC4504" w:rsidRPr="00F14CD8" w:rsidRDefault="00DC4504" w:rsidP="000F6D03">
    <w:pPr>
      <w:pStyle w:val="tekst"/>
      <w:spacing w:line="120" w:lineRule="auto"/>
      <w:jc w:val="both"/>
      <w:rPr>
        <w:rFonts w:ascii="Calibri" w:hAnsi="Calibri" w:cs="DIN Pro Regula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4A0"/>
    <w:multiLevelType w:val="multilevel"/>
    <w:tmpl w:val="DAAED94C"/>
    <w:lvl w:ilvl="0">
      <w:start w:val="1"/>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9531AB"/>
    <w:multiLevelType w:val="hybridMultilevel"/>
    <w:tmpl w:val="BBF0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27057"/>
    <w:multiLevelType w:val="hybridMultilevel"/>
    <w:tmpl w:val="A64C4DCC"/>
    <w:lvl w:ilvl="0" w:tplc="0E30A7C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26527B"/>
    <w:multiLevelType w:val="hybridMultilevel"/>
    <w:tmpl w:val="DE60AF54"/>
    <w:lvl w:ilvl="0" w:tplc="9D706FCA">
      <w:start w:val="11"/>
      <w:numFmt w:val="decimal"/>
      <w:lvlText w:val="%1."/>
      <w:lvlJc w:val="left"/>
      <w:pPr>
        <w:ind w:left="11562" w:hanging="360"/>
      </w:pPr>
      <w:rPr>
        <w:rFonts w:hint="default"/>
      </w:rPr>
    </w:lvl>
    <w:lvl w:ilvl="1" w:tplc="04150019" w:tentative="1">
      <w:start w:val="1"/>
      <w:numFmt w:val="lowerLetter"/>
      <w:lvlText w:val="%2."/>
      <w:lvlJc w:val="left"/>
      <w:pPr>
        <w:ind w:left="11922" w:hanging="360"/>
      </w:pPr>
    </w:lvl>
    <w:lvl w:ilvl="2" w:tplc="0415001B" w:tentative="1">
      <w:start w:val="1"/>
      <w:numFmt w:val="lowerRoman"/>
      <w:lvlText w:val="%3."/>
      <w:lvlJc w:val="right"/>
      <w:pPr>
        <w:ind w:left="12642" w:hanging="180"/>
      </w:pPr>
    </w:lvl>
    <w:lvl w:ilvl="3" w:tplc="0415000F" w:tentative="1">
      <w:start w:val="1"/>
      <w:numFmt w:val="decimal"/>
      <w:lvlText w:val="%4."/>
      <w:lvlJc w:val="left"/>
      <w:pPr>
        <w:ind w:left="13362" w:hanging="360"/>
      </w:pPr>
    </w:lvl>
    <w:lvl w:ilvl="4" w:tplc="04150019" w:tentative="1">
      <w:start w:val="1"/>
      <w:numFmt w:val="lowerLetter"/>
      <w:lvlText w:val="%5."/>
      <w:lvlJc w:val="left"/>
      <w:pPr>
        <w:ind w:left="14082" w:hanging="360"/>
      </w:pPr>
    </w:lvl>
    <w:lvl w:ilvl="5" w:tplc="0415001B" w:tentative="1">
      <w:start w:val="1"/>
      <w:numFmt w:val="lowerRoman"/>
      <w:lvlText w:val="%6."/>
      <w:lvlJc w:val="right"/>
      <w:pPr>
        <w:ind w:left="14802" w:hanging="180"/>
      </w:pPr>
    </w:lvl>
    <w:lvl w:ilvl="6" w:tplc="0415000F" w:tentative="1">
      <w:start w:val="1"/>
      <w:numFmt w:val="decimal"/>
      <w:lvlText w:val="%7."/>
      <w:lvlJc w:val="left"/>
      <w:pPr>
        <w:ind w:left="15522" w:hanging="360"/>
      </w:pPr>
    </w:lvl>
    <w:lvl w:ilvl="7" w:tplc="04150019" w:tentative="1">
      <w:start w:val="1"/>
      <w:numFmt w:val="lowerLetter"/>
      <w:lvlText w:val="%8."/>
      <w:lvlJc w:val="left"/>
      <w:pPr>
        <w:ind w:left="16242" w:hanging="360"/>
      </w:pPr>
    </w:lvl>
    <w:lvl w:ilvl="8" w:tplc="0415001B" w:tentative="1">
      <w:start w:val="1"/>
      <w:numFmt w:val="lowerRoman"/>
      <w:lvlText w:val="%9."/>
      <w:lvlJc w:val="right"/>
      <w:pPr>
        <w:ind w:left="16962" w:hanging="180"/>
      </w:pPr>
    </w:lvl>
  </w:abstractNum>
  <w:abstractNum w:abstractNumId="4" w15:restartNumberingAfterBreak="0">
    <w:nsid w:val="0B4F1A2B"/>
    <w:multiLevelType w:val="hybridMultilevel"/>
    <w:tmpl w:val="3AF05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9D8"/>
    <w:multiLevelType w:val="hybridMultilevel"/>
    <w:tmpl w:val="1B3E6B1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0CE32475"/>
    <w:multiLevelType w:val="hybridMultilevel"/>
    <w:tmpl w:val="6E7639C2"/>
    <w:lvl w:ilvl="0" w:tplc="DBAE6016">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97348"/>
    <w:multiLevelType w:val="hybridMultilevel"/>
    <w:tmpl w:val="D8D8743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1157CD5"/>
    <w:multiLevelType w:val="hybridMultilevel"/>
    <w:tmpl w:val="6068DD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DC3B1B"/>
    <w:multiLevelType w:val="hybridMultilevel"/>
    <w:tmpl w:val="1AF4608E"/>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B03E4C"/>
    <w:multiLevelType w:val="hybridMultilevel"/>
    <w:tmpl w:val="2A960EE2"/>
    <w:lvl w:ilvl="0" w:tplc="3128282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FE6BD1"/>
    <w:multiLevelType w:val="hybridMultilevel"/>
    <w:tmpl w:val="BBF677C4"/>
    <w:lvl w:ilvl="0" w:tplc="9776061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05335"/>
    <w:multiLevelType w:val="hybridMultilevel"/>
    <w:tmpl w:val="04D4AF8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18BB6EF4"/>
    <w:multiLevelType w:val="hybridMultilevel"/>
    <w:tmpl w:val="CD165C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92962A9"/>
    <w:multiLevelType w:val="hybridMultilevel"/>
    <w:tmpl w:val="93F6C2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2D61751"/>
    <w:multiLevelType w:val="hybridMultilevel"/>
    <w:tmpl w:val="D514D6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35D6332"/>
    <w:multiLevelType w:val="hybridMultilevel"/>
    <w:tmpl w:val="994CA3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E622DF0"/>
    <w:multiLevelType w:val="hybridMultilevel"/>
    <w:tmpl w:val="AEEAD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3E1F26"/>
    <w:multiLevelType w:val="hybridMultilevel"/>
    <w:tmpl w:val="44B2D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74C57"/>
    <w:multiLevelType w:val="hybridMultilevel"/>
    <w:tmpl w:val="E12ABFB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314A0F1C"/>
    <w:multiLevelType w:val="multilevel"/>
    <w:tmpl w:val="84B69D36"/>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9F3D9C"/>
    <w:multiLevelType w:val="hybridMultilevel"/>
    <w:tmpl w:val="D42E6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0464E"/>
    <w:multiLevelType w:val="hybridMultilevel"/>
    <w:tmpl w:val="92E62374"/>
    <w:lvl w:ilvl="0" w:tplc="A05439BE">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B230F"/>
    <w:multiLevelType w:val="hybridMultilevel"/>
    <w:tmpl w:val="74BAA6F2"/>
    <w:lvl w:ilvl="0" w:tplc="2D266E44">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275BA0"/>
    <w:multiLevelType w:val="hybridMultilevel"/>
    <w:tmpl w:val="AA02B37E"/>
    <w:lvl w:ilvl="0" w:tplc="FEEC3B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52276"/>
    <w:multiLevelType w:val="hybridMultilevel"/>
    <w:tmpl w:val="8ECA778C"/>
    <w:lvl w:ilvl="0" w:tplc="32FC4E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30211"/>
    <w:multiLevelType w:val="hybridMultilevel"/>
    <w:tmpl w:val="1E68BDFA"/>
    <w:lvl w:ilvl="0" w:tplc="B4103BB4">
      <w:start w:val="1"/>
      <w:numFmt w:val="decimal"/>
      <w:lvlText w:val="%1)"/>
      <w:lvlJc w:val="left"/>
      <w:pPr>
        <w:ind w:left="1364" w:hanging="360"/>
      </w:pPr>
      <w:rPr>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0B21E45"/>
    <w:multiLevelType w:val="hybridMultilevel"/>
    <w:tmpl w:val="C8E44ED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D185C9E"/>
    <w:multiLevelType w:val="hybridMultilevel"/>
    <w:tmpl w:val="CE2613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222C88"/>
    <w:multiLevelType w:val="hybridMultilevel"/>
    <w:tmpl w:val="64D49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96FA3"/>
    <w:multiLevelType w:val="hybridMultilevel"/>
    <w:tmpl w:val="38E04D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2D33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DF2066"/>
    <w:multiLevelType w:val="hybridMultilevel"/>
    <w:tmpl w:val="4D04F1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52C4612"/>
    <w:multiLevelType w:val="hybridMultilevel"/>
    <w:tmpl w:val="1FE27374"/>
    <w:lvl w:ilvl="0" w:tplc="B3C29D40">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58B8658F"/>
    <w:multiLevelType w:val="hybridMultilevel"/>
    <w:tmpl w:val="E3D63B4E"/>
    <w:lvl w:ilvl="0" w:tplc="98E659D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15EE4"/>
    <w:multiLevelType w:val="hybridMultilevel"/>
    <w:tmpl w:val="A3F2FE3E"/>
    <w:lvl w:ilvl="0" w:tplc="1F600E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766F7"/>
    <w:multiLevelType w:val="hybridMultilevel"/>
    <w:tmpl w:val="B568F174"/>
    <w:lvl w:ilvl="0" w:tplc="442848A2">
      <w:start w:val="16"/>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B3F45"/>
    <w:multiLevelType w:val="hybridMultilevel"/>
    <w:tmpl w:val="EEAE26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607114A2"/>
    <w:multiLevelType w:val="hybridMultilevel"/>
    <w:tmpl w:val="98E408AC"/>
    <w:lvl w:ilvl="0" w:tplc="32FC4E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60D75296"/>
    <w:multiLevelType w:val="hybridMultilevel"/>
    <w:tmpl w:val="0E46DAA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64A676EE"/>
    <w:multiLevelType w:val="hybridMultilevel"/>
    <w:tmpl w:val="B7AA8F12"/>
    <w:lvl w:ilvl="0" w:tplc="3CACFF4A">
      <w:start w:val="2"/>
      <w:numFmt w:val="decimal"/>
      <w:lvlText w:val="%1)"/>
      <w:lvlJc w:val="left"/>
      <w:pPr>
        <w:ind w:left="136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1315FE"/>
    <w:multiLevelType w:val="hybridMultilevel"/>
    <w:tmpl w:val="CFDA9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68BA64C0"/>
    <w:multiLevelType w:val="hybridMultilevel"/>
    <w:tmpl w:val="D98C7EAA"/>
    <w:lvl w:ilvl="0" w:tplc="76F866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A2C5C"/>
    <w:multiLevelType w:val="hybridMultilevel"/>
    <w:tmpl w:val="17D842B2"/>
    <w:lvl w:ilvl="0" w:tplc="F9280C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FA197C"/>
    <w:multiLevelType w:val="hybridMultilevel"/>
    <w:tmpl w:val="BEC0708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6E6140B3"/>
    <w:multiLevelType w:val="hybridMultilevel"/>
    <w:tmpl w:val="BCEE8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6737F2"/>
    <w:multiLevelType w:val="hybridMultilevel"/>
    <w:tmpl w:val="379A73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B3546"/>
    <w:multiLevelType w:val="hybridMultilevel"/>
    <w:tmpl w:val="FB98C40E"/>
    <w:lvl w:ilvl="0" w:tplc="32FC4E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7A4C76B0"/>
    <w:multiLevelType w:val="hybridMultilevel"/>
    <w:tmpl w:val="2DC66502"/>
    <w:lvl w:ilvl="0" w:tplc="9376BA54">
      <w:start w:val="6"/>
      <w:numFmt w:val="decimal"/>
      <w:lvlText w:val="%1."/>
      <w:lvlJc w:val="left"/>
      <w:pPr>
        <w:ind w:left="720" w:hanging="360"/>
      </w:pPr>
      <w:rPr>
        <w:rFonts w:asciiTheme="minorHAnsi" w:hAnsiTheme="minorHAnsi" w:cstheme="minorHAns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56213D"/>
    <w:multiLevelType w:val="hybridMultilevel"/>
    <w:tmpl w:val="8CF284EE"/>
    <w:lvl w:ilvl="0" w:tplc="32FC4E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3"/>
  </w:num>
  <w:num w:numId="2">
    <w:abstractNumId w:val="21"/>
  </w:num>
  <w:num w:numId="3">
    <w:abstractNumId w:val="29"/>
  </w:num>
  <w:num w:numId="4">
    <w:abstractNumId w:val="20"/>
  </w:num>
  <w:num w:numId="5">
    <w:abstractNumId w:val="9"/>
  </w:num>
  <w:num w:numId="6">
    <w:abstractNumId w:val="30"/>
  </w:num>
  <w:num w:numId="7">
    <w:abstractNumId w:val="18"/>
  </w:num>
  <w:num w:numId="8">
    <w:abstractNumId w:val="8"/>
  </w:num>
  <w:num w:numId="9">
    <w:abstractNumId w:val="43"/>
  </w:num>
  <w:num w:numId="10">
    <w:abstractNumId w:val="31"/>
  </w:num>
  <w:num w:numId="11">
    <w:abstractNumId w:val="6"/>
  </w:num>
  <w:num w:numId="12">
    <w:abstractNumId w:val="1"/>
  </w:num>
  <w:num w:numId="13">
    <w:abstractNumId w:val="42"/>
  </w:num>
  <w:num w:numId="14">
    <w:abstractNumId w:val="48"/>
  </w:num>
  <w:num w:numId="15">
    <w:abstractNumId w:val="3"/>
  </w:num>
  <w:num w:numId="16">
    <w:abstractNumId w:val="24"/>
  </w:num>
  <w:num w:numId="17">
    <w:abstractNumId w:val="5"/>
  </w:num>
  <w:num w:numId="18">
    <w:abstractNumId w:val="12"/>
  </w:num>
  <w:num w:numId="19">
    <w:abstractNumId w:val="17"/>
  </w:num>
  <w:num w:numId="20">
    <w:abstractNumId w:val="44"/>
  </w:num>
  <w:num w:numId="21">
    <w:abstractNumId w:val="38"/>
  </w:num>
  <w:num w:numId="22">
    <w:abstractNumId w:val="4"/>
  </w:num>
  <w:num w:numId="23">
    <w:abstractNumId w:val="25"/>
  </w:num>
  <w:num w:numId="24">
    <w:abstractNumId w:val="7"/>
  </w:num>
  <w:num w:numId="25">
    <w:abstractNumId w:val="47"/>
  </w:num>
  <w:num w:numId="26">
    <w:abstractNumId w:val="45"/>
  </w:num>
  <w:num w:numId="27">
    <w:abstractNumId w:val="49"/>
  </w:num>
  <w:num w:numId="28">
    <w:abstractNumId w:val="22"/>
  </w:num>
  <w:num w:numId="29">
    <w:abstractNumId w:val="34"/>
  </w:num>
  <w:num w:numId="30">
    <w:abstractNumId w:val="0"/>
  </w:num>
  <w:num w:numId="31">
    <w:abstractNumId w:val="19"/>
  </w:num>
  <w:num w:numId="32">
    <w:abstractNumId w:val="14"/>
  </w:num>
  <w:num w:numId="33">
    <w:abstractNumId w:val="13"/>
  </w:num>
  <w:num w:numId="34">
    <w:abstractNumId w:val="41"/>
  </w:num>
  <w:num w:numId="35">
    <w:abstractNumId w:val="16"/>
  </w:num>
  <w:num w:numId="36">
    <w:abstractNumId w:val="39"/>
  </w:num>
  <w:num w:numId="37">
    <w:abstractNumId w:val="32"/>
  </w:num>
  <w:num w:numId="38">
    <w:abstractNumId w:val="37"/>
  </w:num>
  <w:num w:numId="39">
    <w:abstractNumId w:val="26"/>
  </w:num>
  <w:num w:numId="40">
    <w:abstractNumId w:val="40"/>
  </w:num>
  <w:num w:numId="41">
    <w:abstractNumId w:val="28"/>
  </w:num>
  <w:num w:numId="42">
    <w:abstractNumId w:val="36"/>
  </w:num>
  <w:num w:numId="43">
    <w:abstractNumId w:val="3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7"/>
  </w:num>
  <w:num w:numId="49">
    <w:abstractNumId w:val="11"/>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12962"/>
    <w:rsid w:val="00021D37"/>
    <w:rsid w:val="0002333B"/>
    <w:rsid w:val="0002657E"/>
    <w:rsid w:val="00027190"/>
    <w:rsid w:val="000401A5"/>
    <w:rsid w:val="0004653D"/>
    <w:rsid w:val="00050227"/>
    <w:rsid w:val="00063C24"/>
    <w:rsid w:val="00065650"/>
    <w:rsid w:val="000A07B4"/>
    <w:rsid w:val="000A2256"/>
    <w:rsid w:val="000B58D9"/>
    <w:rsid w:val="000C24CA"/>
    <w:rsid w:val="000C34EE"/>
    <w:rsid w:val="000C411E"/>
    <w:rsid w:val="000C526A"/>
    <w:rsid w:val="000D2ECA"/>
    <w:rsid w:val="000F03BD"/>
    <w:rsid w:val="000F6D03"/>
    <w:rsid w:val="00100D15"/>
    <w:rsid w:val="001015F5"/>
    <w:rsid w:val="00102F68"/>
    <w:rsid w:val="0011772B"/>
    <w:rsid w:val="00117975"/>
    <w:rsid w:val="00125822"/>
    <w:rsid w:val="0013239B"/>
    <w:rsid w:val="001357F5"/>
    <w:rsid w:val="00177A48"/>
    <w:rsid w:val="00180644"/>
    <w:rsid w:val="001806C0"/>
    <w:rsid w:val="00197FCC"/>
    <w:rsid w:val="001A6201"/>
    <w:rsid w:val="001B15A4"/>
    <w:rsid w:val="001B1824"/>
    <w:rsid w:val="001B60D4"/>
    <w:rsid w:val="001C0B08"/>
    <w:rsid w:val="001C561A"/>
    <w:rsid w:val="001D222D"/>
    <w:rsid w:val="001D5261"/>
    <w:rsid w:val="001E3988"/>
    <w:rsid w:val="001E736F"/>
    <w:rsid w:val="00201CCC"/>
    <w:rsid w:val="0020669A"/>
    <w:rsid w:val="00215A04"/>
    <w:rsid w:val="002340A2"/>
    <w:rsid w:val="00235F23"/>
    <w:rsid w:val="002408DB"/>
    <w:rsid w:val="00246344"/>
    <w:rsid w:val="002465B8"/>
    <w:rsid w:val="00252BD6"/>
    <w:rsid w:val="00254770"/>
    <w:rsid w:val="002569C4"/>
    <w:rsid w:val="00271083"/>
    <w:rsid w:val="0027752E"/>
    <w:rsid w:val="002866C3"/>
    <w:rsid w:val="002874D9"/>
    <w:rsid w:val="00291E79"/>
    <w:rsid w:val="0029446E"/>
    <w:rsid w:val="002A11EE"/>
    <w:rsid w:val="002A185E"/>
    <w:rsid w:val="002B015E"/>
    <w:rsid w:val="002B29AB"/>
    <w:rsid w:val="002C29A2"/>
    <w:rsid w:val="002C4614"/>
    <w:rsid w:val="002C50AE"/>
    <w:rsid w:val="002D34ED"/>
    <w:rsid w:val="002D6FC6"/>
    <w:rsid w:val="002F06B1"/>
    <w:rsid w:val="002F45FD"/>
    <w:rsid w:val="00303A7F"/>
    <w:rsid w:val="00305866"/>
    <w:rsid w:val="003108CE"/>
    <w:rsid w:val="00321C86"/>
    <w:rsid w:val="00326561"/>
    <w:rsid w:val="00332FA1"/>
    <w:rsid w:val="00333669"/>
    <w:rsid w:val="003377D4"/>
    <w:rsid w:val="0035631F"/>
    <w:rsid w:val="00356C58"/>
    <w:rsid w:val="00360E15"/>
    <w:rsid w:val="00363123"/>
    <w:rsid w:val="00366FC3"/>
    <w:rsid w:val="00373222"/>
    <w:rsid w:val="003732E8"/>
    <w:rsid w:val="00375D78"/>
    <w:rsid w:val="003800E3"/>
    <w:rsid w:val="00380A17"/>
    <w:rsid w:val="00381416"/>
    <w:rsid w:val="00385644"/>
    <w:rsid w:val="003971DE"/>
    <w:rsid w:val="003974B3"/>
    <w:rsid w:val="003A60AB"/>
    <w:rsid w:val="003A6D69"/>
    <w:rsid w:val="003B17AC"/>
    <w:rsid w:val="003B3459"/>
    <w:rsid w:val="003C5EF8"/>
    <w:rsid w:val="003D353D"/>
    <w:rsid w:val="003D4EBE"/>
    <w:rsid w:val="003D6FEB"/>
    <w:rsid w:val="003E7B3B"/>
    <w:rsid w:val="003E7F69"/>
    <w:rsid w:val="003F1AC8"/>
    <w:rsid w:val="003F4022"/>
    <w:rsid w:val="003F644F"/>
    <w:rsid w:val="00403EDC"/>
    <w:rsid w:val="00404850"/>
    <w:rsid w:val="00406EDB"/>
    <w:rsid w:val="0042119E"/>
    <w:rsid w:val="00421573"/>
    <w:rsid w:val="00430114"/>
    <w:rsid w:val="00435139"/>
    <w:rsid w:val="00477091"/>
    <w:rsid w:val="00480DE9"/>
    <w:rsid w:val="00483342"/>
    <w:rsid w:val="00484EC2"/>
    <w:rsid w:val="00492AC5"/>
    <w:rsid w:val="0049332F"/>
    <w:rsid w:val="00495081"/>
    <w:rsid w:val="00495582"/>
    <w:rsid w:val="004B4FDF"/>
    <w:rsid w:val="004D62DC"/>
    <w:rsid w:val="004E33B7"/>
    <w:rsid w:val="00507055"/>
    <w:rsid w:val="00511732"/>
    <w:rsid w:val="00514EBB"/>
    <w:rsid w:val="005227F7"/>
    <w:rsid w:val="00527C3A"/>
    <w:rsid w:val="005461B7"/>
    <w:rsid w:val="00546AE6"/>
    <w:rsid w:val="00564393"/>
    <w:rsid w:val="005847F3"/>
    <w:rsid w:val="005A11A9"/>
    <w:rsid w:val="005A2C95"/>
    <w:rsid w:val="005A413B"/>
    <w:rsid w:val="005A50E1"/>
    <w:rsid w:val="005B69E2"/>
    <w:rsid w:val="005C2CFE"/>
    <w:rsid w:val="005E2BC9"/>
    <w:rsid w:val="005E758B"/>
    <w:rsid w:val="006000ED"/>
    <w:rsid w:val="00626427"/>
    <w:rsid w:val="00635340"/>
    <w:rsid w:val="006423AD"/>
    <w:rsid w:val="00643EA7"/>
    <w:rsid w:val="006570C5"/>
    <w:rsid w:val="00660A7E"/>
    <w:rsid w:val="006663AF"/>
    <w:rsid w:val="00684EAD"/>
    <w:rsid w:val="00692A38"/>
    <w:rsid w:val="00695954"/>
    <w:rsid w:val="00695AB6"/>
    <w:rsid w:val="006A1510"/>
    <w:rsid w:val="006A20B8"/>
    <w:rsid w:val="006A4C2C"/>
    <w:rsid w:val="006A5244"/>
    <w:rsid w:val="006B252D"/>
    <w:rsid w:val="006B52BD"/>
    <w:rsid w:val="006B5B77"/>
    <w:rsid w:val="006B78C3"/>
    <w:rsid w:val="006C1D18"/>
    <w:rsid w:val="006C7395"/>
    <w:rsid w:val="006D7206"/>
    <w:rsid w:val="006E2BD7"/>
    <w:rsid w:val="006E2FB2"/>
    <w:rsid w:val="006E3685"/>
    <w:rsid w:val="006F68DA"/>
    <w:rsid w:val="00706A31"/>
    <w:rsid w:val="00724C14"/>
    <w:rsid w:val="00731167"/>
    <w:rsid w:val="00734F0A"/>
    <w:rsid w:val="0074574D"/>
    <w:rsid w:val="007535D6"/>
    <w:rsid w:val="0076360F"/>
    <w:rsid w:val="00771D86"/>
    <w:rsid w:val="0078179C"/>
    <w:rsid w:val="007936EB"/>
    <w:rsid w:val="00795B63"/>
    <w:rsid w:val="007A16F6"/>
    <w:rsid w:val="007B2098"/>
    <w:rsid w:val="007B3A02"/>
    <w:rsid w:val="007B6B9E"/>
    <w:rsid w:val="007C4DD5"/>
    <w:rsid w:val="007C613A"/>
    <w:rsid w:val="007D36EF"/>
    <w:rsid w:val="007D74EA"/>
    <w:rsid w:val="007E228D"/>
    <w:rsid w:val="007F56DD"/>
    <w:rsid w:val="007F65C5"/>
    <w:rsid w:val="00801FEA"/>
    <w:rsid w:val="0080449F"/>
    <w:rsid w:val="00815C46"/>
    <w:rsid w:val="00821AF2"/>
    <w:rsid w:val="00825F4E"/>
    <w:rsid w:val="00826822"/>
    <w:rsid w:val="00837855"/>
    <w:rsid w:val="00840F33"/>
    <w:rsid w:val="00872E81"/>
    <w:rsid w:val="00884952"/>
    <w:rsid w:val="00894260"/>
    <w:rsid w:val="008A235F"/>
    <w:rsid w:val="008A2C36"/>
    <w:rsid w:val="008A566E"/>
    <w:rsid w:val="008C115D"/>
    <w:rsid w:val="008C2261"/>
    <w:rsid w:val="008C7A3B"/>
    <w:rsid w:val="008D203F"/>
    <w:rsid w:val="00917EE0"/>
    <w:rsid w:val="009258F2"/>
    <w:rsid w:val="00927D45"/>
    <w:rsid w:val="009300FE"/>
    <w:rsid w:val="009368CB"/>
    <w:rsid w:val="0094507E"/>
    <w:rsid w:val="00952B54"/>
    <w:rsid w:val="00957B53"/>
    <w:rsid w:val="00963CB6"/>
    <w:rsid w:val="009827A2"/>
    <w:rsid w:val="0098472D"/>
    <w:rsid w:val="0099700E"/>
    <w:rsid w:val="009A0207"/>
    <w:rsid w:val="009C3206"/>
    <w:rsid w:val="009D72E2"/>
    <w:rsid w:val="009D7534"/>
    <w:rsid w:val="009E11F8"/>
    <w:rsid w:val="009E2E48"/>
    <w:rsid w:val="009E509F"/>
    <w:rsid w:val="009E56E2"/>
    <w:rsid w:val="009E6E95"/>
    <w:rsid w:val="00A024C3"/>
    <w:rsid w:val="00A07726"/>
    <w:rsid w:val="00A1236B"/>
    <w:rsid w:val="00A15A9B"/>
    <w:rsid w:val="00A22B95"/>
    <w:rsid w:val="00A35986"/>
    <w:rsid w:val="00A35A3E"/>
    <w:rsid w:val="00A56F4D"/>
    <w:rsid w:val="00A64E10"/>
    <w:rsid w:val="00A96A83"/>
    <w:rsid w:val="00AB249D"/>
    <w:rsid w:val="00AB3074"/>
    <w:rsid w:val="00AC0B9B"/>
    <w:rsid w:val="00AC4193"/>
    <w:rsid w:val="00AE1BF7"/>
    <w:rsid w:val="00AE2BB4"/>
    <w:rsid w:val="00AE3D79"/>
    <w:rsid w:val="00B00664"/>
    <w:rsid w:val="00B138AA"/>
    <w:rsid w:val="00B277A8"/>
    <w:rsid w:val="00B43552"/>
    <w:rsid w:val="00B45386"/>
    <w:rsid w:val="00B47D74"/>
    <w:rsid w:val="00B710B2"/>
    <w:rsid w:val="00B77135"/>
    <w:rsid w:val="00B83450"/>
    <w:rsid w:val="00BA088B"/>
    <w:rsid w:val="00BA0E13"/>
    <w:rsid w:val="00BA10B7"/>
    <w:rsid w:val="00BA250F"/>
    <w:rsid w:val="00BA4BD6"/>
    <w:rsid w:val="00BA6092"/>
    <w:rsid w:val="00BB0DC2"/>
    <w:rsid w:val="00BB6496"/>
    <w:rsid w:val="00BC56E9"/>
    <w:rsid w:val="00BE23E8"/>
    <w:rsid w:val="00BE6FCB"/>
    <w:rsid w:val="00C01449"/>
    <w:rsid w:val="00C034EB"/>
    <w:rsid w:val="00C06652"/>
    <w:rsid w:val="00C3715F"/>
    <w:rsid w:val="00C41EEA"/>
    <w:rsid w:val="00C45D86"/>
    <w:rsid w:val="00C70BBC"/>
    <w:rsid w:val="00C87591"/>
    <w:rsid w:val="00C918D4"/>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5F80"/>
    <w:rsid w:val="00D274CC"/>
    <w:rsid w:val="00D330F2"/>
    <w:rsid w:val="00D3462A"/>
    <w:rsid w:val="00D34C52"/>
    <w:rsid w:val="00D465B5"/>
    <w:rsid w:val="00D53CD0"/>
    <w:rsid w:val="00D555B7"/>
    <w:rsid w:val="00D64ABE"/>
    <w:rsid w:val="00D652F5"/>
    <w:rsid w:val="00D70597"/>
    <w:rsid w:val="00D73918"/>
    <w:rsid w:val="00D76752"/>
    <w:rsid w:val="00D76BDE"/>
    <w:rsid w:val="00D76EA3"/>
    <w:rsid w:val="00D908CD"/>
    <w:rsid w:val="00D93D9D"/>
    <w:rsid w:val="00D958B2"/>
    <w:rsid w:val="00DA6797"/>
    <w:rsid w:val="00DB3A17"/>
    <w:rsid w:val="00DB539A"/>
    <w:rsid w:val="00DC066F"/>
    <w:rsid w:val="00DC20C7"/>
    <w:rsid w:val="00DC4504"/>
    <w:rsid w:val="00DC4CA7"/>
    <w:rsid w:val="00DD558C"/>
    <w:rsid w:val="00DE762E"/>
    <w:rsid w:val="00DF48A8"/>
    <w:rsid w:val="00E10D93"/>
    <w:rsid w:val="00E14F4F"/>
    <w:rsid w:val="00E26AF1"/>
    <w:rsid w:val="00E32113"/>
    <w:rsid w:val="00E41B8A"/>
    <w:rsid w:val="00E56D8B"/>
    <w:rsid w:val="00E63311"/>
    <w:rsid w:val="00E63D1E"/>
    <w:rsid w:val="00E73C13"/>
    <w:rsid w:val="00E84CEF"/>
    <w:rsid w:val="00EB42CC"/>
    <w:rsid w:val="00EB530E"/>
    <w:rsid w:val="00EB5945"/>
    <w:rsid w:val="00ED1AAD"/>
    <w:rsid w:val="00ED69F5"/>
    <w:rsid w:val="00EE1017"/>
    <w:rsid w:val="00EE13CC"/>
    <w:rsid w:val="00EE1632"/>
    <w:rsid w:val="00EE7E5A"/>
    <w:rsid w:val="00F01136"/>
    <w:rsid w:val="00F01769"/>
    <w:rsid w:val="00F05204"/>
    <w:rsid w:val="00F10783"/>
    <w:rsid w:val="00F14CD8"/>
    <w:rsid w:val="00F30768"/>
    <w:rsid w:val="00F31C83"/>
    <w:rsid w:val="00F35A29"/>
    <w:rsid w:val="00F40398"/>
    <w:rsid w:val="00F60211"/>
    <w:rsid w:val="00F7175D"/>
    <w:rsid w:val="00F75A97"/>
    <w:rsid w:val="00F84ADA"/>
    <w:rsid w:val="00F9243A"/>
    <w:rsid w:val="00FA2B7B"/>
    <w:rsid w:val="00FC1F4D"/>
    <w:rsid w:val="00FC60C0"/>
    <w:rsid w:val="00FD3E9A"/>
    <w:rsid w:val="00FD4A87"/>
    <w:rsid w:val="00FD64B8"/>
    <w:rsid w:val="00FD6DBA"/>
    <w:rsid w:val="00FE4AD6"/>
    <w:rsid w:val="00FE56F7"/>
    <w:rsid w:val="00FF1639"/>
    <w:rsid w:val="00FF3EE4"/>
    <w:rsid w:val="00FF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E16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uiPriority w:val="34"/>
    <w:qFormat/>
    <w:rsid w:val="002B29AB"/>
    <w:rPr>
      <w:rFonts w:ascii="Times New Roman" w:eastAsia="Times New Roman" w:hAnsi="Times New Roman" w:cs="Times New Roman"/>
      <w:szCs w:val="20"/>
      <w:lang w:val="pl-PL" w:eastAsia="pl-PL"/>
    </w:rPr>
  </w:style>
  <w:style w:type="paragraph" w:customStyle="1" w:styleId="Default">
    <w:name w:val="Default"/>
    <w:rsid w:val="00EE1632"/>
    <w:pPr>
      <w:autoSpaceDE w:val="0"/>
      <w:autoSpaceDN w:val="0"/>
      <w:adjustRightInd w:val="0"/>
    </w:pPr>
    <w:rPr>
      <w:rFonts w:ascii="Calibri" w:eastAsia="Calibri" w:hAnsi="Calibri" w:cs="Calibri"/>
      <w:color w:val="000000"/>
      <w:lang w:val="pl-PL"/>
    </w:rPr>
  </w:style>
  <w:style w:type="character" w:customStyle="1" w:styleId="Nagwek2Znak">
    <w:name w:val="Nagłówek 2 Znak"/>
    <w:basedOn w:val="Domylnaczcionkaakapitu"/>
    <w:link w:val="Nagwek2"/>
    <w:uiPriority w:val="9"/>
    <w:rsid w:val="00EE16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7ECA-C72D-4A84-B7E7-BB908913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523</Words>
  <Characters>3139</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Natalia Urbańska</cp:lastModifiedBy>
  <cp:revision>94</cp:revision>
  <cp:lastPrinted>2023-01-24T09:00:00Z</cp:lastPrinted>
  <dcterms:created xsi:type="dcterms:W3CDTF">2021-10-21T13:11:00Z</dcterms:created>
  <dcterms:modified xsi:type="dcterms:W3CDTF">2023-05-23T06:37:00Z</dcterms:modified>
</cp:coreProperties>
</file>