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4F59B" w14:textId="448391E3" w:rsidR="00734F94" w:rsidRDefault="001F1504" w:rsidP="00734F94">
      <w:pPr>
        <w:spacing w:after="100" w:afterAutospacing="1" w:line="259" w:lineRule="auto"/>
        <w:jc w:val="right"/>
        <w:rPr>
          <w:color w:val="000000"/>
          <w:spacing w:val="0"/>
          <w:sz w:val="22"/>
          <w:szCs w:val="22"/>
          <w:lang w:eastAsia="en-US"/>
        </w:rPr>
      </w:pPr>
      <w:r w:rsidRPr="001F1504">
        <w:rPr>
          <w:color w:val="000000"/>
          <w:spacing w:val="0"/>
          <w:sz w:val="22"/>
          <w:szCs w:val="22"/>
          <w:lang w:eastAsia="en-US"/>
        </w:rPr>
        <w:t xml:space="preserve">Załącznik nr </w:t>
      </w:r>
      <w:r w:rsidR="00734F94">
        <w:rPr>
          <w:color w:val="000000"/>
          <w:spacing w:val="0"/>
          <w:sz w:val="22"/>
          <w:szCs w:val="22"/>
          <w:lang w:eastAsia="en-US"/>
        </w:rPr>
        <w:t>6</w:t>
      </w:r>
      <w:r w:rsidRPr="001F1504">
        <w:rPr>
          <w:color w:val="000000"/>
          <w:spacing w:val="0"/>
          <w:sz w:val="22"/>
          <w:szCs w:val="22"/>
          <w:lang w:eastAsia="en-US"/>
        </w:rPr>
        <w:t xml:space="preserve"> do SWZ</w:t>
      </w:r>
      <w:bookmarkStart w:id="0" w:name="_GoBack"/>
      <w:bookmarkEnd w:id="0"/>
    </w:p>
    <w:p w14:paraId="639D1C37" w14:textId="390E2AD0" w:rsidR="00CA0F29" w:rsidRPr="00AC00A3" w:rsidRDefault="00CA0F29" w:rsidP="00CA0F29">
      <w:pPr>
        <w:spacing w:after="100" w:afterAutospacing="1" w:line="259" w:lineRule="auto"/>
        <w:rPr>
          <w:bCs/>
          <w:color w:val="000000"/>
          <w:spacing w:val="0"/>
          <w:sz w:val="22"/>
          <w:szCs w:val="22"/>
          <w:lang w:eastAsia="en-US"/>
        </w:rPr>
      </w:pPr>
      <w:r w:rsidRPr="00AC00A3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MCPS-WZU/</w:t>
      </w:r>
      <w:r w:rsidR="00BE6D88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GG</w:t>
      </w:r>
      <w:r w:rsidRPr="00AC00A3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/351-</w:t>
      </w:r>
      <w:r w:rsidR="00BE6D88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42</w:t>
      </w:r>
      <w:r w:rsidRPr="00AC00A3">
        <w:rPr>
          <w:rFonts w:eastAsia="SimSun"/>
          <w:bCs/>
          <w:spacing w:val="0"/>
          <w:kern w:val="2"/>
          <w:sz w:val="22"/>
          <w:szCs w:val="22"/>
          <w:lang w:eastAsia="zh-CN" w:bidi="hi-IN"/>
        </w:rPr>
        <w:t>/2024 TP/U/S</w:t>
      </w:r>
    </w:p>
    <w:p w14:paraId="1EA4DD29" w14:textId="77777777" w:rsidR="001F1504" w:rsidRPr="001F1504" w:rsidRDefault="001F1504" w:rsidP="00CA0F29">
      <w:pPr>
        <w:widowControl w:val="0"/>
        <w:suppressAutoHyphens/>
        <w:spacing w:before="1000" w:after="0" w:line="259" w:lineRule="auto"/>
        <w:ind w:left="4956" w:hanging="4956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0A29B838" w:rsidR="001F1504" w:rsidRPr="001F1504" w:rsidRDefault="001F1504" w:rsidP="003B1011">
      <w:pPr>
        <w:widowControl w:val="0"/>
        <w:suppressAutoHyphens/>
        <w:spacing w:after="0" w:line="259" w:lineRule="auto"/>
        <w:ind w:left="4956" w:hanging="4956"/>
        <w:jc w:val="both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07EE2503" w:rsidR="001F1504" w:rsidRPr="001F1504" w:rsidRDefault="001F1504" w:rsidP="003B1011">
      <w:pPr>
        <w:widowControl w:val="0"/>
        <w:suppressAutoHyphens/>
        <w:spacing w:after="0" w:line="259" w:lineRule="auto"/>
        <w:ind w:left="2832" w:firstLine="708"/>
        <w:jc w:val="right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(Miejscowość, data)</w:t>
      </w:r>
    </w:p>
    <w:p w14:paraId="5E13B0E4" w14:textId="77777777" w:rsidR="001F1504" w:rsidRPr="00CA0F29" w:rsidRDefault="001F1504" w:rsidP="00CD219A">
      <w:pPr>
        <w:pStyle w:val="Tytu"/>
        <w:spacing w:after="0"/>
        <w:jc w:val="center"/>
        <w:rPr>
          <w:rFonts w:asciiTheme="majorHAnsi" w:hAnsiTheme="majorHAnsi"/>
          <w:sz w:val="24"/>
          <w:szCs w:val="24"/>
          <w:lang w:eastAsia="zh-CN" w:bidi="hi-IN"/>
        </w:rPr>
      </w:pPr>
      <w:r w:rsidRPr="00CA0F29">
        <w:rPr>
          <w:rFonts w:asciiTheme="majorHAnsi" w:hAnsiTheme="majorHAnsi"/>
          <w:sz w:val="24"/>
          <w:szCs w:val="24"/>
          <w:lang w:eastAsia="zh-CN" w:bidi="hi-IN"/>
        </w:rPr>
        <w:t>Oświadczenie dotyczące grupy kapitałowej</w:t>
      </w:r>
    </w:p>
    <w:p w14:paraId="2DEFE202" w14:textId="55453F12" w:rsidR="001F1504" w:rsidRPr="003B1011" w:rsidRDefault="001F1504" w:rsidP="00CD219A">
      <w:pPr>
        <w:widowControl w:val="0"/>
        <w:suppressAutoHyphens/>
        <w:autoSpaceDE w:val="0"/>
        <w:spacing w:before="120" w:after="160" w:line="259" w:lineRule="auto"/>
        <w:ind w:firstLine="709"/>
        <w:jc w:val="center"/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</w:pP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 xml:space="preserve">Lista podmiotów należących do tej samej grupy kapitałowej/informacja o tym, że Wykonawca </w:t>
      </w:r>
      <w:r w:rsidR="003B1011"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nie należy do grupy kapitałowej</w:t>
      </w: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*.</w:t>
      </w:r>
    </w:p>
    <w:p w14:paraId="66BE2F68" w14:textId="77777777" w:rsidR="001F1504" w:rsidRPr="001F1504" w:rsidRDefault="001F1504" w:rsidP="003B1011">
      <w:pPr>
        <w:widowControl w:val="0"/>
        <w:suppressAutoHyphens/>
        <w:autoSpaceDE w:val="0"/>
        <w:spacing w:before="120" w:after="100" w:afterAutospacing="1" w:line="259" w:lineRule="auto"/>
        <w:ind w:left="2126" w:firstLine="709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59F82417" w14:textId="22E61A33" w:rsidR="00BA5DB3" w:rsidRPr="00BA5DB3" w:rsidRDefault="001F1504" w:rsidP="00BA5DB3">
      <w:pPr>
        <w:keepNext/>
        <w:keepLines/>
        <w:outlineLvl w:val="0"/>
        <w:rPr>
          <w:b/>
          <w:spacing w:val="0"/>
          <w:sz w:val="22"/>
          <w:szCs w:val="22"/>
          <w:lang w:eastAsia="en-US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BE6D88" w:rsidRPr="005D17E3">
        <w:rPr>
          <w:b/>
          <w:color w:val="000000"/>
          <w:sz w:val="22"/>
        </w:rPr>
        <w:t>„</w:t>
      </w:r>
      <w:r w:rsidR="00BE6D88">
        <w:rPr>
          <w:b/>
          <w:sz w:val="22"/>
        </w:rPr>
        <w:t>Usługa przeprowadzenia 20 sesji zdjęciowych w 20 różnych lokalizacjach na terenie woj. mazowieckiego w celu przekazania 250 wybranych zdjęć”</w:t>
      </w:r>
    </w:p>
    <w:p w14:paraId="15331FE4" w14:textId="2D1889DD" w:rsidR="00BA5DB3" w:rsidRPr="001F1504" w:rsidRDefault="001F1504" w:rsidP="001F1504">
      <w:pPr>
        <w:widowControl w:val="0"/>
        <w:suppressAutoHyphens/>
        <w:spacing w:after="0" w:line="259" w:lineRule="auto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</w:t>
      </w:r>
      <w:r w:rsidR="003B1011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publicznych (t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>j. Dz. U. z 2023 r., poz. 1605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ze zm.), oświadczam, że:</w:t>
      </w:r>
    </w:p>
    <w:p w14:paraId="22FC5DAC" w14:textId="4629242C" w:rsidR="001F1504" w:rsidRPr="001F1504" w:rsidRDefault="001F1504" w:rsidP="003B1011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</w:t>
      </w:r>
      <w:r w:rsidR="003B1011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ie konkurencji i konsumentów (t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j. Dz. U. z 2020 r. poz. 1076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231BDA9A" w14:textId="364740DC" w:rsidR="001F1504" w:rsidRPr="003B1011" w:rsidRDefault="001F1504" w:rsidP="003B1011">
      <w:pPr>
        <w:widowControl w:val="0"/>
        <w:spacing w:before="120" w:after="0" w:line="259" w:lineRule="auto"/>
        <w:ind w:left="284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7E9E1B49" w14:textId="77777777" w:rsidR="001F1504" w:rsidRPr="001F1504" w:rsidRDefault="001F1504" w:rsidP="00CD219A">
      <w:pPr>
        <w:spacing w:before="100" w:beforeAutospacing="1" w:after="100" w:afterAutospacing="1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22B07A70" w14:textId="3C3DD924" w:rsidR="001F1504" w:rsidRPr="003B1011" w:rsidRDefault="001F1504" w:rsidP="003B1011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6755F01B" w14:textId="77777777" w:rsidR="001F1504" w:rsidRPr="001F1504" w:rsidRDefault="001F1504" w:rsidP="00CD219A">
      <w:pPr>
        <w:widowControl w:val="0"/>
        <w:numPr>
          <w:ilvl w:val="0"/>
          <w:numId w:val="3"/>
        </w:numPr>
        <w:spacing w:after="100" w:afterAutospacing="1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lastRenderedPageBreak/>
        <w:t>Nie przynależę do tej samej grupy kapitałowej/Nie przynależę do żadnej grupy kapitałowej*.</w:t>
      </w:r>
    </w:p>
    <w:p w14:paraId="72B30E81" w14:textId="77777777" w:rsidR="001F1504" w:rsidRPr="001F1504" w:rsidRDefault="001F1504" w:rsidP="003B1011">
      <w:pPr>
        <w:spacing w:before="600" w:after="160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4F197FF" w14:textId="1D142AF3" w:rsidR="001F1504" w:rsidRPr="003B1011" w:rsidRDefault="001F1504" w:rsidP="003B1011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5401BA08" w14:textId="6A77B303" w:rsidR="001F1504" w:rsidRPr="003B1011" w:rsidRDefault="001F1504" w:rsidP="003B1011">
      <w:pPr>
        <w:spacing w:before="500" w:after="100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p w14:paraId="614A954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54EB5B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sectPr w:rsidR="001F1504" w:rsidRPr="001F1504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2CA79" w14:textId="77777777" w:rsidR="00454FA7" w:rsidRDefault="00454FA7">
      <w:pPr>
        <w:spacing w:after="0" w:line="240" w:lineRule="auto"/>
      </w:pPr>
      <w:r>
        <w:separator/>
      </w:r>
    </w:p>
  </w:endnote>
  <w:endnote w:type="continuationSeparator" w:id="0">
    <w:p w14:paraId="0D3442B8" w14:textId="77777777" w:rsidR="00454FA7" w:rsidRDefault="0045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698297D4" w:rsidR="00595FBB" w:rsidRPr="00DB391B" w:rsidRDefault="00595FBB" w:rsidP="00595FBB">
    <w:pPr>
      <w:spacing w:after="0" w:line="240" w:lineRule="auto"/>
      <w:jc w:val="center"/>
    </w:pP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0D8F53F3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734F94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7CB03B4" w14:textId="77777777" w:rsidR="00BA5DB3" w:rsidRDefault="00BA5DB3" w:rsidP="00BA5DB3">
    <w:pPr>
      <w:pStyle w:val="Stopka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25DC" w14:textId="77777777" w:rsidR="00BA5DB3" w:rsidRDefault="00BA5DB3" w:rsidP="00BA5DB3">
    <w:pPr>
      <w:pStyle w:val="Stopka"/>
      <w:jc w:val="center"/>
      <w:rPr>
        <w:sz w:val="22"/>
      </w:rPr>
    </w:pPr>
    <w:r>
      <w:rPr>
        <w:noProof/>
      </w:rPr>
      <w:drawing>
        <wp:inline distT="0" distB="0" distL="0" distR="0" wp14:anchorId="7949F99D" wp14:editId="3B30E2B6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5DB3">
      <w:rPr>
        <w:sz w:val="22"/>
      </w:rPr>
      <w:t xml:space="preserve"> </w:t>
    </w:r>
  </w:p>
  <w:p w14:paraId="5A297A48" w14:textId="67F65B29" w:rsidR="00BA5DB3" w:rsidRDefault="00BA5DB3" w:rsidP="003B1011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BCFADC3" w:rsidR="00DB391B" w:rsidRPr="001F1504" w:rsidRDefault="00DB391B" w:rsidP="00DB391B">
    <w:pPr>
      <w:spacing w:after="0" w:line="240" w:lineRule="auto"/>
      <w:jc w:val="center"/>
      <w:rPr>
        <w:color w:val="595959"/>
        <w:sz w:val="20"/>
        <w:szCs w:val="20"/>
      </w:rPr>
    </w:pP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0DA0E" w14:textId="77777777" w:rsidR="00454FA7" w:rsidRDefault="00454FA7">
      <w:pPr>
        <w:spacing w:after="0" w:line="240" w:lineRule="auto"/>
      </w:pPr>
      <w:r>
        <w:separator/>
      </w:r>
    </w:p>
  </w:footnote>
  <w:footnote w:type="continuationSeparator" w:id="0">
    <w:p w14:paraId="7B299585" w14:textId="77777777" w:rsidR="00454FA7" w:rsidRDefault="0045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15BB44D3" w:rsidR="004A09D4" w:rsidRDefault="00BA5D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4C4C1F61" wp14:editId="3CD78C16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81CF1"/>
    <w:rsid w:val="000E0D57"/>
    <w:rsid w:val="00103309"/>
    <w:rsid w:val="001D5366"/>
    <w:rsid w:val="001E23C1"/>
    <w:rsid w:val="001F1504"/>
    <w:rsid w:val="001F760A"/>
    <w:rsid w:val="002A2B5D"/>
    <w:rsid w:val="002A36DB"/>
    <w:rsid w:val="003051ED"/>
    <w:rsid w:val="003352A0"/>
    <w:rsid w:val="003720B9"/>
    <w:rsid w:val="003A31E7"/>
    <w:rsid w:val="003B1011"/>
    <w:rsid w:val="003B13B1"/>
    <w:rsid w:val="003B3422"/>
    <w:rsid w:val="003C1982"/>
    <w:rsid w:val="003C4253"/>
    <w:rsid w:val="003F065D"/>
    <w:rsid w:val="00414717"/>
    <w:rsid w:val="00416A86"/>
    <w:rsid w:val="00454FA7"/>
    <w:rsid w:val="00481787"/>
    <w:rsid w:val="004A09D4"/>
    <w:rsid w:val="004C5ECB"/>
    <w:rsid w:val="004D2BEA"/>
    <w:rsid w:val="004E1BF0"/>
    <w:rsid w:val="00500BEA"/>
    <w:rsid w:val="00512BB0"/>
    <w:rsid w:val="00595FBB"/>
    <w:rsid w:val="005F3032"/>
    <w:rsid w:val="005F62CA"/>
    <w:rsid w:val="00602A1D"/>
    <w:rsid w:val="00604BCE"/>
    <w:rsid w:val="006677C8"/>
    <w:rsid w:val="00704439"/>
    <w:rsid w:val="00734F94"/>
    <w:rsid w:val="00752FB5"/>
    <w:rsid w:val="00755131"/>
    <w:rsid w:val="00760CD9"/>
    <w:rsid w:val="00764202"/>
    <w:rsid w:val="007B5284"/>
    <w:rsid w:val="00814EFF"/>
    <w:rsid w:val="00831362"/>
    <w:rsid w:val="008A0DD6"/>
    <w:rsid w:val="008A6D56"/>
    <w:rsid w:val="008C04D9"/>
    <w:rsid w:val="00911AAC"/>
    <w:rsid w:val="00935050"/>
    <w:rsid w:val="00987621"/>
    <w:rsid w:val="00A058C3"/>
    <w:rsid w:val="00A25DE0"/>
    <w:rsid w:val="00A52A37"/>
    <w:rsid w:val="00A7584A"/>
    <w:rsid w:val="00A8140D"/>
    <w:rsid w:val="00AA5F08"/>
    <w:rsid w:val="00AC00A3"/>
    <w:rsid w:val="00AD1B53"/>
    <w:rsid w:val="00B25F83"/>
    <w:rsid w:val="00B669CE"/>
    <w:rsid w:val="00B85A40"/>
    <w:rsid w:val="00BA5DB3"/>
    <w:rsid w:val="00BD13D5"/>
    <w:rsid w:val="00BD631C"/>
    <w:rsid w:val="00BE6D88"/>
    <w:rsid w:val="00C304D2"/>
    <w:rsid w:val="00C42263"/>
    <w:rsid w:val="00C567B6"/>
    <w:rsid w:val="00CA0F29"/>
    <w:rsid w:val="00CC046E"/>
    <w:rsid w:val="00CD219A"/>
    <w:rsid w:val="00D2532A"/>
    <w:rsid w:val="00D271D9"/>
    <w:rsid w:val="00DB391B"/>
    <w:rsid w:val="00E122D4"/>
    <w:rsid w:val="00E442E2"/>
    <w:rsid w:val="00E44311"/>
    <w:rsid w:val="00E72B84"/>
    <w:rsid w:val="00EA7EC4"/>
    <w:rsid w:val="00ED61AE"/>
    <w:rsid w:val="00F03E51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CBA0-086C-4C17-899D-AF0EDF08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 Oświadczenie o grupie kapiałowej</dc:title>
  <dc:creator>Katarzyna Boruc-Chrościcka</dc:creator>
  <cp:lastModifiedBy>Grzegorz Gębicki</cp:lastModifiedBy>
  <cp:revision>13</cp:revision>
  <cp:lastPrinted>2021-03-05T11:09:00Z</cp:lastPrinted>
  <dcterms:created xsi:type="dcterms:W3CDTF">2024-02-28T10:02:00Z</dcterms:created>
  <dcterms:modified xsi:type="dcterms:W3CDTF">2024-08-16T14:57:00Z</dcterms:modified>
</cp:coreProperties>
</file>