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50A5" w14:textId="0D0A48B6" w:rsidR="003212BA" w:rsidRPr="003212BA" w:rsidRDefault="002262CF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>DPS.II.823.272.1.2024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1CE4A9D3" w14:textId="244851EC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0B53BE79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4D0DCCF9" w14:textId="77777777" w:rsidR="003212BA" w:rsidRPr="003212BA" w:rsidRDefault="003212BA" w:rsidP="003212BA">
      <w:pPr>
        <w:spacing w:before="120" w:line="360" w:lineRule="auto"/>
        <w:jc w:val="center"/>
        <w:rPr>
          <w:rFonts w:ascii="Tahoma" w:hAnsi="Tahoma" w:cs="Tahoma"/>
          <w:b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b/>
          <w:sz w:val="18"/>
          <w:szCs w:val="18"/>
          <w:u w:val="single"/>
          <w:lang w:val="pl-PL"/>
        </w:rPr>
        <w:t>DOTYCZĄCE PRZESŁANEK WYKLUCZENIA Z POSTĘPOWANIA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876052A" w14:textId="4770D704" w:rsidR="007760FE" w:rsidRDefault="003212BA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4EF5842D" w14:textId="3BDC9661" w:rsidR="00B31D93" w:rsidRDefault="00B31D93" w:rsidP="004C22CC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</w:p>
    <w:p w14:paraId="12627115" w14:textId="77777777" w:rsidR="00DC73CB" w:rsidRDefault="00E62F17" w:rsidP="00E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</w:pP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SUKCESYWNĄ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DOSTAW</w:t>
      </w:r>
      <w:r w:rsid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>Ę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 </w:t>
      </w: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ARTYKUŁÓW SPOŻYWCZYCH </w:t>
      </w:r>
      <w:r w:rsidR="00E809CD" w:rsidRPr="00E809CD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DLA DOMU POMOCY SPOŁECZNEJ </w:t>
      </w:r>
      <w:r w:rsidR="00DC73CB"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 </w:t>
      </w:r>
    </w:p>
    <w:p w14:paraId="3597345D" w14:textId="4635A0B1" w:rsidR="00E809CD" w:rsidRPr="00E809CD" w:rsidRDefault="00DC73CB" w:rsidP="00E80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jc w:val="center"/>
        <w:textAlignment w:val="baseline"/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</w:pPr>
      <w:r>
        <w:rPr>
          <w:rFonts w:ascii="Tahoma" w:eastAsia="Arial Narrow" w:hAnsi="Tahoma" w:cs="Tahoma"/>
          <w:b/>
          <w:color w:val="00000A"/>
          <w:kern w:val="3"/>
          <w:sz w:val="18"/>
          <w:szCs w:val="18"/>
          <w:bdr w:val="none" w:sz="0" w:space="0" w:color="auto"/>
          <w:lang w:val="pl-PL" w:eastAsia="zh-CN" w:bidi="hi-IN"/>
        </w:rPr>
        <w:t xml:space="preserve">W LUBAWIE I FILII W IŁAWIE </w:t>
      </w:r>
    </w:p>
    <w:p w14:paraId="3570F243" w14:textId="5E943406" w:rsidR="00E809CD" w:rsidRDefault="00E809CD" w:rsidP="00E809CD">
      <w:pPr>
        <w:tabs>
          <w:tab w:val="left" w:pos="709"/>
        </w:tabs>
        <w:spacing w:line="276" w:lineRule="auto"/>
        <w:ind w:right="72"/>
        <w:contextualSpacing/>
        <w:jc w:val="center"/>
        <w:rPr>
          <w:rFonts w:ascii="Tahoma" w:hAnsi="Tahoma" w:cs="Tahoma"/>
          <w:sz w:val="18"/>
          <w:szCs w:val="18"/>
          <w:lang w:val="pl-PL"/>
        </w:rPr>
      </w:pP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 xml:space="preserve">(NA </w:t>
      </w:r>
      <w:r w:rsidR="00DC73CB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I</w:t>
      </w:r>
      <w:r w:rsidR="002262CF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I</w:t>
      </w:r>
      <w:r w:rsidR="00DC73CB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 xml:space="preserve"> PÓŁROCZE </w:t>
      </w: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202</w:t>
      </w:r>
      <w:r w:rsidR="00882241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4</w:t>
      </w:r>
      <w:r w:rsidRPr="00E809CD">
        <w:rPr>
          <w:rFonts w:ascii="Tahoma" w:eastAsia="Times New Roman" w:hAnsi="Tahoma" w:cs="Tahoma"/>
          <w:b/>
          <w:sz w:val="18"/>
          <w:szCs w:val="18"/>
          <w:bdr w:val="none" w:sz="0" w:space="0" w:color="auto"/>
          <w:lang w:val="pl-PL" w:eastAsia="zh-CN"/>
        </w:rPr>
        <w:t>)</w:t>
      </w:r>
    </w:p>
    <w:p w14:paraId="5354B3E4" w14:textId="73A6DB35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 w:rsidR="007760FE">
        <w:rPr>
          <w:rFonts w:ascii="Tahoma" w:hAnsi="Tahoma" w:cs="Tahoma"/>
          <w:b/>
          <w:sz w:val="18"/>
          <w:szCs w:val="18"/>
          <w:lang w:val="pl-PL"/>
        </w:rPr>
        <w:t xml:space="preserve">Dom Pomocy Społecznej </w:t>
      </w:r>
      <w:r w:rsidR="00DC73CB">
        <w:rPr>
          <w:rFonts w:ascii="Tahoma" w:hAnsi="Tahoma" w:cs="Tahoma"/>
          <w:b/>
          <w:sz w:val="18"/>
          <w:szCs w:val="18"/>
          <w:lang w:val="pl-PL"/>
        </w:rPr>
        <w:t xml:space="preserve">w Lubawie 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79A8433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472763BB" w14:textId="77777777" w:rsidR="003212BA" w:rsidRPr="003212BA" w:rsidRDefault="003212BA" w:rsidP="003212BA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411DC43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3438A6CD" w14:textId="77777777" w:rsidR="003212BA" w:rsidRPr="003212BA" w:rsidRDefault="003212BA" w:rsidP="003212BA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C63DA2B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</w:t>
      </w:r>
      <w:bookmarkStart w:id="0" w:name="_GoBack"/>
      <w:bookmarkEnd w:id="0"/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43BE4" w14:textId="6B1920F5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6A5A8739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lastRenderedPageBreak/>
        <w:t>(podpis)</w:t>
      </w:r>
    </w:p>
    <w:p w14:paraId="4AEF9039" w14:textId="637CB538" w:rsidR="000566A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2410F5E" w14:textId="77777777" w:rsidR="000566AA" w:rsidRPr="003212BA" w:rsidRDefault="000566A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B0DDAD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A6E49C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="00E62F17">
        <w:rPr>
          <w:rFonts w:ascii="Tahoma" w:hAnsi="Tahoma" w:cs="Tahoma"/>
          <w:b/>
          <w:i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A"/>
    <w:rsid w:val="000566AA"/>
    <w:rsid w:val="00141DAD"/>
    <w:rsid w:val="002262CF"/>
    <w:rsid w:val="003212BA"/>
    <w:rsid w:val="004C22CC"/>
    <w:rsid w:val="004C6A8C"/>
    <w:rsid w:val="005D45CF"/>
    <w:rsid w:val="007760FE"/>
    <w:rsid w:val="00882241"/>
    <w:rsid w:val="008C696D"/>
    <w:rsid w:val="00A442CB"/>
    <w:rsid w:val="00B31D93"/>
    <w:rsid w:val="00B64195"/>
    <w:rsid w:val="00D11334"/>
    <w:rsid w:val="00DC73CB"/>
    <w:rsid w:val="00E62F17"/>
    <w:rsid w:val="00E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Kozłowski</dc:creator>
  <cp:lastModifiedBy>Paulina Płóciennik</cp:lastModifiedBy>
  <cp:revision>3</cp:revision>
  <dcterms:created xsi:type="dcterms:W3CDTF">2024-05-15T09:25:00Z</dcterms:created>
  <dcterms:modified xsi:type="dcterms:W3CDTF">2024-05-15T09:33:00Z</dcterms:modified>
</cp:coreProperties>
</file>