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D7519" w14:textId="623E095C" w:rsidR="007B2150" w:rsidRPr="007B2150" w:rsidRDefault="007B2150" w:rsidP="007B2150">
      <w:pPr>
        <w:tabs>
          <w:tab w:val="left" w:pos="3860"/>
        </w:tabs>
        <w:rPr>
          <w:rFonts w:ascii="Calibri" w:eastAsia="Calibri" w:hAnsi="Calibri"/>
          <w:i/>
          <w:sz w:val="20"/>
          <w:szCs w:val="20"/>
          <w:lang w:eastAsia="en-US"/>
        </w:rPr>
      </w:pPr>
      <w:bookmarkStart w:id="0" w:name="_Hlk176403413"/>
      <w:bookmarkStart w:id="1" w:name="_Hlk176403414"/>
      <w:r w:rsidRPr="007B2150">
        <w:rPr>
          <w:rFonts w:ascii="Calibri" w:eastAsia="Calibri" w:hAnsi="Calibri"/>
          <w:noProof/>
          <w:sz w:val="22"/>
          <w:szCs w:val="22"/>
        </w:rPr>
        <w:drawing>
          <wp:anchor distT="0" distB="0" distL="114300" distR="114300" simplePos="0" relativeHeight="251661312" behindDoc="0" locked="0" layoutInCell="1" allowOverlap="1" wp14:anchorId="6A1BA1C0" wp14:editId="17765038">
            <wp:simplePos x="0" y="0"/>
            <wp:positionH relativeFrom="column">
              <wp:posOffset>161290</wp:posOffset>
            </wp:positionH>
            <wp:positionV relativeFrom="page">
              <wp:posOffset>419100</wp:posOffset>
            </wp:positionV>
            <wp:extent cx="1085850" cy="382270"/>
            <wp:effectExtent l="0" t="0" r="0" b="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85850" cy="382270"/>
                    </a:xfrm>
                    <a:prstGeom prst="rect">
                      <a:avLst/>
                    </a:prstGeom>
                  </pic:spPr>
                </pic:pic>
              </a:graphicData>
            </a:graphic>
          </wp:anchor>
        </w:drawing>
      </w:r>
      <w:r w:rsidRPr="007B2150">
        <w:rPr>
          <w:rFonts w:ascii="Calibri" w:eastAsia="Calibri" w:hAnsi="Calibri"/>
          <w:noProof/>
          <w:sz w:val="22"/>
          <w:szCs w:val="22"/>
        </w:rPr>
        <w:drawing>
          <wp:anchor distT="0" distB="0" distL="114300" distR="114300" simplePos="0" relativeHeight="251659264" behindDoc="0" locked="0" layoutInCell="1" allowOverlap="1" wp14:anchorId="41241480" wp14:editId="7BFD8886">
            <wp:simplePos x="0" y="0"/>
            <wp:positionH relativeFrom="column">
              <wp:posOffset>2495550</wp:posOffset>
            </wp:positionH>
            <wp:positionV relativeFrom="page">
              <wp:posOffset>372745</wp:posOffset>
            </wp:positionV>
            <wp:extent cx="1014095" cy="654685"/>
            <wp:effectExtent l="57150" t="76200" r="52705" b="69215"/>
            <wp:wrapTight wrapText="bothSides">
              <wp:wrapPolygon edited="0">
                <wp:start x="-1217" y="-2514"/>
                <wp:lineTo x="-1217" y="23255"/>
                <wp:lineTo x="22317" y="23255"/>
                <wp:lineTo x="22317" y="-2514"/>
                <wp:lineTo x="-1217" y="-2514"/>
              </wp:wrapPolygon>
            </wp:wrapTight>
            <wp:docPr id="31" name="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014095" cy="654685"/>
                    </a:xfrm>
                    <a:prstGeom prst="rect">
                      <a:avLst/>
                    </a:prstGeom>
                    <a:ln>
                      <a:noFill/>
                    </a:ln>
                    <a:effectLst>
                      <a:outerShdw blurRad="63500" algn="ctr" rotWithShape="0">
                        <a:prstClr val="black">
                          <a:alpha val="40000"/>
                        </a:prstClr>
                      </a:outerShdw>
                    </a:effectLst>
                  </pic:spPr>
                </pic:pic>
              </a:graphicData>
            </a:graphic>
          </wp:anchor>
        </w:drawing>
      </w:r>
      <w:r w:rsidRPr="007B2150">
        <w:rPr>
          <w:rFonts w:ascii="Calibri" w:eastAsia="Calibri" w:hAnsi="Calibri"/>
          <w:noProof/>
          <w:sz w:val="22"/>
          <w:szCs w:val="22"/>
        </w:rPr>
        <w:drawing>
          <wp:anchor distT="0" distB="0" distL="114300" distR="114300" simplePos="0" relativeHeight="251660288" behindDoc="0" locked="0" layoutInCell="1" allowOverlap="1" wp14:anchorId="2472076B" wp14:editId="3F78897A">
            <wp:simplePos x="0" y="0"/>
            <wp:positionH relativeFrom="column">
              <wp:posOffset>5324475</wp:posOffset>
            </wp:positionH>
            <wp:positionV relativeFrom="page">
              <wp:posOffset>333375</wp:posOffset>
            </wp:positionV>
            <wp:extent cx="692785" cy="735965"/>
            <wp:effectExtent l="0" t="0" r="0" b="6985"/>
            <wp:wrapSquare wrapText="bothSides"/>
            <wp:docPr id="32"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692785" cy="735965"/>
                    </a:xfrm>
                    <a:prstGeom prst="rect">
                      <a:avLst/>
                    </a:prstGeom>
                    <a:noFill/>
                    <a:ln>
                      <a:noFill/>
                      <a:prstDash/>
                    </a:ln>
                  </pic:spPr>
                </pic:pic>
              </a:graphicData>
            </a:graphic>
          </wp:anchor>
        </w:drawing>
      </w:r>
      <w:r w:rsidRPr="007B2150">
        <w:rPr>
          <w:rFonts w:ascii="Calibri" w:eastAsia="Calibri" w:hAnsi="Calibri"/>
          <w:i/>
          <w:sz w:val="20"/>
          <w:szCs w:val="20"/>
          <w:lang w:eastAsia="en-US"/>
        </w:rPr>
        <w:t xml:space="preserve">    </w:t>
      </w:r>
      <w:r w:rsidRPr="007B2150">
        <w:rPr>
          <w:rFonts w:ascii="Calibri" w:eastAsia="Calibri" w:hAnsi="Calibri"/>
          <w:i/>
          <w:sz w:val="20"/>
          <w:szCs w:val="20"/>
          <w:lang w:eastAsia="en-US"/>
        </w:rPr>
        <w:tab/>
      </w:r>
      <w:bookmarkEnd w:id="0"/>
      <w:bookmarkEnd w:id="1"/>
    </w:p>
    <w:p w14:paraId="062DBDA0" w14:textId="77777777" w:rsidR="007B2150" w:rsidRDefault="007B2150" w:rsidP="007B2150">
      <w:pPr>
        <w:spacing w:after="200" w:line="276" w:lineRule="auto"/>
        <w:ind w:right="108"/>
        <w:jc w:val="right"/>
        <w:rPr>
          <w:rFonts w:ascii="Calibri Light" w:hAnsi="Calibri Light" w:cs="Calibri Light"/>
          <w:b/>
          <w:spacing w:val="40"/>
          <w:sz w:val="22"/>
          <w:szCs w:val="22"/>
        </w:rPr>
      </w:pPr>
    </w:p>
    <w:p w14:paraId="0A85E466" w14:textId="77777777" w:rsidR="007B2150" w:rsidRDefault="007B2150" w:rsidP="007B2150">
      <w:pPr>
        <w:spacing w:after="200" w:line="276" w:lineRule="auto"/>
        <w:ind w:right="108"/>
        <w:jc w:val="right"/>
        <w:rPr>
          <w:rFonts w:ascii="Calibri Light" w:hAnsi="Calibri Light" w:cs="Calibri Light"/>
          <w:b/>
          <w:spacing w:val="40"/>
          <w:sz w:val="22"/>
          <w:szCs w:val="22"/>
        </w:rPr>
      </w:pPr>
    </w:p>
    <w:p w14:paraId="0166271B" w14:textId="23D05627" w:rsidR="00455FA2" w:rsidRPr="00240682" w:rsidRDefault="00455FA2" w:rsidP="007B2150">
      <w:pPr>
        <w:spacing w:after="200" w:line="276" w:lineRule="auto"/>
        <w:ind w:right="108"/>
        <w:jc w:val="right"/>
        <w:rPr>
          <w:rFonts w:asciiTheme="minorHAnsi" w:eastAsia="Calibri" w:hAnsiTheme="minorHAnsi" w:cstheme="minorHAnsi"/>
          <w:sz w:val="22"/>
          <w:szCs w:val="22"/>
        </w:rPr>
      </w:pPr>
      <w:r w:rsidRPr="00240682">
        <w:rPr>
          <w:rFonts w:asciiTheme="minorHAnsi" w:hAnsiTheme="minorHAnsi" w:cstheme="minorHAnsi"/>
          <w:bCs/>
          <w:sz w:val="22"/>
          <w:szCs w:val="22"/>
        </w:rPr>
        <w:t xml:space="preserve">Załącznik nr </w:t>
      </w:r>
      <w:r>
        <w:rPr>
          <w:rFonts w:asciiTheme="minorHAnsi" w:hAnsiTheme="minorHAnsi" w:cstheme="minorHAnsi"/>
          <w:bCs/>
          <w:sz w:val="22"/>
          <w:szCs w:val="22"/>
        </w:rPr>
        <w:t xml:space="preserve">2 </w:t>
      </w:r>
      <w:r w:rsidRPr="00240682">
        <w:rPr>
          <w:rFonts w:asciiTheme="minorHAnsi" w:hAnsiTheme="minorHAnsi" w:cstheme="minorHAnsi"/>
          <w:bCs/>
          <w:sz w:val="22"/>
          <w:szCs w:val="22"/>
        </w:rPr>
        <w:t xml:space="preserve">do SWZ </w:t>
      </w:r>
      <w:r w:rsidR="00C1496D">
        <w:rPr>
          <w:rFonts w:asciiTheme="minorHAnsi" w:hAnsiTheme="minorHAnsi" w:cstheme="minorHAnsi"/>
          <w:b/>
          <w:bCs/>
          <w:sz w:val="22"/>
          <w:szCs w:val="22"/>
        </w:rPr>
        <w:t>SARR</w:t>
      </w:r>
      <w:r w:rsidRPr="00240682">
        <w:rPr>
          <w:rFonts w:asciiTheme="minorHAnsi" w:hAnsiTheme="minorHAnsi" w:cstheme="minorHAnsi"/>
          <w:b/>
          <w:bCs/>
          <w:sz w:val="22"/>
          <w:szCs w:val="22"/>
        </w:rPr>
        <w:t>.271.</w:t>
      </w:r>
      <w:r w:rsidR="00C1496D">
        <w:rPr>
          <w:rFonts w:asciiTheme="minorHAnsi" w:hAnsiTheme="minorHAnsi" w:cstheme="minorHAnsi"/>
          <w:b/>
          <w:bCs/>
          <w:sz w:val="22"/>
          <w:szCs w:val="22"/>
        </w:rPr>
        <w:t>1</w:t>
      </w:r>
      <w:r w:rsidRPr="00240682">
        <w:rPr>
          <w:rFonts w:asciiTheme="minorHAnsi" w:hAnsiTheme="minorHAnsi" w:cstheme="minorHAnsi"/>
          <w:b/>
          <w:bCs/>
          <w:sz w:val="22"/>
          <w:szCs w:val="22"/>
        </w:rPr>
        <w:t>.202</w:t>
      </w:r>
      <w:r w:rsidR="00FE7D4E">
        <w:rPr>
          <w:rFonts w:asciiTheme="minorHAnsi" w:hAnsiTheme="minorHAnsi" w:cstheme="minorHAnsi"/>
          <w:b/>
          <w:bCs/>
          <w:sz w:val="22"/>
          <w:szCs w:val="22"/>
        </w:rPr>
        <w:t>4</w:t>
      </w:r>
    </w:p>
    <w:p w14:paraId="3FA54ADD" w14:textId="77777777" w:rsidR="004209D6" w:rsidRDefault="004209D6" w:rsidP="00455FA2">
      <w:pPr>
        <w:pBdr>
          <w:bottom w:val="single" w:sz="4" w:space="1" w:color="auto"/>
        </w:pBdr>
        <w:tabs>
          <w:tab w:val="left" w:pos="3540"/>
        </w:tabs>
        <w:autoSpaceDE w:val="0"/>
        <w:jc w:val="center"/>
        <w:outlineLvl w:val="0"/>
        <w:rPr>
          <w:rFonts w:ascii="Calibri Light" w:hAnsi="Calibri Light" w:cs="Calibri Light"/>
          <w:b/>
          <w:spacing w:val="40"/>
          <w:sz w:val="22"/>
          <w:szCs w:val="22"/>
        </w:rPr>
      </w:pPr>
    </w:p>
    <w:p w14:paraId="50304354" w14:textId="1A2CB194" w:rsidR="00FE2D56" w:rsidRPr="008B1011" w:rsidRDefault="00FE2D56" w:rsidP="00455FA2">
      <w:pPr>
        <w:pBdr>
          <w:bottom w:val="single" w:sz="4" w:space="1" w:color="auto"/>
        </w:pBdr>
        <w:tabs>
          <w:tab w:val="left" w:pos="3540"/>
        </w:tabs>
        <w:autoSpaceDE w:val="0"/>
        <w:jc w:val="center"/>
        <w:outlineLvl w:val="0"/>
        <w:rPr>
          <w:rFonts w:asciiTheme="minorHAnsi" w:hAnsiTheme="minorHAnsi" w:cstheme="minorHAnsi"/>
          <w:b/>
          <w:spacing w:val="40"/>
          <w:sz w:val="28"/>
          <w:szCs w:val="28"/>
        </w:rPr>
      </w:pPr>
      <w:r w:rsidRPr="008B1011">
        <w:rPr>
          <w:rFonts w:asciiTheme="minorHAnsi" w:hAnsiTheme="minorHAnsi" w:cstheme="minorHAnsi"/>
          <w:b/>
          <w:spacing w:val="40"/>
          <w:sz w:val="28"/>
          <w:szCs w:val="28"/>
        </w:rPr>
        <w:t>UMOWA NR ………. PROJEKT</w:t>
      </w:r>
    </w:p>
    <w:p w14:paraId="6693CCD3" w14:textId="77777777" w:rsidR="00FE2D56" w:rsidRPr="008B1011" w:rsidRDefault="00FE2D56">
      <w:pPr>
        <w:autoSpaceDE w:val="0"/>
        <w:rPr>
          <w:rFonts w:asciiTheme="minorHAnsi" w:hAnsiTheme="minorHAnsi" w:cstheme="minorHAnsi"/>
          <w:b/>
          <w:sz w:val="22"/>
          <w:szCs w:val="22"/>
        </w:rPr>
      </w:pPr>
    </w:p>
    <w:p w14:paraId="4F25964A" w14:textId="77777777" w:rsidR="00FE2D56" w:rsidRPr="008B1011" w:rsidRDefault="00FE2D56">
      <w:pPr>
        <w:autoSpaceDE w:val="0"/>
        <w:rPr>
          <w:rFonts w:asciiTheme="minorHAnsi" w:hAnsiTheme="minorHAnsi" w:cstheme="minorHAnsi"/>
          <w:sz w:val="22"/>
          <w:szCs w:val="22"/>
        </w:rPr>
      </w:pPr>
      <w:r w:rsidRPr="008B1011">
        <w:rPr>
          <w:rFonts w:asciiTheme="minorHAnsi" w:hAnsiTheme="minorHAnsi" w:cstheme="minorHAnsi"/>
          <w:sz w:val="22"/>
          <w:szCs w:val="22"/>
        </w:rPr>
        <w:t>zawarta w dniu ……………………………..…………. roku w Nowym Sączu pomiędzy:</w:t>
      </w:r>
    </w:p>
    <w:p w14:paraId="296E00B9" w14:textId="77777777" w:rsidR="00C1496D" w:rsidRDefault="00C1496D" w:rsidP="00C1496D">
      <w:pPr>
        <w:spacing w:line="276" w:lineRule="auto"/>
        <w:jc w:val="both"/>
        <w:rPr>
          <w:rFonts w:asciiTheme="minorHAnsi" w:hAnsiTheme="minorHAnsi" w:cstheme="minorHAnsi"/>
          <w:b/>
          <w:sz w:val="22"/>
          <w:szCs w:val="22"/>
        </w:rPr>
      </w:pPr>
    </w:p>
    <w:p w14:paraId="1108CEEB" w14:textId="19F6BAEE" w:rsidR="00C1496D" w:rsidRDefault="00977569" w:rsidP="00C1496D">
      <w:pPr>
        <w:spacing w:line="276" w:lineRule="auto"/>
        <w:jc w:val="both"/>
        <w:rPr>
          <w:rFonts w:ascii="Calibri Light" w:eastAsia="Calibri" w:hAnsi="Calibri Light" w:cs="Calibri Light"/>
          <w:sz w:val="22"/>
          <w:szCs w:val="22"/>
          <w:lang w:eastAsia="en-US"/>
        </w:rPr>
      </w:pPr>
      <w:r w:rsidRPr="008B1011">
        <w:rPr>
          <w:rFonts w:asciiTheme="minorHAnsi" w:hAnsiTheme="minorHAnsi" w:cstheme="minorHAnsi"/>
          <w:b/>
          <w:sz w:val="22"/>
          <w:szCs w:val="22"/>
        </w:rPr>
        <w:t>ZAMAWIAJĄCM</w:t>
      </w:r>
      <w:r w:rsidRPr="008B1011">
        <w:rPr>
          <w:rFonts w:asciiTheme="minorHAnsi" w:hAnsiTheme="minorHAnsi" w:cstheme="minorHAnsi"/>
          <w:bCs/>
          <w:sz w:val="22"/>
          <w:szCs w:val="22"/>
        </w:rPr>
        <w:t xml:space="preserve">: </w:t>
      </w:r>
      <w:r w:rsidRPr="008B1011">
        <w:rPr>
          <w:rFonts w:asciiTheme="minorHAnsi" w:hAnsiTheme="minorHAnsi" w:cstheme="minorHAnsi"/>
          <w:bCs/>
          <w:sz w:val="22"/>
          <w:szCs w:val="22"/>
        </w:rPr>
        <w:tab/>
      </w:r>
      <w:r w:rsidR="00C1496D">
        <w:rPr>
          <w:rFonts w:asciiTheme="minorHAnsi" w:hAnsiTheme="minorHAnsi" w:cstheme="minorHAnsi"/>
          <w:bCs/>
          <w:sz w:val="22"/>
          <w:szCs w:val="22"/>
        </w:rPr>
        <w:tab/>
      </w:r>
      <w:r w:rsidR="00C1496D" w:rsidRPr="00C1496D">
        <w:rPr>
          <w:rFonts w:ascii="Calibri Light" w:eastAsia="Calibri" w:hAnsi="Calibri Light" w:cs="Calibri Light"/>
          <w:b/>
          <w:sz w:val="22"/>
          <w:szCs w:val="22"/>
          <w:lang w:eastAsia="en-US"/>
        </w:rPr>
        <w:t>Miastem Nowy Sącz,</w:t>
      </w:r>
      <w:r w:rsidR="00C1496D" w:rsidRPr="00C1496D">
        <w:rPr>
          <w:rFonts w:ascii="Calibri Light" w:eastAsia="Calibri" w:hAnsi="Calibri Light" w:cs="Calibri Light"/>
          <w:sz w:val="22"/>
          <w:szCs w:val="22"/>
          <w:lang w:eastAsia="en-US"/>
        </w:rPr>
        <w:t xml:space="preserve"> </w:t>
      </w:r>
    </w:p>
    <w:p w14:paraId="641ACE79" w14:textId="1A502E31" w:rsidR="00C1496D" w:rsidRPr="00C1496D" w:rsidRDefault="00C1496D" w:rsidP="00C1496D">
      <w:pPr>
        <w:spacing w:line="276" w:lineRule="auto"/>
        <w:ind w:left="1814" w:firstLine="907"/>
        <w:jc w:val="both"/>
        <w:rPr>
          <w:rFonts w:ascii="Calibri Light" w:eastAsia="Calibri" w:hAnsi="Calibri Light" w:cs="Calibri Light"/>
          <w:sz w:val="22"/>
          <w:szCs w:val="22"/>
          <w:lang w:eastAsia="en-US"/>
        </w:rPr>
      </w:pPr>
      <w:r w:rsidRPr="00C1496D">
        <w:rPr>
          <w:rFonts w:ascii="Calibri Light" w:eastAsia="Calibri" w:hAnsi="Calibri Light" w:cs="Calibri Light"/>
          <w:sz w:val="22"/>
          <w:szCs w:val="22"/>
          <w:lang w:eastAsia="en-US"/>
        </w:rPr>
        <w:t xml:space="preserve">33-300 Nowy Sącz, ul. Rynek 1, NIP: 734-350-70-21, REGON: </w:t>
      </w:r>
      <w:r w:rsidRPr="00C1496D">
        <w:rPr>
          <w:rFonts w:ascii="Calibri Light" w:eastAsia="Calibri" w:hAnsi="Calibri Light" w:cs="Calibri Light"/>
          <w:bCs/>
          <w:sz w:val="22"/>
          <w:szCs w:val="22"/>
          <w:lang w:eastAsia="en-US"/>
        </w:rPr>
        <w:t>491893167</w:t>
      </w:r>
    </w:p>
    <w:p w14:paraId="0842E437" w14:textId="736FF070" w:rsidR="00977569" w:rsidRPr="008B1011" w:rsidRDefault="00977569" w:rsidP="00C1496D">
      <w:pPr>
        <w:spacing w:before="60" w:after="60"/>
        <w:ind w:left="2124" w:firstLine="597"/>
        <w:rPr>
          <w:rFonts w:asciiTheme="minorHAnsi" w:hAnsiTheme="minorHAnsi" w:cstheme="minorHAnsi"/>
          <w:bCs/>
          <w:sz w:val="22"/>
          <w:szCs w:val="22"/>
        </w:rPr>
      </w:pPr>
      <w:r w:rsidRPr="008B1011">
        <w:rPr>
          <w:rFonts w:asciiTheme="minorHAnsi" w:hAnsiTheme="minorHAnsi" w:cstheme="minorHAnsi"/>
          <w:sz w:val="22"/>
          <w:szCs w:val="22"/>
        </w:rPr>
        <w:t xml:space="preserve">Adres do korespondencji i doręczeń: </w:t>
      </w:r>
      <w:r w:rsidRPr="008B1011">
        <w:rPr>
          <w:rFonts w:asciiTheme="minorHAnsi" w:hAnsiTheme="minorHAnsi" w:cstheme="minorHAnsi"/>
          <w:bCs/>
          <w:sz w:val="22"/>
          <w:szCs w:val="22"/>
        </w:rPr>
        <w:t>j.w.</w:t>
      </w:r>
    </w:p>
    <w:p w14:paraId="10F062F9" w14:textId="77777777" w:rsidR="00455FA2" w:rsidRPr="008B1011" w:rsidRDefault="00455FA2" w:rsidP="00455FA2">
      <w:pPr>
        <w:spacing w:after="108" w:line="280" w:lineRule="auto"/>
        <w:ind w:right="432"/>
        <w:rPr>
          <w:rFonts w:asciiTheme="minorHAnsi" w:hAnsiTheme="minorHAnsi" w:cstheme="minorHAnsi"/>
          <w:b/>
          <w:color w:val="000000"/>
          <w:spacing w:val="-10"/>
          <w:sz w:val="22"/>
          <w:szCs w:val="22"/>
        </w:rPr>
      </w:pPr>
      <w:r w:rsidRPr="008B1011">
        <w:rPr>
          <w:rFonts w:asciiTheme="minorHAnsi" w:hAnsiTheme="minorHAnsi" w:cstheme="minorHAnsi"/>
          <w:color w:val="000000"/>
          <w:spacing w:val="2"/>
          <w:sz w:val="22"/>
          <w:szCs w:val="22"/>
        </w:rPr>
        <w:t>reprezentowanym przez:</w:t>
      </w:r>
    </w:p>
    <w:p w14:paraId="01756D57" w14:textId="77777777" w:rsidR="00455FA2" w:rsidRPr="008B1011" w:rsidRDefault="00455FA2" w:rsidP="00977569">
      <w:pPr>
        <w:spacing w:before="60" w:after="60"/>
        <w:ind w:left="2124"/>
        <w:rPr>
          <w:rFonts w:asciiTheme="minorHAnsi" w:hAnsiTheme="minorHAnsi" w:cstheme="minorHAnsi"/>
          <w:bCs/>
          <w:sz w:val="22"/>
          <w:szCs w:val="22"/>
        </w:rPr>
      </w:pPr>
    </w:p>
    <w:p w14:paraId="0939BD5E" w14:textId="4C09B365" w:rsidR="00977569" w:rsidRPr="008B1011" w:rsidRDefault="00977569" w:rsidP="00977569">
      <w:pPr>
        <w:spacing w:before="60" w:after="60"/>
        <w:ind w:left="2124"/>
        <w:rPr>
          <w:rFonts w:asciiTheme="minorHAnsi" w:hAnsiTheme="minorHAnsi" w:cstheme="minorHAnsi"/>
          <w:b/>
          <w:bCs/>
          <w:sz w:val="22"/>
          <w:szCs w:val="22"/>
        </w:rPr>
      </w:pPr>
      <w:r w:rsidRPr="008B1011">
        <w:rPr>
          <w:rFonts w:asciiTheme="minorHAnsi" w:hAnsiTheme="minorHAnsi" w:cstheme="minorHAnsi"/>
          <w:sz w:val="22"/>
          <w:szCs w:val="22"/>
        </w:rPr>
        <w:t xml:space="preserve">zwaną dalej </w:t>
      </w:r>
      <w:r w:rsidRPr="008B1011">
        <w:rPr>
          <w:rFonts w:asciiTheme="minorHAnsi" w:hAnsiTheme="minorHAnsi" w:cstheme="minorHAnsi"/>
          <w:b/>
          <w:bCs/>
          <w:sz w:val="22"/>
          <w:szCs w:val="22"/>
        </w:rPr>
        <w:t>„Zamawiającym”</w:t>
      </w:r>
    </w:p>
    <w:p w14:paraId="3F871001" w14:textId="3760ED28" w:rsidR="00977569" w:rsidRPr="008B1011" w:rsidRDefault="00977569" w:rsidP="00977569">
      <w:pPr>
        <w:spacing w:before="60" w:after="60"/>
        <w:ind w:left="2124"/>
        <w:rPr>
          <w:rFonts w:asciiTheme="minorHAnsi" w:hAnsiTheme="minorHAnsi" w:cstheme="minorHAnsi"/>
          <w:b/>
          <w:bCs/>
          <w:sz w:val="22"/>
          <w:szCs w:val="22"/>
        </w:rPr>
      </w:pPr>
      <w:r w:rsidRPr="008B1011">
        <w:rPr>
          <w:rFonts w:asciiTheme="minorHAnsi" w:hAnsiTheme="minorHAnsi" w:cstheme="minorHAnsi"/>
          <w:b/>
          <w:bCs/>
          <w:sz w:val="22"/>
          <w:szCs w:val="22"/>
        </w:rPr>
        <w:t>a</w:t>
      </w:r>
    </w:p>
    <w:p w14:paraId="508E4A8B" w14:textId="1C76FA97" w:rsidR="00977569" w:rsidRPr="008B1011" w:rsidRDefault="00977569" w:rsidP="00977569">
      <w:pPr>
        <w:spacing w:before="60" w:after="60"/>
        <w:ind w:left="2" w:hanging="2"/>
        <w:rPr>
          <w:rFonts w:asciiTheme="minorHAnsi" w:hAnsiTheme="minorHAnsi" w:cstheme="minorHAnsi"/>
          <w:b/>
          <w:bCs/>
          <w:sz w:val="22"/>
          <w:szCs w:val="22"/>
        </w:rPr>
      </w:pPr>
      <w:r w:rsidRPr="008B1011">
        <w:rPr>
          <w:rFonts w:asciiTheme="minorHAnsi" w:hAnsiTheme="minorHAnsi" w:cstheme="minorHAnsi"/>
          <w:b/>
          <w:bCs/>
          <w:sz w:val="22"/>
          <w:szCs w:val="22"/>
        </w:rPr>
        <w:t>WYKONAWCĄ</w:t>
      </w:r>
      <w:r w:rsidRPr="008B1011">
        <w:rPr>
          <w:rFonts w:asciiTheme="minorHAnsi" w:hAnsiTheme="minorHAnsi" w:cstheme="minorHAnsi"/>
          <w:sz w:val="22"/>
          <w:szCs w:val="22"/>
        </w:rPr>
        <w:t xml:space="preserve">: </w:t>
      </w:r>
      <w:r w:rsidRPr="008B1011">
        <w:rPr>
          <w:rFonts w:asciiTheme="minorHAnsi" w:hAnsiTheme="minorHAnsi" w:cstheme="minorHAnsi"/>
          <w:sz w:val="22"/>
          <w:szCs w:val="22"/>
        </w:rPr>
        <w:tab/>
      </w:r>
    </w:p>
    <w:p w14:paraId="343B7480" w14:textId="1835148F" w:rsidR="00977569" w:rsidRPr="008B1011" w:rsidRDefault="00977569" w:rsidP="00977569">
      <w:pPr>
        <w:spacing w:before="60" w:after="60"/>
        <w:ind w:left="2124"/>
        <w:rPr>
          <w:rFonts w:asciiTheme="minorHAnsi" w:hAnsiTheme="minorHAnsi" w:cstheme="minorHAnsi"/>
          <w:sz w:val="22"/>
          <w:szCs w:val="22"/>
        </w:rPr>
      </w:pPr>
      <w:r w:rsidRPr="008B1011">
        <w:rPr>
          <w:rFonts w:asciiTheme="minorHAnsi" w:hAnsiTheme="minorHAnsi" w:cstheme="minorHAnsi"/>
          <w:sz w:val="22"/>
          <w:szCs w:val="22"/>
        </w:rPr>
        <w:t xml:space="preserve">Adres do korespondencji i doręczeń: </w:t>
      </w:r>
    </w:p>
    <w:p w14:paraId="7BFFB987" w14:textId="77777777" w:rsidR="00455FA2" w:rsidRPr="008B1011" w:rsidRDefault="00455FA2" w:rsidP="00455FA2">
      <w:pPr>
        <w:spacing w:after="108" w:line="280" w:lineRule="auto"/>
        <w:ind w:right="432"/>
        <w:rPr>
          <w:rFonts w:asciiTheme="minorHAnsi" w:hAnsiTheme="minorHAnsi" w:cstheme="minorHAnsi"/>
          <w:b/>
          <w:color w:val="000000"/>
          <w:spacing w:val="-10"/>
          <w:sz w:val="22"/>
          <w:szCs w:val="22"/>
        </w:rPr>
      </w:pPr>
      <w:r w:rsidRPr="008B1011">
        <w:rPr>
          <w:rFonts w:asciiTheme="minorHAnsi" w:hAnsiTheme="minorHAnsi" w:cstheme="minorHAnsi"/>
          <w:color w:val="000000"/>
          <w:spacing w:val="2"/>
          <w:sz w:val="22"/>
          <w:szCs w:val="22"/>
        </w:rPr>
        <w:t>reprezentowanym przez:</w:t>
      </w:r>
    </w:p>
    <w:p w14:paraId="672B1CE0" w14:textId="77777777" w:rsidR="00455FA2" w:rsidRPr="008B1011" w:rsidRDefault="00455FA2" w:rsidP="00977569">
      <w:pPr>
        <w:spacing w:before="60" w:after="60"/>
        <w:ind w:left="2124"/>
        <w:rPr>
          <w:rFonts w:asciiTheme="minorHAnsi" w:hAnsiTheme="minorHAnsi" w:cstheme="minorHAnsi"/>
          <w:bCs/>
          <w:sz w:val="22"/>
          <w:szCs w:val="22"/>
        </w:rPr>
      </w:pPr>
    </w:p>
    <w:p w14:paraId="67F12FEF" w14:textId="1B782B47" w:rsidR="00977569" w:rsidRPr="008B1011" w:rsidRDefault="00977569" w:rsidP="00977569">
      <w:pPr>
        <w:spacing w:before="60" w:after="60"/>
        <w:ind w:left="2126" w:hanging="2124"/>
        <w:rPr>
          <w:rFonts w:asciiTheme="minorHAnsi" w:hAnsiTheme="minorHAnsi" w:cstheme="minorHAnsi"/>
          <w:sz w:val="22"/>
          <w:szCs w:val="22"/>
        </w:rPr>
      </w:pPr>
      <w:r w:rsidRPr="008B1011">
        <w:rPr>
          <w:rFonts w:asciiTheme="minorHAnsi" w:hAnsiTheme="minorHAnsi" w:cstheme="minorHAnsi"/>
          <w:sz w:val="22"/>
          <w:szCs w:val="22"/>
        </w:rPr>
        <w:tab/>
        <w:t>zwanym dalej „</w:t>
      </w:r>
      <w:r w:rsidRPr="008B1011">
        <w:rPr>
          <w:rFonts w:asciiTheme="minorHAnsi" w:hAnsiTheme="minorHAnsi" w:cstheme="minorHAnsi"/>
          <w:b/>
          <w:bCs/>
          <w:sz w:val="22"/>
          <w:szCs w:val="22"/>
        </w:rPr>
        <w:t>Wykonawcą</w:t>
      </w:r>
      <w:r w:rsidRPr="008B1011">
        <w:rPr>
          <w:rFonts w:asciiTheme="minorHAnsi" w:hAnsiTheme="minorHAnsi" w:cstheme="minorHAnsi"/>
          <w:sz w:val="22"/>
          <w:szCs w:val="22"/>
        </w:rPr>
        <w:t>”</w:t>
      </w:r>
    </w:p>
    <w:p w14:paraId="2AC8D112" w14:textId="77777777" w:rsidR="00977569" w:rsidRPr="008B1011" w:rsidRDefault="00977569" w:rsidP="00977569">
      <w:pPr>
        <w:spacing w:before="60" w:after="60"/>
        <w:ind w:left="2126" w:hanging="2124"/>
        <w:rPr>
          <w:rFonts w:asciiTheme="minorHAnsi" w:hAnsiTheme="minorHAnsi" w:cstheme="minorHAnsi"/>
          <w:sz w:val="22"/>
          <w:szCs w:val="22"/>
        </w:rPr>
      </w:pPr>
      <w:r w:rsidRPr="008B1011">
        <w:rPr>
          <w:rFonts w:asciiTheme="minorHAnsi" w:hAnsiTheme="minorHAnsi" w:cstheme="minorHAnsi"/>
          <w:sz w:val="22"/>
          <w:szCs w:val="22"/>
        </w:rPr>
        <w:tab/>
      </w:r>
    </w:p>
    <w:p w14:paraId="33B0D196" w14:textId="77777777" w:rsidR="00FE2D56" w:rsidRPr="008B1011" w:rsidRDefault="00FE2D56">
      <w:pPr>
        <w:tabs>
          <w:tab w:val="left" w:pos="284"/>
        </w:tabs>
        <w:jc w:val="both"/>
        <w:rPr>
          <w:rFonts w:asciiTheme="minorHAnsi" w:hAnsiTheme="minorHAnsi" w:cstheme="minorHAnsi"/>
          <w:b/>
          <w:sz w:val="22"/>
          <w:szCs w:val="22"/>
        </w:rPr>
      </w:pPr>
      <w:r w:rsidRPr="008B1011">
        <w:rPr>
          <w:rFonts w:asciiTheme="minorHAnsi" w:hAnsiTheme="minorHAnsi" w:cstheme="minorHAnsi"/>
          <w:sz w:val="22"/>
          <w:szCs w:val="22"/>
        </w:rPr>
        <w:t>zwani dalej łącznie „</w:t>
      </w:r>
      <w:r w:rsidRPr="008B1011">
        <w:rPr>
          <w:rFonts w:asciiTheme="minorHAnsi" w:hAnsiTheme="minorHAnsi" w:cstheme="minorHAnsi"/>
          <w:b/>
          <w:sz w:val="22"/>
          <w:szCs w:val="22"/>
        </w:rPr>
        <w:t>Stronami”</w:t>
      </w:r>
      <w:r w:rsidRPr="008B1011">
        <w:rPr>
          <w:rFonts w:asciiTheme="minorHAnsi" w:hAnsiTheme="minorHAnsi" w:cstheme="minorHAnsi"/>
          <w:sz w:val="22"/>
          <w:szCs w:val="22"/>
        </w:rPr>
        <w:t>, a osobno „</w:t>
      </w:r>
      <w:r w:rsidRPr="008B1011">
        <w:rPr>
          <w:rFonts w:asciiTheme="minorHAnsi" w:hAnsiTheme="minorHAnsi" w:cstheme="minorHAnsi"/>
          <w:b/>
          <w:sz w:val="22"/>
          <w:szCs w:val="22"/>
        </w:rPr>
        <w:t>Stroną”.</w:t>
      </w:r>
    </w:p>
    <w:p w14:paraId="216548FA" w14:textId="77777777" w:rsidR="00FE2D56" w:rsidRPr="008B1011" w:rsidRDefault="00FE2D56">
      <w:pPr>
        <w:autoSpaceDE w:val="0"/>
        <w:rPr>
          <w:rFonts w:asciiTheme="minorHAnsi" w:hAnsiTheme="minorHAnsi" w:cstheme="minorHAnsi"/>
          <w:b/>
          <w:sz w:val="22"/>
          <w:szCs w:val="22"/>
        </w:rPr>
      </w:pPr>
    </w:p>
    <w:p w14:paraId="45AD5E5C" w14:textId="77777777" w:rsidR="00FE2D56" w:rsidRPr="008B1011" w:rsidRDefault="00FE2D56">
      <w:pPr>
        <w:autoSpaceDE w:val="0"/>
        <w:jc w:val="both"/>
        <w:outlineLvl w:val="0"/>
        <w:rPr>
          <w:rFonts w:asciiTheme="minorHAnsi" w:hAnsiTheme="minorHAnsi" w:cstheme="minorHAnsi"/>
          <w:sz w:val="22"/>
          <w:szCs w:val="22"/>
        </w:rPr>
      </w:pPr>
    </w:p>
    <w:p w14:paraId="2709CA76" w14:textId="757306C7" w:rsidR="00FE2D56" w:rsidRPr="008B1011" w:rsidRDefault="00FE2D56" w:rsidP="008B1011">
      <w:pPr>
        <w:autoSpaceDE w:val="0"/>
        <w:ind w:firstLine="907"/>
        <w:jc w:val="both"/>
        <w:outlineLvl w:val="0"/>
        <w:rPr>
          <w:rFonts w:asciiTheme="minorHAnsi" w:hAnsiTheme="minorHAnsi" w:cstheme="minorHAnsi"/>
          <w:i/>
          <w:sz w:val="22"/>
          <w:szCs w:val="22"/>
        </w:rPr>
      </w:pPr>
      <w:r w:rsidRPr="008B1011">
        <w:rPr>
          <w:rFonts w:asciiTheme="minorHAnsi" w:hAnsiTheme="minorHAnsi" w:cstheme="minorHAnsi"/>
          <w:i/>
          <w:sz w:val="22"/>
          <w:szCs w:val="22"/>
        </w:rPr>
        <w:t xml:space="preserve">W wyniku dokonania przez </w:t>
      </w:r>
      <w:r w:rsidR="00004772">
        <w:rPr>
          <w:rFonts w:asciiTheme="minorHAnsi" w:hAnsiTheme="minorHAnsi" w:cstheme="minorHAnsi"/>
          <w:i/>
          <w:sz w:val="22"/>
          <w:szCs w:val="22"/>
        </w:rPr>
        <w:t xml:space="preserve">pełnomocnika </w:t>
      </w:r>
      <w:r w:rsidR="00004772" w:rsidRPr="008B1011">
        <w:rPr>
          <w:rFonts w:asciiTheme="minorHAnsi" w:hAnsiTheme="minorHAnsi" w:cstheme="minorHAnsi"/>
          <w:i/>
          <w:sz w:val="22"/>
          <w:szCs w:val="22"/>
        </w:rPr>
        <w:t xml:space="preserve">Zamawiającego </w:t>
      </w:r>
      <w:r w:rsidR="00004772">
        <w:rPr>
          <w:rFonts w:asciiTheme="minorHAnsi" w:hAnsiTheme="minorHAnsi" w:cstheme="minorHAnsi"/>
          <w:i/>
          <w:sz w:val="22"/>
          <w:szCs w:val="22"/>
        </w:rPr>
        <w:t xml:space="preserve">Sądecką Agencję Rozwoju Regionalnego SA w Nowym Sączu </w:t>
      </w:r>
      <w:r w:rsidRPr="008B1011">
        <w:rPr>
          <w:rFonts w:asciiTheme="minorHAnsi" w:hAnsiTheme="minorHAnsi" w:cstheme="minorHAnsi"/>
          <w:i/>
          <w:sz w:val="22"/>
          <w:szCs w:val="22"/>
        </w:rPr>
        <w:t xml:space="preserve">wyboru oferty w trybie podstawowym w myśl przepisów na podstawie ustawy z dnia 11 września 2019 r. - </w:t>
      </w:r>
      <w:bookmarkStart w:id="2" w:name="_Hlk96329932"/>
      <w:r w:rsidRPr="008B1011">
        <w:rPr>
          <w:rFonts w:asciiTheme="minorHAnsi" w:hAnsiTheme="minorHAnsi" w:cstheme="minorHAnsi"/>
          <w:i/>
          <w:sz w:val="22"/>
          <w:szCs w:val="22"/>
        </w:rPr>
        <w:t xml:space="preserve">Prawo zamówień publicznych </w:t>
      </w:r>
      <w:bookmarkEnd w:id="2"/>
      <w:r w:rsidR="004A2A9E" w:rsidRPr="008B1011">
        <w:rPr>
          <w:rFonts w:asciiTheme="minorHAnsi" w:hAnsiTheme="minorHAnsi" w:cstheme="minorHAnsi"/>
          <w:i/>
          <w:sz w:val="22"/>
          <w:szCs w:val="22"/>
        </w:rPr>
        <w:t>(</w:t>
      </w:r>
      <w:r w:rsidR="004A2A9E" w:rsidRPr="008B1011">
        <w:rPr>
          <w:rFonts w:asciiTheme="minorHAnsi" w:hAnsiTheme="minorHAnsi" w:cstheme="minorHAnsi"/>
          <w:i/>
        </w:rPr>
        <w:t xml:space="preserve">t.j. Dz.U. z </w:t>
      </w:r>
      <w:r w:rsidR="004A2A9E" w:rsidRPr="008B1011">
        <w:rPr>
          <w:rFonts w:asciiTheme="minorHAnsi" w:hAnsiTheme="minorHAnsi" w:cstheme="minorHAnsi"/>
          <w:i/>
          <w:iCs/>
        </w:rPr>
        <w:t>202</w:t>
      </w:r>
      <w:r w:rsidR="00C1496D">
        <w:rPr>
          <w:rFonts w:asciiTheme="minorHAnsi" w:hAnsiTheme="minorHAnsi" w:cstheme="minorHAnsi"/>
          <w:i/>
          <w:iCs/>
        </w:rPr>
        <w:t>4</w:t>
      </w:r>
      <w:r w:rsidR="004A2A9E" w:rsidRPr="008B1011">
        <w:rPr>
          <w:rFonts w:asciiTheme="minorHAnsi" w:hAnsiTheme="minorHAnsi" w:cstheme="minorHAnsi"/>
          <w:i/>
          <w:iCs/>
        </w:rPr>
        <w:t xml:space="preserve"> r. poz. 1</w:t>
      </w:r>
      <w:r w:rsidR="00C1496D">
        <w:rPr>
          <w:rFonts w:asciiTheme="minorHAnsi" w:hAnsiTheme="minorHAnsi" w:cstheme="minorHAnsi"/>
          <w:i/>
          <w:iCs/>
        </w:rPr>
        <w:t>320</w:t>
      </w:r>
      <w:r w:rsidR="004A2A9E" w:rsidRPr="008B1011">
        <w:rPr>
          <w:rFonts w:asciiTheme="minorHAnsi" w:hAnsiTheme="minorHAnsi" w:cstheme="minorHAnsi"/>
          <w:i/>
        </w:rPr>
        <w:t>)</w:t>
      </w:r>
      <w:r w:rsidRPr="008B1011">
        <w:rPr>
          <w:rFonts w:asciiTheme="minorHAnsi" w:hAnsiTheme="minorHAnsi" w:cstheme="minorHAnsi"/>
          <w:i/>
          <w:sz w:val="22"/>
          <w:szCs w:val="22"/>
        </w:rPr>
        <w:t>,zwanej dalej „</w:t>
      </w:r>
      <w:r w:rsidRPr="008B1011">
        <w:rPr>
          <w:rFonts w:asciiTheme="minorHAnsi" w:hAnsiTheme="minorHAnsi" w:cstheme="minorHAnsi"/>
          <w:b/>
          <w:i/>
          <w:sz w:val="22"/>
          <w:szCs w:val="22"/>
        </w:rPr>
        <w:t>ustawą pzp</w:t>
      </w:r>
      <w:r w:rsidRPr="008B1011">
        <w:rPr>
          <w:rFonts w:asciiTheme="minorHAnsi" w:hAnsiTheme="minorHAnsi" w:cstheme="minorHAnsi"/>
          <w:i/>
          <w:sz w:val="22"/>
          <w:szCs w:val="22"/>
        </w:rPr>
        <w:t>”, Strony zawierają umowę o następującej treści.</w:t>
      </w:r>
    </w:p>
    <w:p w14:paraId="3DA8DEF1" w14:textId="77777777" w:rsidR="00FE2D56" w:rsidRPr="008B1011" w:rsidRDefault="00FE2D56">
      <w:pPr>
        <w:pBdr>
          <w:bottom w:val="single" w:sz="4" w:space="1" w:color="auto"/>
        </w:pBdr>
        <w:autoSpaceDE w:val="0"/>
        <w:jc w:val="both"/>
        <w:outlineLvl w:val="0"/>
        <w:rPr>
          <w:rFonts w:asciiTheme="minorHAnsi" w:hAnsiTheme="minorHAnsi" w:cstheme="minorHAnsi"/>
          <w:b/>
          <w:i/>
          <w:sz w:val="22"/>
          <w:szCs w:val="22"/>
        </w:rPr>
      </w:pPr>
    </w:p>
    <w:p w14:paraId="127DA7BC" w14:textId="77777777" w:rsidR="00FE2D56" w:rsidRPr="008B1011" w:rsidRDefault="00FE2D56" w:rsidP="008B1011">
      <w:pPr>
        <w:pBdr>
          <w:bottom w:val="single" w:sz="4" w:space="1" w:color="auto"/>
        </w:pBdr>
        <w:autoSpaceDE w:val="0"/>
        <w:spacing w:before="60" w:after="60"/>
        <w:jc w:val="both"/>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przedmiot umowy</w:t>
      </w:r>
    </w:p>
    <w:p w14:paraId="79988526" w14:textId="77777777" w:rsidR="00FE2D56" w:rsidRPr="008B1011" w:rsidRDefault="00FE2D56" w:rsidP="008B1011">
      <w:pPr>
        <w:autoSpaceDE w:val="0"/>
        <w:spacing w:before="60" w:after="60"/>
        <w:jc w:val="center"/>
        <w:outlineLvl w:val="0"/>
        <w:rPr>
          <w:rFonts w:asciiTheme="minorHAnsi" w:hAnsiTheme="minorHAnsi" w:cstheme="minorHAnsi"/>
          <w:b/>
          <w:sz w:val="22"/>
          <w:szCs w:val="22"/>
        </w:rPr>
      </w:pPr>
      <w:r w:rsidRPr="008B1011">
        <w:rPr>
          <w:rFonts w:asciiTheme="minorHAnsi" w:hAnsiTheme="minorHAnsi" w:cstheme="minorHAnsi"/>
          <w:b/>
          <w:sz w:val="22"/>
          <w:szCs w:val="22"/>
        </w:rPr>
        <w:t>§ 1</w:t>
      </w:r>
    </w:p>
    <w:p w14:paraId="37E14567" w14:textId="395069EB" w:rsidR="00977569" w:rsidRPr="00C1496D" w:rsidRDefault="00FE2D56" w:rsidP="00C1496D">
      <w:pPr>
        <w:pStyle w:val="WW-Tekstpodstawowy3"/>
        <w:numPr>
          <w:ilvl w:val="0"/>
          <w:numId w:val="51"/>
        </w:numPr>
        <w:tabs>
          <w:tab w:val="clear" w:pos="786"/>
        </w:tabs>
        <w:suppressAutoHyphens/>
        <w:spacing w:before="60" w:after="60"/>
        <w:ind w:left="426"/>
        <w:jc w:val="both"/>
        <w:rPr>
          <w:rFonts w:asciiTheme="minorHAnsi" w:eastAsia="Calibri" w:hAnsiTheme="minorHAnsi" w:cstheme="minorHAnsi"/>
          <w:sz w:val="22"/>
          <w:szCs w:val="22"/>
          <w:lang w:eastAsia="en-US"/>
        </w:rPr>
      </w:pPr>
      <w:r w:rsidRPr="008B1011">
        <w:rPr>
          <w:rFonts w:asciiTheme="minorHAnsi" w:hAnsiTheme="minorHAnsi" w:cstheme="minorHAnsi"/>
          <w:b w:val="0"/>
          <w:bCs/>
          <w:sz w:val="22"/>
          <w:szCs w:val="22"/>
        </w:rPr>
        <w:t xml:space="preserve">Na </w:t>
      </w:r>
      <w:r w:rsidRPr="00C1496D">
        <w:rPr>
          <w:rFonts w:asciiTheme="minorHAnsi" w:hAnsiTheme="minorHAnsi" w:cstheme="minorHAnsi"/>
          <w:b w:val="0"/>
          <w:bCs/>
          <w:sz w:val="22"/>
          <w:szCs w:val="22"/>
        </w:rPr>
        <w:t>mocy niniejszej umowy Zamawiający</w:t>
      </w:r>
      <w:r w:rsidR="00977569" w:rsidRPr="00C1496D">
        <w:rPr>
          <w:rFonts w:asciiTheme="minorHAnsi" w:hAnsiTheme="minorHAnsi" w:cstheme="minorHAnsi"/>
          <w:b w:val="0"/>
          <w:bCs/>
          <w:sz w:val="22"/>
          <w:szCs w:val="22"/>
        </w:rPr>
        <w:t xml:space="preserve"> zamawia</w:t>
      </w:r>
      <w:r w:rsidRPr="00C1496D">
        <w:rPr>
          <w:rFonts w:asciiTheme="minorHAnsi" w:hAnsiTheme="minorHAnsi" w:cstheme="minorHAnsi"/>
          <w:b w:val="0"/>
          <w:bCs/>
          <w:sz w:val="22"/>
          <w:szCs w:val="22"/>
        </w:rPr>
        <w:t>, a Wykonawca zobowiązuje się do wykonania robót  niezbędnych do oddania przewidzianego umową zadania inwestycyjnego pod nazwą</w:t>
      </w:r>
      <w:r w:rsidR="00455FA2" w:rsidRPr="00C1496D">
        <w:rPr>
          <w:rFonts w:asciiTheme="minorHAnsi" w:eastAsia="Calibri" w:hAnsiTheme="minorHAnsi" w:cstheme="minorHAnsi"/>
          <w:sz w:val="22"/>
          <w:szCs w:val="22"/>
          <w:lang w:eastAsia="en-US"/>
        </w:rPr>
        <w:t>:</w:t>
      </w:r>
      <w:bookmarkStart w:id="3" w:name="_Hlk86129926"/>
      <w:r w:rsidR="00455FA2" w:rsidRPr="00C1496D">
        <w:rPr>
          <w:rFonts w:asciiTheme="minorHAnsi" w:eastAsia="Calibri" w:hAnsiTheme="minorHAnsi" w:cstheme="minorHAnsi"/>
          <w:sz w:val="22"/>
          <w:szCs w:val="22"/>
          <w:lang w:eastAsia="en-US"/>
        </w:rPr>
        <w:t xml:space="preserve"> </w:t>
      </w:r>
      <w:r w:rsidR="005E3F4E" w:rsidRPr="00C1496D">
        <w:rPr>
          <w:rFonts w:asciiTheme="minorHAnsi" w:eastAsia="Calibri" w:hAnsiTheme="minorHAnsi" w:cstheme="minorHAnsi"/>
          <w:sz w:val="22"/>
          <w:szCs w:val="22"/>
          <w:lang w:eastAsia="en-US"/>
        </w:rPr>
        <w:t>,,</w:t>
      </w:r>
      <w:bookmarkStart w:id="4" w:name="_Hlk175654284"/>
      <w:r w:rsidR="00C1496D" w:rsidRPr="00C1496D">
        <w:rPr>
          <w:rFonts w:ascii="Calibri" w:hAnsi="Calibri" w:cs="Calibri"/>
          <w:bCs/>
          <w:color w:val="000000" w:themeColor="text1"/>
          <w:sz w:val="22"/>
          <w:szCs w:val="22"/>
        </w:rPr>
        <w:t>Renowacja konserwatorska Zamku Królewskiego w Nowym Sączu etap II</w:t>
      </w:r>
      <w:r w:rsidR="00C1496D" w:rsidRPr="00C1496D">
        <w:rPr>
          <w:rFonts w:ascii="Calibri" w:eastAsia="HG Mincho Light J" w:hAnsi="Calibri" w:cs="Calibri"/>
          <w:bCs/>
          <w:color w:val="000000" w:themeColor="text1"/>
          <w:sz w:val="22"/>
          <w:szCs w:val="22"/>
        </w:rPr>
        <w:t xml:space="preserve"> - </w:t>
      </w:r>
      <w:r w:rsidR="00C1496D" w:rsidRPr="00C1496D">
        <w:rPr>
          <w:rFonts w:ascii="Calibri" w:hAnsi="Calibri" w:cs="Calibri"/>
          <w:bCs/>
          <w:color w:val="000000" w:themeColor="text1"/>
          <w:sz w:val="22"/>
          <w:szCs w:val="22"/>
        </w:rPr>
        <w:t>wykonanie prac konserwatorskich murów i baszty Zamku Królewskiego wraz z robotami towarzyszącymi i zabezpieczającymi</w:t>
      </w:r>
      <w:r w:rsidR="00C1496D">
        <w:rPr>
          <w:rFonts w:ascii="Calibri" w:hAnsi="Calibri" w:cs="Calibri"/>
          <w:bCs/>
          <w:color w:val="000000" w:themeColor="text1"/>
          <w:sz w:val="22"/>
          <w:szCs w:val="22"/>
        </w:rPr>
        <w:t xml:space="preserve"> – Zadanie ….</w:t>
      </w:r>
      <w:bookmarkEnd w:id="4"/>
      <w:r w:rsidRPr="00C1496D">
        <w:rPr>
          <w:rFonts w:asciiTheme="minorHAnsi" w:hAnsiTheme="minorHAnsi" w:cstheme="minorHAnsi"/>
          <w:i/>
          <w:sz w:val="20"/>
        </w:rPr>
        <w:t>”</w:t>
      </w:r>
      <w:bookmarkEnd w:id="3"/>
      <w:r w:rsidR="00977569" w:rsidRPr="00C1496D">
        <w:rPr>
          <w:rFonts w:asciiTheme="minorHAnsi" w:hAnsiTheme="minorHAnsi" w:cstheme="minorHAnsi"/>
          <w:i/>
          <w:sz w:val="20"/>
        </w:rPr>
        <w:t xml:space="preserve"> </w:t>
      </w:r>
      <w:r w:rsidR="00977569" w:rsidRPr="00C1496D">
        <w:rPr>
          <w:rFonts w:asciiTheme="minorHAnsi" w:hAnsiTheme="minorHAnsi" w:cstheme="minorHAnsi"/>
          <w:b w:val="0"/>
          <w:bCs/>
          <w:i/>
          <w:sz w:val="20"/>
        </w:rPr>
        <w:t xml:space="preserve">– </w:t>
      </w:r>
      <w:r w:rsidRPr="00C1496D">
        <w:rPr>
          <w:rFonts w:asciiTheme="minorHAnsi" w:hAnsiTheme="minorHAnsi" w:cstheme="minorHAnsi"/>
          <w:b w:val="0"/>
          <w:bCs/>
          <w:sz w:val="22"/>
          <w:szCs w:val="22"/>
        </w:rPr>
        <w:t>zgodnie z opisem przedmiotu zamówienia przewidzianym w postępowaniu prowadzonym  w trybie podstawowym (dalej</w:t>
      </w:r>
      <w:r w:rsidR="004209D6" w:rsidRPr="00C1496D">
        <w:rPr>
          <w:rFonts w:asciiTheme="minorHAnsi" w:hAnsiTheme="minorHAnsi" w:cstheme="minorHAnsi"/>
          <w:b w:val="0"/>
          <w:bCs/>
          <w:sz w:val="22"/>
          <w:szCs w:val="22"/>
        </w:rPr>
        <w:t>:</w:t>
      </w:r>
      <w:r w:rsidRPr="00C1496D">
        <w:rPr>
          <w:rFonts w:asciiTheme="minorHAnsi" w:hAnsiTheme="minorHAnsi" w:cstheme="minorHAnsi"/>
          <w:b w:val="0"/>
          <w:bCs/>
          <w:sz w:val="22"/>
          <w:szCs w:val="22"/>
        </w:rPr>
        <w:t xml:space="preserve"> „przedmiot umowy”).</w:t>
      </w:r>
    </w:p>
    <w:p w14:paraId="752ACB2B" w14:textId="42C55DCC" w:rsidR="00FE2D56" w:rsidRPr="008B1011" w:rsidRDefault="00FE2D56" w:rsidP="008B1011">
      <w:pPr>
        <w:pStyle w:val="WW-Tekstpodstawowy3"/>
        <w:numPr>
          <w:ilvl w:val="0"/>
          <w:numId w:val="51"/>
        </w:numPr>
        <w:tabs>
          <w:tab w:val="clear" w:pos="786"/>
          <w:tab w:val="num" w:pos="426"/>
        </w:tabs>
        <w:suppressAutoHyphens/>
        <w:spacing w:before="60" w:after="60"/>
        <w:ind w:left="426" w:hanging="426"/>
        <w:jc w:val="both"/>
        <w:rPr>
          <w:rStyle w:val="FontStyle69"/>
          <w:rFonts w:asciiTheme="minorHAnsi" w:hAnsiTheme="minorHAnsi" w:cstheme="minorHAnsi"/>
          <w:i/>
          <w:color w:val="auto"/>
        </w:rPr>
      </w:pPr>
      <w:r w:rsidRPr="008B1011">
        <w:rPr>
          <w:rStyle w:val="FontStyle69"/>
          <w:rFonts w:asciiTheme="minorHAnsi" w:eastAsia="Lucida Sans Unicode" w:hAnsiTheme="minorHAnsi" w:cstheme="minorHAnsi"/>
          <w:color w:val="auto"/>
          <w:sz w:val="22"/>
          <w:szCs w:val="22"/>
        </w:rPr>
        <w:t>Szczegółowy opis przedmiotu umowy oraz warunki realizacji inwestycji poza niniejszą umową określają następujące dokumenty:</w:t>
      </w:r>
    </w:p>
    <w:p w14:paraId="05C12CC8" w14:textId="654056E6" w:rsidR="00FE2D56" w:rsidRPr="008B1011" w:rsidRDefault="00FE2D56" w:rsidP="008B1011">
      <w:pPr>
        <w:pStyle w:val="Default"/>
        <w:numPr>
          <w:ilvl w:val="0"/>
          <w:numId w:val="22"/>
        </w:numPr>
        <w:tabs>
          <w:tab w:val="left" w:pos="851"/>
        </w:tabs>
        <w:spacing w:before="60" w:after="60" w:line="240" w:lineRule="auto"/>
        <w:ind w:left="851" w:hanging="425"/>
        <w:jc w:val="both"/>
        <w:rPr>
          <w:rStyle w:val="FontStyle69"/>
          <w:rFonts w:asciiTheme="minorHAnsi" w:eastAsia="Calibri" w:hAnsiTheme="minorHAnsi" w:cstheme="minorHAnsi"/>
          <w:color w:val="auto"/>
          <w:kern w:val="0"/>
          <w:sz w:val="22"/>
          <w:szCs w:val="22"/>
          <w:lang w:eastAsia="en-US" w:bidi="ar-SA"/>
        </w:rPr>
      </w:pPr>
      <w:r w:rsidRPr="008B1011">
        <w:rPr>
          <w:rFonts w:asciiTheme="minorHAnsi" w:hAnsiTheme="minorHAnsi" w:cstheme="minorHAnsi"/>
          <w:b/>
          <w:color w:val="auto"/>
          <w:sz w:val="22"/>
          <w:szCs w:val="22"/>
        </w:rPr>
        <w:t>Dokumenty zamówienia - w tym Specyfikacja Warunków Zamówienia</w:t>
      </w:r>
      <w:r w:rsidRPr="008B1011">
        <w:rPr>
          <w:rFonts w:asciiTheme="minorHAnsi" w:hAnsiTheme="minorHAnsi" w:cstheme="minorHAnsi"/>
          <w:color w:val="auto"/>
          <w:sz w:val="22"/>
          <w:szCs w:val="22"/>
        </w:rPr>
        <w:t xml:space="preserve"> (dalej: „</w:t>
      </w:r>
      <w:r w:rsidRPr="008B1011">
        <w:rPr>
          <w:rStyle w:val="FontStyle69"/>
          <w:rFonts w:asciiTheme="minorHAnsi" w:hAnsiTheme="minorHAnsi" w:cstheme="minorHAnsi"/>
          <w:b/>
          <w:color w:val="auto"/>
          <w:sz w:val="22"/>
          <w:szCs w:val="22"/>
        </w:rPr>
        <w:t>SWZ</w:t>
      </w:r>
      <w:r w:rsidRPr="008B1011">
        <w:rPr>
          <w:rStyle w:val="FontStyle69"/>
          <w:rFonts w:asciiTheme="minorHAnsi" w:hAnsiTheme="minorHAnsi" w:cstheme="minorHAnsi"/>
          <w:color w:val="auto"/>
          <w:sz w:val="22"/>
          <w:szCs w:val="22"/>
        </w:rPr>
        <w:t xml:space="preserve">”) </w:t>
      </w:r>
      <w:r w:rsidR="00C1496D">
        <w:rPr>
          <w:rStyle w:val="FontStyle69"/>
          <w:rFonts w:asciiTheme="minorHAnsi" w:hAnsiTheme="minorHAnsi" w:cstheme="minorHAnsi"/>
          <w:color w:val="auto"/>
          <w:sz w:val="22"/>
          <w:szCs w:val="22"/>
        </w:rPr>
        <w:t>–</w:t>
      </w:r>
      <w:r w:rsidR="00977569" w:rsidRPr="008B1011">
        <w:rPr>
          <w:rStyle w:val="FontStyle69"/>
          <w:rFonts w:asciiTheme="minorHAnsi" w:hAnsiTheme="minorHAnsi" w:cstheme="minorHAnsi"/>
          <w:color w:val="auto"/>
          <w:sz w:val="22"/>
          <w:szCs w:val="22"/>
        </w:rPr>
        <w:t xml:space="preserve"> </w:t>
      </w:r>
      <w:r w:rsidR="00C1496D">
        <w:rPr>
          <w:rStyle w:val="FontStyle69"/>
          <w:rFonts w:asciiTheme="minorHAnsi" w:hAnsiTheme="minorHAnsi" w:cstheme="minorHAnsi"/>
          <w:color w:val="auto"/>
          <w:sz w:val="22"/>
          <w:szCs w:val="22"/>
        </w:rPr>
        <w:t>Program Funkcjonalno-Użytkowy</w:t>
      </w:r>
      <w:r w:rsidRPr="008B1011">
        <w:rPr>
          <w:rStyle w:val="FontStyle69"/>
          <w:rFonts w:asciiTheme="minorHAnsi" w:hAnsiTheme="minorHAnsi" w:cstheme="minorHAnsi"/>
          <w:color w:val="auto"/>
          <w:sz w:val="22"/>
          <w:szCs w:val="22"/>
        </w:rPr>
        <w:t xml:space="preserve"> (dalej: </w:t>
      </w:r>
      <w:r w:rsidR="00C1496D">
        <w:rPr>
          <w:rStyle w:val="FontStyle69"/>
          <w:rFonts w:asciiTheme="minorHAnsi" w:hAnsiTheme="minorHAnsi" w:cstheme="minorHAnsi"/>
          <w:color w:val="auto"/>
          <w:sz w:val="22"/>
          <w:szCs w:val="22"/>
        </w:rPr>
        <w:t>„</w:t>
      </w:r>
      <w:r w:rsidR="00C1496D" w:rsidRPr="00C1496D">
        <w:rPr>
          <w:rFonts w:asciiTheme="minorHAnsi" w:eastAsia="Courier New" w:hAnsiTheme="minorHAnsi" w:cstheme="minorHAnsi"/>
          <w:b/>
          <w:bCs/>
          <w:color w:val="auto"/>
          <w:sz w:val="22"/>
          <w:szCs w:val="22"/>
        </w:rPr>
        <w:t>PFU</w:t>
      </w:r>
      <w:r w:rsidR="00C1496D">
        <w:rPr>
          <w:rFonts w:asciiTheme="minorHAnsi" w:eastAsia="Courier New" w:hAnsiTheme="minorHAnsi" w:cstheme="minorHAnsi"/>
          <w:color w:val="auto"/>
          <w:sz w:val="22"/>
          <w:szCs w:val="22"/>
        </w:rPr>
        <w:t>”</w:t>
      </w:r>
      <w:r w:rsidRPr="008B1011">
        <w:rPr>
          <w:rFonts w:asciiTheme="minorHAnsi" w:eastAsia="Courier New" w:hAnsiTheme="minorHAnsi" w:cstheme="minorHAnsi"/>
          <w:color w:val="auto"/>
          <w:sz w:val="22"/>
          <w:szCs w:val="22"/>
        </w:rPr>
        <w:t>),</w:t>
      </w:r>
      <w:r w:rsidRPr="008B1011">
        <w:rPr>
          <w:rStyle w:val="FontStyle69"/>
          <w:rFonts w:asciiTheme="minorHAnsi" w:hAnsiTheme="minorHAnsi" w:cstheme="minorHAnsi"/>
          <w:color w:val="auto"/>
          <w:sz w:val="22"/>
          <w:szCs w:val="22"/>
        </w:rPr>
        <w:t xml:space="preserve"> stanowiąc</w:t>
      </w:r>
      <w:r w:rsidR="00C1496D">
        <w:rPr>
          <w:rStyle w:val="FontStyle69"/>
          <w:rFonts w:asciiTheme="minorHAnsi" w:hAnsiTheme="minorHAnsi" w:cstheme="minorHAnsi"/>
          <w:color w:val="auto"/>
          <w:sz w:val="22"/>
          <w:szCs w:val="22"/>
        </w:rPr>
        <w:t>e</w:t>
      </w:r>
      <w:r w:rsidRPr="008B1011">
        <w:rPr>
          <w:rStyle w:val="FontStyle69"/>
          <w:rFonts w:asciiTheme="minorHAnsi" w:hAnsiTheme="minorHAnsi" w:cstheme="minorHAnsi"/>
          <w:color w:val="auto"/>
          <w:sz w:val="22"/>
          <w:szCs w:val="22"/>
        </w:rPr>
        <w:t xml:space="preserve"> </w:t>
      </w:r>
      <w:r w:rsidRPr="008B1011">
        <w:rPr>
          <w:rStyle w:val="FontStyle69"/>
          <w:rFonts w:asciiTheme="minorHAnsi" w:hAnsiTheme="minorHAnsi" w:cstheme="minorHAnsi"/>
          <w:b/>
          <w:color w:val="auto"/>
          <w:sz w:val="22"/>
          <w:szCs w:val="22"/>
        </w:rPr>
        <w:t xml:space="preserve">załącznik nr 1 </w:t>
      </w:r>
      <w:r w:rsidRPr="008B1011">
        <w:rPr>
          <w:rStyle w:val="FontStyle69"/>
          <w:rFonts w:asciiTheme="minorHAnsi" w:hAnsiTheme="minorHAnsi" w:cstheme="minorHAnsi"/>
          <w:color w:val="auto"/>
          <w:sz w:val="22"/>
          <w:szCs w:val="22"/>
        </w:rPr>
        <w:t>do umowy wraz z pytaniami i odpowiedziami sformułowanymi w toku postępowania o udzielenie zamówienia publicznego dla realizacji I</w:t>
      </w:r>
      <w:r w:rsidRPr="008B1011">
        <w:rPr>
          <w:rFonts w:asciiTheme="minorHAnsi" w:hAnsiTheme="minorHAnsi" w:cstheme="minorHAnsi"/>
          <w:color w:val="auto"/>
          <w:sz w:val="22"/>
          <w:szCs w:val="22"/>
        </w:rPr>
        <w:t>nwestycji,</w:t>
      </w:r>
    </w:p>
    <w:p w14:paraId="5EDFA762" w14:textId="77777777" w:rsidR="00FE2D56" w:rsidRPr="008B1011" w:rsidRDefault="00FE2D56" w:rsidP="008B1011">
      <w:pPr>
        <w:pStyle w:val="Default"/>
        <w:numPr>
          <w:ilvl w:val="0"/>
          <w:numId w:val="22"/>
        </w:numPr>
        <w:tabs>
          <w:tab w:val="left" w:pos="851"/>
        </w:tabs>
        <w:spacing w:before="60" w:after="60" w:line="240" w:lineRule="auto"/>
        <w:ind w:left="908" w:hanging="454"/>
        <w:jc w:val="both"/>
        <w:rPr>
          <w:rFonts w:asciiTheme="minorHAnsi" w:hAnsiTheme="minorHAnsi" w:cstheme="minorHAnsi"/>
          <w:color w:val="auto"/>
          <w:sz w:val="22"/>
          <w:szCs w:val="22"/>
        </w:rPr>
      </w:pPr>
      <w:r w:rsidRPr="008B1011">
        <w:rPr>
          <w:rStyle w:val="FontStyle69"/>
          <w:rFonts w:asciiTheme="minorHAnsi" w:hAnsiTheme="minorHAnsi" w:cstheme="minorHAnsi"/>
          <w:b/>
          <w:color w:val="auto"/>
          <w:sz w:val="22"/>
          <w:szCs w:val="22"/>
        </w:rPr>
        <w:t>Oferta Wykonawcy</w:t>
      </w:r>
      <w:r w:rsidRPr="008B1011">
        <w:rPr>
          <w:rStyle w:val="FontStyle69"/>
          <w:rFonts w:asciiTheme="minorHAnsi" w:hAnsiTheme="minorHAnsi" w:cstheme="minorHAnsi"/>
          <w:color w:val="auto"/>
          <w:sz w:val="22"/>
          <w:szCs w:val="22"/>
        </w:rPr>
        <w:t xml:space="preserve"> wraz z załącznikami (dalej: „</w:t>
      </w:r>
      <w:r w:rsidRPr="008B1011">
        <w:rPr>
          <w:rStyle w:val="FontStyle69"/>
          <w:rFonts w:asciiTheme="minorHAnsi" w:hAnsiTheme="minorHAnsi" w:cstheme="minorHAnsi"/>
          <w:b/>
          <w:color w:val="auto"/>
          <w:sz w:val="22"/>
          <w:szCs w:val="22"/>
        </w:rPr>
        <w:t>oferta</w:t>
      </w:r>
      <w:r w:rsidRPr="008B1011">
        <w:rPr>
          <w:rStyle w:val="FontStyle69"/>
          <w:rFonts w:asciiTheme="minorHAnsi" w:hAnsiTheme="minorHAnsi" w:cstheme="minorHAnsi"/>
          <w:color w:val="auto"/>
          <w:sz w:val="22"/>
          <w:szCs w:val="22"/>
        </w:rPr>
        <w:t xml:space="preserve">”), stanowiąca </w:t>
      </w:r>
      <w:r w:rsidRPr="008B1011">
        <w:rPr>
          <w:rStyle w:val="FontStyle69"/>
          <w:rFonts w:asciiTheme="minorHAnsi" w:hAnsiTheme="minorHAnsi" w:cstheme="minorHAnsi"/>
          <w:b/>
          <w:color w:val="auto"/>
          <w:sz w:val="22"/>
          <w:szCs w:val="22"/>
        </w:rPr>
        <w:t xml:space="preserve">załącznik nr 2 </w:t>
      </w:r>
      <w:r w:rsidRPr="008B1011">
        <w:rPr>
          <w:rStyle w:val="FontStyle69"/>
          <w:rFonts w:asciiTheme="minorHAnsi" w:hAnsiTheme="minorHAnsi" w:cstheme="minorHAnsi"/>
          <w:color w:val="auto"/>
          <w:sz w:val="22"/>
          <w:szCs w:val="22"/>
        </w:rPr>
        <w:t>do umowy.</w:t>
      </w:r>
    </w:p>
    <w:p w14:paraId="560ADF19" w14:textId="67D5F18E" w:rsidR="00004772" w:rsidRPr="00004772" w:rsidRDefault="00004772" w:rsidP="00004772">
      <w:pPr>
        <w:pStyle w:val="Akapitzlist"/>
        <w:numPr>
          <w:ilvl w:val="0"/>
          <w:numId w:val="51"/>
        </w:numPr>
        <w:spacing w:before="60" w:after="60" w:line="240" w:lineRule="auto"/>
        <w:ind w:left="426"/>
        <w:jc w:val="both"/>
        <w:rPr>
          <w:rFonts w:asciiTheme="minorHAnsi" w:hAnsiTheme="minorHAnsi" w:cstheme="minorHAnsi"/>
        </w:rPr>
      </w:pPr>
      <w:r w:rsidRPr="00004772">
        <w:rPr>
          <w:rFonts w:asciiTheme="minorHAnsi" w:hAnsiTheme="minorHAnsi" w:cstheme="minorHAnsi"/>
          <w:color w:val="000000" w:themeColor="text1"/>
        </w:rPr>
        <w:lastRenderedPageBreak/>
        <w:t xml:space="preserve">Do obowiązków Wykonawcy należy wykonanie robót renowacyjnych i konserwatorskich na podstawie sporządzonej w ramach umowy i zaakceptowanej przez Zamawiającego dokumentacji projektowej, w tym doprowadzenie (po zakończeniu robót renowacyjnych i konserwatorskich) terenu budowy </w:t>
      </w:r>
      <w:r>
        <w:rPr>
          <w:rFonts w:asciiTheme="minorHAnsi" w:hAnsiTheme="minorHAnsi" w:cstheme="minorHAnsi"/>
          <w:color w:val="000000" w:themeColor="text1"/>
        </w:rPr>
        <w:br/>
      </w:r>
      <w:r w:rsidRPr="00004772">
        <w:rPr>
          <w:rFonts w:asciiTheme="minorHAnsi" w:hAnsiTheme="minorHAnsi" w:cstheme="minorHAnsi"/>
          <w:color w:val="000000" w:themeColor="text1"/>
        </w:rPr>
        <w:t xml:space="preserve">i terenów sąsiednich do stanu nie gorszego od zastanego w dniu rozpoczęcia robót renowacyjnych </w:t>
      </w:r>
      <w:r>
        <w:rPr>
          <w:rFonts w:asciiTheme="minorHAnsi" w:hAnsiTheme="minorHAnsi" w:cstheme="minorHAnsi"/>
          <w:color w:val="000000" w:themeColor="text1"/>
        </w:rPr>
        <w:br/>
      </w:r>
      <w:r w:rsidRPr="00004772">
        <w:rPr>
          <w:rFonts w:asciiTheme="minorHAnsi" w:hAnsiTheme="minorHAnsi" w:cstheme="minorHAnsi"/>
          <w:color w:val="000000" w:themeColor="text1"/>
        </w:rPr>
        <w:t>i konserwatorskich</w:t>
      </w:r>
      <w:r>
        <w:rPr>
          <w:rFonts w:asciiTheme="minorHAnsi" w:hAnsiTheme="minorHAnsi" w:cstheme="minorHAnsi"/>
          <w:color w:val="000000" w:themeColor="text1"/>
        </w:rPr>
        <w:t>.</w:t>
      </w:r>
    </w:p>
    <w:p w14:paraId="3ACE80F8" w14:textId="251105D9" w:rsidR="00977569" w:rsidRPr="008B1011" w:rsidRDefault="00FE2D56" w:rsidP="008B1011">
      <w:pPr>
        <w:pStyle w:val="Akapitzlist"/>
        <w:numPr>
          <w:ilvl w:val="0"/>
          <w:numId w:val="51"/>
        </w:numPr>
        <w:spacing w:before="60" w:after="60" w:line="240" w:lineRule="auto"/>
        <w:ind w:left="426"/>
        <w:jc w:val="both"/>
        <w:rPr>
          <w:rFonts w:asciiTheme="minorHAnsi" w:hAnsiTheme="minorHAnsi" w:cstheme="minorHAnsi"/>
        </w:rPr>
      </w:pPr>
      <w:r w:rsidRPr="008B1011">
        <w:rPr>
          <w:rFonts w:asciiTheme="minorHAnsi" w:hAnsiTheme="minorHAnsi" w:cstheme="minorHAnsi"/>
        </w:rPr>
        <w:t xml:space="preserve">Wykonawca zlecone roboty budowlane przyjmuje do realizacji bez zastrzeżeń i zobowiązuje się wykonać je zgodnie z </w:t>
      </w:r>
      <w:r w:rsidR="00C1496D">
        <w:rPr>
          <w:rFonts w:asciiTheme="minorHAnsi" w:hAnsiTheme="minorHAnsi" w:cstheme="minorHAnsi"/>
        </w:rPr>
        <w:t>PFU</w:t>
      </w:r>
      <w:r w:rsidRPr="008B1011">
        <w:rPr>
          <w:rFonts w:asciiTheme="minorHAnsi" w:eastAsia="Courier New" w:hAnsiTheme="minorHAnsi" w:cstheme="minorHAnsi"/>
        </w:rPr>
        <w:t>,</w:t>
      </w:r>
      <w:r w:rsidRPr="008B1011">
        <w:rPr>
          <w:rFonts w:asciiTheme="minorHAnsi" w:hAnsiTheme="minorHAnsi" w:cstheme="minorHAnsi"/>
        </w:rPr>
        <w:t xml:space="preserve"> przepisami prawa budowlanego, zasadami wiedzy i sztuki budowlanej, aktualnym stanem wiedzy technicznej oraz kierując się zasadą gospodarności,  a także przestrzegając przepisów prawa, a w szczególności w zakresie techniczno-budowlanym, </w:t>
      </w:r>
      <w:r w:rsidR="00004772">
        <w:rPr>
          <w:rFonts w:asciiTheme="minorHAnsi" w:hAnsiTheme="minorHAnsi" w:cstheme="minorHAnsi"/>
        </w:rPr>
        <w:t xml:space="preserve">konserwatorskim, </w:t>
      </w:r>
      <w:r w:rsidRPr="008B1011">
        <w:rPr>
          <w:rFonts w:asciiTheme="minorHAnsi" w:hAnsiTheme="minorHAnsi" w:cstheme="minorHAnsi"/>
        </w:rPr>
        <w:t>warunkami</w:t>
      </w:r>
      <w:r w:rsidR="00294444" w:rsidRPr="008B1011">
        <w:rPr>
          <w:rFonts w:asciiTheme="minorHAnsi" w:hAnsiTheme="minorHAnsi" w:cstheme="minorHAnsi"/>
        </w:rPr>
        <w:t xml:space="preserve"> </w:t>
      </w:r>
      <w:r w:rsidRPr="008B1011">
        <w:rPr>
          <w:rFonts w:asciiTheme="minorHAnsi" w:hAnsiTheme="minorHAnsi" w:cstheme="minorHAnsi"/>
        </w:rPr>
        <w:t>wykonawstwa odbioru robót oraz normami obowiązującymi w tym zakresie.</w:t>
      </w:r>
    </w:p>
    <w:p w14:paraId="24D00E4D" w14:textId="61D45BBB" w:rsidR="00C1496D" w:rsidRPr="00C1496D" w:rsidRDefault="00FE2D56" w:rsidP="00C1496D">
      <w:pPr>
        <w:pStyle w:val="Akapitzlist"/>
        <w:numPr>
          <w:ilvl w:val="0"/>
          <w:numId w:val="51"/>
        </w:numPr>
        <w:spacing w:before="60" w:after="60" w:line="240" w:lineRule="auto"/>
        <w:ind w:left="426"/>
        <w:jc w:val="both"/>
        <w:rPr>
          <w:rFonts w:asciiTheme="minorHAnsi" w:hAnsiTheme="minorHAnsi" w:cstheme="minorHAnsi"/>
        </w:rPr>
      </w:pPr>
      <w:r w:rsidRPr="008B1011">
        <w:rPr>
          <w:rFonts w:asciiTheme="minorHAnsi" w:hAnsiTheme="minorHAnsi" w:cstheme="minorHAnsi"/>
        </w:rPr>
        <w:t>Przedmiot umowy opisany jest następującymi symbolami według Wspólnego Słownika Zamówień Publicznych</w:t>
      </w:r>
      <w:r w:rsidR="00C1496D">
        <w:rPr>
          <w:rFonts w:asciiTheme="minorHAnsi" w:hAnsiTheme="minorHAnsi" w:cstheme="minorHAnsi"/>
        </w:rPr>
        <w:t xml:space="preserve">: </w:t>
      </w:r>
      <w:r w:rsidR="00C1496D" w:rsidRPr="00C1496D">
        <w:rPr>
          <w:rFonts w:asciiTheme="minorHAnsi" w:hAnsiTheme="minorHAnsi" w:cstheme="minorHAnsi"/>
          <w:iCs/>
          <w:color w:val="000000" w:themeColor="text1"/>
        </w:rPr>
        <w:t xml:space="preserve">Główny kod CPV: </w:t>
      </w:r>
      <w:r w:rsidR="00C1496D" w:rsidRPr="00C1496D">
        <w:rPr>
          <w:rFonts w:asciiTheme="minorHAnsi" w:hAnsiTheme="minorHAnsi" w:cstheme="minorHAnsi"/>
          <w:color w:val="000000" w:themeColor="text1"/>
        </w:rPr>
        <w:t xml:space="preserve">45453100-8 Roboty renowacyjne; </w:t>
      </w:r>
      <w:r w:rsidR="00C1496D" w:rsidRPr="00C1496D">
        <w:rPr>
          <w:rFonts w:asciiTheme="minorHAnsi" w:hAnsiTheme="minorHAnsi" w:cstheme="minorHAnsi"/>
          <w:iCs/>
          <w:color w:val="000000" w:themeColor="text1"/>
        </w:rPr>
        <w:t>Dodatkowe kody CPV:</w:t>
      </w:r>
    </w:p>
    <w:p w14:paraId="5CC171DE" w14:textId="77777777" w:rsidR="00C1496D" w:rsidRPr="00C1496D" w:rsidRDefault="00C1496D" w:rsidP="00C1496D">
      <w:pPr>
        <w:widowControl w:val="0"/>
        <w:numPr>
          <w:ilvl w:val="3"/>
          <w:numId w:val="67"/>
        </w:numPr>
        <w:tabs>
          <w:tab w:val="clear" w:pos="2880"/>
        </w:tabs>
        <w:suppressAutoHyphens/>
        <w:spacing w:before="120" w:after="120"/>
        <w:ind w:left="851"/>
        <w:rPr>
          <w:rFonts w:asciiTheme="minorHAnsi" w:hAnsiTheme="minorHAnsi" w:cstheme="minorHAnsi"/>
          <w:color w:val="000000" w:themeColor="text1"/>
          <w:sz w:val="22"/>
          <w:szCs w:val="22"/>
        </w:rPr>
      </w:pPr>
      <w:r w:rsidRPr="00C1496D">
        <w:rPr>
          <w:rFonts w:asciiTheme="minorHAnsi" w:hAnsiTheme="minorHAnsi" w:cs="Calibri"/>
          <w:sz w:val="22"/>
          <w:szCs w:val="22"/>
        </w:rPr>
        <w:t>71220000 -6 Usługi projektowania architektonicznego;</w:t>
      </w:r>
    </w:p>
    <w:p w14:paraId="043A3FF2" w14:textId="77777777" w:rsidR="00C1496D" w:rsidRPr="00C1496D" w:rsidRDefault="00C1496D" w:rsidP="00C1496D">
      <w:pPr>
        <w:widowControl w:val="0"/>
        <w:numPr>
          <w:ilvl w:val="3"/>
          <w:numId w:val="67"/>
        </w:numPr>
        <w:tabs>
          <w:tab w:val="clear" w:pos="2880"/>
        </w:tabs>
        <w:suppressAutoHyphens/>
        <w:spacing w:before="120" w:after="120"/>
        <w:ind w:left="851"/>
        <w:rPr>
          <w:rFonts w:asciiTheme="minorHAnsi" w:hAnsiTheme="minorHAnsi" w:cstheme="minorHAnsi"/>
          <w:color w:val="000000" w:themeColor="text1"/>
          <w:sz w:val="22"/>
          <w:szCs w:val="22"/>
        </w:rPr>
      </w:pPr>
      <w:r w:rsidRPr="00C1496D">
        <w:rPr>
          <w:rFonts w:asciiTheme="minorHAnsi" w:hAnsiTheme="minorHAnsi" w:cs="Calibri"/>
          <w:sz w:val="22"/>
          <w:szCs w:val="22"/>
        </w:rPr>
        <w:t>71320000-7 Usługi inżynieryjne w zakresie projektowania;</w:t>
      </w:r>
    </w:p>
    <w:p w14:paraId="49B3E8C7" w14:textId="77777777" w:rsidR="00C1496D" w:rsidRPr="00C1496D" w:rsidRDefault="00C1496D" w:rsidP="00C1496D">
      <w:pPr>
        <w:widowControl w:val="0"/>
        <w:numPr>
          <w:ilvl w:val="3"/>
          <w:numId w:val="67"/>
        </w:numPr>
        <w:tabs>
          <w:tab w:val="clear" w:pos="2880"/>
        </w:tabs>
        <w:suppressAutoHyphens/>
        <w:spacing w:before="120" w:after="120"/>
        <w:ind w:left="851"/>
        <w:rPr>
          <w:rFonts w:asciiTheme="minorHAnsi" w:hAnsiTheme="minorHAnsi" w:cstheme="minorHAnsi"/>
          <w:color w:val="000000" w:themeColor="text1"/>
          <w:sz w:val="22"/>
          <w:szCs w:val="22"/>
        </w:rPr>
      </w:pPr>
      <w:r w:rsidRPr="00C1496D">
        <w:rPr>
          <w:rFonts w:asciiTheme="minorHAnsi" w:hAnsiTheme="minorHAnsi" w:cs="Calibri"/>
          <w:sz w:val="22"/>
          <w:szCs w:val="22"/>
        </w:rPr>
        <w:t>71248000-8 Nadzór nad projektem i dokumentacją;</w:t>
      </w:r>
    </w:p>
    <w:p w14:paraId="15F5E72C" w14:textId="77777777" w:rsidR="00C1496D" w:rsidRPr="00C1496D" w:rsidRDefault="00C1496D" w:rsidP="00C1496D">
      <w:pPr>
        <w:widowControl w:val="0"/>
        <w:numPr>
          <w:ilvl w:val="3"/>
          <w:numId w:val="67"/>
        </w:numPr>
        <w:tabs>
          <w:tab w:val="clear" w:pos="2880"/>
        </w:tabs>
        <w:suppressAutoHyphens/>
        <w:spacing w:before="120" w:after="120"/>
        <w:ind w:left="851"/>
        <w:rPr>
          <w:rFonts w:asciiTheme="minorHAnsi" w:hAnsiTheme="minorHAnsi" w:cstheme="minorHAnsi"/>
          <w:color w:val="000000" w:themeColor="text1"/>
          <w:sz w:val="22"/>
          <w:szCs w:val="22"/>
        </w:rPr>
      </w:pPr>
      <w:r w:rsidRPr="00C1496D">
        <w:rPr>
          <w:rFonts w:asciiTheme="minorHAnsi" w:eastAsia="SimSun, 宋体" w:hAnsiTheme="minorHAnsi" w:cs="Calibri"/>
          <w:kern w:val="3"/>
          <w:sz w:val="22"/>
          <w:szCs w:val="22"/>
          <w:lang w:eastAsia="zh-CN" w:bidi="hi-IN"/>
        </w:rPr>
        <w:t>45454100-5 Odnawianie;</w:t>
      </w:r>
    </w:p>
    <w:p w14:paraId="15B24466" w14:textId="77777777" w:rsidR="00C1496D" w:rsidRPr="00C1496D" w:rsidRDefault="00C1496D" w:rsidP="00C1496D">
      <w:pPr>
        <w:widowControl w:val="0"/>
        <w:numPr>
          <w:ilvl w:val="3"/>
          <w:numId w:val="67"/>
        </w:numPr>
        <w:tabs>
          <w:tab w:val="clear" w:pos="2880"/>
        </w:tabs>
        <w:suppressAutoHyphens/>
        <w:spacing w:before="120" w:after="120"/>
        <w:ind w:left="851"/>
        <w:rPr>
          <w:rFonts w:asciiTheme="minorHAnsi" w:hAnsiTheme="minorHAnsi" w:cstheme="minorHAnsi"/>
          <w:color w:val="000000" w:themeColor="text1"/>
          <w:sz w:val="22"/>
          <w:szCs w:val="22"/>
        </w:rPr>
      </w:pPr>
      <w:r w:rsidRPr="00C1496D">
        <w:rPr>
          <w:rFonts w:asciiTheme="minorHAnsi" w:hAnsiTheme="minorHAnsi" w:cstheme="minorHAnsi"/>
          <w:color w:val="000000" w:themeColor="text1"/>
          <w:sz w:val="22"/>
          <w:szCs w:val="22"/>
        </w:rPr>
        <w:t xml:space="preserve">45453000-7 Roboty remontowe i renowacyjne </w:t>
      </w:r>
    </w:p>
    <w:p w14:paraId="1489D6C5" w14:textId="1F3BD52A" w:rsidR="00FE2D56" w:rsidRPr="00C1496D" w:rsidRDefault="00977569" w:rsidP="00C1496D">
      <w:pPr>
        <w:pStyle w:val="Akapitzlist"/>
        <w:numPr>
          <w:ilvl w:val="0"/>
          <w:numId w:val="51"/>
        </w:numPr>
        <w:spacing w:before="60" w:after="60" w:line="240" w:lineRule="auto"/>
        <w:ind w:left="426"/>
        <w:jc w:val="both"/>
        <w:rPr>
          <w:rStyle w:val="FontStyle69"/>
          <w:rFonts w:asciiTheme="minorHAnsi" w:hAnsiTheme="minorHAnsi" w:cstheme="minorHAnsi"/>
          <w:color w:val="auto"/>
          <w:sz w:val="22"/>
          <w:szCs w:val="22"/>
        </w:rPr>
      </w:pPr>
      <w:bookmarkStart w:id="5" w:name="_Hlk147494388"/>
      <w:r w:rsidRPr="00C1496D">
        <w:rPr>
          <w:rFonts w:asciiTheme="minorHAnsi" w:hAnsiTheme="minorHAnsi" w:cstheme="minorHAnsi"/>
        </w:rPr>
        <w:t xml:space="preserve">Miejsce wykonywania przedmiotu umowy: Polska, woj. Małopolskie, </w:t>
      </w:r>
      <w:r w:rsidRPr="00C1496D">
        <w:rPr>
          <w:rFonts w:asciiTheme="minorHAnsi" w:hAnsiTheme="minorHAnsi" w:cstheme="minorHAnsi"/>
          <w:bCs/>
          <w:iCs/>
        </w:rPr>
        <w:t>Nowy Sącz</w:t>
      </w:r>
      <w:r w:rsidR="00C1496D" w:rsidRPr="00C1496D">
        <w:rPr>
          <w:rFonts w:asciiTheme="minorHAnsi" w:hAnsiTheme="minorHAnsi" w:cstheme="minorHAnsi"/>
          <w:color w:val="000000" w:themeColor="text1"/>
        </w:rPr>
        <w:t>, teren realizacja zadania położony jest przy Placu Zamkowym w Nowym Sączu Dz. nr 53, 54, 73, Obr. 027, Miasto Nowy Sącz</w:t>
      </w:r>
      <w:bookmarkEnd w:id="5"/>
      <w:r w:rsidR="00C1496D">
        <w:rPr>
          <w:rFonts w:asciiTheme="minorHAnsi" w:hAnsiTheme="minorHAnsi" w:cstheme="minorHAnsi"/>
          <w:color w:val="000000" w:themeColor="text1"/>
        </w:rPr>
        <w:t>.</w:t>
      </w:r>
    </w:p>
    <w:p w14:paraId="4B2371E4" w14:textId="77777777" w:rsidR="00FE2D56" w:rsidRPr="008B1011" w:rsidRDefault="00FE2D56" w:rsidP="00224B2C">
      <w:pPr>
        <w:spacing w:before="60" w:after="60"/>
        <w:jc w:val="center"/>
        <w:rPr>
          <w:rFonts w:asciiTheme="minorHAnsi" w:hAnsiTheme="minorHAnsi" w:cstheme="minorHAnsi"/>
          <w:sz w:val="22"/>
          <w:szCs w:val="22"/>
        </w:rPr>
      </w:pPr>
      <w:r w:rsidRPr="008B1011">
        <w:rPr>
          <w:rFonts w:asciiTheme="minorHAnsi" w:hAnsiTheme="minorHAnsi" w:cstheme="minorHAnsi"/>
          <w:b/>
          <w:sz w:val="22"/>
          <w:szCs w:val="22"/>
        </w:rPr>
        <w:t>§ 2</w:t>
      </w:r>
    </w:p>
    <w:p w14:paraId="29D51EDB" w14:textId="39DCECFE" w:rsidR="00FE2D56" w:rsidRPr="008B1011" w:rsidRDefault="00FE2D56" w:rsidP="00224B2C">
      <w:pPr>
        <w:pStyle w:val="Default"/>
        <w:numPr>
          <w:ilvl w:val="0"/>
          <w:numId w:val="23"/>
        </w:numPr>
        <w:spacing w:before="60" w:after="60" w:line="240" w:lineRule="auto"/>
        <w:ind w:left="454" w:hanging="454"/>
        <w:jc w:val="both"/>
        <w:rPr>
          <w:rFonts w:asciiTheme="minorHAnsi" w:hAnsiTheme="minorHAnsi" w:cstheme="minorHAnsi"/>
          <w:color w:val="auto"/>
          <w:kern w:val="0"/>
          <w:sz w:val="22"/>
          <w:szCs w:val="22"/>
          <w:lang w:eastAsia="ar-SA" w:bidi="ar-SA"/>
        </w:rPr>
      </w:pPr>
      <w:r w:rsidRPr="008B1011">
        <w:rPr>
          <w:rFonts w:asciiTheme="minorHAnsi" w:hAnsiTheme="minorHAnsi" w:cstheme="minorHAnsi"/>
          <w:color w:val="auto"/>
          <w:sz w:val="22"/>
          <w:szCs w:val="22"/>
        </w:rPr>
        <w:t xml:space="preserve">Wykonawca oświadcza, iż dokonał wyceny przedmiotu umowy i sporządził ofertę w oparciu o dokumenty zamówienia, w tym SWZ, a nadto oświadcza, iż oferta jest zupełna i kompletna oraz zawiera wszelkie koszty, które Wykonawca zobowiązany jest ponieść. Wykonawca oświadcza również, że zapoznał się szczegółowo z dokumentami zamówienia, </w:t>
      </w:r>
      <w:r w:rsidR="00C1496D">
        <w:rPr>
          <w:rFonts w:asciiTheme="minorHAnsi" w:eastAsia="Courier New" w:hAnsiTheme="minorHAnsi" w:cstheme="minorHAnsi"/>
          <w:color w:val="auto"/>
          <w:sz w:val="22"/>
          <w:szCs w:val="22"/>
        </w:rPr>
        <w:t>PFU</w:t>
      </w:r>
      <w:r w:rsidRPr="008B1011">
        <w:rPr>
          <w:rFonts w:asciiTheme="minorHAnsi" w:hAnsiTheme="minorHAnsi" w:cstheme="minorHAnsi"/>
          <w:color w:val="auto"/>
          <w:sz w:val="22"/>
          <w:szCs w:val="22"/>
        </w:rPr>
        <w:t xml:space="preserve">, dokonał </w:t>
      </w:r>
      <w:r w:rsidR="00C1496D">
        <w:rPr>
          <w:rFonts w:asciiTheme="minorHAnsi" w:hAnsiTheme="minorHAnsi" w:cstheme="minorHAnsi"/>
          <w:color w:val="auto"/>
          <w:sz w:val="22"/>
          <w:szCs w:val="22"/>
        </w:rPr>
        <w:t>ich</w:t>
      </w:r>
      <w:r w:rsidRPr="008B1011">
        <w:rPr>
          <w:rFonts w:asciiTheme="minorHAnsi" w:hAnsiTheme="minorHAnsi" w:cstheme="minorHAnsi"/>
          <w:color w:val="auto"/>
          <w:sz w:val="22"/>
          <w:szCs w:val="22"/>
        </w:rPr>
        <w:t xml:space="preserve"> analizy i sprawdzenia oraz że są wystarczające do zrealizowania w całości robót objętych niniejszą umową. </w:t>
      </w:r>
    </w:p>
    <w:p w14:paraId="700D8807" w14:textId="77777777" w:rsidR="00FE2D56" w:rsidRPr="008B1011" w:rsidRDefault="00FE2D56" w:rsidP="00224B2C">
      <w:pPr>
        <w:pStyle w:val="Default"/>
        <w:numPr>
          <w:ilvl w:val="0"/>
          <w:numId w:val="23"/>
        </w:numPr>
        <w:spacing w:before="60" w:after="60" w:line="240" w:lineRule="auto"/>
        <w:ind w:left="454" w:hanging="454"/>
        <w:jc w:val="both"/>
        <w:rPr>
          <w:rFonts w:asciiTheme="minorHAnsi" w:hAnsiTheme="minorHAnsi" w:cstheme="minorHAnsi"/>
          <w:color w:val="auto"/>
          <w:sz w:val="22"/>
          <w:szCs w:val="22"/>
        </w:rPr>
      </w:pPr>
      <w:r w:rsidRPr="008B1011">
        <w:rPr>
          <w:rFonts w:asciiTheme="minorHAnsi" w:hAnsiTheme="minorHAnsi" w:cstheme="minorHAnsi"/>
          <w:color w:val="auto"/>
          <w:sz w:val="22"/>
          <w:szCs w:val="22"/>
        </w:rPr>
        <w:t>Wykonawca oświadcza, iż w ramach prowadzonej działalności gospodarczej profesjonalnie realizuje prace będące przedmiotem umowy oraz posiada wymagane doświadczenie i uprawnienia, potencjał organizacyjny i zaplecze sprzętowo-kadrowe zapewniające terminową i należytą realizację przedmiotu umowy przy zachowaniu wysokich standardów jakościowych.</w:t>
      </w:r>
    </w:p>
    <w:p w14:paraId="522877E4" w14:textId="5F42C7B9" w:rsidR="00FE2D56" w:rsidRPr="008B1011" w:rsidRDefault="00FE2D56" w:rsidP="00224B2C">
      <w:pPr>
        <w:pStyle w:val="Default"/>
        <w:numPr>
          <w:ilvl w:val="0"/>
          <w:numId w:val="23"/>
        </w:numPr>
        <w:spacing w:before="60" w:after="60" w:line="240" w:lineRule="auto"/>
        <w:ind w:left="454" w:hanging="454"/>
        <w:jc w:val="both"/>
        <w:rPr>
          <w:rFonts w:asciiTheme="minorHAnsi" w:hAnsiTheme="minorHAnsi" w:cstheme="minorHAnsi"/>
          <w:color w:val="auto"/>
          <w:sz w:val="22"/>
          <w:szCs w:val="22"/>
        </w:rPr>
      </w:pPr>
      <w:r w:rsidRPr="008B1011">
        <w:rPr>
          <w:rFonts w:asciiTheme="minorHAnsi" w:hAnsiTheme="minorHAnsi" w:cstheme="minorHAnsi"/>
          <w:color w:val="auto"/>
          <w:sz w:val="22"/>
          <w:szCs w:val="22"/>
        </w:rPr>
        <w:t xml:space="preserve">Wykonawca oświadcza, iż posiada ubezpieczenie </w:t>
      </w:r>
      <w:r w:rsidRPr="008B1011">
        <w:rPr>
          <w:rFonts w:asciiTheme="minorHAnsi" w:hAnsiTheme="minorHAnsi" w:cstheme="minorHAnsi"/>
          <w:bCs/>
          <w:color w:val="auto"/>
          <w:sz w:val="22"/>
          <w:szCs w:val="22"/>
        </w:rPr>
        <w:t>od odpowiedzialności cywilnej</w:t>
      </w:r>
      <w:r w:rsidRPr="008B1011">
        <w:rPr>
          <w:rFonts w:asciiTheme="minorHAnsi" w:hAnsiTheme="minorHAnsi" w:cstheme="minorHAnsi"/>
          <w:color w:val="auto"/>
          <w:sz w:val="22"/>
          <w:szCs w:val="22"/>
        </w:rPr>
        <w:t xml:space="preserve"> w zakresie prowadzonej działalności gospodarczej – suma ubezpieczenia nie niższa niż wynagrodzenie brutto określone w § 10 ust. 2 umowy</w:t>
      </w:r>
      <w:r w:rsidR="00F553DC">
        <w:rPr>
          <w:rFonts w:asciiTheme="minorHAnsi" w:hAnsiTheme="minorHAnsi" w:cstheme="minorHAnsi"/>
          <w:color w:val="auto"/>
          <w:sz w:val="22"/>
          <w:szCs w:val="22"/>
        </w:rPr>
        <w:t>.</w:t>
      </w:r>
    </w:p>
    <w:p w14:paraId="758C4FB3" w14:textId="77777777" w:rsidR="00FE2D56" w:rsidRPr="008B1011" w:rsidRDefault="00FE2D5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zobowiązuje się utrzymywać ubezpieczenie, o którym mowa w ust. 3, przez cały czas trwania niniejszej umowy aż do dnia upływu okresu rękojmi i gwarancji.</w:t>
      </w:r>
    </w:p>
    <w:p w14:paraId="22DA791F" w14:textId="77777777" w:rsidR="00FE2D56" w:rsidRPr="008B1011" w:rsidRDefault="00FE2D5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Zmiana warunków ubezpieczenia Wykonawcy może być dokonana wyłącznie za wcześniejszą pisemną zgodą Zamawiającego lub na skutek zmian wprowadzonych przez Towarzystwo Ubezpieczeniowe,                      z którym Wykonawca zawarł umowę ubezpieczenia. </w:t>
      </w:r>
    </w:p>
    <w:p w14:paraId="32654DBD" w14:textId="77777777" w:rsidR="00FE2D56" w:rsidRPr="008B1011" w:rsidRDefault="00FE2D5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sytuacji, gdy zmiana warunków ubezpieczenia, o której mowa w ust. 5, pogorszy ochronę ubezpieczeniową, Wykonawca zobowiązany jest niezwłocznie rozszerzyć zakres ubezpieczenia do poziomu odpowiadającemu zakresowi ubezpieczenia z chwili podpisania niniejszej umowy.</w:t>
      </w:r>
    </w:p>
    <w:p w14:paraId="73641D54" w14:textId="77777777" w:rsidR="00FE2D56" w:rsidRPr="008B1011" w:rsidRDefault="00FE2D5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Kopia polis ubezpieczeniowych Wykonawcy wraz z kopią dowodów opłaty składek stanowi </w:t>
      </w:r>
      <w:r w:rsidRPr="008B1011">
        <w:rPr>
          <w:rFonts w:asciiTheme="minorHAnsi" w:hAnsiTheme="minorHAnsi" w:cstheme="minorHAnsi"/>
          <w:b/>
          <w:sz w:val="22"/>
          <w:szCs w:val="22"/>
        </w:rPr>
        <w:t xml:space="preserve">załącznik nr 4 </w:t>
      </w:r>
      <w:r w:rsidRPr="008B1011">
        <w:rPr>
          <w:rFonts w:asciiTheme="minorHAnsi" w:hAnsiTheme="minorHAnsi" w:cstheme="minorHAnsi"/>
          <w:sz w:val="22"/>
          <w:szCs w:val="22"/>
        </w:rPr>
        <w:t>do umowy.</w:t>
      </w:r>
    </w:p>
    <w:p w14:paraId="1D9D7502" w14:textId="77777777" w:rsidR="003F49B6" w:rsidRPr="003F49B6" w:rsidRDefault="00FE2D5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3F49B6">
        <w:rPr>
          <w:rFonts w:asciiTheme="minorHAnsi" w:hAnsiTheme="minorHAnsi" w:cstheme="minorHAnsi"/>
          <w:sz w:val="22"/>
          <w:szCs w:val="22"/>
        </w:rPr>
        <w:t>W przypadku uchybienia przez Wykonawcę obowiązkowi z ust. 4 i 6 Zamawiający ma prawo do zawarcia stosownych umów ubezpieczenia na koszt i ryzyko Wykonawcy. W takim wypadku koszt zawarcia umowy ubezpieczenia, o której mowa w zdaniu pierwszym, pomniejszy odpowiednio wynagrodzenie przysługujące Wykonawcy z tytułu realizacji umowy – na co Wykonawca nieodwołalnie i bezwarunkowo wyraża zgodę.</w:t>
      </w:r>
    </w:p>
    <w:p w14:paraId="51476EAF" w14:textId="3F86D12B" w:rsidR="003F49B6" w:rsidRPr="003F49B6" w:rsidRDefault="003F49B6" w:rsidP="00224B2C">
      <w:pPr>
        <w:pStyle w:val="Tekstpodstawowy"/>
        <w:numPr>
          <w:ilvl w:val="0"/>
          <w:numId w:val="23"/>
        </w:numPr>
        <w:spacing w:before="60" w:after="60"/>
        <w:ind w:left="454" w:hanging="454"/>
        <w:jc w:val="both"/>
        <w:rPr>
          <w:rFonts w:asciiTheme="minorHAnsi" w:hAnsiTheme="minorHAnsi" w:cstheme="minorHAnsi"/>
          <w:sz w:val="22"/>
          <w:szCs w:val="22"/>
        </w:rPr>
      </w:pPr>
      <w:r w:rsidRPr="003F49B6">
        <w:rPr>
          <w:rFonts w:asciiTheme="minorHAnsi" w:hAnsiTheme="minorHAnsi" w:cstheme="minorHAnsi"/>
          <w:sz w:val="22"/>
          <w:szCs w:val="22"/>
        </w:rPr>
        <w:t>Wykonawca zobowiązany jest do oznakowania terenu</w:t>
      </w:r>
      <w:r>
        <w:rPr>
          <w:rFonts w:asciiTheme="minorHAnsi" w:hAnsiTheme="minorHAnsi" w:cstheme="minorHAnsi"/>
          <w:sz w:val="22"/>
          <w:szCs w:val="22"/>
        </w:rPr>
        <w:t xml:space="preserve"> prac</w:t>
      </w:r>
      <w:r w:rsidRPr="003F49B6">
        <w:rPr>
          <w:rFonts w:asciiTheme="minorHAnsi" w:hAnsiTheme="minorHAnsi" w:cstheme="minorHAnsi"/>
          <w:sz w:val="22"/>
          <w:szCs w:val="22"/>
        </w:rPr>
        <w:t xml:space="preserve"> , zgodnie z zapisami w Uchwale nr 232/2022 Rady Ministrów z dnia 23 listopada 2022 r. – zgodnie z § 12 Załącznika do uchwały „Szczegółowe zasady i tryb udzielania dofinansowania z Rządowego Programu Odbudowy Zabytków” dotyczącym działań </w:t>
      </w:r>
      <w:r w:rsidRPr="003F49B6">
        <w:rPr>
          <w:rFonts w:asciiTheme="minorHAnsi" w:hAnsiTheme="minorHAnsi" w:cstheme="minorHAnsi"/>
          <w:sz w:val="22"/>
          <w:szCs w:val="22"/>
        </w:rPr>
        <w:lastRenderedPageBreak/>
        <w:t>informacyjnych podejmowanych przez podmioty realizujące zadania finansowane lub dofinansowane z budżetu państwa lub z państwowych funduszy celowych.</w:t>
      </w:r>
    </w:p>
    <w:p w14:paraId="253EE5FE" w14:textId="77777777" w:rsidR="003F49B6" w:rsidRPr="008B1011" w:rsidRDefault="003F49B6" w:rsidP="00224B2C">
      <w:pPr>
        <w:pStyle w:val="Tekstpodstawowy"/>
        <w:spacing w:before="60" w:after="60"/>
        <w:ind w:left="454"/>
        <w:jc w:val="both"/>
        <w:rPr>
          <w:rFonts w:asciiTheme="minorHAnsi" w:hAnsiTheme="minorHAnsi" w:cstheme="minorHAnsi"/>
          <w:sz w:val="22"/>
          <w:szCs w:val="22"/>
        </w:rPr>
      </w:pPr>
    </w:p>
    <w:p w14:paraId="5572B0DE" w14:textId="51BDA20B" w:rsidR="00FE2D56" w:rsidRPr="008B1011" w:rsidRDefault="00FE2D56" w:rsidP="00224B2C">
      <w:pPr>
        <w:pStyle w:val="Tekstpodstawowy"/>
        <w:pBdr>
          <w:bottom w:val="single" w:sz="4" w:space="1" w:color="auto"/>
        </w:pBdr>
        <w:spacing w:before="60" w:after="60"/>
        <w:rPr>
          <w:rFonts w:asciiTheme="minorHAnsi" w:hAnsiTheme="minorHAnsi" w:cstheme="minorHAnsi"/>
          <w:b/>
          <w:i/>
          <w:sz w:val="22"/>
          <w:szCs w:val="22"/>
        </w:rPr>
      </w:pPr>
      <w:r w:rsidRPr="008B1011">
        <w:rPr>
          <w:rFonts w:asciiTheme="minorHAnsi" w:hAnsiTheme="minorHAnsi" w:cstheme="minorHAnsi"/>
          <w:b/>
          <w:i/>
          <w:sz w:val="22"/>
          <w:szCs w:val="22"/>
        </w:rPr>
        <w:t xml:space="preserve"> </w:t>
      </w:r>
      <w:r w:rsidR="00D0384D" w:rsidRPr="008B1011">
        <w:rPr>
          <w:rFonts w:asciiTheme="minorHAnsi" w:hAnsiTheme="minorHAnsi" w:cstheme="minorHAnsi"/>
          <w:b/>
          <w:i/>
          <w:sz w:val="22"/>
          <w:szCs w:val="22"/>
        </w:rPr>
        <w:t>D</w:t>
      </w:r>
      <w:r w:rsidRPr="008B1011">
        <w:rPr>
          <w:rFonts w:asciiTheme="minorHAnsi" w:hAnsiTheme="minorHAnsi" w:cstheme="minorHAnsi"/>
          <w:b/>
          <w:i/>
          <w:sz w:val="22"/>
          <w:szCs w:val="22"/>
        </w:rPr>
        <w:t>okumentacja</w:t>
      </w:r>
      <w:r w:rsidR="00D0384D">
        <w:rPr>
          <w:rFonts w:asciiTheme="minorHAnsi" w:hAnsiTheme="minorHAnsi" w:cstheme="minorHAnsi"/>
          <w:b/>
          <w:i/>
          <w:sz w:val="22"/>
          <w:szCs w:val="22"/>
        </w:rPr>
        <w:t>, prawa autorskie</w:t>
      </w:r>
    </w:p>
    <w:p w14:paraId="2BF822DF" w14:textId="77777777" w:rsidR="00FE2D56" w:rsidRPr="008B1011" w:rsidRDefault="00FE2D56" w:rsidP="00224B2C">
      <w:pPr>
        <w:pStyle w:val="Tekstpodstawowy"/>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3</w:t>
      </w:r>
    </w:p>
    <w:p w14:paraId="778AD515" w14:textId="3D12D602" w:rsidR="00004772" w:rsidRPr="007B2150" w:rsidRDefault="00004772" w:rsidP="007B2150">
      <w:pPr>
        <w:pStyle w:val="Akapitzlist"/>
        <w:numPr>
          <w:ilvl w:val="1"/>
          <w:numId w:val="69"/>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color w:val="000000" w:themeColor="text1"/>
        </w:rPr>
        <w:t>Do obowiązków Wykonawcy, w ramach umowy należy:</w:t>
      </w:r>
    </w:p>
    <w:p w14:paraId="241D84F6" w14:textId="5E0D0642" w:rsidR="00004772" w:rsidRPr="007B2150" w:rsidRDefault="00004772" w:rsidP="007B2150">
      <w:pPr>
        <w:pStyle w:val="Akapitzlist"/>
        <w:widowControl w:val="0"/>
        <w:numPr>
          <w:ilvl w:val="0"/>
          <w:numId w:val="70"/>
        </w:numPr>
        <w:suppressAutoHyphens/>
        <w:spacing w:before="60" w:after="60" w:line="240" w:lineRule="auto"/>
        <w:ind w:hanging="357"/>
        <w:rPr>
          <w:rFonts w:asciiTheme="minorHAnsi" w:hAnsiTheme="minorHAnsi" w:cstheme="minorHAnsi"/>
          <w:color w:val="000000" w:themeColor="text1"/>
        </w:rPr>
      </w:pPr>
      <w:r w:rsidRPr="007B2150">
        <w:rPr>
          <w:rFonts w:asciiTheme="minorHAnsi" w:hAnsiTheme="minorHAnsi" w:cstheme="minorHAnsi"/>
          <w:color w:val="000000" w:themeColor="text1"/>
        </w:rPr>
        <w:t xml:space="preserve">Opracowanie </w:t>
      </w:r>
      <w:bookmarkStart w:id="6" w:name="_Hlk177228484"/>
      <w:r w:rsidRPr="007B2150">
        <w:rPr>
          <w:rFonts w:asciiTheme="minorHAnsi" w:hAnsiTheme="minorHAnsi" w:cstheme="minorHAnsi"/>
          <w:color w:val="000000" w:themeColor="text1"/>
        </w:rPr>
        <w:t>wszelkiej niezbędnej do wykonania umowy dokumentacji projektowej (zwanej dalej „Dokumentacją”), w tym – o ile jest to wymagane:</w:t>
      </w:r>
    </w:p>
    <w:p w14:paraId="1B828E70" w14:textId="77777777" w:rsidR="00004772" w:rsidRPr="00004772" w:rsidRDefault="00004772" w:rsidP="007B2150">
      <w:pPr>
        <w:widowControl w:val="0"/>
        <w:numPr>
          <w:ilvl w:val="0"/>
          <w:numId w:val="75"/>
        </w:numPr>
        <w:suppressAutoHyphens/>
        <w:spacing w:before="60" w:after="60"/>
        <w:ind w:left="1134" w:hanging="357"/>
        <w:jc w:val="both"/>
        <w:rPr>
          <w:rFonts w:asciiTheme="minorHAnsi" w:hAnsiTheme="minorHAnsi" w:cstheme="minorHAnsi"/>
          <w:color w:val="000000" w:themeColor="text1"/>
          <w:sz w:val="22"/>
          <w:szCs w:val="22"/>
        </w:rPr>
      </w:pPr>
      <w:r w:rsidRPr="00004772">
        <w:rPr>
          <w:rFonts w:asciiTheme="minorHAnsi" w:hAnsiTheme="minorHAnsi" w:cstheme="minorHAnsi"/>
          <w:color w:val="000000" w:themeColor="text1"/>
          <w:sz w:val="22"/>
          <w:szCs w:val="22"/>
        </w:rPr>
        <w:t>projektów budowlanych, technicznych i wykonawczych, specyfikacji technicznych wykonania i odbioru robót budowlanych, przedmiarów robót, kosztorysów ofertowych (w oparciu o wykonaną dokumentację projektową), map do celów projektowych i dokumentacji geologiczno-inżynieryjnej;</w:t>
      </w:r>
    </w:p>
    <w:p w14:paraId="7A9F1395" w14:textId="77777777" w:rsidR="00004772" w:rsidRPr="00004772" w:rsidRDefault="00004772" w:rsidP="007B2150">
      <w:pPr>
        <w:widowControl w:val="0"/>
        <w:numPr>
          <w:ilvl w:val="0"/>
          <w:numId w:val="75"/>
        </w:numPr>
        <w:suppressAutoHyphens/>
        <w:spacing w:before="60" w:after="60"/>
        <w:ind w:left="1134" w:hanging="357"/>
        <w:jc w:val="both"/>
        <w:rPr>
          <w:rFonts w:asciiTheme="minorHAnsi" w:hAnsiTheme="minorHAnsi" w:cstheme="minorHAnsi"/>
          <w:color w:val="000000" w:themeColor="text1"/>
          <w:sz w:val="22"/>
          <w:szCs w:val="22"/>
        </w:rPr>
      </w:pPr>
      <w:r w:rsidRPr="00004772">
        <w:rPr>
          <w:rFonts w:asciiTheme="minorHAnsi" w:hAnsiTheme="minorHAnsi" w:cstheme="minorHAnsi"/>
          <w:color w:val="000000" w:themeColor="text1"/>
          <w:sz w:val="22"/>
          <w:szCs w:val="22"/>
        </w:rPr>
        <w:t>uzyskanie pozwolenia wojewódzkiego konserwatora zabytków na przeprowadzenie robót;</w:t>
      </w:r>
    </w:p>
    <w:p w14:paraId="43BF4479" w14:textId="77777777" w:rsidR="00004772" w:rsidRPr="00004772" w:rsidRDefault="00004772" w:rsidP="007B2150">
      <w:pPr>
        <w:widowControl w:val="0"/>
        <w:numPr>
          <w:ilvl w:val="0"/>
          <w:numId w:val="75"/>
        </w:numPr>
        <w:suppressAutoHyphens/>
        <w:spacing w:before="60" w:after="60"/>
        <w:ind w:left="1134" w:hanging="357"/>
        <w:jc w:val="both"/>
        <w:rPr>
          <w:rFonts w:asciiTheme="minorHAnsi" w:hAnsiTheme="minorHAnsi" w:cstheme="minorHAnsi"/>
          <w:color w:val="000000" w:themeColor="text1"/>
          <w:sz w:val="22"/>
          <w:szCs w:val="22"/>
        </w:rPr>
      </w:pPr>
      <w:r w:rsidRPr="00004772">
        <w:rPr>
          <w:rFonts w:asciiTheme="minorHAnsi" w:hAnsiTheme="minorHAnsi" w:cstheme="minorHAnsi"/>
          <w:color w:val="000000" w:themeColor="text1"/>
          <w:sz w:val="22"/>
          <w:szCs w:val="22"/>
        </w:rPr>
        <w:t>uzyskanie wszelkich wymaganych opinii, uzgodnień decyzji, zgłoszeń itp. umożliwiających rozpoczęcie i realizację robót budowlanych, w szczególności jeżeli jest to niezbędne i wymagane ostatecznych pozwoleń na budowę lub innych decyzji zgodnie z przepisami powszechnie obowiązującymi;</w:t>
      </w:r>
    </w:p>
    <w:p w14:paraId="614B3FDD" w14:textId="2EBB9D38" w:rsidR="00764E4B" w:rsidRPr="007B2150" w:rsidRDefault="00004772" w:rsidP="007B2150">
      <w:pPr>
        <w:widowControl w:val="0"/>
        <w:numPr>
          <w:ilvl w:val="0"/>
          <w:numId w:val="75"/>
        </w:numPr>
        <w:suppressAutoHyphens/>
        <w:spacing w:before="60" w:after="60"/>
        <w:ind w:left="1134" w:hanging="357"/>
        <w:jc w:val="both"/>
        <w:rPr>
          <w:rFonts w:asciiTheme="minorHAnsi" w:hAnsiTheme="minorHAnsi" w:cstheme="minorHAnsi"/>
          <w:color w:val="000000" w:themeColor="text1"/>
          <w:sz w:val="22"/>
          <w:szCs w:val="22"/>
        </w:rPr>
      </w:pPr>
      <w:r w:rsidRPr="00004772">
        <w:rPr>
          <w:rFonts w:asciiTheme="minorHAnsi" w:hAnsiTheme="minorHAnsi" w:cstheme="minorHAnsi"/>
          <w:color w:val="000000" w:themeColor="text1"/>
          <w:sz w:val="22"/>
          <w:szCs w:val="22"/>
        </w:rPr>
        <w:t>przeniesienia autorskich praw majątkowych przez autorów dokumentacji projektowej na  Wykonawcę oraz  Zamawiającego, udzielenie zgody na korzystanie z praw zależnych oraz udzielenie licencji na korzystanie z utworów dostarczonych w ramach przedmiotu umowy, zgodnie z ich przeznaczeniem oraz sposobem korzystania</w:t>
      </w:r>
      <w:r w:rsidR="00764E4B" w:rsidRPr="007B2150">
        <w:rPr>
          <w:rFonts w:asciiTheme="minorHAnsi" w:hAnsiTheme="minorHAnsi" w:cstheme="minorHAnsi"/>
          <w:color w:val="000000" w:themeColor="text1"/>
          <w:sz w:val="22"/>
          <w:szCs w:val="22"/>
        </w:rPr>
        <w:t>. Dokumentacja będzie wykonana zgodnie z umową a także obowiązującymi przepisami i normami, w stanie kompletnym z punktu widzenia celu, któremu ma służyć, w szczególności na jej podstawie możliwe będzie opracowanie koncepcji architektonicznej i projektu budowlanego odbudowy Zamku Królewskiego w Nowym Sączu. W celu sporządzenia Dokumentacji Wykonawca jest zobowiązany do:</w:t>
      </w:r>
    </w:p>
    <w:p w14:paraId="7E34EA6A" w14:textId="77777777" w:rsidR="00764E4B" w:rsidRPr="007B2150" w:rsidRDefault="00764E4B" w:rsidP="007B2150">
      <w:pPr>
        <w:pStyle w:val="Akapitzlist"/>
        <w:widowControl w:val="0"/>
        <w:numPr>
          <w:ilvl w:val="4"/>
          <w:numId w:val="69"/>
        </w:numPr>
        <w:suppressAutoHyphens/>
        <w:spacing w:before="60" w:after="60" w:line="240" w:lineRule="auto"/>
        <w:ind w:left="1560"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 xml:space="preserve">uzyskania materiałów niezbędnych do projektowania, </w:t>
      </w:r>
    </w:p>
    <w:p w14:paraId="6D6ED73B" w14:textId="77777777" w:rsidR="00764E4B" w:rsidRPr="007B2150" w:rsidRDefault="00764E4B" w:rsidP="007B2150">
      <w:pPr>
        <w:pStyle w:val="Akapitzlist"/>
        <w:widowControl w:val="0"/>
        <w:numPr>
          <w:ilvl w:val="4"/>
          <w:numId w:val="69"/>
        </w:numPr>
        <w:suppressAutoHyphens/>
        <w:spacing w:before="60" w:after="60" w:line="240" w:lineRule="auto"/>
        <w:ind w:left="1560"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zapewnienia wzajemnego skoordynowania realizacji badań, ekspertyz i innych opracowań projektowych, uwzględnienia zawartych w przepisach zasad bezpieczeństwa i ochrony zdrowia,</w:t>
      </w:r>
    </w:p>
    <w:p w14:paraId="45CC0679" w14:textId="77777777" w:rsidR="00764E4B" w:rsidRPr="007B2150" w:rsidRDefault="00764E4B" w:rsidP="007B2150">
      <w:pPr>
        <w:pStyle w:val="Akapitzlist"/>
        <w:widowControl w:val="0"/>
        <w:numPr>
          <w:ilvl w:val="4"/>
          <w:numId w:val="69"/>
        </w:numPr>
        <w:suppressAutoHyphens/>
        <w:spacing w:before="60" w:after="60" w:line="240" w:lineRule="auto"/>
        <w:ind w:left="1560"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wyjaśniania wątpliwości dotyczących Dokumentacji,</w:t>
      </w:r>
    </w:p>
    <w:p w14:paraId="48E0682B" w14:textId="77777777" w:rsidR="00764E4B" w:rsidRPr="007B2150" w:rsidRDefault="00764E4B" w:rsidP="007B2150">
      <w:pPr>
        <w:pStyle w:val="Akapitzlist"/>
        <w:widowControl w:val="0"/>
        <w:numPr>
          <w:ilvl w:val="4"/>
          <w:numId w:val="69"/>
        </w:numPr>
        <w:suppressAutoHyphens/>
        <w:spacing w:before="60" w:after="60" w:line="240" w:lineRule="auto"/>
        <w:ind w:left="1560"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bieżącej współpracy z Zamawiającym, a w tym celu w szczególności:</w:t>
      </w:r>
    </w:p>
    <w:p w14:paraId="4C1B70F1" w14:textId="77777777" w:rsidR="00764E4B" w:rsidRPr="007B2150" w:rsidRDefault="00764E4B" w:rsidP="007B2150">
      <w:pPr>
        <w:pStyle w:val="Akapitzlist"/>
        <w:widowControl w:val="0"/>
        <w:numPr>
          <w:ilvl w:val="0"/>
          <w:numId w:val="72"/>
        </w:numPr>
        <w:suppressAutoHyphens/>
        <w:spacing w:before="60" w:after="60" w:line="240" w:lineRule="auto"/>
        <w:ind w:left="1843"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uczestniczenia na żądanie Zamawiającego w spotkaniach koordynacyjnych w siedzibie Zamawiającego w celu omówienia postępu prac oraz w celu konsultacji i bieżącego zatwierdzania przez Zamawiającego elementów Dokumentacji,</w:t>
      </w:r>
    </w:p>
    <w:p w14:paraId="44895D9E" w14:textId="1758FE2B" w:rsidR="00764E4B" w:rsidRPr="007B2150" w:rsidRDefault="00764E4B" w:rsidP="007B2150">
      <w:pPr>
        <w:pStyle w:val="Akapitzlist"/>
        <w:widowControl w:val="0"/>
        <w:numPr>
          <w:ilvl w:val="0"/>
          <w:numId w:val="72"/>
        </w:numPr>
        <w:suppressAutoHyphens/>
        <w:spacing w:before="60" w:after="60" w:line="240" w:lineRule="auto"/>
        <w:ind w:left="1843"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uwzględniania uwag wnoszonych przez Zamawiającego lub wskazywanie przyczyny merytorycznej lub prawnej, dla których niemożliwe jest uwzględnienie uwag Zamawiającego,</w:t>
      </w:r>
    </w:p>
    <w:p w14:paraId="26DEBA23" w14:textId="77777777" w:rsidR="00764E4B" w:rsidRPr="007B2150" w:rsidRDefault="00764E4B" w:rsidP="007B2150">
      <w:pPr>
        <w:pStyle w:val="Akapitzlist"/>
        <w:widowControl w:val="0"/>
        <w:numPr>
          <w:ilvl w:val="0"/>
          <w:numId w:val="75"/>
        </w:numPr>
        <w:suppressAutoHyphens/>
        <w:spacing w:before="60" w:after="60" w:line="240" w:lineRule="auto"/>
        <w:ind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 xml:space="preserve">Wykonawca ponosi wyłączną i pełną odpowiedzialność za treść Dokumentacji, poczynione w niej założenia i dokonane na jej potrzeby ustalenia. </w:t>
      </w:r>
    </w:p>
    <w:p w14:paraId="01412B02" w14:textId="48740B35" w:rsidR="00764E4B" w:rsidRPr="007B2150" w:rsidRDefault="00764E4B" w:rsidP="007B2150">
      <w:pPr>
        <w:pStyle w:val="Akapitzlist"/>
        <w:widowControl w:val="0"/>
        <w:numPr>
          <w:ilvl w:val="0"/>
          <w:numId w:val="75"/>
        </w:numPr>
        <w:suppressAutoHyphens/>
        <w:spacing w:before="60" w:after="60" w:line="240" w:lineRule="auto"/>
        <w:ind w:hanging="357"/>
        <w:jc w:val="both"/>
        <w:rPr>
          <w:rFonts w:asciiTheme="minorHAnsi" w:hAnsiTheme="minorHAnsi" w:cstheme="minorHAnsi"/>
          <w:color w:val="000000" w:themeColor="text1"/>
        </w:rPr>
      </w:pPr>
      <w:r w:rsidRPr="007B2150">
        <w:rPr>
          <w:rFonts w:asciiTheme="minorHAnsi" w:hAnsiTheme="minorHAnsi" w:cstheme="minorHAnsi"/>
          <w:color w:val="000000" w:themeColor="text1"/>
        </w:rPr>
        <w:t>Wszelkie opłaty i koszty związane z uzyskaniem wymaganych decyzji, pozwoleń, uzgodnień i opinii, niezbędnych do zrealizowania umowy, ponosi Wykonawca.</w:t>
      </w:r>
    </w:p>
    <w:bookmarkEnd w:id="6"/>
    <w:p w14:paraId="695E7FE7" w14:textId="1D8F7D82" w:rsidR="00FE2D56" w:rsidRPr="007B2150" w:rsidRDefault="00FE2D56" w:rsidP="007B2150">
      <w:pPr>
        <w:pStyle w:val="Akapitzlist"/>
        <w:numPr>
          <w:ilvl w:val="0"/>
          <w:numId w:val="69"/>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oprac</w:t>
      </w:r>
      <w:r w:rsidR="00004772" w:rsidRPr="007B2150">
        <w:rPr>
          <w:rFonts w:asciiTheme="minorHAnsi" w:hAnsiTheme="minorHAnsi" w:cstheme="minorHAnsi"/>
        </w:rPr>
        <w:t xml:space="preserve">owanie </w:t>
      </w:r>
      <w:r w:rsidRPr="007B2150">
        <w:rPr>
          <w:rFonts w:asciiTheme="minorHAnsi" w:hAnsiTheme="minorHAnsi" w:cstheme="minorHAnsi"/>
        </w:rPr>
        <w:t>dokumentacj</w:t>
      </w:r>
      <w:r w:rsidR="00004772" w:rsidRPr="007B2150">
        <w:rPr>
          <w:rFonts w:asciiTheme="minorHAnsi" w:hAnsiTheme="minorHAnsi" w:cstheme="minorHAnsi"/>
        </w:rPr>
        <w:t>i</w:t>
      </w:r>
      <w:r w:rsidRPr="007B2150">
        <w:rPr>
          <w:rFonts w:asciiTheme="minorHAnsi" w:hAnsiTheme="minorHAnsi" w:cstheme="minorHAnsi"/>
        </w:rPr>
        <w:t xml:space="preserve"> powykonawcz</w:t>
      </w:r>
      <w:r w:rsidR="00004772" w:rsidRPr="007B2150">
        <w:rPr>
          <w:rFonts w:asciiTheme="minorHAnsi" w:hAnsiTheme="minorHAnsi" w:cstheme="minorHAnsi"/>
        </w:rPr>
        <w:t>ej</w:t>
      </w:r>
      <w:r w:rsidRPr="007B2150">
        <w:rPr>
          <w:rFonts w:asciiTheme="minorHAnsi" w:hAnsiTheme="minorHAnsi" w:cstheme="minorHAnsi"/>
        </w:rPr>
        <w:t xml:space="preserve"> w oprawionych, opisanych i zaopatrzonych w spis treści tomach, w </w:t>
      </w:r>
      <w:r w:rsidRPr="007B2150">
        <w:rPr>
          <w:rFonts w:asciiTheme="minorHAnsi" w:hAnsiTheme="minorHAnsi" w:cstheme="minorHAnsi"/>
          <w:b/>
        </w:rPr>
        <w:t xml:space="preserve">3 </w:t>
      </w:r>
      <w:r w:rsidRPr="007B2150">
        <w:rPr>
          <w:rFonts w:asciiTheme="minorHAnsi" w:hAnsiTheme="minorHAnsi" w:cstheme="minorHAnsi"/>
        </w:rPr>
        <w:t xml:space="preserve">egzemplarzach </w:t>
      </w:r>
      <w:r w:rsidRPr="007B2150">
        <w:rPr>
          <w:rFonts w:asciiTheme="minorHAnsi" w:hAnsiTheme="minorHAnsi" w:cstheme="minorHAnsi"/>
          <w:b/>
        </w:rPr>
        <w:t>(w tym 1 oryginał)</w:t>
      </w:r>
      <w:r w:rsidRPr="007B2150">
        <w:rPr>
          <w:rFonts w:asciiTheme="minorHAnsi" w:hAnsiTheme="minorHAnsi" w:cstheme="minorHAnsi"/>
        </w:rPr>
        <w:t>, w skład której wejdą między innymi:</w:t>
      </w:r>
    </w:p>
    <w:p w14:paraId="695DB847" w14:textId="77777777" w:rsidR="00FE2D56"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spis dokumentów przekazanych dokumentów wraz z ponumerowanymi stronami</w:t>
      </w:r>
    </w:p>
    <w:p w14:paraId="4B736332" w14:textId="77777777" w:rsidR="00FE2D56"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oświadczenie kierownika budowy,</w:t>
      </w:r>
    </w:p>
    <w:p w14:paraId="24B1421E" w14:textId="77777777" w:rsidR="00FE2D56"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aktualne uprawnienia do pełnienia samodzielnych funkcji w budownictwie,</w:t>
      </w:r>
    </w:p>
    <w:p w14:paraId="3F424148" w14:textId="77777777" w:rsidR="00FE2D56"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deklaracje zgodności, certyfikaty, atesty higieniczne, aprobaty techniczne na wbudowane materiały wraz z potwierdzeniem przez kierownika budowy ich wbudowania w ramach inwestycji,</w:t>
      </w:r>
    </w:p>
    <w:p w14:paraId="6BCF2C76" w14:textId="77777777" w:rsidR="00FE2D56"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dokumentacja fotograficzna,</w:t>
      </w:r>
    </w:p>
    <w:p w14:paraId="6F999527" w14:textId="0C412C8C" w:rsidR="00B727DF" w:rsidRPr="007B2150" w:rsidRDefault="00FE2D56" w:rsidP="007B2150">
      <w:pPr>
        <w:numPr>
          <w:ilvl w:val="0"/>
          <w:numId w:val="45"/>
        </w:numPr>
        <w:spacing w:before="60" w:after="60"/>
        <w:ind w:left="993" w:hanging="357"/>
        <w:jc w:val="both"/>
        <w:rPr>
          <w:rFonts w:asciiTheme="minorHAnsi" w:hAnsiTheme="minorHAnsi" w:cstheme="minorHAnsi"/>
          <w:sz w:val="22"/>
          <w:szCs w:val="22"/>
        </w:rPr>
      </w:pPr>
      <w:r w:rsidRPr="007B2150">
        <w:rPr>
          <w:rFonts w:asciiTheme="minorHAnsi" w:hAnsiTheme="minorHAnsi" w:cstheme="minorHAnsi"/>
          <w:sz w:val="22"/>
          <w:szCs w:val="22"/>
        </w:rPr>
        <w:t>szczegółowy kosztorys powykonawczy</w:t>
      </w:r>
      <w:r w:rsidR="00764E4B" w:rsidRPr="007B2150">
        <w:rPr>
          <w:rFonts w:asciiTheme="minorHAnsi" w:hAnsiTheme="minorHAnsi" w:cstheme="minorHAnsi"/>
          <w:sz w:val="22"/>
          <w:szCs w:val="22"/>
        </w:rPr>
        <w:t>.</w:t>
      </w:r>
    </w:p>
    <w:p w14:paraId="433C6DA8" w14:textId="77777777" w:rsidR="00D0384D" w:rsidRPr="007B2150" w:rsidRDefault="00FE2D56" w:rsidP="007B2150">
      <w:pPr>
        <w:pStyle w:val="Akapitzlist"/>
        <w:numPr>
          <w:ilvl w:val="0"/>
          <w:numId w:val="83"/>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rPr>
        <w:lastRenderedPageBreak/>
        <w:t>Wykonawca dostarczy Zamawiającemu kompletną dokumentację, o której mowa w ust.</w:t>
      </w:r>
      <w:r w:rsidR="00004772" w:rsidRPr="007B2150">
        <w:rPr>
          <w:rFonts w:asciiTheme="minorHAnsi" w:hAnsiTheme="minorHAnsi" w:cstheme="minorHAnsi"/>
        </w:rPr>
        <w:t xml:space="preserve"> </w:t>
      </w:r>
      <w:r w:rsidRPr="007B2150">
        <w:rPr>
          <w:rFonts w:asciiTheme="minorHAnsi" w:hAnsiTheme="minorHAnsi" w:cstheme="minorHAnsi"/>
        </w:rPr>
        <w:t>1, w wersji papierowej we wskazanej liczbie egzemplarzy oraz w wersji elektronicznej zgodnej z Rozporządzeniem Rady Ministrów z dnia 12 kwietnia 2012r. w sprawie Krajowych Ram Interoperacyjności, minimalnych wymagań dla rejestrów publicznych i wymiany informacji w postaci elektronicznej oraz minimalnych wymagań dla systemów teleinformacyjnych (t.j.Dz. U. z 2017r. poz. 2247) nieedytowalnej w formacie „.pdf” tożsamej z dostarczoną wersją papierową.</w:t>
      </w:r>
    </w:p>
    <w:p w14:paraId="5337D67F" w14:textId="77777777" w:rsidR="00D0384D" w:rsidRPr="007B2150" w:rsidRDefault="00D0384D" w:rsidP="007B2150">
      <w:pPr>
        <w:pStyle w:val="Akapitzlist"/>
        <w:numPr>
          <w:ilvl w:val="0"/>
          <w:numId w:val="83"/>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Z chwilą przyjęcia przez Zamawiającego utworów powstałych w związku z realizacją niniejszej umowy w ramach danego Etapu, w ramach wynagrodzenia, o którym mowa w § 10 ust. 2 umowy, Wykonawca przenosi na rzecz Zamawiającego bezwarunkowo, bez dodatkowych opłat, całość autorskich praw majątkowych do wszystkich utworów w rozumieniu Prawa autorskiego, stworzonych w ramach wykonywania przedmiotu umowy w tym etapie.</w:t>
      </w:r>
    </w:p>
    <w:p w14:paraId="084100AD" w14:textId="1A57ADE8" w:rsidR="00D0384D" w:rsidRPr="007B2150" w:rsidRDefault="00D0384D" w:rsidP="007B2150">
      <w:pPr>
        <w:pStyle w:val="Akapitzlist"/>
        <w:numPr>
          <w:ilvl w:val="0"/>
          <w:numId w:val="83"/>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 xml:space="preserve">Wykonawca przenosi na Zamawiającego, w ramach wynagrodzenia, o którym mowa w § 10 ust. 2 umowy, bez dodatkowych oświadczeń stron w tym zakresie wyłączne prawo do wykonywania i zezwalania na wykonywanie zależnych praw autorskich do wszystkich utworów w rozumieniu prawa autorskiego, stworzonych w ramach wykonywania przedmiotu umowy, na polach eksploatacji wskazanych w ust. </w:t>
      </w:r>
      <w:r w:rsidR="007B2150">
        <w:rPr>
          <w:rFonts w:asciiTheme="minorHAnsi" w:hAnsiTheme="minorHAnsi" w:cstheme="minorHAnsi"/>
        </w:rPr>
        <w:t>5</w:t>
      </w:r>
      <w:r w:rsidRPr="007B2150">
        <w:rPr>
          <w:rFonts w:asciiTheme="minorHAnsi" w:hAnsiTheme="minorHAnsi" w:cstheme="minorHAnsi"/>
        </w:rPr>
        <w:t>. Równocześnie Wykonawca przenosi na rzecz Zamawiającego własność wszelkich egzemplarzy lub nośników, na których utrwalono wyżej wymienione utwory, które przekaże Zamawiający stosownie do postanowień niniejszej umowy.</w:t>
      </w:r>
    </w:p>
    <w:p w14:paraId="3CF0BC66" w14:textId="03204699" w:rsidR="00D0384D" w:rsidRPr="007B2150" w:rsidRDefault="00D0384D" w:rsidP="007B2150">
      <w:pPr>
        <w:pStyle w:val="Akapitzlist"/>
        <w:numPr>
          <w:ilvl w:val="0"/>
          <w:numId w:val="83"/>
        </w:numPr>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Zamawiający z chwilą przeniesienia na niego autorskich praw majątkowych i praw zależnych do utworów będzie mógł korzystać z nich w całości lub w części, na następujących polach eksploatacji:</w:t>
      </w:r>
    </w:p>
    <w:p w14:paraId="7A78599C" w14:textId="5A8B55C4"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utrwalenie i zwielokrotnianie dowolnymi technikami, w tym drukarskimi, poligraficznymi, reprograficznymi, informatycznymi, cyfrowymi, w tym kserokopie, slajdy, reprodukcje komputerowe, odręcznie i odmianami tych technik,</w:t>
      </w:r>
    </w:p>
    <w:p w14:paraId="7612BD97"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wykorzystywanie wielokrotne utworu do realizacji celów, zadań i inwestycji Zamawiającego</w:t>
      </w:r>
    </w:p>
    <w:p w14:paraId="480036E0"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wykorzystanie do opracowania wniosku o dofinansowanie z funduszy zewnętrznych,</w:t>
      </w:r>
    </w:p>
    <w:p w14:paraId="4B46144E"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wprowadzanie do pamięci komputera,</w:t>
      </w:r>
    </w:p>
    <w:p w14:paraId="5A85C183"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wykorzystanie w zakresie koniecznym dla prawidłowej eksploatacji utworu przez Zamawiającego w dowolnym miejscu i czasie w dowolnej liczbie,</w:t>
      </w:r>
    </w:p>
    <w:p w14:paraId="585D9BE0"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udostępnianie Wykonawcom, w tym także wykonanych kopii,</w:t>
      </w:r>
    </w:p>
    <w:p w14:paraId="1A31BFB0"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najem, dzierżawa,</w:t>
      </w:r>
    </w:p>
    <w:p w14:paraId="01937837"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wielokrotne wykorzystywanie do opracowania i realizacji koncepcji programowo-przestrzennej  lub dokumentacji projektowej,</w:t>
      </w:r>
    </w:p>
    <w:p w14:paraId="11778F14"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rozpowszechnianie w inny sposób w tym: wprowadzanie do obrotu, ekspozycja, publikowanie części lub całości, opracowania,</w:t>
      </w:r>
    </w:p>
    <w:p w14:paraId="32B8B57B"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przetwarzanie, wprowadzanie zmian, poprawek i modyfikacji,</w:t>
      </w:r>
    </w:p>
    <w:p w14:paraId="7316EC09"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wykorzystywania przedmiotu umowy w innych postępowaniach związanych z wykonywaniem projektowanego przedsięwzięcia inwestycyjnego, w szczególności poprzez włączenie przedmiotu umowy lub jej części do specyfikacji istotnych warunków umowy oraz udostępnienia przedmiotu umowy lub jej części wszystkim zainteresowanym wykonaniem przedmiotowej inwestycji,</w:t>
      </w:r>
    </w:p>
    <w:p w14:paraId="516A0E3E" w14:textId="77777777" w:rsidR="00D0384D" w:rsidRPr="00D0384D" w:rsidRDefault="00D0384D" w:rsidP="007B2150">
      <w:pPr>
        <w:numPr>
          <w:ilvl w:val="0"/>
          <w:numId w:val="85"/>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udostępniania przedmiotu umowy osobom trzecim w celu wykonania przez nie nadzoru nad wykonywaniem prac realizowanych na podstawie tych projektów,</w:t>
      </w:r>
    </w:p>
    <w:p w14:paraId="1FD2BAD5" w14:textId="1EE934E0" w:rsidR="007B2150" w:rsidRPr="007B2150" w:rsidRDefault="00D0384D" w:rsidP="007B2150">
      <w:pPr>
        <w:pStyle w:val="Akapitzlist"/>
        <w:numPr>
          <w:ilvl w:val="0"/>
          <w:numId w:val="83"/>
        </w:numPr>
        <w:tabs>
          <w:tab w:val="left" w:pos="426"/>
        </w:tabs>
        <w:suppressAutoHyphens/>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 xml:space="preserve">Postanowienia ust. </w:t>
      </w:r>
      <w:r w:rsidR="007B2150">
        <w:rPr>
          <w:rFonts w:asciiTheme="minorHAnsi" w:hAnsiTheme="minorHAnsi" w:cstheme="minorHAnsi"/>
        </w:rPr>
        <w:t>5</w:t>
      </w:r>
      <w:r w:rsidRPr="007B2150">
        <w:rPr>
          <w:rFonts w:asciiTheme="minorHAnsi" w:hAnsiTheme="minorHAnsi" w:cstheme="minorHAnsi"/>
        </w:rPr>
        <w:t xml:space="preserve"> stosuje się odpowiednio do zmian utworów w ramach nadzoru autorskiego.</w:t>
      </w:r>
    </w:p>
    <w:p w14:paraId="3628F62A" w14:textId="77777777" w:rsidR="007B2150" w:rsidRPr="007B2150" w:rsidRDefault="00D0384D" w:rsidP="007B2150">
      <w:pPr>
        <w:pStyle w:val="Akapitzlist"/>
        <w:numPr>
          <w:ilvl w:val="0"/>
          <w:numId w:val="83"/>
        </w:numPr>
        <w:tabs>
          <w:tab w:val="left" w:pos="426"/>
        </w:tabs>
        <w:suppressAutoHyphens/>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Strony ustalają, iż rozpowszechnianie na polach eksploatacji określonych w ust. 3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6F4DD39F" w14:textId="77777777" w:rsidR="007B2150" w:rsidRPr="007B2150" w:rsidRDefault="00D0384D" w:rsidP="007B2150">
      <w:pPr>
        <w:pStyle w:val="Akapitzlist"/>
        <w:numPr>
          <w:ilvl w:val="0"/>
          <w:numId w:val="83"/>
        </w:numPr>
        <w:tabs>
          <w:tab w:val="left" w:pos="426"/>
        </w:tabs>
        <w:suppressAutoHyphens/>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 xml:space="preserve">Wykonawca niniejszym zobowiązuje się, że nie będzie korzystał ze swoich osobistych praw autorskich do jakiegokolwiek utworu w zakresie, w którym wykonanie takich praw uniemożliwiłoby lub utrudniło korzystanie z utworu, w tym jego modyfikację lub upublicznienie przez Zamawiającego. Wykonawca upoważnia Zamawiającego do wyłącznego wykonywania osobistych praw autorskich, z tym zastrzeżeniem, iż Zamawiający uprawniony jest przenieść takie upoważnienie na osoby trzecie. Wykonawca zobowiązuje się na każde żądanie Zamawiającego potwierdzić w formie pisemnej </w:t>
      </w:r>
      <w:r w:rsidRPr="007B2150">
        <w:rPr>
          <w:rFonts w:asciiTheme="minorHAnsi" w:hAnsiTheme="minorHAnsi" w:cstheme="minorHAnsi"/>
        </w:rPr>
        <w:lastRenderedPageBreak/>
        <w:t xml:space="preserve">upoważnienie do wykonywania przez Zamawiającego lub wskazaną przez niego osobę trzecią, osobistych praw autorskich do utworów wykonanych przez Wykonawcę ((w tym jego pracowników i współpracowników). </w:t>
      </w:r>
    </w:p>
    <w:p w14:paraId="34F9BC9B" w14:textId="2E5DAFF6" w:rsidR="00D0384D" w:rsidRPr="007B2150" w:rsidRDefault="00D0384D" w:rsidP="007B2150">
      <w:pPr>
        <w:pStyle w:val="Akapitzlist"/>
        <w:numPr>
          <w:ilvl w:val="0"/>
          <w:numId w:val="83"/>
        </w:numPr>
        <w:tabs>
          <w:tab w:val="left" w:pos="426"/>
        </w:tabs>
        <w:suppressAutoHyphens/>
        <w:spacing w:before="60" w:after="60" w:line="240" w:lineRule="auto"/>
        <w:ind w:left="426" w:hanging="357"/>
        <w:jc w:val="both"/>
        <w:rPr>
          <w:rFonts w:asciiTheme="minorHAnsi" w:hAnsiTheme="minorHAnsi" w:cstheme="minorHAnsi"/>
        </w:rPr>
      </w:pPr>
      <w:r w:rsidRPr="007B2150">
        <w:rPr>
          <w:rFonts w:asciiTheme="minorHAnsi" w:hAnsiTheme="minorHAnsi" w:cstheme="minorHAnsi"/>
        </w:rPr>
        <w:t>Wykonawca zobowiązuje się, że osoby, którym będą przysługiwały osobiste prawa autorskie do jakiegokolwiek utworu powstałego przy realizacji umowy nie będą korzystały ze swoich osobistych praw autorskich do takich utworów, upoważnią Zamawiającego do wyłącznego wykonywania osobistych praw autorskich, a stosowne oświadczenia tych osób zostaną załączone do Dokumentacji.</w:t>
      </w:r>
      <w:r w:rsidR="007B2150" w:rsidRPr="007B2150">
        <w:rPr>
          <w:rFonts w:asciiTheme="minorHAnsi" w:hAnsiTheme="minorHAnsi" w:cstheme="minorHAnsi"/>
        </w:rPr>
        <w:t xml:space="preserve"> </w:t>
      </w:r>
      <w:r w:rsidRPr="007B2150">
        <w:rPr>
          <w:rFonts w:asciiTheme="minorHAnsi" w:hAnsiTheme="minorHAnsi" w:cstheme="minorHAnsi"/>
        </w:rPr>
        <w:t>W przypadku wystąpienia przez jakąkolwiek osobę trzecią w stosunku do Zamawiającego  z roszczeniem z tytułu naruszenia praw autorskich, zarówno osobistych, jak i majątkowych, jeżeli naruszenie nastąpiło w związku z nienależytym wykonaniem umowy przez Wykonawcę, Wykonawca:</w:t>
      </w:r>
    </w:p>
    <w:p w14:paraId="6BC56684" w14:textId="77777777" w:rsidR="00D0384D" w:rsidRPr="00D0384D" w:rsidRDefault="00D0384D" w:rsidP="007B2150">
      <w:pPr>
        <w:numPr>
          <w:ilvl w:val="0"/>
          <w:numId w:val="86"/>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przyjmie na siebie pełną odpowiedzialność za powstanie oraz wszelkie skutki powyższych zdarzeń,</w:t>
      </w:r>
    </w:p>
    <w:p w14:paraId="0EFAB87D" w14:textId="77777777" w:rsidR="00D0384D" w:rsidRPr="00D0384D" w:rsidRDefault="00D0384D" w:rsidP="007B2150">
      <w:pPr>
        <w:numPr>
          <w:ilvl w:val="0"/>
          <w:numId w:val="86"/>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4384417E" w14:textId="77777777" w:rsidR="00D0384D" w:rsidRPr="00D0384D" w:rsidRDefault="00D0384D" w:rsidP="007B2150">
      <w:pPr>
        <w:numPr>
          <w:ilvl w:val="0"/>
          <w:numId w:val="86"/>
        </w:numPr>
        <w:tabs>
          <w:tab w:val="left" w:pos="0"/>
        </w:tabs>
        <w:suppressAutoHyphens/>
        <w:spacing w:before="60" w:after="60"/>
        <w:ind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poniesie wszelkie koszty związane z ewentualnym pokryciem roszczeń majątkowych i niemajątkowych związanych z naruszeniem praw autorskich majątkowych lub osobistych osoby lub osób zgłaszających roszczenia.</w:t>
      </w:r>
    </w:p>
    <w:p w14:paraId="5EAADB92" w14:textId="5C96D047" w:rsidR="00D0384D" w:rsidRPr="007B2150" w:rsidRDefault="00D0384D" w:rsidP="007B2150">
      <w:pPr>
        <w:numPr>
          <w:ilvl w:val="0"/>
          <w:numId w:val="83"/>
        </w:numPr>
        <w:tabs>
          <w:tab w:val="left" w:pos="426"/>
        </w:tabs>
        <w:suppressAutoHyphens/>
        <w:spacing w:before="60" w:after="60"/>
        <w:ind w:left="426" w:hanging="357"/>
        <w:jc w:val="both"/>
        <w:rPr>
          <w:rFonts w:asciiTheme="minorHAnsi" w:eastAsia="Calibri" w:hAnsiTheme="minorHAnsi" w:cstheme="minorHAnsi"/>
          <w:sz w:val="22"/>
          <w:szCs w:val="22"/>
          <w:lang w:eastAsia="en-US"/>
        </w:rPr>
      </w:pPr>
      <w:r w:rsidRPr="00D0384D">
        <w:rPr>
          <w:rFonts w:asciiTheme="minorHAnsi" w:eastAsia="Calibri" w:hAnsiTheme="minorHAnsi" w:cstheme="minorHAnsi"/>
          <w:sz w:val="22"/>
          <w:szCs w:val="22"/>
          <w:lang w:eastAsia="en-US"/>
        </w:rPr>
        <w:t>Jeżeli do czasu odstąpienia od umowy przez Wykonawcę lub Zamawiającego autorskie prawa majątkowe,</w:t>
      </w:r>
      <w:r w:rsidR="007B2150" w:rsidRPr="007B2150">
        <w:rPr>
          <w:rFonts w:asciiTheme="minorHAnsi" w:eastAsia="Calibri" w:hAnsiTheme="minorHAnsi" w:cstheme="minorHAnsi"/>
          <w:sz w:val="22"/>
          <w:szCs w:val="22"/>
          <w:lang w:eastAsia="en-US"/>
        </w:rPr>
        <w:t xml:space="preserve"> </w:t>
      </w:r>
      <w:r w:rsidRPr="00D0384D">
        <w:rPr>
          <w:rFonts w:asciiTheme="minorHAnsi" w:eastAsia="Calibri" w:hAnsiTheme="minorHAnsi" w:cstheme="minorHAnsi"/>
          <w:sz w:val="22"/>
          <w:szCs w:val="22"/>
          <w:lang w:eastAsia="en-US"/>
        </w:rPr>
        <w:t>o których mowa w ust. 1, nie zostaną przeniesione na Zamawiającego, przejście tych praw na Zamawiającego do utworów, które zostaną odebrane przez Zamawiającego, nastąpi   z chwilą odstąpienia od umowy.</w:t>
      </w:r>
    </w:p>
    <w:p w14:paraId="5A7FE105" w14:textId="77777777" w:rsidR="00FE2D56" w:rsidRPr="008B1011" w:rsidRDefault="00FE2D56" w:rsidP="00224B2C">
      <w:pPr>
        <w:pBdr>
          <w:bottom w:val="single" w:sz="4" w:space="1" w:color="auto"/>
        </w:pBdr>
        <w:autoSpaceDE w:val="0"/>
        <w:spacing w:before="60" w:after="60"/>
        <w:outlineLvl w:val="0"/>
        <w:rPr>
          <w:rFonts w:asciiTheme="minorHAnsi" w:hAnsiTheme="minorHAnsi" w:cstheme="minorHAnsi"/>
          <w:b/>
          <w:i/>
          <w:sz w:val="22"/>
          <w:szCs w:val="22"/>
        </w:rPr>
      </w:pPr>
    </w:p>
    <w:p w14:paraId="76E874EC" w14:textId="77777777" w:rsidR="00FE2D56" w:rsidRPr="008B1011" w:rsidRDefault="00FE2D56"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terminy realizacji </w:t>
      </w:r>
    </w:p>
    <w:p w14:paraId="4EDA8874" w14:textId="77777777" w:rsidR="00FE2D56" w:rsidRPr="008B1011" w:rsidRDefault="00FE2D56"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4</w:t>
      </w:r>
    </w:p>
    <w:p w14:paraId="30B1BAC2" w14:textId="697BB0A9" w:rsidR="00FE2D56" w:rsidRPr="008B1011" w:rsidRDefault="00FE2D56" w:rsidP="00224B2C">
      <w:pPr>
        <w:numPr>
          <w:ilvl w:val="0"/>
          <w:numId w:val="4"/>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Przedmiot umowy zostanie wykonany w terminie do</w:t>
      </w:r>
      <w:r w:rsidR="00FE7D4E" w:rsidRPr="008B1011">
        <w:rPr>
          <w:rFonts w:asciiTheme="minorHAnsi" w:hAnsiTheme="minorHAnsi" w:cstheme="minorHAnsi"/>
          <w:b/>
          <w:sz w:val="22"/>
          <w:szCs w:val="22"/>
        </w:rPr>
        <w:t xml:space="preserve"> </w:t>
      </w:r>
      <w:r w:rsidR="004E7021">
        <w:rPr>
          <w:rFonts w:asciiTheme="minorHAnsi" w:hAnsiTheme="minorHAnsi" w:cstheme="minorHAnsi"/>
          <w:b/>
          <w:sz w:val="22"/>
          <w:szCs w:val="22"/>
        </w:rPr>
        <w:t>…………</w:t>
      </w:r>
      <w:r w:rsidR="00BF5D77" w:rsidRPr="008B1011">
        <w:rPr>
          <w:rFonts w:asciiTheme="minorHAnsi" w:hAnsiTheme="minorHAnsi" w:cstheme="minorHAnsi"/>
          <w:b/>
          <w:sz w:val="22"/>
          <w:szCs w:val="22"/>
        </w:rPr>
        <w:t xml:space="preserve"> </w:t>
      </w:r>
      <w:r w:rsidR="004E7021">
        <w:rPr>
          <w:rFonts w:asciiTheme="minorHAnsi" w:hAnsiTheme="minorHAnsi" w:cstheme="minorHAnsi"/>
          <w:b/>
          <w:sz w:val="22"/>
          <w:szCs w:val="22"/>
        </w:rPr>
        <w:t>…………..</w:t>
      </w:r>
      <w:r w:rsidR="00FE7D4E" w:rsidRPr="008B1011">
        <w:rPr>
          <w:rFonts w:asciiTheme="minorHAnsi" w:hAnsiTheme="minorHAnsi" w:cstheme="minorHAnsi"/>
          <w:b/>
          <w:sz w:val="22"/>
          <w:szCs w:val="22"/>
        </w:rPr>
        <w:t>.</w:t>
      </w:r>
    </w:p>
    <w:p w14:paraId="3956206B" w14:textId="77777777" w:rsidR="003F49B6" w:rsidRDefault="00FE2D56" w:rsidP="00224B2C">
      <w:pPr>
        <w:numPr>
          <w:ilvl w:val="0"/>
          <w:numId w:val="4"/>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Przez wykonanie przedmiotu umowy rozumie się wykonanie wszelkich prac i robót składających się na przedmiot umowy.</w:t>
      </w:r>
    </w:p>
    <w:p w14:paraId="6A415AB5" w14:textId="58E5FD24" w:rsidR="00FE2D56" w:rsidRPr="003F49B6" w:rsidRDefault="00FE2D56" w:rsidP="00224B2C">
      <w:pPr>
        <w:numPr>
          <w:ilvl w:val="0"/>
          <w:numId w:val="4"/>
        </w:numPr>
        <w:autoSpaceDE w:val="0"/>
        <w:spacing w:before="60" w:after="60"/>
        <w:ind w:left="454" w:hanging="454"/>
        <w:jc w:val="both"/>
        <w:rPr>
          <w:rFonts w:asciiTheme="minorHAnsi" w:hAnsiTheme="minorHAnsi" w:cstheme="minorHAnsi"/>
          <w:sz w:val="22"/>
          <w:szCs w:val="22"/>
        </w:rPr>
      </w:pPr>
      <w:r w:rsidRPr="003F49B6">
        <w:rPr>
          <w:rFonts w:asciiTheme="minorHAnsi" w:hAnsiTheme="minorHAnsi" w:cstheme="minorHAnsi"/>
        </w:rPr>
        <w:t>Rozpoczęcie realizacji przedmiotu umowy</w:t>
      </w:r>
      <w:r w:rsidR="003F49B6" w:rsidRPr="003F49B6">
        <w:rPr>
          <w:rFonts w:asciiTheme="minorHAnsi" w:hAnsiTheme="minorHAnsi" w:cstheme="minorHAnsi"/>
        </w:rPr>
        <w:t xml:space="preserve"> oraz pozostałe terminy pośrednie zostały określone w harmonogramie rzeczowo – finansowym</w:t>
      </w:r>
      <w:r w:rsidR="00764E4B">
        <w:rPr>
          <w:rFonts w:asciiTheme="minorHAnsi" w:hAnsiTheme="minorHAnsi" w:cstheme="minorHAnsi"/>
        </w:rPr>
        <w:t xml:space="preserve"> (dalej jako „Harmonogram”) </w:t>
      </w:r>
      <w:r w:rsidR="003F49B6" w:rsidRPr="003F49B6">
        <w:rPr>
          <w:rFonts w:asciiTheme="minorHAnsi" w:hAnsiTheme="minorHAnsi" w:cstheme="minorHAnsi"/>
        </w:rPr>
        <w:t>- stanowiącym z</w:t>
      </w:r>
      <w:r w:rsidR="003F49B6" w:rsidRPr="003F49B6">
        <w:rPr>
          <w:rFonts w:asciiTheme="minorHAnsi" w:hAnsiTheme="minorHAnsi" w:cstheme="minorHAnsi"/>
          <w:b/>
        </w:rPr>
        <w:t xml:space="preserve">ałącznik nr 3 </w:t>
      </w:r>
      <w:r w:rsidR="003F49B6" w:rsidRPr="003F49B6">
        <w:rPr>
          <w:rFonts w:asciiTheme="minorHAnsi" w:hAnsiTheme="minorHAnsi" w:cstheme="minorHAnsi"/>
        </w:rPr>
        <w:t>do umowy.</w:t>
      </w:r>
    </w:p>
    <w:p w14:paraId="0F468BF0" w14:textId="77777777" w:rsidR="00FE2D56" w:rsidRPr="008B1011" w:rsidRDefault="00FE2D56" w:rsidP="00224B2C">
      <w:pPr>
        <w:pBdr>
          <w:bottom w:val="single" w:sz="4" w:space="1" w:color="auto"/>
        </w:pBdr>
        <w:autoSpaceDE w:val="0"/>
        <w:spacing w:before="60" w:after="60"/>
        <w:outlineLvl w:val="0"/>
        <w:rPr>
          <w:rFonts w:asciiTheme="minorHAnsi" w:hAnsiTheme="minorHAnsi" w:cstheme="minorHAnsi"/>
          <w:b/>
          <w:i/>
          <w:sz w:val="22"/>
          <w:szCs w:val="22"/>
        </w:rPr>
      </w:pPr>
    </w:p>
    <w:p w14:paraId="20732AB7" w14:textId="77777777" w:rsidR="00FE2D56" w:rsidRPr="008B1011" w:rsidRDefault="00FE2D56"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nadzór</w:t>
      </w:r>
    </w:p>
    <w:p w14:paraId="7D3A6E9E" w14:textId="77777777" w:rsidR="00FE2D56" w:rsidRPr="008B1011" w:rsidRDefault="00FE2D56"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5</w:t>
      </w:r>
    </w:p>
    <w:p w14:paraId="55312A0E" w14:textId="47C04067" w:rsidR="003F49B6" w:rsidRDefault="003F49B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Wykonawca ustanawia kierownika budowy</w:t>
      </w:r>
      <w:r>
        <w:rPr>
          <w:rFonts w:asciiTheme="minorHAnsi" w:hAnsiTheme="minorHAnsi" w:cstheme="minorHAnsi"/>
          <w:sz w:val="22"/>
          <w:szCs w:val="22"/>
        </w:rPr>
        <w:t>/</w:t>
      </w:r>
      <w:r w:rsidRPr="008B1011">
        <w:rPr>
          <w:rFonts w:asciiTheme="minorHAnsi" w:hAnsiTheme="minorHAnsi" w:cstheme="minorHAnsi"/>
          <w:sz w:val="22"/>
          <w:szCs w:val="22"/>
        </w:rPr>
        <w:t xml:space="preserve">robót w osobie </w:t>
      </w:r>
      <w:r w:rsidRPr="008B1011">
        <w:rPr>
          <w:rFonts w:asciiTheme="minorHAnsi" w:hAnsiTheme="minorHAnsi" w:cstheme="minorHAnsi"/>
          <w:b/>
          <w:sz w:val="22"/>
          <w:szCs w:val="22"/>
        </w:rPr>
        <w:t>…………………………………</w:t>
      </w:r>
      <w:r w:rsidRPr="008B1011">
        <w:rPr>
          <w:rFonts w:asciiTheme="minorHAnsi" w:hAnsiTheme="minorHAnsi" w:cstheme="minorHAnsi"/>
          <w:sz w:val="22"/>
          <w:szCs w:val="22"/>
        </w:rPr>
        <w:t xml:space="preserve"> </w:t>
      </w:r>
    </w:p>
    <w:p w14:paraId="4EBBBD6C" w14:textId="039D796C" w:rsidR="00B727DF" w:rsidRPr="00B727DF" w:rsidRDefault="00B727DF"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 xml:space="preserve">Wykonawca ustanawia </w:t>
      </w:r>
      <w:r>
        <w:rPr>
          <w:rFonts w:asciiTheme="minorHAnsi" w:hAnsiTheme="minorHAnsi" w:cstheme="minorHAnsi"/>
          <w:sz w:val="22"/>
          <w:szCs w:val="22"/>
        </w:rPr>
        <w:t xml:space="preserve">projektanta </w:t>
      </w:r>
      <w:r w:rsidRPr="008B1011">
        <w:rPr>
          <w:rFonts w:asciiTheme="minorHAnsi" w:hAnsiTheme="minorHAnsi" w:cstheme="minorHAnsi"/>
          <w:sz w:val="22"/>
          <w:szCs w:val="22"/>
        </w:rPr>
        <w:t xml:space="preserve"> w osobie </w:t>
      </w:r>
      <w:r w:rsidRPr="008B1011">
        <w:rPr>
          <w:rFonts w:asciiTheme="minorHAnsi" w:hAnsiTheme="minorHAnsi" w:cstheme="minorHAnsi"/>
          <w:b/>
          <w:sz w:val="22"/>
          <w:szCs w:val="22"/>
        </w:rPr>
        <w:t>…………………………………</w:t>
      </w:r>
      <w:r w:rsidRPr="008B1011">
        <w:rPr>
          <w:rFonts w:asciiTheme="minorHAnsi" w:hAnsiTheme="minorHAnsi" w:cstheme="minorHAnsi"/>
          <w:sz w:val="22"/>
          <w:szCs w:val="22"/>
        </w:rPr>
        <w:t xml:space="preserve"> </w:t>
      </w:r>
    </w:p>
    <w:p w14:paraId="0079B1F5" w14:textId="224A3F4F" w:rsidR="00455FA2"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 xml:space="preserve">Zamawiający zapewni pełnienie nadzoru przez </w:t>
      </w:r>
      <w:r w:rsidR="003F49B6">
        <w:rPr>
          <w:rFonts w:asciiTheme="minorHAnsi" w:hAnsiTheme="minorHAnsi" w:cstheme="minorHAnsi"/>
          <w:sz w:val="22"/>
          <w:szCs w:val="22"/>
        </w:rPr>
        <w:t>……………………………………………………</w:t>
      </w:r>
    </w:p>
    <w:p w14:paraId="6E443ED5" w14:textId="7810B767"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Inspektor nadzoru działa w imieniu i na rzecz Zamawiającego w granicach umocowania określonego przepisami art. 25 i 26 prawa budowlanego oraz w granicach umocowań nadanych im umową</w:t>
      </w:r>
      <w:r w:rsidR="00455FA2" w:rsidRPr="008B1011">
        <w:rPr>
          <w:rFonts w:asciiTheme="minorHAnsi" w:hAnsiTheme="minorHAnsi" w:cstheme="minorHAnsi"/>
          <w:sz w:val="22"/>
          <w:szCs w:val="22"/>
        </w:rPr>
        <w:t xml:space="preserve"> </w:t>
      </w:r>
      <w:r w:rsidR="00455FA2" w:rsidRPr="008B1011">
        <w:rPr>
          <w:rFonts w:asciiTheme="minorHAnsi" w:hAnsiTheme="minorHAnsi" w:cstheme="minorHAnsi"/>
          <w:sz w:val="22"/>
          <w:szCs w:val="22"/>
        </w:rPr>
        <w:br/>
      </w:r>
      <w:r w:rsidRPr="008B1011">
        <w:rPr>
          <w:rFonts w:asciiTheme="minorHAnsi" w:hAnsiTheme="minorHAnsi" w:cstheme="minorHAnsi"/>
          <w:sz w:val="22"/>
          <w:szCs w:val="22"/>
        </w:rPr>
        <w:t>z Zamawiającym.</w:t>
      </w:r>
    </w:p>
    <w:p w14:paraId="59FC721E" w14:textId="77777777"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Zmiana przez Wykonawcę, w trakcie realizacji umowy, osób uczestniczących w realizacji przedmiotu umowy jest dopuszczalna na podstawie § 24.</w:t>
      </w:r>
    </w:p>
    <w:p w14:paraId="44B2CBF4" w14:textId="77777777"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bCs/>
          <w:sz w:val="22"/>
          <w:szCs w:val="22"/>
        </w:rPr>
        <w:t xml:space="preserve">Zmiana kadry określona w ust. 4 </w:t>
      </w:r>
      <w:r w:rsidRPr="008B1011">
        <w:rPr>
          <w:rFonts w:asciiTheme="minorHAnsi" w:hAnsiTheme="minorHAnsi" w:cstheme="minorHAnsi"/>
          <w:sz w:val="22"/>
          <w:szCs w:val="22"/>
        </w:rPr>
        <w:t>wymaga uzasadnienia na piśmie oraz zaakceptowania przez Zamawiającego osoby zastępującej.</w:t>
      </w:r>
    </w:p>
    <w:p w14:paraId="1A472E6D" w14:textId="77777777"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Zmiana przez Zamawiającego inspektora nadzoru inwestorskiego, o którym mowa w ust.1, w toku wykonywania umowy nie wymaga zawarcia aneksu w formie pisemnej, lecz każdorazowego poinformowania drugiej Strony z zachowaniem formy pisemnej.</w:t>
      </w:r>
    </w:p>
    <w:p w14:paraId="37CCDCD2" w14:textId="244ACEB2"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 xml:space="preserve">Propozycję zmiany, o której mowa w ust. 4, Wykonawca zobowiązany jest przedstawić Zamawiającemu nie później niż na 7 dni przed planowanym skierowaniem do pełnienia funkcji. Wymóg zachowania </w:t>
      </w:r>
      <w:r w:rsidRPr="008B1011">
        <w:rPr>
          <w:rFonts w:asciiTheme="minorHAnsi" w:hAnsiTheme="minorHAnsi" w:cstheme="minorHAnsi"/>
          <w:sz w:val="22"/>
          <w:szCs w:val="22"/>
        </w:rPr>
        <w:lastRenderedPageBreak/>
        <w:t>terminu,</w:t>
      </w:r>
      <w:r w:rsidR="005E2E24">
        <w:rPr>
          <w:rFonts w:asciiTheme="minorHAnsi" w:hAnsiTheme="minorHAnsi" w:cstheme="minorHAnsi"/>
          <w:sz w:val="22"/>
          <w:szCs w:val="22"/>
        </w:rPr>
        <w:t xml:space="preserve"> </w:t>
      </w:r>
      <w:r w:rsidRPr="008B1011">
        <w:rPr>
          <w:rFonts w:asciiTheme="minorHAnsi" w:hAnsiTheme="minorHAnsi" w:cstheme="minorHAnsi"/>
          <w:sz w:val="22"/>
          <w:szCs w:val="22"/>
        </w:rPr>
        <w:t>o którym mowa w zdaniu pierwszym, nie dotyczy konieczności dokonania zmiany wynikłej z okoliczności nagłych i nieprzewidzianych.</w:t>
      </w:r>
    </w:p>
    <w:p w14:paraId="49403A3B" w14:textId="77777777" w:rsidR="00FE2D56" w:rsidRPr="008B1011" w:rsidRDefault="00FE2D56" w:rsidP="00224B2C">
      <w:pPr>
        <w:numPr>
          <w:ilvl w:val="0"/>
          <w:numId w:val="46"/>
        </w:numPr>
        <w:autoSpaceDE w:val="0"/>
        <w:autoSpaceDN w:val="0"/>
        <w:adjustRightInd w:val="0"/>
        <w:spacing w:before="60" w:after="60"/>
        <w:ind w:left="426" w:hanging="426"/>
        <w:jc w:val="both"/>
        <w:rPr>
          <w:rFonts w:asciiTheme="minorHAnsi" w:hAnsiTheme="minorHAnsi" w:cstheme="minorHAnsi"/>
          <w:sz w:val="22"/>
          <w:szCs w:val="22"/>
        </w:rPr>
      </w:pPr>
      <w:r w:rsidRPr="008B1011">
        <w:rPr>
          <w:rFonts w:asciiTheme="minorHAnsi" w:hAnsiTheme="minorHAnsi" w:cstheme="minorHAnsi"/>
          <w:sz w:val="22"/>
          <w:szCs w:val="22"/>
        </w:rPr>
        <w:t>Zaakceptowaną przez Zamawiającego zmianę osoby kierownika budowy należy potwierdzić wpisem do wewnętrznego dziennika budowy.</w:t>
      </w:r>
    </w:p>
    <w:p w14:paraId="50BF2ED9" w14:textId="77777777" w:rsidR="00A07EB3" w:rsidRPr="008B1011" w:rsidRDefault="00A07EB3" w:rsidP="00224B2C">
      <w:pPr>
        <w:autoSpaceDE w:val="0"/>
        <w:autoSpaceDN w:val="0"/>
        <w:adjustRightInd w:val="0"/>
        <w:spacing w:before="60" w:after="60"/>
        <w:jc w:val="both"/>
        <w:rPr>
          <w:rFonts w:asciiTheme="minorHAnsi" w:hAnsiTheme="minorHAnsi" w:cstheme="minorHAnsi"/>
          <w:sz w:val="22"/>
          <w:szCs w:val="22"/>
        </w:rPr>
      </w:pPr>
    </w:p>
    <w:p w14:paraId="51751CB0" w14:textId="77777777"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r w:rsidRPr="008B1011">
        <w:rPr>
          <w:rFonts w:asciiTheme="minorHAnsi" w:hAnsiTheme="minorHAnsi" w:cstheme="minorHAnsi"/>
          <w:b/>
          <w:i/>
          <w:sz w:val="22"/>
          <w:szCs w:val="22"/>
        </w:rPr>
        <w:t xml:space="preserve"> obowiązki i uprawnienia Zamawiającego</w:t>
      </w:r>
    </w:p>
    <w:p w14:paraId="14DA6E52"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6</w:t>
      </w:r>
    </w:p>
    <w:p w14:paraId="1AC70639" w14:textId="77777777" w:rsidR="00A07EB3" w:rsidRPr="008B1011" w:rsidRDefault="00A07EB3" w:rsidP="00224B2C">
      <w:pPr>
        <w:numPr>
          <w:ilvl w:val="0"/>
          <w:numId w:val="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zobowiązuje się wobec Wykonawcy do dokonania wymaganych przez właściwe przepisy czynności związanych z przygotowaniem i nadzorowaniem robót w terminach i na zasadach określonych w niniejszej umowie oraz przepisach powszechnie obowiązujących.</w:t>
      </w:r>
    </w:p>
    <w:p w14:paraId="604688A7" w14:textId="77777777" w:rsidR="00A07EB3" w:rsidRPr="008B1011" w:rsidRDefault="00A07EB3" w:rsidP="00224B2C">
      <w:pPr>
        <w:numPr>
          <w:ilvl w:val="0"/>
          <w:numId w:val="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Do obowiązków Zamawiającego należy w szczególności:</w:t>
      </w:r>
    </w:p>
    <w:p w14:paraId="0CF5679B"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przekazanie Wykonawcy terenu budowy potwierdzone protokołem zdawczo-odbiorczym wraz ze wszystkimi wymaganymi prawem uzgodnieniami;</w:t>
      </w:r>
    </w:p>
    <w:p w14:paraId="3D945F3B"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współdziałanie z Wykonawcą w celu prawidłowego i terminowego wykonania przedmiotu umowy oraz jego rozliczenia,</w:t>
      </w:r>
    </w:p>
    <w:p w14:paraId="00161D93"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zapewnienie nadzoru inwestorskiego,</w:t>
      </w:r>
    </w:p>
    <w:p w14:paraId="6B793A49"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udział w naradach koordynacyjnych, </w:t>
      </w:r>
    </w:p>
    <w:p w14:paraId="24BDF0F8"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zapewnienie odbioru poprawnie wykonanych robót,</w:t>
      </w:r>
    </w:p>
    <w:p w14:paraId="25D21151" w14:textId="77777777" w:rsidR="00A07EB3" w:rsidRPr="008B1011" w:rsidRDefault="00A07EB3" w:rsidP="00224B2C">
      <w:pPr>
        <w:pStyle w:val="Standard"/>
        <w:numPr>
          <w:ilvl w:val="1"/>
          <w:numId w:val="21"/>
        </w:numPr>
        <w:tabs>
          <w:tab w:val="left" w:pos="907"/>
        </w:tabs>
        <w:spacing w:before="60" w:after="60" w:line="240" w:lineRule="auto"/>
        <w:ind w:left="908" w:hanging="454"/>
        <w:jc w:val="both"/>
        <w:rPr>
          <w:rFonts w:asciiTheme="minorHAnsi" w:hAnsiTheme="minorHAnsi" w:cstheme="minorHAnsi"/>
          <w:sz w:val="22"/>
          <w:szCs w:val="22"/>
        </w:rPr>
      </w:pPr>
      <w:r w:rsidRPr="008B1011">
        <w:rPr>
          <w:rFonts w:asciiTheme="minorHAnsi" w:hAnsiTheme="minorHAnsi" w:cstheme="minorHAnsi"/>
          <w:sz w:val="22"/>
          <w:szCs w:val="22"/>
        </w:rPr>
        <w:t>zapłata wynagrodzenia na rzecz Wykonawcy za terminowe i prawidłowe wykonanie przedmiotu umowy.</w:t>
      </w:r>
    </w:p>
    <w:p w14:paraId="06EF2540" w14:textId="77777777" w:rsidR="00A07EB3" w:rsidRPr="008B1011" w:rsidRDefault="00A07EB3" w:rsidP="00224B2C">
      <w:pPr>
        <w:pStyle w:val="Standard"/>
        <w:numPr>
          <w:ilvl w:val="0"/>
          <w:numId w:val="2"/>
        </w:numPr>
        <w:spacing w:before="60" w:after="60" w:line="240" w:lineRule="auto"/>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jest uprawniony do wydawania Wykonawcy ustnych lub pisemnych poleceń, którym Wykonawca powinien się niezwłocznie podporządkować, o ile nie wykraczają poza zakres przedmiotu umowy lub postanowień umowy.</w:t>
      </w:r>
    </w:p>
    <w:p w14:paraId="1F74AD0B" w14:textId="77777777" w:rsidR="00A07EB3" w:rsidRPr="008B1011" w:rsidRDefault="00A07EB3" w:rsidP="00224B2C">
      <w:pPr>
        <w:pStyle w:val="Standard"/>
        <w:numPr>
          <w:ilvl w:val="0"/>
          <w:numId w:val="2"/>
        </w:numPr>
        <w:spacing w:before="60" w:after="60" w:line="240" w:lineRule="auto"/>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oraz upoważnione przez niego podmioty mogą w każdym czasie kontrolować realizację przedmiotu umowy przez Wykonawcę, dokładając przy tym starań, by kontrola nie zakłócała prowadzonych prac budowlanych. W szczególności Zamawiający jest uprawniony do żądania usunięcia przez Wykonawcę wszelkich stwierdzonych przez siebie wad we wskazanym przez Zamawiającego terminie.</w:t>
      </w:r>
    </w:p>
    <w:p w14:paraId="5A1F3997" w14:textId="77777777" w:rsidR="00A07EB3" w:rsidRPr="008B1011" w:rsidRDefault="00A07EB3" w:rsidP="00224B2C">
      <w:pPr>
        <w:pStyle w:val="Standard"/>
        <w:numPr>
          <w:ilvl w:val="0"/>
          <w:numId w:val="2"/>
        </w:numPr>
        <w:spacing w:before="60" w:after="60" w:line="240" w:lineRule="auto"/>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ma prawo żądać, aby Wykonawca usunął z terenu budowy jakąkolwiek osobę, która                          w ocenie Zamawiającego wykonuje prace niezgodnie z niniejszą umową, nie posiada wymaganych kwalifikacji lub w jakikolwiek sposób zagraża bezpieczeństwu osób znajdujących się na terenie budowy.</w:t>
      </w:r>
    </w:p>
    <w:p w14:paraId="7AF13157"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p>
    <w:p w14:paraId="11FECE7E"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obowiązki Wykonawcy </w:t>
      </w:r>
    </w:p>
    <w:p w14:paraId="77448339" w14:textId="77777777" w:rsidR="00A07EB3" w:rsidRPr="008B1011" w:rsidRDefault="00A07EB3" w:rsidP="00224B2C">
      <w:pPr>
        <w:autoSpaceDE w:val="0"/>
        <w:spacing w:before="60" w:after="60"/>
        <w:jc w:val="center"/>
        <w:outlineLvl w:val="0"/>
        <w:rPr>
          <w:rFonts w:asciiTheme="minorHAnsi" w:hAnsiTheme="minorHAnsi" w:cstheme="minorHAnsi"/>
          <w:b/>
          <w:sz w:val="22"/>
          <w:szCs w:val="22"/>
        </w:rPr>
      </w:pPr>
      <w:r w:rsidRPr="008B1011">
        <w:rPr>
          <w:rFonts w:asciiTheme="minorHAnsi" w:hAnsiTheme="minorHAnsi" w:cstheme="minorHAnsi"/>
          <w:b/>
          <w:sz w:val="22"/>
          <w:szCs w:val="22"/>
        </w:rPr>
        <w:t>§ 7</w:t>
      </w:r>
    </w:p>
    <w:p w14:paraId="1A6B1E8A" w14:textId="77777777" w:rsidR="00A07EB3" w:rsidRPr="008B1011" w:rsidRDefault="00A07EB3" w:rsidP="00224B2C">
      <w:pPr>
        <w:numPr>
          <w:ilvl w:val="0"/>
          <w:numId w:val="5"/>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zobowiązany jest m.in. do:</w:t>
      </w:r>
    </w:p>
    <w:p w14:paraId="1A7F5F4A" w14:textId="48886051" w:rsidR="00A07EB3" w:rsidRPr="008B1011" w:rsidRDefault="00764E4B" w:rsidP="00224B2C">
      <w:pPr>
        <w:pStyle w:val="Akapitzlist"/>
        <w:numPr>
          <w:ilvl w:val="4"/>
          <w:numId w:val="21"/>
        </w:numPr>
        <w:tabs>
          <w:tab w:val="left" w:pos="907"/>
        </w:tabs>
        <w:autoSpaceDE w:val="0"/>
        <w:spacing w:before="60" w:after="60" w:line="240" w:lineRule="auto"/>
        <w:ind w:left="908" w:hanging="454"/>
        <w:contextualSpacing w:val="0"/>
        <w:jc w:val="both"/>
        <w:rPr>
          <w:rFonts w:asciiTheme="minorHAnsi" w:hAnsiTheme="minorHAnsi" w:cstheme="minorHAnsi"/>
        </w:rPr>
      </w:pPr>
      <w:r>
        <w:rPr>
          <w:rFonts w:asciiTheme="minorHAnsi" w:hAnsiTheme="minorHAnsi" w:cstheme="minorHAnsi"/>
        </w:rPr>
        <w:t>opracowania</w:t>
      </w:r>
      <w:r w:rsidR="00A07EB3" w:rsidRPr="008B1011">
        <w:rPr>
          <w:rFonts w:asciiTheme="minorHAnsi" w:hAnsiTheme="minorHAnsi" w:cstheme="minorHAnsi"/>
        </w:rPr>
        <w:t xml:space="preserve"> </w:t>
      </w:r>
      <w:r>
        <w:rPr>
          <w:rFonts w:asciiTheme="minorHAnsi" w:hAnsiTheme="minorHAnsi" w:cstheme="minorHAnsi"/>
        </w:rPr>
        <w:t>D</w:t>
      </w:r>
      <w:r w:rsidR="00A07EB3" w:rsidRPr="008B1011">
        <w:rPr>
          <w:rFonts w:asciiTheme="minorHAnsi" w:hAnsiTheme="minorHAnsi" w:cstheme="minorHAnsi"/>
        </w:rPr>
        <w:t>okumentacji</w:t>
      </w:r>
      <w:r w:rsidR="005E2E24">
        <w:rPr>
          <w:rFonts w:asciiTheme="minorHAnsi" w:hAnsiTheme="minorHAnsi" w:cstheme="minorHAnsi"/>
        </w:rPr>
        <w:t xml:space="preserve"> </w:t>
      </w:r>
      <w:r w:rsidR="00A07EB3" w:rsidRPr="008B1011">
        <w:rPr>
          <w:rFonts w:asciiTheme="minorHAnsi" w:hAnsiTheme="minorHAnsi" w:cstheme="minorHAnsi"/>
        </w:rPr>
        <w:t xml:space="preserve">i do bezzwłocznego informowania na piśmie Zamawiającego </w:t>
      </w:r>
      <w:r w:rsidR="005E2E24">
        <w:rPr>
          <w:rFonts w:asciiTheme="minorHAnsi" w:hAnsiTheme="minorHAnsi" w:cstheme="minorHAnsi"/>
        </w:rPr>
        <w:br/>
      </w:r>
      <w:r w:rsidR="00A07EB3" w:rsidRPr="008B1011">
        <w:rPr>
          <w:rFonts w:asciiTheme="minorHAnsi" w:hAnsiTheme="minorHAnsi" w:cstheme="minorHAnsi"/>
        </w:rPr>
        <w:t>i inspektora nadzoru o każdej niezgodności</w:t>
      </w:r>
      <w:r>
        <w:rPr>
          <w:rFonts w:asciiTheme="minorHAnsi" w:hAnsiTheme="minorHAnsi" w:cstheme="minorHAnsi"/>
        </w:rPr>
        <w:t xml:space="preserve"> </w:t>
      </w:r>
      <w:r w:rsidR="00A07EB3" w:rsidRPr="008B1011">
        <w:rPr>
          <w:rFonts w:asciiTheme="minorHAnsi" w:hAnsiTheme="minorHAnsi" w:cstheme="minorHAnsi"/>
        </w:rPr>
        <w:t xml:space="preserve">wykonania robót zgodnie z </w:t>
      </w:r>
      <w:r>
        <w:rPr>
          <w:rFonts w:asciiTheme="minorHAnsi" w:hAnsiTheme="minorHAnsi" w:cstheme="minorHAnsi"/>
        </w:rPr>
        <w:t xml:space="preserve">Dokumentacją. </w:t>
      </w:r>
      <w:r w:rsidR="00A07EB3" w:rsidRPr="008B1011">
        <w:rPr>
          <w:rFonts w:asciiTheme="minorHAnsi" w:hAnsiTheme="minorHAnsi" w:cstheme="minorHAnsi"/>
        </w:rPr>
        <w:t>Wykonawca ponosi pełną odpowiedzialność za szkody jakie mogą powstać z tego tytułu na zasadach określonych w art. 651 kodeksu cywilnego (Wykonawca nie ma jednak obowiązku dokonywania własnych szczegółowych obliczeń w celu wykrycia wad dokumentacji projektowej),</w:t>
      </w:r>
    </w:p>
    <w:p w14:paraId="2377547B" w14:textId="77777777" w:rsidR="00A07EB3" w:rsidRPr="008B1011" w:rsidRDefault="00A07EB3" w:rsidP="00224B2C">
      <w:pPr>
        <w:pStyle w:val="Akapitzlist"/>
        <w:numPr>
          <w:ilvl w:val="4"/>
          <w:numId w:val="2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informowania Zamawiającego lub inspektora nadzoru o konieczności wykonania robót dodatkowych i zamiennych w terminie 5 dni od daty stwierdzenia konieczności ich wykonania,</w:t>
      </w:r>
    </w:p>
    <w:p w14:paraId="33F0A7CF" w14:textId="36BD06B1" w:rsidR="00A07EB3" w:rsidRPr="008B1011" w:rsidRDefault="00A07EB3" w:rsidP="00224B2C">
      <w:pPr>
        <w:pStyle w:val="Akapitzlist"/>
        <w:numPr>
          <w:ilvl w:val="4"/>
          <w:numId w:val="2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nieskładowania w trakcie prowadzenia robót materiałów budowlanych sypkich, środków chemicznych, urobku ziemi oraz odpadów w obrębie terenu robót – bez zgody kierownika budowy,</w:t>
      </w:r>
    </w:p>
    <w:p w14:paraId="326281B9" w14:textId="77777777" w:rsidR="00A07EB3" w:rsidRPr="008B1011" w:rsidRDefault="00A07EB3" w:rsidP="00224B2C">
      <w:pPr>
        <w:pStyle w:val="Akapitzlist"/>
        <w:numPr>
          <w:ilvl w:val="4"/>
          <w:numId w:val="2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uczestnictwo i organizowanie narad koordynacyjnych, z tym zastrzeżeniem że narady koordynacyjne odbywają się na placu budowy, a w przypadku braku technicznej możliwości – w siedzibie Zamawiającego lub po uzyskaniu akceptacji Zamawiającego: w innym miejscu niż siedziba Zamawiającego albo pośrednictwem środków porozumienia się na odległość.</w:t>
      </w:r>
    </w:p>
    <w:p w14:paraId="081761AA"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lastRenderedPageBreak/>
        <w:t>Wykonawca ma obowiązek przedstawić Zamawiającemu ewentualne propozycje zmian technologii, wyrobów oraz sposobów realizacji wykonania przyszłych robót budowlanych, jeżeli mogą one w istotny sposób wpłynąć na obniżenie kosztów realizacji przedmiotu umowy.</w:t>
      </w:r>
    </w:p>
    <w:p w14:paraId="040A66DE"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zobowiązuje się do zorganizowania, prowadzenia, nadzorowania, zabezpieczenia                                i koordynacji robót prowadzonych przez podwykonawców i inne podmioty, tak aby roboty przebiegały bez zakłóceń i przestojów oraz do wykonywania wszystkich obowiązków przewidzianych w umowie, SWZ oraz obowiązujących przepisach dotyczących podwykonawców i dalszych podwykonawców realizujących Inwestycję.</w:t>
      </w:r>
    </w:p>
    <w:p w14:paraId="1E18F74A"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czasie usuwania przez Wykonawcę wad w ramach rękojmi i gwarancji aż do podpisania protokołu ostatecznego odbioru po usunięciu wszystkich wad Wykonawca ponosi odpowiedzialność na zasadach ogólnych za wszelkie szkody spowodowane przez Wykonawcę przy okazji tych prac.</w:t>
      </w:r>
    </w:p>
    <w:p w14:paraId="586A15A5" w14:textId="5D9FED34"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oświadcza, że opracował i przedstawił Zamawiającemu (</w:t>
      </w:r>
      <w:r w:rsidR="00764E4B">
        <w:rPr>
          <w:rFonts w:asciiTheme="minorHAnsi" w:hAnsiTheme="minorHAnsi" w:cstheme="minorHAnsi"/>
        </w:rPr>
        <w:t>zgodnie z Harmonogramem</w:t>
      </w:r>
      <w:r w:rsidRPr="008B1011">
        <w:rPr>
          <w:rFonts w:asciiTheme="minorHAnsi" w:hAnsiTheme="minorHAnsi" w:cstheme="minorHAnsi"/>
        </w:rPr>
        <w:t>) szczegółowy kosztorys (sposób wyliczenia wynagrodzenia zawartego w ofercie) z podziałem prac oddzielnie – w wersji papierowej oraz w wersji elektronicznej edytowalnej (na przykład w formacie: ath, kst lub xml) - stanowiący z</w:t>
      </w:r>
      <w:r w:rsidRPr="008B1011">
        <w:rPr>
          <w:rFonts w:asciiTheme="minorHAnsi" w:hAnsiTheme="minorHAnsi" w:cstheme="minorHAnsi"/>
          <w:b/>
        </w:rPr>
        <w:t xml:space="preserve">ałącznik nr 3 </w:t>
      </w:r>
      <w:r w:rsidRPr="008B1011">
        <w:rPr>
          <w:rFonts w:asciiTheme="minorHAnsi" w:hAnsiTheme="minorHAnsi" w:cstheme="minorHAnsi"/>
        </w:rPr>
        <w:t>do umowy.</w:t>
      </w:r>
    </w:p>
    <w:p w14:paraId="78CD5213"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ma obowiązek prowadzenia dokumentacji fotograficznej obrazującej przebieg realizacji robót z uwzględnieniem specyfikacji robót.</w:t>
      </w:r>
    </w:p>
    <w:p w14:paraId="77D29BC2"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zobowiązuje się do:</w:t>
      </w:r>
    </w:p>
    <w:p w14:paraId="65AE613A" w14:textId="5508C6FB" w:rsidR="00A07EB3" w:rsidRPr="008B1011" w:rsidRDefault="00A07EB3" w:rsidP="00224B2C">
      <w:pPr>
        <w:pStyle w:val="Akapitzlist"/>
        <w:numPr>
          <w:ilvl w:val="0"/>
          <w:numId w:val="43"/>
        </w:numPr>
        <w:autoSpaceDE w:val="0"/>
        <w:spacing w:before="60" w:after="60" w:line="240" w:lineRule="auto"/>
        <w:ind w:left="851" w:hanging="425"/>
        <w:contextualSpacing w:val="0"/>
        <w:jc w:val="both"/>
        <w:rPr>
          <w:rFonts w:asciiTheme="minorHAnsi" w:hAnsiTheme="minorHAnsi" w:cstheme="minorHAnsi"/>
        </w:rPr>
      </w:pPr>
      <w:r w:rsidRPr="008B1011">
        <w:rPr>
          <w:rFonts w:asciiTheme="minorHAnsi" w:hAnsiTheme="minorHAnsi" w:cstheme="minorHAnsi"/>
        </w:rPr>
        <w:t xml:space="preserve"> zatrudnienia na podstawie stosunku pracy pracowników wykonujących czynności w zakresie realizacji zamówienia: </w:t>
      </w:r>
      <w:r w:rsidR="00764E4B" w:rsidRPr="00764E4B">
        <w:rPr>
          <w:rFonts w:asciiTheme="minorHAnsi" w:hAnsiTheme="minorHAnsi" w:cstheme="minorHAnsi"/>
        </w:rPr>
        <w:t xml:space="preserve">organizacja i realizacja robót/prac ogólnobudowlanych, z wyłączeniem czynności polegających na czynnościach w zakresie prac konserwatorskich i prac restauratorskich oraz wykonywaniu samodzielnych funkcji w budownictwie polegających na projektowaniu, kierowaniu budową lub innymi robotami budowlanymi, jeżeli wykonywanie tych czynności polega na wykonywaniu pracy w sposób określony </w:t>
      </w:r>
      <w:r w:rsidRPr="008B1011">
        <w:rPr>
          <w:rFonts w:asciiTheme="minorHAnsi" w:hAnsiTheme="minorHAnsi" w:cstheme="minorHAnsi"/>
        </w:rPr>
        <w:t>w art. 22 § 1 ustawy z dnia 26 czerwca 1974 roku – Kodeks pracy(tj. Dz.U. z 2020 r. poz. 1320, z późn. zm.).,</w:t>
      </w:r>
    </w:p>
    <w:p w14:paraId="6DD4E2BB" w14:textId="77777777" w:rsidR="00A07EB3" w:rsidRPr="008B1011" w:rsidRDefault="00A07EB3" w:rsidP="00224B2C">
      <w:pPr>
        <w:pStyle w:val="Akapitzlist"/>
        <w:numPr>
          <w:ilvl w:val="0"/>
          <w:numId w:val="43"/>
        </w:numPr>
        <w:autoSpaceDE w:val="0"/>
        <w:spacing w:before="60" w:after="60" w:line="240" w:lineRule="auto"/>
        <w:ind w:left="851" w:hanging="425"/>
        <w:contextualSpacing w:val="0"/>
        <w:jc w:val="both"/>
        <w:rPr>
          <w:rFonts w:asciiTheme="minorHAnsi" w:hAnsiTheme="minorHAnsi" w:cstheme="minorHAnsi"/>
        </w:rPr>
      </w:pPr>
      <w:r w:rsidRPr="008B1011">
        <w:rPr>
          <w:rFonts w:asciiTheme="minorHAnsi" w:hAnsiTheme="minorHAnsi" w:cstheme="minorHAnsi"/>
        </w:rPr>
        <w:t>zapewnienia w umowie z Podwykonawcą lub dalszym Podwykonawcą, że zatrudni on na podstawie stosunku pracy pracowników wykonujących czynności opisane w pkt 1., a także podda się kontroli Zamawiającego w tym zakresie na zasadach dotyczących Wykonawcy,</w:t>
      </w:r>
    </w:p>
    <w:p w14:paraId="1B0B1905" w14:textId="77777777" w:rsidR="00A07EB3" w:rsidRPr="008B1011" w:rsidRDefault="00A07EB3" w:rsidP="00224B2C">
      <w:pPr>
        <w:pStyle w:val="Akapitzlist"/>
        <w:numPr>
          <w:ilvl w:val="0"/>
          <w:numId w:val="43"/>
        </w:numPr>
        <w:autoSpaceDE w:val="0"/>
        <w:spacing w:before="60" w:after="60" w:line="240" w:lineRule="auto"/>
        <w:ind w:left="851" w:hanging="425"/>
        <w:contextualSpacing w:val="0"/>
        <w:jc w:val="both"/>
        <w:rPr>
          <w:rFonts w:asciiTheme="minorHAnsi" w:hAnsiTheme="minorHAnsi" w:cstheme="minorHAnsi"/>
        </w:rPr>
      </w:pPr>
      <w:r w:rsidRPr="008B1011">
        <w:rPr>
          <w:rFonts w:asciiTheme="minorHAnsi" w:hAnsiTheme="minorHAnsi" w:cstheme="minorHAnsi"/>
        </w:rPr>
        <w:t>prowadzenia wykazu pracowników Wykonawcy, Podwykonawcy lub dalszego Podwykonawcy wykonujących czynności, o których mowa w pkt 1 i 2, zawierającego co najmniej imię i nazwisko pracownika, i okazywania go na każde żądanie Zamawiającego lub inspektora nadzoru.</w:t>
      </w:r>
    </w:p>
    <w:p w14:paraId="13CB9CAD" w14:textId="77777777" w:rsidR="00A07EB3" w:rsidRPr="008B1011" w:rsidRDefault="00A07EB3" w:rsidP="00224B2C">
      <w:pPr>
        <w:pStyle w:val="Akapitzlist"/>
        <w:numPr>
          <w:ilvl w:val="3"/>
          <w:numId w:val="21"/>
        </w:numPr>
        <w:autoSpaceDE w:val="0"/>
        <w:spacing w:before="60" w:after="60" w:line="240" w:lineRule="auto"/>
        <w:ind w:left="454" w:hanging="454"/>
        <w:jc w:val="both"/>
        <w:rPr>
          <w:rFonts w:asciiTheme="minorHAnsi" w:hAnsiTheme="minorHAnsi" w:cstheme="minorHAnsi"/>
          <w:bCs/>
          <w:kern w:val="32"/>
        </w:rPr>
      </w:pPr>
      <w:r w:rsidRPr="008B1011">
        <w:rPr>
          <w:rFonts w:asciiTheme="minorHAnsi" w:hAnsiTheme="minorHAnsi" w:cstheme="minorHAnsi"/>
          <w:bCs/>
          <w:kern w:val="32"/>
        </w:rPr>
        <w:t>Wykonawca zobowiązuje się na każde wezwanie Zamawiającego do przedłożenia w szczególności:</w:t>
      </w:r>
    </w:p>
    <w:p w14:paraId="054653BF" w14:textId="77777777" w:rsidR="00A07EB3" w:rsidRPr="008B1011" w:rsidRDefault="00A07EB3" w:rsidP="00224B2C">
      <w:pPr>
        <w:pStyle w:val="Akapitzlist"/>
        <w:numPr>
          <w:ilvl w:val="0"/>
          <w:numId w:val="44"/>
        </w:numPr>
        <w:autoSpaceDE w:val="0"/>
        <w:spacing w:before="60" w:after="60" w:line="240" w:lineRule="auto"/>
        <w:ind w:left="851" w:hanging="425"/>
        <w:jc w:val="both"/>
        <w:rPr>
          <w:rFonts w:asciiTheme="minorHAnsi" w:hAnsiTheme="minorHAnsi" w:cstheme="minorHAnsi"/>
          <w:bCs/>
          <w:kern w:val="32"/>
        </w:rPr>
      </w:pPr>
      <w:r w:rsidRPr="008B1011">
        <w:rPr>
          <w:rFonts w:asciiTheme="minorHAnsi" w:hAnsiTheme="minorHAnsi" w:cstheme="minorHAnsi"/>
          <w:bCs/>
          <w:kern w:val="32"/>
        </w:rPr>
        <w:t>oświadczenia zatrudnionego pracownika,</w:t>
      </w:r>
    </w:p>
    <w:p w14:paraId="76077105" w14:textId="77777777" w:rsidR="00A07EB3" w:rsidRPr="008B1011" w:rsidRDefault="00A07EB3" w:rsidP="00224B2C">
      <w:pPr>
        <w:pStyle w:val="Akapitzlist"/>
        <w:numPr>
          <w:ilvl w:val="0"/>
          <w:numId w:val="44"/>
        </w:numPr>
        <w:autoSpaceDE w:val="0"/>
        <w:spacing w:before="60" w:after="60" w:line="240" w:lineRule="auto"/>
        <w:ind w:left="851" w:hanging="425"/>
        <w:jc w:val="both"/>
        <w:rPr>
          <w:rFonts w:asciiTheme="minorHAnsi" w:hAnsiTheme="minorHAnsi" w:cstheme="minorHAnsi"/>
          <w:bCs/>
          <w:kern w:val="32"/>
        </w:rPr>
      </w:pPr>
      <w:r w:rsidRPr="008B1011">
        <w:rPr>
          <w:rFonts w:asciiTheme="minorHAnsi" w:hAnsiTheme="minorHAnsi" w:cstheme="minorHAnsi"/>
          <w:bCs/>
          <w:kern w:val="32"/>
        </w:rPr>
        <w:t>oświadczenia Wykonawcy, Podwykonawcy lub dalszego Podwykonawcy o zatrudnieniu pracownika na podstawie umowy o pracę,</w:t>
      </w:r>
    </w:p>
    <w:p w14:paraId="1687B438" w14:textId="77777777" w:rsidR="00A07EB3" w:rsidRPr="008B1011" w:rsidRDefault="00A07EB3" w:rsidP="00224B2C">
      <w:pPr>
        <w:pStyle w:val="Akapitzlist"/>
        <w:numPr>
          <w:ilvl w:val="0"/>
          <w:numId w:val="44"/>
        </w:numPr>
        <w:autoSpaceDE w:val="0"/>
        <w:spacing w:before="60" w:after="60" w:line="240" w:lineRule="auto"/>
        <w:ind w:left="851" w:hanging="425"/>
        <w:jc w:val="both"/>
        <w:rPr>
          <w:rFonts w:asciiTheme="minorHAnsi" w:hAnsiTheme="minorHAnsi" w:cstheme="minorHAnsi"/>
          <w:bCs/>
          <w:kern w:val="32"/>
        </w:rPr>
      </w:pPr>
      <w:r w:rsidRPr="008B1011">
        <w:rPr>
          <w:rFonts w:asciiTheme="minorHAnsi" w:hAnsiTheme="minorHAnsi" w:cstheme="minorHAnsi"/>
          <w:bCs/>
          <w:kern w:val="32"/>
        </w:rPr>
        <w:t>poświadczonej za zgodność z oryginałem kopii umowy o pracę zatrudnionego pracownika,</w:t>
      </w:r>
    </w:p>
    <w:p w14:paraId="6F19954B" w14:textId="77777777" w:rsidR="00A07EB3" w:rsidRPr="008B1011" w:rsidRDefault="00A07EB3" w:rsidP="00224B2C">
      <w:pPr>
        <w:pStyle w:val="Akapitzlist"/>
        <w:numPr>
          <w:ilvl w:val="0"/>
          <w:numId w:val="44"/>
        </w:numPr>
        <w:autoSpaceDE w:val="0"/>
        <w:spacing w:before="60" w:after="60" w:line="240" w:lineRule="auto"/>
        <w:ind w:left="851" w:hanging="425"/>
        <w:jc w:val="both"/>
        <w:rPr>
          <w:rFonts w:asciiTheme="minorHAnsi" w:hAnsiTheme="minorHAnsi" w:cstheme="minorHAnsi"/>
          <w:bCs/>
          <w:kern w:val="32"/>
        </w:rPr>
      </w:pPr>
      <w:r w:rsidRPr="008B1011">
        <w:rPr>
          <w:rFonts w:asciiTheme="minorHAnsi" w:hAnsiTheme="minorHAnsi" w:cstheme="minorHAnsi"/>
          <w:bCs/>
          <w:kern w:val="32"/>
        </w:rPr>
        <w:t>innych dokumentów</w:t>
      </w:r>
    </w:p>
    <w:p w14:paraId="43814CFD" w14:textId="71CBF05A" w:rsidR="00A07EB3" w:rsidRPr="008B1011" w:rsidRDefault="00A07EB3" w:rsidP="00224B2C">
      <w:pPr>
        <w:pStyle w:val="Akapitzlist"/>
        <w:autoSpaceDE w:val="0"/>
        <w:spacing w:before="60" w:after="60" w:line="240" w:lineRule="auto"/>
        <w:ind w:left="851"/>
        <w:jc w:val="both"/>
        <w:rPr>
          <w:rFonts w:asciiTheme="minorHAnsi" w:hAnsiTheme="minorHAnsi" w:cstheme="minorHAnsi"/>
          <w:bCs/>
          <w:kern w:val="32"/>
        </w:rPr>
      </w:pPr>
      <w:r w:rsidRPr="008B1011">
        <w:rPr>
          <w:rFonts w:asciiTheme="minorHAnsi" w:hAnsiTheme="minorHAnsi" w:cstheme="minorHAnsi"/>
          <w:bCs/>
          <w:kern w:val="32"/>
        </w:rPr>
        <w:t>- zawierających informacje, w tym dane osobowe, niezbędne do weryfikacji zatrudnienia na podstawie umowy o pracę, w szczególności imię i nazwisko zatrudnionego pracownika, datę zawarcia umowy</w:t>
      </w:r>
      <w:r w:rsidR="005E2E24">
        <w:rPr>
          <w:rFonts w:asciiTheme="minorHAnsi" w:hAnsiTheme="minorHAnsi" w:cstheme="minorHAnsi"/>
          <w:bCs/>
          <w:kern w:val="32"/>
        </w:rPr>
        <w:t xml:space="preserve"> </w:t>
      </w:r>
      <w:r w:rsidRPr="008B1011">
        <w:rPr>
          <w:rFonts w:asciiTheme="minorHAnsi" w:hAnsiTheme="minorHAnsi" w:cstheme="minorHAnsi"/>
          <w:bCs/>
          <w:kern w:val="32"/>
        </w:rPr>
        <w:t>o pracę, rodzaj umowy o pracę i zakres obowiązków pracownika.</w:t>
      </w:r>
    </w:p>
    <w:p w14:paraId="527371BB"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bCs/>
          <w:kern w:val="32"/>
        </w:rPr>
        <w:t xml:space="preserve">W przypadku uzasadnionych wątpliwości co do przestrzegania prawa pracy przez Wykonawcę lub podwykonawcę, Zamawiający może zwrócić się o przeprowadzenie kontroli przez Państwową Inspekcję Pracy. </w:t>
      </w:r>
    </w:p>
    <w:p w14:paraId="31DEFB63"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Niedopełnianie obowiązku zatrudniania pracowników wykonujących roboty budowlane na podstawie umowy o pracę w rozumieniu przepisów Kodeksu pracy, a także niezłożenie przez Wykonawcę                              w wyznaczonym przez Zamawiającego terminie żądanych przez Zamawiającego dowodów w celu potwierdzenia spełnienia wymogu zatrudnienia na podstawie stosunku pracy traktowane będzie jako niespełnienie przez Wykonawcę, Podwykonawcę lub dalszego Podwykonawcę wymogu zatrudnienia na podstawie stosunku pracy osób wykonujących wskazane w ust. 8 czynności, co skutkować będzie naliczeniem kary umownej. </w:t>
      </w:r>
    </w:p>
    <w:p w14:paraId="525EC062" w14:textId="77777777" w:rsidR="00A07EB3" w:rsidRPr="008B1011" w:rsidRDefault="00A07EB3" w:rsidP="00224B2C">
      <w:pPr>
        <w:pStyle w:val="Akapitzlist"/>
        <w:numPr>
          <w:ilvl w:val="3"/>
          <w:numId w:val="21"/>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Wszyscy pracownicy i przedstawiciele Wykonawcy (w tym podwykonawcy lub dalszego podwykonawcy) będą oznakowani trwałymi identyfikatorami. </w:t>
      </w:r>
    </w:p>
    <w:p w14:paraId="18074B04" w14:textId="77777777" w:rsidR="00A07EB3" w:rsidRPr="008B1011" w:rsidRDefault="00A07EB3" w:rsidP="00224B2C">
      <w:pPr>
        <w:numPr>
          <w:ilvl w:val="3"/>
          <w:numId w:val="21"/>
        </w:numPr>
        <w:autoSpaceDE w:val="0"/>
        <w:spacing w:before="60" w:after="60"/>
        <w:ind w:left="454"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color w:val="000000"/>
          <w:sz w:val="22"/>
          <w:szCs w:val="22"/>
          <w:lang w:eastAsia="en-US"/>
        </w:rPr>
        <w:lastRenderedPageBreak/>
        <w:t>Zamawiający wymaga, by Wykonawca we flocie pojazdów samochodowych (w rozumieniu art. 2 pkt 33 ustawy z dnia 20 czerwca 1997 r. – Prawo o ruchu drogowym) użytkowanych przy wykonywaniu umowy dysponował odpowiednią liczbą pojazdów elektrycznych lub napędzanych gazem ziemnym, spełniając tym samym postanowienia art. 68 ust. 3 ustawy z dnia 11 stycznia 2018 r. o elektromobilności i paliwach alternatywnych, o ile wykonanie umowy wymaga użycia pojazdu samochodowego.</w:t>
      </w:r>
    </w:p>
    <w:p w14:paraId="6AD5A301" w14:textId="77777777" w:rsidR="00A07EB3" w:rsidRPr="008B1011" w:rsidRDefault="00A07EB3" w:rsidP="00224B2C">
      <w:pPr>
        <w:numPr>
          <w:ilvl w:val="0"/>
          <w:numId w:val="50"/>
        </w:numPr>
        <w:spacing w:before="60" w:after="60"/>
        <w:ind w:left="851" w:hanging="284"/>
        <w:jc w:val="both"/>
        <w:rPr>
          <w:rFonts w:asciiTheme="minorHAnsi" w:eastAsia="Calibri" w:hAnsiTheme="minorHAnsi" w:cstheme="minorHAnsi"/>
          <w:color w:val="000000"/>
          <w:sz w:val="22"/>
          <w:szCs w:val="22"/>
          <w:lang w:eastAsia="en-US"/>
        </w:rPr>
      </w:pPr>
      <w:r w:rsidRPr="008B1011">
        <w:rPr>
          <w:rFonts w:asciiTheme="minorHAnsi" w:eastAsia="Calibri" w:hAnsiTheme="minorHAnsi" w:cstheme="minorHAnsi"/>
          <w:sz w:val="22"/>
          <w:szCs w:val="22"/>
          <w:lang w:eastAsia="en-US"/>
        </w:rPr>
        <w:t>Wykonawca przedkłada</w:t>
      </w:r>
      <w:r w:rsidRPr="008B1011">
        <w:rPr>
          <w:rFonts w:asciiTheme="minorHAnsi" w:eastAsia="Calibri" w:hAnsiTheme="minorHAnsi" w:cstheme="minorHAnsi"/>
          <w:color w:val="000000"/>
          <w:sz w:val="22"/>
          <w:szCs w:val="22"/>
          <w:lang w:eastAsia="en-US"/>
        </w:rPr>
        <w:t xml:space="preserve"> w </w:t>
      </w:r>
      <w:r w:rsidRPr="008B1011">
        <w:rPr>
          <w:rFonts w:asciiTheme="minorHAnsi" w:eastAsia="Calibri" w:hAnsiTheme="minorHAnsi" w:cstheme="minorHAnsi"/>
          <w:b/>
          <w:color w:val="000000"/>
          <w:sz w:val="22"/>
          <w:szCs w:val="22"/>
          <w:lang w:eastAsia="en-US"/>
        </w:rPr>
        <w:t>załączniku nr 10</w:t>
      </w:r>
      <w:r w:rsidRPr="008B1011">
        <w:rPr>
          <w:rFonts w:asciiTheme="minorHAnsi" w:eastAsia="Calibri" w:hAnsiTheme="minorHAnsi" w:cstheme="minorHAnsi"/>
          <w:color w:val="000000"/>
          <w:sz w:val="22"/>
          <w:szCs w:val="22"/>
          <w:lang w:eastAsia="en-US"/>
        </w:rPr>
        <w:t xml:space="preserve"> do umowy wykaz pojazdów używanych przy wykonywaniu umowy. Wykaz powinien wskazywać markę, nr rejestracyjny i rodzaj paliwa, jakim jest napędzany każdy z pojazdów. </w:t>
      </w:r>
    </w:p>
    <w:p w14:paraId="20DB534D" w14:textId="77777777" w:rsidR="00A07EB3" w:rsidRPr="008B1011" w:rsidRDefault="00A07EB3" w:rsidP="00224B2C">
      <w:pPr>
        <w:numPr>
          <w:ilvl w:val="0"/>
          <w:numId w:val="50"/>
        </w:numPr>
        <w:spacing w:before="60" w:after="60"/>
        <w:ind w:left="851" w:hanging="284"/>
        <w:jc w:val="both"/>
        <w:rPr>
          <w:rFonts w:asciiTheme="minorHAnsi" w:eastAsia="Calibri" w:hAnsiTheme="minorHAnsi" w:cstheme="minorHAnsi"/>
          <w:color w:val="000000"/>
          <w:sz w:val="22"/>
          <w:szCs w:val="22"/>
          <w:lang w:eastAsia="en-US"/>
        </w:rPr>
      </w:pPr>
      <w:r w:rsidRPr="008B1011">
        <w:rPr>
          <w:rFonts w:asciiTheme="minorHAnsi" w:eastAsia="Calibri" w:hAnsiTheme="minorHAnsi" w:cstheme="minorHAnsi"/>
          <w:color w:val="000000"/>
          <w:sz w:val="22"/>
          <w:szCs w:val="22"/>
          <w:lang w:eastAsia="en-US"/>
        </w:rPr>
        <w:t>Zamawiający w czasie obowiązywania niniejszej umowy zachowuje prawo do kontroli spełniania warunku określonego w ust. 13.</w:t>
      </w:r>
    </w:p>
    <w:p w14:paraId="19178738" w14:textId="7A8F35F3" w:rsidR="00A07EB3" w:rsidRDefault="00A07EB3" w:rsidP="00224B2C">
      <w:pPr>
        <w:numPr>
          <w:ilvl w:val="0"/>
          <w:numId w:val="50"/>
        </w:numPr>
        <w:spacing w:before="60" w:after="60"/>
        <w:ind w:left="851" w:hanging="284"/>
        <w:jc w:val="both"/>
        <w:rPr>
          <w:rFonts w:asciiTheme="minorHAnsi" w:eastAsia="Calibri" w:hAnsiTheme="minorHAnsi" w:cstheme="minorHAnsi"/>
          <w:color w:val="000000"/>
          <w:sz w:val="22"/>
          <w:szCs w:val="22"/>
          <w:lang w:eastAsia="en-US"/>
        </w:rPr>
      </w:pPr>
      <w:r w:rsidRPr="008B1011">
        <w:rPr>
          <w:rFonts w:asciiTheme="minorHAnsi" w:eastAsia="Calibri" w:hAnsiTheme="minorHAnsi" w:cstheme="minorHAnsi"/>
          <w:color w:val="000000"/>
          <w:sz w:val="22"/>
          <w:szCs w:val="22"/>
          <w:lang w:eastAsia="en-US"/>
        </w:rPr>
        <w:t xml:space="preserve">W przypadku wykazania, że obowiązek określony w ust. 13 nie jest realizowany lub jest realizowany </w:t>
      </w:r>
      <w:r w:rsidR="008B1011" w:rsidRPr="008B1011">
        <w:rPr>
          <w:rFonts w:asciiTheme="minorHAnsi" w:eastAsia="Calibri" w:hAnsiTheme="minorHAnsi" w:cstheme="minorHAnsi"/>
          <w:color w:val="000000"/>
          <w:sz w:val="22"/>
          <w:szCs w:val="22"/>
          <w:lang w:eastAsia="en-US"/>
        </w:rPr>
        <w:br/>
      </w:r>
      <w:r w:rsidRPr="008B1011">
        <w:rPr>
          <w:rFonts w:asciiTheme="minorHAnsi" w:eastAsia="Calibri" w:hAnsiTheme="minorHAnsi" w:cstheme="minorHAnsi"/>
          <w:color w:val="000000"/>
          <w:sz w:val="22"/>
          <w:szCs w:val="22"/>
          <w:lang w:eastAsia="en-US"/>
        </w:rPr>
        <w:t xml:space="preserve">w zakresie mniejszym niż określony w ustawie, Zamawiający może odstąpić od umowy z przyczyn zależnych od Wykonawcy lub też naliczyć karę umowną określoną w </w:t>
      </w:r>
      <w:r w:rsidRPr="008B1011">
        <w:rPr>
          <w:rFonts w:asciiTheme="minorHAnsi" w:hAnsiTheme="minorHAnsi" w:cstheme="minorHAnsi"/>
          <w:iCs/>
          <w:color w:val="000000"/>
          <w:sz w:val="22"/>
          <w:szCs w:val="22"/>
        </w:rPr>
        <w:t>§ 24 ust.2 pkt 13).</w:t>
      </w:r>
      <w:r w:rsidRPr="008B1011">
        <w:rPr>
          <w:rFonts w:asciiTheme="minorHAnsi" w:eastAsia="Calibri" w:hAnsiTheme="minorHAnsi" w:cstheme="minorHAnsi"/>
          <w:color w:val="000000"/>
          <w:sz w:val="22"/>
          <w:szCs w:val="22"/>
          <w:lang w:eastAsia="en-US"/>
        </w:rPr>
        <w:t>Odstąpienie od umowy następuje w formie pisemnej.</w:t>
      </w:r>
    </w:p>
    <w:p w14:paraId="4387D10E" w14:textId="77777777" w:rsidR="00224B2C" w:rsidRPr="008B1011" w:rsidRDefault="00224B2C" w:rsidP="00224B2C">
      <w:pPr>
        <w:spacing w:before="60" w:after="60"/>
        <w:ind w:left="851"/>
        <w:jc w:val="both"/>
        <w:rPr>
          <w:rFonts w:asciiTheme="minorHAnsi" w:eastAsia="Calibri" w:hAnsiTheme="minorHAnsi" w:cstheme="minorHAnsi"/>
          <w:color w:val="000000"/>
          <w:sz w:val="22"/>
          <w:szCs w:val="22"/>
          <w:lang w:eastAsia="en-US"/>
        </w:rPr>
      </w:pPr>
    </w:p>
    <w:p w14:paraId="433667EE" w14:textId="77777777" w:rsidR="00A07EB3" w:rsidRPr="008B1011" w:rsidRDefault="00A07EB3" w:rsidP="00224B2C">
      <w:pPr>
        <w:pBdr>
          <w:bottom w:val="single" w:sz="4" w:space="1" w:color="auto"/>
        </w:pBdr>
        <w:spacing w:before="60" w:after="60"/>
        <w:rPr>
          <w:rFonts w:asciiTheme="minorHAnsi" w:hAnsiTheme="minorHAnsi" w:cstheme="minorHAnsi"/>
          <w:b/>
          <w:i/>
          <w:sz w:val="22"/>
          <w:szCs w:val="22"/>
        </w:rPr>
      </w:pPr>
      <w:r w:rsidRPr="008B1011">
        <w:rPr>
          <w:rFonts w:asciiTheme="minorHAnsi" w:hAnsiTheme="minorHAnsi" w:cstheme="minorHAnsi"/>
          <w:b/>
          <w:i/>
          <w:sz w:val="22"/>
          <w:szCs w:val="22"/>
        </w:rPr>
        <w:t xml:space="preserve"> przekazanie terenu budowy i zakres odpowiedzialności Wykonawcy</w:t>
      </w:r>
    </w:p>
    <w:p w14:paraId="193DF0CD" w14:textId="77777777" w:rsidR="00A07EB3" w:rsidRPr="008B1011" w:rsidRDefault="00A07EB3" w:rsidP="00224B2C">
      <w:pPr>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8</w:t>
      </w:r>
    </w:p>
    <w:p w14:paraId="784BAC0E" w14:textId="6315AA21" w:rsidR="00A07EB3" w:rsidRPr="008B1011" w:rsidRDefault="00A07EB3" w:rsidP="00224B2C">
      <w:pPr>
        <w:spacing w:before="60" w:after="60"/>
        <w:ind w:left="454" w:hanging="454"/>
        <w:jc w:val="both"/>
        <w:rPr>
          <w:rFonts w:asciiTheme="minorHAnsi" w:hAnsiTheme="minorHAnsi" w:cstheme="minorHAnsi"/>
          <w:sz w:val="22"/>
          <w:szCs w:val="22"/>
        </w:rPr>
      </w:pPr>
      <w:r w:rsidRPr="008B1011">
        <w:rPr>
          <w:rFonts w:asciiTheme="minorHAnsi" w:hAnsiTheme="minorHAnsi" w:cstheme="minorHAnsi"/>
          <w:b/>
          <w:sz w:val="22"/>
          <w:szCs w:val="22"/>
        </w:rPr>
        <w:t>1.</w:t>
      </w:r>
      <w:r w:rsidRPr="008B1011">
        <w:rPr>
          <w:rFonts w:asciiTheme="minorHAnsi" w:hAnsiTheme="minorHAnsi" w:cstheme="minorHAnsi"/>
          <w:b/>
          <w:sz w:val="22"/>
          <w:szCs w:val="22"/>
        </w:rPr>
        <w:tab/>
      </w:r>
      <w:r w:rsidRPr="008B1011">
        <w:rPr>
          <w:rFonts w:asciiTheme="minorHAnsi" w:hAnsiTheme="minorHAnsi" w:cstheme="minorHAnsi"/>
          <w:sz w:val="22"/>
          <w:szCs w:val="22"/>
        </w:rPr>
        <w:t xml:space="preserve">Wykonawca od dnia przejęcia terenu budowy będzie ponosił wszelkie koszty związane z terenem </w:t>
      </w:r>
      <w:r w:rsidR="008B1011" w:rsidRPr="008B1011">
        <w:rPr>
          <w:rFonts w:asciiTheme="minorHAnsi" w:hAnsiTheme="minorHAnsi" w:cstheme="minorHAnsi"/>
          <w:sz w:val="22"/>
          <w:szCs w:val="22"/>
        </w:rPr>
        <w:br/>
      </w:r>
      <w:r w:rsidRPr="008B1011">
        <w:rPr>
          <w:rFonts w:asciiTheme="minorHAnsi" w:hAnsiTheme="minorHAnsi" w:cstheme="minorHAnsi"/>
          <w:sz w:val="22"/>
          <w:szCs w:val="22"/>
        </w:rPr>
        <w:t>i zapleczem budowy, w tym z ich eksploatacją i utrzymaniem oraz zabezpieczeniem.</w:t>
      </w:r>
    </w:p>
    <w:p w14:paraId="0A148F26" w14:textId="77777777" w:rsidR="00A07EB3" w:rsidRPr="008B1011" w:rsidRDefault="00A07EB3" w:rsidP="00224B2C">
      <w:pPr>
        <w:numPr>
          <w:ilvl w:val="0"/>
          <w:numId w:val="28"/>
        </w:numPr>
        <w:tabs>
          <w:tab w:val="left" w:pos="142"/>
        </w:tabs>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zobowiązuje się na swój koszt zabezpieczyć teren budowy, dostarczyć i zainstalować oraz utrzymywać tymczasowe urządzenia zabezpieczające w niezbędnym zakresie, dozorców, wszelkie inne środki niezbędne do ochrony robót oraz do ochrony mienia na terenie budowy</w:t>
      </w:r>
      <w:r w:rsidRPr="008B1011">
        <w:rPr>
          <w:rFonts w:asciiTheme="minorHAnsi" w:hAnsiTheme="minorHAnsi" w:cstheme="minorHAnsi"/>
          <w:b/>
          <w:sz w:val="22"/>
          <w:szCs w:val="22"/>
        </w:rPr>
        <w:t xml:space="preserve">. </w:t>
      </w:r>
    </w:p>
    <w:p w14:paraId="51C4543C" w14:textId="77777777" w:rsidR="00A07EB3" w:rsidRPr="008B1011" w:rsidRDefault="00A07EB3" w:rsidP="00224B2C">
      <w:pPr>
        <w:numPr>
          <w:ilvl w:val="0"/>
          <w:numId w:val="28"/>
        </w:numPr>
        <w:tabs>
          <w:tab w:val="left" w:pos="0"/>
        </w:tabs>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w trakcie prowadzenia prac będzie odpowiedzialny za zagospodarowanie terenu budowy na własny koszt w tym zabezpieczenia dostawy mediów oraz ponoszenia kosztów tych mediów.</w:t>
      </w:r>
    </w:p>
    <w:p w14:paraId="73E05ACF" w14:textId="2A5A95B6" w:rsidR="00A07EB3" w:rsidRPr="008B1011" w:rsidRDefault="00A07EB3" w:rsidP="00224B2C">
      <w:pPr>
        <w:numPr>
          <w:ilvl w:val="0"/>
          <w:numId w:val="28"/>
        </w:numPr>
        <w:tabs>
          <w:tab w:val="left" w:pos="0"/>
        </w:tabs>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czasie realizacji robót Wykonawca będzie utrzymywał teren robót w stanie wolnym od przeszkód komunikacyjnych oraz będzie usuwał i składował wszelkie urządzenia pomocnicze i zbędne materiały, odpady i śmieci, w tym także odpady budowlane oraz niepotrzebne urządzenia prowizoryczne. Wykonawca przyjmuje na siebie obowiązki wytwórcy odpadów i prowadzenie gospodarki odpadami zgodnie z ustawą z dnia 14 grudnia 2012 roku o odpadach (tj. Dz.U. z 202</w:t>
      </w:r>
      <w:r w:rsidR="008B1011" w:rsidRPr="008B1011">
        <w:rPr>
          <w:rFonts w:asciiTheme="minorHAnsi" w:hAnsiTheme="minorHAnsi" w:cstheme="minorHAnsi"/>
          <w:sz w:val="22"/>
          <w:szCs w:val="22"/>
        </w:rPr>
        <w:t>3</w:t>
      </w:r>
      <w:r w:rsidRPr="008B1011">
        <w:rPr>
          <w:rFonts w:asciiTheme="minorHAnsi" w:hAnsiTheme="minorHAnsi" w:cstheme="minorHAnsi"/>
          <w:sz w:val="22"/>
          <w:szCs w:val="22"/>
        </w:rPr>
        <w:t xml:space="preserve"> r. poz. </w:t>
      </w:r>
      <w:r w:rsidR="008B1011" w:rsidRPr="008B1011">
        <w:rPr>
          <w:rFonts w:asciiTheme="minorHAnsi" w:hAnsiTheme="minorHAnsi" w:cstheme="minorHAnsi"/>
          <w:sz w:val="22"/>
          <w:szCs w:val="22"/>
        </w:rPr>
        <w:t>1587</w:t>
      </w:r>
      <w:r w:rsidRPr="008B1011">
        <w:rPr>
          <w:rFonts w:asciiTheme="minorHAnsi" w:hAnsiTheme="minorHAnsi" w:cstheme="minorHAnsi"/>
          <w:sz w:val="22"/>
          <w:szCs w:val="22"/>
        </w:rPr>
        <w:t xml:space="preserve"> z późn. zm.), </w:t>
      </w:r>
      <w:r w:rsidR="008B1011" w:rsidRPr="008B1011">
        <w:rPr>
          <w:rFonts w:asciiTheme="minorHAnsi" w:hAnsiTheme="minorHAnsi" w:cstheme="minorHAnsi"/>
          <w:sz w:val="22"/>
          <w:szCs w:val="22"/>
        </w:rPr>
        <w:br/>
      </w:r>
      <w:r w:rsidRPr="008B1011">
        <w:rPr>
          <w:rFonts w:asciiTheme="minorHAnsi" w:hAnsiTheme="minorHAnsi" w:cstheme="minorHAnsi"/>
          <w:sz w:val="22"/>
          <w:szCs w:val="22"/>
        </w:rPr>
        <w:t>a w szczególności prowadzenie kart ewidencji odpadu oraz przekazania odpadu do uprawnionego odbiorcy i dostarczenie ich kopii do Zamawiającego na jego żądanie.</w:t>
      </w:r>
    </w:p>
    <w:p w14:paraId="0108AF50" w14:textId="77777777" w:rsidR="00A07EB3" w:rsidRPr="008B1011" w:rsidRDefault="00A07EB3" w:rsidP="00224B2C">
      <w:pPr>
        <w:pStyle w:val="Akapitzlist"/>
        <w:numPr>
          <w:ilvl w:val="0"/>
          <w:numId w:val="28"/>
        </w:numPr>
        <w:tabs>
          <w:tab w:val="left" w:pos="0"/>
        </w:tabs>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przypadku zniszczenia lub uszkodzenia jakiejkolwiek sieci lub linii przewodów, ich części bądź innych urządzeń w toku realizacji - naprawienie ich i doprowadzenia do stanu poprzedniego obciąża Wykonawcę w ramach wynagrodzenia wskazanego w § 10 ust. 2 lit. c) umowy. W przypadku, gdy stanie się to z winy Zamawiającego naprawa następuje na koszt Zamawiającego.</w:t>
      </w:r>
    </w:p>
    <w:p w14:paraId="453A4A22" w14:textId="77777777" w:rsidR="00A07EB3" w:rsidRPr="008B1011" w:rsidRDefault="00A07EB3" w:rsidP="00224B2C">
      <w:pPr>
        <w:pStyle w:val="Akapitzlist"/>
        <w:numPr>
          <w:ilvl w:val="0"/>
          <w:numId w:val="28"/>
        </w:numPr>
        <w:tabs>
          <w:tab w:val="left" w:pos="0"/>
        </w:tabs>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umożliwi wstęp na plac budowy upoważnionym pracownikom Zamawiającego – bez ograniczeń oraz udostępni im żądanych przez nich informacji związanych z realizacją niniejszej umowy, umożliwi wstęp na plac budowy pracownikom organów nadzoru budowlanego, do którego należy wykonywanie zadań określonych przepisami prawa budowlanego obowiązującymi na terenie Rzeczpospolitej Polskiej oraz do udostępni im dane i informacje wymagane tą ustawą.</w:t>
      </w:r>
    </w:p>
    <w:p w14:paraId="329AE812" w14:textId="77777777" w:rsidR="00A07EB3" w:rsidRPr="008B1011" w:rsidRDefault="00A07EB3" w:rsidP="00224B2C">
      <w:pPr>
        <w:pStyle w:val="Akapitzlist"/>
        <w:tabs>
          <w:tab w:val="left" w:pos="0"/>
        </w:tabs>
        <w:spacing w:before="60" w:after="60" w:line="240" w:lineRule="auto"/>
        <w:ind w:left="0"/>
        <w:contextualSpacing w:val="0"/>
        <w:jc w:val="both"/>
        <w:rPr>
          <w:rFonts w:asciiTheme="minorHAnsi" w:hAnsiTheme="minorHAnsi" w:cstheme="minorHAnsi"/>
        </w:rPr>
      </w:pPr>
    </w:p>
    <w:p w14:paraId="7BC5BB59"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dostawa materiałów</w:t>
      </w:r>
    </w:p>
    <w:p w14:paraId="6BB14A1A"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9</w:t>
      </w:r>
    </w:p>
    <w:p w14:paraId="0B74C28E"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zobowiązuje się wykonać przedmiot umowy z materiałów własnych.</w:t>
      </w:r>
    </w:p>
    <w:p w14:paraId="195885D9" w14:textId="3AE0FA54"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Materiały i urządzenia, o których mowa w ust. 1 powinny odpowiadać, co do jakości wymogom wyrobów dopuszczonych do obrotu i stosowania w budownictwie określonym w Prawo budowlane oraz w ustawie z dnia 16 kwietnia 2004 roku o wyrobach budowlanych (tj. Dz.U. z 2021 r. poz.1213 z późn. zm.), wymaganiom SWZ, </w:t>
      </w:r>
      <w:r w:rsidR="00667355">
        <w:rPr>
          <w:rFonts w:asciiTheme="minorHAnsi" w:hAnsiTheme="minorHAnsi" w:cstheme="minorHAnsi"/>
          <w:sz w:val="22"/>
          <w:szCs w:val="22"/>
        </w:rPr>
        <w:t>D</w:t>
      </w:r>
      <w:r w:rsidRPr="008B1011">
        <w:rPr>
          <w:rFonts w:asciiTheme="minorHAnsi" w:hAnsiTheme="minorHAnsi" w:cstheme="minorHAnsi"/>
          <w:sz w:val="22"/>
          <w:szCs w:val="22"/>
        </w:rPr>
        <w:t xml:space="preserve">okumentacją </w:t>
      </w:r>
      <w:r w:rsidR="00667355">
        <w:rPr>
          <w:rFonts w:asciiTheme="minorHAnsi" w:hAnsiTheme="minorHAnsi" w:cstheme="minorHAnsi"/>
          <w:sz w:val="22"/>
          <w:szCs w:val="22"/>
        </w:rPr>
        <w:t>, PFU</w:t>
      </w:r>
      <w:r w:rsidRPr="008B1011">
        <w:rPr>
          <w:rFonts w:asciiTheme="minorHAnsi" w:hAnsiTheme="minorHAnsi" w:cstheme="minorHAnsi"/>
          <w:sz w:val="22"/>
          <w:szCs w:val="22"/>
        </w:rPr>
        <w:t>.</w:t>
      </w:r>
    </w:p>
    <w:p w14:paraId="74139B83"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Wykonawca zobowiązany jest co najmniej na 5 dni przed zaplanowanym wykorzystaniem jakichkolwiek materiałów przeznaczonych do robót przedstawić Zamawiającemu lub inspektorowi nadzoru do </w:t>
      </w:r>
      <w:r w:rsidRPr="008B1011">
        <w:rPr>
          <w:rFonts w:asciiTheme="minorHAnsi" w:hAnsiTheme="minorHAnsi" w:cstheme="minorHAnsi"/>
          <w:sz w:val="22"/>
          <w:szCs w:val="22"/>
        </w:rPr>
        <w:lastRenderedPageBreak/>
        <w:t>zatwierdzenia szczegółowe informacje dotyczące proponowanego źródła wytwarzania, zamawiania lub wydobywania tych materiałów jak również odpowiednie świadectwa badań laboratoryjnych, deklaracje właściwości użytkowych, atesty higieniczne oraz próbki materiałów. Dokumentacja przedstawiana do zatwierdzenia powinna zawierać akceptację kierownika budowy.</w:t>
      </w:r>
    </w:p>
    <w:p w14:paraId="2F41EDF2"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Na każde żądanie Zamawiającego lub inspektora nadzoru Wykonawca zobowiązany jest okazać </w:t>
      </w:r>
      <w:r w:rsidRPr="008B1011">
        <w:rPr>
          <w:rFonts w:asciiTheme="minorHAnsi" w:hAnsiTheme="minorHAnsi" w:cstheme="minorHAnsi"/>
          <w:sz w:val="22"/>
          <w:szCs w:val="22"/>
        </w:rPr>
        <w:br/>
        <w:t>w stosunku do wskazanych materiałów lub każdej ich części (partii) certyfikat na znak bezpieczeństwa, deklarację zgodności lub certyfikat zgodności z Polską Normą lub aprobatą techniczną.</w:t>
      </w:r>
    </w:p>
    <w:p w14:paraId="0F523269"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Na każde żądanie Zamawiającego lub inspektora nadzoru Wykonawca zobowiązany jest okazać </w:t>
      </w:r>
      <w:r w:rsidRPr="008B1011">
        <w:rPr>
          <w:rFonts w:asciiTheme="minorHAnsi" w:hAnsiTheme="minorHAnsi" w:cstheme="minorHAnsi"/>
          <w:sz w:val="22"/>
          <w:szCs w:val="22"/>
        </w:rPr>
        <w:br/>
        <w:t>w stosunku do wskazanych materiałów lub każdej ich części (partii) dowody zakupu materiału (WZ, faktura i tym podobne dokumenty potwierdzające zakup i ilości użytego danego materiału).</w:t>
      </w:r>
    </w:p>
    <w:p w14:paraId="5F64A349"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zapewni potrzebne oprzyrządowanie, potencjał ludzki oraz materiały wymagane do zbadania na żądanie Zamawiającego jakości robót wykonanych z materiałów Wykonawcy na terenie budowy a także do sprawdzenia ciężaru i ilości zużytych materiałów, itd.</w:t>
      </w:r>
    </w:p>
    <w:p w14:paraId="32D909C0"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Badania, o których mowa w ust. 6, będą realizowane przez Wykonawcę na własny koszt.</w:t>
      </w:r>
    </w:p>
    <w:p w14:paraId="4B57E99C"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Jeżeli Zamawiający zażąda badań, które nie były przewidziane niniejszą umową, to Wykonawca obowiązany jest przeprowadzić takie badania.</w:t>
      </w:r>
    </w:p>
    <w:p w14:paraId="06A9DDDE"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Jeżeli w rezultacie przeprowadzenia badań, o których mowa w ust. 8, okaże się, że zastosowane materiały bądź wykonanie robót jest niezgodne z Umową, to koszty badań dodatkowych obciążają Wykonawcę, zaś gdy wyniki badań wykażą, że materiały bądź wykonanie robót są zgodne z umową, to koszty tych badań obciążają Zamawiającego.</w:t>
      </w:r>
    </w:p>
    <w:p w14:paraId="3DB1391B"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zobowiązany jest stosować przez siebie dostarczone materiały nowe, w gatunku I oraz posiadać dla nich wymagane prawem świadectwa, atesty, aprobaty i certyfikaty.</w:t>
      </w:r>
    </w:p>
    <w:p w14:paraId="52E8A822"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eastAsia="Courier New" w:hAnsiTheme="minorHAnsi" w:cstheme="minorHAnsi"/>
          <w:sz w:val="22"/>
          <w:szCs w:val="22"/>
        </w:rPr>
        <w:t>Zamawiający dopuszcza stosowanie rozwiązań równoważnych. Pod pojęciem równoważności należy rozumieć, iż zagwarantują one realizację zamówienia zgodnie z opisem przedmiotu zamówienia oraz zapewnią uzyskanie parametrów technicznych nie gorszych od założonych w dokumentacji projektowej. Założone urządzenia winny spełniać funkcję, jakiej mają służyć, być kompatybilne z pozostałymi urządzeniami tak aby zespół urządzeń dawał zamierzony (zaprojektowany) efekt oraz nie mogą wpływać na zmianę rodzaju i zakresu robót budowlanych.</w:t>
      </w:r>
    </w:p>
    <w:p w14:paraId="42870CB3" w14:textId="77777777" w:rsidR="00A07EB3" w:rsidRPr="008B1011" w:rsidRDefault="00A07EB3" w:rsidP="00224B2C">
      <w:pPr>
        <w:numPr>
          <w:ilvl w:val="0"/>
          <w:numId w:val="6"/>
        </w:numPr>
        <w:autoSpaceDE w:val="0"/>
        <w:spacing w:before="60" w:after="60"/>
        <w:ind w:left="454" w:hanging="454"/>
        <w:jc w:val="both"/>
        <w:rPr>
          <w:rFonts w:asciiTheme="minorHAnsi" w:hAnsiTheme="minorHAnsi" w:cstheme="minorHAnsi"/>
          <w:sz w:val="22"/>
          <w:szCs w:val="22"/>
        </w:rPr>
      </w:pPr>
      <w:r w:rsidRPr="008B1011">
        <w:rPr>
          <w:rFonts w:asciiTheme="minorHAnsi" w:eastAsia="Courier New" w:hAnsiTheme="minorHAnsi" w:cstheme="minorHAnsi"/>
          <w:sz w:val="22"/>
          <w:szCs w:val="22"/>
        </w:rPr>
        <w:t>Wykonawca, który powołuje się na rozwiązania równoważne opisanymi przez Zamawiającego, jest zobowiązany wykazać, że proponowane przez niego dostawy, usługi lub roboty budowlane spełniają wymagania określone przez Zamawiającego. Ocena możliwości zastosowania proponowanego rozwiązania równoważnego powinna zawierać dla każdego urządzenia minimum analizę:</w:t>
      </w:r>
    </w:p>
    <w:p w14:paraId="51FEFB87" w14:textId="77777777" w:rsidR="00A07EB3" w:rsidRPr="008B1011" w:rsidRDefault="00A07EB3" w:rsidP="00224B2C">
      <w:pPr>
        <w:pStyle w:val="Akapitzlist"/>
        <w:numPr>
          <w:ilvl w:val="0"/>
          <w:numId w:val="29"/>
        </w:numPr>
        <w:tabs>
          <w:tab w:val="left" w:pos="907"/>
        </w:tabs>
        <w:spacing w:before="60" w:after="60" w:line="240" w:lineRule="auto"/>
        <w:ind w:left="908"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parametrów technologicznych proponowanych rozwiązań równoważnych,</w:t>
      </w:r>
    </w:p>
    <w:p w14:paraId="3E045557" w14:textId="77777777" w:rsidR="00A07EB3" w:rsidRPr="008B1011" w:rsidRDefault="00A07EB3" w:rsidP="00224B2C">
      <w:pPr>
        <w:pStyle w:val="Akapitzlist"/>
        <w:numPr>
          <w:ilvl w:val="0"/>
          <w:numId w:val="29"/>
        </w:numPr>
        <w:tabs>
          <w:tab w:val="left" w:pos="907"/>
        </w:tabs>
        <w:spacing w:before="60" w:after="60" w:line="240" w:lineRule="auto"/>
        <w:ind w:left="908"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 xml:space="preserve">zgodność parametrów technologicznych proponowanych rozwiązań równoważnych z pozostałymi zaprojektowanymi rozwiązaniami technologicznymi, </w:t>
      </w:r>
    </w:p>
    <w:p w14:paraId="474AC8A4" w14:textId="77777777" w:rsidR="00A07EB3" w:rsidRPr="008B1011" w:rsidRDefault="00A07EB3" w:rsidP="00224B2C">
      <w:pPr>
        <w:pStyle w:val="Akapitzlist"/>
        <w:numPr>
          <w:ilvl w:val="0"/>
          <w:numId w:val="29"/>
        </w:numPr>
        <w:tabs>
          <w:tab w:val="left" w:pos="907"/>
        </w:tabs>
        <w:spacing w:before="60" w:after="60" w:line="240" w:lineRule="auto"/>
        <w:ind w:left="908"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gabarytów, kształtów i rozwiązań konstrukcyjnych proponowanych rozwiązań równoważnych                        w stosunku do zaprojektowanych gabarytów, kształtów i rozwiązań itp.,</w:t>
      </w:r>
    </w:p>
    <w:p w14:paraId="1B0013D9" w14:textId="77777777" w:rsidR="00A07EB3" w:rsidRPr="008B1011" w:rsidRDefault="00A07EB3" w:rsidP="00224B2C">
      <w:pPr>
        <w:pStyle w:val="Akapitzlist"/>
        <w:numPr>
          <w:ilvl w:val="0"/>
          <w:numId w:val="29"/>
        </w:numPr>
        <w:tabs>
          <w:tab w:val="left" w:pos="907"/>
        </w:tabs>
        <w:spacing w:before="60" w:after="60" w:line="240" w:lineRule="auto"/>
        <w:ind w:left="908"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rozwiązań materiałowych,</w:t>
      </w:r>
    </w:p>
    <w:p w14:paraId="6D061E42" w14:textId="77777777" w:rsidR="00A07EB3" w:rsidRPr="008B1011" w:rsidRDefault="00A07EB3" w:rsidP="00224B2C">
      <w:pPr>
        <w:pStyle w:val="Akapitzlist"/>
        <w:numPr>
          <w:ilvl w:val="0"/>
          <w:numId w:val="29"/>
        </w:numPr>
        <w:tabs>
          <w:tab w:val="left" w:pos="907"/>
        </w:tabs>
        <w:spacing w:before="60" w:after="60" w:line="240" w:lineRule="auto"/>
        <w:ind w:left="908"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innych informacji potwierdzających równoważność proponowanych rozwiązań równoważnych.</w:t>
      </w:r>
    </w:p>
    <w:p w14:paraId="1EC3AD2F" w14:textId="15CB8681" w:rsidR="00A07EB3" w:rsidRPr="008B1011" w:rsidRDefault="00A07EB3" w:rsidP="00224B2C">
      <w:pPr>
        <w:pStyle w:val="Akapitzlist"/>
        <w:numPr>
          <w:ilvl w:val="0"/>
          <w:numId w:val="6"/>
        </w:numPr>
        <w:spacing w:before="60" w:after="60" w:line="240" w:lineRule="auto"/>
        <w:ind w:left="454"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 xml:space="preserve">Wykonawca dobierając inne materiały lub urządzenia oraz rozwiązania równoważne do zaproponowanych w </w:t>
      </w:r>
      <w:r w:rsidR="00667355">
        <w:rPr>
          <w:rFonts w:asciiTheme="minorHAnsi" w:eastAsia="Courier New" w:hAnsiTheme="minorHAnsi" w:cstheme="minorHAnsi"/>
        </w:rPr>
        <w:t>PFU</w:t>
      </w:r>
      <w:r w:rsidRPr="008B1011">
        <w:rPr>
          <w:rFonts w:asciiTheme="minorHAnsi" w:eastAsia="Courier New" w:hAnsiTheme="minorHAnsi" w:cstheme="minorHAnsi"/>
        </w:rPr>
        <w:t xml:space="preserve">, jest odpowiedzialny za jakość zastosowanych materiałów, urządzeń, instalacji itp., za montaż i uruchomienie, za prawidłowe funkcjonowanie rozwiązań technicznych przewidzianych w </w:t>
      </w:r>
      <w:r w:rsidR="00667355">
        <w:rPr>
          <w:rFonts w:asciiTheme="minorHAnsi" w:eastAsia="Courier New" w:hAnsiTheme="minorHAnsi" w:cstheme="minorHAnsi"/>
        </w:rPr>
        <w:t>PFU</w:t>
      </w:r>
      <w:r w:rsidRPr="008B1011">
        <w:rPr>
          <w:rFonts w:asciiTheme="minorHAnsi" w:eastAsia="Courier New" w:hAnsiTheme="minorHAnsi" w:cstheme="minorHAnsi"/>
        </w:rPr>
        <w:t>.</w:t>
      </w:r>
    </w:p>
    <w:p w14:paraId="53D7AA6E" w14:textId="77777777" w:rsidR="00A07EB3" w:rsidRPr="008B1011" w:rsidRDefault="00A07EB3" w:rsidP="00224B2C">
      <w:pPr>
        <w:pStyle w:val="Akapitzlist"/>
        <w:numPr>
          <w:ilvl w:val="0"/>
          <w:numId w:val="6"/>
        </w:numPr>
        <w:spacing w:before="60" w:after="60" w:line="240" w:lineRule="auto"/>
        <w:ind w:left="454" w:hanging="454"/>
        <w:contextualSpacing w:val="0"/>
        <w:jc w:val="both"/>
        <w:rPr>
          <w:rFonts w:asciiTheme="minorHAnsi" w:eastAsia="Courier New" w:hAnsiTheme="minorHAnsi" w:cstheme="minorHAnsi"/>
        </w:rPr>
      </w:pPr>
      <w:r w:rsidRPr="008B1011">
        <w:rPr>
          <w:rFonts w:asciiTheme="minorHAnsi" w:eastAsia="Courier New" w:hAnsiTheme="minorHAnsi" w:cstheme="minorHAnsi"/>
        </w:rPr>
        <w:t>Koszty związane z wykazaniem równoważności rozwiązań ponosi Wykonawca.</w:t>
      </w:r>
    </w:p>
    <w:p w14:paraId="3580E007" w14:textId="0CB693B0"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p>
    <w:p w14:paraId="2C1F4C74" w14:textId="77777777"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r w:rsidRPr="008B1011">
        <w:rPr>
          <w:rFonts w:asciiTheme="minorHAnsi" w:hAnsiTheme="minorHAnsi" w:cstheme="minorHAnsi"/>
          <w:b/>
          <w:i/>
          <w:sz w:val="22"/>
          <w:szCs w:val="22"/>
        </w:rPr>
        <w:t>wy</w:t>
      </w:r>
      <w:r w:rsidRPr="008B1011">
        <w:rPr>
          <w:rFonts w:asciiTheme="minorHAnsi" w:eastAsia="Courier New" w:hAnsiTheme="minorHAnsi" w:cstheme="minorHAnsi"/>
          <w:b/>
          <w:i/>
          <w:sz w:val="22"/>
          <w:szCs w:val="22"/>
        </w:rPr>
        <w:t xml:space="preserve">nagrodzenie za przedmiot umowy </w:t>
      </w:r>
    </w:p>
    <w:p w14:paraId="47C4C4CC" w14:textId="77777777" w:rsidR="00A07EB3" w:rsidRPr="008B1011" w:rsidRDefault="00A07EB3" w:rsidP="00224B2C">
      <w:pPr>
        <w:autoSpaceDE w:val="0"/>
        <w:spacing w:before="60" w:after="60"/>
        <w:ind w:left="454" w:hanging="454"/>
        <w:jc w:val="center"/>
        <w:rPr>
          <w:rFonts w:asciiTheme="minorHAnsi" w:hAnsiTheme="minorHAnsi" w:cstheme="minorHAnsi"/>
          <w:b/>
          <w:sz w:val="22"/>
          <w:szCs w:val="22"/>
        </w:rPr>
      </w:pPr>
      <w:r w:rsidRPr="008B1011">
        <w:rPr>
          <w:rFonts w:asciiTheme="minorHAnsi" w:hAnsiTheme="minorHAnsi" w:cstheme="minorHAnsi"/>
          <w:b/>
          <w:sz w:val="22"/>
          <w:szCs w:val="22"/>
        </w:rPr>
        <w:t>§ 10</w:t>
      </w:r>
    </w:p>
    <w:p w14:paraId="62BEAAF6" w14:textId="373742EE" w:rsidR="00A07EB3" w:rsidRPr="008B1011" w:rsidRDefault="00A07EB3" w:rsidP="00224B2C">
      <w:pPr>
        <w:numPr>
          <w:ilvl w:val="1"/>
          <w:numId w:val="3"/>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Strony ustalają, że obowiązującą ich formą wynagrodzenia, zgodnie z SWZ oraz wybraną</w:t>
      </w:r>
      <w:r w:rsidR="008B1011" w:rsidRPr="008B1011">
        <w:rPr>
          <w:rFonts w:asciiTheme="minorHAnsi" w:hAnsiTheme="minorHAnsi" w:cstheme="minorHAnsi"/>
          <w:sz w:val="22"/>
          <w:szCs w:val="22"/>
        </w:rPr>
        <w:t xml:space="preserve"> </w:t>
      </w:r>
      <w:r w:rsidRPr="008B1011">
        <w:rPr>
          <w:rFonts w:asciiTheme="minorHAnsi" w:hAnsiTheme="minorHAnsi" w:cstheme="minorHAnsi"/>
          <w:sz w:val="22"/>
          <w:szCs w:val="22"/>
        </w:rPr>
        <w:t>w trybie przetargu ofertą Wykonawcy będzie wynagrodzenie w formie ryczałtu, którego wysokość nie podlega zmianie, poza przypadkami wskazanymi w niniejszej umowie.</w:t>
      </w:r>
    </w:p>
    <w:p w14:paraId="47B18BF0" w14:textId="77777777" w:rsidR="00A07EB3" w:rsidRPr="008B1011" w:rsidRDefault="00A07EB3" w:rsidP="00224B2C">
      <w:pPr>
        <w:numPr>
          <w:ilvl w:val="1"/>
          <w:numId w:val="3"/>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lastRenderedPageBreak/>
        <w:t>Strony ustalają, iż z tytułu realizacji całego przedmiotu umowy Zamawiający zapłaci Wykonawcy wynagrodzenie w kwocie:</w:t>
      </w:r>
    </w:p>
    <w:p w14:paraId="01525799" w14:textId="77777777" w:rsidR="00A07EB3" w:rsidRPr="008B1011" w:rsidRDefault="00A07EB3" w:rsidP="00224B2C">
      <w:pPr>
        <w:pStyle w:val="Akapitzlist"/>
        <w:numPr>
          <w:ilvl w:val="0"/>
          <w:numId w:val="24"/>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b/>
        </w:rPr>
        <w:t>netto – …………. PLN</w:t>
      </w:r>
      <w:r w:rsidRPr="008B1011">
        <w:rPr>
          <w:rFonts w:asciiTheme="minorHAnsi" w:hAnsiTheme="minorHAnsi" w:cstheme="minorHAnsi"/>
        </w:rPr>
        <w:t xml:space="preserve"> (słownie: ……………),</w:t>
      </w:r>
    </w:p>
    <w:p w14:paraId="4EF74127" w14:textId="77777777" w:rsidR="00A07EB3" w:rsidRPr="008B1011" w:rsidRDefault="00A07EB3" w:rsidP="00224B2C">
      <w:pPr>
        <w:pStyle w:val="Akapitzlist"/>
        <w:numPr>
          <w:ilvl w:val="0"/>
          <w:numId w:val="24"/>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b/>
        </w:rPr>
        <w:t>podatek VAT</w:t>
      </w:r>
      <w:r w:rsidRPr="008B1011">
        <w:rPr>
          <w:rFonts w:asciiTheme="minorHAnsi" w:hAnsiTheme="minorHAnsi" w:cstheme="minorHAnsi"/>
        </w:rPr>
        <w:t xml:space="preserve"> – </w:t>
      </w:r>
      <w:r w:rsidRPr="008B1011">
        <w:rPr>
          <w:rFonts w:asciiTheme="minorHAnsi" w:hAnsiTheme="minorHAnsi" w:cstheme="minorHAnsi"/>
          <w:b/>
        </w:rPr>
        <w:t>……………. PLN</w:t>
      </w:r>
      <w:r w:rsidRPr="008B1011">
        <w:rPr>
          <w:rFonts w:asciiTheme="minorHAnsi" w:hAnsiTheme="minorHAnsi" w:cstheme="minorHAnsi"/>
        </w:rPr>
        <w:t xml:space="preserve"> (słownie: …………..),</w:t>
      </w:r>
    </w:p>
    <w:p w14:paraId="7E8B5453" w14:textId="77777777" w:rsidR="00A07EB3" w:rsidRPr="008B1011" w:rsidRDefault="00A07EB3" w:rsidP="00224B2C">
      <w:pPr>
        <w:pStyle w:val="Akapitzlist"/>
        <w:numPr>
          <w:ilvl w:val="0"/>
          <w:numId w:val="24"/>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b/>
        </w:rPr>
        <w:t>brutto – …………… PLN</w:t>
      </w:r>
      <w:r w:rsidRPr="008B1011">
        <w:rPr>
          <w:rFonts w:asciiTheme="minorHAnsi" w:hAnsiTheme="minorHAnsi" w:cstheme="minorHAnsi"/>
        </w:rPr>
        <w:t xml:space="preserve"> (słownie: ……………..).</w:t>
      </w:r>
    </w:p>
    <w:p w14:paraId="422EF3AE" w14:textId="2618E37D" w:rsidR="00A07EB3" w:rsidRPr="008B1011" w:rsidRDefault="00A07EB3" w:rsidP="00224B2C">
      <w:pPr>
        <w:numPr>
          <w:ilvl w:val="1"/>
          <w:numId w:val="3"/>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Wynagrodzenie, o którym mowa w ust. 2, obejmuje całkowite wynagrodzenie należne Wykonawcy za wykonanie przedmiotu umowy, w tym jego koszty związane z </w:t>
      </w:r>
      <w:r w:rsidR="00C358CE">
        <w:rPr>
          <w:rFonts w:asciiTheme="minorHAnsi" w:hAnsiTheme="minorHAnsi" w:cstheme="minorHAnsi"/>
          <w:sz w:val="22"/>
          <w:szCs w:val="22"/>
        </w:rPr>
        <w:t xml:space="preserve">przenieniesieniem praw autorskich do Dokumentacji, </w:t>
      </w:r>
      <w:r w:rsidRPr="008B1011">
        <w:rPr>
          <w:rFonts w:asciiTheme="minorHAnsi" w:hAnsiTheme="minorHAnsi" w:cstheme="minorHAnsi"/>
          <w:sz w:val="22"/>
          <w:szCs w:val="22"/>
        </w:rPr>
        <w:t xml:space="preserve">realizacją Inwestycji, nie ujęte  w </w:t>
      </w:r>
      <w:r w:rsidR="00667355">
        <w:rPr>
          <w:rFonts w:asciiTheme="minorHAnsi" w:hAnsiTheme="minorHAnsi" w:cstheme="minorHAnsi"/>
          <w:sz w:val="22"/>
          <w:szCs w:val="22"/>
        </w:rPr>
        <w:t>PFU</w:t>
      </w:r>
      <w:r w:rsidRPr="008B1011">
        <w:rPr>
          <w:rFonts w:asciiTheme="minorHAnsi" w:hAnsiTheme="minorHAnsi" w:cstheme="minorHAnsi"/>
          <w:sz w:val="22"/>
          <w:szCs w:val="22"/>
        </w:rPr>
        <w:t>, a niezbędne do wykonania niniejszej umowy, to jest robociznę wraz z kosztami towarzyszącymi, pracę sprzętu, zakup wszelkich wyrobów; materiałów, urządzeń, koszty wszelkich dostaw i usług, wyposażenia, załadunek, rozładunek, przewóz, wywóz, likwidacja, utylizacja, magazynowanie, składowanie, wszystkie obowiązujące w Polsce podatki oraz opłaty celne i inne opłaty związane z wykonywaniem robót, koszty pośrednie, koszty BHP, zysk i ryzyko, uzyskanie pozwoleń na wejście lub zajęcie terenu, jeśli zaistnieje taka konieczność, ewentualne koszty zajęcia chodnika lub pasa drogowego, koordynacja pracy podwykonawców, podatek VAT, ubezpieczenia, wszelkie roboty przygotowawcze, porządkowe, zagospodarowanie placu budowy, koszty utrzymania zaplecza budowy (naprawa, woda, energia elektryczna, telefon, dozorowanie budowy itp.), koszty niezbędnych badań opinii wymaganych podczas odbioru końcowego robót, koszty doprowadzenia miejsca i terenu robót budowlano-montażowych do stanu sprzed rozpoczęcia robót, koszty ewentualnego wykonania niezbędnych rusztowań, koszty rozruchu jeżeli takie wystąpią, koszty wykonania dokumentacji powykonawczej, koszty instrukcji, instruktażu i szkolenia, przeprowadzenie wszelkich wymaganych przez obowiązujące przepisy i normy, prób testów, badań, odbiorów technicznych, uzyskanie pozwoleń, uzgodnień, opinii, certyfikatów, aprobat technicznych, ekspertyz, koszty usunięcia ewentualnych wad w przypadku uszkodzenia jakiejkolwiek sieci lub linii, przewodów, koszty zabezpieczenia wykonywanych robót w okresie niekorzystnych warunków atmosferycznych, koszty obsługi gwarancyjnej w okresie rękojmi i gwarancji, koszty związane z prowadzeniem robót w okresie funkcjonowania obiektu oraz wszystkie inne, nie wymienione z nazwy koszty i wydatki związane z realizacją niniejszej umowy niezbędne do jej należytego wykonania.</w:t>
      </w:r>
    </w:p>
    <w:p w14:paraId="1E473A0C" w14:textId="77777777" w:rsidR="00A07EB3" w:rsidRPr="008B1011" w:rsidRDefault="00A07EB3" w:rsidP="00224B2C">
      <w:pPr>
        <w:numPr>
          <w:ilvl w:val="1"/>
          <w:numId w:val="3"/>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Wynagrodzenie, o którym mowa w ust. 2, w całości obejmuje wszelkie ryzyko i nieprzewidziane okoliczności zaistniałe w związku z wykonywaniem Przedmiotu umowy w tym ceny wszelkich materiałów lub usług, a także wszelkie prace i wydatki dodatkowe bądź inne, czy to odrębnie lub szczegółowo wymienione bądź określone w umowie, czy nie, które albo są nieodzowne w celu wykonania i ukończenia przedmiotu umowy, albo mogą się stać nieodzowne w celu przezwyciężenia takich ryzyk lub nieprzewidzianych okoliczności przed wykonaniem przedmiotu umowy.</w:t>
      </w:r>
    </w:p>
    <w:p w14:paraId="2D8A9E0D" w14:textId="77777777" w:rsidR="00A07EB3" w:rsidRPr="008B1011" w:rsidRDefault="00A07EB3" w:rsidP="00224B2C">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Wynagrodzenie określone w ust. 2 może ulec zmianie jedynie w przypadkach określonych w niniejszej umowie.</w:t>
      </w:r>
    </w:p>
    <w:p w14:paraId="39DE1B56" w14:textId="77777777" w:rsidR="00A07EB3" w:rsidRPr="008B1011" w:rsidRDefault="00A07EB3" w:rsidP="00224B2C">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Zamawiający nie przewiduje udzielenia Wykonawcy zaliczki na poczet wynagrodzenia.</w:t>
      </w:r>
    </w:p>
    <w:p w14:paraId="18CB7814" w14:textId="77777777" w:rsidR="00A07EB3" w:rsidRPr="008B1011" w:rsidRDefault="00A07EB3" w:rsidP="00224B2C">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Zamawiający oświadcza, że jest podatnikiem VAT, zarejestrowanym w Urzędzie Skarbowym pod numerem NIP: </w:t>
      </w:r>
      <w:r w:rsidRPr="008B1011">
        <w:rPr>
          <w:rFonts w:asciiTheme="minorHAnsi" w:hAnsiTheme="minorHAnsi" w:cstheme="minorHAnsi"/>
          <w:b/>
        </w:rPr>
        <w:t>………………………….</w:t>
      </w:r>
      <w:r w:rsidRPr="008B1011">
        <w:rPr>
          <w:rFonts w:asciiTheme="minorHAnsi" w:hAnsiTheme="minorHAnsi" w:cstheme="minorHAnsi"/>
        </w:rPr>
        <w:t xml:space="preserve"> i jest uprawniony do wystawiania i otrzymywania faktur VAT.</w:t>
      </w:r>
    </w:p>
    <w:p w14:paraId="50CA55D4" w14:textId="77777777" w:rsidR="00A07EB3" w:rsidRPr="008B1011" w:rsidRDefault="00A07EB3" w:rsidP="00224B2C">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Na potrzeby rozliczenia niniejszej umowy przyjmuje się, że przez fakturę rozumie się również ustrukturyzowaną fakturę elektroniczną.</w:t>
      </w:r>
    </w:p>
    <w:p w14:paraId="6CBBFDEB" w14:textId="77777777" w:rsidR="007B2150" w:rsidRPr="007B2150" w:rsidRDefault="00A07EB3" w:rsidP="007B2150">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7B2150">
        <w:rPr>
          <w:rFonts w:asciiTheme="minorHAnsi" w:hAnsiTheme="minorHAnsi" w:cstheme="minorHAnsi"/>
        </w:rPr>
        <w:t>Zamawiający nie wyraża zgody na cesję wierzytelności wynikających z niniejszej umowy bez uprzedniego pisemnego uzgodnienia warunków cesji przez obie strony umowy. Dotyczy to także wierzytelności podwykonawców realizujących przedmiot umowy.</w:t>
      </w:r>
    </w:p>
    <w:p w14:paraId="04CC9069" w14:textId="47ED1142" w:rsidR="007B2150" w:rsidRPr="007B2150" w:rsidRDefault="007B2150" w:rsidP="007B2150">
      <w:pPr>
        <w:pStyle w:val="Akapitzlist"/>
        <w:numPr>
          <w:ilvl w:val="1"/>
          <w:numId w:val="3"/>
        </w:numPr>
        <w:autoSpaceDE w:val="0"/>
        <w:spacing w:before="60" w:after="60" w:line="240" w:lineRule="auto"/>
        <w:ind w:left="454" w:hanging="454"/>
        <w:contextualSpacing w:val="0"/>
        <w:jc w:val="both"/>
        <w:rPr>
          <w:rFonts w:asciiTheme="minorHAnsi" w:hAnsiTheme="minorHAnsi" w:cstheme="minorHAnsi"/>
        </w:rPr>
      </w:pPr>
      <w:r w:rsidRPr="007B2150">
        <w:rPr>
          <w:rFonts w:asciiTheme="minorHAnsi" w:hAnsiTheme="minorHAnsi" w:cstheme="minorHAnsi"/>
        </w:rPr>
        <w:t>Zgodnie z art. 439 ust. 1 ustawy pzp Zamawiający wskazuje następujące zasady wprowadzenia zmian wysokości wynagrodzenia należnego Wykonawcy w przypadku zmiany kosztów związanych z realizacją Umowy:</w:t>
      </w:r>
    </w:p>
    <w:p w14:paraId="6CC74750" w14:textId="77777777" w:rsidR="007B2150" w:rsidRDefault="007B2150" w:rsidP="007B2150">
      <w:pPr>
        <w:numPr>
          <w:ilvl w:val="0"/>
          <w:numId w:val="89"/>
        </w:numPr>
        <w:tabs>
          <w:tab w:val="left" w:pos="851"/>
        </w:tabs>
        <w:suppressAutoHyphens/>
        <w:spacing w:before="60" w:after="60"/>
        <w:ind w:left="851"/>
        <w:jc w:val="both"/>
        <w:rPr>
          <w:rFonts w:asciiTheme="minorHAnsi" w:eastAsia="Calibri" w:hAnsiTheme="minorHAnsi" w:cstheme="minorHAnsi"/>
          <w:sz w:val="22"/>
          <w:szCs w:val="22"/>
          <w:lang w:eastAsia="en-US"/>
        </w:rPr>
      </w:pPr>
      <w:r w:rsidRPr="007B2150">
        <w:rPr>
          <w:rFonts w:asciiTheme="minorHAnsi" w:eastAsia="Calibri" w:hAnsiTheme="minorHAnsi" w:cstheme="minorHAnsi"/>
          <w:sz w:val="22"/>
          <w:szCs w:val="22"/>
          <w:lang w:eastAsia="en-US"/>
        </w:rPr>
        <w:t>każda ze Stron uprawniona jest do żądania zmiany wysokości wynagrodzenia Wykonawcy, gdy wskaźnik cen towarów i usług konsumpcyjnych (kwartalny) ogłoszony w komunikacie Prezesa Głównego Urzędu Statystycznego za ostatni kwartał poprzedzający złożenie wniosku o waloryzację wzrośnie/spadnie o co najmniej 10% w stosunku do wysokości tego wskaźnika z dnia złożenia oferty;</w:t>
      </w:r>
    </w:p>
    <w:p w14:paraId="68369F55" w14:textId="77777777" w:rsidR="007B2150" w:rsidRDefault="007B2150" w:rsidP="007B2150">
      <w:pPr>
        <w:numPr>
          <w:ilvl w:val="0"/>
          <w:numId w:val="89"/>
        </w:numPr>
        <w:tabs>
          <w:tab w:val="left" w:pos="851"/>
        </w:tabs>
        <w:suppressAutoHyphens/>
        <w:spacing w:before="60" w:after="60"/>
        <w:ind w:left="851"/>
        <w:jc w:val="both"/>
        <w:rPr>
          <w:rFonts w:asciiTheme="minorHAnsi" w:eastAsia="Calibri" w:hAnsiTheme="minorHAnsi" w:cstheme="minorHAnsi"/>
          <w:sz w:val="22"/>
          <w:szCs w:val="22"/>
          <w:lang w:eastAsia="en-US"/>
        </w:rPr>
      </w:pPr>
      <w:r w:rsidRPr="007B2150">
        <w:rPr>
          <w:rFonts w:asciiTheme="minorHAnsi" w:eastAsia="Calibri" w:hAnsiTheme="minorHAnsi" w:cstheme="minorHAnsi"/>
          <w:sz w:val="22"/>
          <w:szCs w:val="22"/>
          <w:lang w:eastAsia="en-US"/>
        </w:rPr>
        <w:t>waloryzacja wynagrodzenia dopuszczalna jest tylko raz w ciągu trwania Umowy, nie wcześniej niż po upływie 6 miesięcy licząc od dnia zawarcia Umowy;</w:t>
      </w:r>
    </w:p>
    <w:p w14:paraId="3D95C284" w14:textId="77777777" w:rsidR="007B2150" w:rsidRDefault="007B2150" w:rsidP="007B2150">
      <w:pPr>
        <w:numPr>
          <w:ilvl w:val="0"/>
          <w:numId w:val="89"/>
        </w:numPr>
        <w:tabs>
          <w:tab w:val="left" w:pos="851"/>
        </w:tabs>
        <w:suppressAutoHyphens/>
        <w:spacing w:before="60" w:after="60"/>
        <w:ind w:left="851"/>
        <w:jc w:val="both"/>
        <w:rPr>
          <w:rFonts w:asciiTheme="minorHAnsi" w:eastAsia="Calibri" w:hAnsiTheme="minorHAnsi" w:cstheme="minorHAnsi"/>
          <w:sz w:val="22"/>
          <w:szCs w:val="22"/>
          <w:lang w:eastAsia="en-US"/>
        </w:rPr>
      </w:pPr>
      <w:r w:rsidRPr="007B2150">
        <w:rPr>
          <w:rFonts w:asciiTheme="minorHAnsi" w:eastAsia="Calibri" w:hAnsiTheme="minorHAnsi" w:cstheme="minorHAnsi"/>
          <w:sz w:val="22"/>
          <w:szCs w:val="22"/>
          <w:lang w:eastAsia="en-US"/>
        </w:rPr>
        <w:lastRenderedPageBreak/>
        <w:t>waloryzacja nie dotyczy wynagrodzenia za etap prac określonych w § 1, które zostały odebrane przez Zamawiającego przed datą złożenia wniosku;</w:t>
      </w:r>
    </w:p>
    <w:p w14:paraId="74E6AEEB" w14:textId="77777777" w:rsidR="007B2150" w:rsidRDefault="007B2150" w:rsidP="007B2150">
      <w:pPr>
        <w:numPr>
          <w:ilvl w:val="0"/>
          <w:numId w:val="89"/>
        </w:numPr>
        <w:tabs>
          <w:tab w:val="left" w:pos="851"/>
        </w:tabs>
        <w:suppressAutoHyphens/>
        <w:spacing w:before="60" w:after="60"/>
        <w:ind w:left="851"/>
        <w:jc w:val="both"/>
        <w:rPr>
          <w:rFonts w:asciiTheme="minorHAnsi" w:eastAsia="Calibri" w:hAnsiTheme="minorHAnsi" w:cstheme="minorHAnsi"/>
          <w:sz w:val="22"/>
          <w:szCs w:val="22"/>
          <w:lang w:eastAsia="en-US"/>
        </w:rPr>
      </w:pPr>
      <w:r w:rsidRPr="007B2150">
        <w:rPr>
          <w:rFonts w:asciiTheme="minorHAnsi" w:eastAsia="Calibri" w:hAnsiTheme="minorHAnsi" w:cstheme="minorHAnsi"/>
          <w:sz w:val="22"/>
          <w:szCs w:val="22"/>
          <w:lang w:eastAsia="en-US"/>
        </w:rPr>
        <w:t>Strona zainteresowana waloryzacją składa drugiej Stronie nie wcześniej niż po upływie okresu 6 miesięcy liczonych od dnia zawarcia umowy wniosek o dokonanie waloryzacji wynagrodzenia wraz z uzasadnieniem wskazującym wysokość wskaźnika oraz przedmiot i wartość prac podlegających waloryzacji (niewykonanych do dnia złożenia wniosku);</w:t>
      </w:r>
    </w:p>
    <w:p w14:paraId="5FF27AF1" w14:textId="50D16196" w:rsidR="007B2150" w:rsidRPr="007B2150" w:rsidRDefault="007B2150" w:rsidP="007B2150">
      <w:pPr>
        <w:numPr>
          <w:ilvl w:val="0"/>
          <w:numId w:val="89"/>
        </w:numPr>
        <w:tabs>
          <w:tab w:val="left" w:pos="851"/>
        </w:tabs>
        <w:suppressAutoHyphens/>
        <w:spacing w:before="60" w:after="60"/>
        <w:ind w:left="851"/>
        <w:jc w:val="both"/>
        <w:rPr>
          <w:rFonts w:asciiTheme="minorHAnsi" w:eastAsia="Calibri" w:hAnsiTheme="minorHAnsi" w:cstheme="minorHAnsi"/>
          <w:sz w:val="22"/>
          <w:szCs w:val="22"/>
          <w:lang w:eastAsia="en-US"/>
        </w:rPr>
      </w:pPr>
      <w:r w:rsidRPr="007B2150">
        <w:rPr>
          <w:rFonts w:asciiTheme="minorHAnsi" w:eastAsia="Calibri" w:hAnsiTheme="minorHAnsi" w:cstheme="minorHAnsi"/>
          <w:sz w:val="22"/>
          <w:szCs w:val="22"/>
          <w:lang w:eastAsia="en-US"/>
        </w:rPr>
        <w:t>w przypadku wzrostu/spadku wskaźnika cen towarów i usług konsumpcyjnych w sposób określony w pkt 1, waloryzacja będzie polegała na wzroście/obniżeniu wynagrodzenia za usługi pozostałe do wykonania po dniu złożenia wniosku o wartość procentową nie wyższą niż wartość procentowa tego wskaźnika.</w:t>
      </w:r>
    </w:p>
    <w:p w14:paraId="04022F5C" w14:textId="77777777" w:rsidR="007B2150" w:rsidRDefault="007B2150" w:rsidP="007B2150">
      <w:pPr>
        <w:pStyle w:val="Akapitzlist"/>
        <w:numPr>
          <w:ilvl w:val="1"/>
          <w:numId w:val="3"/>
        </w:numPr>
        <w:tabs>
          <w:tab w:val="left" w:pos="567"/>
        </w:tabs>
        <w:suppressAutoHyphens/>
        <w:spacing w:before="60" w:after="60"/>
        <w:jc w:val="both"/>
        <w:rPr>
          <w:rFonts w:asciiTheme="minorHAnsi" w:hAnsiTheme="minorHAnsi" w:cstheme="minorHAnsi"/>
        </w:rPr>
      </w:pPr>
      <w:r w:rsidRPr="007B2150">
        <w:rPr>
          <w:rFonts w:asciiTheme="minorHAnsi" w:hAnsiTheme="minorHAnsi" w:cstheme="minorHAnsi"/>
        </w:rPr>
        <w:t>W przypadku likwidacji wskaźnika, o którym mowa w ust. 1</w:t>
      </w:r>
      <w:r>
        <w:rPr>
          <w:rFonts w:asciiTheme="minorHAnsi" w:hAnsiTheme="minorHAnsi" w:cstheme="minorHAnsi"/>
        </w:rPr>
        <w:t>0</w:t>
      </w:r>
      <w:r w:rsidRPr="007B2150">
        <w:rPr>
          <w:rFonts w:asciiTheme="minorHAnsi" w:hAnsiTheme="minorHAnsi" w:cstheme="minorHAnsi"/>
        </w:rPr>
        <w:t xml:space="preserve"> lub zmiany podmiotu, który urzędowo go ustala, mechanizm, o którym mowa powyżej, stosuje się odpowiednio do wskaźnika i podmiotu, który zgodnie z odpowiednimi przepisami prawa zastąpi dotychczasowy wskaźnik lub podmiot.</w:t>
      </w:r>
    </w:p>
    <w:p w14:paraId="66088B8C" w14:textId="29EBC9D1" w:rsidR="007B2150" w:rsidRDefault="007B2150" w:rsidP="007B2150">
      <w:pPr>
        <w:pStyle w:val="Akapitzlist"/>
        <w:numPr>
          <w:ilvl w:val="1"/>
          <w:numId w:val="3"/>
        </w:numPr>
        <w:tabs>
          <w:tab w:val="left" w:pos="567"/>
        </w:tabs>
        <w:suppressAutoHyphens/>
        <w:spacing w:before="60" w:after="60"/>
        <w:jc w:val="both"/>
        <w:rPr>
          <w:rFonts w:asciiTheme="minorHAnsi" w:hAnsiTheme="minorHAnsi" w:cstheme="minorHAnsi"/>
        </w:rPr>
      </w:pPr>
      <w:r w:rsidRPr="007B2150">
        <w:rPr>
          <w:rFonts w:asciiTheme="minorHAnsi" w:hAnsiTheme="minorHAnsi" w:cstheme="minorHAnsi"/>
        </w:rPr>
        <w:t xml:space="preserve">Maksymalna wartość zmian wysokości wynagrodzenia, jaką dopuszcza Zamawiający w efekcie zastosowania postanowień dotyczących zmian wysokości wynagrodzenia, o których mowa w ust. 1, nie może przekroczyć kumulatywnie 10% wynagrodzenia łącznego brutto określonego w § </w:t>
      </w:r>
      <w:r>
        <w:rPr>
          <w:rFonts w:asciiTheme="minorHAnsi" w:hAnsiTheme="minorHAnsi" w:cstheme="minorHAnsi"/>
        </w:rPr>
        <w:t>10</w:t>
      </w:r>
      <w:r w:rsidRPr="007B2150">
        <w:rPr>
          <w:rFonts w:asciiTheme="minorHAnsi" w:hAnsiTheme="minorHAnsi" w:cstheme="minorHAnsi"/>
        </w:rPr>
        <w:t xml:space="preserve"> ust. </w:t>
      </w:r>
      <w:r>
        <w:rPr>
          <w:rFonts w:asciiTheme="minorHAnsi" w:hAnsiTheme="minorHAnsi" w:cstheme="minorHAnsi"/>
        </w:rPr>
        <w:t>2 umowy</w:t>
      </w:r>
      <w:r w:rsidRPr="007B2150">
        <w:rPr>
          <w:rFonts w:asciiTheme="minorHAnsi" w:hAnsiTheme="minorHAnsi" w:cstheme="minorHAnsi"/>
        </w:rPr>
        <w:t>.</w:t>
      </w:r>
    </w:p>
    <w:p w14:paraId="512B5D76" w14:textId="23CFE7E7" w:rsidR="007B2150" w:rsidRPr="007B2150" w:rsidRDefault="007B2150" w:rsidP="007B2150">
      <w:pPr>
        <w:pStyle w:val="Akapitzlist"/>
        <w:numPr>
          <w:ilvl w:val="1"/>
          <w:numId w:val="3"/>
        </w:numPr>
        <w:tabs>
          <w:tab w:val="left" w:pos="567"/>
        </w:tabs>
        <w:suppressAutoHyphens/>
        <w:spacing w:before="60" w:after="60"/>
        <w:jc w:val="both"/>
        <w:rPr>
          <w:rFonts w:asciiTheme="minorHAnsi" w:hAnsiTheme="minorHAnsi" w:cstheme="minorHAnsi"/>
        </w:rPr>
      </w:pPr>
      <w:r w:rsidRPr="007B2150">
        <w:rPr>
          <w:rFonts w:asciiTheme="minorHAnsi" w:hAnsiTheme="minorHAnsi" w:cstheme="minorHAnsi"/>
        </w:rPr>
        <w:t>Wykonawca, którego wynagrodzenie zostało zmienione zgodnie z postanowieniami ust. 1 zobowiązany jest do zmiany wynagrodzenia przysługującego podwykonawcy, z którym zawarł umowę, w zakresie odpowiadającym zmianom cen usług,  materiałów lub kosztów dotyczących zobowiązania podwykonawcy, zgodnie z treścią art. 439 ust. 5 ustawy pzp.</w:t>
      </w:r>
    </w:p>
    <w:p w14:paraId="584EB9DF"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p>
    <w:p w14:paraId="5F3D7F65"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zasady rozlicze</w:t>
      </w:r>
      <w:r w:rsidRPr="008B1011">
        <w:rPr>
          <w:rFonts w:asciiTheme="minorHAnsi" w:eastAsia="Courier New" w:hAnsiTheme="minorHAnsi" w:cstheme="minorHAnsi"/>
          <w:b/>
          <w:i/>
          <w:sz w:val="22"/>
          <w:szCs w:val="22"/>
        </w:rPr>
        <w:t xml:space="preserve">ń finansowych </w:t>
      </w:r>
    </w:p>
    <w:p w14:paraId="554D284C"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11</w:t>
      </w:r>
    </w:p>
    <w:p w14:paraId="4E232BCF" w14:textId="6114C60E" w:rsidR="00667355" w:rsidRPr="00667355" w:rsidRDefault="00667355" w:rsidP="00224B2C">
      <w:pPr>
        <w:numPr>
          <w:ilvl w:val="6"/>
          <w:numId w:val="71"/>
        </w:numPr>
        <w:tabs>
          <w:tab w:val="num" w:pos="567"/>
        </w:tabs>
        <w:suppressAutoHyphens/>
        <w:spacing w:before="60" w:after="60"/>
        <w:ind w:left="567" w:hanging="567"/>
        <w:jc w:val="both"/>
        <w:rPr>
          <w:rFonts w:ascii="Calibri" w:eastAsia="Calibri" w:hAnsi="Calibri" w:cs="Calibri"/>
          <w:sz w:val="22"/>
          <w:szCs w:val="22"/>
          <w:lang w:eastAsia="en-US"/>
        </w:rPr>
      </w:pPr>
      <w:r w:rsidRPr="00667355">
        <w:rPr>
          <w:rFonts w:ascii="Calibri" w:eastAsia="Calibri" w:hAnsi="Calibri" w:cs="Calibri"/>
          <w:sz w:val="22"/>
          <w:szCs w:val="22"/>
          <w:lang w:eastAsia="en-US"/>
        </w:rPr>
        <w:t>Przedmiot umowy dofinansowany jest ze środków Rządowego Programu Odbudowy Zabytków (wniosek nr Edycja2RPOZ/2023/6152/PolskiLad z dnia 11 sierpnia 2023 r. Sposób płatności zgodny jest z warunkami regulaminu Rządowego Programu Odbudowy Zabytków i promes wydawanych Zamawiającemu.</w:t>
      </w:r>
    </w:p>
    <w:p w14:paraId="36548070" w14:textId="32821FE4" w:rsidR="00667355" w:rsidRPr="00667355" w:rsidRDefault="00667355" w:rsidP="00224B2C">
      <w:pPr>
        <w:numPr>
          <w:ilvl w:val="6"/>
          <w:numId w:val="71"/>
        </w:numPr>
        <w:tabs>
          <w:tab w:val="num" w:pos="567"/>
        </w:tabs>
        <w:suppressAutoHyphens/>
        <w:spacing w:before="60" w:after="60"/>
        <w:ind w:left="567" w:hanging="567"/>
        <w:jc w:val="both"/>
        <w:rPr>
          <w:rFonts w:ascii="Calibri" w:eastAsia="Calibri" w:hAnsi="Calibri" w:cs="Calibri"/>
          <w:sz w:val="22"/>
          <w:szCs w:val="22"/>
          <w:lang w:eastAsia="en-US"/>
        </w:rPr>
      </w:pPr>
      <w:r w:rsidRPr="00667355">
        <w:rPr>
          <w:rFonts w:ascii="Calibri" w:eastAsia="Calibri" w:hAnsi="Calibri" w:cs="Calibri"/>
          <w:sz w:val="22"/>
          <w:szCs w:val="22"/>
          <w:lang w:eastAsia="en-US"/>
        </w:rPr>
        <w:t xml:space="preserve">Strony ustalają, że wynagrodzenie Wykonawcy rozliczane będzie dwoma fakturami częściowymi wystawionymi po zakończeniu i odebraniu w formie protokołu zdawczo – odbiorczego przez Zamawiającego Dokumentacji </w:t>
      </w:r>
      <w:r w:rsidR="007722F1">
        <w:rPr>
          <w:rFonts w:ascii="Calibri" w:eastAsia="Calibri" w:hAnsi="Calibri" w:cs="Calibri"/>
          <w:sz w:val="22"/>
          <w:szCs w:val="22"/>
          <w:lang w:eastAsia="en-US"/>
        </w:rPr>
        <w:t xml:space="preserve">i robót </w:t>
      </w:r>
      <w:r w:rsidRPr="00667355">
        <w:rPr>
          <w:rFonts w:ascii="Calibri" w:eastAsia="Calibri" w:hAnsi="Calibri" w:cs="Calibri"/>
          <w:sz w:val="22"/>
          <w:szCs w:val="22"/>
          <w:lang w:eastAsia="en-US"/>
        </w:rPr>
        <w:t>zgodnie z § 7, z tym że: :</w:t>
      </w:r>
    </w:p>
    <w:p w14:paraId="62D0132A" w14:textId="450E46EB" w:rsidR="00667355" w:rsidRPr="00667355" w:rsidRDefault="00667355" w:rsidP="00224B2C">
      <w:pPr>
        <w:widowControl w:val="0"/>
        <w:numPr>
          <w:ilvl w:val="0"/>
          <w:numId w:val="77"/>
        </w:numPr>
        <w:spacing w:before="60" w:after="60"/>
        <w:ind w:left="993" w:right="24" w:hanging="284"/>
        <w:jc w:val="both"/>
        <w:rPr>
          <w:rFonts w:ascii="Calibri" w:hAnsi="Calibri" w:cs="Calibri"/>
          <w:snapToGrid w:val="0"/>
          <w:sz w:val="22"/>
          <w:szCs w:val="22"/>
        </w:rPr>
      </w:pPr>
      <w:r w:rsidRPr="00667355">
        <w:rPr>
          <w:rFonts w:ascii="Calibri" w:hAnsi="Calibri" w:cs="Calibri"/>
          <w:snapToGrid w:val="0"/>
          <w:sz w:val="22"/>
          <w:szCs w:val="22"/>
        </w:rPr>
        <w:t>po zakończeniu prac, (Etap  I)  – ……………. wynagrodzenia brutto określonego w § 5 ust. 1, co stanowi kwotę ___________zł (słownie złotych: ___________/100) brutto,</w:t>
      </w:r>
    </w:p>
    <w:p w14:paraId="637C213A" w14:textId="4FC37E16" w:rsidR="00667355" w:rsidRPr="00667355" w:rsidRDefault="00667355" w:rsidP="00224B2C">
      <w:pPr>
        <w:widowControl w:val="0"/>
        <w:numPr>
          <w:ilvl w:val="0"/>
          <w:numId w:val="77"/>
        </w:numPr>
        <w:spacing w:before="60" w:after="60"/>
        <w:ind w:left="993" w:right="24" w:hanging="284"/>
        <w:jc w:val="both"/>
        <w:rPr>
          <w:rFonts w:ascii="Calibri" w:hAnsi="Calibri" w:cs="Calibri"/>
          <w:snapToGrid w:val="0"/>
          <w:sz w:val="22"/>
          <w:szCs w:val="22"/>
        </w:rPr>
      </w:pPr>
      <w:r w:rsidRPr="00667355">
        <w:rPr>
          <w:rFonts w:ascii="Calibri" w:hAnsi="Calibri" w:cs="Calibri"/>
          <w:snapToGrid w:val="0"/>
          <w:sz w:val="22"/>
          <w:szCs w:val="22"/>
        </w:rPr>
        <w:t>po zakończeniu prac, (Etap II) – ……………wynagrodzenia brutto określonego w§ 5 ust. 1, co stanowi kwotę _______ zł (słownie złotych: _________/100) brutto.</w:t>
      </w:r>
    </w:p>
    <w:p w14:paraId="2C138849" w14:textId="61A7DE6B" w:rsidR="00667355" w:rsidRPr="00667355" w:rsidRDefault="00667355"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667355">
        <w:rPr>
          <w:rFonts w:ascii="Calibri" w:hAnsi="Calibri" w:cs="Calibri"/>
          <w:snapToGrid w:val="0"/>
          <w:sz w:val="22"/>
          <w:szCs w:val="22"/>
        </w:rPr>
        <w:t xml:space="preserve">Zamawiający zapłaci wynagrodzenie przelewem na wskazany w fakturze rachunek bankowy Wykonawcy w terminie do </w:t>
      </w:r>
      <w:r w:rsidR="007722F1">
        <w:rPr>
          <w:rFonts w:ascii="Calibri" w:hAnsi="Calibri" w:cs="Calibri"/>
          <w:snapToGrid w:val="0"/>
          <w:sz w:val="22"/>
          <w:szCs w:val="22"/>
        </w:rPr>
        <w:t>14</w:t>
      </w:r>
      <w:r w:rsidRPr="00667355">
        <w:rPr>
          <w:rFonts w:ascii="Calibri" w:hAnsi="Calibri" w:cs="Calibri"/>
          <w:snapToGrid w:val="0"/>
          <w:sz w:val="22"/>
          <w:szCs w:val="22"/>
        </w:rPr>
        <w:t xml:space="preserve"> dni od daty przedłożenia poprawnych faktur/ustrukturyzowanych faktur elektronicznych wystawionych z zgodnie podziałem określonym w § </w:t>
      </w:r>
      <w:r w:rsidR="007722F1">
        <w:rPr>
          <w:rFonts w:ascii="Calibri" w:hAnsi="Calibri" w:cs="Calibri"/>
          <w:snapToGrid w:val="0"/>
          <w:sz w:val="22"/>
          <w:szCs w:val="22"/>
        </w:rPr>
        <w:t>11</w:t>
      </w:r>
      <w:r w:rsidRPr="00667355">
        <w:rPr>
          <w:rFonts w:ascii="Calibri" w:hAnsi="Calibri" w:cs="Calibri"/>
          <w:snapToGrid w:val="0"/>
          <w:sz w:val="22"/>
          <w:szCs w:val="22"/>
        </w:rPr>
        <w:t xml:space="preserve"> ust. </w:t>
      </w:r>
      <w:r w:rsidR="007722F1">
        <w:rPr>
          <w:rFonts w:ascii="Calibri" w:hAnsi="Calibri" w:cs="Calibri"/>
          <w:snapToGrid w:val="0"/>
          <w:sz w:val="22"/>
          <w:szCs w:val="22"/>
        </w:rPr>
        <w:t>2</w:t>
      </w:r>
      <w:r w:rsidRPr="00667355">
        <w:rPr>
          <w:rFonts w:ascii="Calibri" w:hAnsi="Calibri" w:cs="Calibri"/>
          <w:snapToGrid w:val="0"/>
          <w:sz w:val="22"/>
          <w:szCs w:val="22"/>
        </w:rPr>
        <w:t xml:space="preserve"> lit a i b.</w:t>
      </w:r>
    </w:p>
    <w:p w14:paraId="046026AC" w14:textId="77777777" w:rsidR="00667355" w:rsidRPr="00667355" w:rsidRDefault="00667355"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667355">
        <w:rPr>
          <w:rFonts w:ascii="Calibri" w:hAnsi="Calibri" w:cs="Calibri"/>
          <w:b/>
          <w:snapToGrid w:val="0"/>
          <w:sz w:val="22"/>
          <w:szCs w:val="22"/>
        </w:rPr>
        <w:t>Fakturę VAT/ustrukturyzowaną fakturę elektroniczną należy wystawić na Nabywca: Miasto Nowy Sącz, Rynek 1, 33-300 Nowy Sącz NIP: 734-350-70-21, Odbiorca: Urząd Miasta Nowego Sącza, Rynek 1 33-300 Nowy Sącz.</w:t>
      </w:r>
    </w:p>
    <w:p w14:paraId="12F0979E" w14:textId="77777777" w:rsidR="007722F1" w:rsidRDefault="00667355"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667355">
        <w:rPr>
          <w:rFonts w:ascii="Calibri" w:hAnsi="Calibri" w:cs="Calibri"/>
          <w:snapToGrid w:val="0"/>
          <w:sz w:val="22"/>
          <w:szCs w:val="22"/>
        </w:rPr>
        <w:t xml:space="preserve">Zamawiający oświadcza, że jest podatnikiem VAT, zarejestrowanym w Urzędzie Skarbowym pod numerem NIP: 734-350-70-21 i jest uprawniony do wystawiania i otrzymywania faktur VAT/ustrukturyzowanych faktur elektronicznych.  </w:t>
      </w:r>
    </w:p>
    <w:p w14:paraId="36D9FC54" w14:textId="612CBC42" w:rsidR="007722F1" w:rsidRDefault="00A07EB3"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7722F1">
        <w:rPr>
          <w:rFonts w:asciiTheme="minorHAnsi" w:hAnsiTheme="minorHAnsi" w:cstheme="minorHAnsi"/>
          <w:sz w:val="22"/>
          <w:szCs w:val="22"/>
        </w:rPr>
        <w:t xml:space="preserve">W przypadku powierzenia wykonania części robót Podwykonawcom lub dalszym Podwykonawcom wraz z fakturą Wykonawca przedstawi pisemny ostateczny wykaz Podwykonawców z kwotowym i rzeczowym ich udziałem oraz dowody zapłaty wynagrodzenia Podwykonawcom i dalszym Podwykonawcom w zakresie wszelkich zobowiązań wynikających z udziału Podwykonawcy i Dalszego Podwykonawcy w realizacji robót objętych fakturą. Obowiązkiem Wykonawcy jest dołączenie do faktury przedkładanej Zamawiającemu pisemnego oświadczenia o braku Podwykonawców bądź pisemnych oświadczeń Podwykonawców lub Dalszych Podwykonawców o rozliczeniu, co najmniej o treści </w:t>
      </w:r>
      <w:r w:rsidRPr="007722F1">
        <w:rPr>
          <w:rFonts w:asciiTheme="minorHAnsi" w:hAnsiTheme="minorHAnsi" w:cstheme="minorHAnsi"/>
          <w:sz w:val="22"/>
          <w:szCs w:val="22"/>
        </w:rPr>
        <w:lastRenderedPageBreak/>
        <w:t xml:space="preserve">wskazanej w </w:t>
      </w:r>
      <w:r w:rsidRPr="007722F1">
        <w:rPr>
          <w:rFonts w:asciiTheme="minorHAnsi" w:hAnsiTheme="minorHAnsi" w:cstheme="minorHAnsi"/>
          <w:b/>
          <w:sz w:val="22"/>
          <w:szCs w:val="22"/>
        </w:rPr>
        <w:t xml:space="preserve">załączniku nr 7 </w:t>
      </w:r>
      <w:r w:rsidRPr="007722F1">
        <w:rPr>
          <w:rFonts w:asciiTheme="minorHAnsi" w:hAnsiTheme="minorHAnsi" w:cstheme="minorHAnsi"/>
          <w:sz w:val="22"/>
          <w:szCs w:val="22"/>
        </w:rPr>
        <w:t>do umowy.</w:t>
      </w:r>
    </w:p>
    <w:p w14:paraId="25AE8CC9" w14:textId="77777777" w:rsidR="007722F1" w:rsidRDefault="00A07EB3"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7722F1">
        <w:rPr>
          <w:rFonts w:asciiTheme="minorHAnsi" w:hAnsiTheme="minorHAnsi" w:cstheme="minorHAnsi"/>
          <w:sz w:val="22"/>
          <w:szCs w:val="22"/>
        </w:rPr>
        <w:t>Termin płatności faktury wynosi 21 dni od dnia złożenia kompletnej i prawidłowej faktury zgodnej z ust. 1-5.</w:t>
      </w:r>
    </w:p>
    <w:p w14:paraId="0028C392" w14:textId="67B4FF2F" w:rsidR="00A07EB3" w:rsidRPr="007722F1" w:rsidRDefault="00A07EB3" w:rsidP="00224B2C">
      <w:pPr>
        <w:widowControl w:val="0"/>
        <w:numPr>
          <w:ilvl w:val="3"/>
          <w:numId w:val="71"/>
        </w:numPr>
        <w:tabs>
          <w:tab w:val="num" w:pos="567"/>
        </w:tabs>
        <w:spacing w:before="60" w:after="60"/>
        <w:ind w:left="567" w:right="24" w:hanging="567"/>
        <w:jc w:val="both"/>
        <w:rPr>
          <w:rFonts w:ascii="Calibri" w:hAnsi="Calibri" w:cs="Calibri"/>
          <w:snapToGrid w:val="0"/>
          <w:sz w:val="22"/>
          <w:szCs w:val="22"/>
        </w:rPr>
      </w:pPr>
      <w:r w:rsidRPr="007722F1">
        <w:rPr>
          <w:rFonts w:asciiTheme="minorHAnsi" w:hAnsiTheme="minorHAnsi" w:cstheme="minorHAnsi"/>
          <w:sz w:val="22"/>
          <w:szCs w:val="22"/>
        </w:rPr>
        <w:t>W przypadku nierozliczenia się Wykonawcy z Podwykonawcami i dalszymi Podwykonawcami za wykonanie przez nich roboty odebrane przez Zamawiającego protokołem odbioru końcowego, Zamawiający potrąci z wynagrodzenia należnego Wykonawcy kwotę wynagrodzenia należnego Podwykonawcom lub dalszym Podwykonawcom, które może zostać im wypłacone po przedłożeniu przez nich stosownych faktur. Przed dokonaniem bezpośredniej zapłaty Zamawiający umożliwi Wykonawcy zgłoszenie pisemnych uwag dotyczących zasadności zapłaty wynagrodzenia Podwykonawcy lub dalszego Podwykonawcy w terminie 7 dni od dnia doręczenia Wykonawcy pisma Zamawiającego. Bezpośrednia zapłata wynagrodzenia Podwykonawcy lub dalszemu Podwykonawcy nastąpi w oparciu o postanowienia ustawy pzp.</w:t>
      </w:r>
    </w:p>
    <w:p w14:paraId="4AFA4B4C" w14:textId="77777777" w:rsidR="00A07EB3" w:rsidRPr="008B1011" w:rsidRDefault="00A07EB3" w:rsidP="00224B2C">
      <w:pPr>
        <w:autoSpaceDE w:val="0"/>
        <w:spacing w:before="60" w:after="60"/>
        <w:ind w:left="454"/>
        <w:jc w:val="both"/>
        <w:rPr>
          <w:rFonts w:asciiTheme="minorHAnsi" w:hAnsiTheme="minorHAnsi" w:cstheme="minorHAnsi"/>
          <w:sz w:val="22"/>
          <w:szCs w:val="22"/>
        </w:rPr>
      </w:pPr>
    </w:p>
    <w:p w14:paraId="7F277B52"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zasady określające rozpoczęcie czynności odbiorowych</w:t>
      </w:r>
    </w:p>
    <w:p w14:paraId="28B2FB64" w14:textId="77777777" w:rsidR="00A07EB3" w:rsidRPr="008B1011" w:rsidRDefault="00A07EB3" w:rsidP="00224B2C">
      <w:pPr>
        <w:autoSpaceDE w:val="0"/>
        <w:spacing w:before="60" w:after="60"/>
        <w:ind w:left="720"/>
        <w:contextualSpacing/>
        <w:rPr>
          <w:rFonts w:asciiTheme="minorHAnsi" w:eastAsia="Calibri" w:hAnsiTheme="minorHAnsi" w:cstheme="minorHAnsi"/>
          <w:b/>
          <w:sz w:val="22"/>
          <w:szCs w:val="22"/>
          <w:lang w:eastAsia="en-US"/>
        </w:rPr>
      </w:pPr>
      <w:r w:rsidRPr="008B1011">
        <w:rPr>
          <w:rFonts w:asciiTheme="minorHAnsi" w:eastAsia="Calibri" w:hAnsiTheme="minorHAnsi" w:cstheme="minorHAnsi"/>
          <w:b/>
          <w:sz w:val="22"/>
          <w:szCs w:val="22"/>
          <w:lang w:eastAsia="en-US"/>
        </w:rPr>
        <w:t xml:space="preserve">                                                                           § 12</w:t>
      </w:r>
    </w:p>
    <w:p w14:paraId="54748416" w14:textId="77777777" w:rsidR="00224B2C" w:rsidRDefault="00224B2C" w:rsidP="00224B2C">
      <w:pPr>
        <w:numPr>
          <w:ilvl w:val="0"/>
          <w:numId w:val="48"/>
        </w:numPr>
        <w:autoSpaceDE w:val="0"/>
        <w:spacing w:before="60" w:after="60"/>
        <w:ind w:left="284" w:hanging="284"/>
        <w:jc w:val="both"/>
        <w:rPr>
          <w:rFonts w:asciiTheme="minorHAnsi" w:eastAsia="Calibri" w:hAnsiTheme="minorHAnsi" w:cstheme="minorHAnsi"/>
          <w:sz w:val="22"/>
          <w:szCs w:val="22"/>
          <w:lang w:eastAsia="en-US"/>
        </w:rPr>
      </w:pPr>
      <w:r w:rsidRPr="00224B2C">
        <w:rPr>
          <w:rFonts w:ascii="Calibri Light" w:eastAsia="Calibri" w:hAnsi="Calibri Light" w:cs="Calibri"/>
          <w:sz w:val="22"/>
          <w:szCs w:val="22"/>
          <w:lang w:eastAsia="en-US"/>
        </w:rPr>
        <w:t xml:space="preserve">Miejscem przekazania zgodnie z terminami określonymi oraz odbioru wykonanej Dokumentacji składającej się na przedmiot umowy będzie siedziba Zamawiającego. </w:t>
      </w:r>
    </w:p>
    <w:p w14:paraId="33A55524" w14:textId="15681183" w:rsidR="00224B2C" w:rsidRPr="00224B2C" w:rsidRDefault="00224B2C" w:rsidP="00224B2C">
      <w:pPr>
        <w:numPr>
          <w:ilvl w:val="0"/>
          <w:numId w:val="48"/>
        </w:numPr>
        <w:autoSpaceDE w:val="0"/>
        <w:spacing w:before="60" w:after="60"/>
        <w:ind w:left="284" w:hanging="284"/>
        <w:jc w:val="both"/>
        <w:rPr>
          <w:rFonts w:asciiTheme="minorHAnsi" w:eastAsia="Calibri" w:hAnsiTheme="minorHAnsi" w:cstheme="minorHAnsi"/>
          <w:sz w:val="22"/>
          <w:szCs w:val="22"/>
          <w:lang w:eastAsia="en-US"/>
        </w:rPr>
      </w:pPr>
      <w:r w:rsidRPr="00224B2C">
        <w:rPr>
          <w:rFonts w:ascii="Calibri Light" w:eastAsia="Calibri" w:hAnsi="Calibri Light" w:cs="Calibri"/>
          <w:sz w:val="22"/>
          <w:szCs w:val="22"/>
          <w:lang w:eastAsia="en-US"/>
        </w:rPr>
        <w:t>Wykonawca przekaże Dokumentację w:</w:t>
      </w:r>
    </w:p>
    <w:p w14:paraId="460420C5" w14:textId="0FBBEEEB" w:rsidR="00224B2C" w:rsidRPr="00224B2C" w:rsidRDefault="00224B2C" w:rsidP="00224B2C">
      <w:pPr>
        <w:numPr>
          <w:ilvl w:val="0"/>
          <w:numId w:val="79"/>
        </w:numPr>
        <w:tabs>
          <w:tab w:val="left" w:pos="851"/>
        </w:tabs>
        <w:spacing w:before="60" w:after="60"/>
        <w:ind w:hanging="938"/>
        <w:jc w:val="both"/>
        <w:rPr>
          <w:rFonts w:ascii="Calibri Light" w:eastAsia="Calibri" w:hAnsi="Calibri Light" w:cs="Calibri"/>
          <w:sz w:val="22"/>
          <w:szCs w:val="22"/>
          <w:lang w:eastAsia="en-US"/>
        </w:rPr>
      </w:pPr>
      <w:r w:rsidRPr="00224B2C">
        <w:rPr>
          <w:rFonts w:ascii="Calibri Light" w:eastAsia="Calibri" w:hAnsi="Calibri Light" w:cs="Calibri"/>
          <w:sz w:val="22"/>
          <w:szCs w:val="22"/>
          <w:lang w:eastAsia="en-US"/>
        </w:rPr>
        <w:t>wersji papierowej w liczbie</w:t>
      </w:r>
      <w:r>
        <w:rPr>
          <w:rFonts w:ascii="Calibri Light" w:eastAsia="Calibri" w:hAnsi="Calibri Light" w:cs="Calibri"/>
          <w:sz w:val="22"/>
          <w:szCs w:val="22"/>
          <w:lang w:eastAsia="en-US"/>
        </w:rPr>
        <w:t xml:space="preserve"> 3 egz</w:t>
      </w:r>
    </w:p>
    <w:p w14:paraId="2E9240AA" w14:textId="37C957B5" w:rsidR="00224B2C" w:rsidRPr="00224B2C" w:rsidRDefault="00224B2C" w:rsidP="00224B2C">
      <w:pPr>
        <w:numPr>
          <w:ilvl w:val="0"/>
          <w:numId w:val="79"/>
        </w:numPr>
        <w:tabs>
          <w:tab w:val="left" w:pos="851"/>
        </w:tabs>
        <w:spacing w:before="60" w:after="60"/>
        <w:ind w:left="851" w:hanging="142"/>
        <w:jc w:val="both"/>
        <w:rPr>
          <w:rFonts w:ascii="Calibri Light" w:eastAsia="Calibri" w:hAnsi="Calibri Light" w:cs="Calibri"/>
          <w:sz w:val="22"/>
          <w:szCs w:val="22"/>
          <w:lang w:eastAsia="en-US"/>
        </w:rPr>
      </w:pPr>
      <w:r w:rsidRPr="00224B2C">
        <w:rPr>
          <w:rFonts w:ascii="Calibri Light" w:eastAsia="Calibri" w:hAnsi="Calibri Light" w:cs="Calibri"/>
          <w:sz w:val="22"/>
          <w:szCs w:val="22"/>
          <w:lang w:eastAsia="en-US"/>
        </w:rPr>
        <w:t>wersji elektronicznej (tożsamej z wersją papierową), w liczbie 1 egzemplarza na zewnętrznym nośniku danych</w:t>
      </w:r>
    </w:p>
    <w:p w14:paraId="3BC781C4" w14:textId="095E0C8B" w:rsidR="00224B2C" w:rsidRPr="00224B2C" w:rsidRDefault="00224B2C" w:rsidP="00224B2C">
      <w:pPr>
        <w:pStyle w:val="Akapitzlist"/>
        <w:numPr>
          <w:ilvl w:val="0"/>
          <w:numId w:val="48"/>
        </w:numPr>
        <w:spacing w:before="60" w:after="60" w:line="240" w:lineRule="auto"/>
        <w:ind w:left="284" w:hanging="284"/>
        <w:jc w:val="both"/>
        <w:rPr>
          <w:rFonts w:ascii="Calibri Light" w:hAnsi="Calibri Light" w:cs="Calibri"/>
        </w:rPr>
      </w:pPr>
      <w:r w:rsidRPr="00224B2C">
        <w:rPr>
          <w:rFonts w:ascii="Calibri Light" w:hAnsi="Calibri Light" w:cs="Calibri"/>
        </w:rPr>
        <w:t>Ponadto do przekazanej Dokumentacji Wykonawca załączy wykaz opracowań oraz oświadczenia że:</w:t>
      </w:r>
    </w:p>
    <w:p w14:paraId="6FCA0508" w14:textId="77777777" w:rsidR="00224B2C" w:rsidRPr="00224B2C" w:rsidRDefault="00224B2C" w:rsidP="00224B2C">
      <w:pPr>
        <w:numPr>
          <w:ilvl w:val="0"/>
          <w:numId w:val="80"/>
        </w:numPr>
        <w:tabs>
          <w:tab w:val="left" w:pos="851"/>
        </w:tabs>
        <w:spacing w:before="60" w:after="60"/>
        <w:ind w:left="851" w:hanging="142"/>
        <w:jc w:val="both"/>
        <w:rPr>
          <w:rFonts w:ascii="Calibri Light" w:eastAsia="Calibri" w:hAnsi="Calibri Light" w:cs="Calibri"/>
          <w:sz w:val="22"/>
          <w:szCs w:val="22"/>
          <w:lang w:eastAsia="en-US"/>
        </w:rPr>
      </w:pPr>
      <w:r w:rsidRPr="00224B2C">
        <w:rPr>
          <w:rFonts w:ascii="Calibri Light" w:eastAsia="Calibri" w:hAnsi="Calibri Light" w:cs="Calibri"/>
          <w:sz w:val="22"/>
          <w:szCs w:val="22"/>
          <w:lang w:eastAsia="en-US"/>
        </w:rPr>
        <w:t xml:space="preserve">dokumentacja nie ma wad prawnych i fizycznych, jest wykonana zgodnie z umową, obowiązującymi przepisami, zasadami wiedzy technicznej oraz normami i że została wydana w stanie kompletnym z punktu widzenia celu, któremu ma służyć, </w:t>
      </w:r>
    </w:p>
    <w:p w14:paraId="342FF307" w14:textId="77777777" w:rsidR="00224B2C" w:rsidRPr="00224B2C" w:rsidRDefault="00224B2C" w:rsidP="00224B2C">
      <w:pPr>
        <w:numPr>
          <w:ilvl w:val="0"/>
          <w:numId w:val="80"/>
        </w:numPr>
        <w:tabs>
          <w:tab w:val="left" w:pos="851"/>
        </w:tabs>
        <w:spacing w:before="60" w:after="60"/>
        <w:ind w:left="851" w:hanging="142"/>
        <w:jc w:val="both"/>
        <w:rPr>
          <w:rFonts w:ascii="Calibri Light" w:eastAsia="Calibri" w:hAnsi="Calibri Light" w:cs="Calibri"/>
          <w:sz w:val="22"/>
          <w:szCs w:val="22"/>
          <w:lang w:eastAsia="en-US"/>
        </w:rPr>
      </w:pPr>
      <w:r w:rsidRPr="00224B2C">
        <w:rPr>
          <w:rFonts w:ascii="Calibri Light" w:eastAsia="Calibri" w:hAnsi="Calibri Light" w:cs="Calibri"/>
          <w:sz w:val="22"/>
          <w:szCs w:val="22"/>
          <w:lang w:eastAsia="en-US"/>
        </w:rPr>
        <w:t>forma cyfrowa przekazanej Dokumentacji jest tożsama z przekazaną formą dokumentową (papierową).</w:t>
      </w:r>
    </w:p>
    <w:p w14:paraId="2E8B1568" w14:textId="77777777" w:rsidR="00224B2C" w:rsidRPr="00224B2C" w:rsidRDefault="00224B2C" w:rsidP="00224B2C">
      <w:pPr>
        <w:numPr>
          <w:ilvl w:val="0"/>
          <w:numId w:val="48"/>
        </w:numPr>
        <w:spacing w:before="60" w:after="60"/>
        <w:ind w:left="284" w:hanging="284"/>
        <w:jc w:val="both"/>
        <w:rPr>
          <w:rFonts w:ascii="Calibri Light" w:eastAsia="Calibri" w:hAnsi="Calibri Light" w:cs="Calibri Light"/>
          <w:sz w:val="22"/>
          <w:szCs w:val="22"/>
          <w:lang w:eastAsia="en-US"/>
        </w:rPr>
      </w:pPr>
      <w:r w:rsidRPr="00224B2C">
        <w:rPr>
          <w:rFonts w:ascii="Calibri Light" w:eastAsia="Calibri" w:hAnsi="Calibri Light" w:cs="Calibri"/>
          <w:sz w:val="22"/>
          <w:szCs w:val="22"/>
          <w:lang w:eastAsia="en-US"/>
        </w:rPr>
        <w:t>W terminie 10 dni od przekazania  Zamawiającemu Dokumentacji:</w:t>
      </w:r>
    </w:p>
    <w:p w14:paraId="28C103A9" w14:textId="77777777" w:rsidR="00224B2C" w:rsidRPr="00224B2C" w:rsidRDefault="00224B2C" w:rsidP="00224B2C">
      <w:pPr>
        <w:numPr>
          <w:ilvl w:val="0"/>
          <w:numId w:val="82"/>
        </w:numPr>
        <w:tabs>
          <w:tab w:val="left" w:pos="851"/>
        </w:tabs>
        <w:spacing w:before="60" w:after="60"/>
        <w:ind w:left="851"/>
        <w:jc w:val="both"/>
        <w:rPr>
          <w:rFonts w:ascii="Calibri Light" w:eastAsia="Calibri" w:hAnsi="Calibri Light"/>
          <w:sz w:val="22"/>
          <w:szCs w:val="22"/>
          <w:lang w:eastAsia="en-US"/>
        </w:rPr>
      </w:pPr>
      <w:r w:rsidRPr="00224B2C">
        <w:rPr>
          <w:rFonts w:ascii="Calibri Light" w:eastAsia="Calibri" w:hAnsi="Calibri Light" w:cs="Calibri"/>
          <w:sz w:val="22"/>
          <w:szCs w:val="22"/>
          <w:lang w:eastAsia="en-US"/>
        </w:rPr>
        <w:t xml:space="preserve">Zamawiający </w:t>
      </w:r>
      <w:r w:rsidRPr="00224B2C">
        <w:rPr>
          <w:rFonts w:ascii="Calibri Light" w:eastAsia="Calibri" w:hAnsi="Calibri Light"/>
          <w:sz w:val="22"/>
          <w:szCs w:val="22"/>
          <w:lang w:eastAsia="en-US"/>
        </w:rPr>
        <w:t>w przypadku stwierdzenia, iż objęta odbiorem Dokumentacja Projektowa została wykonana w sposób zgodny z postanowieniami niniejszej Umowy dokona jej  odbioru w formie protokołu zdawczo - odbiorczego. Zamawiający stwierdza gotowość odbiorową Wykonawcy na dzień przekazania Dokumentacji Projektowej.</w:t>
      </w:r>
    </w:p>
    <w:p w14:paraId="0FB62BCF" w14:textId="77777777" w:rsidR="00224B2C" w:rsidRPr="00224B2C" w:rsidRDefault="00224B2C" w:rsidP="00224B2C">
      <w:pPr>
        <w:numPr>
          <w:ilvl w:val="0"/>
          <w:numId w:val="82"/>
        </w:numPr>
        <w:tabs>
          <w:tab w:val="left" w:pos="851"/>
        </w:tabs>
        <w:spacing w:before="60" w:after="60"/>
        <w:ind w:left="851"/>
        <w:jc w:val="both"/>
        <w:rPr>
          <w:rFonts w:ascii="Calibri Light" w:eastAsia="Calibri" w:hAnsi="Calibri Light"/>
          <w:sz w:val="22"/>
          <w:szCs w:val="22"/>
          <w:lang w:eastAsia="en-US"/>
        </w:rPr>
      </w:pPr>
      <w:r w:rsidRPr="00224B2C">
        <w:rPr>
          <w:rFonts w:ascii="Calibri Light" w:eastAsia="Calibri" w:hAnsi="Calibri Light"/>
          <w:sz w:val="22"/>
          <w:szCs w:val="22"/>
          <w:lang w:eastAsia="en-US"/>
        </w:rPr>
        <w:t xml:space="preserve">Zamawiający w razie stwierdzenia zaistnienia wad bądź innych niezgodności z umową Dokumentacji Projektowej objętej odbiorem, ma prawo </w:t>
      </w:r>
      <w:r w:rsidRPr="00224B2C">
        <w:rPr>
          <w:rFonts w:ascii="Calibri Light" w:eastAsia="Calibri" w:hAnsi="Calibri Light" w:cs="Calibri Light"/>
          <w:sz w:val="22"/>
          <w:szCs w:val="22"/>
          <w:lang w:eastAsia="en-US"/>
        </w:rPr>
        <w:t xml:space="preserve">żądania w terminie nie dłuższym niż 7 dni usunięcia wad, wprowadzenia poprawek,  zmian lub uzupełnień, a Wykonawca zobowiązany jest w terminie wskazanym przez Zamawiającego te roszczenia uwzględnić. </w:t>
      </w:r>
    </w:p>
    <w:p w14:paraId="5ABB6DA1" w14:textId="77777777" w:rsidR="00224B2C" w:rsidRPr="00224B2C" w:rsidRDefault="00224B2C" w:rsidP="00224B2C">
      <w:pPr>
        <w:numPr>
          <w:ilvl w:val="0"/>
          <w:numId w:val="82"/>
        </w:numPr>
        <w:tabs>
          <w:tab w:val="left" w:pos="851"/>
        </w:tabs>
        <w:spacing w:before="60" w:after="60"/>
        <w:ind w:left="851"/>
        <w:jc w:val="both"/>
        <w:rPr>
          <w:rFonts w:ascii="Calibri Light" w:eastAsia="Calibri" w:hAnsi="Calibri Light"/>
          <w:sz w:val="22"/>
          <w:szCs w:val="22"/>
          <w:lang w:eastAsia="en-US"/>
        </w:rPr>
      </w:pPr>
      <w:r w:rsidRPr="00224B2C">
        <w:rPr>
          <w:rFonts w:ascii="Calibri Light" w:eastAsia="Calibri" w:hAnsi="Calibri Light" w:cs="Calibri Light"/>
          <w:sz w:val="22"/>
          <w:szCs w:val="22"/>
          <w:lang w:eastAsia="en-US"/>
        </w:rPr>
        <w:t xml:space="preserve">W przypadku uwzględnienia przez Wykonawcę roszczeń Zamawiającego zgodnie z ust. 4 pkt 2 </w:t>
      </w:r>
      <w:r w:rsidRPr="00224B2C">
        <w:rPr>
          <w:rFonts w:ascii="Calibri Light" w:eastAsia="Calibri" w:hAnsi="Calibri Light"/>
          <w:sz w:val="22"/>
          <w:szCs w:val="22"/>
          <w:lang w:eastAsia="en-US"/>
        </w:rPr>
        <w:t xml:space="preserve">Wykonawca przekaże zgodnie z umową Zamawiającemu Dokumentację Projektową objętą odbiorem, zaś Zamawiający, w terminie nie dłuższym niż 7 dni od dnia otrzymania należycie wykonanej Dokumentacji Projektowej zgodnie z umową, dokona odbioru Dokumentacji Projektowej w formie protokołu zdawczo -odbiorczego. </w:t>
      </w:r>
    </w:p>
    <w:p w14:paraId="636993A0" w14:textId="77777777" w:rsidR="00224B2C" w:rsidRPr="00224B2C" w:rsidRDefault="00224B2C" w:rsidP="00224B2C">
      <w:pPr>
        <w:numPr>
          <w:ilvl w:val="0"/>
          <w:numId w:val="82"/>
        </w:numPr>
        <w:tabs>
          <w:tab w:val="left" w:pos="851"/>
        </w:tabs>
        <w:spacing w:before="60" w:after="60"/>
        <w:ind w:left="851"/>
        <w:jc w:val="both"/>
        <w:rPr>
          <w:rFonts w:ascii="Calibri Light" w:eastAsia="Calibri" w:hAnsi="Calibri Light"/>
          <w:sz w:val="22"/>
          <w:szCs w:val="22"/>
          <w:lang w:eastAsia="en-US"/>
        </w:rPr>
      </w:pPr>
      <w:r w:rsidRPr="00224B2C">
        <w:rPr>
          <w:rFonts w:ascii="Calibri Light" w:eastAsia="Calibri" w:hAnsi="Calibri Light" w:cs="Calibri Light"/>
          <w:sz w:val="22"/>
          <w:szCs w:val="22"/>
          <w:lang w:eastAsia="en-US"/>
        </w:rPr>
        <w:t>W przypadku nieuwzględnienia przez Wykonawcę</w:t>
      </w:r>
      <w:r w:rsidRPr="00224B2C">
        <w:rPr>
          <w:rFonts w:ascii="Calibri Light" w:eastAsia="Calibri" w:hAnsi="Calibri Light"/>
          <w:sz w:val="22"/>
          <w:szCs w:val="22"/>
          <w:lang w:eastAsia="en-US"/>
        </w:rPr>
        <w:t xml:space="preserve"> w terminie wyznaczonym przez Zamawiającego  zgłoszonych przez niego roszczeń </w:t>
      </w:r>
      <w:r w:rsidRPr="00224B2C">
        <w:rPr>
          <w:rFonts w:ascii="Calibri Light" w:eastAsia="Calibri" w:hAnsi="Calibri Light" w:cs="Calibri Light"/>
          <w:sz w:val="22"/>
          <w:szCs w:val="22"/>
          <w:lang w:eastAsia="en-US"/>
        </w:rPr>
        <w:t xml:space="preserve">zgodnie z ust.4 pkt 2 </w:t>
      </w:r>
      <w:r w:rsidRPr="00224B2C">
        <w:rPr>
          <w:rFonts w:ascii="Calibri Light" w:eastAsia="Calibri" w:hAnsi="Calibri Light"/>
          <w:sz w:val="22"/>
          <w:szCs w:val="22"/>
          <w:lang w:eastAsia="en-US"/>
        </w:rPr>
        <w:t xml:space="preserve">Zamawiający: </w:t>
      </w:r>
    </w:p>
    <w:p w14:paraId="64514EAB" w14:textId="77777777" w:rsidR="00224B2C" w:rsidRPr="00224B2C" w:rsidRDefault="00224B2C" w:rsidP="00224B2C">
      <w:pPr>
        <w:numPr>
          <w:ilvl w:val="0"/>
          <w:numId w:val="81"/>
        </w:numPr>
        <w:tabs>
          <w:tab w:val="left" w:pos="851"/>
          <w:tab w:val="left" w:pos="993"/>
        </w:tabs>
        <w:spacing w:before="60" w:after="60"/>
        <w:ind w:left="1418" w:hanging="284"/>
        <w:jc w:val="both"/>
        <w:rPr>
          <w:rFonts w:ascii="Calibri Light" w:eastAsia="Calibri" w:hAnsi="Calibri Light"/>
          <w:sz w:val="22"/>
          <w:szCs w:val="22"/>
          <w:lang w:eastAsia="en-US"/>
        </w:rPr>
      </w:pPr>
      <w:r w:rsidRPr="00224B2C">
        <w:rPr>
          <w:rFonts w:ascii="Calibri Light" w:eastAsia="Calibri" w:hAnsi="Calibri Light"/>
          <w:sz w:val="22"/>
          <w:szCs w:val="22"/>
          <w:lang w:eastAsia="en-US"/>
        </w:rPr>
        <w:t xml:space="preserve">naliczy Wykonawcy karę umowną przewidzianą w §13 ust. 2 lit  d umowy, </w:t>
      </w:r>
    </w:p>
    <w:p w14:paraId="1E43E564" w14:textId="77777777" w:rsidR="00224B2C" w:rsidRPr="00224B2C" w:rsidRDefault="00224B2C" w:rsidP="00224B2C">
      <w:pPr>
        <w:tabs>
          <w:tab w:val="left" w:pos="851"/>
          <w:tab w:val="left" w:pos="993"/>
        </w:tabs>
        <w:suppressAutoHyphens/>
        <w:spacing w:before="60" w:after="60"/>
        <w:ind w:left="1418" w:hanging="284"/>
        <w:contextualSpacing/>
        <w:jc w:val="both"/>
        <w:rPr>
          <w:rFonts w:ascii="Calibri Light" w:eastAsia="Calibri" w:hAnsi="Calibri Light"/>
          <w:sz w:val="22"/>
          <w:szCs w:val="22"/>
          <w:lang w:eastAsia="en-US"/>
        </w:rPr>
      </w:pPr>
      <w:r w:rsidRPr="00224B2C">
        <w:rPr>
          <w:rFonts w:ascii="Calibri Light" w:eastAsia="Calibri" w:hAnsi="Calibri Light"/>
          <w:sz w:val="22"/>
          <w:szCs w:val="22"/>
          <w:lang w:eastAsia="en-US"/>
        </w:rPr>
        <w:t>lub</w:t>
      </w:r>
    </w:p>
    <w:p w14:paraId="2DC3FD0E" w14:textId="77777777" w:rsidR="00224B2C" w:rsidRPr="00224B2C" w:rsidRDefault="00224B2C" w:rsidP="00224B2C">
      <w:pPr>
        <w:numPr>
          <w:ilvl w:val="0"/>
          <w:numId w:val="81"/>
        </w:numPr>
        <w:tabs>
          <w:tab w:val="left" w:pos="851"/>
          <w:tab w:val="left" w:pos="993"/>
        </w:tabs>
        <w:spacing w:before="60" w:after="60"/>
        <w:ind w:left="1418" w:hanging="284"/>
        <w:jc w:val="both"/>
        <w:rPr>
          <w:rFonts w:ascii="Calibri Light" w:eastAsia="Calibri" w:hAnsi="Calibri Light"/>
          <w:sz w:val="22"/>
          <w:szCs w:val="22"/>
          <w:lang w:eastAsia="en-US"/>
        </w:rPr>
      </w:pPr>
      <w:r w:rsidRPr="00224B2C">
        <w:rPr>
          <w:rFonts w:ascii="Calibri Light" w:eastAsia="Calibri" w:hAnsi="Calibri Light" w:cs="Calibri Light"/>
          <w:sz w:val="22"/>
          <w:szCs w:val="22"/>
          <w:lang w:eastAsia="en-US"/>
        </w:rPr>
        <w:t>odstąpi od umowy bez wyznaczania terminu do usunięcia wad bądź innych niezgodności Dokumentacji z umową  gdy mają one charakter istotny i nie da się ich usunąć w terminie odpowiednim dla Zamawiającego,</w:t>
      </w:r>
    </w:p>
    <w:p w14:paraId="52CFBFC0" w14:textId="77777777" w:rsidR="00224B2C" w:rsidRPr="00224B2C" w:rsidRDefault="00224B2C" w:rsidP="00224B2C">
      <w:pPr>
        <w:tabs>
          <w:tab w:val="left" w:pos="851"/>
          <w:tab w:val="left" w:pos="993"/>
        </w:tabs>
        <w:suppressAutoHyphens/>
        <w:spacing w:before="60" w:after="60"/>
        <w:ind w:left="1418"/>
        <w:contextualSpacing/>
        <w:jc w:val="both"/>
        <w:rPr>
          <w:rFonts w:ascii="Calibri Light" w:eastAsia="Calibri" w:hAnsi="Calibri Light"/>
          <w:sz w:val="22"/>
          <w:szCs w:val="22"/>
          <w:lang w:eastAsia="en-US"/>
        </w:rPr>
      </w:pPr>
      <w:r w:rsidRPr="00224B2C">
        <w:rPr>
          <w:rFonts w:ascii="Calibri Light" w:eastAsia="Calibri" w:hAnsi="Calibri Light" w:cs="Calibri Light"/>
          <w:sz w:val="22"/>
          <w:szCs w:val="22"/>
          <w:lang w:eastAsia="en-US"/>
        </w:rPr>
        <w:t>lub</w:t>
      </w:r>
    </w:p>
    <w:p w14:paraId="06FC1566" w14:textId="77777777" w:rsidR="00224B2C" w:rsidRPr="00224B2C" w:rsidRDefault="00224B2C" w:rsidP="00224B2C">
      <w:pPr>
        <w:numPr>
          <w:ilvl w:val="0"/>
          <w:numId w:val="81"/>
        </w:numPr>
        <w:tabs>
          <w:tab w:val="left" w:pos="851"/>
          <w:tab w:val="left" w:pos="993"/>
        </w:tabs>
        <w:spacing w:before="60" w:after="60"/>
        <w:ind w:left="1418" w:hanging="284"/>
        <w:jc w:val="both"/>
        <w:rPr>
          <w:rFonts w:ascii="Calibri Light" w:eastAsia="Calibri" w:hAnsi="Calibri Light"/>
          <w:sz w:val="22"/>
          <w:szCs w:val="22"/>
          <w:lang w:eastAsia="en-US"/>
        </w:rPr>
      </w:pPr>
      <w:r w:rsidRPr="00224B2C">
        <w:rPr>
          <w:rFonts w:ascii="Calibri Light" w:eastAsia="Calibri" w:hAnsi="Calibri Light" w:cs="Calibri Light"/>
          <w:sz w:val="22"/>
          <w:szCs w:val="22"/>
          <w:lang w:eastAsia="en-US"/>
        </w:rPr>
        <w:lastRenderedPageBreak/>
        <w:t>obniży wynagrodzenie Wykonawcy w przypadku, gdy wady bądź inne niezgodności Dokumentacji z umową  nie da się usunąć.</w:t>
      </w:r>
    </w:p>
    <w:p w14:paraId="0FCDAC12" w14:textId="77777777" w:rsidR="00224B2C" w:rsidRPr="00224B2C" w:rsidRDefault="00224B2C" w:rsidP="00224B2C">
      <w:pPr>
        <w:numPr>
          <w:ilvl w:val="0"/>
          <w:numId w:val="82"/>
        </w:numPr>
        <w:tabs>
          <w:tab w:val="left" w:pos="851"/>
        </w:tabs>
        <w:spacing w:before="60" w:after="60"/>
        <w:ind w:left="851"/>
        <w:jc w:val="both"/>
        <w:rPr>
          <w:rFonts w:ascii="Calibri Light" w:eastAsia="Calibri" w:hAnsi="Calibri Light"/>
          <w:sz w:val="22"/>
          <w:szCs w:val="22"/>
          <w:lang w:eastAsia="en-US"/>
        </w:rPr>
      </w:pPr>
      <w:r w:rsidRPr="00224B2C">
        <w:rPr>
          <w:rFonts w:ascii="Calibri Light" w:eastAsia="Calibri" w:hAnsi="Calibri Light"/>
          <w:sz w:val="22"/>
          <w:szCs w:val="22"/>
          <w:lang w:eastAsia="en-US"/>
        </w:rPr>
        <w:t xml:space="preserve">Fakt niezgłoszenia przez Zamawiającego w toku czynności odbioru </w:t>
      </w:r>
      <w:r w:rsidRPr="00224B2C">
        <w:rPr>
          <w:rFonts w:ascii="Calibri Light" w:eastAsia="Calibri" w:hAnsi="Calibri Light" w:cs="Calibri Light"/>
          <w:sz w:val="22"/>
          <w:szCs w:val="22"/>
          <w:lang w:eastAsia="en-US"/>
        </w:rPr>
        <w:t>żądania usunięcia wad, bądź</w:t>
      </w:r>
      <w:r w:rsidRPr="00224B2C">
        <w:rPr>
          <w:rFonts w:ascii="Calibri Light" w:eastAsia="Calibri" w:hAnsi="Calibri Light"/>
          <w:sz w:val="22"/>
          <w:szCs w:val="22"/>
          <w:lang w:eastAsia="en-US"/>
        </w:rPr>
        <w:t xml:space="preserve"> innych niezgodności w Dokumentacji Projektowej objętej określonym odbiorem nie pozbawia Zamawiającego uprawnienia do zgłoszenia powyższych roszczeń w późniejszym okresie. </w:t>
      </w:r>
    </w:p>
    <w:p w14:paraId="0CF87AB0" w14:textId="77777777" w:rsidR="00224B2C" w:rsidRDefault="00224B2C" w:rsidP="00224B2C">
      <w:pPr>
        <w:numPr>
          <w:ilvl w:val="0"/>
          <w:numId w:val="48"/>
        </w:numPr>
        <w:spacing w:before="60" w:after="60"/>
        <w:ind w:left="426" w:hanging="425"/>
        <w:jc w:val="both"/>
        <w:rPr>
          <w:rFonts w:ascii="Calibri Light" w:eastAsia="Calibri" w:hAnsi="Calibri Light" w:cs="Calibri Light"/>
          <w:sz w:val="22"/>
          <w:szCs w:val="22"/>
          <w:lang w:eastAsia="en-US"/>
        </w:rPr>
      </w:pPr>
      <w:r w:rsidRPr="00224B2C">
        <w:rPr>
          <w:rFonts w:ascii="Calibri Light" w:eastAsia="Calibri" w:hAnsi="Calibri Light" w:cs="Calibri Light"/>
          <w:sz w:val="22"/>
          <w:szCs w:val="22"/>
          <w:lang w:eastAsia="en-US"/>
        </w:rPr>
        <w:t>Z czynności odbiorowych sporządzony zostanie każdorazowo protokół zdawczo-odbiorczy, który wraz z wykazem opracowań i oświadczeniem, o których mowa w ust. 3, stanowi podstawę do wystawienia przez Wykonawcę faktury VAT/ustrukturyzowanej faktury elektronicznej.</w:t>
      </w:r>
    </w:p>
    <w:p w14:paraId="7562F5E1" w14:textId="6AB7F748" w:rsidR="00A07EB3" w:rsidRPr="00224B2C" w:rsidRDefault="00A07EB3" w:rsidP="00224B2C">
      <w:pPr>
        <w:numPr>
          <w:ilvl w:val="0"/>
          <w:numId w:val="48"/>
        </w:numPr>
        <w:spacing w:before="60" w:after="60"/>
        <w:ind w:left="426" w:hanging="425"/>
        <w:jc w:val="both"/>
        <w:rPr>
          <w:rFonts w:ascii="Calibri Light" w:eastAsia="Calibri" w:hAnsi="Calibri Light" w:cs="Calibri Light"/>
          <w:sz w:val="22"/>
          <w:szCs w:val="22"/>
          <w:lang w:eastAsia="en-US"/>
        </w:rPr>
      </w:pPr>
      <w:r w:rsidRPr="00224B2C">
        <w:rPr>
          <w:rFonts w:asciiTheme="minorHAnsi" w:eastAsia="Calibri" w:hAnsiTheme="minorHAnsi" w:cstheme="minorHAnsi"/>
          <w:sz w:val="22"/>
          <w:szCs w:val="22"/>
          <w:lang w:eastAsia="en-US"/>
        </w:rPr>
        <w:t xml:space="preserve">Warunkiem zgłoszenia przez Wykonawcę gotowości do odbioru jest zakończenie wszystkich robót                           i potwierdzenie przez inspektora nadzoru skompletowanej dokumentacji odbiorowej, pozwalającej na ocenę prawidłowego wykonania przedmiotu odbioru zgodnie </w:t>
      </w:r>
      <w:r w:rsidR="00224B2C">
        <w:rPr>
          <w:rFonts w:asciiTheme="minorHAnsi" w:eastAsia="Calibri" w:hAnsiTheme="minorHAnsi" w:cstheme="minorHAnsi"/>
          <w:sz w:val="22"/>
          <w:szCs w:val="22"/>
          <w:lang w:eastAsia="en-US"/>
        </w:rPr>
        <w:t xml:space="preserve">z </w:t>
      </w:r>
      <w:r w:rsidRPr="00224B2C">
        <w:rPr>
          <w:rFonts w:asciiTheme="minorHAnsi" w:eastAsia="Calibri" w:hAnsiTheme="minorHAnsi" w:cstheme="minorHAnsi"/>
          <w:sz w:val="22"/>
          <w:szCs w:val="22"/>
          <w:lang w:eastAsia="en-US"/>
        </w:rPr>
        <w:t>§ 3 umowy.</w:t>
      </w:r>
    </w:p>
    <w:p w14:paraId="707FAEAC" w14:textId="77777777" w:rsidR="00A07EB3" w:rsidRPr="008B1011" w:rsidRDefault="00A07EB3" w:rsidP="00224B2C">
      <w:pPr>
        <w:numPr>
          <w:ilvl w:val="0"/>
          <w:numId w:val="48"/>
        </w:numPr>
        <w:autoSpaceDE w:val="0"/>
        <w:spacing w:before="60" w:after="60"/>
        <w:ind w:left="284" w:hanging="28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Zasady określające rozpoczęcie czynności odbiorowych :</w:t>
      </w:r>
    </w:p>
    <w:p w14:paraId="6D5CF916" w14:textId="77777777" w:rsidR="00A07EB3" w:rsidRPr="008B1011" w:rsidRDefault="00A07EB3" w:rsidP="00224B2C">
      <w:pPr>
        <w:numPr>
          <w:ilvl w:val="1"/>
          <w:numId w:val="47"/>
        </w:numPr>
        <w:snapToGrid w:val="0"/>
        <w:spacing w:before="60" w:after="60"/>
        <w:ind w:left="567" w:hanging="283"/>
        <w:jc w:val="both"/>
        <w:rPr>
          <w:rFonts w:asciiTheme="minorHAnsi" w:hAnsiTheme="minorHAnsi" w:cstheme="minorHAnsi"/>
          <w:snapToGrid w:val="0"/>
          <w:sz w:val="22"/>
          <w:szCs w:val="22"/>
        </w:rPr>
      </w:pPr>
      <w:r w:rsidRPr="008B1011">
        <w:rPr>
          <w:rFonts w:asciiTheme="minorHAnsi" w:hAnsiTheme="minorHAnsi" w:cstheme="minorHAnsi"/>
          <w:snapToGrid w:val="0"/>
          <w:sz w:val="22"/>
          <w:szCs w:val="22"/>
        </w:rPr>
        <w:t>Wykonawca przed odbiorem końcowym przeprowadzi wszelkie próby i sprawdzenia techniczne zgodnie z prawem budowlanym,</w:t>
      </w:r>
    </w:p>
    <w:p w14:paraId="22CCC3E5" w14:textId="73B17FDB" w:rsidR="00A07EB3" w:rsidRPr="008B1011" w:rsidRDefault="00A07EB3" w:rsidP="00224B2C">
      <w:pPr>
        <w:numPr>
          <w:ilvl w:val="1"/>
          <w:numId w:val="47"/>
        </w:numPr>
        <w:snapToGrid w:val="0"/>
        <w:spacing w:before="60" w:after="60"/>
        <w:ind w:left="567" w:hanging="283"/>
        <w:jc w:val="both"/>
        <w:rPr>
          <w:rFonts w:asciiTheme="minorHAnsi" w:hAnsiTheme="minorHAnsi" w:cstheme="minorHAnsi"/>
          <w:snapToGrid w:val="0"/>
          <w:sz w:val="22"/>
          <w:szCs w:val="22"/>
        </w:rPr>
      </w:pPr>
      <w:r w:rsidRPr="008B1011">
        <w:rPr>
          <w:rFonts w:asciiTheme="minorHAnsi" w:hAnsiTheme="minorHAnsi" w:cstheme="minorHAnsi"/>
          <w:snapToGrid w:val="0"/>
          <w:sz w:val="22"/>
          <w:szCs w:val="22"/>
        </w:rPr>
        <w:t xml:space="preserve">Wykonawca zgłasza inspektorowi nadzoru, wpisem do </w:t>
      </w:r>
      <w:r w:rsidR="00C358CE">
        <w:rPr>
          <w:rFonts w:asciiTheme="minorHAnsi" w:hAnsiTheme="minorHAnsi" w:cstheme="minorHAnsi"/>
          <w:snapToGrid w:val="0"/>
          <w:sz w:val="22"/>
          <w:szCs w:val="22"/>
        </w:rPr>
        <w:t>(</w:t>
      </w:r>
      <w:r w:rsidRPr="008B1011">
        <w:rPr>
          <w:rFonts w:asciiTheme="minorHAnsi" w:hAnsiTheme="minorHAnsi" w:cstheme="minorHAnsi"/>
          <w:snapToGrid w:val="0"/>
          <w:sz w:val="22"/>
          <w:szCs w:val="22"/>
        </w:rPr>
        <w:t>wewnętrznego</w:t>
      </w:r>
      <w:r w:rsidR="00C358CE">
        <w:rPr>
          <w:rFonts w:asciiTheme="minorHAnsi" w:hAnsiTheme="minorHAnsi" w:cstheme="minorHAnsi"/>
          <w:snapToGrid w:val="0"/>
          <w:sz w:val="22"/>
          <w:szCs w:val="22"/>
        </w:rPr>
        <w:t>)/</w:t>
      </w:r>
      <w:r w:rsidRPr="008B1011">
        <w:rPr>
          <w:rFonts w:asciiTheme="minorHAnsi" w:hAnsiTheme="minorHAnsi" w:cstheme="minorHAnsi"/>
          <w:snapToGrid w:val="0"/>
          <w:sz w:val="22"/>
          <w:szCs w:val="22"/>
        </w:rPr>
        <w:t>dziennika budowy oraz pisemnie pod adresem Zamawiającego (z określeniem daty) zakończenie robót i zgłoszenie do odbioru,</w:t>
      </w:r>
    </w:p>
    <w:p w14:paraId="2483E842" w14:textId="77777777" w:rsidR="00A07EB3" w:rsidRPr="008B1011" w:rsidRDefault="00A07EB3" w:rsidP="00224B2C">
      <w:pPr>
        <w:numPr>
          <w:ilvl w:val="1"/>
          <w:numId w:val="47"/>
        </w:numPr>
        <w:snapToGrid w:val="0"/>
        <w:spacing w:before="60" w:after="60"/>
        <w:ind w:left="567" w:hanging="283"/>
        <w:jc w:val="both"/>
        <w:rPr>
          <w:rFonts w:asciiTheme="minorHAnsi" w:hAnsiTheme="minorHAnsi" w:cstheme="minorHAnsi"/>
          <w:snapToGrid w:val="0"/>
          <w:sz w:val="22"/>
          <w:szCs w:val="22"/>
        </w:rPr>
      </w:pPr>
      <w:r w:rsidRPr="008B1011">
        <w:rPr>
          <w:rFonts w:asciiTheme="minorHAnsi" w:hAnsiTheme="minorHAnsi" w:cstheme="minorHAnsi"/>
          <w:snapToGrid w:val="0"/>
          <w:sz w:val="22"/>
          <w:szCs w:val="22"/>
        </w:rPr>
        <w:t>w dniu zgłoszenia robót do odbioru końcowego (dla robót lub zamontowanych urządzeń, które tego wymagają) Wykonawca przedłoży inspektorowi nadzoru dokumentację techniczno-rozruchową lub inne instrukcje obsługi, zawierające zasady eksploatacji i konserwacji wraz z zestawieniem i harmonogramem czynności serwisowych wymaganych dla ważności gwarancji w zakresie dotyczącym wykonywanych robót lub zamontowanych materiałów lub urządzeń w liczbie szt. 2,</w:t>
      </w:r>
    </w:p>
    <w:p w14:paraId="7371EB10" w14:textId="77777777" w:rsidR="00A07EB3" w:rsidRPr="008B1011" w:rsidRDefault="00A07EB3" w:rsidP="00224B2C">
      <w:pPr>
        <w:numPr>
          <w:ilvl w:val="1"/>
          <w:numId w:val="47"/>
        </w:numPr>
        <w:snapToGrid w:val="0"/>
        <w:spacing w:before="60" w:after="60"/>
        <w:ind w:left="567" w:hanging="283"/>
        <w:jc w:val="both"/>
        <w:rPr>
          <w:rFonts w:asciiTheme="minorHAnsi" w:hAnsiTheme="minorHAnsi" w:cstheme="minorHAnsi"/>
          <w:snapToGrid w:val="0"/>
          <w:sz w:val="22"/>
          <w:szCs w:val="22"/>
        </w:rPr>
      </w:pPr>
      <w:r w:rsidRPr="008B1011">
        <w:rPr>
          <w:rFonts w:asciiTheme="minorHAnsi" w:hAnsiTheme="minorHAnsi" w:cstheme="minorHAnsi"/>
          <w:snapToGrid w:val="0"/>
          <w:sz w:val="22"/>
          <w:szCs w:val="22"/>
        </w:rPr>
        <w:t>w ciągu 5 dni roboczych od daty doręczenia zgłoszenia gotowości do odbioru końcowego, Zamawiający dokonuje potwierdzenia jego zasadności, uwzględniając spełnienie warunków przewidzianych niniejszą umową i ustala datę rozpoczęcia czynności odbiorowych nie dalej niż 14 dni od daty doręczenia zgłoszenia gotowości odbiorowej, o czym powiadamia Wykonawcę pisemnie.</w:t>
      </w:r>
    </w:p>
    <w:p w14:paraId="7453C2C4"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sz w:val="22"/>
          <w:szCs w:val="22"/>
          <w:lang w:eastAsia="ja-JP"/>
        </w:rPr>
      </w:pPr>
    </w:p>
    <w:p w14:paraId="4C63C014"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przedmioty odbioru</w:t>
      </w:r>
    </w:p>
    <w:p w14:paraId="29CCA83E"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13</w:t>
      </w:r>
    </w:p>
    <w:p w14:paraId="2B5F185C" w14:textId="77777777" w:rsidR="00A07EB3" w:rsidRPr="008B1011" w:rsidRDefault="00A07EB3" w:rsidP="00224B2C">
      <w:pPr>
        <w:numPr>
          <w:ilvl w:val="0"/>
          <w:numId w:val="8"/>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Strony ustalają, że przedmiotem odbioru końcowego przez Zamawiającego jest całość robót objętych niniejszą umową.</w:t>
      </w:r>
    </w:p>
    <w:p w14:paraId="7A363FFC" w14:textId="77777777" w:rsidR="00A07EB3" w:rsidRPr="008B1011" w:rsidRDefault="00A07EB3" w:rsidP="00224B2C">
      <w:pPr>
        <w:numPr>
          <w:ilvl w:val="0"/>
          <w:numId w:val="8"/>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Strony ustalają, iż w trakcie realizacji niniejszej umowy będą przeprowadzane następujące odbiory:</w:t>
      </w:r>
    </w:p>
    <w:p w14:paraId="6A5C29EE" w14:textId="03E1D71B" w:rsidR="00C358CE" w:rsidRPr="00C358CE" w:rsidRDefault="00C358CE" w:rsidP="00C358CE">
      <w:pPr>
        <w:numPr>
          <w:ilvl w:val="0"/>
          <w:numId w:val="63"/>
        </w:numPr>
        <w:autoSpaceDE w:val="0"/>
        <w:spacing w:before="60" w:after="60"/>
        <w:ind w:left="908" w:hanging="454"/>
        <w:jc w:val="both"/>
        <w:rPr>
          <w:rFonts w:asciiTheme="minorHAnsi" w:hAnsiTheme="minorHAnsi" w:cstheme="minorHAnsi"/>
          <w:sz w:val="22"/>
          <w:szCs w:val="22"/>
        </w:rPr>
      </w:pPr>
      <w:r>
        <w:rPr>
          <w:rFonts w:asciiTheme="minorHAnsi" w:hAnsiTheme="minorHAnsi" w:cstheme="minorHAnsi"/>
          <w:sz w:val="22"/>
          <w:szCs w:val="22"/>
        </w:rPr>
        <w:t xml:space="preserve">odbiór Dokumentacji – zgodnie z </w:t>
      </w:r>
      <w:r w:rsidRPr="00C358CE">
        <w:rPr>
          <w:rFonts w:asciiTheme="minorHAnsi" w:hAnsiTheme="minorHAnsi" w:cstheme="minorHAnsi"/>
          <w:sz w:val="22"/>
          <w:szCs w:val="22"/>
        </w:rPr>
        <w:t>§ 12</w:t>
      </w:r>
      <w:r>
        <w:rPr>
          <w:rFonts w:asciiTheme="minorHAnsi" w:hAnsiTheme="minorHAnsi" w:cstheme="minorHAnsi"/>
          <w:sz w:val="22"/>
          <w:szCs w:val="22"/>
        </w:rPr>
        <w:t xml:space="preserve"> umowy</w:t>
      </w:r>
      <w:r w:rsidRPr="00C358CE">
        <w:rPr>
          <w:rFonts w:asciiTheme="minorHAnsi" w:hAnsiTheme="minorHAnsi" w:cstheme="minorHAnsi"/>
          <w:sz w:val="22"/>
          <w:szCs w:val="22"/>
        </w:rPr>
        <w:t>,</w:t>
      </w:r>
    </w:p>
    <w:p w14:paraId="0E419A17" w14:textId="7B82F774" w:rsidR="00A07EB3" w:rsidRPr="008B1011" w:rsidRDefault="00A07EB3" w:rsidP="00224B2C">
      <w:pPr>
        <w:numPr>
          <w:ilvl w:val="0"/>
          <w:numId w:val="63"/>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odbiór robót zanikających i ulegających zakryciu,</w:t>
      </w:r>
    </w:p>
    <w:p w14:paraId="05C11B6F" w14:textId="77777777" w:rsidR="00A07EB3" w:rsidRPr="008B1011" w:rsidRDefault="00A07EB3" w:rsidP="00224B2C">
      <w:pPr>
        <w:numPr>
          <w:ilvl w:val="0"/>
          <w:numId w:val="63"/>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odbiór końcowy,</w:t>
      </w:r>
    </w:p>
    <w:p w14:paraId="5C4611D7" w14:textId="77777777" w:rsidR="00A07EB3" w:rsidRPr="008B1011" w:rsidRDefault="00A07EB3" w:rsidP="00224B2C">
      <w:pPr>
        <w:numPr>
          <w:ilvl w:val="0"/>
          <w:numId w:val="63"/>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odbiór pogwarancyjny,</w:t>
      </w:r>
    </w:p>
    <w:p w14:paraId="07275EDE" w14:textId="77777777" w:rsidR="00A07EB3" w:rsidRPr="008B1011" w:rsidRDefault="00A07EB3" w:rsidP="00224B2C">
      <w:pPr>
        <w:numPr>
          <w:ilvl w:val="0"/>
          <w:numId w:val="63"/>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odbiór ostateczny.</w:t>
      </w:r>
    </w:p>
    <w:p w14:paraId="0C6F247F" w14:textId="77777777" w:rsidR="00A07EB3" w:rsidRPr="008B1011" w:rsidRDefault="00A07EB3" w:rsidP="00224B2C">
      <w:pPr>
        <w:numPr>
          <w:ilvl w:val="0"/>
          <w:numId w:val="8"/>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Odbioru robót zanikających i ulegających zakryciu dokonuje inspektor nadzoru na wniosek Wykonawcy - w postaci wpisu w wewnętrznym dzienniku budowy, z uwzględnieniem, iż jeżeli Wykonawca nie poinformował inspektora nadzoru o terminie zakrycia robót ulegających zakryciu lub terminie robót zanikających, to zobowiązany jest odkryć te roboty lub wykonać otwory niezbędne do zbadania robót, następnie przywrócić roboty do stanu poprzedniego.</w:t>
      </w:r>
    </w:p>
    <w:p w14:paraId="1ED7D84E" w14:textId="77777777" w:rsidR="00A07EB3" w:rsidRPr="008B1011" w:rsidRDefault="00A07EB3" w:rsidP="00224B2C">
      <w:pPr>
        <w:numPr>
          <w:ilvl w:val="0"/>
          <w:numId w:val="8"/>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Strony ustalają następujące zasady dokonania odbioru końcowego:</w:t>
      </w:r>
    </w:p>
    <w:p w14:paraId="5991FCB4" w14:textId="77777777" w:rsidR="00A07EB3" w:rsidRPr="008B1011" w:rsidRDefault="00A07EB3" w:rsidP="00224B2C">
      <w:pPr>
        <w:numPr>
          <w:ilvl w:val="0"/>
          <w:numId w:val="64"/>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odbiór ma na celu ostateczne przekazanie Zamawiającemu ustalonego w umowie przedmiotu po sprawdzeniu jego należytego wykonania,</w:t>
      </w:r>
    </w:p>
    <w:p w14:paraId="50987376" w14:textId="77777777" w:rsidR="00A07EB3" w:rsidRPr="008B1011" w:rsidRDefault="00A07EB3" w:rsidP="00224B2C">
      <w:pPr>
        <w:numPr>
          <w:ilvl w:val="0"/>
          <w:numId w:val="64"/>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odbioru końcowego dokonuje się po całkowitym zakończeniu wszystkich robót składających się na przedmiot umowy na podstawie oświadczenia kierownika budowy oraz po dokonaniu wszelkich czynności przewidzianych przepisami prawa, potwierdzonych przez inspektora nadzoru - potwierdzenie takie następuje po usunięciu wszystkich wad stwierdzonych przez inspektora nadzoru,</w:t>
      </w:r>
    </w:p>
    <w:p w14:paraId="03924931"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lastRenderedPageBreak/>
        <w:t>czas trwania czynności odbioru nie może być dłuższy niż 14 dni, licząc od daty rozpoczęcia czynności odbioru,</w:t>
      </w:r>
    </w:p>
    <w:p w14:paraId="1E0E8FAE" w14:textId="77777777" w:rsidR="00A07EB3" w:rsidRPr="008B1011" w:rsidRDefault="00A07EB3" w:rsidP="00224B2C">
      <w:pPr>
        <w:numPr>
          <w:ilvl w:val="0"/>
          <w:numId w:val="64"/>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odbiór końcowy jest przeprowadzany komisyjnie przy udziale inspektora nadzoru, upoważnionych przedstawicieli Zamawiającego i ewentualnego użytkownika, jeżeli nie jest to Zamawiający, oraz </w:t>
      </w:r>
      <w:r w:rsidRPr="008B1011">
        <w:rPr>
          <w:rFonts w:asciiTheme="minorHAnsi" w:hAnsiTheme="minorHAnsi" w:cstheme="minorHAnsi"/>
          <w:sz w:val="22"/>
          <w:szCs w:val="22"/>
        </w:rPr>
        <w:br/>
        <w:t>w obecności Wykonawcy; odbiór końcowy będzie połączony z przekazaniem Zamawiającemu przedmiotu umowy do eksploatacji – całkowicie zakończonej Inwestycji.</w:t>
      </w:r>
    </w:p>
    <w:p w14:paraId="2FAAC680" w14:textId="77777777" w:rsidR="00A07EB3" w:rsidRPr="008B1011" w:rsidRDefault="00A07EB3" w:rsidP="00224B2C">
      <w:pPr>
        <w:numPr>
          <w:ilvl w:val="0"/>
          <w:numId w:val="64"/>
        </w:numPr>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p</w:t>
      </w:r>
      <w:r w:rsidRPr="008B1011">
        <w:rPr>
          <w:rFonts w:asciiTheme="minorHAnsi" w:eastAsia="Lucida Sans Unicode" w:hAnsiTheme="minorHAnsi" w:cstheme="minorHAnsi"/>
          <w:sz w:val="22"/>
          <w:szCs w:val="22"/>
        </w:rPr>
        <w:t>odpisanie protokołu odbioru końcowego nie zwalnia Wykonawcy ze zobowiązań do wykonania wszelkich ewentualnych robót uzupełniających, wymaganych przez odpowiednie organy administracji publicznej oraz organy opiniujące, a także do usunięcia wszelkich wad, jakie zostaną stwierdzone w protokole;</w:t>
      </w:r>
    </w:p>
    <w:p w14:paraId="458DF07F"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Zamawiający uprawniony jest do odmowy dokonania końcowego, jeżeli w toku czynności odbioru zostanie stwierdzone:</w:t>
      </w:r>
    </w:p>
    <w:p w14:paraId="7150035D" w14:textId="77777777" w:rsidR="00A07EB3" w:rsidRPr="008B1011" w:rsidRDefault="00A07EB3" w:rsidP="00224B2C">
      <w:pPr>
        <w:numPr>
          <w:ilvl w:val="0"/>
          <w:numId w:val="66"/>
        </w:numPr>
        <w:autoSpaceDE w:val="0"/>
        <w:spacing w:before="60" w:after="60"/>
        <w:ind w:left="1276" w:hanging="283"/>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że przedmiot nie osiągnął gotowości do odbioru z powodu niezakończenia robót lub nieprzeprowadzenia wszystkich prób,</w:t>
      </w:r>
    </w:p>
    <w:p w14:paraId="259DEEB6" w14:textId="77777777" w:rsidR="00A07EB3" w:rsidRPr="008B1011" w:rsidRDefault="00A07EB3" w:rsidP="00224B2C">
      <w:pPr>
        <w:numPr>
          <w:ilvl w:val="0"/>
          <w:numId w:val="66"/>
        </w:numPr>
        <w:autoSpaceDE w:val="0"/>
        <w:spacing w:before="60" w:after="60"/>
        <w:ind w:left="1276" w:hanging="283"/>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wystąpienie wad– jednakże w przypadku ich nieistotnego charakteru Zamawiający może dokonać odbioru z uwagami wyznaczając jednocześnie Wykonawcy termin usunięcia wad;</w:t>
      </w:r>
    </w:p>
    <w:p w14:paraId="36DB938F"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po usunięciu przyczyn odmowy odbioru, Wykonawca podejmie czynności w ramach rozpoczęcia procedury odbioru końcowego;</w:t>
      </w:r>
    </w:p>
    <w:p w14:paraId="20B8ADD1"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 xml:space="preserve">jeżeli w czasie czynności odbioru zostaną ujawnione wady nie nadające się do usunięcia, ale umożliwiające użytkowanie przedmiotu umowy zgodnie z przeznaczeniem, Zamawiający dokona odbioru odpowiednio obniżając wynagrodzenie Wykonawcy proporcjonalnie do obniżonej wartości technicznej, użytkowej i estetycznej przedmiotu odbioru z zachowaniem rękojmi za ten element; </w:t>
      </w:r>
    </w:p>
    <w:p w14:paraId="67F0EEBC"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w przypadku gdy wady uniemożliwiają użytkowanie przedmiotu odbioru zgodnie z przeznaczeniem Zamawiający zażąda wykonania przedmiotu odbioru po raz drugi na koszt Wykonawcy lub gdy Wykonawca nie daje gwarancji poprawnego wykonania – Zamawiający rozwiąże umowę ze skutkiem natychmiastowym bądź odstąpi od umowy i zleci wykonanie wadliwego przedmiotu odbioru lub jego części innemu wykonawcy, lecz na koszt dotychczasowego Wykonawcy;</w:t>
      </w:r>
    </w:p>
    <w:p w14:paraId="21038AE6" w14:textId="77777777" w:rsidR="00A07EB3" w:rsidRPr="008B1011" w:rsidRDefault="00A07EB3" w:rsidP="00224B2C">
      <w:pPr>
        <w:numPr>
          <w:ilvl w:val="0"/>
          <w:numId w:val="64"/>
        </w:numPr>
        <w:autoSpaceDE w:val="0"/>
        <w:spacing w:before="60" w:after="60"/>
        <w:ind w:left="908" w:hanging="454"/>
        <w:jc w:val="both"/>
        <w:rPr>
          <w:rFonts w:asciiTheme="minorHAnsi" w:eastAsia="Calibri" w:hAnsiTheme="minorHAnsi" w:cstheme="minorHAnsi"/>
          <w:sz w:val="22"/>
          <w:szCs w:val="22"/>
          <w:lang w:eastAsia="en-US"/>
        </w:rPr>
      </w:pPr>
      <w:r w:rsidRPr="008B1011">
        <w:rPr>
          <w:rFonts w:asciiTheme="minorHAnsi" w:eastAsia="Calibri" w:hAnsiTheme="minorHAnsi" w:cstheme="minorHAnsi"/>
          <w:sz w:val="22"/>
          <w:szCs w:val="22"/>
          <w:lang w:eastAsia="en-US"/>
        </w:rPr>
        <w:t>Wykonawca zobowiązany jest do zawiadomienia Zamawiającego (inspektora nadzoru) o usunięciu wad i w takim wypadku może zażądać wyznaczenia terminu na odbiór zakwestionowanych uprzednio robót jako wadliwych.</w:t>
      </w:r>
    </w:p>
    <w:p w14:paraId="1FF462E9" w14:textId="77777777" w:rsidR="00A07EB3" w:rsidRPr="008B1011" w:rsidRDefault="00A07EB3" w:rsidP="00224B2C">
      <w:pPr>
        <w:numPr>
          <w:ilvl w:val="0"/>
          <w:numId w:val="65"/>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Odbiór pogwarancyjny – jest dokonywany przez Zamawiającego z udziałem użytkownika oraz Wykonawcy w formie protokolarnej nie wcześniej niż 60 dni przed upływem okresu gwarancji i rękojmi - ma na celu stwierdzenie wykonania przez Wykonawcę zobowiązań wynikających z rękojmi za wady fizyczne i gwarancji jakości.</w:t>
      </w:r>
    </w:p>
    <w:p w14:paraId="7D8357D0" w14:textId="77777777" w:rsidR="00A07EB3" w:rsidRPr="008B1011" w:rsidRDefault="00A07EB3" w:rsidP="00224B2C">
      <w:pPr>
        <w:numPr>
          <w:ilvl w:val="0"/>
          <w:numId w:val="65"/>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Odbiór ostateczny – jest dokonywany przez Zamawiającego przy udziale użytkownika i Wykonawcy                    w formie protokołu ostatecznego odbioru po usunięciu wszystkich wad ujawnionych w okresie rękojmi                 i gwarancji jakości</w:t>
      </w:r>
    </w:p>
    <w:p w14:paraId="32CCB83B" w14:textId="77777777" w:rsidR="00A07EB3" w:rsidRPr="008B1011" w:rsidRDefault="00A07EB3" w:rsidP="00224B2C">
      <w:pPr>
        <w:autoSpaceDE w:val="0"/>
        <w:spacing w:before="60" w:after="60"/>
        <w:jc w:val="both"/>
        <w:rPr>
          <w:rFonts w:asciiTheme="minorHAnsi" w:hAnsiTheme="minorHAnsi" w:cstheme="minorHAnsi"/>
          <w:sz w:val="22"/>
          <w:szCs w:val="22"/>
        </w:rPr>
      </w:pPr>
    </w:p>
    <w:p w14:paraId="72C47809"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przedstawiciele Stron i uczestnicy procesu inwestycyjnego</w:t>
      </w:r>
    </w:p>
    <w:p w14:paraId="763DF1D8"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14</w:t>
      </w:r>
    </w:p>
    <w:p w14:paraId="4173DFFC" w14:textId="77777777" w:rsidR="00A07EB3" w:rsidRPr="008B1011" w:rsidRDefault="00A07EB3" w:rsidP="00224B2C">
      <w:pPr>
        <w:numPr>
          <w:ilvl w:val="0"/>
          <w:numId w:val="41"/>
        </w:numPr>
        <w:autoSpaceDE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Strony ustalają, że dla bieżącej współpracy, uzgadniania form i metod pracy, udzielania koniecznych informacji, podejmowania innych niezbędnych działań wynikających z niniejszej umowy koniecznych do prawidłowego wykonywania przedmiotu umowy ustanawiają swoich przedstawicieli w osobach:</w:t>
      </w:r>
    </w:p>
    <w:p w14:paraId="15648B69" w14:textId="77777777" w:rsidR="00A07EB3" w:rsidRPr="008B1011" w:rsidRDefault="00A07EB3" w:rsidP="00224B2C">
      <w:pPr>
        <w:numPr>
          <w:ilvl w:val="0"/>
          <w:numId w:val="42"/>
        </w:numPr>
        <w:tabs>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 email…………….., tel……… jako przedstawiciel Zamawiającego,</w:t>
      </w:r>
    </w:p>
    <w:p w14:paraId="4D44EBD9" w14:textId="77777777" w:rsidR="00A07EB3" w:rsidRPr="008B1011" w:rsidRDefault="00A07EB3" w:rsidP="00224B2C">
      <w:pPr>
        <w:numPr>
          <w:ilvl w:val="0"/>
          <w:numId w:val="42"/>
        </w:numPr>
        <w:tabs>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 email…………….., tel……… jako przedstawiciel Wykonawcy.</w:t>
      </w:r>
    </w:p>
    <w:p w14:paraId="6818C037" w14:textId="77777777" w:rsidR="00A07EB3" w:rsidRPr="008B1011" w:rsidRDefault="00A07EB3" w:rsidP="00224B2C">
      <w:pPr>
        <w:numPr>
          <w:ilvl w:val="0"/>
          <w:numId w:val="41"/>
        </w:numPr>
        <w:pBdr>
          <w:bottom w:val="single" w:sz="4" w:space="1" w:color="auto"/>
        </w:pBdr>
        <w:autoSpaceDE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Zmiana przedstawiciela Strony, o którym mowa w ust.1 w toku wykonywania umowy nie wymaga zawarcia aneksu w formie pisemnej, lecz każdorazowego poinformowania drugiej Strony z zachowaniem formy pisemnej.</w:t>
      </w:r>
    </w:p>
    <w:p w14:paraId="1892FCC3" w14:textId="77777777" w:rsidR="00A07EB3" w:rsidRDefault="00A07EB3" w:rsidP="00224B2C">
      <w:pPr>
        <w:numPr>
          <w:ilvl w:val="0"/>
          <w:numId w:val="41"/>
        </w:numPr>
        <w:pBdr>
          <w:bottom w:val="single" w:sz="4" w:space="1" w:color="auto"/>
        </w:pBdr>
        <w:autoSpaceDE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lastRenderedPageBreak/>
        <w:t>Zastrzega się, że osoby, o których mowa w ust. 1, nie posiadają upoważnienia do podejmowania decyzji powodujących zmianę warunków niniejszej umowy, w szczególności wzrostu kosztów i zwiększenie lub zmianę zakresu przedmiotu umowy.</w:t>
      </w:r>
    </w:p>
    <w:p w14:paraId="494CCDE4" w14:textId="77777777" w:rsidR="00F553DC" w:rsidRPr="008B1011" w:rsidRDefault="00F553DC" w:rsidP="00F553DC">
      <w:pPr>
        <w:pBdr>
          <w:bottom w:val="single" w:sz="4" w:space="1" w:color="auto"/>
        </w:pBdr>
        <w:autoSpaceDE w:val="0"/>
        <w:spacing w:before="60" w:after="60"/>
        <w:jc w:val="both"/>
        <w:rPr>
          <w:rFonts w:asciiTheme="minorHAnsi" w:hAnsiTheme="minorHAnsi" w:cstheme="minorHAnsi"/>
          <w:sz w:val="22"/>
          <w:szCs w:val="22"/>
        </w:rPr>
      </w:pPr>
    </w:p>
    <w:p w14:paraId="07BDF6DB" w14:textId="77777777"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r w:rsidRPr="008B1011">
        <w:rPr>
          <w:rFonts w:asciiTheme="minorHAnsi" w:hAnsiTheme="minorHAnsi" w:cstheme="minorHAnsi"/>
          <w:b/>
          <w:i/>
          <w:sz w:val="22"/>
          <w:szCs w:val="22"/>
        </w:rPr>
        <w:t xml:space="preserve"> odpowiedzialność z tytułu rękojmi za wady </w:t>
      </w:r>
    </w:p>
    <w:p w14:paraId="1DB3F6AB"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§15</w:t>
      </w:r>
    </w:p>
    <w:p w14:paraId="1C0AC00F"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Wykonawca odpowiada wobec Zamawiającego z tytułu rękojmi za wady fizyczne </w:t>
      </w:r>
      <w:r w:rsidRPr="008B1011">
        <w:rPr>
          <w:rFonts w:asciiTheme="minorHAnsi" w:eastAsia="Calibri" w:hAnsiTheme="minorHAnsi" w:cstheme="minorHAnsi"/>
          <w:sz w:val="22"/>
          <w:szCs w:val="22"/>
        </w:rPr>
        <w:t>przedmiotu umowy, istniejące w dniu odbioru i powstałe w okresie trwania okresu rękojmi, zgod</w:t>
      </w:r>
      <w:r w:rsidRPr="008B1011">
        <w:rPr>
          <w:rFonts w:asciiTheme="minorHAnsi" w:hAnsiTheme="minorHAnsi" w:cstheme="minorHAnsi"/>
          <w:sz w:val="22"/>
          <w:szCs w:val="22"/>
        </w:rPr>
        <w:t xml:space="preserve">nie z ofertą Wykonawcy, to jest </w:t>
      </w:r>
      <w:r w:rsidRPr="008B1011">
        <w:rPr>
          <w:rFonts w:asciiTheme="minorHAnsi" w:eastAsia="Calibri" w:hAnsiTheme="minorHAnsi" w:cstheme="minorHAnsi"/>
          <w:sz w:val="22"/>
          <w:szCs w:val="22"/>
        </w:rPr>
        <w:t xml:space="preserve">przez  okres </w:t>
      </w:r>
      <w:r w:rsidRPr="008B1011">
        <w:rPr>
          <w:rFonts w:asciiTheme="minorHAnsi" w:eastAsia="Calibri" w:hAnsiTheme="minorHAnsi" w:cstheme="minorHAnsi"/>
          <w:b/>
          <w:sz w:val="22"/>
          <w:szCs w:val="22"/>
        </w:rPr>
        <w:t>6 lat</w:t>
      </w:r>
      <w:r w:rsidRPr="008B1011">
        <w:rPr>
          <w:rFonts w:asciiTheme="minorHAnsi" w:eastAsia="Calibri" w:hAnsiTheme="minorHAnsi" w:cstheme="minorHAnsi"/>
          <w:sz w:val="22"/>
          <w:szCs w:val="22"/>
        </w:rPr>
        <w:t xml:space="preserve"> (zgodnie z o</w:t>
      </w:r>
      <w:r w:rsidRPr="008B1011">
        <w:rPr>
          <w:rFonts w:asciiTheme="minorHAnsi" w:hAnsiTheme="minorHAnsi" w:cstheme="minorHAnsi"/>
          <w:sz w:val="22"/>
          <w:szCs w:val="22"/>
        </w:rPr>
        <w:t>fertą Wykonawcy) licząc od daty końcowego odbioru przedmiotu umowy lub od daty protokołu odbioru robót przerwanych (końcowego) w przypadku odstąpienia od umowy.</w:t>
      </w:r>
    </w:p>
    <w:p w14:paraId="6376D34B"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ponosi wobec Zamawiającego odpowiedzialność z tytułu rękojmi za wady fizyczne w okresie ustalonym w ust. 1 i na zasadach określonych w kodeksie cywilnym i niniejszej umowie.</w:t>
      </w:r>
    </w:p>
    <w:p w14:paraId="6094C7E6"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Istnienie wad stwierdza się protokolarnie, po zawiadomieniu Wykonawcy o wadzie. O dacie i miejscu oględzin, mających na celu ich stwierdzenie, Zamawiający zawiadamia Wykonawcę na piśmie na 5 dni przed dokonaniem oględzin, chyba że Strony umówią się inaczej.</w:t>
      </w:r>
    </w:p>
    <w:p w14:paraId="46C5B2B9"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nie może odmówić usunięcia wad bez względu na wysokość związanych z tym kosztów.</w:t>
      </w:r>
    </w:p>
    <w:p w14:paraId="296639D3"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przypadku nie usunięcia ujawnionych wad w terminie 14 dni do dnia wyznaczonego przez Zamawiającego i określonego w protokole, Zamawiający jest uprawniony do zlecenia zastępczego usunięcia wad w osobie trzeciej na koszt Wykonawcy, bez związania jakąkolwiek ceną. W tym przypadku koszty usuwania wad będą w pierwszej kolejności pokrywane z wynagrodzenia Wykonawcy, o którym mowa w § 10 ust. 2.</w:t>
      </w:r>
    </w:p>
    <w:p w14:paraId="51C52C97" w14:textId="77777777" w:rsidR="00A07EB3" w:rsidRPr="008B1011" w:rsidRDefault="00A07EB3" w:rsidP="00224B2C">
      <w:pPr>
        <w:numPr>
          <w:ilvl w:val="0"/>
          <w:numId w:val="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uprawniony jest do wykonania uprawnień wynikający z rękojmi niezależnie od uprawnień wynikających z gwarancji.</w:t>
      </w:r>
    </w:p>
    <w:p w14:paraId="144C8E00" w14:textId="77777777" w:rsidR="00A07EB3" w:rsidRPr="008B1011" w:rsidRDefault="00A07EB3" w:rsidP="00224B2C">
      <w:pPr>
        <w:pStyle w:val="Akapitzlist"/>
        <w:numPr>
          <w:ilvl w:val="0"/>
          <w:numId w:val="9"/>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Ustala się jednoznacznie, że w przypadku gdy po przekazaniu inwestycji Zamawiającemu stwierdzone zostaną wady, których koszt usunięcia przewyższy sumę gwarancji dobrego wykonania, wykorzystanie nowej gwarancji przez Zamawiającego traktowane będzie jedynie jako zaliczka na poczet roszczeń Zamawiającego w związku z czym Zamawiający ma prawo dochodzenia roszczeń wykraczających ponad sumę gwarancji dobrego wykonania.</w:t>
      </w:r>
    </w:p>
    <w:p w14:paraId="57F0541D" w14:textId="0C28DDA3" w:rsidR="00A07EB3" w:rsidRPr="008B1011" w:rsidRDefault="00A07EB3" w:rsidP="00224B2C">
      <w:pPr>
        <w:pStyle w:val="Akapitzlist"/>
        <w:numPr>
          <w:ilvl w:val="0"/>
          <w:numId w:val="9"/>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Bieg okresu gwarancji i rękojmi na tę część obiektu, w której stwierdzono wadę ulega przedłużeniu  o okres naprawy w/w wady (liczony od momentu zgłoszenia wady do momentu potwierdzenia jej usunięcia przez użytkownika obiektu).</w:t>
      </w:r>
    </w:p>
    <w:p w14:paraId="39D7CCA1" w14:textId="77777777" w:rsidR="00A07EB3" w:rsidRPr="008B1011" w:rsidRDefault="00A07EB3" w:rsidP="00224B2C">
      <w:pPr>
        <w:autoSpaceDE w:val="0"/>
        <w:spacing w:before="60" w:after="60"/>
        <w:jc w:val="both"/>
        <w:rPr>
          <w:rFonts w:asciiTheme="minorHAnsi" w:hAnsiTheme="minorHAnsi" w:cstheme="minorHAnsi"/>
          <w:sz w:val="22"/>
          <w:szCs w:val="22"/>
        </w:rPr>
      </w:pPr>
    </w:p>
    <w:p w14:paraId="26D20C24" w14:textId="77777777"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r w:rsidRPr="008B1011">
        <w:rPr>
          <w:rFonts w:asciiTheme="minorHAnsi" w:hAnsiTheme="minorHAnsi" w:cstheme="minorHAnsi"/>
          <w:b/>
          <w:i/>
          <w:sz w:val="22"/>
          <w:szCs w:val="22"/>
        </w:rPr>
        <w:t xml:space="preserve"> odpowiedzialność z tytułu gwarancji</w:t>
      </w:r>
    </w:p>
    <w:p w14:paraId="632877C6"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16</w:t>
      </w:r>
    </w:p>
    <w:p w14:paraId="2287D7B3"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Wykonawca udziela, zgodnie ze złożoną ofertą na okres </w:t>
      </w:r>
      <w:r w:rsidRPr="008B1011">
        <w:rPr>
          <w:rFonts w:asciiTheme="minorHAnsi" w:hAnsiTheme="minorHAnsi" w:cstheme="minorHAnsi"/>
          <w:b/>
          <w:bCs/>
          <w:sz w:val="22"/>
          <w:szCs w:val="22"/>
        </w:rPr>
        <w:t>6</w:t>
      </w:r>
      <w:r w:rsidRPr="008B1011">
        <w:rPr>
          <w:rFonts w:asciiTheme="minorHAnsi" w:hAnsiTheme="minorHAnsi" w:cstheme="minorHAnsi"/>
          <w:sz w:val="22"/>
          <w:szCs w:val="22"/>
        </w:rPr>
        <w:t xml:space="preserve">  </w:t>
      </w:r>
      <w:r w:rsidRPr="008B1011">
        <w:rPr>
          <w:rFonts w:asciiTheme="minorHAnsi" w:hAnsiTheme="minorHAnsi" w:cstheme="minorHAnsi"/>
          <w:b/>
          <w:sz w:val="22"/>
          <w:szCs w:val="22"/>
        </w:rPr>
        <w:t>lat</w:t>
      </w:r>
      <w:r w:rsidRPr="008B1011">
        <w:rPr>
          <w:rFonts w:asciiTheme="minorHAnsi" w:hAnsiTheme="minorHAnsi" w:cstheme="minorHAnsi"/>
          <w:sz w:val="22"/>
          <w:szCs w:val="22"/>
        </w:rPr>
        <w:t>, bezwarunkowej   i bezpłatnej gwarancji na wykonane w ramach niniejszej umowy roboty, na użyte materiały i zamontowane urządzenia.</w:t>
      </w:r>
    </w:p>
    <w:p w14:paraId="506AAFAA"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Dokument gwarancyjny Wykonawca zobowiązany jest dostarczyć w dacie odbioru końcowego, jako załącznik do protokołu odbioru końcowego (zapisy w nim ujęte nie mogą być sprzeczne z zapisami niniejszej umowy).</w:t>
      </w:r>
    </w:p>
    <w:p w14:paraId="27E1EB18"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ma prawo dochodzić uprawnień z tytułu rękojmi za wady, niezależnie od uprawnień wynikających z gwarancji.</w:t>
      </w:r>
    </w:p>
    <w:p w14:paraId="2104C57F"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ponosi wobec Zamawiającego odpowiedzialność z tytułu gwarancji i rękojmi za wady fizyczne w okresie ustalonym w ust. 2 na zasadach określonych w kodeksie cywilnym i tej umowie.</w:t>
      </w:r>
    </w:p>
    <w:p w14:paraId="4F196171"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ramach udzielonej gwarancji Wykonawca dokonywać będzie przeglądów gwarancyjnych:</w:t>
      </w:r>
    </w:p>
    <w:p w14:paraId="1BBC10C2" w14:textId="77777777" w:rsidR="00A07EB3" w:rsidRPr="008B1011" w:rsidRDefault="00A07EB3" w:rsidP="00224B2C">
      <w:pPr>
        <w:numPr>
          <w:ilvl w:val="0"/>
          <w:numId w:val="25"/>
        </w:numPr>
        <w:tabs>
          <w:tab w:val="clear" w:pos="360"/>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na każde żądanie Zamawiającego w przypadku stwierdzenia przez Zamawiającego wad,</w:t>
      </w:r>
    </w:p>
    <w:p w14:paraId="18DB9AC0" w14:textId="77777777" w:rsidR="00A07EB3" w:rsidRPr="008B1011" w:rsidRDefault="00A07EB3" w:rsidP="00224B2C">
      <w:pPr>
        <w:numPr>
          <w:ilvl w:val="0"/>
          <w:numId w:val="25"/>
        </w:numPr>
        <w:tabs>
          <w:tab w:val="clear" w:pos="360"/>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na 60 dni przed zakończeniem okresu rękojmi za wady i gwarancji jakości,</w:t>
      </w:r>
    </w:p>
    <w:p w14:paraId="3BCC7B09" w14:textId="09A542E9" w:rsidR="00A07EB3" w:rsidRPr="008B1011" w:rsidRDefault="00A07EB3" w:rsidP="00224B2C">
      <w:pPr>
        <w:numPr>
          <w:ilvl w:val="0"/>
          <w:numId w:val="25"/>
        </w:numPr>
        <w:tabs>
          <w:tab w:val="clear" w:pos="360"/>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dokonanie przeglądów gwarancyjnych dostarczonych i zamontowanych przez Wykonawcę urządzeń</w:t>
      </w:r>
      <w:r w:rsidR="005E2E24">
        <w:rPr>
          <w:rFonts w:asciiTheme="minorHAnsi" w:hAnsiTheme="minorHAnsi" w:cstheme="minorHAnsi"/>
          <w:sz w:val="22"/>
          <w:szCs w:val="22"/>
        </w:rPr>
        <w:t xml:space="preserve"> </w:t>
      </w:r>
      <w:r w:rsidRPr="008B1011">
        <w:rPr>
          <w:rFonts w:asciiTheme="minorHAnsi" w:hAnsiTheme="minorHAnsi" w:cstheme="minorHAnsi"/>
          <w:sz w:val="22"/>
          <w:szCs w:val="22"/>
        </w:rPr>
        <w:t>w okresie udzielonej rękojmi i gwarancji (zgodnie z zaleceniami producenta dostarczonego</w:t>
      </w:r>
      <w:r w:rsidR="005E2E24">
        <w:rPr>
          <w:rFonts w:asciiTheme="minorHAnsi" w:hAnsiTheme="minorHAnsi" w:cstheme="minorHAnsi"/>
          <w:sz w:val="22"/>
          <w:szCs w:val="22"/>
        </w:rPr>
        <w:t xml:space="preserve"> </w:t>
      </w:r>
      <w:r w:rsidR="005E2E24">
        <w:rPr>
          <w:rFonts w:asciiTheme="minorHAnsi" w:hAnsiTheme="minorHAnsi" w:cstheme="minorHAnsi"/>
          <w:sz w:val="22"/>
          <w:szCs w:val="22"/>
        </w:rPr>
        <w:br/>
      </w:r>
      <w:r w:rsidRPr="008B1011">
        <w:rPr>
          <w:rFonts w:asciiTheme="minorHAnsi" w:hAnsiTheme="minorHAnsi" w:cstheme="minorHAnsi"/>
          <w:sz w:val="22"/>
          <w:szCs w:val="22"/>
        </w:rPr>
        <w:lastRenderedPageBreak/>
        <w:t>i zamontowanego urządzenia; niewykonanie przeglądów gwarancyjnych przez Wykonawcę nie zwalnia go z udzielonej gwarancji lub rękojmi.</w:t>
      </w:r>
    </w:p>
    <w:p w14:paraId="2E98E675" w14:textId="77777777" w:rsidR="00A07EB3" w:rsidRPr="008B1011" w:rsidRDefault="00A07EB3" w:rsidP="00224B2C">
      <w:pPr>
        <w:pStyle w:val="NormalnyWeb"/>
        <w:numPr>
          <w:ilvl w:val="0"/>
          <w:numId w:val="10"/>
        </w:numPr>
        <w:spacing w:before="60" w:beforeAutospacing="0" w:after="60" w:line="240" w:lineRule="auto"/>
        <w:ind w:left="426" w:hanging="426"/>
        <w:rPr>
          <w:rFonts w:asciiTheme="minorHAnsi" w:hAnsiTheme="minorHAnsi" w:cstheme="minorHAnsi"/>
          <w:sz w:val="22"/>
          <w:szCs w:val="22"/>
        </w:rPr>
      </w:pPr>
      <w:r w:rsidRPr="008B1011">
        <w:rPr>
          <w:rFonts w:asciiTheme="minorHAnsi" w:hAnsiTheme="minorHAnsi" w:cstheme="minorHAnsi"/>
          <w:sz w:val="22"/>
          <w:szCs w:val="22"/>
        </w:rPr>
        <w:t>O istnieniu awarii (wada lub inna nieprawidłowość mająca charakter gwałtowny lub zagrażający zdrowiu, życiu lub mieniu, wymagająca podjęcia natychmiastowych działań zapobiegawczych) lub istnieniu wady przedstawiciel Zamawiającego zawiadamia Wykonawcę na piśmie lub poprzez nadanie faxu lub drogą mailową.</w:t>
      </w:r>
    </w:p>
    <w:p w14:paraId="3ACDD658" w14:textId="77777777" w:rsidR="00A07EB3" w:rsidRPr="008B1011" w:rsidRDefault="00A07EB3" w:rsidP="00224B2C">
      <w:pPr>
        <w:pStyle w:val="NormalnyWeb"/>
        <w:numPr>
          <w:ilvl w:val="0"/>
          <w:numId w:val="10"/>
        </w:numPr>
        <w:spacing w:before="60" w:beforeAutospacing="0" w:after="60" w:line="240" w:lineRule="auto"/>
        <w:ind w:left="426" w:hanging="426"/>
        <w:rPr>
          <w:rFonts w:asciiTheme="minorHAnsi" w:hAnsiTheme="minorHAnsi" w:cstheme="minorHAnsi"/>
          <w:sz w:val="22"/>
          <w:szCs w:val="22"/>
        </w:rPr>
      </w:pPr>
      <w:r w:rsidRPr="008B1011">
        <w:rPr>
          <w:rFonts w:asciiTheme="minorHAnsi" w:hAnsiTheme="minorHAnsi" w:cstheme="minorHAnsi"/>
          <w:spacing w:val="-10"/>
          <w:sz w:val="22"/>
          <w:szCs w:val="22"/>
        </w:rPr>
        <w:t>W ciągu trzech (3) dni, licząc od daty doręczenia Wykonawcy zawiadomienia o wadzie, Wykonawca jest zobowiązany udzielić pisemnej odpowiedzi przedstawicielowi Zamawiającego o terminie usunięcia wady, który to termin winien zostać uzgodniony z przedstawicielem Zamawiającego, jakkolwiek termin ten nie może być dłuższy niż 10 dni licząc od daty zawiadomienia Wykonawcy o powyższej okoliczności, chyba że Wykonawca wystąpi pisemnie o przedłużenie ww. terminu a Zamawiający wyrazi pisemną zgodę na termin dłuższy.</w:t>
      </w:r>
    </w:p>
    <w:p w14:paraId="05A4BE85"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Niezależnie od powyższego Wykonawca zobowiązuje się, że wady utrudniające lub uniemożliwiające użytkowanie obiektu lub jego części zgodnie z jego przeznaczeniem albo też naruszające zasady ochrony  i bezpieczeństwa zostaną usunięte przez Wykonawcę niezwłocznie.</w:t>
      </w:r>
    </w:p>
    <w:p w14:paraId="1C2DB1E9" w14:textId="67107534"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 przypadku zawiadomienia o awarii powodujących zagrożenie dla życia, zdrowia lub mienia, Wykonawca zobowiązany jest niezwłocznie przystąpić do działań zapobiegawczych i jej usunięcia </w:t>
      </w:r>
      <w:r w:rsidR="005E2E24">
        <w:rPr>
          <w:rFonts w:asciiTheme="minorHAnsi" w:hAnsiTheme="minorHAnsi" w:cstheme="minorHAnsi"/>
          <w:sz w:val="22"/>
          <w:szCs w:val="22"/>
        </w:rPr>
        <w:br/>
      </w:r>
      <w:r w:rsidRPr="008B1011">
        <w:rPr>
          <w:rFonts w:asciiTheme="minorHAnsi" w:hAnsiTheme="minorHAnsi" w:cstheme="minorHAnsi"/>
          <w:sz w:val="22"/>
          <w:szCs w:val="22"/>
        </w:rPr>
        <w:t>w terminie nie dłuższym niż 2 dni licząc od daty zawiadomienia Wykonawcy o powyższej awarii, chyba że Wykonawca wystąpi pisemnie o przedłużenie w/w terminu należycie to uzasadniając względami technicznymi i Zamawiający wyrazi zgodę na termin dłuższy.</w:t>
      </w:r>
    </w:p>
    <w:p w14:paraId="200EF6F6"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Dodatkowo w przypadku awarii stanowiących zagrożenie dla życia, zdrowia lub grożących powstaniem szkody majątkowej Zamawiający będzie miał prawo do zlecenia usunięcia awarii innemu podmiotowi na koszt i ryzyko Wykonawcy, bez uprzedniego wezwania Wykonawcy, na co Wykonawca wyraża zgodę.</w:t>
      </w:r>
    </w:p>
    <w:p w14:paraId="7925017F"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Roboty związane z usunięciem wad lub awarii będą wykonywane w zależności od potrzeb Zamawiającego bądź użytkownika obiektu także po godzinach pracy Wykonawcy. Rozpoczęcie i zakończenie prac naprawczych winno być stwierdzone przez Wykonawcę pisemnie. Pisemne zawiadomienie o zakończeniu prac naprawczych winno być dostarczone do Zamawiającego przez Wykonawcę niezwłocznie, lecz nie później niż do 2 dni po wykonaniu naprawy (usunięciu wady, niezgodności z umową lub awarii). Usunięcie awarii lub wady winno być stwierdzone protokolarnie.</w:t>
      </w:r>
    </w:p>
    <w:p w14:paraId="1BB765F1"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pacing w:val="-3"/>
          <w:sz w:val="22"/>
          <w:szCs w:val="22"/>
        </w:rPr>
        <w:t xml:space="preserve">Wykonawca w terminie przedstawionym w ust. 7 i ust. 9 dokona na swój koszt usunięcia wszelkich wad czy awarii które ujawnią się w trakcie trwania okresu gwarancji i rękojmi, a także poprawi i naprawi lub wymieni jakikolwiek element robót wykonanych niezgodnie z niniejszą umową, niezależnie od dokonanego sprawdzenia i odbioru wykonanych prac. </w:t>
      </w:r>
      <w:r w:rsidRPr="008B1011">
        <w:rPr>
          <w:rFonts w:asciiTheme="minorHAnsi" w:hAnsiTheme="minorHAnsi" w:cstheme="minorHAnsi"/>
          <w:sz w:val="22"/>
          <w:szCs w:val="22"/>
        </w:rPr>
        <w:t>Wykonawca zobowiązany jest do naprawienia lub usunięcia wszelkich szkód będących następstwem awarii lub wad.</w:t>
      </w:r>
    </w:p>
    <w:p w14:paraId="65CE8B51"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przypadku niewykonania przez Wykonawcę obowiązków wynikających z niniejszego paragrafu, Zamawiający w zastępstwie Wykonawcy ma prawo do usunięcia wady lub awarii i obciążenia Wykonawcy poniesionymi z tego tytułu kosztami oraz karą umowną za zastępcze wykonawstwo, na co Wykonawca wyraża zgodę.</w:t>
      </w:r>
    </w:p>
    <w:p w14:paraId="3FC3882E"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przypadku obciążenia Wykonawcy, kosztami w związku z niniejszym paragrafem umowy, koszty zostaną rozliczone na podstawie noty księgowej lub faktury. Wykonawca wyraża zgodę na wystawienie noty księgowej lub faktury bez jego podpisu. Zamawiający potrącając należną mu wierzytelność uprawniony jest wykorzystać w tym celu kaucję gwarancyjną, gwarancję należytego wykonania umowy oraz inne formy uzyskanego od Wykonawcy zabezpieczenia, lub potrącić wierzytelność z jakiejkolwiek wierzytelności Wykonawcy, albo zgłosić roszczenie o zwrot kosztów, na co Wykonawca wyraża zgodę.</w:t>
      </w:r>
    </w:p>
    <w:p w14:paraId="4B4C19D0"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Jeżeli w wykonaniu obowiązków wynikających z gwarancji Wykonawca dokonał istotnych napraw rzeczy objętej gwarancją, termin gwarancji biegnie na nowo od dnia protokolarnego odbioru naprawionej rzeczy. Powyższe dotyczy także wymiany części przedmiotu objętego gwarancją.</w:t>
      </w:r>
    </w:p>
    <w:p w14:paraId="418716E1"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Roszczenia z tytułu rękojmi za wady lub gwarancji jakości mogą być dochodzone także po upływie terminu ich obowiązywania, jeżeli Zamawiający zgłosił Wykonawcy istnienie wady, awarii lub niezgodności z Umową w okresie objętym rękojmią i gwarancją.</w:t>
      </w:r>
    </w:p>
    <w:p w14:paraId="7685992A" w14:textId="77777777" w:rsidR="00A07EB3" w:rsidRPr="008B1011" w:rsidRDefault="00A07EB3" w:rsidP="00224B2C">
      <w:pPr>
        <w:numPr>
          <w:ilvl w:val="0"/>
          <w:numId w:val="1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nie może odmówić usunięcia wad lub awarii bez względu na wysokość związanych z tym kosztów.</w:t>
      </w:r>
    </w:p>
    <w:p w14:paraId="7E51E1E1" w14:textId="77777777" w:rsidR="00A07EB3" w:rsidRPr="008B1011" w:rsidRDefault="00A07EB3" w:rsidP="00224B2C">
      <w:pPr>
        <w:tabs>
          <w:tab w:val="left" w:pos="284"/>
        </w:tabs>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17</w:t>
      </w:r>
    </w:p>
    <w:p w14:paraId="26537E3C" w14:textId="77777777" w:rsidR="00A07EB3" w:rsidRPr="008B1011" w:rsidRDefault="00A07EB3" w:rsidP="00224B2C">
      <w:pPr>
        <w:numPr>
          <w:ilvl w:val="0"/>
          <w:numId w:val="11"/>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lastRenderedPageBreak/>
        <w:t>Strony ustalają, że w razie zbycia, oddania do używania lub przekazania w inny sposób osobie trzeciej przedmiotu umowy w całości lub części, Zamawiający z chwilą podpisania umowy z osobą trzecią przelewa na nią wszystkie uprawnienia, jakie posiada z niniejszej umowy wobec Wykonawcy, a w szczególności dotyczące: rękojmi, gwarancji, kar umownych, zabezpieczenia należytego wykonania umowy, odszkodowań itp</w:t>
      </w:r>
    </w:p>
    <w:p w14:paraId="6C1E8342" w14:textId="77777777" w:rsidR="00A07EB3" w:rsidRPr="008B1011" w:rsidRDefault="00A07EB3" w:rsidP="00224B2C">
      <w:pPr>
        <w:numPr>
          <w:ilvl w:val="0"/>
          <w:numId w:val="11"/>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i osoba trzecia w umowie, o której mowa w ust. 1 mogą zmieniać zakres przelanych praw.</w:t>
      </w:r>
    </w:p>
    <w:p w14:paraId="699E7568" w14:textId="77777777" w:rsidR="00A07EB3" w:rsidRPr="008B1011" w:rsidRDefault="00A07EB3" w:rsidP="00224B2C">
      <w:pPr>
        <w:numPr>
          <w:ilvl w:val="0"/>
          <w:numId w:val="11"/>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mogący występować wobec Zamawiającego jako wierzyciel, wyraża zgodę na przelew praw, o których mowa w niniejszym paragrafie.</w:t>
      </w:r>
    </w:p>
    <w:p w14:paraId="7F0B0F7D" w14:textId="77777777" w:rsidR="00A07EB3" w:rsidRDefault="00A07EB3" w:rsidP="00224B2C">
      <w:pPr>
        <w:autoSpaceDE w:val="0"/>
        <w:spacing w:before="60" w:after="60"/>
        <w:jc w:val="both"/>
        <w:rPr>
          <w:rFonts w:asciiTheme="minorHAnsi" w:hAnsiTheme="minorHAnsi" w:cstheme="minorHAnsi"/>
          <w:sz w:val="22"/>
          <w:szCs w:val="22"/>
        </w:rPr>
      </w:pPr>
    </w:p>
    <w:p w14:paraId="7A60406D" w14:textId="77777777" w:rsidR="007B2150" w:rsidRPr="008B1011" w:rsidRDefault="007B2150" w:rsidP="00224B2C">
      <w:pPr>
        <w:autoSpaceDE w:val="0"/>
        <w:spacing w:before="60" w:after="60"/>
        <w:jc w:val="both"/>
        <w:rPr>
          <w:rFonts w:asciiTheme="minorHAnsi" w:hAnsiTheme="minorHAnsi" w:cstheme="minorHAnsi"/>
          <w:sz w:val="22"/>
          <w:szCs w:val="22"/>
        </w:rPr>
      </w:pPr>
    </w:p>
    <w:p w14:paraId="665E2026" w14:textId="77777777" w:rsidR="00A07EB3" w:rsidRPr="008B1011" w:rsidRDefault="00A07EB3" w:rsidP="00224B2C">
      <w:pPr>
        <w:pBdr>
          <w:bottom w:val="single" w:sz="4" w:space="1" w:color="auto"/>
        </w:pBdr>
        <w:autoSpaceDE w:val="0"/>
        <w:spacing w:before="60" w:after="60"/>
        <w:rPr>
          <w:rFonts w:asciiTheme="minorHAnsi" w:hAnsiTheme="minorHAnsi" w:cstheme="minorHAnsi"/>
          <w:b/>
          <w:i/>
          <w:sz w:val="22"/>
          <w:szCs w:val="22"/>
        </w:rPr>
      </w:pPr>
      <w:r w:rsidRPr="008B1011">
        <w:rPr>
          <w:rFonts w:asciiTheme="minorHAnsi" w:hAnsiTheme="minorHAnsi" w:cstheme="minorHAnsi"/>
          <w:b/>
          <w:i/>
          <w:sz w:val="22"/>
          <w:szCs w:val="22"/>
        </w:rPr>
        <w:t>odstąpienie</w:t>
      </w:r>
    </w:p>
    <w:p w14:paraId="440447D1"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18</w:t>
      </w:r>
    </w:p>
    <w:p w14:paraId="7343F9FC" w14:textId="0DB74BBC" w:rsidR="00A07EB3" w:rsidRPr="008B1011" w:rsidRDefault="00A07EB3" w:rsidP="00224B2C">
      <w:pPr>
        <w:numPr>
          <w:ilvl w:val="2"/>
          <w:numId w:val="25"/>
        </w:numPr>
        <w:tabs>
          <w:tab w:val="clear" w:pos="1440"/>
        </w:tabs>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Poza okolicznościami przewidzianymi w przepisach powszechnie obowiązujących w przypadku, gdyby Wykonawca realizował prace objęte niniejszą umową z istotnym naruszeniem umowy, to jest bez należytej staranności, niezgodnie z zasadami sztuki budowlanej, normami, obowiązującymi przepisami, zasadami BHP, </w:t>
      </w:r>
      <w:r w:rsidR="00C358CE">
        <w:rPr>
          <w:rFonts w:asciiTheme="minorHAnsi" w:hAnsiTheme="minorHAnsi" w:cstheme="minorHAnsi"/>
          <w:sz w:val="22"/>
          <w:szCs w:val="22"/>
        </w:rPr>
        <w:t>H</w:t>
      </w:r>
      <w:r w:rsidRPr="008B1011">
        <w:rPr>
          <w:rFonts w:asciiTheme="minorHAnsi" w:hAnsiTheme="minorHAnsi" w:cstheme="minorHAnsi"/>
          <w:sz w:val="22"/>
          <w:szCs w:val="22"/>
        </w:rPr>
        <w:t>armonogramem lub sprzecznie z umową, Zamawiający ma prawo, w formie pisemnej z podaniem uzasadnienia:</w:t>
      </w:r>
    </w:p>
    <w:p w14:paraId="11DA2951" w14:textId="77777777" w:rsidR="00A07EB3" w:rsidRPr="008B1011" w:rsidRDefault="00A07EB3" w:rsidP="00224B2C">
      <w:pPr>
        <w:numPr>
          <w:ilvl w:val="2"/>
          <w:numId w:val="35"/>
        </w:numPr>
        <w:tabs>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odstąpić od umowy,</w:t>
      </w:r>
    </w:p>
    <w:p w14:paraId="796FCA22" w14:textId="77777777" w:rsidR="00A07EB3" w:rsidRPr="008B1011" w:rsidRDefault="00A07EB3" w:rsidP="00224B2C">
      <w:pPr>
        <w:numPr>
          <w:ilvl w:val="2"/>
          <w:numId w:val="35"/>
        </w:numPr>
        <w:tabs>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powierzyć poprawienie lub wykonanie przedmiotu umowy innym podmiotom na koszt Wykonawcy,</w:t>
      </w:r>
    </w:p>
    <w:p w14:paraId="50AA8604" w14:textId="77777777" w:rsidR="00A07EB3" w:rsidRPr="008B1011" w:rsidRDefault="00A07EB3" w:rsidP="00224B2C">
      <w:pPr>
        <w:numPr>
          <w:ilvl w:val="2"/>
          <w:numId w:val="35"/>
        </w:numPr>
        <w:tabs>
          <w:tab w:val="left" w:pos="907"/>
        </w:tabs>
        <w:autoSpaceDE w:val="0"/>
        <w:spacing w:before="60" w:after="60"/>
        <w:ind w:left="908" w:hanging="454"/>
        <w:jc w:val="both"/>
        <w:rPr>
          <w:rFonts w:asciiTheme="minorHAnsi" w:hAnsiTheme="minorHAnsi" w:cstheme="minorHAnsi"/>
          <w:sz w:val="22"/>
          <w:szCs w:val="22"/>
        </w:rPr>
      </w:pPr>
      <w:r w:rsidRPr="008B1011">
        <w:rPr>
          <w:rFonts w:asciiTheme="minorHAnsi" w:hAnsiTheme="minorHAnsi" w:cstheme="minorHAnsi"/>
          <w:sz w:val="22"/>
          <w:szCs w:val="22"/>
        </w:rPr>
        <w:t>potrącić z wynagrodzenia Wykonawcy należności z tytułu poniesionej szkody.</w:t>
      </w:r>
    </w:p>
    <w:p w14:paraId="38E43779" w14:textId="77777777" w:rsidR="00A07EB3" w:rsidRPr="008B1011" w:rsidRDefault="00A07EB3" w:rsidP="00224B2C">
      <w:p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b/>
          <w:sz w:val="22"/>
          <w:szCs w:val="22"/>
        </w:rPr>
        <w:t>2.</w:t>
      </w:r>
      <w:r w:rsidRPr="008B1011">
        <w:rPr>
          <w:rFonts w:asciiTheme="minorHAnsi" w:hAnsiTheme="minorHAnsi" w:cstheme="minorHAnsi"/>
          <w:sz w:val="22"/>
          <w:szCs w:val="22"/>
        </w:rPr>
        <w:tab/>
        <w:t>Odstąpienie od umowy winno zostać dokonane w formie pisemnej pod rygorem nieważności w terminie 30 dni od dnia powzięcia wiedzy o okolicznościach uzasadniających odstąpienie i powinno zawierać uzasadnienie.</w:t>
      </w:r>
    </w:p>
    <w:p w14:paraId="2630E5A4" w14:textId="77777777" w:rsidR="00A07EB3" w:rsidRPr="008B1011" w:rsidRDefault="00A07EB3" w:rsidP="00224B2C">
      <w:p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b/>
          <w:sz w:val="22"/>
          <w:szCs w:val="22"/>
        </w:rPr>
        <w:t>3.</w:t>
      </w:r>
      <w:r w:rsidRPr="008B1011">
        <w:rPr>
          <w:rFonts w:asciiTheme="minorHAnsi" w:hAnsiTheme="minorHAnsi" w:cstheme="minorHAnsi"/>
          <w:sz w:val="22"/>
          <w:szCs w:val="22"/>
        </w:rPr>
        <w:tab/>
        <w:t>Przez istotne naruszenia umowy o których mowa w ust. 1 należy rozumieć w szczególności:</w:t>
      </w:r>
    </w:p>
    <w:p w14:paraId="3CE67F66"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utratę przez Wykonawcę prawa do wykonywania działalności będącej przedmiotem niniejszej umowy,</w:t>
      </w:r>
    </w:p>
    <w:p w14:paraId="71B23615"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brak rozpoczęcia wykonywania przedmiotu umowy przez Wykonawcę bez uzasadnionej przyczyny pomimo wezwania Zamawiającego lub gdy w przypadku wstrzymania prac przez Zamawiającego Wykonawca nie podejmie ich w ciągu 7 dni od dnia otrzymania decyzji o wznowieniu realizacji prac od Zamawiającego,</w:t>
      </w:r>
    </w:p>
    <w:p w14:paraId="5CD1AF26"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przerwanie wykonywania przedmiotu umowy z przyczyn leżących po stronie Wykonawcy na okres powyżej 10 dni,</w:t>
      </w:r>
    </w:p>
    <w:p w14:paraId="733937D1"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powstanie po stronie Wykonawcy stanu zagrażającego niewypłacalnością lub przejście w stan likwidacji w celach innych niż przekształcenia przedsiębiorstwa lub połączenia się z innym przedsiębiorstwem,</w:t>
      </w:r>
    </w:p>
    <w:p w14:paraId="751F4628"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wydanie nakazu zajęcia majątku Wykonawcy lub wszczęcie postępowania egzekucyjnego wobec Wykonawcy w stopniu uniemożliwiającym realizację niniejszej umowy,</w:t>
      </w:r>
    </w:p>
    <w:p w14:paraId="4BD368D6"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realizację przez Wykonawcę prac przewidzianych niniejszą umową w sposób niezgodny z niniejszą umową lub wskazaniami Zamawiającego i niezaprzestanie naruszeń pomimo wezwania Zamawiającego,</w:t>
      </w:r>
    </w:p>
    <w:p w14:paraId="0869C0C6"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realizację przez Wykonawcę przedmiot umowy wadliwie lub nienależycie oraz niewykonywanie przez Wykonawcę poleceń Zamawiającego dotyczących poprawek i zmian sposobu wykonania w wyznaczonym mu przez Zamawiającego terminie,</w:t>
      </w:r>
    </w:p>
    <w:p w14:paraId="5C15160A"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konieczności dwukrotnego dokonywania przez Zamawiającego bezpośredniej zapłaty wynagrodzenia należnego Podwykonawcy lub Dalszemu Podwykonawcy lub dokonanie zapłaty na sumę większą niż 5 % wynagrodzenia, o którym mowa w § 10 ust. 2 lit c., </w:t>
      </w:r>
    </w:p>
    <w:p w14:paraId="2FFB5A9F"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niewykazanie przez Wykonawcę spełniania warunków udziału w postępowaniu przez Wykonawcę lub Dalszego Podwykonawcę w sytuacji zmiany lub rezygnacji z Podwykonawcy lub Dalszego Podwykonawcy, na którego zasoby Wykonawca powołał się w celu wykazania spełniania warunków udziału w postępowaniu,</w:t>
      </w:r>
    </w:p>
    <w:p w14:paraId="58D04932"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lastRenderedPageBreak/>
        <w:t>podzlecenie przez Wykonawcę całość lub części robót budowlanych objętych niniejszą umową lub dokonanie cesji umowy lub jej części bez zgody Zamawiającego,</w:t>
      </w:r>
    </w:p>
    <w:p w14:paraId="4994EF49" w14:textId="77777777" w:rsidR="00A07EB3" w:rsidRPr="008B1011" w:rsidRDefault="00A07EB3" w:rsidP="00224B2C">
      <w:pPr>
        <w:pStyle w:val="Akapitzlist"/>
        <w:numPr>
          <w:ilvl w:val="0"/>
          <w:numId w:val="31"/>
        </w:numPr>
        <w:tabs>
          <w:tab w:val="left" w:pos="907"/>
        </w:tabs>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brak realizacji przez Wykonawcę z obowiązku zatrudniania osób na podstawie umowy o pracę, o którym mowa w paragrafie § 7 umowy,</w:t>
      </w:r>
    </w:p>
    <w:p w14:paraId="71ACA17A" w14:textId="16CB73E2" w:rsidR="00A07EB3" w:rsidRPr="008B1011" w:rsidRDefault="00A07EB3" w:rsidP="00224B2C">
      <w:pPr>
        <w:pStyle w:val="Akapitzlist"/>
        <w:numPr>
          <w:ilvl w:val="0"/>
          <w:numId w:val="32"/>
        </w:numPr>
        <w:autoSpaceDE w:val="0"/>
        <w:spacing w:before="60" w:after="60" w:line="240" w:lineRule="auto"/>
        <w:contextualSpacing w:val="0"/>
        <w:jc w:val="both"/>
        <w:rPr>
          <w:rFonts w:asciiTheme="minorHAnsi" w:hAnsiTheme="minorHAnsi" w:cstheme="minorHAnsi"/>
        </w:rPr>
      </w:pPr>
      <w:r w:rsidRPr="008B1011">
        <w:rPr>
          <w:rFonts w:asciiTheme="minorHAnsi" w:hAnsiTheme="minorHAnsi" w:cstheme="minorHAnsi"/>
        </w:rPr>
        <w:t>W przypadku, gdy Wykonawca opóźnia się z wykonaniem umowy tak dalece, iż nie jest prawdopodobne, żeby zdołał wykonać ją w terminie, Zamawiający uprawniony jest bez wyznaczania terminu dodatkowego, do odstąpienia od umowy lub rozwiązania ze skutkiem natychmiastowym w całości lub w części także przed upływem terminu, o którym mowa w § 4 ust. 1 niniejszej umowy, zachowując uprawnienie do naliczania kar umownych i odszkodowania przewyższającego te kary.</w:t>
      </w:r>
    </w:p>
    <w:p w14:paraId="06BBBCFC"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uprawniony jest do odstąpienia od umowy lub rozwiązania ze skutkiem natychmiastowym, jeśli Zamawiający pozostaje w zwłoce z zapłatą wynagrodzenia przekraczającą 60 dni, na które Wykonawca należycie i w zgodzie z postanowieniami umowy oraz przepisami prawa wystawił fakturę. Przed odstąpieniem Wykonawca wezwie Zamawiającego do wykonania zobowiązania wyznaczając dodatkowy, co najmniej czternastodniowy termin do dokonania płatności rozpoczynający się od dnia dostarczenia wezwania.</w:t>
      </w:r>
    </w:p>
    <w:p w14:paraId="6B4DC62B"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przypadku odstąpienia strony zachowują prawo do naliczania kar umownych.</w:t>
      </w:r>
    </w:p>
    <w:p w14:paraId="21B8496C"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przypadku odstąpienia od umowy, Wykonawca ma obowiązek:</w:t>
      </w:r>
    </w:p>
    <w:p w14:paraId="35E579FE" w14:textId="77777777" w:rsidR="00A07EB3" w:rsidRPr="008B1011" w:rsidRDefault="00A07EB3" w:rsidP="00224B2C">
      <w:pPr>
        <w:pStyle w:val="Akapitzlist"/>
        <w:numPr>
          <w:ilvl w:val="0"/>
          <w:numId w:val="33"/>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F85E33C" w14:textId="77777777" w:rsidR="00A07EB3" w:rsidRPr="008B1011" w:rsidRDefault="00A07EB3" w:rsidP="00224B2C">
      <w:pPr>
        <w:pStyle w:val="Akapitzlist"/>
        <w:numPr>
          <w:ilvl w:val="0"/>
          <w:numId w:val="33"/>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E6B4619"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terminie 7 dni od daty odstąpienia Wykonawca zgłosi Zamawiającemu gotowość do odbioru robót przerwanych oraz robót zabezpieczających. W przypadku niezgłoszenia w tym terminie gotowości do odbioru, Zamawiający ma prawo przeprowadzić odbiór jednostronny.</w:t>
      </w:r>
    </w:p>
    <w:p w14:paraId="446CE3A1"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niezwłocznie, a najpóźniej w terminie do 7 dni od dnia zawiadomienia o odstąpieniu od umowy, usunie z terenu budowy urządzenia zaplecza budowy przez niego dostarczone lub wniesione materiały i urządzenia, niestanowiące własności Zamawiającego lub ustali zasady przekazania tego majątku Zamawiającemu.</w:t>
      </w:r>
    </w:p>
    <w:p w14:paraId="20657A52"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przypadku odstąpienia od umowy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701265AA"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ma obowiązek zastosowania się do zawartych w oświadczeniu o odstąpieniu od umowy poleceń Zamawiającego dotyczących ochrony własności lub bezpieczeństwa robót.</w:t>
      </w:r>
    </w:p>
    <w:p w14:paraId="0CD32EB6"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 terminie 7 dni od dnia odstąpienia od umowy, Wykonawca przy udziale Zamawiającego, sporządzi szczegółowy protokół odbioru robót przerwanych i robót zabezpieczających według stanu na dzień odstąpienia. Wykonawca zobowiązany jest do dokonania i dostarczenia Zamawiającemu inwentaryzacji robót według stanu na dzień odstąpienia.</w:t>
      </w:r>
    </w:p>
    <w:p w14:paraId="1CB3AAA6"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sporządzi wykaz nabytych dla realizacji przedmiotu umowy materiałów, konstrukcji lub urządzeń, które nie mogą być wykorzystane przez niego do realizacji innych robót nieobjętych umową, jeżeli odstąpienie nastąpiło z przyczyn niezależnych od Wykonawcy i przekaże Zamawiającemu wraz                     z dowodami nabycia w celu zwrotu poniesionych z tego tytułu kosztów.</w:t>
      </w:r>
    </w:p>
    <w:p w14:paraId="33A6746D"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Szczegółowy protokół odbioru robót przerwanych i robót zabezpieczających w toku, inwentaryzacja robót i wykaz tych materiałów, konstrukcji lub urządzeń, stanowią podstawę do wystawienia przez Wykonawcę odpowiedniej faktury.</w:t>
      </w:r>
    </w:p>
    <w:p w14:paraId="13CD5670" w14:textId="77777777" w:rsidR="00A07EB3" w:rsidRPr="008B1011" w:rsidRDefault="00A07EB3" w:rsidP="00224B2C">
      <w:pPr>
        <w:pStyle w:val="Akapitzlist"/>
        <w:numPr>
          <w:ilvl w:val="0"/>
          <w:numId w:val="32"/>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Zamawiający zapłaci Wykonawcy wynagrodzenie za roboty wykonane do dnia odstąpienia w oparciu                     o kosztorys stanowiący załącznik do niniejszej umowy, pomniejszone o roszczenia Zamawiającego                        z tytułu kar umownych oraz ewentualne roszczenia o obniżenie ceny na podstawie rękojmi i gwarancji </w:t>
      </w:r>
      <w:r w:rsidRPr="008B1011">
        <w:rPr>
          <w:rFonts w:asciiTheme="minorHAnsi" w:hAnsiTheme="minorHAnsi" w:cstheme="minorHAnsi"/>
        </w:rPr>
        <w:lastRenderedPageBreak/>
        <w:t>lub inne roszczenia odszkodowawcze oraz pokryje koszty za zakupione materiały i urządzenia nienadające się do wbudowania w inny obiekt w przypadku określonym niniejszą umową.</w:t>
      </w:r>
    </w:p>
    <w:p w14:paraId="4779BC30" w14:textId="77777777" w:rsidR="00A07EB3" w:rsidRPr="008B1011" w:rsidRDefault="00A07EB3" w:rsidP="00224B2C">
      <w:pPr>
        <w:pStyle w:val="Akapitzlist"/>
        <w:numPr>
          <w:ilvl w:val="0"/>
          <w:numId w:val="32"/>
        </w:numPr>
        <w:pBdr>
          <w:bottom w:val="single" w:sz="4" w:space="1" w:color="auto"/>
        </w:pBdr>
        <w:autoSpaceDE w:val="0"/>
        <w:spacing w:before="60" w:after="60" w:line="240" w:lineRule="auto"/>
        <w:ind w:left="454" w:hanging="454"/>
        <w:contextualSpacing w:val="0"/>
        <w:jc w:val="both"/>
        <w:outlineLvl w:val="0"/>
        <w:rPr>
          <w:rFonts w:asciiTheme="minorHAnsi" w:hAnsiTheme="minorHAnsi" w:cstheme="minorHAnsi"/>
          <w:b/>
          <w:iCs/>
        </w:rPr>
      </w:pPr>
      <w:r w:rsidRPr="008B1011">
        <w:rPr>
          <w:rFonts w:asciiTheme="minorHAnsi" w:hAnsiTheme="minorHAnsi" w:cstheme="minorHAnsi"/>
        </w:rPr>
        <w:t xml:space="preserve">Koszty dodatkowe poniesione na zabezpieczenie robót i terenu budowy oraz wszelkie inne uzasadnione koszty związane z odstąpieniem od umowy ponosi Strona, która jest winna odstąpienia od umowy. </w:t>
      </w:r>
    </w:p>
    <w:p w14:paraId="24354B71" w14:textId="77777777" w:rsidR="00A07EB3" w:rsidRPr="008B1011" w:rsidRDefault="00A07EB3" w:rsidP="00224B2C">
      <w:pPr>
        <w:pStyle w:val="Akapitzlist"/>
        <w:pBdr>
          <w:bottom w:val="single" w:sz="4" w:space="1" w:color="auto"/>
        </w:pBdr>
        <w:autoSpaceDE w:val="0"/>
        <w:spacing w:before="60" w:after="60" w:line="240" w:lineRule="auto"/>
        <w:ind w:left="0"/>
        <w:contextualSpacing w:val="0"/>
        <w:jc w:val="both"/>
        <w:outlineLvl w:val="0"/>
        <w:rPr>
          <w:rFonts w:asciiTheme="minorHAnsi" w:hAnsiTheme="minorHAnsi" w:cstheme="minorHAnsi"/>
          <w:b/>
          <w:iCs/>
        </w:rPr>
      </w:pPr>
    </w:p>
    <w:p w14:paraId="2B9BE4E6" w14:textId="77777777" w:rsidR="00A07EB3" w:rsidRPr="008B1011" w:rsidRDefault="00A07EB3" w:rsidP="00224B2C">
      <w:pPr>
        <w:pBdr>
          <w:bottom w:val="single" w:sz="4" w:space="1" w:color="auto"/>
        </w:pBdr>
        <w:autoSpaceDE w:val="0"/>
        <w:spacing w:before="60" w:after="60"/>
        <w:outlineLvl w:val="0"/>
        <w:rPr>
          <w:rFonts w:asciiTheme="minorHAnsi" w:hAnsiTheme="minorHAnsi" w:cstheme="minorHAnsi"/>
          <w:b/>
          <w:i/>
          <w:sz w:val="22"/>
          <w:szCs w:val="22"/>
        </w:rPr>
      </w:pPr>
      <w:r w:rsidRPr="008B1011">
        <w:rPr>
          <w:rFonts w:asciiTheme="minorHAnsi" w:hAnsiTheme="minorHAnsi" w:cstheme="minorHAnsi"/>
          <w:b/>
          <w:i/>
          <w:sz w:val="22"/>
          <w:szCs w:val="22"/>
        </w:rPr>
        <w:t xml:space="preserve"> podwykonawstwo</w:t>
      </w:r>
    </w:p>
    <w:p w14:paraId="16A923E6"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19</w:t>
      </w:r>
    </w:p>
    <w:p w14:paraId="71D2E7F2"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Strony umowy ustalają, że Wykonawca przedstawi Zamawiającemu zakres robót, które będzie wykonywał osobiście lub za pomocą Podwykonawcy. Wzór zakresu stanowi </w:t>
      </w:r>
      <w:r w:rsidRPr="008B1011">
        <w:rPr>
          <w:rFonts w:asciiTheme="minorHAnsi" w:hAnsiTheme="minorHAnsi" w:cstheme="minorHAnsi"/>
          <w:b/>
          <w:sz w:val="22"/>
          <w:szCs w:val="22"/>
        </w:rPr>
        <w:t xml:space="preserve">załącznik nr 5 </w:t>
      </w:r>
      <w:r w:rsidRPr="008B1011">
        <w:rPr>
          <w:rFonts w:asciiTheme="minorHAnsi" w:hAnsiTheme="minorHAnsi" w:cstheme="minorHAnsi"/>
          <w:sz w:val="22"/>
          <w:szCs w:val="22"/>
        </w:rPr>
        <w:t xml:space="preserve">do niniejszej umowy. </w:t>
      </w:r>
    </w:p>
    <w:p w14:paraId="4319345D"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zobowiązany jest zobowiązany do niezwłocznego aktualizowania zakresu robót, o którym mowa w ust. 1.</w:t>
      </w:r>
    </w:p>
    <w:p w14:paraId="38FA9A98"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Wykonawca ma prawo podpisać umowę o podwykonawstwo z Podwykonawcą w zakresie określonym       w ofercie.</w:t>
      </w:r>
    </w:p>
    <w:p w14:paraId="010985A6"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bCs/>
          <w:sz w:val="22"/>
          <w:szCs w:val="22"/>
        </w:rPr>
        <w:t>Przez Podwykonawcę rozumie się osobę fizyczną, prawną lub jednostkę organizacyjną nieposiadającą osobowości prawnej, posiadającą zdolność prawną, która:</w:t>
      </w:r>
    </w:p>
    <w:p w14:paraId="6558EF45" w14:textId="77777777" w:rsidR="00A07EB3" w:rsidRPr="008B1011" w:rsidRDefault="00A07EB3" w:rsidP="00224B2C">
      <w:pPr>
        <w:numPr>
          <w:ilvl w:val="1"/>
          <w:numId w:val="12"/>
        </w:numPr>
        <w:spacing w:before="60" w:after="60"/>
        <w:ind w:left="908" w:hanging="454"/>
        <w:jc w:val="both"/>
        <w:rPr>
          <w:rFonts w:asciiTheme="minorHAnsi" w:hAnsiTheme="minorHAnsi" w:cstheme="minorHAnsi"/>
          <w:sz w:val="22"/>
          <w:szCs w:val="22"/>
        </w:rPr>
      </w:pPr>
      <w:r w:rsidRPr="008B1011">
        <w:rPr>
          <w:rFonts w:asciiTheme="minorHAnsi" w:hAnsiTheme="minorHAnsi" w:cstheme="minorHAnsi"/>
          <w:bCs/>
          <w:sz w:val="22"/>
          <w:szCs w:val="22"/>
        </w:rPr>
        <w:t>zawarła z Wyko</w:t>
      </w:r>
      <w:r w:rsidRPr="008B1011">
        <w:rPr>
          <w:rFonts w:asciiTheme="minorHAnsi" w:hAnsiTheme="minorHAnsi" w:cstheme="minorHAnsi"/>
          <w:sz w:val="22"/>
          <w:szCs w:val="22"/>
        </w:rPr>
        <w:t>nawcą</w:t>
      </w:r>
      <w:r w:rsidRPr="008B1011">
        <w:rPr>
          <w:rFonts w:asciiTheme="minorHAnsi" w:hAnsiTheme="minorHAnsi" w:cstheme="minorHAnsi"/>
          <w:bCs/>
          <w:sz w:val="22"/>
          <w:szCs w:val="22"/>
        </w:rPr>
        <w:t>, podwykonawcą lub dalszym podwykonawcą zaakceptowaną przez Zamawiającego umowę o podwykonawstwo na wykonanie części robót budowlanych służących realizacji przez Wyko</w:t>
      </w:r>
      <w:r w:rsidRPr="008B1011">
        <w:rPr>
          <w:rFonts w:asciiTheme="minorHAnsi" w:hAnsiTheme="minorHAnsi" w:cstheme="minorHAnsi"/>
          <w:sz w:val="22"/>
          <w:szCs w:val="22"/>
        </w:rPr>
        <w:t>nawcę p</w:t>
      </w:r>
      <w:r w:rsidRPr="008B1011">
        <w:rPr>
          <w:rFonts w:asciiTheme="minorHAnsi" w:hAnsiTheme="minorHAnsi" w:cstheme="minorHAnsi"/>
          <w:bCs/>
          <w:sz w:val="22"/>
          <w:szCs w:val="22"/>
        </w:rPr>
        <w:t>rzedmiotu umowy,</w:t>
      </w:r>
    </w:p>
    <w:p w14:paraId="1FE00C3A" w14:textId="77777777" w:rsidR="00A07EB3" w:rsidRPr="008B1011" w:rsidRDefault="00A07EB3" w:rsidP="00224B2C">
      <w:pPr>
        <w:spacing w:before="60" w:after="60"/>
        <w:ind w:left="908" w:hanging="454"/>
        <w:jc w:val="both"/>
        <w:rPr>
          <w:rFonts w:asciiTheme="minorHAnsi" w:hAnsiTheme="minorHAnsi" w:cstheme="minorHAnsi"/>
          <w:sz w:val="22"/>
          <w:szCs w:val="22"/>
        </w:rPr>
      </w:pPr>
      <w:r w:rsidRPr="008B1011">
        <w:rPr>
          <w:rFonts w:asciiTheme="minorHAnsi" w:hAnsiTheme="minorHAnsi" w:cstheme="minorHAnsi"/>
          <w:bCs/>
          <w:sz w:val="22"/>
          <w:szCs w:val="22"/>
        </w:rPr>
        <w:t>albo</w:t>
      </w:r>
    </w:p>
    <w:p w14:paraId="7141CA0F" w14:textId="77777777" w:rsidR="00A07EB3" w:rsidRPr="008B1011" w:rsidRDefault="00A07EB3" w:rsidP="00224B2C">
      <w:pPr>
        <w:numPr>
          <w:ilvl w:val="1"/>
          <w:numId w:val="12"/>
        </w:numPr>
        <w:spacing w:before="60" w:after="60"/>
        <w:ind w:left="908" w:hanging="454"/>
        <w:jc w:val="both"/>
        <w:rPr>
          <w:rFonts w:asciiTheme="minorHAnsi" w:hAnsiTheme="minorHAnsi" w:cstheme="minorHAnsi"/>
          <w:sz w:val="22"/>
          <w:szCs w:val="22"/>
        </w:rPr>
      </w:pPr>
      <w:r w:rsidRPr="008B1011">
        <w:rPr>
          <w:rFonts w:asciiTheme="minorHAnsi" w:hAnsiTheme="minorHAnsi" w:cstheme="minorHAnsi"/>
          <w:bCs/>
          <w:sz w:val="22"/>
          <w:szCs w:val="22"/>
        </w:rPr>
        <w:t>zawarła z Wyko</w:t>
      </w:r>
      <w:r w:rsidRPr="008B1011">
        <w:rPr>
          <w:rFonts w:asciiTheme="minorHAnsi" w:hAnsiTheme="minorHAnsi" w:cstheme="minorHAnsi"/>
          <w:sz w:val="22"/>
          <w:szCs w:val="22"/>
        </w:rPr>
        <w:t>nawcą</w:t>
      </w:r>
      <w:r w:rsidRPr="008B1011">
        <w:rPr>
          <w:rFonts w:asciiTheme="minorHAnsi" w:hAnsiTheme="minorHAnsi" w:cstheme="minorHAnsi"/>
          <w:bCs/>
          <w:sz w:val="22"/>
          <w:szCs w:val="22"/>
        </w:rPr>
        <w:t>, podwykonawcą lub dalszym podwykonawcą, przedłożoną Zamawiającemu umowę        o podwykonawstwo, której przedmiotem są dostawy lub usługi.</w:t>
      </w:r>
    </w:p>
    <w:p w14:paraId="03F19C1C"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Wykonawca nie może podpisać umowy z Podwykonawcą, której przedmiotem są roboty budowlane, bez pisemnej zgody Zamawiającego. Wzór wniosku w sprawie akceptacji projektu umowy                                              o podwykonawstwo robót budowlanych oraz wzór przekazania Zamawiającemu poświadczonej za zgodność z oryginałem kopii umowy o podwykonawstwo robót budowlanych lub kopii, umowy, której przedmiotem są dostawy bądź usługi stanowią </w:t>
      </w:r>
      <w:r w:rsidRPr="008B1011">
        <w:rPr>
          <w:rFonts w:asciiTheme="minorHAnsi" w:hAnsiTheme="minorHAnsi" w:cstheme="minorHAnsi"/>
          <w:b/>
          <w:sz w:val="22"/>
          <w:szCs w:val="22"/>
        </w:rPr>
        <w:t xml:space="preserve">załącznik nr 6 </w:t>
      </w:r>
      <w:r w:rsidRPr="008B1011">
        <w:rPr>
          <w:rFonts w:asciiTheme="minorHAnsi" w:hAnsiTheme="minorHAnsi" w:cstheme="minorHAnsi"/>
          <w:sz w:val="22"/>
          <w:szCs w:val="22"/>
        </w:rPr>
        <w:t>do niniejszej umowy.</w:t>
      </w:r>
    </w:p>
    <w:p w14:paraId="66FE9EFC"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Podwykonawstwo nie zmienia zobowiązań Wykonawcy. Wykonawca jest odpowiedzialny za działania, uchybienia i zaniedbania pracy Podwykonawcy, jego przedstawicieli lub pracowników w takim zakresie, jak gdyby były one działaniami, uchybieniami lub zaniedbaniami samego Wykonawcy, jego przedstawiciela lub pracowników.</w:t>
      </w:r>
    </w:p>
    <w:p w14:paraId="512607F5"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Podwykonawca nie może zawierać umowy z dalszymi podwykonawcami bez zgody Wykonawcy                                            i Zamawiającego.</w:t>
      </w:r>
    </w:p>
    <w:p w14:paraId="3B0C16C0" w14:textId="77777777" w:rsidR="00A07EB3" w:rsidRPr="008B1011" w:rsidRDefault="00A07EB3" w:rsidP="00224B2C">
      <w:pPr>
        <w:numPr>
          <w:ilvl w:val="0"/>
          <w:numId w:val="12"/>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 zastrzeżeniem art. 647</w:t>
      </w:r>
      <w:r w:rsidRPr="008B1011">
        <w:rPr>
          <w:rFonts w:asciiTheme="minorHAnsi" w:hAnsiTheme="minorHAnsi" w:cstheme="minorHAnsi"/>
          <w:sz w:val="22"/>
          <w:szCs w:val="22"/>
          <w:vertAlign w:val="superscript"/>
        </w:rPr>
        <w:t>1</w:t>
      </w:r>
      <w:r w:rsidRPr="008B1011">
        <w:rPr>
          <w:rFonts w:asciiTheme="minorHAnsi" w:hAnsiTheme="minorHAnsi" w:cstheme="minorHAnsi"/>
          <w:sz w:val="22"/>
          <w:szCs w:val="22"/>
        </w:rPr>
        <w:t xml:space="preserve"> § 5 kodeksu cywilnego – Zamawiający nie jest związany stosunkami zobowiązaniowymi z Podwykonawcami, ale może skorzystać ze wszelkich praw nabytych w stosunku do nich przez Wykonawcę. Wykonawca będzie pozostawał w pełni odpowiedzialny w stosunku do Zamawiającego za zlecone do pod wykonania części robót.</w:t>
      </w:r>
    </w:p>
    <w:p w14:paraId="59D187EF" w14:textId="77777777" w:rsidR="00A07EB3" w:rsidRPr="008B1011" w:rsidRDefault="00A07EB3" w:rsidP="00224B2C">
      <w:pPr>
        <w:autoSpaceDE w:val="0"/>
        <w:spacing w:before="60" w:after="60"/>
        <w:ind w:left="454"/>
        <w:jc w:val="both"/>
        <w:rPr>
          <w:rFonts w:asciiTheme="minorHAnsi" w:hAnsiTheme="minorHAnsi" w:cstheme="minorHAnsi"/>
          <w:sz w:val="22"/>
          <w:szCs w:val="22"/>
        </w:rPr>
      </w:pPr>
    </w:p>
    <w:p w14:paraId="5658C0E7"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20</w:t>
      </w:r>
    </w:p>
    <w:p w14:paraId="25ED3908"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Podwykonawca lub dalszy Podwykonawca obowiązany jest przedłożyć Zamawiającemu projekt każdej umowy o podwykonawstwo, której przedmiotem są roboty budowlane, przy czym Podwykonawca lub dalszy Podwykonawca jest obowiązany dołączyć zgodę Wykonawcy na zawarcie umowy o podwykonawstwo o treści zgodnej z projektem umowy, a także projekt jej zmiany oraz poświadczonej za zgodność z oryginałem kopii zawartej umowy o podwykonawstwo, której przedmiotem są roboty budowlane i jej zmian.</w:t>
      </w:r>
    </w:p>
    <w:p w14:paraId="18B1BCF4"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Przedstawienie projektu każdej umowy, o której mowa w ust. 1, nastąpi równocześnie ze zgłoszeniem podwykonawstwa. Przedstawienie projektu zmian tej umowy nastąpi równocześnie ze zgłoszeniem zmian do tejże umowy.</w:t>
      </w:r>
    </w:p>
    <w:p w14:paraId="75AA9655"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Zgłoszenie, o którym mowa w ust. 2 winno zawierać w szczególności:</w:t>
      </w:r>
    </w:p>
    <w:p w14:paraId="2C5635D6" w14:textId="77777777" w:rsidR="00A07EB3" w:rsidRPr="008B1011" w:rsidRDefault="00A07EB3" w:rsidP="00224B2C">
      <w:pPr>
        <w:pStyle w:val="Akapitzlist1"/>
        <w:numPr>
          <w:ilvl w:val="0"/>
          <w:numId w:val="14"/>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wskazanie Podwykonawcy,</w:t>
      </w:r>
    </w:p>
    <w:p w14:paraId="025C2F6F" w14:textId="77777777" w:rsidR="00A07EB3" w:rsidRPr="008B1011" w:rsidRDefault="00A07EB3" w:rsidP="00224B2C">
      <w:pPr>
        <w:pStyle w:val="Akapitzlist1"/>
        <w:numPr>
          <w:ilvl w:val="0"/>
          <w:numId w:val="14"/>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lastRenderedPageBreak/>
        <w:t>część dokumentacji dotyczącą wykonania robót określonych w projekcie umowy,</w:t>
      </w:r>
    </w:p>
    <w:p w14:paraId="25945CE3" w14:textId="77777777" w:rsidR="00A07EB3" w:rsidRPr="008B1011" w:rsidRDefault="00A07EB3" w:rsidP="00224B2C">
      <w:pPr>
        <w:pStyle w:val="Akapitzlist1"/>
        <w:numPr>
          <w:ilvl w:val="0"/>
          <w:numId w:val="14"/>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szczegółowe wyliczenie wartości robót,</w:t>
      </w:r>
    </w:p>
    <w:p w14:paraId="47BC46B6" w14:textId="77777777" w:rsidR="00A07EB3" w:rsidRPr="008B1011" w:rsidRDefault="00A07EB3" w:rsidP="00224B2C">
      <w:pPr>
        <w:pStyle w:val="Akapitzlist1"/>
        <w:numPr>
          <w:ilvl w:val="0"/>
          <w:numId w:val="14"/>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wykazanie spełniania przez podwykonawcę warunków udziału w realizacji zamówienia publicznego zawartych w SWZ i w umowie z Wykonawcą. </w:t>
      </w:r>
    </w:p>
    <w:p w14:paraId="1CF18139"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Przedstawienie kopii zawartej umowy, o której mowa w ust. 1 i jej zmian nastąpi w terminie do siedmiu 7 dni od daty jej zawarcia.</w:t>
      </w:r>
    </w:p>
    <w:p w14:paraId="77F717A8"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Zamawiający zgłasza pisemne zastrzeżenia do projektu umowy, o której mowy w ust. 1 lub projektu jej zmian bez zbędnej zwłoki nie później jednak niż w terminie 14 dni od dnia przedstawienia Zamawiającemu.</w:t>
      </w:r>
    </w:p>
    <w:p w14:paraId="5D5391D3"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Zamawiający zgłasza pisemny sprzeciw do umowy, o której mowy w ust. 1 lub jej zmian bez zbędnej zwłoki nie później jednak niż terminie 14 dni od dnia przedstawienia Zamawiającemu.</w:t>
      </w:r>
    </w:p>
    <w:p w14:paraId="6A0E26FD"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Przed wyrażeniem zgody lub upływem terminu przewidzianego do jej wyrażenia przez Zamawiającego zgodnie z ust. 5 i 6 Podwykonawca nie może rozpocząć jakichkolwiek robót na terenie budowy.</w:t>
      </w:r>
    </w:p>
    <w:p w14:paraId="3BFAA1DC"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920489F"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obowiązany jest przedłożyć Zamawiającemu w terminie 7 dni od daty zawarcia, poświadczone za zgodność z oryginałem, kopie zwartych umów o podwykonawstwo, których przedmiotem są dostawy lub usługi oraz ich zmian.</w:t>
      </w:r>
    </w:p>
    <w:p w14:paraId="068EAB1F" w14:textId="77777777" w:rsidR="00A07EB3" w:rsidRPr="008B1011" w:rsidRDefault="00A07EB3" w:rsidP="00224B2C">
      <w:pPr>
        <w:pStyle w:val="Akapitzlist1"/>
        <w:numPr>
          <w:ilvl w:val="0"/>
          <w:numId w:val="13"/>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Obowiązek, o którym mowa w ust. 9 nie dotyczy:</w:t>
      </w:r>
    </w:p>
    <w:p w14:paraId="2A476FF2" w14:textId="77777777" w:rsidR="00A07EB3" w:rsidRPr="008B1011" w:rsidRDefault="00A07EB3" w:rsidP="00224B2C">
      <w:pPr>
        <w:pStyle w:val="Akapitzlist1"/>
        <w:numPr>
          <w:ilvl w:val="0"/>
          <w:numId w:val="1"/>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umów o wartości mniejszej niż 0,5 % wartości wynagrodzenia brutto określonego w § 10 ust.2 lit. c) umowy,</w:t>
      </w:r>
    </w:p>
    <w:p w14:paraId="119E6CC9" w14:textId="77777777" w:rsidR="00A07EB3" w:rsidRPr="008B1011" w:rsidRDefault="00A07EB3" w:rsidP="00224B2C">
      <w:pPr>
        <w:pStyle w:val="Akapitzlist1"/>
        <w:numPr>
          <w:ilvl w:val="0"/>
          <w:numId w:val="1"/>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umów, których przedmiot został wskazany przez Zamawiającego w SWZ jako nie podlegający temu obowiązkowi, </w:t>
      </w:r>
    </w:p>
    <w:p w14:paraId="05C014A5" w14:textId="77777777" w:rsidR="00A07EB3" w:rsidRPr="008B1011" w:rsidRDefault="00A07EB3" w:rsidP="00224B2C">
      <w:pPr>
        <w:pStyle w:val="Akapitzlist1"/>
        <w:numPr>
          <w:ilvl w:val="0"/>
          <w:numId w:val="1"/>
        </w:numPr>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jeżeli wartość tych umów nie przekracza kwoty 50 000 zł.</w:t>
      </w:r>
    </w:p>
    <w:p w14:paraId="34E4A534" w14:textId="77777777" w:rsidR="00A07EB3" w:rsidRPr="008B1011" w:rsidRDefault="00A07EB3" w:rsidP="00224B2C">
      <w:pPr>
        <w:pStyle w:val="Akapitzlist1"/>
        <w:spacing w:before="60" w:after="60" w:line="240" w:lineRule="auto"/>
        <w:ind w:left="908"/>
        <w:contextualSpacing w:val="0"/>
        <w:jc w:val="both"/>
        <w:rPr>
          <w:rFonts w:asciiTheme="minorHAnsi" w:hAnsiTheme="minorHAnsi" w:cstheme="minorHAnsi"/>
        </w:rPr>
      </w:pPr>
    </w:p>
    <w:p w14:paraId="42A29CA0" w14:textId="77777777" w:rsidR="00A07EB3" w:rsidRPr="008B1011" w:rsidRDefault="00A07EB3" w:rsidP="00224B2C">
      <w:pPr>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21</w:t>
      </w:r>
    </w:p>
    <w:p w14:paraId="735F6CB4" w14:textId="77777777" w:rsidR="00A07EB3" w:rsidRPr="008B1011" w:rsidRDefault="00A07EB3" w:rsidP="00224B2C">
      <w:pPr>
        <w:pStyle w:val="Akapitzlist1"/>
        <w:numPr>
          <w:ilvl w:val="0"/>
          <w:numId w:val="15"/>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Podwykonawca lub dalszy Podwykonawca zamówienia na roboty budowlane zamierzający zawrzeć umowę o podwykonawstwo, której przedmiotem są roboty budowlane, jest obowiązany do przedłożenia Zamawiającemu projektu tej umowy wraz z dołączoną zgodą Wykonawcy na zawarcie umowy                             o podwykonawstwo o treści zgodnej z projektem umowy.</w:t>
      </w:r>
    </w:p>
    <w:p w14:paraId="2EDA39A4" w14:textId="77777777" w:rsidR="00A07EB3" w:rsidRPr="008B1011" w:rsidRDefault="00A07EB3" w:rsidP="00224B2C">
      <w:pPr>
        <w:pStyle w:val="Akapitzlist1"/>
        <w:numPr>
          <w:ilvl w:val="0"/>
          <w:numId w:val="15"/>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Podwykonawca lub dalszy Podwykonawca zamówienie na roboty budowlane przedkłada Zamawiającemu poświadczoną za zgodność z oryginałem kopię zawartej umowy o podwykonawstwo w terminie 7 dni od dnia jej zawarcia.</w:t>
      </w:r>
    </w:p>
    <w:p w14:paraId="04E212FC" w14:textId="77777777" w:rsidR="00A07EB3" w:rsidRPr="008B1011" w:rsidRDefault="00A07EB3" w:rsidP="00224B2C">
      <w:pPr>
        <w:pStyle w:val="Akapitzlist1"/>
        <w:numPr>
          <w:ilvl w:val="0"/>
          <w:numId w:val="15"/>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Do zawierania umów o podwykonawstwo z dalszymi Podwykonawcami stosuje się postanowienia dotyczące Podwykonawców.</w:t>
      </w:r>
    </w:p>
    <w:p w14:paraId="6FFF0F2E" w14:textId="77777777" w:rsidR="00A07EB3" w:rsidRPr="008B1011" w:rsidRDefault="00A07EB3" w:rsidP="00224B2C">
      <w:pPr>
        <w:pStyle w:val="Akapitzlist1"/>
        <w:numPr>
          <w:ilvl w:val="0"/>
          <w:numId w:val="15"/>
        </w:numPr>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Postanowienia ust. 1 i 2 stosuje się do zmian umów o podwykonawstwo z dalszymi Podwykonawcami.</w:t>
      </w:r>
    </w:p>
    <w:p w14:paraId="26F65C69" w14:textId="77777777" w:rsidR="00A07EB3" w:rsidRDefault="00A07EB3" w:rsidP="00224B2C">
      <w:pPr>
        <w:pStyle w:val="Akapitzlist1"/>
        <w:spacing w:before="60" w:after="60" w:line="240" w:lineRule="auto"/>
        <w:ind w:left="0"/>
        <w:contextualSpacing w:val="0"/>
        <w:jc w:val="both"/>
        <w:rPr>
          <w:rFonts w:asciiTheme="minorHAnsi" w:hAnsiTheme="minorHAnsi" w:cstheme="minorHAnsi"/>
        </w:rPr>
      </w:pPr>
    </w:p>
    <w:p w14:paraId="5443F5FE" w14:textId="77777777" w:rsidR="00A07EB3" w:rsidRPr="008B1011" w:rsidRDefault="00A07EB3" w:rsidP="00224B2C">
      <w:pPr>
        <w:pStyle w:val="Akapitzlist1"/>
        <w:pBdr>
          <w:bottom w:val="single" w:sz="4" w:space="1" w:color="auto"/>
        </w:pBdr>
        <w:spacing w:before="60" w:after="60" w:line="240" w:lineRule="auto"/>
        <w:ind w:left="0"/>
        <w:contextualSpacing w:val="0"/>
        <w:rPr>
          <w:rFonts w:asciiTheme="minorHAnsi" w:hAnsiTheme="minorHAnsi" w:cstheme="minorHAnsi"/>
          <w:i/>
        </w:rPr>
      </w:pPr>
      <w:r w:rsidRPr="008B1011">
        <w:rPr>
          <w:rFonts w:asciiTheme="minorHAnsi" w:hAnsiTheme="minorHAnsi" w:cstheme="minorHAnsi"/>
          <w:b/>
          <w:i/>
        </w:rPr>
        <w:t xml:space="preserve"> wspól</w:t>
      </w:r>
      <w:r w:rsidRPr="008B1011">
        <w:rPr>
          <w:rStyle w:val="FontStyle69"/>
          <w:rFonts w:asciiTheme="minorHAnsi" w:eastAsia="Lucida Sans Unicode" w:hAnsiTheme="minorHAnsi" w:cstheme="minorHAnsi"/>
          <w:b/>
          <w:i/>
          <w:color w:val="auto"/>
          <w:sz w:val="22"/>
          <w:szCs w:val="22"/>
        </w:rPr>
        <w:t xml:space="preserve">ne wykonanie </w:t>
      </w:r>
    </w:p>
    <w:p w14:paraId="4E4106E9" w14:textId="77777777" w:rsidR="00A07EB3" w:rsidRPr="008B1011" w:rsidRDefault="00A07EB3" w:rsidP="00224B2C">
      <w:pPr>
        <w:pStyle w:val="Akapitzlist1"/>
        <w:spacing w:before="60" w:after="60" w:line="240" w:lineRule="auto"/>
        <w:ind w:left="0"/>
        <w:contextualSpacing w:val="0"/>
        <w:jc w:val="center"/>
        <w:rPr>
          <w:rFonts w:asciiTheme="minorHAnsi" w:hAnsiTheme="minorHAnsi" w:cstheme="minorHAnsi"/>
        </w:rPr>
      </w:pPr>
      <w:r w:rsidRPr="008B1011">
        <w:rPr>
          <w:rFonts w:asciiTheme="minorHAnsi" w:hAnsiTheme="minorHAnsi" w:cstheme="minorHAnsi"/>
          <w:b/>
        </w:rPr>
        <w:t>§ 22</w:t>
      </w:r>
    </w:p>
    <w:p w14:paraId="2FB2F93A"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Wykonawcy przystępujący do niniejszej umowy na podstawie umowy zawiązanej w celu jej realizacji ponoszą solidarną odpowiedzialność wobec Zamawiającego, niezależnie od treści umów, które zawarli między sobą.</w:t>
      </w:r>
    </w:p>
    <w:p w14:paraId="00100515"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Zamawiający kieruje wszystkie pisma i oświadczenia jakie wynikają z realizacji umowy do jednego                         z Wykonawców (ze skutkiem prawnym wobec pozostałych).</w:t>
      </w:r>
    </w:p>
    <w:p w14:paraId="019FB666"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Wykonawcy, na piśmie ustanawiają pełnomocnika do reprezentowania Wykonawcy wobec Zamawiającego.</w:t>
      </w:r>
    </w:p>
    <w:p w14:paraId="67250A45"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lastRenderedPageBreak/>
        <w:t>Wykonawcy są upoważnieni do ustalenia między sobą zakresu wykonanych przez nich robót, chyba że co innego wynika z odrębnych ustaleń.</w:t>
      </w:r>
    </w:p>
    <w:p w14:paraId="1307EECD"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O ustaleniach, o których mowa w ust. 3 i 4 Wykonawcy są zobowiązani powiadomić na piśmie Zamawiającego, w szczególności w zakresie sposobu rozliczenia wynagrodzenia umownego.</w:t>
      </w:r>
    </w:p>
    <w:p w14:paraId="3260DC54" w14:textId="77777777" w:rsidR="00A07EB3" w:rsidRPr="008B1011" w:rsidRDefault="00A07EB3" w:rsidP="00224B2C">
      <w:pPr>
        <w:numPr>
          <w:ilvl w:val="0"/>
          <w:numId w:val="16"/>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Umowa o wspólne wykonanie zamówienia stanowi </w:t>
      </w:r>
      <w:r w:rsidRPr="008B1011">
        <w:rPr>
          <w:rFonts w:asciiTheme="minorHAnsi" w:hAnsiTheme="minorHAnsi" w:cstheme="minorHAnsi"/>
          <w:b/>
          <w:sz w:val="22"/>
          <w:szCs w:val="22"/>
        </w:rPr>
        <w:t xml:space="preserve">Załącznik nr 8 </w:t>
      </w:r>
      <w:r w:rsidRPr="008B1011">
        <w:rPr>
          <w:rFonts w:asciiTheme="minorHAnsi" w:hAnsiTheme="minorHAnsi" w:cstheme="minorHAnsi"/>
          <w:sz w:val="22"/>
          <w:szCs w:val="22"/>
        </w:rPr>
        <w:t>do umowy.</w:t>
      </w:r>
    </w:p>
    <w:p w14:paraId="6F6255DD" w14:textId="77777777" w:rsidR="00A07EB3" w:rsidRPr="008B1011" w:rsidRDefault="00A07EB3" w:rsidP="00224B2C">
      <w:pPr>
        <w:pStyle w:val="Akapitzlist1"/>
        <w:pBdr>
          <w:bottom w:val="single" w:sz="4" w:space="1" w:color="auto"/>
        </w:pBdr>
        <w:spacing w:before="60" w:after="60" w:line="240" w:lineRule="auto"/>
        <w:ind w:left="0"/>
        <w:contextualSpacing w:val="0"/>
        <w:rPr>
          <w:rFonts w:asciiTheme="minorHAnsi" w:hAnsiTheme="minorHAnsi" w:cstheme="minorHAnsi"/>
          <w:b/>
          <w:bCs/>
          <w:i/>
        </w:rPr>
      </w:pPr>
      <w:r w:rsidRPr="008B1011">
        <w:rPr>
          <w:rFonts w:asciiTheme="minorHAnsi" w:hAnsiTheme="minorHAnsi" w:cstheme="minorHAnsi"/>
          <w:b/>
          <w:bCs/>
          <w:i/>
        </w:rPr>
        <w:t>zabezpieczenie należytego wykonania umowy</w:t>
      </w:r>
    </w:p>
    <w:p w14:paraId="2A84FE24" w14:textId="77777777" w:rsidR="00A07EB3" w:rsidRPr="008B1011" w:rsidRDefault="00A07EB3" w:rsidP="00224B2C">
      <w:pPr>
        <w:pStyle w:val="Akapitzlist1"/>
        <w:spacing w:before="60" w:after="60" w:line="240" w:lineRule="auto"/>
        <w:ind w:left="0"/>
        <w:contextualSpacing w:val="0"/>
        <w:jc w:val="center"/>
        <w:rPr>
          <w:rFonts w:asciiTheme="minorHAnsi" w:hAnsiTheme="minorHAnsi" w:cstheme="minorHAnsi"/>
        </w:rPr>
      </w:pPr>
      <w:r w:rsidRPr="008B1011">
        <w:rPr>
          <w:rFonts w:asciiTheme="minorHAnsi" w:hAnsiTheme="minorHAnsi" w:cstheme="minorHAnsi"/>
          <w:b/>
        </w:rPr>
        <w:t>§ 23</w:t>
      </w:r>
    </w:p>
    <w:p w14:paraId="4B16727C" w14:textId="03289EDA" w:rsidR="00A07EB3" w:rsidRPr="008B1011" w:rsidRDefault="00A07EB3" w:rsidP="00224B2C">
      <w:pPr>
        <w:numPr>
          <w:ilvl w:val="0"/>
          <w:numId w:val="53"/>
        </w:numPr>
        <w:tabs>
          <w:tab w:val="left" w:pos="360"/>
          <w:tab w:val="num" w:pos="72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 xml:space="preserve">Tytułem należytego wykonania Umowy Strony ustalają zabezpieczenie na rzecz Zamawiającego w wysokości 5 % ceny ofertowej Wykonawcy, tj. w kwocie </w:t>
      </w:r>
      <w:r w:rsidRPr="008B1011">
        <w:rPr>
          <w:rFonts w:asciiTheme="minorHAnsi" w:hAnsiTheme="minorHAnsi" w:cstheme="minorHAnsi"/>
          <w:b/>
          <w:bCs/>
          <w:color w:val="000000" w:themeColor="text1"/>
          <w:sz w:val="22"/>
          <w:szCs w:val="22"/>
        </w:rPr>
        <w:t>………………..</w:t>
      </w:r>
      <w:r w:rsidRPr="008B1011">
        <w:rPr>
          <w:rFonts w:asciiTheme="minorHAnsi" w:hAnsiTheme="minorHAnsi" w:cstheme="minorHAnsi"/>
          <w:color w:val="000000" w:themeColor="text1"/>
          <w:sz w:val="22"/>
          <w:szCs w:val="22"/>
        </w:rPr>
        <w:t xml:space="preserve"> zł,</w:t>
      </w:r>
      <w:r w:rsidRPr="008B1011">
        <w:rPr>
          <w:rFonts w:asciiTheme="minorHAnsi" w:hAnsiTheme="minorHAnsi" w:cstheme="minorHAnsi"/>
          <w:b/>
          <w:color w:val="000000" w:themeColor="text1"/>
          <w:sz w:val="22"/>
          <w:szCs w:val="22"/>
        </w:rPr>
        <w:t xml:space="preserve"> </w:t>
      </w:r>
      <w:r w:rsidRPr="008B1011">
        <w:rPr>
          <w:rFonts w:asciiTheme="minorHAnsi" w:hAnsiTheme="minorHAnsi" w:cstheme="minorHAnsi"/>
          <w:color w:val="000000" w:themeColor="text1"/>
          <w:sz w:val="22"/>
          <w:szCs w:val="22"/>
        </w:rPr>
        <w:t>(</w:t>
      </w:r>
      <w:r w:rsidRPr="008B1011">
        <w:rPr>
          <w:rFonts w:asciiTheme="minorHAnsi" w:hAnsiTheme="minorHAnsi" w:cstheme="minorHAnsi"/>
          <w:i/>
          <w:color w:val="000000" w:themeColor="text1"/>
          <w:sz w:val="22"/>
          <w:szCs w:val="22"/>
        </w:rPr>
        <w:t xml:space="preserve">słownie: </w:t>
      </w:r>
      <w:r w:rsidRPr="008B1011">
        <w:rPr>
          <w:rFonts w:asciiTheme="minorHAnsi" w:hAnsiTheme="minorHAnsi" w:cstheme="minorHAnsi"/>
          <w:i/>
          <w:iCs/>
          <w:color w:val="000000" w:themeColor="text1"/>
          <w:sz w:val="22"/>
          <w:szCs w:val="22"/>
        </w:rPr>
        <w:t>……………………</w:t>
      </w:r>
      <w:r w:rsidR="008B1011" w:rsidRPr="008B1011">
        <w:rPr>
          <w:rFonts w:asciiTheme="minorHAnsi" w:hAnsiTheme="minorHAnsi" w:cstheme="minorHAnsi"/>
          <w:i/>
          <w:iCs/>
          <w:color w:val="000000" w:themeColor="text1"/>
          <w:sz w:val="22"/>
          <w:szCs w:val="22"/>
        </w:rPr>
        <w:t>…….</w:t>
      </w:r>
      <w:r w:rsidRPr="008B1011">
        <w:rPr>
          <w:rFonts w:asciiTheme="minorHAnsi" w:hAnsiTheme="minorHAnsi" w:cstheme="minorHAnsi"/>
          <w:i/>
          <w:iCs/>
          <w:color w:val="000000" w:themeColor="text1"/>
          <w:sz w:val="22"/>
          <w:szCs w:val="22"/>
        </w:rPr>
        <w:t>……</w:t>
      </w:r>
      <w:r w:rsidR="008B1011" w:rsidRPr="008B1011">
        <w:rPr>
          <w:rFonts w:asciiTheme="minorHAnsi" w:hAnsiTheme="minorHAnsi" w:cstheme="minorHAnsi"/>
          <w:i/>
          <w:iCs/>
          <w:color w:val="000000" w:themeColor="text1"/>
          <w:sz w:val="22"/>
          <w:szCs w:val="22"/>
        </w:rPr>
        <w:t xml:space="preserve"> </w:t>
      </w:r>
      <w:r w:rsidRPr="008B1011">
        <w:rPr>
          <w:rFonts w:asciiTheme="minorHAnsi" w:hAnsiTheme="minorHAnsi" w:cstheme="minorHAnsi"/>
          <w:i/>
          <w:iCs/>
          <w:color w:val="000000" w:themeColor="text1"/>
          <w:sz w:val="22"/>
          <w:szCs w:val="22"/>
        </w:rPr>
        <w:t>/100</w:t>
      </w:r>
      <w:r w:rsidRPr="008B1011">
        <w:rPr>
          <w:rFonts w:asciiTheme="minorHAnsi" w:hAnsiTheme="minorHAnsi" w:cstheme="minorHAnsi"/>
          <w:i/>
          <w:color w:val="000000" w:themeColor="text1"/>
          <w:sz w:val="22"/>
          <w:szCs w:val="22"/>
        </w:rPr>
        <w:t xml:space="preserve"> złotych</w:t>
      </w:r>
      <w:r w:rsidRPr="008B1011">
        <w:rPr>
          <w:rFonts w:asciiTheme="minorHAnsi" w:hAnsiTheme="minorHAnsi" w:cstheme="minorHAnsi"/>
          <w:color w:val="000000" w:themeColor="text1"/>
          <w:sz w:val="22"/>
          <w:szCs w:val="22"/>
        </w:rPr>
        <w:t>), dalej jako „Zabezpieczenie”.</w:t>
      </w:r>
    </w:p>
    <w:p w14:paraId="3732DCDC" w14:textId="77777777" w:rsidR="00A07EB3" w:rsidRPr="008B1011" w:rsidRDefault="00A07EB3" w:rsidP="00224B2C">
      <w:pPr>
        <w:numPr>
          <w:ilvl w:val="0"/>
          <w:numId w:val="53"/>
        </w:numPr>
        <w:tabs>
          <w:tab w:val="left" w:pos="360"/>
          <w:tab w:val="num" w:pos="72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Zabezpieczenie służy pokryciu roszczeń Zamawiającego z tytułu niewykonania lub nienależytego wykonania Umowy.</w:t>
      </w:r>
    </w:p>
    <w:p w14:paraId="354FA749"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Zabezpieczenie w kwocie określonej w ust. 1 powyżej wniesione zostało przez Wykonawcę w dniu …………………………………. r. w formie ……………………………………………………………………….</w:t>
      </w:r>
    </w:p>
    <w:p w14:paraId="4BD15A4F"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 xml:space="preserve">Dokument potwierdzający wniesienie przez Wykonawcę Zabezpieczenia stanowi </w:t>
      </w:r>
      <w:r w:rsidRPr="008B1011">
        <w:rPr>
          <w:rFonts w:asciiTheme="minorHAnsi" w:hAnsiTheme="minorHAnsi" w:cstheme="minorHAnsi"/>
          <w:b/>
          <w:color w:val="000000" w:themeColor="text1"/>
          <w:sz w:val="22"/>
          <w:szCs w:val="22"/>
        </w:rPr>
        <w:t xml:space="preserve">Załącznik nr 9 </w:t>
      </w:r>
      <w:r w:rsidRPr="008B1011">
        <w:rPr>
          <w:rFonts w:asciiTheme="minorHAnsi" w:hAnsiTheme="minorHAnsi" w:cstheme="minorHAnsi"/>
          <w:color w:val="000000" w:themeColor="text1"/>
          <w:sz w:val="22"/>
          <w:szCs w:val="22"/>
        </w:rPr>
        <w:t>do Umowy.</w:t>
      </w:r>
    </w:p>
    <w:p w14:paraId="39826AC8"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Jeżeli nie zajdzie konieczność wykorzystania Zabezpieczenia zgodnie z jego przeznaczeniem Zamawiający dokona zwolnienia Zabezpieczenia według niżej określonych zasad:</w:t>
      </w:r>
    </w:p>
    <w:p w14:paraId="5B474B94" w14:textId="77777777" w:rsidR="00A07EB3" w:rsidRPr="008B1011" w:rsidRDefault="00A07EB3" w:rsidP="00224B2C">
      <w:pPr>
        <w:numPr>
          <w:ilvl w:val="0"/>
          <w:numId w:val="54"/>
        </w:numPr>
        <w:tabs>
          <w:tab w:val="clear" w:pos="900"/>
        </w:tabs>
        <w:spacing w:before="60" w:after="60"/>
        <w:ind w:left="709" w:hanging="284"/>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70% Zabezpieczenia gwarantującego zgodne z Umową wykonanie robót zostanie zwolnione w ciągu 30 dni od dnia podpisania końcowego protokołu odbioru;</w:t>
      </w:r>
    </w:p>
    <w:p w14:paraId="592B4D32" w14:textId="77777777" w:rsidR="00A07EB3" w:rsidRPr="008B1011" w:rsidRDefault="00A07EB3" w:rsidP="00224B2C">
      <w:pPr>
        <w:numPr>
          <w:ilvl w:val="0"/>
          <w:numId w:val="54"/>
        </w:numPr>
        <w:tabs>
          <w:tab w:val="clear" w:pos="900"/>
        </w:tabs>
        <w:spacing w:before="60" w:after="60"/>
        <w:ind w:left="709" w:hanging="284"/>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30% Zabezpieczenia  zostanie zwolnione nie później niż w 15 dniu po upływie okresu rękojmi za wady przedmiotu Umowy.</w:t>
      </w:r>
    </w:p>
    <w:p w14:paraId="6D3D6E99"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Zabezpieczenie poza przypadkami wyraźnie wymienionymi w Umowie może służyć w szczególności na poczet pokrywania kar umownych i zaspokajania roszczeń Zamawiającego w okresie rękojmi w związku z niewywiązaniem się Wykonawcy z obowiązków umownych w okresie rękojmi.</w:t>
      </w:r>
    </w:p>
    <w:p w14:paraId="68C8D1F3"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 xml:space="preserve">Jeżeli w toku realizacji przedmiotu umowy ustalona wysokość zabezpieczenia z jakichkolwiek przyczyn ulegnie zwiększeniu Wykonawca zobowiązany jest uzupełnić wniesione zabezpieczenie w ciągu 14 dni od daty wezwania go przez Zamawiającego. </w:t>
      </w:r>
    </w:p>
    <w:p w14:paraId="7B2B468B"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Jeżeli Wykonawca nie dokona uzupełnienia zabezpieczenia w terminie, o którym mowa w ust. 7 powyżej to Zamawiający potrąci należną kwotę z kolejnej faktury za roboty budowlane, na co Wykonawca wyraża niniejszym zgodę.</w:t>
      </w:r>
    </w:p>
    <w:p w14:paraId="463E3895"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W przypadku upływu ważności złożonego Zabezpieczenia Wykonawca zobowiązany jest do jego przedłużenia i przedstawienia w terminie 3 dni przed jego upływem.</w:t>
      </w:r>
    </w:p>
    <w:p w14:paraId="5C0D9028" w14:textId="77777777" w:rsidR="00A07EB3" w:rsidRPr="008B1011" w:rsidRDefault="00A07EB3" w:rsidP="00224B2C">
      <w:pPr>
        <w:numPr>
          <w:ilvl w:val="0"/>
          <w:numId w:val="53"/>
        </w:numPr>
        <w:tabs>
          <w:tab w:val="clear" w:pos="360"/>
        </w:tabs>
        <w:spacing w:before="60" w:after="60"/>
        <w:ind w:left="426" w:hanging="426"/>
        <w:jc w:val="both"/>
        <w:rPr>
          <w:rStyle w:val="Odwoaniedokomentarza"/>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W trakcie realizacji umowy Wykonawca może dokonać zmiany formy Zabezpieczenia w trybie określonym w art. 451 ustawy Prawo zamówień publicznych. Zmiana formy zabezpieczenia należytego wykonania umowy nie stanowi zmiany treści umowy.</w:t>
      </w:r>
    </w:p>
    <w:p w14:paraId="0F603B2E" w14:textId="77777777" w:rsidR="00A07EB3" w:rsidRPr="008B1011" w:rsidRDefault="00A07EB3" w:rsidP="00224B2C">
      <w:pPr>
        <w:numPr>
          <w:ilvl w:val="0"/>
          <w:numId w:val="53"/>
        </w:numPr>
        <w:tabs>
          <w:tab w:val="clear" w:pos="360"/>
        </w:tabs>
        <w:spacing w:before="60" w:after="60"/>
        <w:ind w:left="426" w:hanging="426"/>
        <w:jc w:val="both"/>
        <w:rPr>
          <w:rFonts w:asciiTheme="minorHAnsi" w:hAnsiTheme="minorHAnsi" w:cstheme="minorHAnsi"/>
          <w:color w:val="000000" w:themeColor="text1"/>
          <w:sz w:val="22"/>
          <w:szCs w:val="22"/>
        </w:rPr>
      </w:pPr>
      <w:r w:rsidRPr="008B1011">
        <w:rPr>
          <w:rFonts w:asciiTheme="minorHAnsi" w:hAnsiTheme="minorHAnsi" w:cstheme="minorHAnsi"/>
          <w:color w:val="000000" w:themeColor="text1"/>
          <w:sz w:val="22"/>
          <w:szCs w:val="22"/>
        </w:rPr>
        <w:t xml:space="preserve"> Wykonawca zobowiązuje się do przedłużenia lub wniesienie nowego zabezpieczenia w sytuacji określonej w art. 452 ust. 8 ustawy Prawo zamówień publicznych, nie później niż przed upływem terminu dotychczasowego Zabezpieczenia wniesionego w innej formie niż w pieniądzu.</w:t>
      </w:r>
    </w:p>
    <w:p w14:paraId="79CB15B8" w14:textId="77777777" w:rsidR="00A07EB3" w:rsidRPr="008B1011" w:rsidRDefault="00A07EB3" w:rsidP="00224B2C">
      <w:pPr>
        <w:autoSpaceDE w:val="0"/>
        <w:spacing w:before="60" w:after="60"/>
        <w:jc w:val="both"/>
        <w:rPr>
          <w:rFonts w:asciiTheme="minorHAnsi" w:hAnsiTheme="minorHAnsi" w:cstheme="minorHAnsi"/>
          <w:sz w:val="22"/>
          <w:szCs w:val="22"/>
        </w:rPr>
      </w:pPr>
    </w:p>
    <w:p w14:paraId="7F0D3504" w14:textId="77777777" w:rsidR="00A07EB3" w:rsidRPr="008B1011" w:rsidRDefault="00A07EB3" w:rsidP="00224B2C">
      <w:pPr>
        <w:pBdr>
          <w:bottom w:val="single" w:sz="4" w:space="1" w:color="auto"/>
        </w:pBdr>
        <w:autoSpaceDE w:val="0"/>
        <w:spacing w:before="60" w:after="60"/>
        <w:ind w:left="454" w:hanging="454"/>
        <w:jc w:val="both"/>
        <w:rPr>
          <w:rFonts w:asciiTheme="minorHAnsi" w:hAnsiTheme="minorHAnsi" w:cstheme="minorHAnsi"/>
          <w:b/>
          <w:i/>
          <w:sz w:val="22"/>
          <w:szCs w:val="22"/>
        </w:rPr>
      </w:pPr>
      <w:r w:rsidRPr="008B1011">
        <w:rPr>
          <w:rFonts w:asciiTheme="minorHAnsi" w:hAnsiTheme="minorHAnsi" w:cstheme="minorHAnsi"/>
          <w:b/>
          <w:i/>
          <w:sz w:val="22"/>
          <w:szCs w:val="22"/>
        </w:rPr>
        <w:t xml:space="preserve"> kary umowne</w:t>
      </w:r>
    </w:p>
    <w:p w14:paraId="38B7E05A"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24</w:t>
      </w:r>
    </w:p>
    <w:p w14:paraId="0126A6F4" w14:textId="77777777" w:rsidR="00A07EB3" w:rsidRPr="008B1011" w:rsidRDefault="00A07EB3" w:rsidP="00224B2C">
      <w:pPr>
        <w:numPr>
          <w:ilvl w:val="0"/>
          <w:numId w:val="17"/>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Strony zastrzegają sobie prawo do naliczania i dochodzenia kar umownych za niewykonanie lub nienależyte wykonanie zobowiązań wynikających z umowy, przy czym kary umowne podlegają sumowaniu.</w:t>
      </w:r>
    </w:p>
    <w:p w14:paraId="42DF9257" w14:textId="77777777" w:rsidR="00A07EB3" w:rsidRPr="008B1011" w:rsidRDefault="00A07EB3" w:rsidP="00224B2C">
      <w:pPr>
        <w:numPr>
          <w:ilvl w:val="0"/>
          <w:numId w:val="17"/>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Wykonawca zapłaci Zamawiającemu karę umowną w przypadku: </w:t>
      </w:r>
    </w:p>
    <w:p w14:paraId="15FDFA30"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za zwłokę w wykonaniu przedmiotu niniejszej umowy w terminie </w:t>
      </w:r>
      <w:r w:rsidRPr="008B1011">
        <w:rPr>
          <w:rFonts w:asciiTheme="minorHAnsi" w:hAnsiTheme="minorHAnsi" w:cstheme="minorHAnsi"/>
          <w:lang w:eastAsia="pl-PL"/>
        </w:rPr>
        <w:t xml:space="preserve">określonym w § 4 ust. 1 umowy                 </w:t>
      </w:r>
      <w:r w:rsidRPr="008B1011">
        <w:rPr>
          <w:rFonts w:asciiTheme="minorHAnsi" w:hAnsiTheme="minorHAnsi" w:cstheme="minorHAnsi"/>
        </w:rPr>
        <w:t xml:space="preserve">w wysokości 0,1 % </w:t>
      </w:r>
      <w:r w:rsidRPr="008B1011">
        <w:rPr>
          <w:rFonts w:asciiTheme="minorHAnsi" w:hAnsiTheme="minorHAnsi" w:cstheme="minorHAnsi"/>
          <w:lang w:eastAsia="pl-PL"/>
        </w:rPr>
        <w:t>kwoty brutto określonej w § 10 ust.2 lit. c) umowy</w:t>
      </w:r>
      <w:r w:rsidRPr="008B1011">
        <w:rPr>
          <w:rFonts w:asciiTheme="minorHAnsi" w:hAnsiTheme="minorHAnsi" w:cstheme="minorHAnsi"/>
        </w:rPr>
        <w:t xml:space="preserve"> tj. wynagrodzenia umownego </w:t>
      </w:r>
      <w:r w:rsidRPr="008B1011">
        <w:rPr>
          <w:rFonts w:asciiTheme="minorHAnsi" w:hAnsiTheme="minorHAnsi" w:cstheme="minorHAnsi"/>
        </w:rPr>
        <w:lastRenderedPageBreak/>
        <w:t>brutto za każdy kolejny dzień następujący po dniu wyznaczonym jako termin zakończenia realizacji przedmiotu umowy określony w § 4 ust. 1,</w:t>
      </w:r>
    </w:p>
    <w:p w14:paraId="4B73B590"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zwłoki w usunięciu wad stwierdzonych przy odbiorze – w wysokości 0,13 </w:t>
      </w:r>
      <w:r w:rsidRPr="008B1011">
        <w:rPr>
          <w:rFonts w:asciiTheme="minorHAnsi" w:hAnsiTheme="minorHAnsi" w:cstheme="minorHAnsi"/>
          <w:lang w:eastAsia="pl-PL"/>
        </w:rPr>
        <w:t>% kwoty brutto określonej w § 10 ust.2 lit. c) umowy</w:t>
      </w:r>
      <w:r w:rsidRPr="008B1011">
        <w:rPr>
          <w:rFonts w:asciiTheme="minorHAnsi" w:hAnsiTheme="minorHAnsi" w:cstheme="minorHAnsi"/>
        </w:rPr>
        <w:t xml:space="preserve"> za każdy dzień następujący po dniu wyznaczonym jako termin usunięcia zgłoszonej wady,</w:t>
      </w:r>
    </w:p>
    <w:p w14:paraId="31094302"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zwłoki w usunięciu wad stwierdzonych w okresie rękojmi i gwarancji w wysokości 0,13 </w:t>
      </w:r>
      <w:r w:rsidRPr="008B1011">
        <w:rPr>
          <w:rFonts w:asciiTheme="minorHAnsi" w:hAnsiTheme="minorHAnsi" w:cstheme="minorHAnsi"/>
          <w:lang w:eastAsia="pl-PL"/>
        </w:rPr>
        <w:t>% kwoty brutto określonej w § 10 ust.2 lit. c umowy</w:t>
      </w:r>
      <w:r w:rsidRPr="008B1011">
        <w:rPr>
          <w:rFonts w:asciiTheme="minorHAnsi" w:hAnsiTheme="minorHAnsi" w:cstheme="minorHAnsi"/>
        </w:rPr>
        <w:t>, za każdy dzień następujący po dniu wyznaczonym jako termin usunięcia zgłoszonej wady</w:t>
      </w:r>
      <w:r w:rsidRPr="008B1011">
        <w:rPr>
          <w:rFonts w:asciiTheme="minorHAnsi" w:hAnsiTheme="minorHAnsi" w:cstheme="minorHAnsi"/>
          <w:bCs/>
        </w:rPr>
        <w:t>,</w:t>
      </w:r>
    </w:p>
    <w:p w14:paraId="4B5C7A91"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 xml:space="preserve">odstąpienia lub rozwiązania ze skutkiem natychmiastowym przez Zamawiającego umowy z przyczyn zależnych od Wykonawcy w wysokości 10 </w:t>
      </w:r>
      <w:r w:rsidRPr="008B1011">
        <w:rPr>
          <w:rFonts w:asciiTheme="minorHAnsi" w:hAnsiTheme="minorHAnsi" w:cstheme="minorHAnsi"/>
          <w:lang w:eastAsia="pl-PL"/>
        </w:rPr>
        <w:t>% kwoty brutto określonej w § 10 ust.2 lit. c) umowy,</w:t>
      </w:r>
    </w:p>
    <w:p w14:paraId="35D6FA86"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lang w:eastAsia="pl-PL"/>
        </w:rPr>
      </w:pPr>
      <w:r w:rsidRPr="008B1011">
        <w:rPr>
          <w:rFonts w:asciiTheme="minorHAnsi" w:hAnsiTheme="minorHAnsi" w:cstheme="minorHAnsi"/>
          <w:lang w:eastAsia="pl-PL"/>
        </w:rPr>
        <w:t>braku zapłaty wymagalnego Wynagrodzenia należnego podwykonawcy lub dalszemu Podwykonawcy w wysokości 0,01 % kwoty brutto określonej w § 10 ust.2 lit. c) umowy, za każde dokonanie przez Zamawiającego bezpośredniej płatności na rzecz podwykonawcy,</w:t>
      </w:r>
    </w:p>
    <w:p w14:paraId="1355A519"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lang w:eastAsia="pl-PL"/>
        </w:rPr>
      </w:pPr>
      <w:r w:rsidRPr="008B1011">
        <w:rPr>
          <w:rFonts w:asciiTheme="minorHAnsi" w:hAnsiTheme="minorHAnsi" w:cstheme="minorHAnsi"/>
          <w:lang w:eastAsia="pl-PL"/>
        </w:rPr>
        <w:t>nieterminowej zapłaty wynagrodzenia należnego podwykonawcy lub dalszemu podwykonawcy                 w wysokości 0,01 % kwoty brutto określonej w § 10 ust.2 lit. c) umowy, za każdy stwierdzony przypadek naruszenia,</w:t>
      </w:r>
    </w:p>
    <w:p w14:paraId="57AB6F52"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 xml:space="preserve">nieprzedłożenia do zaakceptowania projektu umowy o podwykonawstwo, której przedmiotem są roboty budowlane, lub projektu jej zmiany - w wysokości 0,02 % kwoty brutto określonej w § 10 ust. 2 lit. c) </w:t>
      </w:r>
      <w:r w:rsidRPr="008B1011">
        <w:rPr>
          <w:rFonts w:asciiTheme="minorHAnsi" w:hAnsiTheme="minorHAnsi" w:cstheme="minorHAnsi"/>
        </w:rPr>
        <w:t>za każdy nieprzedłożony do zaakceptowania projekt umowy,</w:t>
      </w:r>
    </w:p>
    <w:p w14:paraId="66DA8251"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nieprzedłożenia w terminie poświadczonej za zgodność z oryginałem kopii umowy                                         o podwykonawstwo lub jej zmiany - w wysokości 0,01 % kwoty brutto określonej w § 10 ust.2 lit. c) umowy za każdą nieprzedłożoną kopię umowy lub jej zmiany,</w:t>
      </w:r>
    </w:p>
    <w:p w14:paraId="67C63BFC"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 xml:space="preserve">niedokonania wymaganej przez Zamawiającego </w:t>
      </w:r>
      <w:r w:rsidRPr="008B1011">
        <w:rPr>
          <w:rFonts w:asciiTheme="minorHAnsi" w:hAnsiTheme="minorHAnsi" w:cstheme="minorHAnsi"/>
        </w:rPr>
        <w:t>zmiany umowy o podwykonawstwo</w:t>
      </w:r>
      <w:r w:rsidRPr="008B1011">
        <w:rPr>
          <w:rFonts w:asciiTheme="minorHAnsi" w:hAnsiTheme="minorHAnsi" w:cstheme="minorHAnsi"/>
          <w:lang w:eastAsia="pl-PL"/>
        </w:rPr>
        <w:t xml:space="preserve"> w zakresie terminu zapłaty we wskazanym przez Zamawiającego terminie – w wysokości 0,02 % kwoty brutto określonej w § 10 ust.2 lit. c) Umowy,</w:t>
      </w:r>
    </w:p>
    <w:p w14:paraId="3AF8153A"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niewykonania przeglądu technicznego urządzeń - w wysokości 0,01 % kwoty brutto określonej w § 10 ust. 2 lit. c) umowy za każde niewykonanie przeglądu technicznego zgodnie z harmonogramem przeglądów technicznych stanowiących załącznik do dokumentu gwarancyjnego w okresie obowiązywania gwarancji i rękojmi,</w:t>
      </w:r>
    </w:p>
    <w:p w14:paraId="5A533460"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 xml:space="preserve">niedopełnianie obowiązku zatrudniania pracowników wykonujących roboty na podstawie umowy o pracę w rozumieniu przepisów Kodeksu pracy (o którym mowa w </w:t>
      </w:r>
      <w:r w:rsidRPr="008B1011">
        <w:rPr>
          <w:rFonts w:asciiTheme="minorHAnsi" w:hAnsiTheme="minorHAnsi" w:cstheme="minorHAnsi"/>
        </w:rPr>
        <w:t>§ 7 umowy)</w:t>
      </w:r>
      <w:r w:rsidRPr="008B1011">
        <w:rPr>
          <w:rFonts w:asciiTheme="minorHAnsi" w:hAnsiTheme="minorHAnsi" w:cstheme="minorHAnsi"/>
          <w:lang w:eastAsia="pl-PL"/>
        </w:rPr>
        <w:t xml:space="preserve"> lub nieprzedłożenie w terminie dokumentów dotyczących zatrudnienia wymaganych zgodnie z </w:t>
      </w:r>
      <w:r w:rsidRPr="008B1011">
        <w:rPr>
          <w:rFonts w:asciiTheme="minorHAnsi" w:hAnsiTheme="minorHAnsi" w:cstheme="minorHAnsi"/>
        </w:rPr>
        <w:t>§ 7 w wysokości 0,01</w:t>
      </w:r>
      <w:r w:rsidRPr="008B1011">
        <w:rPr>
          <w:rFonts w:asciiTheme="minorHAnsi" w:hAnsiTheme="minorHAnsi" w:cstheme="minorHAnsi"/>
          <w:lang w:eastAsia="pl-PL"/>
        </w:rPr>
        <w:t xml:space="preserve"> % kwoty brutto określonej w § 10 ust. 2 lit. c) umowy</w:t>
      </w:r>
      <w:r w:rsidRPr="008B1011">
        <w:rPr>
          <w:rFonts w:asciiTheme="minorHAnsi" w:hAnsiTheme="minorHAnsi" w:cstheme="minorHAnsi"/>
        </w:rPr>
        <w:t xml:space="preserve"> za każdy stwierdzony przypadek,</w:t>
      </w:r>
    </w:p>
    <w:p w14:paraId="450D2CB4" w14:textId="77777777" w:rsidR="00A07EB3" w:rsidRPr="008B1011" w:rsidRDefault="00A07EB3" w:rsidP="00224B2C">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lang w:eastAsia="pl-PL"/>
        </w:rPr>
        <w:t xml:space="preserve">dokonania zmiany osoby kierownika budowy oraz osoby kierownika lub kierowników robót bez wiedzy i akceptacji Zamawiającego, </w:t>
      </w:r>
      <w:r w:rsidRPr="008B1011">
        <w:rPr>
          <w:rFonts w:asciiTheme="minorHAnsi" w:hAnsiTheme="minorHAnsi" w:cstheme="minorHAnsi"/>
        </w:rPr>
        <w:t xml:space="preserve">w wysokości 0,02 % wynagrodzenia brutto ustalonego w § 10 ust. 2 lit. c) umowy, za każdą dokonaną zmianę. </w:t>
      </w:r>
    </w:p>
    <w:p w14:paraId="0845F19F" w14:textId="77777777" w:rsidR="00D0384D" w:rsidRPr="00D0384D" w:rsidRDefault="00A07EB3" w:rsidP="00D0384D">
      <w:pPr>
        <w:pStyle w:val="Akapitzlist"/>
        <w:numPr>
          <w:ilvl w:val="0"/>
          <w:numId w:val="18"/>
        </w:numPr>
        <w:autoSpaceDE w:val="0"/>
        <w:spacing w:before="60" w:after="60" w:line="240" w:lineRule="auto"/>
        <w:ind w:left="908" w:hanging="454"/>
        <w:contextualSpacing w:val="0"/>
        <w:jc w:val="both"/>
        <w:rPr>
          <w:rFonts w:asciiTheme="minorHAnsi" w:hAnsiTheme="minorHAnsi" w:cstheme="minorHAnsi"/>
          <w:sz w:val="24"/>
          <w:szCs w:val="24"/>
        </w:rPr>
      </w:pPr>
      <w:r w:rsidRPr="008B1011">
        <w:rPr>
          <w:rFonts w:asciiTheme="minorHAnsi" w:hAnsiTheme="minorHAnsi" w:cstheme="minorHAnsi"/>
          <w:color w:val="000000"/>
        </w:rPr>
        <w:t>niezapewnienia łącznego udziału pojazdów elektrycznych lub pojazdów napędzanych gazem ziemnym we flocie pojazdów samochodowych używanych przy wykonywaniu umowy na poziomie określonym w § 7 ust. 13 – w wysokości 100 zł za każdy dzień niezapewnienia udziału pojazdów na określonym poziomie</w:t>
      </w:r>
      <w:r w:rsidR="00D0384D">
        <w:rPr>
          <w:rFonts w:asciiTheme="minorHAnsi" w:hAnsiTheme="minorHAnsi" w:cstheme="minorHAnsi"/>
          <w:color w:val="000000"/>
        </w:rPr>
        <w:t>;</w:t>
      </w:r>
    </w:p>
    <w:p w14:paraId="1B88DCF2" w14:textId="77777777" w:rsidR="00D0384D" w:rsidRPr="00D0384D" w:rsidRDefault="00D0384D" w:rsidP="00D0384D">
      <w:pPr>
        <w:pStyle w:val="Akapitzlist"/>
        <w:numPr>
          <w:ilvl w:val="0"/>
          <w:numId w:val="18"/>
        </w:numPr>
        <w:autoSpaceDE w:val="0"/>
        <w:spacing w:before="60" w:after="60" w:line="240" w:lineRule="auto"/>
        <w:ind w:left="908" w:hanging="454"/>
        <w:contextualSpacing w:val="0"/>
        <w:jc w:val="both"/>
        <w:rPr>
          <w:rStyle w:val="FontStyle69"/>
          <w:rFonts w:asciiTheme="minorHAnsi" w:hAnsiTheme="minorHAnsi" w:cstheme="minorHAnsi"/>
          <w:color w:val="auto"/>
          <w:sz w:val="24"/>
          <w:szCs w:val="24"/>
        </w:rPr>
      </w:pPr>
      <w:r w:rsidRPr="00D0384D">
        <w:rPr>
          <w:rStyle w:val="FontStyle69"/>
          <w:rFonts w:asciiTheme="minorHAnsi" w:hAnsiTheme="minorHAnsi" w:cstheme="minorHAnsi"/>
          <w:color w:val="000000" w:themeColor="text1"/>
          <w:sz w:val="22"/>
          <w:szCs w:val="22"/>
        </w:rPr>
        <w:t xml:space="preserve">zwłoki w stosunku do terminów wskazanych w Harmonogramie w wysokości 0,05  % wynagrodzenia brutto określonego </w:t>
      </w:r>
      <w:r w:rsidRPr="008B1011">
        <w:rPr>
          <w:rFonts w:asciiTheme="minorHAnsi" w:hAnsiTheme="minorHAnsi" w:cstheme="minorHAnsi"/>
        </w:rPr>
        <w:t>w § 10 ust. 2 lit. c) umowy</w:t>
      </w:r>
      <w:r w:rsidRPr="00D0384D">
        <w:rPr>
          <w:rStyle w:val="FontStyle69"/>
          <w:rFonts w:asciiTheme="minorHAnsi" w:hAnsiTheme="minorHAnsi" w:cstheme="minorHAnsi"/>
          <w:color w:val="000000" w:themeColor="text1"/>
          <w:sz w:val="22"/>
          <w:szCs w:val="22"/>
        </w:rPr>
        <w:t xml:space="preserve"> za każdy dzień zwłoki</w:t>
      </w:r>
      <w:r>
        <w:rPr>
          <w:rStyle w:val="FontStyle69"/>
          <w:rFonts w:asciiTheme="minorHAnsi" w:hAnsiTheme="minorHAnsi" w:cstheme="minorHAnsi"/>
          <w:color w:val="000000" w:themeColor="text1"/>
          <w:sz w:val="22"/>
          <w:szCs w:val="22"/>
        </w:rPr>
        <w:t>.</w:t>
      </w:r>
    </w:p>
    <w:p w14:paraId="25D58611"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Zamawiający zapłaci Wykonawcy karę umowną w przypadku:</w:t>
      </w:r>
    </w:p>
    <w:p w14:paraId="0B84F79F" w14:textId="77777777" w:rsidR="00A07EB3" w:rsidRPr="008B1011" w:rsidRDefault="00A07EB3" w:rsidP="00224B2C">
      <w:pPr>
        <w:pStyle w:val="Akapitzlist"/>
        <w:numPr>
          <w:ilvl w:val="0"/>
          <w:numId w:val="34"/>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zwłoki w przekazaniu terenu budowy wysokości 0,01 % wynagrodzenia brutto, ustalonego w § 10 ust. 2 lit. c) umowy,</w:t>
      </w:r>
    </w:p>
    <w:p w14:paraId="071C4025" w14:textId="77777777" w:rsidR="00A07EB3" w:rsidRPr="008B1011" w:rsidRDefault="00A07EB3" w:rsidP="00224B2C">
      <w:pPr>
        <w:pStyle w:val="Akapitzlist"/>
        <w:numPr>
          <w:ilvl w:val="0"/>
          <w:numId w:val="34"/>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zwłoki w przeprowadzeniu odbioru końcowego przedmiotu Umowy wysokości 0,01 % wynagrodzenia brutto, ustalonego w § 10 ust. 2 lit. c) umowy,</w:t>
      </w:r>
    </w:p>
    <w:p w14:paraId="61D57374" w14:textId="77777777" w:rsidR="00A07EB3" w:rsidRPr="008B1011" w:rsidRDefault="00A07EB3" w:rsidP="00224B2C">
      <w:pPr>
        <w:pStyle w:val="Akapitzlist"/>
        <w:numPr>
          <w:ilvl w:val="0"/>
          <w:numId w:val="34"/>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t>nieprzystąpienie przez Zamawiającego do odbiorów robót zgłoszonych do odbioru przez Wykonawcę w terminach określonych Umową w wysokości 0,01 % wynagrodzenia brutto, o którym mowa w § 10 ust. 2 lit. c) niniejszej Umowy,</w:t>
      </w:r>
    </w:p>
    <w:p w14:paraId="54BB02D4" w14:textId="77777777" w:rsidR="00A07EB3" w:rsidRPr="008B1011" w:rsidRDefault="00A07EB3" w:rsidP="00224B2C">
      <w:pPr>
        <w:pStyle w:val="Akapitzlist"/>
        <w:numPr>
          <w:ilvl w:val="0"/>
          <w:numId w:val="34"/>
        </w:numPr>
        <w:autoSpaceDE w:val="0"/>
        <w:spacing w:before="60" w:after="60" w:line="240" w:lineRule="auto"/>
        <w:ind w:left="908" w:hanging="454"/>
        <w:contextualSpacing w:val="0"/>
        <w:jc w:val="both"/>
        <w:rPr>
          <w:rFonts w:asciiTheme="minorHAnsi" w:hAnsiTheme="minorHAnsi" w:cstheme="minorHAnsi"/>
        </w:rPr>
      </w:pPr>
      <w:r w:rsidRPr="008B1011">
        <w:rPr>
          <w:rFonts w:asciiTheme="minorHAnsi" w:hAnsiTheme="minorHAnsi" w:cstheme="minorHAnsi"/>
        </w:rPr>
        <w:lastRenderedPageBreak/>
        <w:t>odstąpienie lub rozwiązania ze skutkiem natychmiastowym od umowy z przyczyn zależnych od Zamawiającego w wysokości 10 % wynagrodzenia umownego brutto, określonego w § 10 ust. 2 lit. c).</w:t>
      </w:r>
    </w:p>
    <w:p w14:paraId="2568691E"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Kary mają charakter gwarancyjny i mogą być naliczone z każdego tytułu odrębnie. Naliczenie lub zapłata jednej kary nie konsumuje innych kar, nawet w przypadku naliczenia lub zapłaty kary za odstąpienia od umowy. Uprawnienia Zamawiającego do naliczenia wszelkich kar umownych w oparciu o postanowienia niniejszej umowy obowiązują bez ograniczeń pomimo odstąpienia od umowy przez którąkolwiek ze stron.</w:t>
      </w:r>
    </w:p>
    <w:p w14:paraId="31955F2B" w14:textId="0E5EDA45"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Łączna suma naliczonych na podstawie niniejszej umowy kar umownych nie przekroczy </w:t>
      </w:r>
      <w:r w:rsidR="00D0384D">
        <w:rPr>
          <w:rFonts w:asciiTheme="minorHAnsi" w:hAnsiTheme="minorHAnsi" w:cstheme="minorHAnsi"/>
        </w:rPr>
        <w:t>2</w:t>
      </w:r>
      <w:r w:rsidRPr="008B1011">
        <w:rPr>
          <w:rFonts w:asciiTheme="minorHAnsi" w:hAnsiTheme="minorHAnsi" w:cstheme="minorHAnsi"/>
        </w:rPr>
        <w:t>0% kwoty brutto wynagrodzenia, o którym mowa w § 10 ust. 2 lit. c) niniejszej Umowy.</w:t>
      </w:r>
    </w:p>
    <w:p w14:paraId="4A70C219"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 xml:space="preserve">Wykonawca nie będzie obciążany karami, jeżeli do niewykonania lub nienależytego wykonania umowy doszło z powodu okoliczności, za które ponosi odpowiedzialność Zamawiający lub z powodu działania tzw. siły wyższej, przy czym Wykonawca musi udowodnić wystąpienie okoliczności, o których mowa                  w zdaniu pierwszym. </w:t>
      </w:r>
    </w:p>
    <w:p w14:paraId="62D30BE0"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Naliczenie kary, o której mowa w ust. 2 za wyjątkiem określonej w pkt 4, nie zwalnia Wykonawcy                         z obowiązku wykonania umowy.</w:t>
      </w:r>
    </w:p>
    <w:p w14:paraId="557B8590"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Strony zastrzegają sobie prawo do odszkodowania uzupełniającego, przewyższającego wysokość kar umownych do wysokości rzeczywiście poniesionej szkody na zasadach ogólnych określonych przepisami Kodeksu cywilnego.</w:t>
      </w:r>
    </w:p>
    <w:p w14:paraId="7EBFC272"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 szkody wyrządzone Zamawiającemu lub osobie trzeciej przez Wykonawcę z innych tytułów, Wykonawca odpowiada według zasad określonych w Kodeksie cywilnym.</w:t>
      </w:r>
    </w:p>
    <w:p w14:paraId="1D938727"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Wykonawca wyraża zgodę na potrącenie należnych kar umownych z wynagrodzenia należnego Wykonawcy</w:t>
      </w:r>
      <w:r w:rsidRPr="008B1011">
        <w:rPr>
          <w:rFonts w:asciiTheme="minorHAnsi" w:hAnsiTheme="minorHAnsi" w:cstheme="minorHAnsi"/>
          <w:lang w:eastAsia="pl-PL"/>
        </w:rPr>
        <w:t>.</w:t>
      </w:r>
    </w:p>
    <w:p w14:paraId="3FB4A0D6"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Kara umowna z tytułu zwłoki przysługuje za każdy rozpoczęty dzień zwłoki i jest wymagalna od dnia następnego po upływie terminu jej zapłaty.</w:t>
      </w:r>
    </w:p>
    <w:p w14:paraId="0F8AF807"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Jeżeli zaspokoje</w:t>
      </w:r>
      <w:r w:rsidRPr="008B1011">
        <w:rPr>
          <w:rFonts w:asciiTheme="minorHAnsi" w:hAnsiTheme="minorHAnsi" w:cstheme="minorHAnsi"/>
          <w:lang w:eastAsia="pl-PL"/>
        </w:rPr>
        <w:t>nie kary umownej nie następuje poprzez jej potrącenie zgodnie z ust. 7, t</w:t>
      </w:r>
      <w:r w:rsidRPr="008B1011">
        <w:rPr>
          <w:rFonts w:asciiTheme="minorHAnsi" w:hAnsiTheme="minorHAnsi" w:cstheme="minorHAnsi"/>
        </w:rPr>
        <w:t>ermin zapłaty kary umownej wynosi 14 dni od dnia doręczenia Stronie wezwania do zapłaty.</w:t>
      </w:r>
    </w:p>
    <w:p w14:paraId="6159E68E" w14:textId="77777777" w:rsidR="00A07EB3" w:rsidRPr="008B1011" w:rsidRDefault="00A07EB3" w:rsidP="00224B2C">
      <w:pPr>
        <w:pStyle w:val="Akapitzlist"/>
        <w:numPr>
          <w:ilvl w:val="0"/>
          <w:numId w:val="17"/>
        </w:numPr>
        <w:autoSpaceDE w:val="0"/>
        <w:spacing w:before="60" w:after="60" w:line="240" w:lineRule="auto"/>
        <w:ind w:left="454" w:hanging="454"/>
        <w:contextualSpacing w:val="0"/>
        <w:jc w:val="both"/>
        <w:rPr>
          <w:rFonts w:asciiTheme="minorHAnsi" w:hAnsiTheme="minorHAnsi" w:cstheme="minorHAnsi"/>
        </w:rPr>
      </w:pPr>
      <w:r w:rsidRPr="008B1011">
        <w:rPr>
          <w:rFonts w:asciiTheme="minorHAnsi" w:hAnsiTheme="minorHAnsi" w:cstheme="minorHAnsi"/>
        </w:rPr>
        <w:t>Zapłata kary przez Wykonawcę lub potrącenie przez Zamawiającego kwoty kary z płatności należnej Wykonawcy nie zwalnia Wykonawcy z obowiązku ukończenia robót lub jakichkolwiek innych obowiązków i zobowiązań wynikających z umowy.</w:t>
      </w:r>
    </w:p>
    <w:p w14:paraId="50EEB066" w14:textId="77777777" w:rsidR="00A07EB3" w:rsidRPr="008B1011" w:rsidRDefault="00A07EB3" w:rsidP="00224B2C">
      <w:pPr>
        <w:autoSpaceDE w:val="0"/>
        <w:spacing w:before="60" w:after="60"/>
        <w:jc w:val="both"/>
        <w:rPr>
          <w:rFonts w:asciiTheme="minorHAnsi" w:hAnsiTheme="minorHAnsi" w:cstheme="minorHAnsi"/>
          <w:sz w:val="22"/>
          <w:szCs w:val="22"/>
        </w:rPr>
      </w:pPr>
    </w:p>
    <w:p w14:paraId="6FF21896" w14:textId="77777777" w:rsidR="00A07EB3" w:rsidRPr="008B1011" w:rsidRDefault="00A07EB3" w:rsidP="00224B2C">
      <w:pPr>
        <w:pStyle w:val="Akapitzlist1"/>
        <w:pBdr>
          <w:bottom w:val="single" w:sz="4" w:space="1" w:color="auto"/>
        </w:pBdr>
        <w:spacing w:before="60" w:after="60" w:line="240" w:lineRule="auto"/>
        <w:ind w:left="0"/>
        <w:contextualSpacing w:val="0"/>
        <w:rPr>
          <w:rFonts w:asciiTheme="minorHAnsi" w:hAnsiTheme="minorHAnsi" w:cstheme="minorHAnsi"/>
          <w:b/>
          <w:lang w:eastAsia="ar-SA"/>
        </w:rPr>
      </w:pPr>
      <w:r w:rsidRPr="008B1011">
        <w:rPr>
          <w:rFonts w:asciiTheme="minorHAnsi" w:hAnsiTheme="minorHAnsi" w:cstheme="minorHAnsi"/>
          <w:b/>
          <w:i/>
        </w:rPr>
        <w:t xml:space="preserve"> zmiana Umowy</w:t>
      </w:r>
    </w:p>
    <w:p w14:paraId="35A62309" w14:textId="77777777" w:rsidR="00A07EB3" w:rsidRPr="008B1011" w:rsidRDefault="00A07EB3" w:rsidP="00224B2C">
      <w:pPr>
        <w:autoSpaceDE w:val="0"/>
        <w:spacing w:before="60" w:after="60"/>
        <w:jc w:val="center"/>
        <w:rPr>
          <w:rFonts w:asciiTheme="minorHAnsi" w:hAnsiTheme="minorHAnsi" w:cstheme="minorHAnsi"/>
          <w:b/>
          <w:sz w:val="22"/>
          <w:szCs w:val="22"/>
        </w:rPr>
      </w:pPr>
      <w:r w:rsidRPr="008B1011">
        <w:rPr>
          <w:rFonts w:asciiTheme="minorHAnsi" w:hAnsiTheme="minorHAnsi" w:cstheme="minorHAnsi"/>
          <w:b/>
          <w:sz w:val="22"/>
          <w:szCs w:val="22"/>
        </w:rPr>
        <w:t>§ 25</w:t>
      </w:r>
    </w:p>
    <w:p w14:paraId="419AE384"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Oprócz przesłanek zmiany umowy przewidzianych w ustawie pzp, Zamawiający przewiduje możliwość wprowadzenia zmian postanowień niniejszej umowy w stosunku do treści złożonej oferty, w przypadkach opisanych w niniejszym paragrafie.</w:t>
      </w:r>
    </w:p>
    <w:p w14:paraId="6E171139"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przedmiotu zamówienia poprzez zmianę zakresu robót budowlanych przewidzianych w dokumentacji projektowej w przypadku: </w:t>
      </w:r>
    </w:p>
    <w:p w14:paraId="05FCA27C" w14:textId="77777777" w:rsidR="00A07EB3" w:rsidRPr="008B1011" w:rsidRDefault="00A07EB3" w:rsidP="00224B2C">
      <w:pPr>
        <w:numPr>
          <w:ilvl w:val="0"/>
          <w:numId w:val="36"/>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konieczności wykonania robót zamiennych, których wykonanie ma na celu prawidłowe zrealizowanie przedmiotu zamówienia, a konieczność ich wykonania wynika z wad dokumentacji projektowej, </w:t>
      </w:r>
    </w:p>
    <w:p w14:paraId="47F21C61" w14:textId="77777777" w:rsidR="00A07EB3" w:rsidRPr="008B1011" w:rsidRDefault="00A07EB3" w:rsidP="00224B2C">
      <w:pPr>
        <w:numPr>
          <w:ilvl w:val="0"/>
          <w:numId w:val="36"/>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konieczności wykonania robót zamiennych niezbędnych do prawidłowego wykonania przedmiotu umowy, które nie zostały przewidziane w dokumentacji projektowej przekazanej przez Zamawiającego, </w:t>
      </w:r>
    </w:p>
    <w:p w14:paraId="2E378AF5" w14:textId="77777777" w:rsidR="00A07EB3" w:rsidRPr="008B1011" w:rsidRDefault="00A07EB3" w:rsidP="00224B2C">
      <w:pPr>
        <w:numPr>
          <w:ilvl w:val="0"/>
          <w:numId w:val="36"/>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zmiany decyzji administracyjnych, na podstawie których prowadzone są roboty budowlane objęte umową, powodujące zmianę dotychczasowego zakresu robót przewidzianego w dokumentacji projektowej.</w:t>
      </w:r>
    </w:p>
    <w:p w14:paraId="23DAAB0D"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zakresu robót budowlanych poprzez ich ograniczenie w sytuacji, gdy wykonanie niektórych robót okazało się zbędne, zmieniły się okoliczności związane z wykonaniem umowy lub wykonanie poszczególnych robót nie leży w interesie. Wynagrodzenie Wykonawcy zmniejsza się odpowiednio w stosunku do zmniejszonego zakresu robót z uwzględnieniem mechanizmu opisanego  w ust. 15. </w:t>
      </w:r>
    </w:p>
    <w:p w14:paraId="16E0E798"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lastRenderedPageBreak/>
        <w:t>Dopuszczalna jest zmiana przedmiotu Umowy, w szczególności zmiana sposobu wykonania przedmiotu Umowy, zakresu robót, lokalizacji robót w sytuacji:</w:t>
      </w:r>
    </w:p>
    <w:p w14:paraId="4D216BD7" w14:textId="77777777" w:rsidR="00A07EB3" w:rsidRPr="008B1011" w:rsidRDefault="00A07EB3" w:rsidP="00224B2C">
      <w:pPr>
        <w:numPr>
          <w:ilvl w:val="0"/>
          <w:numId w:val="49"/>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wystąpienia innych warunków geologicznych, geotechnicznych, hydrologicznych niż te wskazane przez Zamawiającego w dokumentacji projektowej, powodujących konieczność zmiany sposobu wykonania przedmiotu Umowy,</w:t>
      </w:r>
    </w:p>
    <w:p w14:paraId="1632E4BC" w14:textId="77777777" w:rsidR="00A07EB3" w:rsidRPr="008B1011" w:rsidRDefault="00A07EB3" w:rsidP="00224B2C">
      <w:pPr>
        <w:numPr>
          <w:ilvl w:val="0"/>
          <w:numId w:val="49"/>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wystąpienia na terenie budowy niewybuchów, niewypałów lub znalezisk archeologicznych, które uniemożliwiają lub utrudniają wykonanie robót na warunkach przewidzianych w Umowie.</w:t>
      </w:r>
    </w:p>
    <w:p w14:paraId="397DBAAB"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technologii wykonania robót lub materiałów przewidzianych </w:t>
      </w:r>
      <w:r w:rsidRPr="008B1011">
        <w:rPr>
          <w:rFonts w:asciiTheme="minorHAnsi" w:hAnsiTheme="minorHAnsi" w:cstheme="minorHAnsi"/>
          <w:sz w:val="22"/>
          <w:szCs w:val="22"/>
        </w:rPr>
        <w:br/>
        <w:t xml:space="preserve">w dokumentacji projektowej, jeżeli w wyniku rozwoju technicznego lub technologicznego możliwe jest wykonanie robót przy zastosowaniu innej technologii lub materiałów, które: </w:t>
      </w:r>
    </w:p>
    <w:p w14:paraId="276EF8B5" w14:textId="77777777" w:rsidR="00A07EB3" w:rsidRPr="008B1011" w:rsidRDefault="00A07EB3" w:rsidP="00224B2C">
      <w:pPr>
        <w:numPr>
          <w:ilvl w:val="0"/>
          <w:numId w:val="37"/>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podwyższą jakość wykonanych robót, </w:t>
      </w:r>
    </w:p>
    <w:p w14:paraId="6747EF46" w14:textId="77777777" w:rsidR="00A07EB3" w:rsidRPr="008B1011" w:rsidRDefault="00A07EB3" w:rsidP="00224B2C">
      <w:pPr>
        <w:numPr>
          <w:ilvl w:val="0"/>
          <w:numId w:val="37"/>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zmniejszą koszty realizacji umowy lub koszty eksploatacji, </w:t>
      </w:r>
    </w:p>
    <w:p w14:paraId="4DB3411F" w14:textId="77777777" w:rsidR="00A07EB3" w:rsidRPr="008B1011" w:rsidRDefault="00A07EB3" w:rsidP="00224B2C">
      <w:pPr>
        <w:numPr>
          <w:ilvl w:val="0"/>
          <w:numId w:val="37"/>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pozwolą na skrócenie terminu wykonania umowy lub </w:t>
      </w:r>
    </w:p>
    <w:p w14:paraId="70D6234B" w14:textId="77777777" w:rsidR="00A07EB3" w:rsidRPr="008B1011" w:rsidRDefault="00A07EB3" w:rsidP="00224B2C">
      <w:pPr>
        <w:numPr>
          <w:ilvl w:val="0"/>
          <w:numId w:val="37"/>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pozwolą na wydłużenie okresu eksploatacji robót po ich zakończeniu. </w:t>
      </w:r>
    </w:p>
    <w:p w14:paraId="6214D6B3"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technologii wykonania robót lub materiałów przewidzianych </w:t>
      </w:r>
      <w:r w:rsidRPr="008B1011">
        <w:rPr>
          <w:rFonts w:asciiTheme="minorHAnsi" w:hAnsiTheme="minorHAnsi" w:cstheme="minorHAnsi"/>
          <w:sz w:val="22"/>
          <w:szCs w:val="22"/>
        </w:rPr>
        <w:br/>
        <w:t xml:space="preserve">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 </w:t>
      </w:r>
    </w:p>
    <w:p w14:paraId="547D84F1"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sposobu przeprowadzenia odbioru końcowego, prób lub testów, </w:t>
      </w:r>
      <w:r w:rsidRPr="008B1011">
        <w:rPr>
          <w:rFonts w:asciiTheme="minorHAnsi" w:hAnsiTheme="minorHAnsi" w:cstheme="minorHAnsi"/>
          <w:sz w:val="22"/>
          <w:szCs w:val="22"/>
        </w:rPr>
        <w:br/>
        <w:t>w sytuacji, gdy taka zmiana okaże się konieczna do prawidłowej oceny należytego wykonania przedmiotu zamówienia przez Wykonawcę, w szczególności, gdy zmianie ulegnie technologia wykonania poszczególnych robót.</w:t>
      </w:r>
    </w:p>
    <w:p w14:paraId="6E61EB50"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obowiązków Wykonawcy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się wiązać z utrudnieniami, które mogą wpłynąć na możliwość wykonania umowy przez Wykonawcę. </w:t>
      </w:r>
    </w:p>
    <w:p w14:paraId="3D8D4D21"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terminu wykonania umowy w przypadku: </w:t>
      </w:r>
    </w:p>
    <w:p w14:paraId="70D4C892"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wystąpienia nadmiernie uciążliwych warunków atmosferycznych, co spowodowało brak możliwości kontynuowania robót (wstrzymanie wykonania robót). Poprzez nadmiernie uciążliwe warunki atmosferyczne należy rozumieć utrzymujące się przez okres 7 dni warunki odmienne od warunków atmosferycznych występujących na terenie budowy w danym miesiącu wg. danych IMGW w ostatnich 5 latach liczonych od dnia upływu terminu składania ofert</w:t>
      </w:r>
    </w:p>
    <w:p w14:paraId="2E1F8439"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opóźnienia innych inwestycji lub robót budowlanych prowadzonych przez Zamawiającego, które to inwestycje lub roboty kolidują z wykonaniem robót objętych umową, co uniemożliwia Wykonawcy terminowe wykonanie umowy, </w:t>
      </w:r>
    </w:p>
    <w:p w14:paraId="0A2049DD"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opóźnienia Zamawiającego w wykonaniu jego zobowiązań wynikających z umowy lub przepisów powszechnie obowiązującego prawa, co uniemożliwia terminowe wykonanie umowy przez Wykonawcę, </w:t>
      </w:r>
    </w:p>
    <w:p w14:paraId="13BE5DE2"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09245C3B"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opóźnienia w uzyskaniu wymaganych uzgodnień, opinii, aprobat od podmiotów trzecich, które to opóźnienie powstało z przyczyn nieleżących po stronie Wykonawcy, a powoduje brak możliwości wykonywania robót, co ma wpływ na termin wykonania umowy, </w:t>
      </w:r>
    </w:p>
    <w:p w14:paraId="52F2EE97"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wstrzymania wykonania Umowy przez Zamawiającego z przyczyn nieleżących po stronie Wykonawcy, o ile takie działanie powoduje, że nie jest możliwe wykonanie Umowy w dotychczas ustalonym terminie, </w:t>
      </w:r>
    </w:p>
    <w:p w14:paraId="4CB808AC"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wystąpienia awarii na terenie budowy, za którą odpowiedzialności nie ponosi Wykonawca, skutkującej koniecznością wstrzymania wykonania robót budowlanych przez Wykonawcę, </w:t>
      </w:r>
    </w:p>
    <w:p w14:paraId="4B3184F4" w14:textId="53D4AD41"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lastRenderedPageBreak/>
        <w:t>wystąpienia niezinwentaryzowanych lub błędnie zinwentaryzowanych sieci, instalacji lub innych obiektów</w:t>
      </w:r>
      <w:r w:rsidR="00D0384D">
        <w:rPr>
          <w:rFonts w:asciiTheme="minorHAnsi" w:hAnsiTheme="minorHAnsi" w:cstheme="minorHAnsi"/>
          <w:sz w:val="22"/>
          <w:szCs w:val="22"/>
        </w:rPr>
        <w:t xml:space="preserve"> </w:t>
      </w:r>
      <w:r w:rsidRPr="008B1011">
        <w:rPr>
          <w:rFonts w:asciiTheme="minorHAnsi" w:hAnsiTheme="minorHAnsi" w:cstheme="minorHAnsi"/>
          <w:sz w:val="22"/>
          <w:szCs w:val="22"/>
        </w:rPr>
        <w:t xml:space="preserve">w stosunku do danych wynikających z dokumentacji projektowej przekazanej przez Zamawiającego, co spowodowało wstrzymanie wykonania robót budowlanych, zmianę dokumentacji projektowej lub wykonanie robót dodatkowych lub zamiennych, </w:t>
      </w:r>
    </w:p>
    <w:p w14:paraId="45C64FA5"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wystąpienia okoliczności uprawniających do zmiany przedmiotu umowy, o których mowa powyżej, jeżeli okoliczności te mają wpływ na termin wykonania umowy, </w:t>
      </w:r>
    </w:p>
    <w:p w14:paraId="63EA3FF6"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zmiany po upływie składania ofert powszechnie obowiązujących przepisów prawa, które miały wpływ na możliwość wykonania umowy w terminie w niej ustalonym, </w:t>
      </w:r>
    </w:p>
    <w:p w14:paraId="2CA4A419" w14:textId="77777777" w:rsidR="00A07EB3" w:rsidRPr="008B1011" w:rsidRDefault="00A07EB3" w:rsidP="00224B2C">
      <w:pPr>
        <w:numPr>
          <w:ilvl w:val="0"/>
          <w:numId w:val="38"/>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wystąpienia warunków siły wyższej, które uniemożliwiły wykonanie Umowy w dotychczas ustalonym terminie.</w:t>
      </w:r>
    </w:p>
    <w:p w14:paraId="433823DB"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Termin umowy może ulec zmianie o czas, w jakim wyżej wskazane okoliczności wpłynęły na termin wykonania umowy przez Wykonawcę, to jest uniemożliwiły Wykonawcy terminową realizację przedmiotu umowy. W przypadku zmiany terminu wykonania umowy dopuszczalna jest również zmiana w zakresie rozliczenia wynagrodzenia należnego Wykonawcy poprzez wprowadzenie płatności częściowych, rozliczanych na podstawie faktur częściowych, których wystawienie poprzedza przeprowadzenie odbioru częściowego. Zapisy dotyczące zasad przeprowadzania odbioru końcowego stosowne są odpowiednio.</w:t>
      </w:r>
    </w:p>
    <w:p w14:paraId="5BC45B0E"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wysokości wynagrodzenia Wykonawcy w przypadku: </w:t>
      </w:r>
    </w:p>
    <w:p w14:paraId="16E60167" w14:textId="77777777" w:rsidR="00A07EB3" w:rsidRPr="008B1011" w:rsidRDefault="00A07EB3" w:rsidP="00224B2C">
      <w:pPr>
        <w:numPr>
          <w:ilvl w:val="0"/>
          <w:numId w:val="39"/>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konieczności wykonania robót dodatkowych, zamiennych lub innych nieprzewidzianych w dokumentacji projektowej, a których wykonanie jest konieczne na podstawie § 24, albo w przypadku ograniczenia zakresu robót przewidzianych w Umowie, </w:t>
      </w:r>
    </w:p>
    <w:p w14:paraId="10D093AE" w14:textId="77777777" w:rsidR="00A07EB3" w:rsidRPr="008B1011" w:rsidRDefault="00A07EB3" w:rsidP="00224B2C">
      <w:pPr>
        <w:numPr>
          <w:ilvl w:val="0"/>
          <w:numId w:val="39"/>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zmiany technologii wykonania robót lub materiałów zastosowanych do ich realizacji, </w:t>
      </w:r>
    </w:p>
    <w:p w14:paraId="2CBE23B9" w14:textId="77777777" w:rsidR="00A07EB3" w:rsidRPr="008B1011" w:rsidRDefault="00A07EB3" w:rsidP="00224B2C">
      <w:pPr>
        <w:numPr>
          <w:ilvl w:val="0"/>
          <w:numId w:val="39"/>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spełnienia się innych okoliczności uprawniających do zmiany umowy, jeżeli mają one wpływ na wysokość wynagrodzenia; w takim wypadku zmiana wynagrodzenia jest dopuszczalna w zakresie, w jakim zmiany te mają wpływ na wysokość wynagrodzenia Wykonawcy. </w:t>
      </w:r>
    </w:p>
    <w:p w14:paraId="156D3BD0"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zmiana osób skierowanych do realizacji zamówienia w odniesieniu do osób wskazanych przez Wykonawcę na etapie postępowania o udzielenie zamówienia publicznego. </w:t>
      </w:r>
    </w:p>
    <w:p w14:paraId="1A9C589B"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Zmiana jest dopuszczalna w sytuacji, gdy będzie polegać na zastąpieniu dotychczasowej osoby inną osobą, która będzie posiadać doświadczenie potwierdzające spełnienie warunków udziału  w postępowaniu przez Wykonawcę lub gdy Wykonawca otrzymałby co najmniej tyle samo punktów   w ramach kryterium oceny ofert „Doświadczenie kadry wykonawcy” za doświadczenie i kwalifikacje zastępującej osoby, co osoby wskazanej w ofercie. </w:t>
      </w:r>
    </w:p>
    <w:p w14:paraId="7AFFF511"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 xml:space="preserve">Dopuszczalna jest również zmiana podwykonawcy, na którego zdolnościach technicznych lub zawodowych lub sytuacji finansowej lub ekonomicznej polegał Wykonawca ubiegając się o zawarcie Umowy, w sytuacji gdy nie dysponuje już zasobami wskazanego w ofercie podmiotu – jeżeli wykaże on, że zastępujący podmiot spełnia określone w dokumentach zamówienia warunki udziału w postępowaniu. </w:t>
      </w:r>
    </w:p>
    <w:p w14:paraId="4869874F"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Sposób ustalenia zmiany wysokości wynagrodzenia, o której mowa w ust. 11:</w:t>
      </w:r>
    </w:p>
    <w:p w14:paraId="1378BE8A" w14:textId="77777777" w:rsidR="00A07EB3" w:rsidRPr="008B1011" w:rsidRDefault="00A07EB3" w:rsidP="00224B2C">
      <w:pPr>
        <w:numPr>
          <w:ilvl w:val="0"/>
          <w:numId w:val="40"/>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wysokość wynagrodzenia ze względu na zmianę przedmiotu umowy zostanie ustalona na podstawie kosztorysu złożonego przez Wykonawcę, stanowiącego załącznik do niniejszej umowy,</w:t>
      </w:r>
    </w:p>
    <w:p w14:paraId="1A3269A2" w14:textId="77777777" w:rsidR="00A07EB3" w:rsidRPr="008B1011" w:rsidRDefault="00A07EB3" w:rsidP="00224B2C">
      <w:pPr>
        <w:numPr>
          <w:ilvl w:val="0"/>
          <w:numId w:val="40"/>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jeżeli nie jest możliwe ustalenie zmiany wysokości wynagrodzenia zgodnie z 1., </w:t>
      </w:r>
      <w:r w:rsidRPr="008B1011">
        <w:rPr>
          <w:rFonts w:asciiTheme="minorHAnsi" w:hAnsiTheme="minorHAnsi" w:cstheme="minorHAnsi"/>
          <w:sz w:val="22"/>
          <w:szCs w:val="22"/>
        </w:rPr>
        <w:br/>
        <w:t xml:space="preserve">w szczególności rodzaje robót lub materiałów nie występują w kosztorysie ofertowym lub </w:t>
      </w:r>
      <w:r w:rsidRPr="008B1011">
        <w:rPr>
          <w:rFonts w:asciiTheme="minorHAnsi" w:hAnsiTheme="minorHAnsi" w:cstheme="minorHAnsi"/>
          <w:sz w:val="22"/>
          <w:szCs w:val="22"/>
        </w:rPr>
        <w:br/>
        <w:t>z innych przyczyn ustalenie wysokości wynagrodzenia nie jest możliwe, wynagrodzenie jest ustalone na podstawie kosztorysu dodatkowego Wykonawcy, który będzie uwzględniał średnie ceny jednostkowe opublikowane w specjalistycznych wydawnictwach i biuletynach dla Województwa Małopolskiego aktualne w miesiącu lub kwartale, w którym kalkulacja jest sporządzona,</w:t>
      </w:r>
    </w:p>
    <w:p w14:paraId="1B0B39DB" w14:textId="77777777" w:rsidR="00A07EB3" w:rsidRPr="008B1011" w:rsidRDefault="00A07EB3" w:rsidP="00224B2C">
      <w:pPr>
        <w:numPr>
          <w:ilvl w:val="0"/>
          <w:numId w:val="40"/>
        </w:numPr>
        <w:shd w:val="clear" w:color="auto" w:fill="FFFFFF"/>
        <w:autoSpaceDE w:val="0"/>
        <w:autoSpaceDN w:val="0"/>
        <w:adjustRightInd w:val="0"/>
        <w:spacing w:before="60" w:after="60"/>
        <w:ind w:left="709"/>
        <w:jc w:val="both"/>
        <w:rPr>
          <w:rFonts w:asciiTheme="minorHAnsi" w:hAnsiTheme="minorHAnsi" w:cstheme="minorHAnsi"/>
          <w:sz w:val="22"/>
          <w:szCs w:val="22"/>
        </w:rPr>
      </w:pPr>
      <w:r w:rsidRPr="008B1011">
        <w:rPr>
          <w:rFonts w:asciiTheme="minorHAnsi" w:hAnsiTheme="minorHAnsi" w:cstheme="minorHAnsi"/>
          <w:sz w:val="22"/>
          <w:szCs w:val="22"/>
        </w:rPr>
        <w:t xml:space="preserve">Zamawiający może wnieść zastrzeżenia do kosztorysu dodatkowego Wykonawcy, do których Wykonawca powinien ustosunkować się w terminie 7 dni od dnia przekazania uwag przez Zamawiającego. </w:t>
      </w:r>
    </w:p>
    <w:p w14:paraId="18B73D69"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Dopuszcza się zastąpienie Wykonawcy nowym Wykonawcą ( art. 455 ust. 1 pkt 2 lit. b ustawy pzp), jeżeli nowy Wykonawca jest następcą prawnym Wykonawcy lub przejął zobowiązania Wykonawcy związane z wykonaniem przedmiotu umowy lub odpowiada osobiście lub majątkowo za wykonanie umowy.</w:t>
      </w:r>
    </w:p>
    <w:p w14:paraId="48BB971F"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lastRenderedPageBreak/>
        <w:t>W przypadku stwierdzenia okoliczności związanych z wystąpieniem choroby zakaźnej, które uniemożliwiają bądź w istotnym stopniu ograniczają możliwość należytego wykonania umowy, Zamawiający dopuszcza możliwość zmiany postanowień niniejszej umowy w zakresie terminu jej wykonania, sposobu wykonania przedmiotu umowy, zakresu świadczenia Wykonawcy lub sposobu rozliczenia wynagrodzenia Wykonawcy.</w:t>
      </w:r>
    </w:p>
    <w:p w14:paraId="5FA16005"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Podstawą do stosownych zmian w umowie, o których mowa w niniejszym paragrafie będzie pisemny wniosek Wykonawcy wraz z powołaniem okoliczności uzasadniającej zmianę umowy oraz szczegółowym odniesieniem tej okoliczności do obowiązków Wykonawcy wynikających z niniejszej umowy oraz dowodami na okoliczności wskazane przez Wykonawcę.</w:t>
      </w:r>
    </w:p>
    <w:p w14:paraId="4CED7EE6" w14:textId="77777777" w:rsidR="00A07EB3" w:rsidRPr="008B1011" w:rsidRDefault="00A07EB3" w:rsidP="00224B2C">
      <w:pPr>
        <w:numPr>
          <w:ilvl w:val="0"/>
          <w:numId w:val="30"/>
        </w:numPr>
        <w:shd w:val="clear" w:color="auto" w:fill="FFFFFF"/>
        <w:autoSpaceDE w:val="0"/>
        <w:autoSpaceDN w:val="0"/>
        <w:adjustRightInd w:val="0"/>
        <w:spacing w:before="60" w:after="60"/>
        <w:jc w:val="both"/>
        <w:rPr>
          <w:rFonts w:asciiTheme="minorHAnsi" w:hAnsiTheme="minorHAnsi" w:cstheme="minorHAnsi"/>
          <w:sz w:val="22"/>
          <w:szCs w:val="22"/>
        </w:rPr>
      </w:pPr>
      <w:r w:rsidRPr="008B1011">
        <w:rPr>
          <w:rFonts w:asciiTheme="minorHAnsi" w:hAnsiTheme="minorHAnsi" w:cstheme="minorHAnsi"/>
          <w:sz w:val="22"/>
          <w:szCs w:val="22"/>
        </w:rPr>
        <w:t>Wszelki zmiany umowy wymagają formy aneksu pisemnego pod rygorem ich nieważności.</w:t>
      </w:r>
    </w:p>
    <w:p w14:paraId="4E2A2AA6" w14:textId="77777777" w:rsidR="00A07EB3" w:rsidRPr="008B1011" w:rsidRDefault="00A07EB3" w:rsidP="00224B2C">
      <w:pPr>
        <w:shd w:val="clear" w:color="auto" w:fill="FFFFFF"/>
        <w:autoSpaceDE w:val="0"/>
        <w:autoSpaceDN w:val="0"/>
        <w:adjustRightInd w:val="0"/>
        <w:spacing w:before="60" w:after="60"/>
        <w:jc w:val="both"/>
        <w:rPr>
          <w:rFonts w:asciiTheme="minorHAnsi" w:hAnsiTheme="minorHAnsi" w:cstheme="minorHAnsi"/>
          <w:sz w:val="22"/>
          <w:szCs w:val="22"/>
        </w:rPr>
      </w:pPr>
    </w:p>
    <w:p w14:paraId="42B30E20" w14:textId="77777777" w:rsidR="00A07EB3" w:rsidRPr="008B1011" w:rsidRDefault="00A07EB3" w:rsidP="00224B2C">
      <w:pPr>
        <w:pBdr>
          <w:bottom w:val="single" w:sz="4" w:space="1" w:color="auto"/>
        </w:pBdr>
        <w:shd w:val="clear" w:color="auto" w:fill="FFFFFF"/>
        <w:autoSpaceDE w:val="0"/>
        <w:autoSpaceDN w:val="0"/>
        <w:adjustRightInd w:val="0"/>
        <w:spacing w:before="60" w:after="60"/>
        <w:rPr>
          <w:rFonts w:asciiTheme="minorHAnsi" w:eastAsia="Calibri" w:hAnsiTheme="minorHAnsi" w:cstheme="minorHAnsi"/>
          <w:b/>
          <w:i/>
          <w:sz w:val="22"/>
          <w:szCs w:val="22"/>
        </w:rPr>
      </w:pPr>
      <w:r w:rsidRPr="008B1011">
        <w:rPr>
          <w:rFonts w:asciiTheme="minorHAnsi" w:eastAsia="Calibri" w:hAnsiTheme="minorHAnsi" w:cstheme="minorHAnsi"/>
          <w:b/>
          <w:i/>
          <w:sz w:val="22"/>
          <w:szCs w:val="22"/>
        </w:rPr>
        <w:t xml:space="preserve"> postanowienia końcowe – wykaz załączników</w:t>
      </w:r>
    </w:p>
    <w:p w14:paraId="6A31CA13" w14:textId="77777777" w:rsidR="00A07EB3" w:rsidRPr="008B1011" w:rsidRDefault="00A07EB3" w:rsidP="00224B2C">
      <w:pPr>
        <w:autoSpaceDE w:val="0"/>
        <w:spacing w:before="60" w:after="60"/>
        <w:ind w:left="510" w:hanging="510"/>
        <w:jc w:val="center"/>
        <w:rPr>
          <w:rFonts w:asciiTheme="minorHAnsi" w:hAnsiTheme="minorHAnsi" w:cstheme="minorHAnsi"/>
          <w:b/>
          <w:sz w:val="22"/>
          <w:szCs w:val="22"/>
        </w:rPr>
      </w:pPr>
      <w:r w:rsidRPr="008B1011">
        <w:rPr>
          <w:rFonts w:asciiTheme="minorHAnsi" w:hAnsiTheme="minorHAnsi" w:cstheme="minorHAnsi"/>
          <w:b/>
          <w:sz w:val="22"/>
          <w:szCs w:val="22"/>
        </w:rPr>
        <w:t>§ 26</w:t>
      </w:r>
    </w:p>
    <w:p w14:paraId="13221CB0" w14:textId="77777777" w:rsidR="00A07EB3" w:rsidRPr="008B1011" w:rsidRDefault="00A07EB3" w:rsidP="00224B2C">
      <w:pPr>
        <w:numPr>
          <w:ilvl w:val="0"/>
          <w:numId w:val="1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 sprawach nieuregulowanych niniejszą umową stosuje się właściwe przepisy Kodeksu cywilnego, przepisy ustawy pzp i inne powszechnie obowiązujące przepisy mające zastosowanie do przedmiotu umowy.</w:t>
      </w:r>
    </w:p>
    <w:p w14:paraId="1EB340FD" w14:textId="77777777" w:rsidR="00A07EB3" w:rsidRPr="008B1011" w:rsidRDefault="00A07EB3" w:rsidP="00224B2C">
      <w:pPr>
        <w:numPr>
          <w:ilvl w:val="0"/>
          <w:numId w:val="1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Adresatami do korespondencji są adresy wskazane we wstępie umowy. Doręczenia dokonane na te adresy, w tym doręczenia </w:t>
      </w:r>
      <w:r w:rsidRPr="008B1011">
        <w:rPr>
          <w:rFonts w:asciiTheme="minorHAnsi" w:hAnsiTheme="minorHAnsi" w:cstheme="minorHAnsi"/>
          <w:i/>
          <w:sz w:val="22"/>
          <w:szCs w:val="22"/>
        </w:rPr>
        <w:t>per aviso</w:t>
      </w:r>
      <w:r w:rsidRPr="008B1011">
        <w:rPr>
          <w:rFonts w:asciiTheme="minorHAnsi" w:hAnsiTheme="minorHAnsi" w:cstheme="minorHAnsi"/>
          <w:sz w:val="22"/>
          <w:szCs w:val="22"/>
        </w:rPr>
        <w:t>, uznaje się za skuteczne również w przypadku zmiany adresu w trakcie trwania umowy i po jej zakończeniu, chyba że druga Strona zawiadomiła uprzednio na piśmie listem poleconym nadawcę o zmianie adresu.</w:t>
      </w:r>
    </w:p>
    <w:p w14:paraId="5DD0F476" w14:textId="2F1E386A" w:rsidR="00A07EB3" w:rsidRPr="008B1011" w:rsidRDefault="00A07EB3" w:rsidP="00224B2C">
      <w:pPr>
        <w:numPr>
          <w:ilvl w:val="0"/>
          <w:numId w:val="19"/>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Wszelkie spory wynikłe na tle realizacji niniejszej umowy Strony zobowiązują się rozstrzygać polubownie. W razie niemożności osiągnięcia porozumienia, sądem właściwym dla wszelkich spraw związanych w realizacją niniejszej umowy będzie sąd powszechny właściwy dla siedziby Zamawiającego.</w:t>
      </w:r>
    </w:p>
    <w:p w14:paraId="343F48CE" w14:textId="77777777" w:rsidR="00A07EB3" w:rsidRPr="008B1011" w:rsidRDefault="00A07EB3" w:rsidP="00224B2C">
      <w:pPr>
        <w:autoSpaceDE w:val="0"/>
        <w:spacing w:before="60" w:after="60"/>
        <w:ind w:left="454"/>
        <w:jc w:val="both"/>
        <w:rPr>
          <w:rFonts w:asciiTheme="minorHAnsi" w:hAnsiTheme="minorHAnsi" w:cstheme="minorHAnsi"/>
          <w:sz w:val="22"/>
          <w:szCs w:val="22"/>
        </w:rPr>
      </w:pPr>
    </w:p>
    <w:p w14:paraId="7AD8DCED" w14:textId="77777777" w:rsidR="00A07EB3" w:rsidRPr="008B1011" w:rsidRDefault="00A07EB3" w:rsidP="00224B2C">
      <w:pPr>
        <w:autoSpaceDE w:val="0"/>
        <w:spacing w:before="60" w:after="60"/>
        <w:jc w:val="center"/>
        <w:outlineLvl w:val="0"/>
        <w:rPr>
          <w:rFonts w:asciiTheme="minorHAnsi" w:hAnsiTheme="minorHAnsi" w:cstheme="minorHAnsi"/>
          <w:b/>
          <w:sz w:val="22"/>
          <w:szCs w:val="22"/>
        </w:rPr>
      </w:pPr>
      <w:r w:rsidRPr="008B1011">
        <w:rPr>
          <w:rFonts w:asciiTheme="minorHAnsi" w:hAnsiTheme="minorHAnsi" w:cstheme="minorHAnsi"/>
          <w:b/>
          <w:sz w:val="22"/>
          <w:szCs w:val="22"/>
        </w:rPr>
        <w:t>§ 27</w:t>
      </w:r>
    </w:p>
    <w:p w14:paraId="6CA064FC" w14:textId="77777777" w:rsidR="00A07EB3" w:rsidRPr="008B1011" w:rsidRDefault="00A07EB3" w:rsidP="00224B2C">
      <w:pPr>
        <w:numPr>
          <w:ilvl w:val="0"/>
          <w:numId w:val="20"/>
        </w:numPr>
        <w:autoSpaceDE w:val="0"/>
        <w:spacing w:before="60" w:after="60"/>
        <w:ind w:left="454" w:hanging="454"/>
        <w:jc w:val="both"/>
        <w:rPr>
          <w:rFonts w:asciiTheme="minorHAnsi" w:hAnsiTheme="minorHAnsi" w:cstheme="minorHAnsi"/>
          <w:sz w:val="22"/>
          <w:szCs w:val="22"/>
        </w:rPr>
      </w:pPr>
      <w:r w:rsidRPr="008B1011">
        <w:rPr>
          <w:rFonts w:asciiTheme="minorHAnsi" w:hAnsiTheme="minorHAnsi" w:cstheme="minorHAnsi"/>
          <w:sz w:val="22"/>
          <w:szCs w:val="22"/>
        </w:rPr>
        <w:t xml:space="preserve">Umowę sporządzono w </w:t>
      </w:r>
      <w:r w:rsidRPr="008B1011">
        <w:rPr>
          <w:rFonts w:asciiTheme="minorHAnsi" w:hAnsiTheme="minorHAnsi" w:cstheme="minorHAnsi"/>
          <w:b/>
          <w:bCs/>
          <w:sz w:val="22"/>
          <w:szCs w:val="22"/>
        </w:rPr>
        <w:t>3</w:t>
      </w:r>
      <w:r w:rsidRPr="008B1011">
        <w:rPr>
          <w:rFonts w:asciiTheme="minorHAnsi" w:hAnsiTheme="minorHAnsi" w:cstheme="minorHAnsi"/>
          <w:sz w:val="22"/>
          <w:szCs w:val="22"/>
        </w:rPr>
        <w:t xml:space="preserve"> jednobrzmiących egzemplarzach, </w:t>
      </w:r>
      <w:r w:rsidRPr="008B1011">
        <w:rPr>
          <w:rFonts w:asciiTheme="minorHAnsi" w:hAnsiTheme="minorHAnsi" w:cstheme="minorHAnsi"/>
          <w:b/>
          <w:bCs/>
          <w:sz w:val="22"/>
          <w:szCs w:val="22"/>
        </w:rPr>
        <w:t>2</w:t>
      </w:r>
      <w:r w:rsidRPr="008B1011">
        <w:rPr>
          <w:rFonts w:asciiTheme="minorHAnsi" w:hAnsiTheme="minorHAnsi" w:cstheme="minorHAnsi"/>
          <w:sz w:val="22"/>
          <w:szCs w:val="22"/>
        </w:rPr>
        <w:t xml:space="preserve"> egzemplarze dla Zamawiającego, </w:t>
      </w:r>
      <w:r w:rsidRPr="008B1011">
        <w:rPr>
          <w:rFonts w:asciiTheme="minorHAnsi" w:hAnsiTheme="minorHAnsi" w:cstheme="minorHAnsi"/>
          <w:b/>
          <w:bCs/>
          <w:sz w:val="22"/>
          <w:szCs w:val="22"/>
        </w:rPr>
        <w:t>1</w:t>
      </w:r>
      <w:r w:rsidRPr="008B1011">
        <w:rPr>
          <w:rFonts w:asciiTheme="minorHAnsi" w:hAnsiTheme="minorHAnsi" w:cstheme="minorHAnsi"/>
          <w:sz w:val="22"/>
          <w:szCs w:val="22"/>
        </w:rPr>
        <w:t xml:space="preserve"> egzemplarz dla Wykonawcy.</w:t>
      </w:r>
    </w:p>
    <w:p w14:paraId="604EFF2C" w14:textId="77777777" w:rsidR="00A07EB3" w:rsidRPr="008B1011" w:rsidRDefault="00A07EB3" w:rsidP="00A07EB3">
      <w:pPr>
        <w:numPr>
          <w:ilvl w:val="0"/>
          <w:numId w:val="20"/>
        </w:numPr>
        <w:autoSpaceDE w:val="0"/>
        <w:ind w:left="454" w:hanging="454"/>
        <w:jc w:val="both"/>
        <w:rPr>
          <w:rFonts w:asciiTheme="minorHAnsi" w:hAnsiTheme="minorHAnsi" w:cstheme="minorHAnsi"/>
          <w:b/>
          <w:bCs/>
          <w:sz w:val="22"/>
          <w:szCs w:val="22"/>
        </w:rPr>
      </w:pPr>
      <w:r w:rsidRPr="008B1011">
        <w:rPr>
          <w:rFonts w:asciiTheme="minorHAnsi" w:hAnsiTheme="minorHAnsi" w:cstheme="minorHAnsi"/>
          <w:b/>
          <w:bCs/>
          <w:sz w:val="22"/>
          <w:szCs w:val="22"/>
        </w:rPr>
        <w:t>Integralną część umowy stanowią wymienione w niej załączniki:</w:t>
      </w:r>
    </w:p>
    <w:p w14:paraId="51A01CEA"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1 – </w:t>
      </w:r>
      <w:r w:rsidRPr="008B1011">
        <w:rPr>
          <w:rFonts w:asciiTheme="minorHAnsi" w:hAnsiTheme="minorHAnsi" w:cstheme="minorHAnsi"/>
          <w:color w:val="auto"/>
          <w:sz w:val="22"/>
          <w:szCs w:val="22"/>
        </w:rPr>
        <w:t>Specyfikacja Warunków Zamówienia wraz z załącznikami</w:t>
      </w:r>
      <w:r w:rsidRPr="008B1011">
        <w:rPr>
          <w:rFonts w:asciiTheme="minorHAnsi" w:hAnsiTheme="minorHAnsi" w:cstheme="minorHAnsi"/>
          <w:b/>
          <w:color w:val="auto"/>
          <w:sz w:val="22"/>
          <w:szCs w:val="22"/>
        </w:rPr>
        <w:t>;</w:t>
      </w:r>
    </w:p>
    <w:p w14:paraId="0682265C"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color w:val="auto"/>
          <w:sz w:val="22"/>
          <w:szCs w:val="22"/>
        </w:rPr>
      </w:pPr>
      <w:r w:rsidRPr="008B1011">
        <w:rPr>
          <w:rFonts w:asciiTheme="minorHAnsi" w:hAnsiTheme="minorHAnsi" w:cstheme="minorHAnsi"/>
          <w:b/>
          <w:color w:val="auto"/>
          <w:sz w:val="22"/>
          <w:szCs w:val="22"/>
        </w:rPr>
        <w:t xml:space="preserve">załącznik nr 2 – </w:t>
      </w:r>
      <w:r w:rsidRPr="008B1011">
        <w:rPr>
          <w:rFonts w:asciiTheme="minorHAnsi" w:hAnsiTheme="minorHAnsi" w:cstheme="minorHAnsi"/>
          <w:color w:val="auto"/>
          <w:sz w:val="22"/>
          <w:szCs w:val="22"/>
        </w:rPr>
        <w:t xml:space="preserve">oferta Wykonawcy </w:t>
      </w:r>
      <w:r w:rsidRPr="008B1011">
        <w:rPr>
          <w:rStyle w:val="FontStyle69"/>
          <w:rFonts w:asciiTheme="minorHAnsi" w:hAnsiTheme="minorHAnsi" w:cstheme="minorHAnsi"/>
          <w:color w:val="auto"/>
          <w:sz w:val="22"/>
          <w:szCs w:val="22"/>
        </w:rPr>
        <w:t>wraz z załącznikami,</w:t>
      </w:r>
    </w:p>
    <w:p w14:paraId="4A0659BC"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color w:val="auto"/>
          <w:sz w:val="22"/>
          <w:szCs w:val="22"/>
        </w:rPr>
      </w:pPr>
      <w:r w:rsidRPr="008B1011">
        <w:rPr>
          <w:rFonts w:asciiTheme="minorHAnsi" w:hAnsiTheme="minorHAnsi" w:cstheme="minorHAnsi"/>
          <w:b/>
          <w:color w:val="auto"/>
          <w:sz w:val="22"/>
          <w:szCs w:val="22"/>
        </w:rPr>
        <w:t xml:space="preserve">załącznik nr 3 – </w:t>
      </w:r>
      <w:r w:rsidRPr="008B1011">
        <w:rPr>
          <w:rFonts w:asciiTheme="minorHAnsi" w:hAnsiTheme="minorHAnsi" w:cstheme="minorHAnsi"/>
          <w:color w:val="auto"/>
          <w:sz w:val="22"/>
          <w:szCs w:val="22"/>
        </w:rPr>
        <w:t>szczegółowy kosztorys sporządzony przez wyłonionego w postępowaniu Wykonawcę,</w:t>
      </w:r>
    </w:p>
    <w:p w14:paraId="70AD519E"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4 – </w:t>
      </w:r>
      <w:r w:rsidRPr="008B1011">
        <w:rPr>
          <w:rFonts w:asciiTheme="minorHAnsi" w:hAnsiTheme="minorHAnsi" w:cstheme="minorHAnsi"/>
          <w:color w:val="auto"/>
          <w:sz w:val="22"/>
          <w:szCs w:val="22"/>
        </w:rPr>
        <w:t>kopie polis ubezpieczeniowych wraz z dowodami uiszczenia składek,</w:t>
      </w:r>
    </w:p>
    <w:p w14:paraId="44210FD0" w14:textId="6246F19A"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w:t>
      </w:r>
      <w:r w:rsidRPr="005E2E24">
        <w:rPr>
          <w:rFonts w:asciiTheme="minorHAnsi" w:hAnsiTheme="minorHAnsi" w:cstheme="minorHAnsi"/>
          <w:b/>
          <w:color w:val="auto"/>
          <w:sz w:val="22"/>
          <w:szCs w:val="22"/>
        </w:rPr>
        <w:t xml:space="preserve">5 </w:t>
      </w:r>
      <w:r w:rsidR="005E2E24">
        <w:rPr>
          <w:rFonts w:asciiTheme="minorHAnsi" w:hAnsiTheme="minorHAnsi" w:cstheme="minorHAnsi"/>
          <w:b/>
          <w:color w:val="auto"/>
          <w:sz w:val="22"/>
          <w:szCs w:val="22"/>
        </w:rPr>
        <w:t>–</w:t>
      </w:r>
      <w:r w:rsidR="005E2E24">
        <w:rPr>
          <w:rFonts w:asciiTheme="minorHAnsi" w:hAnsiTheme="minorHAnsi" w:cstheme="minorHAnsi"/>
          <w:color w:val="auto"/>
          <w:sz w:val="22"/>
          <w:szCs w:val="22"/>
        </w:rPr>
        <w:t xml:space="preserve"> </w:t>
      </w:r>
      <w:r w:rsidRPr="008B1011">
        <w:rPr>
          <w:rFonts w:asciiTheme="minorHAnsi" w:hAnsiTheme="minorHAnsi" w:cstheme="minorHAnsi"/>
          <w:color w:val="auto"/>
          <w:sz w:val="22"/>
          <w:szCs w:val="22"/>
        </w:rPr>
        <w:t>wzór zakresu robót, które Wykonawca będzie wykonywał osobiście lub za pomocą podwykonawców,</w:t>
      </w:r>
    </w:p>
    <w:p w14:paraId="43686A51"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6 – </w:t>
      </w:r>
      <w:r w:rsidRPr="008B1011">
        <w:rPr>
          <w:rFonts w:asciiTheme="minorHAnsi" w:hAnsiTheme="minorHAnsi" w:cstheme="minorHAnsi"/>
          <w:color w:val="auto"/>
          <w:sz w:val="22"/>
          <w:szCs w:val="22"/>
        </w:rPr>
        <w:t>wzór wniosku w sprawie akceptacji projektu umowy o podwykonawstwo robót budowlanych oraz wzór przekazania Zamawiającemu poświadczonej za zgodność z oryginałem kopii umowy o podwykonawstwo robót budowlanych/kopii umowy, której przedmiotem są dostawy bądź usługi,</w:t>
      </w:r>
    </w:p>
    <w:p w14:paraId="17C37168"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7 – </w:t>
      </w:r>
      <w:r w:rsidRPr="008B1011">
        <w:rPr>
          <w:rFonts w:asciiTheme="minorHAnsi" w:hAnsiTheme="minorHAnsi" w:cstheme="minorHAnsi"/>
          <w:color w:val="auto"/>
          <w:sz w:val="22"/>
          <w:szCs w:val="22"/>
        </w:rPr>
        <w:t>wzór oświadczenia podwykonawcy, dalszego podwykonawcy,</w:t>
      </w:r>
    </w:p>
    <w:p w14:paraId="3FE25D4D" w14:textId="1231FB36" w:rsidR="00A07EB3" w:rsidRPr="005E2E24" w:rsidRDefault="00A07EB3" w:rsidP="00A07EB3">
      <w:pPr>
        <w:pStyle w:val="Default"/>
        <w:numPr>
          <w:ilvl w:val="0"/>
          <w:numId w:val="26"/>
        </w:numPr>
        <w:spacing w:after="0" w:line="240" w:lineRule="auto"/>
        <w:ind w:left="908" w:hanging="454"/>
        <w:jc w:val="both"/>
        <w:rPr>
          <w:rFonts w:asciiTheme="minorHAnsi" w:hAnsiTheme="minorHAnsi" w:cstheme="minorHAnsi"/>
          <w:bCs/>
          <w:i/>
          <w:iCs/>
          <w:color w:val="auto"/>
          <w:sz w:val="22"/>
          <w:szCs w:val="22"/>
        </w:rPr>
      </w:pPr>
      <w:r w:rsidRPr="008B1011">
        <w:rPr>
          <w:rFonts w:asciiTheme="minorHAnsi" w:hAnsiTheme="minorHAnsi" w:cstheme="minorHAnsi"/>
          <w:b/>
          <w:color w:val="auto"/>
          <w:sz w:val="22"/>
          <w:szCs w:val="22"/>
        </w:rPr>
        <w:t xml:space="preserve">załącznik nr 8 </w:t>
      </w:r>
      <w:r w:rsidRPr="005E2E24">
        <w:rPr>
          <w:rFonts w:asciiTheme="minorHAnsi" w:hAnsiTheme="minorHAnsi" w:cstheme="minorHAnsi"/>
          <w:b/>
          <w:bCs/>
          <w:color w:val="auto"/>
          <w:sz w:val="22"/>
          <w:szCs w:val="22"/>
        </w:rPr>
        <w:t xml:space="preserve">– </w:t>
      </w:r>
      <w:r w:rsidRPr="008B1011">
        <w:rPr>
          <w:rFonts w:asciiTheme="minorHAnsi" w:hAnsiTheme="minorHAnsi" w:cstheme="minorHAnsi"/>
          <w:color w:val="auto"/>
          <w:sz w:val="22"/>
          <w:szCs w:val="22"/>
        </w:rPr>
        <w:t>umowa o wspólne wykonanie zamówienia</w:t>
      </w:r>
      <w:r w:rsidRPr="008B1011">
        <w:rPr>
          <w:rFonts w:asciiTheme="minorHAnsi" w:hAnsiTheme="minorHAnsi" w:cstheme="minorHAnsi"/>
          <w:b/>
          <w:color w:val="auto"/>
          <w:sz w:val="22"/>
          <w:szCs w:val="22"/>
        </w:rPr>
        <w:t xml:space="preserve"> </w:t>
      </w:r>
      <w:r w:rsidR="005E2E24" w:rsidRPr="005E2E24">
        <w:rPr>
          <w:rFonts w:asciiTheme="minorHAnsi" w:hAnsiTheme="minorHAnsi" w:cstheme="minorHAnsi"/>
          <w:bCs/>
          <w:i/>
          <w:iCs/>
          <w:color w:val="auto"/>
          <w:sz w:val="22"/>
          <w:szCs w:val="22"/>
        </w:rPr>
        <w:t>(</w:t>
      </w:r>
      <w:r w:rsidRPr="005E2E24">
        <w:rPr>
          <w:rFonts w:asciiTheme="minorHAnsi" w:hAnsiTheme="minorHAnsi" w:cstheme="minorHAnsi"/>
          <w:bCs/>
          <w:i/>
          <w:iCs/>
          <w:color w:val="auto"/>
          <w:sz w:val="22"/>
          <w:szCs w:val="22"/>
        </w:rPr>
        <w:t>jeśli dotyczy</w:t>
      </w:r>
      <w:r w:rsidR="005E2E24" w:rsidRPr="005E2E24">
        <w:rPr>
          <w:rFonts w:asciiTheme="minorHAnsi" w:hAnsiTheme="minorHAnsi" w:cstheme="minorHAnsi"/>
          <w:bCs/>
          <w:i/>
          <w:iCs/>
          <w:color w:val="auto"/>
          <w:sz w:val="22"/>
          <w:szCs w:val="22"/>
        </w:rPr>
        <w:t>)</w:t>
      </w:r>
      <w:r w:rsidRPr="005E2E24">
        <w:rPr>
          <w:rFonts w:asciiTheme="minorHAnsi" w:hAnsiTheme="minorHAnsi" w:cstheme="minorHAnsi"/>
          <w:bCs/>
          <w:i/>
          <w:iCs/>
          <w:color w:val="auto"/>
          <w:sz w:val="22"/>
          <w:szCs w:val="22"/>
        </w:rPr>
        <w:t>,</w:t>
      </w:r>
    </w:p>
    <w:p w14:paraId="6A22277D" w14:textId="3662F012" w:rsidR="00A07EB3" w:rsidRPr="005E2E24" w:rsidRDefault="00A07EB3" w:rsidP="00A07EB3">
      <w:pPr>
        <w:pStyle w:val="Default"/>
        <w:numPr>
          <w:ilvl w:val="0"/>
          <w:numId w:val="26"/>
        </w:numPr>
        <w:spacing w:after="0" w:line="240" w:lineRule="auto"/>
        <w:ind w:left="908" w:hanging="454"/>
        <w:jc w:val="both"/>
        <w:rPr>
          <w:rFonts w:asciiTheme="minorHAnsi" w:hAnsiTheme="minorHAnsi" w:cstheme="minorHAnsi"/>
          <w:bCs/>
          <w:i/>
          <w:iCs/>
          <w:color w:val="auto"/>
          <w:sz w:val="22"/>
          <w:szCs w:val="22"/>
        </w:rPr>
      </w:pPr>
      <w:r w:rsidRPr="008B1011">
        <w:rPr>
          <w:rFonts w:asciiTheme="minorHAnsi" w:hAnsiTheme="minorHAnsi" w:cstheme="minorHAnsi"/>
          <w:b/>
          <w:color w:val="auto"/>
          <w:sz w:val="22"/>
          <w:szCs w:val="22"/>
        </w:rPr>
        <w:t>załącznik nr 9</w:t>
      </w:r>
      <w:r w:rsidRPr="005E2E24">
        <w:rPr>
          <w:rFonts w:asciiTheme="minorHAnsi" w:hAnsiTheme="minorHAnsi" w:cstheme="minorHAnsi"/>
          <w:b/>
          <w:bCs/>
          <w:color w:val="auto"/>
          <w:sz w:val="22"/>
          <w:szCs w:val="22"/>
        </w:rPr>
        <w:t xml:space="preserve"> –</w:t>
      </w:r>
      <w:r w:rsidRPr="008B1011">
        <w:rPr>
          <w:rFonts w:asciiTheme="minorHAnsi" w:hAnsiTheme="minorHAnsi" w:cstheme="minorHAnsi"/>
          <w:color w:val="auto"/>
          <w:sz w:val="22"/>
          <w:szCs w:val="22"/>
        </w:rPr>
        <w:t xml:space="preserve"> </w:t>
      </w:r>
      <w:r w:rsidRPr="008B1011">
        <w:rPr>
          <w:rFonts w:asciiTheme="minorHAnsi" w:hAnsiTheme="minorHAnsi" w:cstheme="minorHAnsi"/>
          <w:color w:val="000000" w:themeColor="text1"/>
          <w:sz w:val="22"/>
          <w:szCs w:val="22"/>
        </w:rPr>
        <w:t xml:space="preserve">dokument potwierdzający wniesienie przez Wykonawcę Zabezpieczenia </w:t>
      </w:r>
      <w:r w:rsidR="005E2E24" w:rsidRPr="005E2E24">
        <w:rPr>
          <w:rFonts w:asciiTheme="minorHAnsi" w:hAnsiTheme="minorHAnsi" w:cstheme="minorHAnsi"/>
          <w:bCs/>
          <w:i/>
          <w:iCs/>
          <w:color w:val="auto"/>
          <w:sz w:val="22"/>
          <w:szCs w:val="22"/>
        </w:rPr>
        <w:t>(</w:t>
      </w:r>
      <w:r w:rsidRPr="005E2E24">
        <w:rPr>
          <w:rFonts w:asciiTheme="minorHAnsi" w:hAnsiTheme="minorHAnsi" w:cstheme="minorHAnsi"/>
          <w:bCs/>
          <w:i/>
          <w:iCs/>
          <w:color w:val="auto"/>
          <w:sz w:val="22"/>
          <w:szCs w:val="22"/>
        </w:rPr>
        <w:t>jeśli dotyczy</w:t>
      </w:r>
      <w:r w:rsidR="005E2E24" w:rsidRPr="005E2E24">
        <w:rPr>
          <w:rFonts w:asciiTheme="minorHAnsi" w:hAnsiTheme="minorHAnsi" w:cstheme="minorHAnsi"/>
          <w:bCs/>
          <w:i/>
          <w:iCs/>
          <w:color w:val="auto"/>
          <w:sz w:val="22"/>
          <w:szCs w:val="22"/>
        </w:rPr>
        <w:t>)</w:t>
      </w:r>
      <w:r w:rsidRPr="005E2E24">
        <w:rPr>
          <w:rFonts w:asciiTheme="minorHAnsi" w:hAnsiTheme="minorHAnsi" w:cstheme="minorHAnsi"/>
          <w:bCs/>
          <w:i/>
          <w:iCs/>
          <w:color w:val="auto"/>
          <w:sz w:val="22"/>
          <w:szCs w:val="22"/>
        </w:rPr>
        <w:t>,</w:t>
      </w:r>
    </w:p>
    <w:p w14:paraId="3B51E26B" w14:textId="77777777" w:rsidR="00A07EB3" w:rsidRPr="008B1011" w:rsidRDefault="00A07EB3" w:rsidP="00A07EB3">
      <w:pPr>
        <w:pStyle w:val="Default"/>
        <w:numPr>
          <w:ilvl w:val="0"/>
          <w:numId w:val="26"/>
        </w:numPr>
        <w:spacing w:after="0" w:line="240" w:lineRule="auto"/>
        <w:ind w:left="908" w:hanging="454"/>
        <w:jc w:val="both"/>
        <w:rPr>
          <w:rFonts w:asciiTheme="minorHAnsi" w:hAnsiTheme="minorHAnsi" w:cstheme="minorHAnsi"/>
          <w:b/>
          <w:color w:val="auto"/>
          <w:sz w:val="22"/>
          <w:szCs w:val="22"/>
        </w:rPr>
      </w:pPr>
      <w:r w:rsidRPr="008B1011">
        <w:rPr>
          <w:rFonts w:asciiTheme="minorHAnsi" w:hAnsiTheme="minorHAnsi" w:cstheme="minorHAnsi"/>
          <w:b/>
          <w:color w:val="auto"/>
          <w:sz w:val="22"/>
          <w:szCs w:val="22"/>
        </w:rPr>
        <w:t xml:space="preserve">załącznik nr 10 </w:t>
      </w:r>
      <w:r w:rsidRPr="008B1011">
        <w:rPr>
          <w:rFonts w:asciiTheme="minorHAnsi" w:hAnsiTheme="minorHAnsi" w:cstheme="minorHAnsi"/>
          <w:color w:val="auto"/>
          <w:sz w:val="22"/>
          <w:szCs w:val="22"/>
        </w:rPr>
        <w:t xml:space="preserve">– </w:t>
      </w:r>
      <w:r w:rsidRPr="008B1011">
        <w:rPr>
          <w:rFonts w:asciiTheme="minorHAnsi" w:eastAsia="Times New Roman" w:hAnsiTheme="minorHAnsi" w:cstheme="minorHAnsi"/>
          <w:iCs/>
          <w:sz w:val="22"/>
          <w:szCs w:val="22"/>
        </w:rPr>
        <w:t>wykaz pojazdów.</w:t>
      </w:r>
    </w:p>
    <w:p w14:paraId="4F67EDF3" w14:textId="77777777" w:rsidR="00A07EB3" w:rsidRPr="008B1011" w:rsidRDefault="00A07EB3" w:rsidP="00A07EB3">
      <w:pPr>
        <w:pStyle w:val="Default"/>
        <w:spacing w:after="0" w:line="240" w:lineRule="auto"/>
        <w:ind w:left="908" w:firstLine="0"/>
        <w:jc w:val="both"/>
        <w:rPr>
          <w:rFonts w:asciiTheme="minorHAnsi" w:hAnsiTheme="minorHAnsi" w:cstheme="minorHAnsi"/>
          <w:b/>
          <w:color w:val="auto"/>
          <w:sz w:val="22"/>
          <w:szCs w:val="22"/>
        </w:rPr>
      </w:pPr>
    </w:p>
    <w:p w14:paraId="58EB6CE8" w14:textId="451ED769" w:rsidR="0067453E" w:rsidRPr="008B1011" w:rsidRDefault="00A07EB3" w:rsidP="008B1011">
      <w:pPr>
        <w:autoSpaceDE w:val="0"/>
        <w:jc w:val="center"/>
        <w:rPr>
          <w:rFonts w:asciiTheme="minorHAnsi" w:hAnsiTheme="minorHAnsi" w:cstheme="minorHAnsi"/>
          <w:sz w:val="22"/>
          <w:szCs w:val="22"/>
        </w:rPr>
      </w:pPr>
      <w:r w:rsidRPr="008B1011">
        <w:rPr>
          <w:rFonts w:asciiTheme="minorHAnsi" w:hAnsiTheme="minorHAnsi" w:cstheme="minorHAnsi"/>
          <w:b/>
          <w:sz w:val="28"/>
          <w:szCs w:val="28"/>
        </w:rPr>
        <w:t>WYKONAWCA</w:t>
      </w:r>
      <w:r w:rsidRPr="008B1011">
        <w:rPr>
          <w:rFonts w:asciiTheme="minorHAnsi" w:hAnsiTheme="minorHAnsi" w:cstheme="minorHAnsi"/>
          <w:sz w:val="28"/>
          <w:szCs w:val="28"/>
        </w:rPr>
        <w:tab/>
      </w:r>
      <w:r w:rsidRPr="008B1011">
        <w:rPr>
          <w:rFonts w:asciiTheme="minorHAnsi" w:hAnsiTheme="minorHAnsi" w:cstheme="minorHAnsi"/>
          <w:sz w:val="28"/>
          <w:szCs w:val="28"/>
        </w:rPr>
        <w:tab/>
      </w:r>
      <w:r w:rsidRPr="008B1011">
        <w:rPr>
          <w:rFonts w:asciiTheme="minorHAnsi" w:hAnsiTheme="minorHAnsi" w:cstheme="minorHAnsi"/>
          <w:sz w:val="28"/>
          <w:szCs w:val="28"/>
        </w:rPr>
        <w:tab/>
      </w:r>
      <w:r w:rsidRPr="008B1011">
        <w:rPr>
          <w:rFonts w:asciiTheme="minorHAnsi" w:hAnsiTheme="minorHAnsi" w:cstheme="minorHAnsi"/>
          <w:sz w:val="28"/>
          <w:szCs w:val="28"/>
        </w:rPr>
        <w:tab/>
      </w:r>
      <w:r w:rsidRPr="008B1011">
        <w:rPr>
          <w:rFonts w:asciiTheme="minorHAnsi" w:hAnsiTheme="minorHAnsi" w:cstheme="minorHAnsi"/>
          <w:sz w:val="28"/>
          <w:szCs w:val="28"/>
        </w:rPr>
        <w:tab/>
      </w:r>
      <w:r w:rsidRPr="008B1011">
        <w:rPr>
          <w:rFonts w:asciiTheme="minorHAnsi" w:hAnsiTheme="minorHAnsi" w:cstheme="minorHAnsi"/>
          <w:sz w:val="28"/>
          <w:szCs w:val="28"/>
        </w:rPr>
        <w:tab/>
      </w:r>
      <w:r w:rsidRPr="008B1011">
        <w:rPr>
          <w:rFonts w:asciiTheme="minorHAnsi" w:hAnsiTheme="minorHAnsi" w:cstheme="minorHAnsi"/>
          <w:b/>
          <w:sz w:val="28"/>
          <w:szCs w:val="28"/>
        </w:rPr>
        <w:t>ZAMAWIAJĄCY</w:t>
      </w:r>
    </w:p>
    <w:sectPr w:rsidR="0067453E" w:rsidRPr="008B1011" w:rsidSect="007B2150">
      <w:headerReference w:type="default" r:id="rId11"/>
      <w:footerReference w:type="even" r:id="rId12"/>
      <w:footerReference w:type="default" r:id="rId13"/>
      <w:footnotePr>
        <w:pos w:val="beneathText"/>
      </w:footnotePr>
      <w:pgSz w:w="11907" w:h="16839" w:code="9"/>
      <w:pgMar w:top="818" w:right="1080" w:bottom="993" w:left="1080" w:header="284" w:footer="2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8BB22" w14:textId="77777777" w:rsidR="00A377A5" w:rsidRDefault="00A377A5">
      <w:r>
        <w:separator/>
      </w:r>
    </w:p>
  </w:endnote>
  <w:endnote w:type="continuationSeparator" w:id="0">
    <w:p w14:paraId="533CAE7D" w14:textId="77777777" w:rsidR="00A377A5" w:rsidRDefault="00A37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Symbol">
    <w:altName w:val="Calibri"/>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witzerlandNarrow">
    <w:altName w:val="Times New Roman"/>
    <w:charset w:val="00"/>
    <w:family w:val="auto"/>
    <w:pitch w:val="variable"/>
  </w:font>
  <w:font w:name="Tahoma, Tahoma">
    <w:altName w:val="Times New Roman"/>
    <w:panose1 w:val="00000000000000000000"/>
    <w:charset w:val="00"/>
    <w:family w:val="roman"/>
    <w:notTrueType/>
    <w:pitch w:val="default"/>
  </w:font>
  <w:font w:name="Liberation Serif">
    <w:altName w:val="Times New Roman"/>
    <w:charset w:val="00"/>
    <w:family w:val="roman"/>
    <w:pitch w:val="variable"/>
  </w:font>
  <w:font w:name="Charter BT Pro">
    <w:altName w:val="Cambria"/>
    <w:panose1 w:val="00000000000000000000"/>
    <w:charset w:val="EE"/>
    <w:family w:val="roman"/>
    <w:notTrueType/>
    <w:pitch w:val="variable"/>
    <w:sig w:usb0="00000001" w:usb1="00000000" w:usb2="00000000" w:usb3="00000000" w:csb0="00000003" w:csb1="00000000"/>
  </w:font>
  <w:font w:name="Century Schoolbook">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AA58A" w14:textId="77777777" w:rsidR="00FE2D56" w:rsidRDefault="00FE2D5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p w14:paraId="2B0D6438" w14:textId="77777777" w:rsidR="00FE2D56" w:rsidRDefault="00FE2D5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95E0" w14:textId="77777777" w:rsidR="00FE2D56" w:rsidRDefault="00FE2D56">
    <w:pPr>
      <w:pStyle w:val="Stopka"/>
      <w:jc w:val="right"/>
    </w:pPr>
    <w:r>
      <w:fldChar w:fldCharType="begin"/>
    </w:r>
    <w:r>
      <w:instrText>PAGE   \* MERGEFORMAT</w:instrText>
    </w:r>
    <w:r>
      <w:fldChar w:fldCharType="separate"/>
    </w:r>
    <w:r>
      <w:rPr>
        <w:noProof/>
      </w:rPr>
      <w:t>10</w:t>
    </w:r>
    <w:r>
      <w:fldChar w:fldCharType="end"/>
    </w:r>
  </w:p>
  <w:p w14:paraId="2A641F17" w14:textId="13FDB4EB" w:rsidR="007B2150" w:rsidRPr="007B2150" w:rsidRDefault="007B2150" w:rsidP="007B2150">
    <w:pPr>
      <w:autoSpaceDE w:val="0"/>
      <w:autoSpaceDN w:val="0"/>
      <w:adjustRightInd w:val="0"/>
      <w:jc w:val="center"/>
      <w:rPr>
        <w:rFonts w:ascii="Calibri" w:eastAsia="Calibri" w:hAnsi="Calibri" w:cs="Calibri"/>
        <w:i/>
        <w:color w:val="000000"/>
        <w:sz w:val="20"/>
        <w:lang w:eastAsia="en-US"/>
      </w:rPr>
    </w:pPr>
    <w:r w:rsidRPr="007B2150">
      <w:rPr>
        <w:rFonts w:ascii="Calibri" w:eastAsia="Calibri" w:hAnsi="Calibri" w:cs="Calibri"/>
        <w:i/>
        <w:color w:val="000000"/>
        <w:sz w:val="20"/>
        <w:lang w:eastAsia="en-US"/>
      </w:rPr>
      <w:t>Zadanie pn. „Renowacja konserwatorska Zamku Królewskiego w Nowym Sączu – etap I</w:t>
    </w:r>
    <w:r>
      <w:rPr>
        <w:rFonts w:ascii="Calibri" w:eastAsia="Calibri" w:hAnsi="Calibri" w:cs="Calibri"/>
        <w:i/>
        <w:color w:val="000000"/>
        <w:sz w:val="20"/>
        <w:lang w:eastAsia="en-US"/>
      </w:rPr>
      <w:t>I</w:t>
    </w:r>
    <w:r w:rsidRPr="007B2150">
      <w:rPr>
        <w:rFonts w:ascii="Calibri" w:eastAsia="Calibri" w:hAnsi="Calibri" w:cs="Calibri"/>
        <w:i/>
        <w:color w:val="000000"/>
        <w:sz w:val="20"/>
        <w:lang w:eastAsia="en-US"/>
      </w:rPr>
      <w:t>”</w:t>
    </w:r>
  </w:p>
  <w:p w14:paraId="5E096F46" w14:textId="77777777" w:rsidR="007B2150" w:rsidRPr="007B2150" w:rsidRDefault="007B2150" w:rsidP="007B2150">
    <w:pPr>
      <w:autoSpaceDE w:val="0"/>
      <w:autoSpaceDN w:val="0"/>
      <w:adjustRightInd w:val="0"/>
      <w:jc w:val="center"/>
      <w:rPr>
        <w:rFonts w:ascii="Calibri" w:eastAsia="Calibri" w:hAnsi="Calibri" w:cs="Calibri"/>
        <w:i/>
        <w:color w:val="000000"/>
        <w:sz w:val="20"/>
        <w:szCs w:val="20"/>
        <w:lang w:eastAsia="en-US"/>
      </w:rPr>
    </w:pPr>
    <w:r w:rsidRPr="007B2150">
      <w:rPr>
        <w:rFonts w:ascii="Calibri" w:eastAsia="Calibri" w:hAnsi="Calibri" w:cs="Calibri"/>
        <w:i/>
        <w:color w:val="000000"/>
        <w:sz w:val="20"/>
        <w:lang w:eastAsia="en-US"/>
      </w:rPr>
      <w:t xml:space="preserve">Dofinansowanie z </w:t>
    </w:r>
    <w:r w:rsidRPr="007B2150">
      <w:rPr>
        <w:rFonts w:ascii="Calibri" w:eastAsia="SimSun" w:hAnsi="Calibri" w:cs="Calibri"/>
        <w:i/>
        <w:color w:val="000000"/>
        <w:kern w:val="3"/>
        <w:sz w:val="20"/>
        <w:szCs w:val="20"/>
        <w:lang w:eastAsia="en-US"/>
      </w:rPr>
      <w:t xml:space="preserve">Rządowego Programu Odbudowy Zabytków </w:t>
    </w:r>
  </w:p>
  <w:p w14:paraId="6BB0A191" w14:textId="77777777" w:rsidR="00FE2D56" w:rsidRDefault="00FE2D56">
    <w:pPr>
      <w:pStyle w:val="Stopka"/>
      <w:pBdr>
        <w:top w:val="single" w:sz="4" w:space="1" w:color="auto"/>
      </w:pBdr>
      <w:rPr>
        <w:rFonts w:ascii="Trebuchet MS" w:hAnsi="Trebuchet M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32C40" w14:textId="77777777" w:rsidR="00A377A5" w:rsidRDefault="00A377A5">
      <w:r>
        <w:separator/>
      </w:r>
    </w:p>
  </w:footnote>
  <w:footnote w:type="continuationSeparator" w:id="0">
    <w:p w14:paraId="4DAD1926" w14:textId="77777777" w:rsidR="00A377A5" w:rsidRDefault="00A37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0F601" w14:textId="77777777" w:rsidR="00FE2D56" w:rsidRDefault="00FE2D56">
    <w:pPr>
      <w:pStyle w:val="Nagwek"/>
      <w:tabs>
        <w:tab w:val="left" w:pos="6946"/>
      </w:tabs>
      <w:jc w:val="center"/>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FE06E922"/>
    <w:name w:val="WW8Num4"/>
    <w:lvl w:ilvl="0">
      <w:start w:val="1"/>
      <w:numFmt w:val="decimal"/>
      <w:lvlText w:val="%1."/>
      <w:lvlJc w:val="left"/>
      <w:pPr>
        <w:tabs>
          <w:tab w:val="num" w:pos="720"/>
        </w:tabs>
        <w:ind w:left="720" w:hanging="360"/>
      </w:pPr>
      <w:rPr>
        <w:rFonts w:ascii="Calibri Light" w:hAnsi="Calibri Light" w:cs="Calibri Light" w:hint="default"/>
        <w:b w:val="0"/>
        <w:bCs w:val="0"/>
        <w:sz w:val="22"/>
        <w:szCs w:val="22"/>
        <w:shd w:val="clear" w:color="auto" w:fill="auto"/>
      </w:rPr>
    </w:lvl>
    <w:lvl w:ilvl="1">
      <w:start w:val="1"/>
      <w:numFmt w:val="decimal"/>
      <w:lvlText w:val="%2."/>
      <w:lvlJc w:val="left"/>
      <w:pPr>
        <w:tabs>
          <w:tab w:val="num" w:pos="1080"/>
        </w:tabs>
        <w:ind w:left="1080" w:hanging="360"/>
      </w:pPr>
      <w:rPr>
        <w:rFonts w:ascii="Cambria" w:hAnsi="Cambria" w:cs="Cambria"/>
        <w:b w:val="0"/>
        <w:bCs w:val="0"/>
        <w:sz w:val="22"/>
        <w:szCs w:val="22"/>
        <w:shd w:val="clear" w:color="auto" w:fill="auto"/>
      </w:rPr>
    </w:lvl>
    <w:lvl w:ilvl="2">
      <w:start w:val="1"/>
      <w:numFmt w:val="decimal"/>
      <w:lvlText w:val="%3."/>
      <w:lvlJc w:val="left"/>
      <w:pPr>
        <w:tabs>
          <w:tab w:val="num" w:pos="1440"/>
        </w:tabs>
        <w:ind w:left="1440" w:hanging="360"/>
      </w:pPr>
      <w:rPr>
        <w:rFonts w:ascii="Cambria" w:hAnsi="Cambria" w:cs="Cambria"/>
        <w:b w:val="0"/>
        <w:bCs w:val="0"/>
        <w:sz w:val="22"/>
        <w:szCs w:val="22"/>
        <w:shd w:val="clear" w:color="auto" w:fill="auto"/>
      </w:rPr>
    </w:lvl>
    <w:lvl w:ilvl="3">
      <w:start w:val="1"/>
      <w:numFmt w:val="decimal"/>
      <w:lvlText w:val="%4."/>
      <w:lvlJc w:val="left"/>
      <w:pPr>
        <w:tabs>
          <w:tab w:val="num" w:pos="1800"/>
        </w:tabs>
        <w:ind w:left="1800" w:hanging="360"/>
      </w:pPr>
      <w:rPr>
        <w:rFonts w:ascii="Cambria" w:hAnsi="Cambria" w:cs="Cambria"/>
        <w:b w:val="0"/>
        <w:bCs w:val="0"/>
        <w:sz w:val="22"/>
        <w:szCs w:val="22"/>
        <w:shd w:val="clear" w:color="auto" w:fill="auto"/>
      </w:rPr>
    </w:lvl>
    <w:lvl w:ilvl="4">
      <w:start w:val="1"/>
      <w:numFmt w:val="decimal"/>
      <w:lvlText w:val="%5."/>
      <w:lvlJc w:val="left"/>
      <w:pPr>
        <w:tabs>
          <w:tab w:val="num" w:pos="2160"/>
        </w:tabs>
        <w:ind w:left="2160" w:hanging="360"/>
      </w:pPr>
      <w:rPr>
        <w:rFonts w:ascii="Cambria" w:hAnsi="Cambria" w:cs="Cambria"/>
        <w:b w:val="0"/>
        <w:bCs w:val="0"/>
        <w:sz w:val="22"/>
        <w:szCs w:val="22"/>
        <w:shd w:val="clear" w:color="auto" w:fill="auto"/>
      </w:rPr>
    </w:lvl>
    <w:lvl w:ilvl="5">
      <w:start w:val="1"/>
      <w:numFmt w:val="decimal"/>
      <w:lvlText w:val="%6."/>
      <w:lvlJc w:val="left"/>
      <w:pPr>
        <w:tabs>
          <w:tab w:val="num" w:pos="2520"/>
        </w:tabs>
        <w:ind w:left="2520" w:hanging="360"/>
      </w:pPr>
      <w:rPr>
        <w:rFonts w:ascii="Cambria" w:hAnsi="Cambria" w:cs="Cambria"/>
        <w:b w:val="0"/>
        <w:bCs w:val="0"/>
        <w:sz w:val="22"/>
        <w:szCs w:val="22"/>
        <w:shd w:val="clear" w:color="auto" w:fill="auto"/>
      </w:rPr>
    </w:lvl>
    <w:lvl w:ilvl="6">
      <w:start w:val="1"/>
      <w:numFmt w:val="decimal"/>
      <w:lvlText w:val="%7."/>
      <w:lvlJc w:val="left"/>
      <w:pPr>
        <w:tabs>
          <w:tab w:val="num" w:pos="2880"/>
        </w:tabs>
        <w:ind w:left="2880" w:hanging="360"/>
      </w:pPr>
      <w:rPr>
        <w:rFonts w:ascii="Cambria" w:hAnsi="Cambria" w:cs="Cambria"/>
        <w:b w:val="0"/>
        <w:bCs w:val="0"/>
        <w:sz w:val="22"/>
        <w:szCs w:val="22"/>
        <w:shd w:val="clear" w:color="auto" w:fill="auto"/>
      </w:rPr>
    </w:lvl>
    <w:lvl w:ilvl="7">
      <w:start w:val="1"/>
      <w:numFmt w:val="decimal"/>
      <w:lvlText w:val="%8."/>
      <w:lvlJc w:val="left"/>
      <w:pPr>
        <w:tabs>
          <w:tab w:val="num" w:pos="3240"/>
        </w:tabs>
        <w:ind w:left="3240" w:hanging="360"/>
      </w:pPr>
      <w:rPr>
        <w:rFonts w:ascii="Cambria" w:hAnsi="Cambria" w:cs="Cambria"/>
        <w:b w:val="0"/>
        <w:bCs w:val="0"/>
        <w:sz w:val="22"/>
        <w:szCs w:val="22"/>
        <w:shd w:val="clear" w:color="auto" w:fill="auto"/>
      </w:rPr>
    </w:lvl>
    <w:lvl w:ilvl="8">
      <w:start w:val="1"/>
      <w:numFmt w:val="decimal"/>
      <w:lvlText w:val="%9."/>
      <w:lvlJc w:val="left"/>
      <w:pPr>
        <w:tabs>
          <w:tab w:val="num" w:pos="3600"/>
        </w:tabs>
        <w:ind w:left="3600" w:hanging="360"/>
      </w:pPr>
      <w:rPr>
        <w:rFonts w:ascii="Cambria" w:hAnsi="Cambria" w:cs="Cambria"/>
        <w:b w:val="0"/>
        <w:bCs w:val="0"/>
        <w:sz w:val="22"/>
        <w:szCs w:val="22"/>
        <w:shd w:val="clear" w:color="auto" w:fill="auto"/>
      </w:rPr>
    </w:lvl>
  </w:abstractNum>
  <w:abstractNum w:abstractNumId="1" w15:restartNumberingAfterBreak="0">
    <w:nsid w:val="00000009"/>
    <w:multiLevelType w:val="multilevel"/>
    <w:tmpl w:val="49D264DA"/>
    <w:name w:val="WW8Num11"/>
    <w:lvl w:ilvl="0">
      <w:start w:val="1"/>
      <w:numFmt w:val="decimal"/>
      <w:lvlText w:val="%1."/>
      <w:lvlJc w:val="left"/>
      <w:pPr>
        <w:tabs>
          <w:tab w:val="num" w:pos="720"/>
        </w:tabs>
        <w:ind w:left="720" w:hanging="360"/>
      </w:pPr>
      <w:rPr>
        <w:rFonts w:ascii="Calibri Light" w:hAnsi="Calibri Light" w:cs="Calibri Light" w:hint="default"/>
        <w:b w:val="0"/>
        <w:bCs w:val="0"/>
        <w:iCs/>
        <w:sz w:val="22"/>
        <w:szCs w:val="22"/>
      </w:rPr>
    </w:lvl>
    <w:lvl w:ilvl="1">
      <w:start w:val="1"/>
      <w:numFmt w:val="lowerLetter"/>
      <w:lvlText w:val="%2."/>
      <w:lvlJc w:val="right"/>
      <w:pPr>
        <w:ind w:left="1080" w:hanging="360"/>
      </w:pPr>
      <w:rPr>
        <w:rFonts w:hint="default"/>
        <w:b w:val="0"/>
        <w:bCs w:val="0"/>
        <w:iCs/>
        <w:color w:val="auto"/>
        <w:sz w:val="22"/>
        <w:szCs w:val="22"/>
      </w:rPr>
    </w:lvl>
    <w:lvl w:ilvl="2">
      <w:start w:val="1"/>
      <w:numFmt w:val="lowerLetter"/>
      <w:lvlText w:val="%3."/>
      <w:lvlJc w:val="right"/>
      <w:pPr>
        <w:ind w:left="1440" w:hanging="360"/>
      </w:pPr>
      <w:rPr>
        <w:rFonts w:hint="default"/>
        <w:b w:val="0"/>
        <w:bCs w:val="0"/>
        <w:iCs/>
        <w:sz w:val="22"/>
        <w:szCs w:val="22"/>
      </w:rPr>
    </w:lvl>
    <w:lvl w:ilvl="3">
      <w:start w:val="1"/>
      <w:numFmt w:val="decimal"/>
      <w:lvlText w:val="%4."/>
      <w:lvlJc w:val="left"/>
      <w:pPr>
        <w:tabs>
          <w:tab w:val="num" w:pos="1800"/>
        </w:tabs>
        <w:ind w:left="1800" w:hanging="360"/>
      </w:pPr>
      <w:rPr>
        <w:rFonts w:ascii="Calibri Light" w:hAnsi="Calibri Light" w:cs="Calibri Light" w:hint="default"/>
        <w:b w:val="0"/>
        <w:bCs w:val="0"/>
        <w:iCs/>
        <w:sz w:val="22"/>
        <w:szCs w:val="22"/>
      </w:rPr>
    </w:lvl>
    <w:lvl w:ilvl="4">
      <w:start w:val="1"/>
      <w:numFmt w:val="decimal"/>
      <w:lvlText w:val="%5."/>
      <w:lvlJc w:val="left"/>
      <w:pPr>
        <w:tabs>
          <w:tab w:val="num" w:pos="2160"/>
        </w:tabs>
        <w:ind w:left="2160" w:hanging="360"/>
      </w:pPr>
      <w:rPr>
        <w:rFonts w:ascii="Cambria" w:hAnsi="Cambria" w:cs="Cambria"/>
        <w:b w:val="0"/>
        <w:bCs w:val="0"/>
        <w:iCs/>
        <w:sz w:val="22"/>
        <w:szCs w:val="22"/>
      </w:rPr>
    </w:lvl>
    <w:lvl w:ilvl="5">
      <w:start w:val="1"/>
      <w:numFmt w:val="decimal"/>
      <w:lvlText w:val="%6."/>
      <w:lvlJc w:val="left"/>
      <w:pPr>
        <w:tabs>
          <w:tab w:val="num" w:pos="2520"/>
        </w:tabs>
        <w:ind w:left="2520" w:hanging="360"/>
      </w:pPr>
      <w:rPr>
        <w:rFonts w:ascii="Cambria" w:hAnsi="Cambria" w:cs="Cambria"/>
        <w:b w:val="0"/>
        <w:bCs w:val="0"/>
        <w:iCs/>
        <w:sz w:val="22"/>
        <w:szCs w:val="22"/>
      </w:rPr>
    </w:lvl>
    <w:lvl w:ilvl="6">
      <w:start w:val="1"/>
      <w:numFmt w:val="decimal"/>
      <w:lvlText w:val="%7."/>
      <w:lvlJc w:val="left"/>
      <w:pPr>
        <w:tabs>
          <w:tab w:val="num" w:pos="2880"/>
        </w:tabs>
        <w:ind w:left="2880" w:hanging="360"/>
      </w:pPr>
      <w:rPr>
        <w:rFonts w:ascii="Calibri Light" w:hAnsi="Calibri Light" w:cs="Calibri Light" w:hint="default"/>
        <w:b w:val="0"/>
        <w:bCs w:val="0"/>
        <w:iCs/>
        <w:sz w:val="22"/>
        <w:szCs w:val="22"/>
      </w:rPr>
    </w:lvl>
    <w:lvl w:ilvl="7">
      <w:start w:val="1"/>
      <w:numFmt w:val="decimal"/>
      <w:lvlText w:val="%8."/>
      <w:lvlJc w:val="left"/>
      <w:pPr>
        <w:tabs>
          <w:tab w:val="num" w:pos="3240"/>
        </w:tabs>
        <w:ind w:left="3240" w:hanging="360"/>
      </w:pPr>
      <w:rPr>
        <w:rFonts w:ascii="Cambria" w:hAnsi="Cambria" w:cs="Cambria"/>
        <w:b w:val="0"/>
        <w:bCs w:val="0"/>
        <w:iCs/>
        <w:sz w:val="22"/>
        <w:szCs w:val="22"/>
      </w:rPr>
    </w:lvl>
    <w:lvl w:ilvl="8">
      <w:start w:val="1"/>
      <w:numFmt w:val="decimal"/>
      <w:lvlText w:val="%9."/>
      <w:lvlJc w:val="left"/>
      <w:pPr>
        <w:tabs>
          <w:tab w:val="num" w:pos="3600"/>
        </w:tabs>
        <w:ind w:left="3600" w:hanging="360"/>
      </w:pPr>
      <w:rPr>
        <w:rFonts w:ascii="Cambria" w:hAnsi="Cambria" w:cs="Cambria"/>
        <w:b w:val="0"/>
        <w:bCs w:val="0"/>
        <w:iCs/>
        <w:sz w:val="22"/>
        <w:szCs w:val="22"/>
      </w:rPr>
    </w:lvl>
  </w:abstractNum>
  <w:abstractNum w:abstractNumId="2" w15:restartNumberingAfterBreak="0">
    <w:nsid w:val="0000000B"/>
    <w:multiLevelType w:val="multilevel"/>
    <w:tmpl w:val="A49A19EA"/>
    <w:name w:val="WW8Num13"/>
    <w:lvl w:ilvl="0">
      <w:start w:val="1"/>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1080"/>
        </w:tabs>
        <w:ind w:left="1080" w:hanging="360"/>
      </w:pPr>
      <w:rPr>
        <w:rFonts w:ascii="Cambria" w:hAnsi="Cambria" w:cs="Open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0"/>
    <w:multiLevelType w:val="multilevel"/>
    <w:tmpl w:val="E68E80FC"/>
    <w:name w:val="WW8Num19"/>
    <w:lvl w:ilvl="0">
      <w:start w:val="1"/>
      <w:numFmt w:val="decimal"/>
      <w:lvlText w:val="%1."/>
      <w:lvlJc w:val="left"/>
      <w:pPr>
        <w:tabs>
          <w:tab w:val="num" w:pos="360"/>
        </w:tabs>
        <w:ind w:left="360" w:hanging="360"/>
      </w:pPr>
      <w:rPr>
        <w:sz w:val="22"/>
      </w:rPr>
    </w:lvl>
    <w:lvl w:ilvl="1">
      <w:start w:val="1"/>
      <w:numFmt w:val="decimal"/>
      <w:lvlText w:val="%2)"/>
      <w:lvlJc w:val="left"/>
      <w:pPr>
        <w:tabs>
          <w:tab w:val="num" w:pos="400"/>
        </w:tabs>
        <w:ind w:left="400" w:hanging="360"/>
      </w:pPr>
      <w:rPr>
        <w:rFonts w:hint="default"/>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7"/>
    <w:multiLevelType w:val="singleLevel"/>
    <w:tmpl w:val="5EDA36FE"/>
    <w:name w:val="WW8Num31"/>
    <w:lvl w:ilvl="0">
      <w:start w:val="1"/>
      <w:numFmt w:val="decimal"/>
      <w:lvlText w:val="%1."/>
      <w:lvlJc w:val="left"/>
      <w:pPr>
        <w:tabs>
          <w:tab w:val="num" w:pos="0"/>
        </w:tabs>
        <w:ind w:left="720" w:hanging="360"/>
      </w:pPr>
      <w:rPr>
        <w:rFonts w:ascii="Calibri Light" w:hAnsi="Calibri Light" w:cs="Calibri Light" w:hint="default"/>
        <w:color w:val="000000"/>
        <w:sz w:val="22"/>
        <w:szCs w:val="22"/>
      </w:rPr>
    </w:lvl>
  </w:abstractNum>
  <w:abstractNum w:abstractNumId="5" w15:restartNumberingAfterBreak="0">
    <w:nsid w:val="0000001D"/>
    <w:multiLevelType w:val="multilevel"/>
    <w:tmpl w:val="9D844DE0"/>
    <w:name w:val="WW8Num38"/>
    <w:lvl w:ilvl="0">
      <w:start w:val="1"/>
      <w:numFmt w:val="lowerLetter"/>
      <w:lvlText w:val="%1."/>
      <w:lvlJc w:val="left"/>
      <w:pPr>
        <w:tabs>
          <w:tab w:val="num" w:pos="0"/>
        </w:tabs>
        <w:ind w:left="1287" w:hanging="360"/>
      </w:pPr>
      <w:rPr>
        <w:rFonts w:ascii="Cambria" w:hAnsi="Cambria" w:cs="Times New Roman"/>
        <w:b w:val="0"/>
        <w:bCs w:val="0"/>
        <w:sz w:val="22"/>
        <w:szCs w:val="22"/>
        <w:shd w:val="clear" w:color="auto" w:fill="auto"/>
      </w:rPr>
    </w:lvl>
    <w:lvl w:ilvl="1">
      <w:start w:val="1"/>
      <w:numFmt w:val="decimal"/>
      <w:lvlText w:val="%2)"/>
      <w:lvlJc w:val="left"/>
      <w:pPr>
        <w:tabs>
          <w:tab w:val="num" w:pos="0"/>
        </w:tabs>
        <w:ind w:left="2007" w:hanging="360"/>
      </w:pPr>
      <w:rPr>
        <w:rFonts w:hint="default"/>
        <w:b/>
        <w:sz w:val="22"/>
        <w:szCs w:val="22"/>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rPr>
        <w:rFonts w:ascii="Symbol" w:hAnsi="Symbol" w:cs="OpenSymbol"/>
      </w:r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 w15:restartNumberingAfterBreak="0">
    <w:nsid w:val="00000026"/>
    <w:multiLevelType w:val="singleLevel"/>
    <w:tmpl w:val="7C927D86"/>
    <w:name w:val="WW8Num51"/>
    <w:lvl w:ilvl="0">
      <w:start w:val="1"/>
      <w:numFmt w:val="lowerLetter"/>
      <w:lvlText w:val="%1."/>
      <w:lvlJc w:val="left"/>
      <w:pPr>
        <w:tabs>
          <w:tab w:val="num" w:pos="0"/>
        </w:tabs>
        <w:ind w:left="720" w:hanging="360"/>
      </w:pPr>
      <w:rPr>
        <w:rFonts w:ascii="Calibri Light" w:eastAsia="SimSun" w:hAnsi="Calibri Light" w:cs="Calibri Light" w:hint="default"/>
        <w:b w:val="0"/>
        <w:bCs w:val="0"/>
        <w:sz w:val="22"/>
        <w:szCs w:val="22"/>
      </w:rPr>
    </w:lvl>
  </w:abstractNum>
  <w:abstractNum w:abstractNumId="7" w15:restartNumberingAfterBreak="0">
    <w:nsid w:val="00000027"/>
    <w:multiLevelType w:val="singleLevel"/>
    <w:tmpl w:val="AFCEE60E"/>
    <w:lvl w:ilvl="0">
      <w:start w:val="1"/>
      <w:numFmt w:val="decimal"/>
      <w:lvlText w:val="%1."/>
      <w:lvlJc w:val="left"/>
      <w:pPr>
        <w:tabs>
          <w:tab w:val="num" w:pos="-785"/>
        </w:tabs>
        <w:ind w:left="502" w:hanging="360"/>
      </w:pPr>
      <w:rPr>
        <w:rFonts w:ascii="Calibri Light" w:hAnsi="Calibri Light" w:cs="Calibri Light" w:hint="default"/>
        <w:b/>
        <w:bCs/>
        <w:sz w:val="22"/>
        <w:szCs w:val="22"/>
      </w:rPr>
    </w:lvl>
  </w:abstractNum>
  <w:abstractNum w:abstractNumId="8" w15:restartNumberingAfterBreak="0">
    <w:nsid w:val="00000031"/>
    <w:multiLevelType w:val="singleLevel"/>
    <w:tmpl w:val="00000031"/>
    <w:name w:val="WW8Num64"/>
    <w:lvl w:ilvl="0">
      <w:start w:val="1"/>
      <w:numFmt w:val="lowerLetter"/>
      <w:lvlText w:val="%1."/>
      <w:lvlJc w:val="left"/>
      <w:pPr>
        <w:tabs>
          <w:tab w:val="num" w:pos="0"/>
        </w:tabs>
        <w:ind w:left="720" w:hanging="360"/>
      </w:pPr>
    </w:lvl>
  </w:abstractNum>
  <w:abstractNum w:abstractNumId="9" w15:restartNumberingAfterBreak="0">
    <w:nsid w:val="08264E7E"/>
    <w:multiLevelType w:val="multilevel"/>
    <w:tmpl w:val="43E4E3AC"/>
    <w:lvl w:ilvl="0">
      <w:start w:val="1"/>
      <w:numFmt w:val="decimal"/>
      <w:lvlText w:val="%1."/>
      <w:lvlJc w:val="left"/>
      <w:pPr>
        <w:tabs>
          <w:tab w:val="num" w:pos="360"/>
        </w:tabs>
        <w:ind w:left="360" w:hanging="360"/>
      </w:pPr>
      <w:rPr>
        <w:sz w:val="22"/>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85F45B0"/>
    <w:multiLevelType w:val="hybridMultilevel"/>
    <w:tmpl w:val="75CA29AA"/>
    <w:lvl w:ilvl="0" w:tplc="B39C19A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D065DE1"/>
    <w:multiLevelType w:val="hybridMultilevel"/>
    <w:tmpl w:val="75860972"/>
    <w:lvl w:ilvl="0" w:tplc="DFB6FFB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DE36EF4"/>
    <w:multiLevelType w:val="hybridMultilevel"/>
    <w:tmpl w:val="0A7223FA"/>
    <w:lvl w:ilvl="0" w:tplc="57DE47DA">
      <w:start w:val="1"/>
      <w:numFmt w:val="lowerLetter"/>
      <w:lvlText w:val="%1)"/>
      <w:lvlJc w:val="left"/>
      <w:pPr>
        <w:tabs>
          <w:tab w:val="num" w:pos="900"/>
        </w:tabs>
        <w:ind w:left="900" w:hanging="360"/>
      </w:pPr>
      <w:rPr>
        <w:rFonts w:ascii="Calibri" w:hAnsi="Calibri" w:hint="default"/>
        <w:color w:val="000000"/>
        <w:sz w:val="22"/>
        <w:szCs w:val="22"/>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3" w15:restartNumberingAfterBreak="0">
    <w:nsid w:val="0EB3090B"/>
    <w:multiLevelType w:val="multilevel"/>
    <w:tmpl w:val="8A8CC1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EF634F8"/>
    <w:multiLevelType w:val="hybridMultilevel"/>
    <w:tmpl w:val="58447CF0"/>
    <w:lvl w:ilvl="0" w:tplc="7F264E36">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CA601A"/>
    <w:multiLevelType w:val="hybridMultilevel"/>
    <w:tmpl w:val="9D94A0BA"/>
    <w:lvl w:ilvl="0" w:tplc="F410BCFC">
      <w:start w:val="1"/>
      <w:numFmt w:val="decimal"/>
      <w:lvlText w:val="%1."/>
      <w:lvlJc w:val="left"/>
      <w:pPr>
        <w:ind w:left="720" w:hanging="360"/>
      </w:pPr>
      <w:rPr>
        <w:b/>
      </w:rPr>
    </w:lvl>
    <w:lvl w:ilvl="1" w:tplc="9EB0332A">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638A7"/>
    <w:multiLevelType w:val="hybridMultilevel"/>
    <w:tmpl w:val="DB84F608"/>
    <w:lvl w:ilvl="0" w:tplc="4EBAADB8">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FC292B"/>
    <w:multiLevelType w:val="hybridMultilevel"/>
    <w:tmpl w:val="0BC267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2376E9"/>
    <w:multiLevelType w:val="hybridMultilevel"/>
    <w:tmpl w:val="260294B2"/>
    <w:lvl w:ilvl="0" w:tplc="04150011">
      <w:start w:val="1"/>
      <w:numFmt w:val="decimal"/>
      <w:lvlText w:val="%1)"/>
      <w:lvlJc w:val="left"/>
      <w:pPr>
        <w:ind w:left="1440" w:hanging="360"/>
      </w:pPr>
    </w:lvl>
    <w:lvl w:ilvl="1" w:tplc="DB62D15C">
      <w:start w:val="1"/>
      <w:numFmt w:val="decimal"/>
      <w:lvlText w:val="%2."/>
      <w:lvlJc w:val="left"/>
      <w:pPr>
        <w:ind w:left="360" w:hanging="360"/>
      </w:pPr>
      <w:rPr>
        <w:rFonts w:hint="default"/>
        <w:b/>
        <w:color w:val="000000"/>
      </w:r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73E5DA4"/>
    <w:multiLevelType w:val="hybridMultilevel"/>
    <w:tmpl w:val="517A0E9E"/>
    <w:lvl w:ilvl="0" w:tplc="38AA6488">
      <w:start w:val="1"/>
      <w:numFmt w:val="decimal"/>
      <w:lvlText w:val="%1)"/>
      <w:lvlJc w:val="left"/>
      <w:pPr>
        <w:ind w:left="1146" w:hanging="360"/>
      </w:pPr>
      <w:rPr>
        <w:b/>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054"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0" w15:restartNumberingAfterBreak="0">
    <w:nsid w:val="17401B89"/>
    <w:multiLevelType w:val="hybridMultilevel"/>
    <w:tmpl w:val="6344A1F6"/>
    <w:lvl w:ilvl="0" w:tplc="230AAE70">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9157C87"/>
    <w:multiLevelType w:val="hybridMultilevel"/>
    <w:tmpl w:val="19CCE9C2"/>
    <w:lvl w:ilvl="0" w:tplc="791A5BF4">
      <w:start w:val="1"/>
      <w:numFmt w:val="decimal"/>
      <w:lvlText w:val="%1)"/>
      <w:lvlJc w:val="left"/>
      <w:pPr>
        <w:ind w:left="360" w:hanging="360"/>
      </w:pPr>
      <w:rPr>
        <w:b/>
        <w:bCs/>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FB5ACA"/>
    <w:multiLevelType w:val="hybridMultilevel"/>
    <w:tmpl w:val="605654FE"/>
    <w:lvl w:ilvl="0" w:tplc="226C0104">
      <w:start w:val="1"/>
      <w:numFmt w:val="lowerLetter"/>
      <w:lvlText w:val="%1)"/>
      <w:lvlJc w:val="left"/>
      <w:pPr>
        <w:ind w:left="1069" w:hanging="360"/>
      </w:pPr>
      <w:rPr>
        <w:rFonts w:hint="default"/>
        <w:b/>
        <w:sz w:val="20"/>
        <w:szCs w:val="20"/>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A5A2153"/>
    <w:multiLevelType w:val="hybridMultilevel"/>
    <w:tmpl w:val="9A507DC4"/>
    <w:lvl w:ilvl="0" w:tplc="47781F88">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A67CD0"/>
    <w:multiLevelType w:val="hybridMultilevel"/>
    <w:tmpl w:val="DDF209B8"/>
    <w:lvl w:ilvl="0" w:tplc="68B21598">
      <w:start w:val="1"/>
      <w:numFmt w:val="decimal"/>
      <w:lvlText w:val="%1."/>
      <w:lvlJc w:val="left"/>
      <w:pPr>
        <w:ind w:left="765" w:hanging="360"/>
      </w:pPr>
      <w:rPr>
        <w:b/>
      </w:rPr>
    </w:lvl>
    <w:lvl w:ilvl="1" w:tplc="18CCC24A">
      <w:start w:val="1"/>
      <w:numFmt w:val="decimal"/>
      <w:lvlText w:val="%2)"/>
      <w:lvlJc w:val="left"/>
      <w:pPr>
        <w:ind w:left="1070" w:hanging="360"/>
      </w:pPr>
      <w:rPr>
        <w:rFonts w:hint="default"/>
        <w:b/>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5" w15:restartNumberingAfterBreak="0">
    <w:nsid w:val="1C686572"/>
    <w:multiLevelType w:val="hybridMultilevel"/>
    <w:tmpl w:val="905EF8E0"/>
    <w:lvl w:ilvl="0" w:tplc="4CB8C536">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8F3330"/>
    <w:multiLevelType w:val="hybridMultilevel"/>
    <w:tmpl w:val="82E85C14"/>
    <w:lvl w:ilvl="0" w:tplc="D75446E0">
      <w:start w:val="1"/>
      <w:numFmt w:val="decimal"/>
      <w:lvlText w:val="%1."/>
      <w:lvlJc w:val="left"/>
      <w:pPr>
        <w:tabs>
          <w:tab w:val="num" w:pos="786"/>
        </w:tabs>
        <w:ind w:left="786" w:hanging="360"/>
      </w:pPr>
      <w:rPr>
        <w:rFonts w:asciiTheme="minorHAnsi" w:hAnsiTheme="minorHAnsi" w:cstheme="minorHAnsi" w:hint="default"/>
        <w:b/>
        <w:bCs w:val="0"/>
        <w:i w:val="0"/>
        <w:iCs/>
        <w:sz w:val="22"/>
        <w:szCs w:val="22"/>
      </w:rPr>
    </w:lvl>
    <w:lvl w:ilvl="1" w:tplc="15385E74">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0593988"/>
    <w:multiLevelType w:val="multilevel"/>
    <w:tmpl w:val="35C66E06"/>
    <w:lvl w:ilvl="0">
      <w:start w:val="1"/>
      <w:numFmt w:val="lowerLetter"/>
      <w:lvlText w:val="%1)"/>
      <w:lvlJc w:val="left"/>
      <w:pPr>
        <w:tabs>
          <w:tab w:val="num" w:pos="0"/>
        </w:tabs>
        <w:ind w:left="1429" w:hanging="360"/>
      </w:pPr>
      <w:rPr>
        <w:b/>
        <w:bCs/>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8" w15:restartNumberingAfterBreak="0">
    <w:nsid w:val="20D955C5"/>
    <w:multiLevelType w:val="hybridMultilevel"/>
    <w:tmpl w:val="5218E29E"/>
    <w:lvl w:ilvl="0" w:tplc="04150011">
      <w:start w:val="1"/>
      <w:numFmt w:val="decimal"/>
      <w:lvlText w:val="%1)"/>
      <w:lvlJc w:val="left"/>
      <w:pPr>
        <w:ind w:left="360" w:hanging="360"/>
      </w:pPr>
      <w:rPr>
        <w:b/>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3D6608"/>
    <w:multiLevelType w:val="hybridMultilevel"/>
    <w:tmpl w:val="8408BC4A"/>
    <w:lvl w:ilvl="0" w:tplc="EDF8E95C">
      <w:start w:val="1"/>
      <w:numFmt w:val="decimal"/>
      <w:lvlText w:val="%1."/>
      <w:lvlJc w:val="left"/>
      <w:pPr>
        <w:ind w:left="1070" w:hanging="360"/>
      </w:pPr>
      <w:rPr>
        <w:b/>
        <w:color w:val="000000"/>
      </w:rPr>
    </w:lvl>
    <w:lvl w:ilvl="1" w:tplc="04150019" w:tentative="1">
      <w:start w:val="1"/>
      <w:numFmt w:val="lowerLetter"/>
      <w:lvlText w:val="%2."/>
      <w:lvlJc w:val="left"/>
      <w:pPr>
        <w:ind w:left="-1253" w:hanging="360"/>
      </w:pPr>
    </w:lvl>
    <w:lvl w:ilvl="2" w:tplc="0415001B">
      <w:start w:val="1"/>
      <w:numFmt w:val="lowerRoman"/>
      <w:lvlText w:val="%3."/>
      <w:lvlJc w:val="right"/>
      <w:pPr>
        <w:ind w:left="-533" w:hanging="180"/>
      </w:pPr>
    </w:lvl>
    <w:lvl w:ilvl="3" w:tplc="0415000F" w:tentative="1">
      <w:start w:val="1"/>
      <w:numFmt w:val="decimal"/>
      <w:lvlText w:val="%4."/>
      <w:lvlJc w:val="left"/>
      <w:pPr>
        <w:ind w:left="187" w:hanging="360"/>
      </w:pPr>
    </w:lvl>
    <w:lvl w:ilvl="4" w:tplc="04150019" w:tentative="1">
      <w:start w:val="1"/>
      <w:numFmt w:val="lowerLetter"/>
      <w:lvlText w:val="%5."/>
      <w:lvlJc w:val="left"/>
      <w:pPr>
        <w:ind w:left="907" w:hanging="360"/>
      </w:pPr>
    </w:lvl>
    <w:lvl w:ilvl="5" w:tplc="0415001B" w:tentative="1">
      <w:start w:val="1"/>
      <w:numFmt w:val="lowerRoman"/>
      <w:lvlText w:val="%6."/>
      <w:lvlJc w:val="right"/>
      <w:pPr>
        <w:ind w:left="1627" w:hanging="180"/>
      </w:pPr>
    </w:lvl>
    <w:lvl w:ilvl="6" w:tplc="0415000F" w:tentative="1">
      <w:start w:val="1"/>
      <w:numFmt w:val="decimal"/>
      <w:lvlText w:val="%7."/>
      <w:lvlJc w:val="left"/>
      <w:pPr>
        <w:ind w:left="2347" w:hanging="360"/>
      </w:pPr>
    </w:lvl>
    <w:lvl w:ilvl="7" w:tplc="04150019" w:tentative="1">
      <w:start w:val="1"/>
      <w:numFmt w:val="lowerLetter"/>
      <w:lvlText w:val="%8."/>
      <w:lvlJc w:val="left"/>
      <w:pPr>
        <w:ind w:left="3067" w:hanging="360"/>
      </w:pPr>
    </w:lvl>
    <w:lvl w:ilvl="8" w:tplc="0415001B" w:tentative="1">
      <w:start w:val="1"/>
      <w:numFmt w:val="lowerRoman"/>
      <w:lvlText w:val="%9."/>
      <w:lvlJc w:val="right"/>
      <w:pPr>
        <w:ind w:left="3787" w:hanging="180"/>
      </w:pPr>
    </w:lvl>
  </w:abstractNum>
  <w:abstractNum w:abstractNumId="30" w15:restartNumberingAfterBreak="0">
    <w:nsid w:val="242564F0"/>
    <w:multiLevelType w:val="hybridMultilevel"/>
    <w:tmpl w:val="E4FA0092"/>
    <w:lvl w:ilvl="0" w:tplc="353EE9C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C90A5A"/>
    <w:multiLevelType w:val="multilevel"/>
    <w:tmpl w:val="89DEB23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BB04252"/>
    <w:multiLevelType w:val="hybridMultilevel"/>
    <w:tmpl w:val="91200200"/>
    <w:lvl w:ilvl="0" w:tplc="1F401D40">
      <w:start w:val="1"/>
      <w:numFmt w:val="decimal"/>
      <w:lvlText w:val="%1."/>
      <w:lvlJc w:val="left"/>
      <w:pPr>
        <w:ind w:left="720" w:hanging="360"/>
      </w:pPr>
      <w:rPr>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6D1727"/>
    <w:multiLevelType w:val="hybridMultilevel"/>
    <w:tmpl w:val="2E166634"/>
    <w:lvl w:ilvl="0" w:tplc="4F3E877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512CA5"/>
    <w:multiLevelType w:val="hybridMultilevel"/>
    <w:tmpl w:val="C0785F5E"/>
    <w:lvl w:ilvl="0" w:tplc="2006E470">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D763521"/>
    <w:multiLevelType w:val="hybridMultilevel"/>
    <w:tmpl w:val="BDAE7042"/>
    <w:lvl w:ilvl="0" w:tplc="791A5BF4">
      <w:start w:val="1"/>
      <w:numFmt w:val="decimal"/>
      <w:lvlText w:val="%1)"/>
      <w:lvlJc w:val="left"/>
      <w:pPr>
        <w:ind w:left="360" w:hanging="360"/>
      </w:pPr>
      <w:rPr>
        <w:b/>
        <w:bCs/>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E906DA"/>
    <w:multiLevelType w:val="hybridMultilevel"/>
    <w:tmpl w:val="5DBED854"/>
    <w:lvl w:ilvl="0" w:tplc="98349860">
      <w:start w:val="1"/>
      <w:numFmt w:val="decimal"/>
      <w:lvlText w:val="%1."/>
      <w:lvlJc w:val="left"/>
      <w:pPr>
        <w:tabs>
          <w:tab w:val="num" w:pos="1440"/>
        </w:tabs>
        <w:ind w:left="1440" w:hanging="360"/>
      </w:pPr>
      <w:rPr>
        <w:rFonts w:hint="default"/>
        <w:b w:val="0"/>
        <w:color w:val="000000"/>
      </w:rPr>
    </w:lvl>
    <w:lvl w:ilvl="1" w:tplc="FFFFFFFF">
      <w:start w:val="1"/>
      <w:numFmt w:val="lowerLetter"/>
      <w:lvlText w:val="%2)"/>
      <w:lvlJc w:val="left"/>
      <w:pPr>
        <w:tabs>
          <w:tab w:val="num" w:pos="1440"/>
        </w:tabs>
        <w:ind w:left="1440" w:hanging="360"/>
      </w:pPr>
      <w:rPr>
        <w:rFonts w:ascii="Calibri" w:eastAsia="Lucida Sans Unicode" w:hAnsi="Calibri" w:cs="Calibri"/>
        <w:b w:val="0"/>
        <w:color w:val="auto"/>
      </w:rPr>
    </w:lvl>
    <w:lvl w:ilvl="2" w:tplc="FFFFFFFF">
      <w:start w:val="1"/>
      <w:numFmt w:val="bullet"/>
      <w:lvlText w:val=""/>
      <w:lvlJc w:val="left"/>
      <w:pPr>
        <w:tabs>
          <w:tab w:val="num" w:pos="2340"/>
        </w:tabs>
        <w:ind w:left="2340" w:hanging="360"/>
      </w:pPr>
      <w:rPr>
        <w:rFonts w:ascii="Symbol" w:hAnsi="Symbol" w:hint="default"/>
        <w:b w:val="0"/>
        <w:color w:val="auto"/>
      </w:rPr>
    </w:lvl>
    <w:lvl w:ilvl="3" w:tplc="FFFFFFFF">
      <w:start w:val="1"/>
      <w:numFmt w:val="decimal"/>
      <w:lvlText w:val="%4)"/>
      <w:lvlJc w:val="left"/>
      <w:pPr>
        <w:tabs>
          <w:tab w:val="num" w:pos="2880"/>
        </w:tabs>
        <w:ind w:left="2880" w:hanging="360"/>
      </w:pPr>
      <w:rPr>
        <w:rFonts w:hint="default"/>
        <w:b w:val="0"/>
        <w:bCs w:val="0"/>
      </w:rPr>
    </w:lvl>
    <w:lvl w:ilvl="4" w:tplc="FFFFFFFF">
      <w:start w:val="4"/>
      <w:numFmt w:val="decimal"/>
      <w:lvlText w:val="%5)"/>
      <w:lvlJc w:val="left"/>
      <w:pPr>
        <w:tabs>
          <w:tab w:val="num" w:pos="624"/>
        </w:tabs>
        <w:ind w:left="624" w:hanging="340"/>
      </w:pPr>
      <w:rPr>
        <w:rFonts w:hint="default"/>
        <w:b w:val="0"/>
        <w:color w:val="000000"/>
      </w:r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2F7600E5"/>
    <w:multiLevelType w:val="hybridMultilevel"/>
    <w:tmpl w:val="CFE418B0"/>
    <w:lvl w:ilvl="0" w:tplc="63CAD51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544AD1"/>
    <w:multiLevelType w:val="hybridMultilevel"/>
    <w:tmpl w:val="F488B376"/>
    <w:lvl w:ilvl="0" w:tplc="3F143042">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61E5770"/>
    <w:multiLevelType w:val="hybridMultilevel"/>
    <w:tmpl w:val="AF50349E"/>
    <w:lvl w:ilvl="0" w:tplc="D7985BC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71979C6"/>
    <w:multiLevelType w:val="hybridMultilevel"/>
    <w:tmpl w:val="80526E98"/>
    <w:name w:val="WW8Num113223"/>
    <w:lvl w:ilvl="0" w:tplc="237A860A">
      <w:start w:val="1"/>
      <w:numFmt w:val="decimal"/>
      <w:lvlText w:val="%1)"/>
      <w:lvlJc w:val="right"/>
      <w:pPr>
        <w:ind w:left="1647" w:hanging="360"/>
      </w:pPr>
      <w:rPr>
        <w:rFonts w:ascii="Calibri Light" w:eastAsia="Calibri" w:hAnsi="Calibri Light"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693DA6"/>
    <w:multiLevelType w:val="hybridMultilevel"/>
    <w:tmpl w:val="A6A82782"/>
    <w:lvl w:ilvl="0" w:tplc="F4E0B66C">
      <w:start w:val="1"/>
      <w:numFmt w:val="decimal"/>
      <w:lvlText w:val="%1."/>
      <w:lvlJc w:val="left"/>
      <w:pPr>
        <w:ind w:left="388" w:hanging="360"/>
      </w:pPr>
      <w:rPr>
        <w:rFonts w:ascii="TimesNewRomanPSMT" w:hAnsi="TimesNewRomanPSMT" w:cs="TimesNewRomanPSMT" w:hint="default"/>
        <w:color w:val="000000"/>
        <w:sz w:val="22"/>
      </w:rPr>
    </w:lvl>
    <w:lvl w:ilvl="1" w:tplc="38AA6488">
      <w:start w:val="1"/>
      <w:numFmt w:val="decimal"/>
      <w:lvlText w:val="%2)"/>
      <w:lvlJc w:val="left"/>
      <w:pPr>
        <w:ind w:left="1440" w:hanging="360"/>
      </w:pPr>
      <w:rPr>
        <w:b/>
      </w:rPr>
    </w:lvl>
    <w:lvl w:ilvl="2" w:tplc="04150013">
      <w:start w:val="1"/>
      <w:numFmt w:val="upp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A656E55"/>
    <w:multiLevelType w:val="hybridMultilevel"/>
    <w:tmpl w:val="62C2297C"/>
    <w:lvl w:ilvl="0" w:tplc="C8D670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294CBD"/>
    <w:multiLevelType w:val="hybridMultilevel"/>
    <w:tmpl w:val="2918C798"/>
    <w:lvl w:ilvl="0" w:tplc="975E5E22">
      <w:start w:val="2"/>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292206"/>
    <w:multiLevelType w:val="multilevel"/>
    <w:tmpl w:val="640CAF0C"/>
    <w:lvl w:ilvl="0">
      <w:start w:val="1"/>
      <w:numFmt w:val="decimal"/>
      <w:lvlText w:val="%1."/>
      <w:lvlJc w:val="left"/>
      <w:pPr>
        <w:ind w:left="360" w:hanging="360"/>
      </w:pPr>
      <w:rPr>
        <w:rFonts w:hint="default"/>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C5304B5"/>
    <w:multiLevelType w:val="hybridMultilevel"/>
    <w:tmpl w:val="C13CC886"/>
    <w:name w:val="WW8Num122"/>
    <w:lvl w:ilvl="0" w:tplc="7A54619E">
      <w:start w:val="1"/>
      <w:numFmt w:val="upperRoman"/>
      <w:lvlText w:val="%1."/>
      <w:lvlJc w:val="left"/>
      <w:pPr>
        <w:tabs>
          <w:tab w:val="num" w:pos="360"/>
        </w:tabs>
        <w:ind w:left="360" w:hanging="360"/>
      </w:pPr>
      <w:rPr>
        <w:rFonts w:ascii="Calibri" w:eastAsia="Times New Roman" w:hAnsi="Calibri" w:cs="Calibri"/>
        <w:b w:val="0"/>
        <w:color w:val="auto"/>
        <w:sz w:val="22"/>
        <w:szCs w:val="22"/>
      </w:rPr>
    </w:lvl>
    <w:lvl w:ilvl="1" w:tplc="A95E0DDC">
      <w:start w:val="1"/>
      <w:numFmt w:val="decimal"/>
      <w:lvlText w:val="%2."/>
      <w:lvlJc w:val="left"/>
      <w:pPr>
        <w:tabs>
          <w:tab w:val="num" w:pos="1440"/>
        </w:tabs>
        <w:ind w:left="1440" w:hanging="360"/>
      </w:pPr>
      <w:rPr>
        <w:rFonts w:ascii="Calibri" w:hAnsi="Calibri" w:cs="Arial" w:hint="default"/>
        <w:i w:val="0"/>
        <w:strike w:val="0"/>
        <w:color w:val="auto"/>
        <w:sz w:val="22"/>
        <w:szCs w:val="22"/>
      </w:rPr>
    </w:lvl>
    <w:lvl w:ilvl="2" w:tplc="26A2862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3CD6118E"/>
    <w:multiLevelType w:val="hybridMultilevel"/>
    <w:tmpl w:val="6A30206A"/>
    <w:lvl w:ilvl="0" w:tplc="034CB3E6">
      <w:start w:val="1"/>
      <w:numFmt w:val="decimal"/>
      <w:lvlText w:val="%1)"/>
      <w:lvlJc w:val="left"/>
      <w:pPr>
        <w:ind w:left="720"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AE08D8"/>
    <w:multiLevelType w:val="hybridMultilevel"/>
    <w:tmpl w:val="C4989660"/>
    <w:lvl w:ilvl="0" w:tplc="16F6394E">
      <w:start w:val="4"/>
      <w:numFmt w:val="decimal"/>
      <w:lvlText w:val="%1."/>
      <w:lvlJc w:val="left"/>
      <w:pPr>
        <w:ind w:left="36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F515D5"/>
    <w:multiLevelType w:val="hybridMultilevel"/>
    <w:tmpl w:val="A89E4366"/>
    <w:lvl w:ilvl="0" w:tplc="791A5BF4">
      <w:start w:val="1"/>
      <w:numFmt w:val="decimal"/>
      <w:lvlText w:val="%1)"/>
      <w:lvlJc w:val="left"/>
      <w:pPr>
        <w:ind w:left="360" w:hanging="360"/>
      </w:pPr>
      <w:rPr>
        <w:b/>
        <w:bCs/>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4156FE"/>
    <w:multiLevelType w:val="hybridMultilevel"/>
    <w:tmpl w:val="483C9EBC"/>
    <w:lvl w:ilvl="0" w:tplc="08DC514E">
      <w:start w:val="1"/>
      <w:numFmt w:val="decimal"/>
      <w:lvlText w:val="%1)"/>
      <w:lvlJc w:val="left"/>
      <w:pPr>
        <w:ind w:left="502" w:hanging="360"/>
      </w:pPr>
      <w:rPr>
        <w:b w:val="0"/>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3FC07A43"/>
    <w:multiLevelType w:val="hybridMultilevel"/>
    <w:tmpl w:val="FD6A9022"/>
    <w:lvl w:ilvl="0" w:tplc="03ECD108">
      <w:start w:val="1"/>
      <w:numFmt w:val="lowerLetter"/>
      <w:lvlText w:val="%1)"/>
      <w:lvlJc w:val="left"/>
      <w:pPr>
        <w:ind w:left="1077" w:hanging="360"/>
      </w:pPr>
      <w:rPr>
        <w:b w:val="0"/>
      </w:r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40762B81"/>
    <w:multiLevelType w:val="multilevel"/>
    <w:tmpl w:val="DA1625C6"/>
    <w:lvl w:ilvl="0">
      <w:start w:val="5"/>
      <w:numFmt w:val="decimal"/>
      <w:lvlText w:val="%1."/>
      <w:lvlJc w:val="left"/>
      <w:pPr>
        <w:tabs>
          <w:tab w:val="num" w:pos="0"/>
        </w:tabs>
        <w:ind w:left="495" w:hanging="495"/>
      </w:pPr>
      <w:rPr>
        <w:color w:val="000000" w:themeColor="text1"/>
        <w:sz w:val="22"/>
      </w:rPr>
    </w:lvl>
    <w:lvl w:ilvl="1">
      <w:start w:val="2"/>
      <w:numFmt w:val="decimal"/>
      <w:lvlText w:val="%1.%2."/>
      <w:lvlJc w:val="left"/>
      <w:pPr>
        <w:tabs>
          <w:tab w:val="num" w:pos="0"/>
        </w:tabs>
        <w:ind w:left="920" w:hanging="495"/>
      </w:pPr>
      <w:rPr>
        <w:color w:val="000000" w:themeColor="text1"/>
        <w:sz w:val="22"/>
      </w:rPr>
    </w:lvl>
    <w:lvl w:ilvl="2">
      <w:start w:val="1"/>
      <w:numFmt w:val="lowerLetter"/>
      <w:lvlText w:val="%3)"/>
      <w:lvlJc w:val="left"/>
      <w:pPr>
        <w:tabs>
          <w:tab w:val="num" w:pos="0"/>
        </w:tabs>
        <w:ind w:left="1570" w:hanging="720"/>
      </w:pPr>
      <w:rPr>
        <w:b/>
        <w:bCs/>
        <w:color w:val="000000"/>
        <w:sz w:val="22"/>
      </w:rPr>
    </w:lvl>
    <w:lvl w:ilvl="3">
      <w:start w:val="1"/>
      <w:numFmt w:val="decimal"/>
      <w:lvlText w:val="%1.%2.%3.%4."/>
      <w:lvlJc w:val="left"/>
      <w:pPr>
        <w:tabs>
          <w:tab w:val="num" w:pos="0"/>
        </w:tabs>
        <w:ind w:left="1995" w:hanging="720"/>
      </w:pPr>
      <w:rPr>
        <w:color w:val="000000" w:themeColor="text1"/>
        <w:sz w:val="22"/>
      </w:rPr>
    </w:lvl>
    <w:lvl w:ilvl="4">
      <w:start w:val="1"/>
      <w:numFmt w:val="decimal"/>
      <w:lvlText w:val="%1.%2.%3.%4.%5."/>
      <w:lvlJc w:val="left"/>
      <w:pPr>
        <w:tabs>
          <w:tab w:val="num" w:pos="0"/>
        </w:tabs>
        <w:ind w:left="2780" w:hanging="1080"/>
      </w:pPr>
      <w:rPr>
        <w:color w:val="000000" w:themeColor="text1"/>
        <w:sz w:val="22"/>
      </w:rPr>
    </w:lvl>
    <w:lvl w:ilvl="5">
      <w:start w:val="1"/>
      <w:numFmt w:val="decimal"/>
      <w:lvlText w:val="%1.%2.%3.%4.%5.%6."/>
      <w:lvlJc w:val="left"/>
      <w:pPr>
        <w:tabs>
          <w:tab w:val="num" w:pos="0"/>
        </w:tabs>
        <w:ind w:left="3205" w:hanging="1080"/>
      </w:pPr>
      <w:rPr>
        <w:color w:val="000000" w:themeColor="text1"/>
        <w:sz w:val="22"/>
      </w:rPr>
    </w:lvl>
    <w:lvl w:ilvl="6">
      <w:start w:val="1"/>
      <w:numFmt w:val="decimal"/>
      <w:lvlText w:val="%1.%2.%3.%4.%5.%6.%7."/>
      <w:lvlJc w:val="left"/>
      <w:pPr>
        <w:tabs>
          <w:tab w:val="num" w:pos="0"/>
        </w:tabs>
        <w:ind w:left="3990" w:hanging="1440"/>
      </w:pPr>
      <w:rPr>
        <w:color w:val="000000" w:themeColor="text1"/>
        <w:sz w:val="22"/>
      </w:rPr>
    </w:lvl>
    <w:lvl w:ilvl="7">
      <w:start w:val="1"/>
      <w:numFmt w:val="decimal"/>
      <w:lvlText w:val="%1.%2.%3.%4.%5.%6.%7.%8."/>
      <w:lvlJc w:val="left"/>
      <w:pPr>
        <w:tabs>
          <w:tab w:val="num" w:pos="0"/>
        </w:tabs>
        <w:ind w:left="4415" w:hanging="1440"/>
      </w:pPr>
      <w:rPr>
        <w:color w:val="000000" w:themeColor="text1"/>
        <w:sz w:val="22"/>
      </w:rPr>
    </w:lvl>
    <w:lvl w:ilvl="8">
      <w:start w:val="1"/>
      <w:numFmt w:val="decimal"/>
      <w:lvlText w:val="%1.%2.%3.%4.%5.%6.%7.%8.%9."/>
      <w:lvlJc w:val="left"/>
      <w:pPr>
        <w:tabs>
          <w:tab w:val="num" w:pos="0"/>
        </w:tabs>
        <w:ind w:left="5200" w:hanging="1800"/>
      </w:pPr>
      <w:rPr>
        <w:color w:val="000000" w:themeColor="text1"/>
        <w:sz w:val="22"/>
      </w:rPr>
    </w:lvl>
  </w:abstractNum>
  <w:abstractNum w:abstractNumId="52" w15:restartNumberingAfterBreak="0">
    <w:nsid w:val="42E9176A"/>
    <w:multiLevelType w:val="hybridMultilevel"/>
    <w:tmpl w:val="E7E86C8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44F411AB"/>
    <w:multiLevelType w:val="hybridMultilevel"/>
    <w:tmpl w:val="F190DC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9EB0332A">
      <w:start w:val="1"/>
      <w:numFmt w:val="decimal"/>
      <w:lvlText w:val="%3)"/>
      <w:lvlJc w:val="left"/>
      <w:pPr>
        <w:ind w:left="2444" w:hanging="180"/>
      </w:pPr>
      <w:rPr>
        <w:b/>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8523E8B"/>
    <w:multiLevelType w:val="hybridMultilevel"/>
    <w:tmpl w:val="D26E8720"/>
    <w:lvl w:ilvl="0" w:tplc="800CE764">
      <w:start w:val="1"/>
      <w:numFmt w:val="bullet"/>
      <w:lvlText w:val=""/>
      <w:lvlJc w:val="left"/>
      <w:pPr>
        <w:ind w:left="1429" w:hanging="360"/>
      </w:pPr>
      <w:rPr>
        <w:rFonts w:ascii="Symbol" w:hAnsi="Symbol" w:hint="default"/>
        <w:b/>
        <w:sz w:val="18"/>
        <w:szCs w:val="18"/>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5" w15:restartNumberingAfterBreak="0">
    <w:nsid w:val="485D56A8"/>
    <w:multiLevelType w:val="hybridMultilevel"/>
    <w:tmpl w:val="A84AD218"/>
    <w:lvl w:ilvl="0" w:tplc="791A5BF4">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9E35D21"/>
    <w:multiLevelType w:val="hybridMultilevel"/>
    <w:tmpl w:val="026A1B26"/>
    <w:name w:val="WW8Num113"/>
    <w:lvl w:ilvl="0" w:tplc="B432566C">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4A097051"/>
    <w:multiLevelType w:val="hybridMultilevel"/>
    <w:tmpl w:val="47F62BF4"/>
    <w:lvl w:ilvl="0" w:tplc="F80EFC28">
      <w:start w:val="1"/>
      <w:numFmt w:val="lowerLetter"/>
      <w:lvlText w:val="%1."/>
      <w:lvlJc w:val="left"/>
      <w:pPr>
        <w:ind w:left="720" w:hanging="360"/>
      </w:pPr>
      <w:rPr>
        <w:rFonts w:ascii="Calibri Light" w:hAnsi="Calibri Light" w:cs="Calibri Light"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2A7491"/>
    <w:multiLevelType w:val="hybridMultilevel"/>
    <w:tmpl w:val="52D6638E"/>
    <w:lvl w:ilvl="0" w:tplc="230AAE70">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C21177"/>
    <w:multiLevelType w:val="hybridMultilevel"/>
    <w:tmpl w:val="417231C4"/>
    <w:lvl w:ilvl="0" w:tplc="04150011">
      <w:start w:val="1"/>
      <w:numFmt w:val="decimal"/>
      <w:lvlText w:val="%1)"/>
      <w:lvlJc w:val="left"/>
      <w:pPr>
        <w:ind w:left="720" w:hanging="360"/>
      </w:pPr>
      <w:rPr>
        <w:b w:val="0"/>
        <w:bCs/>
      </w:rPr>
    </w:lvl>
    <w:lvl w:ilvl="1" w:tplc="B6BAA92A">
      <w:start w:val="1"/>
      <w:numFmt w:val="decimal"/>
      <w:lvlText w:val="%2."/>
      <w:lvlJc w:val="left"/>
      <w:pPr>
        <w:ind w:left="1440" w:hanging="360"/>
      </w:pPr>
      <w:rPr>
        <w:rFonts w:hint="default"/>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12466DE0">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C0804BC"/>
    <w:multiLevelType w:val="hybridMultilevel"/>
    <w:tmpl w:val="9F40E6DA"/>
    <w:lvl w:ilvl="0" w:tplc="791A5BF4">
      <w:start w:val="1"/>
      <w:numFmt w:val="decimal"/>
      <w:lvlText w:val="%1)"/>
      <w:lvlJc w:val="left"/>
      <w:pPr>
        <w:ind w:left="1174" w:hanging="360"/>
      </w:pPr>
      <w:rPr>
        <w:b/>
        <w:bCs/>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1" w15:restartNumberingAfterBreak="0">
    <w:nsid w:val="4CE4113E"/>
    <w:multiLevelType w:val="multilevel"/>
    <w:tmpl w:val="CAE2F2D4"/>
    <w:lvl w:ilvl="0">
      <w:start w:val="1"/>
      <w:numFmt w:val="decimal"/>
      <w:lvlText w:val="%1)"/>
      <w:lvlJc w:val="left"/>
      <w:pPr>
        <w:tabs>
          <w:tab w:val="num" w:pos="0"/>
        </w:tabs>
        <w:ind w:left="1146" w:hanging="360"/>
      </w:pPr>
      <w:rPr>
        <w:b/>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2" w15:restartNumberingAfterBreak="0">
    <w:nsid w:val="50021C4C"/>
    <w:multiLevelType w:val="hybridMultilevel"/>
    <w:tmpl w:val="21B8EFA0"/>
    <w:lvl w:ilvl="0" w:tplc="56266D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1E3311D"/>
    <w:multiLevelType w:val="hybridMultilevel"/>
    <w:tmpl w:val="BDB45726"/>
    <w:name w:val="WW8Num11322"/>
    <w:lvl w:ilvl="0" w:tplc="B432566C">
      <w:start w:val="1"/>
      <w:numFmt w:val="lowerLetter"/>
      <w:lvlText w:val="%1."/>
      <w:lvlJc w:val="righ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4" w15:restartNumberingAfterBreak="0">
    <w:nsid w:val="52293D45"/>
    <w:multiLevelType w:val="hybridMultilevel"/>
    <w:tmpl w:val="1E8AF6EE"/>
    <w:lvl w:ilvl="0" w:tplc="800CE7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62F0C6C"/>
    <w:multiLevelType w:val="hybridMultilevel"/>
    <w:tmpl w:val="0CF20976"/>
    <w:lvl w:ilvl="0" w:tplc="6F2ECDD6">
      <w:start w:val="1"/>
      <w:numFmt w:val="decimal"/>
      <w:lvlText w:val="%1)"/>
      <w:lvlJc w:val="left"/>
      <w:pPr>
        <w:ind w:left="1490" w:hanging="360"/>
      </w:pPr>
      <w:rPr>
        <w:b/>
        <w:sz w:val="20"/>
        <w:szCs w:val="20"/>
      </w:rPr>
    </w:lvl>
    <w:lvl w:ilvl="1" w:tplc="04150019">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66" w15:restartNumberingAfterBreak="0">
    <w:nsid w:val="5652532E"/>
    <w:multiLevelType w:val="hybridMultilevel"/>
    <w:tmpl w:val="F7DEB170"/>
    <w:lvl w:ilvl="0" w:tplc="C1FEC2F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971AD1"/>
    <w:multiLevelType w:val="hybridMultilevel"/>
    <w:tmpl w:val="47501AFC"/>
    <w:lvl w:ilvl="0" w:tplc="8806E64C">
      <w:start w:val="1"/>
      <w:numFmt w:val="decimal"/>
      <w:lvlText w:val="%1)"/>
      <w:lvlJc w:val="left"/>
      <w:pPr>
        <w:ind w:left="1146" w:hanging="360"/>
      </w:pPr>
      <w:rPr>
        <w:b/>
      </w:rPr>
    </w:lvl>
    <w:lvl w:ilvl="1" w:tplc="3E628416">
      <w:start w:val="1"/>
      <w:numFmt w:val="decimal"/>
      <w:lvlText w:val="%2)"/>
      <w:lvlJc w:val="left"/>
      <w:pPr>
        <w:ind w:left="1866" w:hanging="360"/>
      </w:pPr>
      <w:rPr>
        <w:b/>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581F6056"/>
    <w:multiLevelType w:val="hybridMultilevel"/>
    <w:tmpl w:val="2EF4B2E4"/>
    <w:lvl w:ilvl="0" w:tplc="7D6C1E06">
      <w:start w:val="1"/>
      <w:numFmt w:val="decimal"/>
      <w:lvlText w:val="%1."/>
      <w:lvlJc w:val="left"/>
      <w:pPr>
        <w:ind w:left="360" w:hanging="360"/>
      </w:pPr>
      <w:rPr>
        <w:b/>
      </w:rPr>
    </w:lvl>
    <w:lvl w:ilvl="1" w:tplc="AF1669FA">
      <w:start w:val="1"/>
      <w:numFmt w:val="decimal"/>
      <w:lvlText w:val="%2)"/>
      <w:lvlJc w:val="left"/>
      <w:pPr>
        <w:ind w:left="1080" w:hanging="360"/>
      </w:pPr>
      <w:rPr>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93470CF"/>
    <w:multiLevelType w:val="hybridMultilevel"/>
    <w:tmpl w:val="7DFCB328"/>
    <w:lvl w:ilvl="0" w:tplc="8B0856D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A6D5ACA"/>
    <w:multiLevelType w:val="hybridMultilevel"/>
    <w:tmpl w:val="5C14D4D4"/>
    <w:lvl w:ilvl="0" w:tplc="8098EA2C">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71" w15:restartNumberingAfterBreak="0">
    <w:nsid w:val="5B1044B9"/>
    <w:multiLevelType w:val="hybridMultilevel"/>
    <w:tmpl w:val="575CB56A"/>
    <w:lvl w:ilvl="0" w:tplc="04150011">
      <w:start w:val="1"/>
      <w:numFmt w:val="decimal"/>
      <w:lvlText w:val="%1)"/>
      <w:lvlJc w:val="left"/>
      <w:pPr>
        <w:ind w:left="360" w:hanging="360"/>
      </w:pPr>
      <w:rPr>
        <w:rFonts w:hint="default"/>
        <w:b/>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671C71"/>
    <w:multiLevelType w:val="hybridMultilevel"/>
    <w:tmpl w:val="D1623C46"/>
    <w:lvl w:ilvl="0" w:tplc="32E6EC4C">
      <w:start w:val="2"/>
      <w:numFmt w:val="decimal"/>
      <w:lvlText w:val="%1."/>
      <w:lvlJc w:val="left"/>
      <w:pPr>
        <w:ind w:left="927" w:hanging="360"/>
      </w:pPr>
      <w:rPr>
        <w:rFonts w:hint="default"/>
        <w:b/>
        <w:sz w:val="22"/>
        <w:szCs w:val="22"/>
      </w:rPr>
    </w:lvl>
    <w:lvl w:ilvl="1" w:tplc="A48AAA86">
      <w:start w:val="1"/>
      <w:numFmt w:val="decimal"/>
      <w:lvlText w:val="%2)"/>
      <w:lvlJc w:val="left"/>
      <w:pPr>
        <w:ind w:left="1440" w:hanging="360"/>
      </w:pPr>
      <w:rPr>
        <w:rFonts w:ascii="Trebuchet MS" w:eastAsia="Times New Roman" w:hAnsi="Trebuchet MS" w:cs="Calibri" w:hint="default"/>
        <w:b/>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E3144FB"/>
    <w:multiLevelType w:val="hybridMultilevel"/>
    <w:tmpl w:val="19BCB558"/>
    <w:lvl w:ilvl="0" w:tplc="7D5A7C12">
      <w:start w:val="1"/>
      <w:numFmt w:val="lowerLetter"/>
      <w:lvlText w:val="%1)"/>
      <w:lvlJc w:val="left"/>
      <w:pPr>
        <w:ind w:left="2912" w:hanging="360"/>
      </w:pPr>
      <w:rPr>
        <w:b/>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4" w15:restartNumberingAfterBreak="0">
    <w:nsid w:val="5FE766B3"/>
    <w:multiLevelType w:val="hybridMultilevel"/>
    <w:tmpl w:val="0A360D6E"/>
    <w:lvl w:ilvl="0" w:tplc="A860E5E4">
      <w:start w:val="1"/>
      <w:numFmt w:val="decimal"/>
      <w:lvlText w:val="%1)"/>
      <w:lvlJc w:val="left"/>
      <w:pPr>
        <w:ind w:left="107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BD4115"/>
    <w:multiLevelType w:val="multilevel"/>
    <w:tmpl w:val="9C0E4306"/>
    <w:lvl w:ilvl="0">
      <w:start w:val="1"/>
      <w:numFmt w:val="decimal"/>
      <w:lvlText w:val="%1)"/>
      <w:lvlJc w:val="left"/>
      <w:pPr>
        <w:tabs>
          <w:tab w:val="num" w:pos="360"/>
        </w:tabs>
        <w:ind w:left="360" w:hanging="360"/>
      </w:pPr>
      <w:rPr>
        <w:rFonts w:hint="default"/>
        <w:b/>
        <w:sz w:val="20"/>
        <w:szCs w:val="20"/>
      </w:rPr>
    </w:lvl>
    <w:lvl w:ilvl="1">
      <w:start w:val="1"/>
      <w:numFmt w:val="lowerLetter"/>
      <w:lvlText w:val="%2)"/>
      <w:lvlJc w:val="left"/>
      <w:pPr>
        <w:tabs>
          <w:tab w:val="num" w:pos="400"/>
        </w:tabs>
        <w:ind w:left="400" w:hanging="360"/>
      </w:p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66093931"/>
    <w:multiLevelType w:val="hybridMultilevel"/>
    <w:tmpl w:val="8CF63EBE"/>
    <w:lvl w:ilvl="0" w:tplc="04150011">
      <w:start w:val="1"/>
      <w:numFmt w:val="decimal"/>
      <w:lvlText w:val="%1)"/>
      <w:lvlJc w:val="left"/>
      <w:pPr>
        <w:tabs>
          <w:tab w:val="num" w:pos="360"/>
        </w:tabs>
        <w:ind w:left="360" w:hanging="360"/>
      </w:pPr>
      <w:rPr>
        <w:rFonts w:hint="default"/>
        <w:b w:val="0"/>
        <w:color w:val="auto"/>
        <w:sz w:val="22"/>
        <w:szCs w:val="22"/>
      </w:rPr>
    </w:lvl>
    <w:lvl w:ilvl="1" w:tplc="FFFFFFFF">
      <w:start w:val="1"/>
      <w:numFmt w:val="decimal"/>
      <w:lvlText w:val="%2."/>
      <w:lvlJc w:val="left"/>
      <w:pPr>
        <w:tabs>
          <w:tab w:val="num" w:pos="1440"/>
        </w:tabs>
        <w:ind w:left="1440" w:hanging="360"/>
      </w:pPr>
      <w:rPr>
        <w:rFonts w:ascii="Calibri" w:hAnsi="Calibri" w:cs="Arial" w:hint="default"/>
        <w:i w:val="0"/>
        <w:strike w:val="0"/>
        <w:color w:val="auto"/>
        <w:sz w:val="22"/>
        <w:szCs w:val="22"/>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66702E7A"/>
    <w:multiLevelType w:val="hybridMultilevel"/>
    <w:tmpl w:val="4B347F22"/>
    <w:lvl w:ilvl="0" w:tplc="04150017">
      <w:start w:val="1"/>
      <w:numFmt w:val="lowerLetter"/>
      <w:lvlText w:val="%1)"/>
      <w:lvlJc w:val="left"/>
      <w:pPr>
        <w:ind w:left="149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6E77448"/>
    <w:multiLevelType w:val="hybridMultilevel"/>
    <w:tmpl w:val="1BCA8DA2"/>
    <w:lvl w:ilvl="0" w:tplc="0CB2508C">
      <w:start w:val="1"/>
      <w:numFmt w:val="decimal"/>
      <w:lvlText w:val="%1."/>
      <w:lvlJc w:val="left"/>
      <w:pPr>
        <w:ind w:left="360" w:hanging="360"/>
      </w:pPr>
      <w:rPr>
        <w:rFonts w:ascii="Calibri Light" w:eastAsia="Times New Roman" w:hAnsi="Calibri Light" w:cs="Calibri Light"/>
        <w:b/>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8612057"/>
    <w:multiLevelType w:val="hybridMultilevel"/>
    <w:tmpl w:val="D24AF3B2"/>
    <w:lvl w:ilvl="0" w:tplc="791A5BF4">
      <w:start w:val="1"/>
      <w:numFmt w:val="decimal"/>
      <w:lvlText w:val="%1)"/>
      <w:lvlJc w:val="left"/>
      <w:pPr>
        <w:ind w:left="360" w:hanging="360"/>
      </w:pPr>
      <w:rPr>
        <w:b/>
        <w:bCs/>
      </w:rPr>
    </w:lvl>
    <w:lvl w:ilvl="1" w:tplc="D8688BCA">
      <w:start w:val="1"/>
      <w:numFmt w:val="decimal"/>
      <w:lvlText w:val="%2)"/>
      <w:lvlJc w:val="left"/>
      <w:pPr>
        <w:ind w:left="1440" w:hanging="360"/>
      </w:pPr>
      <w:rPr>
        <w:rFonts w:ascii="Trebuchet MS" w:eastAsia="Times New Roman" w:hAnsi="Trebuchet MS" w:cs="Calibri" w:hint="default"/>
        <w:b/>
        <w:bCs/>
        <w:color w:val="auto"/>
        <w:sz w:val="20"/>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B3B7957"/>
    <w:multiLevelType w:val="hybridMultilevel"/>
    <w:tmpl w:val="6CA445DC"/>
    <w:lvl w:ilvl="0" w:tplc="750CA798">
      <w:start w:val="1"/>
      <w:numFmt w:val="decimal"/>
      <w:lvlText w:val="%1."/>
      <w:lvlJc w:val="left"/>
      <w:pPr>
        <w:ind w:left="720" w:hanging="360"/>
      </w:pPr>
      <w:rPr>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702556"/>
    <w:multiLevelType w:val="hybridMultilevel"/>
    <w:tmpl w:val="E2F0AF30"/>
    <w:lvl w:ilvl="0" w:tplc="79B8137E">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5A24FE"/>
    <w:multiLevelType w:val="hybridMultilevel"/>
    <w:tmpl w:val="9ED02FEE"/>
    <w:lvl w:ilvl="0" w:tplc="791A5BF4">
      <w:start w:val="1"/>
      <w:numFmt w:val="decimal"/>
      <w:lvlText w:val="%1)"/>
      <w:lvlJc w:val="left"/>
      <w:pPr>
        <w:ind w:left="1680" w:hanging="360"/>
      </w:pPr>
      <w:rPr>
        <w:b/>
        <w:bCs/>
      </w:r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83" w15:restartNumberingAfterBreak="0">
    <w:nsid w:val="7382170B"/>
    <w:multiLevelType w:val="hybridMultilevel"/>
    <w:tmpl w:val="06064FF0"/>
    <w:lvl w:ilvl="0" w:tplc="32626794">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761655"/>
    <w:multiLevelType w:val="hybridMultilevel"/>
    <w:tmpl w:val="1396B764"/>
    <w:lvl w:ilvl="0" w:tplc="04150017">
      <w:start w:val="1"/>
      <w:numFmt w:val="lowerLetter"/>
      <w:lvlText w:val="%1)"/>
      <w:lvlJc w:val="left"/>
      <w:pPr>
        <w:ind w:left="1440" w:hanging="360"/>
      </w:pPr>
    </w:lvl>
    <w:lvl w:ilvl="1" w:tplc="BEB8368E">
      <w:start w:val="1"/>
      <w:numFmt w:val="decimal"/>
      <w:lvlText w:val="%2)"/>
      <w:lvlJc w:val="left"/>
      <w:pPr>
        <w:ind w:left="928" w:hanging="360"/>
      </w:pPr>
      <w:rPr>
        <w:rFonts w:hint="default"/>
        <w:b/>
        <w:sz w:val="20"/>
        <w:szCs w:val="20"/>
      </w:rPr>
    </w:lvl>
    <w:lvl w:ilvl="2" w:tplc="57DE47DA">
      <w:start w:val="1"/>
      <w:numFmt w:val="lowerLetter"/>
      <w:lvlText w:val="%3)"/>
      <w:lvlJc w:val="left"/>
      <w:pPr>
        <w:ind w:left="3060" w:hanging="360"/>
      </w:pPr>
      <w:rPr>
        <w:rFonts w:ascii="Calibri" w:hAnsi="Calibri" w:hint="default"/>
        <w:color w:val="000000"/>
        <w:sz w:val="22"/>
      </w:rPr>
    </w:lvl>
    <w:lvl w:ilvl="3" w:tplc="2DDCCDD0">
      <w:start w:val="1"/>
      <w:numFmt w:val="decimal"/>
      <w:lvlText w:val="%4."/>
      <w:lvlJc w:val="left"/>
      <w:pPr>
        <w:ind w:left="3600" w:hanging="360"/>
      </w:pPr>
      <w:rPr>
        <w:b/>
        <w:color w:val="auto"/>
      </w:rPr>
    </w:lvl>
    <w:lvl w:ilvl="4" w:tplc="86421068">
      <w:start w:val="1"/>
      <w:numFmt w:val="decimal"/>
      <w:lvlText w:val="%5)"/>
      <w:lvlJc w:val="left"/>
      <w:pPr>
        <w:ind w:left="4320" w:hanging="360"/>
      </w:pPr>
      <w:rPr>
        <w:rFonts w:ascii="Trebuchet MS" w:hAnsi="Trebuchet MS" w:hint="default"/>
        <w:b/>
        <w:color w:val="auto"/>
      </w:r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755048E6"/>
    <w:multiLevelType w:val="hybridMultilevel"/>
    <w:tmpl w:val="F54ABD80"/>
    <w:lvl w:ilvl="0" w:tplc="1422D7D6">
      <w:start w:val="1"/>
      <w:numFmt w:val="upperRoman"/>
      <w:lvlText w:val="%1."/>
      <w:lvlJc w:val="left"/>
      <w:pPr>
        <w:tabs>
          <w:tab w:val="num" w:pos="1440"/>
        </w:tabs>
        <w:ind w:left="1440" w:hanging="360"/>
      </w:pPr>
      <w:rPr>
        <w:rFonts w:hint="default"/>
        <w:b w:val="0"/>
        <w:color w:val="000000"/>
      </w:rPr>
    </w:lvl>
    <w:lvl w:ilvl="1" w:tplc="4120E2E4">
      <w:start w:val="1"/>
      <w:numFmt w:val="lowerLetter"/>
      <w:lvlText w:val="%2)"/>
      <w:lvlJc w:val="left"/>
      <w:pPr>
        <w:tabs>
          <w:tab w:val="num" w:pos="1440"/>
        </w:tabs>
        <w:ind w:left="1440" w:hanging="360"/>
      </w:pPr>
      <w:rPr>
        <w:rFonts w:ascii="Calibri" w:eastAsia="Lucida Sans Unicode" w:hAnsi="Calibri" w:cs="Calibri"/>
        <w:b w:val="0"/>
        <w:color w:val="auto"/>
      </w:rPr>
    </w:lvl>
    <w:lvl w:ilvl="2" w:tplc="07AEEF7E">
      <w:start w:val="1"/>
      <w:numFmt w:val="bullet"/>
      <w:lvlText w:val=""/>
      <w:lvlJc w:val="left"/>
      <w:pPr>
        <w:tabs>
          <w:tab w:val="num" w:pos="2340"/>
        </w:tabs>
        <w:ind w:left="2340" w:hanging="360"/>
      </w:pPr>
      <w:rPr>
        <w:rFonts w:ascii="Symbol" w:hAnsi="Symbol" w:hint="default"/>
        <w:b w:val="0"/>
        <w:color w:val="auto"/>
      </w:rPr>
    </w:lvl>
    <w:lvl w:ilvl="3" w:tplc="C2DE3286">
      <w:start w:val="1"/>
      <w:numFmt w:val="decimal"/>
      <w:lvlText w:val="%4)"/>
      <w:lvlJc w:val="left"/>
      <w:pPr>
        <w:tabs>
          <w:tab w:val="num" w:pos="2880"/>
        </w:tabs>
        <w:ind w:left="2880" w:hanging="360"/>
      </w:pPr>
      <w:rPr>
        <w:rFonts w:hint="default"/>
        <w:b w:val="0"/>
        <w:bCs w:val="0"/>
      </w:rPr>
    </w:lvl>
    <w:lvl w:ilvl="4" w:tplc="2C9E2AA8">
      <w:start w:val="4"/>
      <w:numFmt w:val="decimal"/>
      <w:lvlText w:val="%5)"/>
      <w:lvlJc w:val="left"/>
      <w:pPr>
        <w:tabs>
          <w:tab w:val="num" w:pos="624"/>
        </w:tabs>
        <w:ind w:left="624" w:hanging="340"/>
      </w:pPr>
      <w:rPr>
        <w:rFonts w:hint="default"/>
        <w:b w:val="0"/>
        <w:color w:val="000000"/>
      </w:rPr>
    </w:lvl>
    <w:lvl w:ilvl="5" w:tplc="0415001B">
      <w:start w:val="1"/>
      <w:numFmt w:val="lowerRoman"/>
      <w:lvlText w:val="%6."/>
      <w:lvlJc w:val="right"/>
      <w:pPr>
        <w:tabs>
          <w:tab w:val="num" w:pos="4320"/>
        </w:tabs>
        <w:ind w:left="4320" w:hanging="180"/>
      </w:pPr>
    </w:lvl>
    <w:lvl w:ilvl="6" w:tplc="510A6E98">
      <w:start w:val="3"/>
      <w:numFmt w:val="decimal"/>
      <w:lvlText w:val="%7."/>
      <w:lvlJc w:val="left"/>
      <w:pPr>
        <w:ind w:left="5040" w:hanging="360"/>
      </w:pPr>
      <w:rPr>
        <w:rFonts w:hint="default"/>
        <w:sz w:val="24"/>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15:restartNumberingAfterBreak="0">
    <w:nsid w:val="784E22C8"/>
    <w:multiLevelType w:val="hybridMultilevel"/>
    <w:tmpl w:val="7854B334"/>
    <w:lvl w:ilvl="0" w:tplc="7B4C8A7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AA55561"/>
    <w:multiLevelType w:val="hybridMultilevel"/>
    <w:tmpl w:val="5BFE826C"/>
    <w:lvl w:ilvl="0" w:tplc="800CE76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8" w15:restartNumberingAfterBreak="0">
    <w:nsid w:val="7C592C2E"/>
    <w:multiLevelType w:val="hybridMultilevel"/>
    <w:tmpl w:val="6C56C242"/>
    <w:lvl w:ilvl="0" w:tplc="D3E0C118">
      <w:start w:val="1"/>
      <w:numFmt w:val="lowerLetter"/>
      <w:lvlText w:val="%1)"/>
      <w:lvlJc w:val="left"/>
      <w:pPr>
        <w:ind w:left="1429" w:hanging="360"/>
      </w:pPr>
      <w:rPr>
        <w:b/>
        <w:sz w:val="18"/>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7F2B6D15"/>
    <w:multiLevelType w:val="hybridMultilevel"/>
    <w:tmpl w:val="EBC465BE"/>
    <w:lvl w:ilvl="0" w:tplc="84AC1DC6">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FE00619"/>
    <w:multiLevelType w:val="hybridMultilevel"/>
    <w:tmpl w:val="3FFAEB78"/>
    <w:lvl w:ilvl="0" w:tplc="9834986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10705740">
    <w:abstractNumId w:val="19"/>
  </w:num>
  <w:num w:numId="2" w16cid:durableId="1975216557">
    <w:abstractNumId w:val="42"/>
  </w:num>
  <w:num w:numId="3" w16cid:durableId="1922829466">
    <w:abstractNumId w:val="18"/>
  </w:num>
  <w:num w:numId="4" w16cid:durableId="1378970933">
    <w:abstractNumId w:val="15"/>
  </w:num>
  <w:num w:numId="5" w16cid:durableId="2110150146">
    <w:abstractNumId w:val="29"/>
  </w:num>
  <w:num w:numId="6" w16cid:durableId="1758550898">
    <w:abstractNumId w:val="30"/>
  </w:num>
  <w:num w:numId="7" w16cid:durableId="962421991">
    <w:abstractNumId w:val="32"/>
  </w:num>
  <w:num w:numId="8" w16cid:durableId="790586140">
    <w:abstractNumId w:val="31"/>
  </w:num>
  <w:num w:numId="9" w16cid:durableId="232473012">
    <w:abstractNumId w:val="37"/>
  </w:num>
  <w:num w:numId="10" w16cid:durableId="688797661">
    <w:abstractNumId w:val="66"/>
  </w:num>
  <w:num w:numId="11" w16cid:durableId="1815097290">
    <w:abstractNumId w:val="86"/>
  </w:num>
  <w:num w:numId="12" w16cid:durableId="341326346">
    <w:abstractNumId w:val="24"/>
  </w:num>
  <w:num w:numId="13" w16cid:durableId="1450320633">
    <w:abstractNumId w:val="10"/>
  </w:num>
  <w:num w:numId="14" w16cid:durableId="1994068532">
    <w:abstractNumId w:val="89"/>
  </w:num>
  <w:num w:numId="15" w16cid:durableId="68162624">
    <w:abstractNumId w:val="39"/>
  </w:num>
  <w:num w:numId="16" w16cid:durableId="679044357">
    <w:abstractNumId w:val="81"/>
  </w:num>
  <w:num w:numId="17" w16cid:durableId="2122652399">
    <w:abstractNumId w:val="25"/>
  </w:num>
  <w:num w:numId="18" w16cid:durableId="526719802">
    <w:abstractNumId w:val="16"/>
  </w:num>
  <w:num w:numId="19" w16cid:durableId="1705864370">
    <w:abstractNumId w:val="69"/>
  </w:num>
  <w:num w:numId="20" w16cid:durableId="95638014">
    <w:abstractNumId w:val="44"/>
  </w:num>
  <w:num w:numId="21" w16cid:durableId="720862364">
    <w:abstractNumId w:val="84"/>
  </w:num>
  <w:num w:numId="22" w16cid:durableId="54941283">
    <w:abstractNumId w:val="11"/>
  </w:num>
  <w:num w:numId="23" w16cid:durableId="925529877">
    <w:abstractNumId w:val="38"/>
  </w:num>
  <w:num w:numId="24" w16cid:durableId="2013533309">
    <w:abstractNumId w:val="22"/>
  </w:num>
  <w:num w:numId="25" w16cid:durableId="1414623739">
    <w:abstractNumId w:val="75"/>
  </w:num>
  <w:num w:numId="26" w16cid:durableId="475924203">
    <w:abstractNumId w:val="73"/>
  </w:num>
  <w:num w:numId="27" w16cid:durableId="423383916">
    <w:abstractNumId w:val="7"/>
  </w:num>
  <w:num w:numId="28" w16cid:durableId="1769690870">
    <w:abstractNumId w:val="72"/>
  </w:num>
  <w:num w:numId="29" w16cid:durableId="1291083522">
    <w:abstractNumId w:val="46"/>
  </w:num>
  <w:num w:numId="30" w16cid:durableId="764883677">
    <w:abstractNumId w:val="78"/>
  </w:num>
  <w:num w:numId="31" w16cid:durableId="1059939825">
    <w:abstractNumId w:val="67"/>
  </w:num>
  <w:num w:numId="32" w16cid:durableId="2020739680">
    <w:abstractNumId w:val="47"/>
  </w:num>
  <w:num w:numId="33" w16cid:durableId="933245676">
    <w:abstractNumId w:val="34"/>
  </w:num>
  <w:num w:numId="34" w16cid:durableId="1893148288">
    <w:abstractNumId w:val="74"/>
  </w:num>
  <w:num w:numId="35" w16cid:durableId="984511876">
    <w:abstractNumId w:val="53"/>
  </w:num>
  <w:num w:numId="36" w16cid:durableId="1352149396">
    <w:abstractNumId w:val="71"/>
  </w:num>
  <w:num w:numId="37" w16cid:durableId="1759593051">
    <w:abstractNumId w:val="21"/>
  </w:num>
  <w:num w:numId="38" w16cid:durableId="1210722581">
    <w:abstractNumId w:val="79"/>
  </w:num>
  <w:num w:numId="39" w16cid:durableId="1101343158">
    <w:abstractNumId w:val="48"/>
  </w:num>
  <w:num w:numId="40" w16cid:durableId="1083576020">
    <w:abstractNumId w:val="35"/>
  </w:num>
  <w:num w:numId="41" w16cid:durableId="208012995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8994031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3658644">
    <w:abstractNumId w:val="82"/>
  </w:num>
  <w:num w:numId="44" w16cid:durableId="760175650">
    <w:abstractNumId w:val="60"/>
  </w:num>
  <w:num w:numId="45" w16cid:durableId="1177310722">
    <w:abstractNumId w:val="49"/>
  </w:num>
  <w:num w:numId="46" w16cid:durableId="16791880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92970799">
    <w:abstractNumId w:val="41"/>
  </w:num>
  <w:num w:numId="48" w16cid:durableId="1779567786">
    <w:abstractNumId w:val="33"/>
  </w:num>
  <w:num w:numId="49" w16cid:durableId="1338121907">
    <w:abstractNumId w:val="28"/>
  </w:num>
  <w:num w:numId="50" w16cid:durableId="1729838429">
    <w:abstractNumId w:val="83"/>
  </w:num>
  <w:num w:numId="51" w16cid:durableId="422411236">
    <w:abstractNumId w:val="26"/>
  </w:num>
  <w:num w:numId="52" w16cid:durableId="232005383">
    <w:abstractNumId w:val="50"/>
  </w:num>
  <w:num w:numId="53" w16cid:durableId="1405642803">
    <w:abstractNumId w:val="3"/>
  </w:num>
  <w:num w:numId="54" w16cid:durableId="898129299">
    <w:abstractNumId w:val="12"/>
  </w:num>
  <w:num w:numId="55" w16cid:durableId="630405162">
    <w:abstractNumId w:val="13"/>
  </w:num>
  <w:num w:numId="56" w16cid:durableId="1544976932">
    <w:abstractNumId w:val="61"/>
  </w:num>
  <w:num w:numId="57" w16cid:durableId="174344820">
    <w:abstractNumId w:val="51"/>
  </w:num>
  <w:num w:numId="58" w16cid:durableId="449477878">
    <w:abstractNumId w:val="27"/>
  </w:num>
  <w:num w:numId="59" w16cid:durableId="1289316553">
    <w:abstractNumId w:val="77"/>
  </w:num>
  <w:num w:numId="60" w16cid:durableId="559827231">
    <w:abstractNumId w:val="54"/>
  </w:num>
  <w:num w:numId="61" w16cid:durableId="323554581">
    <w:abstractNumId w:val="45"/>
  </w:num>
  <w:num w:numId="62" w16cid:durableId="1284271262">
    <w:abstractNumId w:val="76"/>
  </w:num>
  <w:num w:numId="63" w16cid:durableId="192042760">
    <w:abstractNumId w:val="55"/>
  </w:num>
  <w:num w:numId="64" w16cid:durableId="868369798">
    <w:abstractNumId w:val="65"/>
  </w:num>
  <w:num w:numId="65" w16cid:durableId="52971907">
    <w:abstractNumId w:val="23"/>
  </w:num>
  <w:num w:numId="66" w16cid:durableId="592514380">
    <w:abstractNumId w:val="88"/>
  </w:num>
  <w:num w:numId="67" w16cid:durableId="960303065">
    <w:abstractNumId w:val="85"/>
  </w:num>
  <w:num w:numId="68" w16cid:durableId="121190040">
    <w:abstractNumId w:val="36"/>
  </w:num>
  <w:num w:numId="69" w16cid:durableId="832721211">
    <w:abstractNumId w:val="59"/>
  </w:num>
  <w:num w:numId="70" w16cid:durableId="1214152445">
    <w:abstractNumId w:val="17"/>
  </w:num>
  <w:num w:numId="71" w16cid:durableId="2145586917">
    <w:abstractNumId w:val="1"/>
  </w:num>
  <w:num w:numId="72" w16cid:durableId="430005867">
    <w:abstractNumId w:val="87"/>
  </w:num>
  <w:num w:numId="73" w16cid:durableId="841622136">
    <w:abstractNumId w:val="64"/>
  </w:num>
  <w:num w:numId="74" w16cid:durableId="323289755">
    <w:abstractNumId w:val="90"/>
  </w:num>
  <w:num w:numId="75" w16cid:durableId="2069836521">
    <w:abstractNumId w:val="20"/>
  </w:num>
  <w:num w:numId="76" w16cid:durableId="1986811033">
    <w:abstractNumId w:val="58"/>
  </w:num>
  <w:num w:numId="77" w16cid:durableId="1439252098">
    <w:abstractNumId w:val="56"/>
  </w:num>
  <w:num w:numId="78" w16cid:durableId="119539460">
    <w:abstractNumId w:val="0"/>
  </w:num>
  <w:num w:numId="79" w16cid:durableId="650669621">
    <w:abstractNumId w:val="63"/>
  </w:num>
  <w:num w:numId="80" w16cid:durableId="2047367063">
    <w:abstractNumId w:val="40"/>
  </w:num>
  <w:num w:numId="81" w16cid:durableId="295717540">
    <w:abstractNumId w:val="70"/>
  </w:num>
  <w:num w:numId="82" w16cid:durableId="1042707795">
    <w:abstractNumId w:val="52"/>
  </w:num>
  <w:num w:numId="83" w16cid:durableId="767893655">
    <w:abstractNumId w:val="43"/>
  </w:num>
  <w:num w:numId="84" w16cid:durableId="2041129124">
    <w:abstractNumId w:val="9"/>
  </w:num>
  <w:num w:numId="85" w16cid:durableId="1151942184">
    <w:abstractNumId w:val="6"/>
  </w:num>
  <w:num w:numId="86" w16cid:durableId="1325475090">
    <w:abstractNumId w:val="8"/>
  </w:num>
  <w:num w:numId="87" w16cid:durableId="1349680222">
    <w:abstractNumId w:val="14"/>
  </w:num>
  <w:num w:numId="88" w16cid:durableId="891766947">
    <w:abstractNumId w:val="4"/>
  </w:num>
  <w:num w:numId="89" w16cid:durableId="1183279698">
    <w:abstractNumId w:val="5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907"/>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F4E"/>
    <w:rsid w:val="000007E9"/>
    <w:rsid w:val="00004772"/>
    <w:rsid w:val="00081994"/>
    <w:rsid w:val="00087734"/>
    <w:rsid w:val="00177201"/>
    <w:rsid w:val="00192D04"/>
    <w:rsid w:val="001F2614"/>
    <w:rsid w:val="00222ACF"/>
    <w:rsid w:val="00224B2C"/>
    <w:rsid w:val="00231513"/>
    <w:rsid w:val="00294444"/>
    <w:rsid w:val="002D6972"/>
    <w:rsid w:val="00311165"/>
    <w:rsid w:val="003F49B6"/>
    <w:rsid w:val="004209D6"/>
    <w:rsid w:val="004472E3"/>
    <w:rsid w:val="00455FA2"/>
    <w:rsid w:val="004A2A9E"/>
    <w:rsid w:val="004A4B08"/>
    <w:rsid w:val="004D3D4F"/>
    <w:rsid w:val="004E7021"/>
    <w:rsid w:val="004F4161"/>
    <w:rsid w:val="005A5827"/>
    <w:rsid w:val="005E2E24"/>
    <w:rsid w:val="005E3F4E"/>
    <w:rsid w:val="00667355"/>
    <w:rsid w:val="0067453E"/>
    <w:rsid w:val="00764E4B"/>
    <w:rsid w:val="007722F1"/>
    <w:rsid w:val="007B2150"/>
    <w:rsid w:val="007D0008"/>
    <w:rsid w:val="008B1011"/>
    <w:rsid w:val="008F6286"/>
    <w:rsid w:val="00906E85"/>
    <w:rsid w:val="00915428"/>
    <w:rsid w:val="009330F7"/>
    <w:rsid w:val="009704E4"/>
    <w:rsid w:val="00977569"/>
    <w:rsid w:val="00A07EB3"/>
    <w:rsid w:val="00A377A5"/>
    <w:rsid w:val="00A657F0"/>
    <w:rsid w:val="00B1177C"/>
    <w:rsid w:val="00B229EB"/>
    <w:rsid w:val="00B640E0"/>
    <w:rsid w:val="00B727DF"/>
    <w:rsid w:val="00BF5D77"/>
    <w:rsid w:val="00C1496D"/>
    <w:rsid w:val="00C358CE"/>
    <w:rsid w:val="00C55C44"/>
    <w:rsid w:val="00D0384D"/>
    <w:rsid w:val="00D15939"/>
    <w:rsid w:val="00DE5C27"/>
    <w:rsid w:val="00E5063A"/>
    <w:rsid w:val="00E65B29"/>
    <w:rsid w:val="00EE0084"/>
    <w:rsid w:val="00F22249"/>
    <w:rsid w:val="00F553DC"/>
    <w:rsid w:val="00F70133"/>
    <w:rsid w:val="00F8493E"/>
    <w:rsid w:val="00FC3894"/>
    <w:rsid w:val="00FD03F6"/>
    <w:rsid w:val="00FE2D56"/>
    <w:rsid w:val="00FE7D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9F687"/>
  <w15:chartTrackingRefBased/>
  <w15:docId w15:val="{785743A5-5144-4AD0-B482-B3D96AA6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link w:val="Nagwek1Znak"/>
    <w:qFormat/>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semiHidden/>
    <w:unhideWhenUsed/>
    <w:qFormat/>
    <w:pPr>
      <w:keepNext/>
      <w:keepLines/>
      <w:spacing w:before="200"/>
      <w:outlineLvl w:val="2"/>
    </w:pPr>
    <w:rPr>
      <w:rFonts w:ascii="Calibri Light"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mbria" w:eastAsia="Times New Roman" w:hAnsi="Cambria" w:cs="Times New Roman"/>
      <w:b/>
      <w:bCs/>
      <w:color w:val="365F91"/>
      <w:sz w:val="28"/>
      <w:szCs w:val="28"/>
      <w:lang w:eastAsia="pl-PL"/>
    </w:rPr>
  </w:style>
  <w:style w:type="character" w:customStyle="1" w:styleId="Nagwek3Znak">
    <w:name w:val="Nagłówek 3 Znak"/>
    <w:link w:val="Nagwek3"/>
    <w:semiHidden/>
    <w:rPr>
      <w:rFonts w:ascii="Calibri Light" w:eastAsia="Times New Roman" w:hAnsi="Calibri Light" w:cs="Times New Roman"/>
      <w:b/>
      <w:bCs/>
      <w:color w:val="5B9BD5"/>
      <w:lang w:eastAsia="pl-PL"/>
    </w:rPr>
  </w:style>
  <w:style w:type="character" w:customStyle="1" w:styleId="TekstdymkaZnak">
    <w:name w:val="Tekst dymka Znak"/>
    <w:link w:val="Tekstdymka"/>
    <w:semiHidden/>
    <w:rPr>
      <w:rFonts w:ascii="Tahoma" w:eastAsia="Times New Roman" w:hAnsi="Tahoma" w:cs="Tahoma"/>
      <w:sz w:val="16"/>
      <w:szCs w:val="16"/>
      <w:lang w:eastAsia="pl-PL"/>
    </w:rPr>
  </w:style>
  <w:style w:type="paragraph" w:styleId="Tekstdymka">
    <w:name w:val="Balloon Text"/>
    <w:basedOn w:val="Normalny"/>
    <w:link w:val="TekstdymkaZnak"/>
    <w:semiHidden/>
    <w:rPr>
      <w:rFonts w:ascii="Tahoma" w:hAnsi="Tahoma" w:cs="Tahoma"/>
      <w:sz w:val="16"/>
      <w:szCs w:val="16"/>
    </w:rPr>
  </w:style>
  <w:style w:type="paragraph" w:styleId="Nagwek">
    <w:name w:val="header"/>
    <w:basedOn w:val="Normalny"/>
    <w:link w:val="NagwekZnak"/>
    <w:pPr>
      <w:tabs>
        <w:tab w:val="center" w:pos="4536"/>
        <w:tab w:val="right" w:pos="9072"/>
      </w:tabs>
    </w:pPr>
  </w:style>
  <w:style w:type="character" w:customStyle="1" w:styleId="NagwekZnak">
    <w:name w:val="Nagłówek Znak"/>
    <w:link w:val="Nagwek"/>
    <w:qFormat/>
    <w:rPr>
      <w:rFonts w:ascii="Times New Roman" w:eastAsia="Times New Roman" w:hAnsi="Times New Roman" w:cs="Times New Roman"/>
      <w:lang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rPr>
      <w:rFonts w:ascii="Times New Roman" w:eastAsia="Times New Roman" w:hAnsi="Times New Roman" w:cs="Times New Roman"/>
      <w:lang w:eastAsia="pl-PL"/>
    </w:rPr>
  </w:style>
  <w:style w:type="paragraph" w:customStyle="1" w:styleId="CharCharChar1ZnakZnakZnak1Znak">
    <w:name w:val="Char Char Char1 Znak Znak Znak1 Znak"/>
    <w:aliases w:val="Char Char Char1 Znak Znak Znak Znak Znak Znak Znak"/>
    <w:basedOn w:val="Normalny"/>
    <w:pPr>
      <w:spacing w:after="160" w:line="240" w:lineRule="exact"/>
    </w:pPr>
    <w:rPr>
      <w:rFonts w:ascii="Tahoma" w:hAnsi="Tahoma"/>
      <w:sz w:val="20"/>
      <w:szCs w:val="20"/>
      <w:lang w:val="en-US" w:eastAsia="en-US"/>
    </w:rPr>
  </w:style>
  <w:style w:type="paragraph" w:styleId="Tytu">
    <w:name w:val="Title"/>
    <w:basedOn w:val="Normalny"/>
    <w:next w:val="Podtytu"/>
    <w:link w:val="TytuZnak"/>
    <w:qFormat/>
    <w:pPr>
      <w:jc w:val="center"/>
    </w:pPr>
    <w:rPr>
      <w:b/>
      <w:sz w:val="20"/>
      <w:szCs w:val="20"/>
    </w:rPr>
  </w:style>
  <w:style w:type="paragraph" w:styleId="Podtytu">
    <w:name w:val="Subtitle"/>
    <w:basedOn w:val="Normalny"/>
    <w:link w:val="PodtytuZnak"/>
    <w:qFormat/>
    <w:pPr>
      <w:spacing w:after="60"/>
      <w:jc w:val="center"/>
      <w:outlineLvl w:val="1"/>
    </w:pPr>
    <w:rPr>
      <w:rFonts w:ascii="Arial" w:hAnsi="Arial" w:cs="Arial"/>
    </w:rPr>
  </w:style>
  <w:style w:type="character" w:customStyle="1" w:styleId="PodtytuZnak">
    <w:name w:val="Podtytuł Znak"/>
    <w:link w:val="Podtytu"/>
    <w:rPr>
      <w:rFonts w:ascii="Arial" w:eastAsia="Times New Roman" w:hAnsi="Arial" w:cs="Arial"/>
      <w:lang w:eastAsia="pl-PL"/>
    </w:rPr>
  </w:style>
  <w:style w:type="character" w:customStyle="1" w:styleId="TytuZnak">
    <w:name w:val="Tytuł Znak"/>
    <w:link w:val="Tytu"/>
    <w:rPr>
      <w:rFonts w:ascii="Times New Roman" w:eastAsia="Times New Roman" w:hAnsi="Times New Roman" w:cs="Times New Roman"/>
      <w:b/>
      <w:sz w:val="20"/>
      <w:szCs w:val="20"/>
      <w:lang w:eastAsia="pl-PL"/>
    </w:rPr>
  </w:style>
  <w:style w:type="paragraph" w:customStyle="1" w:styleId="Domylnie">
    <w:name w:val="Domyślnie"/>
    <w:uiPriority w:val="99"/>
    <w:pPr>
      <w:widowControl w:val="0"/>
    </w:pPr>
    <w:rPr>
      <w:rFonts w:ascii="Times New Roman" w:eastAsia="Times New Roman" w:hAnsi="Times New Roman"/>
      <w:snapToGrid w:val="0"/>
      <w:sz w:val="24"/>
    </w:rPr>
  </w:style>
  <w:style w:type="paragraph" w:styleId="Mapadokumentu">
    <w:name w:val="Document Map"/>
    <w:basedOn w:val="Normalny"/>
    <w:link w:val="MapadokumentuZnak"/>
    <w:semiHidden/>
    <w:pPr>
      <w:shd w:val="clear" w:color="auto" w:fill="000080"/>
    </w:pPr>
    <w:rPr>
      <w:rFonts w:ascii="Tahoma" w:hAnsi="Tahoma" w:cs="Tahoma"/>
      <w:sz w:val="20"/>
      <w:szCs w:val="20"/>
    </w:rPr>
  </w:style>
  <w:style w:type="character" w:customStyle="1" w:styleId="MapadokumentuZnak">
    <w:name w:val="Mapa dokumentu Znak"/>
    <w:link w:val="Mapadokumentu"/>
    <w:semiHidden/>
    <w:rPr>
      <w:rFonts w:ascii="Tahoma" w:eastAsia="Times New Roman" w:hAnsi="Tahoma" w:cs="Tahoma"/>
      <w:sz w:val="20"/>
      <w:szCs w:val="20"/>
      <w:shd w:val="clear" w:color="auto" w:fill="000080"/>
      <w:lang w:eastAsia="pl-PL"/>
    </w:rPr>
  </w:style>
  <w:style w:type="paragraph" w:styleId="Tekstpodstawowy3">
    <w:name w:val="Body Text 3"/>
    <w:basedOn w:val="Normalny"/>
    <w:link w:val="Tekstpodstawowy3Znak"/>
    <w:pPr>
      <w:autoSpaceDE w:val="0"/>
      <w:jc w:val="both"/>
    </w:pPr>
    <w:rPr>
      <w:sz w:val="22"/>
    </w:rPr>
  </w:style>
  <w:style w:type="character" w:customStyle="1" w:styleId="Tekstpodstawowy3Znak">
    <w:name w:val="Tekst podstawowy 3 Znak"/>
    <w:link w:val="Tekstpodstawowy3"/>
    <w:rPr>
      <w:rFonts w:ascii="Times New Roman" w:eastAsia="Times New Roman" w:hAnsi="Times New Roman" w:cs="Times New Roman"/>
      <w:sz w:val="22"/>
      <w:lang w:eastAsia="pl-PL"/>
    </w:rPr>
  </w:style>
  <w:style w:type="paragraph" w:customStyle="1" w:styleId="Akapitzlist1">
    <w:name w:val="Akapit z listą1"/>
    <w:basedOn w:val="Normalny"/>
    <w:pPr>
      <w:spacing w:after="200" w:line="276" w:lineRule="auto"/>
      <w:ind w:left="720"/>
      <w:contextualSpacing/>
    </w:pPr>
    <w:rPr>
      <w:rFonts w:ascii="Calibri" w:hAnsi="Calibri"/>
      <w:sz w:val="22"/>
      <w:szCs w:val="22"/>
      <w:lang w:eastAsia="en-US"/>
    </w:rPr>
  </w:style>
  <w:style w:type="character" w:styleId="Pogrubienie">
    <w:name w:val="Strong"/>
    <w:uiPriority w:val="22"/>
    <w:qFormat/>
    <w:rPr>
      <w:b/>
      <w:bCs/>
    </w:rPr>
  </w:style>
  <w:style w:type="paragraph" w:customStyle="1" w:styleId="WW-Tekstpodstawowy3">
    <w:name w:val="WW-Tekst podstawowy 3"/>
    <w:basedOn w:val="Normalny"/>
    <w:rPr>
      <w:rFonts w:ascii="SwitzerlandNarrow" w:hAnsi="SwitzerlandNarrow"/>
      <w:b/>
      <w:sz w:val="28"/>
      <w:szCs w:val="20"/>
    </w:rPr>
  </w:style>
  <w:style w:type="character" w:styleId="Numerstrony">
    <w:name w:val="page number"/>
    <w:basedOn w:val="Domylnaczcionkaakapitu"/>
  </w:style>
  <w:style w:type="paragraph" w:styleId="Akapitzlist">
    <w:name w:val="List Paragraph"/>
    <w:aliases w:val="L1,Numerowanie,2 heading,A_wyliczenie,K-P_odwolanie,Akapit z listą5,maz_wyliczenie,opis dzialania,List Paragraph,Akapit z listą BS,Kolorowa lista — akcent 11"/>
    <w:basedOn w:val="Normalny"/>
    <w:link w:val="AkapitzlistZnak"/>
    <w:uiPriority w:val="34"/>
    <w:qFormat/>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qFormat/>
    <w:rPr>
      <w:sz w:val="16"/>
      <w:szCs w:val="16"/>
    </w:rPr>
  </w:style>
  <w:style w:type="paragraph" w:styleId="Tekstkomentarza">
    <w:name w:val="annotation text"/>
    <w:basedOn w:val="Normalny"/>
    <w:link w:val="TekstkomentarzaZnak"/>
    <w:uiPriority w:val="99"/>
    <w:pPr>
      <w:widowControl w:val="0"/>
      <w:adjustRightInd w:val="0"/>
      <w:spacing w:line="360" w:lineRule="atLeast"/>
      <w:jc w:val="both"/>
      <w:textAlignment w:val="baseline"/>
    </w:pPr>
    <w:rPr>
      <w:rFonts w:eastAsia="Lucida Sans Unicode"/>
      <w:sz w:val="20"/>
      <w:szCs w:val="20"/>
    </w:rPr>
  </w:style>
  <w:style w:type="character" w:customStyle="1" w:styleId="TekstkomentarzaZnak">
    <w:name w:val="Tekst komentarza Znak"/>
    <w:link w:val="Tekstkomentarza"/>
    <w:uiPriority w:val="99"/>
    <w:rPr>
      <w:rFonts w:ascii="Times New Roman" w:eastAsia="Lucida Sans Unicode" w:hAnsi="Times New Roman" w:cs="Times New Roman"/>
      <w:sz w:val="20"/>
      <w:szCs w:val="20"/>
      <w:lang w:eastAsia="pl-PL"/>
    </w:rPr>
  </w:style>
  <w:style w:type="paragraph" w:styleId="Tematkomentarza">
    <w:name w:val="annotation subject"/>
    <w:basedOn w:val="Tekstkomentarza"/>
    <w:next w:val="Tekstkomentarza"/>
    <w:link w:val="TematkomentarzaZnak"/>
    <w:pPr>
      <w:widowControl/>
      <w:adjustRightInd/>
      <w:spacing w:line="240" w:lineRule="auto"/>
      <w:jc w:val="left"/>
      <w:textAlignment w:val="auto"/>
    </w:pPr>
    <w:rPr>
      <w:b/>
      <w:bCs/>
    </w:rPr>
  </w:style>
  <w:style w:type="character" w:customStyle="1" w:styleId="TematkomentarzaZnak">
    <w:name w:val="Temat komentarza Znak"/>
    <w:link w:val="Tematkomentarza"/>
    <w:rPr>
      <w:rFonts w:ascii="Times New Roman" w:eastAsia="Lucida Sans Unicode" w:hAnsi="Times New Roman" w:cs="Times New Roman"/>
      <w:b/>
      <w:bCs/>
      <w:sz w:val="20"/>
      <w:szCs w:val="20"/>
      <w:lang w:eastAsia="pl-PL"/>
    </w:rPr>
  </w:style>
  <w:style w:type="paragraph" w:styleId="NormalnyWeb">
    <w:name w:val="Normal (Web)"/>
    <w:basedOn w:val="Normalny"/>
    <w:link w:val="NormalnyWebZnak"/>
    <w:qFormat/>
    <w:pPr>
      <w:adjustRightInd w:val="0"/>
      <w:spacing w:before="100" w:beforeAutospacing="1" w:after="119" w:line="360" w:lineRule="atLeast"/>
      <w:jc w:val="both"/>
      <w:textAlignment w:val="baseline"/>
    </w:pPr>
  </w:style>
  <w:style w:type="paragraph" w:styleId="Tekstpodstawowywcity2">
    <w:name w:val="Body Text Indent 2"/>
    <w:basedOn w:val="Normalny"/>
    <w:link w:val="Tekstpodstawowywcity2Znak"/>
    <w:pPr>
      <w:spacing w:after="120" w:line="480" w:lineRule="auto"/>
      <w:ind w:left="283"/>
    </w:pPr>
  </w:style>
  <w:style w:type="character" w:customStyle="1" w:styleId="Tekstpodstawowywcity2Znak">
    <w:name w:val="Tekst podstawowy wcięty 2 Znak"/>
    <w:link w:val="Tekstpodstawowywcity2"/>
    <w:rPr>
      <w:rFonts w:ascii="Times New Roman" w:eastAsia="Times New Roman" w:hAnsi="Times New Roman" w:cs="Times New Roman"/>
      <w:lang w:eastAsia="pl-PL"/>
    </w:rPr>
  </w:style>
  <w:style w:type="paragraph" w:customStyle="1" w:styleId="Default">
    <w:name w:val="Default"/>
    <w:qFormat/>
    <w:pPr>
      <w:widowControl w:val="0"/>
      <w:suppressAutoHyphens/>
      <w:autoSpaceDE w:val="0"/>
      <w:autoSpaceDN w:val="0"/>
      <w:spacing w:after="160" w:line="288" w:lineRule="auto"/>
      <w:ind w:left="2160" w:firstLine="360"/>
    </w:pPr>
    <w:rPr>
      <w:rFonts w:ascii="Tahoma, Tahoma" w:eastAsia="Tahoma, Tahoma" w:hAnsi="Tahoma, Tahoma" w:cs="Tahoma, Tahoma"/>
      <w:color w:val="000000"/>
      <w:kern w:val="3"/>
      <w:sz w:val="24"/>
      <w:szCs w:val="24"/>
      <w:lang w:bidi="pl-PL"/>
    </w:rPr>
  </w:style>
  <w:style w:type="paragraph" w:customStyle="1" w:styleId="Standard">
    <w:name w:val="Standard"/>
    <w:pPr>
      <w:suppressAutoHyphens/>
      <w:autoSpaceDN w:val="0"/>
      <w:spacing w:after="160" w:line="288" w:lineRule="auto"/>
      <w:ind w:left="2160" w:firstLine="360"/>
      <w:textAlignment w:val="baseline"/>
    </w:pPr>
    <w:rPr>
      <w:rFonts w:ascii="Liberation Serif" w:eastAsia="SimSun" w:hAnsi="Liberation Serif" w:cs="Arial"/>
      <w:kern w:val="3"/>
      <w:sz w:val="24"/>
      <w:szCs w:val="24"/>
      <w:lang w:eastAsia="zh-CN" w:bidi="hi-IN"/>
    </w:rPr>
  </w:style>
  <w:style w:type="character" w:customStyle="1" w:styleId="FontStyle69">
    <w:name w:val="Font Style69"/>
    <w:uiPriority w:val="99"/>
    <w:qFormat/>
    <w:rPr>
      <w:rFonts w:ascii="Calibri" w:hAnsi="Calibri" w:cs="Calibri"/>
      <w:color w:val="000000"/>
      <w:sz w:val="20"/>
      <w:szCs w:val="20"/>
    </w:rPr>
  </w:style>
  <w:style w:type="paragraph" w:customStyle="1" w:styleId="Wzorytekst">
    <w:name w:val="Wzory tekst"/>
    <w:basedOn w:val="Normalny"/>
    <w:uiPriority w:val="99"/>
    <w:pPr>
      <w:adjustRightInd w:val="0"/>
      <w:spacing w:after="200" w:line="288" w:lineRule="auto"/>
      <w:jc w:val="both"/>
      <w:textAlignment w:val="center"/>
    </w:pPr>
    <w:rPr>
      <w:rFonts w:ascii="Charter BT Pro" w:eastAsia="Calibri" w:hAnsi="Charter BT Pro" w:cs="Charter BT Pro"/>
      <w:color w:val="000000"/>
      <w:sz w:val="18"/>
      <w:szCs w:val="18"/>
      <w:lang w:eastAsia="en-US"/>
    </w:rPr>
  </w:style>
  <w:style w:type="paragraph" w:customStyle="1" w:styleId="Style10">
    <w:name w:val="Style10"/>
    <w:basedOn w:val="Normalny"/>
    <w:uiPriority w:val="99"/>
    <w:pPr>
      <w:adjustRightInd w:val="0"/>
      <w:spacing w:after="200" w:line="266" w:lineRule="exact"/>
      <w:jc w:val="both"/>
    </w:pPr>
    <w:rPr>
      <w:rFonts w:ascii="Century Schoolbook" w:hAnsi="Century Schoolbook"/>
      <w:sz w:val="22"/>
      <w:szCs w:val="22"/>
    </w:rPr>
  </w:style>
  <w:style w:type="paragraph" w:styleId="Tekstpodstawowy">
    <w:name w:val="Body Text"/>
    <w:basedOn w:val="Normalny"/>
    <w:link w:val="TekstpodstawowyZnak"/>
    <w:unhideWhenUsed/>
    <w:pPr>
      <w:spacing w:after="120"/>
    </w:pPr>
  </w:style>
  <w:style w:type="character" w:customStyle="1" w:styleId="TekstpodstawowyZnak">
    <w:name w:val="Tekst podstawowy Znak"/>
    <w:link w:val="Tekstpodstawowy"/>
    <w:rPr>
      <w:rFonts w:ascii="Times New Roman" w:eastAsia="Times New Roman" w:hAnsi="Times New Roman" w:cs="Times New Roman"/>
      <w:lang w:eastAsia="pl-PL"/>
    </w:rPr>
  </w:style>
  <w:style w:type="paragraph" w:customStyle="1" w:styleId="Akapitzlist2">
    <w:name w:val="Akapit z listą2"/>
    <w:basedOn w:val="Normalny"/>
    <w:pPr>
      <w:spacing w:line="100" w:lineRule="atLeast"/>
      <w:ind w:left="708"/>
    </w:pPr>
    <w:rPr>
      <w:kern w:val="1"/>
    </w:rPr>
  </w:style>
  <w:style w:type="character" w:customStyle="1" w:styleId="WW8Num6z0">
    <w:name w:val="WW8Num6z0"/>
    <w:rPr>
      <w:rFonts w:ascii="Cambria" w:hAnsi="Cambria" w:cs="Calibri"/>
      <w:b w:val="0"/>
      <w:bCs w:val="0"/>
      <w:sz w:val="22"/>
      <w:szCs w:val="22"/>
    </w:rPr>
  </w:style>
  <w:style w:type="paragraph" w:styleId="Tekstpodstawowywcity">
    <w:name w:val="Body Text Indent"/>
    <w:basedOn w:val="Normalny"/>
    <w:link w:val="TekstpodstawowywcityZnak"/>
    <w:pPr>
      <w:spacing w:after="120" w:line="100" w:lineRule="atLeast"/>
      <w:ind w:left="283"/>
    </w:pPr>
    <w:rPr>
      <w:kern w:val="1"/>
    </w:rPr>
  </w:style>
  <w:style w:type="character" w:customStyle="1" w:styleId="TekstpodstawowywcityZnak">
    <w:name w:val="Tekst podstawowy wcięty Znak"/>
    <w:link w:val="Tekstpodstawowywcity"/>
    <w:rPr>
      <w:rFonts w:ascii="Times New Roman" w:eastAsia="Times New Roman" w:hAnsi="Times New Roman" w:cs="Times New Roman"/>
      <w:kern w:val="1"/>
      <w:lang w:eastAsia="pl-PL"/>
    </w:rPr>
  </w:style>
  <w:style w:type="character" w:customStyle="1" w:styleId="dane1">
    <w:name w:val="dane1"/>
    <w:rPr>
      <w:color w:val="0000CD"/>
    </w:rPr>
  </w:style>
  <w:style w:type="paragraph" w:styleId="Lista">
    <w:name w:val="List"/>
    <w:basedOn w:val="Normalny"/>
    <w:pPr>
      <w:ind w:left="283" w:hanging="283"/>
    </w:pPr>
    <w:rPr>
      <w:rFonts w:ascii="Arial" w:eastAsia="MS Mincho" w:hAnsi="Arial" w:cs="Arial"/>
      <w:sz w:val="20"/>
      <w:szCs w:val="20"/>
    </w:rPr>
  </w:style>
  <w:style w:type="character" w:styleId="Hipercze">
    <w:name w:val="Hyperlink"/>
    <w:uiPriority w:val="99"/>
    <w:unhideWhenUsed/>
    <w:rPr>
      <w:color w:val="0000FF"/>
      <w:u w:val="single"/>
    </w:rPr>
  </w:style>
  <w:style w:type="paragraph" w:customStyle="1" w:styleId="Akapitzlist3">
    <w:name w:val="Akapit z listą3"/>
    <w:basedOn w:val="Normalny"/>
    <w:pPr>
      <w:spacing w:after="200" w:line="276" w:lineRule="auto"/>
      <w:ind w:left="720"/>
    </w:pPr>
    <w:rPr>
      <w:rFonts w:ascii="Calibri" w:eastAsia="Calibri" w:hAnsi="Calibri" w:cs="Calibri"/>
      <w:sz w:val="22"/>
      <w:szCs w:val="22"/>
    </w:rPr>
  </w:style>
  <w:style w:type="character" w:customStyle="1" w:styleId="WW8Num5z1">
    <w:name w:val="WW8Num5z1"/>
    <w:rPr>
      <w:rFonts w:ascii="OpenSymbol" w:hAnsi="OpenSymbol" w:cs="OpenSymbol"/>
    </w:rPr>
  </w:style>
  <w:style w:type="character" w:styleId="Uwydatnienie">
    <w:name w:val="Emphasis"/>
    <w:uiPriority w:val="20"/>
    <w:qFormat/>
    <w:rPr>
      <w:i/>
      <w:iCs/>
    </w:rPr>
  </w:style>
  <w:style w:type="paragraph" w:styleId="Poprawka">
    <w:name w:val="Revision"/>
    <w:hidden/>
    <w:uiPriority w:val="99"/>
    <w:semiHidden/>
    <w:rPr>
      <w:rFonts w:ascii="Times New Roman" w:eastAsia="Times New Roman" w:hAnsi="Times New Roman"/>
      <w:sz w:val="24"/>
      <w:szCs w:val="24"/>
    </w:rPr>
  </w:style>
  <w:style w:type="character" w:customStyle="1" w:styleId="NormalnyWebZnak">
    <w:name w:val="Normalny (Web) Znak"/>
    <w:link w:val="NormalnyWeb"/>
    <w:rsid w:val="00977569"/>
    <w:rPr>
      <w:rFonts w:ascii="Times New Roman" w:eastAsia="Times New Roman" w:hAnsi="Times New Roman"/>
      <w:sz w:val="24"/>
      <w:szCs w:val="24"/>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
    <w:link w:val="Akapitzlist"/>
    <w:uiPriority w:val="34"/>
    <w:qFormat/>
    <w:locked/>
    <w:rsid w:val="004D3D4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411787">
      <w:bodyDiv w:val="1"/>
      <w:marLeft w:val="0"/>
      <w:marRight w:val="0"/>
      <w:marTop w:val="0"/>
      <w:marBottom w:val="0"/>
      <w:divBdr>
        <w:top w:val="none" w:sz="0" w:space="0" w:color="auto"/>
        <w:left w:val="none" w:sz="0" w:space="0" w:color="auto"/>
        <w:bottom w:val="none" w:sz="0" w:space="0" w:color="auto"/>
        <w:right w:val="none" w:sz="0" w:space="0" w:color="auto"/>
      </w:divBdr>
    </w:div>
    <w:div w:id="637338981">
      <w:bodyDiv w:val="1"/>
      <w:marLeft w:val="0"/>
      <w:marRight w:val="0"/>
      <w:marTop w:val="0"/>
      <w:marBottom w:val="0"/>
      <w:divBdr>
        <w:top w:val="none" w:sz="0" w:space="0" w:color="auto"/>
        <w:left w:val="none" w:sz="0" w:space="0" w:color="auto"/>
        <w:bottom w:val="none" w:sz="0" w:space="0" w:color="auto"/>
        <w:right w:val="none" w:sz="0" w:space="0" w:color="auto"/>
      </w:divBdr>
      <w:divsChild>
        <w:div w:id="110638565">
          <w:marLeft w:val="0"/>
          <w:marRight w:val="0"/>
          <w:marTop w:val="0"/>
          <w:marBottom w:val="0"/>
          <w:divBdr>
            <w:top w:val="none" w:sz="0" w:space="0" w:color="auto"/>
            <w:left w:val="none" w:sz="0" w:space="0" w:color="auto"/>
            <w:bottom w:val="none" w:sz="0" w:space="0" w:color="auto"/>
            <w:right w:val="none" w:sz="0" w:space="0" w:color="auto"/>
          </w:divBdr>
          <w:divsChild>
            <w:div w:id="784812734">
              <w:marLeft w:val="0"/>
              <w:marRight w:val="0"/>
              <w:marTop w:val="0"/>
              <w:marBottom w:val="0"/>
              <w:divBdr>
                <w:top w:val="none" w:sz="0" w:space="0" w:color="auto"/>
                <w:left w:val="none" w:sz="0" w:space="0" w:color="auto"/>
                <w:bottom w:val="none" w:sz="0" w:space="0" w:color="auto"/>
                <w:right w:val="none" w:sz="0" w:space="0" w:color="auto"/>
              </w:divBdr>
              <w:divsChild>
                <w:div w:id="171069023">
                  <w:marLeft w:val="0"/>
                  <w:marRight w:val="0"/>
                  <w:marTop w:val="0"/>
                  <w:marBottom w:val="0"/>
                  <w:divBdr>
                    <w:top w:val="none" w:sz="0" w:space="0" w:color="auto"/>
                    <w:left w:val="none" w:sz="0" w:space="0" w:color="auto"/>
                    <w:bottom w:val="none" w:sz="0" w:space="0" w:color="auto"/>
                    <w:right w:val="none" w:sz="0" w:space="0" w:color="auto"/>
                  </w:divBdr>
                  <w:divsChild>
                    <w:div w:id="144618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152821">
      <w:bodyDiv w:val="1"/>
      <w:marLeft w:val="0"/>
      <w:marRight w:val="0"/>
      <w:marTop w:val="0"/>
      <w:marBottom w:val="0"/>
      <w:divBdr>
        <w:top w:val="none" w:sz="0" w:space="0" w:color="auto"/>
        <w:left w:val="none" w:sz="0" w:space="0" w:color="auto"/>
        <w:bottom w:val="none" w:sz="0" w:space="0" w:color="auto"/>
        <w:right w:val="none" w:sz="0" w:space="0" w:color="auto"/>
      </w:divBdr>
      <w:divsChild>
        <w:div w:id="2100831756">
          <w:marLeft w:val="0"/>
          <w:marRight w:val="0"/>
          <w:marTop w:val="0"/>
          <w:marBottom w:val="0"/>
          <w:divBdr>
            <w:top w:val="none" w:sz="0" w:space="0" w:color="auto"/>
            <w:left w:val="none" w:sz="0" w:space="0" w:color="auto"/>
            <w:bottom w:val="none" w:sz="0" w:space="0" w:color="auto"/>
            <w:right w:val="none" w:sz="0" w:space="0" w:color="auto"/>
          </w:divBdr>
          <w:divsChild>
            <w:div w:id="2063022204">
              <w:marLeft w:val="0"/>
              <w:marRight w:val="0"/>
              <w:marTop w:val="0"/>
              <w:marBottom w:val="0"/>
              <w:divBdr>
                <w:top w:val="none" w:sz="0" w:space="0" w:color="auto"/>
                <w:left w:val="none" w:sz="0" w:space="0" w:color="auto"/>
                <w:bottom w:val="none" w:sz="0" w:space="0" w:color="auto"/>
                <w:right w:val="none" w:sz="0" w:space="0" w:color="auto"/>
              </w:divBdr>
              <w:divsChild>
                <w:div w:id="1802260599">
                  <w:marLeft w:val="0"/>
                  <w:marRight w:val="0"/>
                  <w:marTop w:val="0"/>
                  <w:marBottom w:val="0"/>
                  <w:divBdr>
                    <w:top w:val="none" w:sz="0" w:space="0" w:color="auto"/>
                    <w:left w:val="none" w:sz="0" w:space="0" w:color="auto"/>
                    <w:bottom w:val="none" w:sz="0" w:space="0" w:color="auto"/>
                    <w:right w:val="none" w:sz="0" w:space="0" w:color="auto"/>
                  </w:divBdr>
                  <w:divsChild>
                    <w:div w:id="121322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134693">
      <w:bodyDiv w:val="1"/>
      <w:marLeft w:val="0"/>
      <w:marRight w:val="0"/>
      <w:marTop w:val="0"/>
      <w:marBottom w:val="0"/>
      <w:divBdr>
        <w:top w:val="none" w:sz="0" w:space="0" w:color="auto"/>
        <w:left w:val="none" w:sz="0" w:space="0" w:color="auto"/>
        <w:bottom w:val="none" w:sz="0" w:space="0" w:color="auto"/>
        <w:right w:val="none" w:sz="0" w:space="0" w:color="auto"/>
      </w:divBdr>
      <w:divsChild>
        <w:div w:id="612327685">
          <w:marLeft w:val="0"/>
          <w:marRight w:val="0"/>
          <w:marTop w:val="0"/>
          <w:marBottom w:val="0"/>
          <w:divBdr>
            <w:top w:val="none" w:sz="0" w:space="0" w:color="auto"/>
            <w:left w:val="none" w:sz="0" w:space="0" w:color="auto"/>
            <w:bottom w:val="none" w:sz="0" w:space="0" w:color="auto"/>
            <w:right w:val="none" w:sz="0" w:space="0" w:color="auto"/>
          </w:divBdr>
          <w:divsChild>
            <w:div w:id="1748771239">
              <w:marLeft w:val="0"/>
              <w:marRight w:val="0"/>
              <w:marTop w:val="0"/>
              <w:marBottom w:val="0"/>
              <w:divBdr>
                <w:top w:val="none" w:sz="0" w:space="0" w:color="auto"/>
                <w:left w:val="none" w:sz="0" w:space="0" w:color="auto"/>
                <w:bottom w:val="none" w:sz="0" w:space="0" w:color="auto"/>
                <w:right w:val="none" w:sz="0" w:space="0" w:color="auto"/>
              </w:divBdr>
              <w:divsChild>
                <w:div w:id="835462416">
                  <w:marLeft w:val="0"/>
                  <w:marRight w:val="0"/>
                  <w:marTop w:val="0"/>
                  <w:marBottom w:val="0"/>
                  <w:divBdr>
                    <w:top w:val="none" w:sz="0" w:space="0" w:color="auto"/>
                    <w:left w:val="none" w:sz="0" w:space="0" w:color="auto"/>
                    <w:bottom w:val="none" w:sz="0" w:space="0" w:color="auto"/>
                    <w:right w:val="none" w:sz="0" w:space="0" w:color="auto"/>
                  </w:divBdr>
                  <w:divsChild>
                    <w:div w:id="172105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494946">
      <w:bodyDiv w:val="1"/>
      <w:marLeft w:val="0"/>
      <w:marRight w:val="0"/>
      <w:marTop w:val="0"/>
      <w:marBottom w:val="0"/>
      <w:divBdr>
        <w:top w:val="none" w:sz="0" w:space="0" w:color="auto"/>
        <w:left w:val="none" w:sz="0" w:space="0" w:color="auto"/>
        <w:bottom w:val="none" w:sz="0" w:space="0" w:color="auto"/>
        <w:right w:val="none" w:sz="0" w:space="0" w:color="auto"/>
      </w:divBdr>
      <w:divsChild>
        <w:div w:id="1067995763">
          <w:marLeft w:val="0"/>
          <w:marRight w:val="0"/>
          <w:marTop w:val="0"/>
          <w:marBottom w:val="0"/>
          <w:divBdr>
            <w:top w:val="none" w:sz="0" w:space="0" w:color="auto"/>
            <w:left w:val="none" w:sz="0" w:space="0" w:color="auto"/>
            <w:bottom w:val="none" w:sz="0" w:space="0" w:color="auto"/>
            <w:right w:val="none" w:sz="0" w:space="0" w:color="auto"/>
          </w:divBdr>
          <w:divsChild>
            <w:div w:id="1224217703">
              <w:marLeft w:val="0"/>
              <w:marRight w:val="0"/>
              <w:marTop w:val="0"/>
              <w:marBottom w:val="0"/>
              <w:divBdr>
                <w:top w:val="none" w:sz="0" w:space="0" w:color="auto"/>
                <w:left w:val="none" w:sz="0" w:space="0" w:color="auto"/>
                <w:bottom w:val="none" w:sz="0" w:space="0" w:color="auto"/>
                <w:right w:val="none" w:sz="0" w:space="0" w:color="auto"/>
              </w:divBdr>
              <w:divsChild>
                <w:div w:id="1665275927">
                  <w:marLeft w:val="0"/>
                  <w:marRight w:val="0"/>
                  <w:marTop w:val="0"/>
                  <w:marBottom w:val="0"/>
                  <w:divBdr>
                    <w:top w:val="none" w:sz="0" w:space="0" w:color="auto"/>
                    <w:left w:val="none" w:sz="0" w:space="0" w:color="auto"/>
                    <w:bottom w:val="none" w:sz="0" w:space="0" w:color="auto"/>
                    <w:right w:val="none" w:sz="0" w:space="0" w:color="auto"/>
                  </w:divBdr>
                  <w:divsChild>
                    <w:div w:id="16729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711631">
      <w:bodyDiv w:val="1"/>
      <w:marLeft w:val="0"/>
      <w:marRight w:val="0"/>
      <w:marTop w:val="0"/>
      <w:marBottom w:val="0"/>
      <w:divBdr>
        <w:top w:val="none" w:sz="0" w:space="0" w:color="auto"/>
        <w:left w:val="none" w:sz="0" w:space="0" w:color="auto"/>
        <w:bottom w:val="none" w:sz="0" w:space="0" w:color="auto"/>
        <w:right w:val="none" w:sz="0" w:space="0" w:color="auto"/>
      </w:divBdr>
      <w:divsChild>
        <w:div w:id="1208489947">
          <w:marLeft w:val="0"/>
          <w:marRight w:val="0"/>
          <w:marTop w:val="0"/>
          <w:marBottom w:val="0"/>
          <w:divBdr>
            <w:top w:val="none" w:sz="0" w:space="0" w:color="auto"/>
            <w:left w:val="none" w:sz="0" w:space="0" w:color="auto"/>
            <w:bottom w:val="none" w:sz="0" w:space="0" w:color="auto"/>
            <w:right w:val="none" w:sz="0" w:space="0" w:color="auto"/>
          </w:divBdr>
          <w:divsChild>
            <w:div w:id="382023829">
              <w:marLeft w:val="0"/>
              <w:marRight w:val="0"/>
              <w:marTop w:val="0"/>
              <w:marBottom w:val="0"/>
              <w:divBdr>
                <w:top w:val="none" w:sz="0" w:space="0" w:color="auto"/>
                <w:left w:val="none" w:sz="0" w:space="0" w:color="auto"/>
                <w:bottom w:val="none" w:sz="0" w:space="0" w:color="auto"/>
                <w:right w:val="none" w:sz="0" w:space="0" w:color="auto"/>
              </w:divBdr>
              <w:divsChild>
                <w:div w:id="932592581">
                  <w:marLeft w:val="0"/>
                  <w:marRight w:val="0"/>
                  <w:marTop w:val="0"/>
                  <w:marBottom w:val="0"/>
                  <w:divBdr>
                    <w:top w:val="none" w:sz="0" w:space="0" w:color="auto"/>
                    <w:left w:val="none" w:sz="0" w:space="0" w:color="auto"/>
                    <w:bottom w:val="none" w:sz="0" w:space="0" w:color="auto"/>
                    <w:right w:val="none" w:sz="0" w:space="0" w:color="auto"/>
                  </w:divBdr>
                  <w:divsChild>
                    <w:div w:id="169588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253486">
      <w:bodyDiv w:val="1"/>
      <w:marLeft w:val="0"/>
      <w:marRight w:val="0"/>
      <w:marTop w:val="0"/>
      <w:marBottom w:val="0"/>
      <w:divBdr>
        <w:top w:val="none" w:sz="0" w:space="0" w:color="auto"/>
        <w:left w:val="none" w:sz="0" w:space="0" w:color="auto"/>
        <w:bottom w:val="none" w:sz="0" w:space="0" w:color="auto"/>
        <w:right w:val="none" w:sz="0" w:space="0" w:color="auto"/>
      </w:divBdr>
      <w:divsChild>
        <w:div w:id="1710913532">
          <w:marLeft w:val="0"/>
          <w:marRight w:val="0"/>
          <w:marTop w:val="0"/>
          <w:marBottom w:val="0"/>
          <w:divBdr>
            <w:top w:val="none" w:sz="0" w:space="0" w:color="auto"/>
            <w:left w:val="none" w:sz="0" w:space="0" w:color="auto"/>
            <w:bottom w:val="none" w:sz="0" w:space="0" w:color="auto"/>
            <w:right w:val="none" w:sz="0" w:space="0" w:color="auto"/>
          </w:divBdr>
          <w:divsChild>
            <w:div w:id="421268093">
              <w:marLeft w:val="0"/>
              <w:marRight w:val="0"/>
              <w:marTop w:val="0"/>
              <w:marBottom w:val="0"/>
              <w:divBdr>
                <w:top w:val="none" w:sz="0" w:space="0" w:color="auto"/>
                <w:left w:val="none" w:sz="0" w:space="0" w:color="auto"/>
                <w:bottom w:val="none" w:sz="0" w:space="0" w:color="auto"/>
                <w:right w:val="none" w:sz="0" w:space="0" w:color="auto"/>
              </w:divBdr>
              <w:divsChild>
                <w:div w:id="466438140">
                  <w:marLeft w:val="0"/>
                  <w:marRight w:val="0"/>
                  <w:marTop w:val="0"/>
                  <w:marBottom w:val="0"/>
                  <w:divBdr>
                    <w:top w:val="none" w:sz="0" w:space="0" w:color="auto"/>
                    <w:left w:val="none" w:sz="0" w:space="0" w:color="auto"/>
                    <w:bottom w:val="none" w:sz="0" w:space="0" w:color="auto"/>
                    <w:right w:val="none" w:sz="0" w:space="0" w:color="auto"/>
                  </w:divBdr>
                  <w:divsChild>
                    <w:div w:id="1057627469">
                      <w:marLeft w:val="0"/>
                      <w:marRight w:val="0"/>
                      <w:marTop w:val="0"/>
                      <w:marBottom w:val="0"/>
                      <w:divBdr>
                        <w:top w:val="none" w:sz="0" w:space="0" w:color="auto"/>
                        <w:left w:val="none" w:sz="0" w:space="0" w:color="auto"/>
                        <w:bottom w:val="none" w:sz="0" w:space="0" w:color="auto"/>
                        <w:right w:val="none" w:sz="0" w:space="0" w:color="auto"/>
                      </w:divBdr>
                    </w:div>
                  </w:divsChild>
                </w:div>
                <w:div w:id="1507087520">
                  <w:marLeft w:val="0"/>
                  <w:marRight w:val="0"/>
                  <w:marTop w:val="0"/>
                  <w:marBottom w:val="0"/>
                  <w:divBdr>
                    <w:top w:val="none" w:sz="0" w:space="0" w:color="auto"/>
                    <w:left w:val="none" w:sz="0" w:space="0" w:color="auto"/>
                    <w:bottom w:val="none" w:sz="0" w:space="0" w:color="auto"/>
                    <w:right w:val="none" w:sz="0" w:space="0" w:color="auto"/>
                  </w:divBdr>
                  <w:divsChild>
                    <w:div w:id="53543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486874">
      <w:bodyDiv w:val="1"/>
      <w:marLeft w:val="0"/>
      <w:marRight w:val="0"/>
      <w:marTop w:val="0"/>
      <w:marBottom w:val="0"/>
      <w:divBdr>
        <w:top w:val="none" w:sz="0" w:space="0" w:color="auto"/>
        <w:left w:val="none" w:sz="0" w:space="0" w:color="auto"/>
        <w:bottom w:val="none" w:sz="0" w:space="0" w:color="auto"/>
        <w:right w:val="none" w:sz="0" w:space="0" w:color="auto"/>
      </w:divBdr>
      <w:divsChild>
        <w:div w:id="21130142">
          <w:marLeft w:val="0"/>
          <w:marRight w:val="0"/>
          <w:marTop w:val="0"/>
          <w:marBottom w:val="0"/>
          <w:divBdr>
            <w:top w:val="none" w:sz="0" w:space="0" w:color="auto"/>
            <w:left w:val="none" w:sz="0" w:space="0" w:color="auto"/>
            <w:bottom w:val="none" w:sz="0" w:space="0" w:color="auto"/>
            <w:right w:val="none" w:sz="0" w:space="0" w:color="auto"/>
          </w:divBdr>
          <w:divsChild>
            <w:div w:id="1161046422">
              <w:marLeft w:val="0"/>
              <w:marRight w:val="0"/>
              <w:marTop w:val="0"/>
              <w:marBottom w:val="0"/>
              <w:divBdr>
                <w:top w:val="none" w:sz="0" w:space="0" w:color="auto"/>
                <w:left w:val="none" w:sz="0" w:space="0" w:color="auto"/>
                <w:bottom w:val="none" w:sz="0" w:space="0" w:color="auto"/>
                <w:right w:val="none" w:sz="0" w:space="0" w:color="auto"/>
              </w:divBdr>
              <w:divsChild>
                <w:div w:id="1553731870">
                  <w:marLeft w:val="0"/>
                  <w:marRight w:val="0"/>
                  <w:marTop w:val="0"/>
                  <w:marBottom w:val="0"/>
                  <w:divBdr>
                    <w:top w:val="none" w:sz="0" w:space="0" w:color="auto"/>
                    <w:left w:val="none" w:sz="0" w:space="0" w:color="auto"/>
                    <w:bottom w:val="none" w:sz="0" w:space="0" w:color="auto"/>
                    <w:right w:val="none" w:sz="0" w:space="0" w:color="auto"/>
                  </w:divBdr>
                  <w:divsChild>
                    <w:div w:id="1635407760">
                      <w:marLeft w:val="0"/>
                      <w:marRight w:val="0"/>
                      <w:marTop w:val="0"/>
                      <w:marBottom w:val="0"/>
                      <w:divBdr>
                        <w:top w:val="none" w:sz="0" w:space="0" w:color="auto"/>
                        <w:left w:val="none" w:sz="0" w:space="0" w:color="auto"/>
                        <w:bottom w:val="none" w:sz="0" w:space="0" w:color="auto"/>
                        <w:right w:val="none" w:sz="0" w:space="0" w:color="auto"/>
                      </w:divBdr>
                    </w:div>
                  </w:divsChild>
                </w:div>
                <w:div w:id="1800613216">
                  <w:marLeft w:val="0"/>
                  <w:marRight w:val="0"/>
                  <w:marTop w:val="0"/>
                  <w:marBottom w:val="0"/>
                  <w:divBdr>
                    <w:top w:val="none" w:sz="0" w:space="0" w:color="auto"/>
                    <w:left w:val="none" w:sz="0" w:space="0" w:color="auto"/>
                    <w:bottom w:val="none" w:sz="0" w:space="0" w:color="auto"/>
                    <w:right w:val="none" w:sz="0" w:space="0" w:color="auto"/>
                  </w:divBdr>
                  <w:divsChild>
                    <w:div w:id="94989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967284">
      <w:bodyDiv w:val="1"/>
      <w:marLeft w:val="0"/>
      <w:marRight w:val="0"/>
      <w:marTop w:val="0"/>
      <w:marBottom w:val="0"/>
      <w:divBdr>
        <w:top w:val="none" w:sz="0" w:space="0" w:color="auto"/>
        <w:left w:val="none" w:sz="0" w:space="0" w:color="auto"/>
        <w:bottom w:val="none" w:sz="0" w:space="0" w:color="auto"/>
        <w:right w:val="none" w:sz="0" w:space="0" w:color="auto"/>
      </w:divBdr>
    </w:div>
    <w:div w:id="1231162261">
      <w:bodyDiv w:val="1"/>
      <w:marLeft w:val="0"/>
      <w:marRight w:val="0"/>
      <w:marTop w:val="0"/>
      <w:marBottom w:val="0"/>
      <w:divBdr>
        <w:top w:val="none" w:sz="0" w:space="0" w:color="auto"/>
        <w:left w:val="none" w:sz="0" w:space="0" w:color="auto"/>
        <w:bottom w:val="none" w:sz="0" w:space="0" w:color="auto"/>
        <w:right w:val="none" w:sz="0" w:space="0" w:color="auto"/>
      </w:divBdr>
      <w:divsChild>
        <w:div w:id="120540067">
          <w:marLeft w:val="0"/>
          <w:marRight w:val="0"/>
          <w:marTop w:val="0"/>
          <w:marBottom w:val="0"/>
          <w:divBdr>
            <w:top w:val="none" w:sz="0" w:space="0" w:color="auto"/>
            <w:left w:val="none" w:sz="0" w:space="0" w:color="auto"/>
            <w:bottom w:val="none" w:sz="0" w:space="0" w:color="auto"/>
            <w:right w:val="none" w:sz="0" w:space="0" w:color="auto"/>
          </w:divBdr>
          <w:divsChild>
            <w:div w:id="1324896715">
              <w:marLeft w:val="0"/>
              <w:marRight w:val="0"/>
              <w:marTop w:val="0"/>
              <w:marBottom w:val="0"/>
              <w:divBdr>
                <w:top w:val="none" w:sz="0" w:space="0" w:color="auto"/>
                <w:left w:val="none" w:sz="0" w:space="0" w:color="auto"/>
                <w:bottom w:val="none" w:sz="0" w:space="0" w:color="auto"/>
                <w:right w:val="none" w:sz="0" w:space="0" w:color="auto"/>
              </w:divBdr>
              <w:divsChild>
                <w:div w:id="879631144">
                  <w:marLeft w:val="0"/>
                  <w:marRight w:val="0"/>
                  <w:marTop w:val="0"/>
                  <w:marBottom w:val="0"/>
                  <w:divBdr>
                    <w:top w:val="none" w:sz="0" w:space="0" w:color="auto"/>
                    <w:left w:val="none" w:sz="0" w:space="0" w:color="auto"/>
                    <w:bottom w:val="none" w:sz="0" w:space="0" w:color="auto"/>
                    <w:right w:val="none" w:sz="0" w:space="0" w:color="auto"/>
                  </w:divBdr>
                  <w:divsChild>
                    <w:div w:id="205626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493105">
      <w:bodyDiv w:val="1"/>
      <w:marLeft w:val="0"/>
      <w:marRight w:val="0"/>
      <w:marTop w:val="0"/>
      <w:marBottom w:val="0"/>
      <w:divBdr>
        <w:top w:val="none" w:sz="0" w:space="0" w:color="auto"/>
        <w:left w:val="none" w:sz="0" w:space="0" w:color="auto"/>
        <w:bottom w:val="none" w:sz="0" w:space="0" w:color="auto"/>
        <w:right w:val="none" w:sz="0" w:space="0" w:color="auto"/>
      </w:divBdr>
      <w:divsChild>
        <w:div w:id="737359611">
          <w:marLeft w:val="0"/>
          <w:marRight w:val="0"/>
          <w:marTop w:val="0"/>
          <w:marBottom w:val="0"/>
          <w:divBdr>
            <w:top w:val="none" w:sz="0" w:space="0" w:color="auto"/>
            <w:left w:val="none" w:sz="0" w:space="0" w:color="auto"/>
            <w:bottom w:val="none" w:sz="0" w:space="0" w:color="auto"/>
            <w:right w:val="none" w:sz="0" w:space="0" w:color="auto"/>
          </w:divBdr>
          <w:divsChild>
            <w:div w:id="1709253522">
              <w:marLeft w:val="0"/>
              <w:marRight w:val="0"/>
              <w:marTop w:val="0"/>
              <w:marBottom w:val="0"/>
              <w:divBdr>
                <w:top w:val="none" w:sz="0" w:space="0" w:color="auto"/>
                <w:left w:val="none" w:sz="0" w:space="0" w:color="auto"/>
                <w:bottom w:val="none" w:sz="0" w:space="0" w:color="auto"/>
                <w:right w:val="none" w:sz="0" w:space="0" w:color="auto"/>
              </w:divBdr>
              <w:divsChild>
                <w:div w:id="1645236089">
                  <w:marLeft w:val="0"/>
                  <w:marRight w:val="0"/>
                  <w:marTop w:val="0"/>
                  <w:marBottom w:val="0"/>
                  <w:divBdr>
                    <w:top w:val="none" w:sz="0" w:space="0" w:color="auto"/>
                    <w:left w:val="none" w:sz="0" w:space="0" w:color="auto"/>
                    <w:bottom w:val="none" w:sz="0" w:space="0" w:color="auto"/>
                    <w:right w:val="none" w:sz="0" w:space="0" w:color="auto"/>
                  </w:divBdr>
                  <w:divsChild>
                    <w:div w:id="16002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946377">
      <w:bodyDiv w:val="1"/>
      <w:marLeft w:val="0"/>
      <w:marRight w:val="0"/>
      <w:marTop w:val="0"/>
      <w:marBottom w:val="0"/>
      <w:divBdr>
        <w:top w:val="none" w:sz="0" w:space="0" w:color="auto"/>
        <w:left w:val="none" w:sz="0" w:space="0" w:color="auto"/>
        <w:bottom w:val="none" w:sz="0" w:space="0" w:color="auto"/>
        <w:right w:val="none" w:sz="0" w:space="0" w:color="auto"/>
      </w:divBdr>
      <w:divsChild>
        <w:div w:id="1252467743">
          <w:marLeft w:val="0"/>
          <w:marRight w:val="0"/>
          <w:marTop w:val="0"/>
          <w:marBottom w:val="0"/>
          <w:divBdr>
            <w:top w:val="none" w:sz="0" w:space="0" w:color="auto"/>
            <w:left w:val="none" w:sz="0" w:space="0" w:color="auto"/>
            <w:bottom w:val="none" w:sz="0" w:space="0" w:color="auto"/>
            <w:right w:val="none" w:sz="0" w:space="0" w:color="auto"/>
          </w:divBdr>
          <w:divsChild>
            <w:div w:id="2088376961">
              <w:marLeft w:val="0"/>
              <w:marRight w:val="0"/>
              <w:marTop w:val="0"/>
              <w:marBottom w:val="0"/>
              <w:divBdr>
                <w:top w:val="none" w:sz="0" w:space="0" w:color="auto"/>
                <w:left w:val="none" w:sz="0" w:space="0" w:color="auto"/>
                <w:bottom w:val="none" w:sz="0" w:space="0" w:color="auto"/>
                <w:right w:val="none" w:sz="0" w:space="0" w:color="auto"/>
              </w:divBdr>
              <w:divsChild>
                <w:div w:id="809055165">
                  <w:marLeft w:val="0"/>
                  <w:marRight w:val="0"/>
                  <w:marTop w:val="0"/>
                  <w:marBottom w:val="0"/>
                  <w:divBdr>
                    <w:top w:val="none" w:sz="0" w:space="0" w:color="auto"/>
                    <w:left w:val="none" w:sz="0" w:space="0" w:color="auto"/>
                    <w:bottom w:val="none" w:sz="0" w:space="0" w:color="auto"/>
                    <w:right w:val="none" w:sz="0" w:space="0" w:color="auto"/>
                  </w:divBdr>
                  <w:divsChild>
                    <w:div w:id="11823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126868">
      <w:bodyDiv w:val="1"/>
      <w:marLeft w:val="0"/>
      <w:marRight w:val="0"/>
      <w:marTop w:val="0"/>
      <w:marBottom w:val="0"/>
      <w:divBdr>
        <w:top w:val="none" w:sz="0" w:space="0" w:color="auto"/>
        <w:left w:val="none" w:sz="0" w:space="0" w:color="auto"/>
        <w:bottom w:val="none" w:sz="0" w:space="0" w:color="auto"/>
        <w:right w:val="none" w:sz="0" w:space="0" w:color="auto"/>
      </w:divBdr>
      <w:divsChild>
        <w:div w:id="1363246491">
          <w:marLeft w:val="0"/>
          <w:marRight w:val="0"/>
          <w:marTop w:val="0"/>
          <w:marBottom w:val="0"/>
          <w:divBdr>
            <w:top w:val="none" w:sz="0" w:space="0" w:color="auto"/>
            <w:left w:val="none" w:sz="0" w:space="0" w:color="auto"/>
            <w:bottom w:val="none" w:sz="0" w:space="0" w:color="auto"/>
            <w:right w:val="none" w:sz="0" w:space="0" w:color="auto"/>
          </w:divBdr>
          <w:divsChild>
            <w:div w:id="1429424325">
              <w:marLeft w:val="0"/>
              <w:marRight w:val="0"/>
              <w:marTop w:val="0"/>
              <w:marBottom w:val="0"/>
              <w:divBdr>
                <w:top w:val="none" w:sz="0" w:space="0" w:color="auto"/>
                <w:left w:val="none" w:sz="0" w:space="0" w:color="auto"/>
                <w:bottom w:val="none" w:sz="0" w:space="0" w:color="auto"/>
                <w:right w:val="none" w:sz="0" w:space="0" w:color="auto"/>
              </w:divBdr>
              <w:divsChild>
                <w:div w:id="601769497">
                  <w:marLeft w:val="0"/>
                  <w:marRight w:val="0"/>
                  <w:marTop w:val="0"/>
                  <w:marBottom w:val="0"/>
                  <w:divBdr>
                    <w:top w:val="none" w:sz="0" w:space="0" w:color="auto"/>
                    <w:left w:val="none" w:sz="0" w:space="0" w:color="auto"/>
                    <w:bottom w:val="none" w:sz="0" w:space="0" w:color="auto"/>
                    <w:right w:val="none" w:sz="0" w:space="0" w:color="auto"/>
                  </w:divBdr>
                  <w:divsChild>
                    <w:div w:id="69901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9756723">
      <w:bodyDiv w:val="1"/>
      <w:marLeft w:val="0"/>
      <w:marRight w:val="0"/>
      <w:marTop w:val="0"/>
      <w:marBottom w:val="0"/>
      <w:divBdr>
        <w:top w:val="none" w:sz="0" w:space="0" w:color="auto"/>
        <w:left w:val="none" w:sz="0" w:space="0" w:color="auto"/>
        <w:bottom w:val="none" w:sz="0" w:space="0" w:color="auto"/>
        <w:right w:val="none" w:sz="0" w:space="0" w:color="auto"/>
      </w:divBdr>
    </w:div>
    <w:div w:id="1566918594">
      <w:bodyDiv w:val="1"/>
      <w:marLeft w:val="0"/>
      <w:marRight w:val="0"/>
      <w:marTop w:val="0"/>
      <w:marBottom w:val="0"/>
      <w:divBdr>
        <w:top w:val="none" w:sz="0" w:space="0" w:color="auto"/>
        <w:left w:val="none" w:sz="0" w:space="0" w:color="auto"/>
        <w:bottom w:val="none" w:sz="0" w:space="0" w:color="auto"/>
        <w:right w:val="none" w:sz="0" w:space="0" w:color="auto"/>
      </w:divBdr>
    </w:div>
    <w:div w:id="1662077258">
      <w:bodyDiv w:val="1"/>
      <w:marLeft w:val="0"/>
      <w:marRight w:val="0"/>
      <w:marTop w:val="0"/>
      <w:marBottom w:val="0"/>
      <w:divBdr>
        <w:top w:val="none" w:sz="0" w:space="0" w:color="auto"/>
        <w:left w:val="none" w:sz="0" w:space="0" w:color="auto"/>
        <w:bottom w:val="none" w:sz="0" w:space="0" w:color="auto"/>
        <w:right w:val="none" w:sz="0" w:space="0" w:color="auto"/>
      </w:divBdr>
      <w:divsChild>
        <w:div w:id="695354201">
          <w:marLeft w:val="0"/>
          <w:marRight w:val="0"/>
          <w:marTop w:val="0"/>
          <w:marBottom w:val="0"/>
          <w:divBdr>
            <w:top w:val="none" w:sz="0" w:space="0" w:color="auto"/>
            <w:left w:val="none" w:sz="0" w:space="0" w:color="auto"/>
            <w:bottom w:val="none" w:sz="0" w:space="0" w:color="auto"/>
            <w:right w:val="none" w:sz="0" w:space="0" w:color="auto"/>
          </w:divBdr>
          <w:divsChild>
            <w:div w:id="353113444">
              <w:marLeft w:val="0"/>
              <w:marRight w:val="0"/>
              <w:marTop w:val="0"/>
              <w:marBottom w:val="0"/>
              <w:divBdr>
                <w:top w:val="none" w:sz="0" w:space="0" w:color="auto"/>
                <w:left w:val="none" w:sz="0" w:space="0" w:color="auto"/>
                <w:bottom w:val="none" w:sz="0" w:space="0" w:color="auto"/>
                <w:right w:val="none" w:sz="0" w:space="0" w:color="auto"/>
              </w:divBdr>
              <w:divsChild>
                <w:div w:id="1555310592">
                  <w:marLeft w:val="0"/>
                  <w:marRight w:val="0"/>
                  <w:marTop w:val="0"/>
                  <w:marBottom w:val="0"/>
                  <w:divBdr>
                    <w:top w:val="none" w:sz="0" w:space="0" w:color="auto"/>
                    <w:left w:val="none" w:sz="0" w:space="0" w:color="auto"/>
                    <w:bottom w:val="none" w:sz="0" w:space="0" w:color="auto"/>
                    <w:right w:val="none" w:sz="0" w:space="0" w:color="auto"/>
                  </w:divBdr>
                </w:div>
              </w:divsChild>
            </w:div>
            <w:div w:id="491792977">
              <w:marLeft w:val="0"/>
              <w:marRight w:val="0"/>
              <w:marTop w:val="0"/>
              <w:marBottom w:val="0"/>
              <w:divBdr>
                <w:top w:val="none" w:sz="0" w:space="0" w:color="auto"/>
                <w:left w:val="none" w:sz="0" w:space="0" w:color="auto"/>
                <w:bottom w:val="none" w:sz="0" w:space="0" w:color="auto"/>
                <w:right w:val="none" w:sz="0" w:space="0" w:color="auto"/>
              </w:divBdr>
              <w:divsChild>
                <w:div w:id="1932077910">
                  <w:marLeft w:val="0"/>
                  <w:marRight w:val="0"/>
                  <w:marTop w:val="0"/>
                  <w:marBottom w:val="0"/>
                  <w:divBdr>
                    <w:top w:val="none" w:sz="0" w:space="0" w:color="auto"/>
                    <w:left w:val="none" w:sz="0" w:space="0" w:color="auto"/>
                    <w:bottom w:val="none" w:sz="0" w:space="0" w:color="auto"/>
                    <w:right w:val="none" w:sz="0" w:space="0" w:color="auto"/>
                  </w:divBdr>
                </w:div>
              </w:divsChild>
            </w:div>
            <w:div w:id="779564440">
              <w:marLeft w:val="0"/>
              <w:marRight w:val="0"/>
              <w:marTop w:val="0"/>
              <w:marBottom w:val="0"/>
              <w:divBdr>
                <w:top w:val="none" w:sz="0" w:space="0" w:color="auto"/>
                <w:left w:val="none" w:sz="0" w:space="0" w:color="auto"/>
                <w:bottom w:val="none" w:sz="0" w:space="0" w:color="auto"/>
                <w:right w:val="none" w:sz="0" w:space="0" w:color="auto"/>
              </w:divBdr>
              <w:divsChild>
                <w:div w:id="52311969">
                  <w:marLeft w:val="0"/>
                  <w:marRight w:val="0"/>
                  <w:marTop w:val="0"/>
                  <w:marBottom w:val="0"/>
                  <w:divBdr>
                    <w:top w:val="none" w:sz="0" w:space="0" w:color="auto"/>
                    <w:left w:val="none" w:sz="0" w:space="0" w:color="auto"/>
                    <w:bottom w:val="none" w:sz="0" w:space="0" w:color="auto"/>
                    <w:right w:val="none" w:sz="0" w:space="0" w:color="auto"/>
                  </w:divBdr>
                </w:div>
              </w:divsChild>
            </w:div>
            <w:div w:id="1418675270">
              <w:marLeft w:val="0"/>
              <w:marRight w:val="0"/>
              <w:marTop w:val="0"/>
              <w:marBottom w:val="0"/>
              <w:divBdr>
                <w:top w:val="none" w:sz="0" w:space="0" w:color="auto"/>
                <w:left w:val="none" w:sz="0" w:space="0" w:color="auto"/>
                <w:bottom w:val="none" w:sz="0" w:space="0" w:color="auto"/>
                <w:right w:val="none" w:sz="0" w:space="0" w:color="auto"/>
              </w:divBdr>
              <w:divsChild>
                <w:div w:id="830293542">
                  <w:marLeft w:val="0"/>
                  <w:marRight w:val="0"/>
                  <w:marTop w:val="0"/>
                  <w:marBottom w:val="0"/>
                  <w:divBdr>
                    <w:top w:val="none" w:sz="0" w:space="0" w:color="auto"/>
                    <w:left w:val="none" w:sz="0" w:space="0" w:color="auto"/>
                    <w:bottom w:val="none" w:sz="0" w:space="0" w:color="auto"/>
                    <w:right w:val="none" w:sz="0" w:space="0" w:color="auto"/>
                  </w:divBdr>
                  <w:divsChild>
                    <w:div w:id="1601720110">
                      <w:marLeft w:val="0"/>
                      <w:marRight w:val="0"/>
                      <w:marTop w:val="0"/>
                      <w:marBottom w:val="0"/>
                      <w:divBdr>
                        <w:top w:val="none" w:sz="0" w:space="0" w:color="auto"/>
                        <w:left w:val="none" w:sz="0" w:space="0" w:color="auto"/>
                        <w:bottom w:val="none" w:sz="0" w:space="0" w:color="auto"/>
                        <w:right w:val="none" w:sz="0" w:space="0" w:color="auto"/>
                      </w:divBdr>
                    </w:div>
                  </w:divsChild>
                </w:div>
                <w:div w:id="1102534898">
                  <w:marLeft w:val="0"/>
                  <w:marRight w:val="0"/>
                  <w:marTop w:val="0"/>
                  <w:marBottom w:val="0"/>
                  <w:divBdr>
                    <w:top w:val="none" w:sz="0" w:space="0" w:color="auto"/>
                    <w:left w:val="none" w:sz="0" w:space="0" w:color="auto"/>
                    <w:bottom w:val="none" w:sz="0" w:space="0" w:color="auto"/>
                    <w:right w:val="none" w:sz="0" w:space="0" w:color="auto"/>
                  </w:divBdr>
                  <w:divsChild>
                    <w:div w:id="1156922294">
                      <w:marLeft w:val="0"/>
                      <w:marRight w:val="0"/>
                      <w:marTop w:val="0"/>
                      <w:marBottom w:val="0"/>
                      <w:divBdr>
                        <w:top w:val="none" w:sz="0" w:space="0" w:color="auto"/>
                        <w:left w:val="none" w:sz="0" w:space="0" w:color="auto"/>
                        <w:bottom w:val="none" w:sz="0" w:space="0" w:color="auto"/>
                        <w:right w:val="none" w:sz="0" w:space="0" w:color="auto"/>
                      </w:divBdr>
                    </w:div>
                  </w:divsChild>
                </w:div>
                <w:div w:id="1199978065">
                  <w:marLeft w:val="0"/>
                  <w:marRight w:val="0"/>
                  <w:marTop w:val="0"/>
                  <w:marBottom w:val="0"/>
                  <w:divBdr>
                    <w:top w:val="none" w:sz="0" w:space="0" w:color="auto"/>
                    <w:left w:val="none" w:sz="0" w:space="0" w:color="auto"/>
                    <w:bottom w:val="none" w:sz="0" w:space="0" w:color="auto"/>
                    <w:right w:val="none" w:sz="0" w:space="0" w:color="auto"/>
                  </w:divBdr>
                  <w:divsChild>
                    <w:div w:id="1699811214">
                      <w:marLeft w:val="0"/>
                      <w:marRight w:val="0"/>
                      <w:marTop w:val="0"/>
                      <w:marBottom w:val="0"/>
                      <w:divBdr>
                        <w:top w:val="none" w:sz="0" w:space="0" w:color="auto"/>
                        <w:left w:val="none" w:sz="0" w:space="0" w:color="auto"/>
                        <w:bottom w:val="none" w:sz="0" w:space="0" w:color="auto"/>
                        <w:right w:val="none" w:sz="0" w:space="0" w:color="auto"/>
                      </w:divBdr>
                    </w:div>
                  </w:divsChild>
                </w:div>
                <w:div w:id="1809274608">
                  <w:marLeft w:val="0"/>
                  <w:marRight w:val="0"/>
                  <w:marTop w:val="0"/>
                  <w:marBottom w:val="0"/>
                  <w:divBdr>
                    <w:top w:val="none" w:sz="0" w:space="0" w:color="auto"/>
                    <w:left w:val="none" w:sz="0" w:space="0" w:color="auto"/>
                    <w:bottom w:val="none" w:sz="0" w:space="0" w:color="auto"/>
                    <w:right w:val="none" w:sz="0" w:space="0" w:color="auto"/>
                  </w:divBdr>
                  <w:divsChild>
                    <w:div w:id="121373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32280">
              <w:marLeft w:val="0"/>
              <w:marRight w:val="0"/>
              <w:marTop w:val="0"/>
              <w:marBottom w:val="0"/>
              <w:divBdr>
                <w:top w:val="none" w:sz="0" w:space="0" w:color="auto"/>
                <w:left w:val="none" w:sz="0" w:space="0" w:color="auto"/>
                <w:bottom w:val="none" w:sz="0" w:space="0" w:color="auto"/>
                <w:right w:val="none" w:sz="0" w:space="0" w:color="auto"/>
              </w:divBdr>
              <w:divsChild>
                <w:div w:id="36401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641682">
          <w:marLeft w:val="0"/>
          <w:marRight w:val="0"/>
          <w:marTop w:val="0"/>
          <w:marBottom w:val="0"/>
          <w:divBdr>
            <w:top w:val="none" w:sz="0" w:space="0" w:color="auto"/>
            <w:left w:val="none" w:sz="0" w:space="0" w:color="auto"/>
            <w:bottom w:val="none" w:sz="0" w:space="0" w:color="auto"/>
            <w:right w:val="none" w:sz="0" w:space="0" w:color="auto"/>
          </w:divBdr>
          <w:divsChild>
            <w:div w:id="67925266">
              <w:marLeft w:val="0"/>
              <w:marRight w:val="0"/>
              <w:marTop w:val="0"/>
              <w:marBottom w:val="0"/>
              <w:divBdr>
                <w:top w:val="none" w:sz="0" w:space="0" w:color="auto"/>
                <w:left w:val="none" w:sz="0" w:space="0" w:color="auto"/>
                <w:bottom w:val="none" w:sz="0" w:space="0" w:color="auto"/>
                <w:right w:val="none" w:sz="0" w:space="0" w:color="auto"/>
              </w:divBdr>
              <w:divsChild>
                <w:div w:id="725221852">
                  <w:marLeft w:val="0"/>
                  <w:marRight w:val="0"/>
                  <w:marTop w:val="0"/>
                  <w:marBottom w:val="0"/>
                  <w:divBdr>
                    <w:top w:val="none" w:sz="0" w:space="0" w:color="auto"/>
                    <w:left w:val="none" w:sz="0" w:space="0" w:color="auto"/>
                    <w:bottom w:val="none" w:sz="0" w:space="0" w:color="auto"/>
                    <w:right w:val="none" w:sz="0" w:space="0" w:color="auto"/>
                  </w:divBdr>
                  <w:divsChild>
                    <w:div w:id="430471938">
                      <w:marLeft w:val="0"/>
                      <w:marRight w:val="0"/>
                      <w:marTop w:val="0"/>
                      <w:marBottom w:val="0"/>
                      <w:divBdr>
                        <w:top w:val="none" w:sz="0" w:space="0" w:color="auto"/>
                        <w:left w:val="none" w:sz="0" w:space="0" w:color="auto"/>
                        <w:bottom w:val="none" w:sz="0" w:space="0" w:color="auto"/>
                        <w:right w:val="none" w:sz="0" w:space="0" w:color="auto"/>
                      </w:divBdr>
                    </w:div>
                  </w:divsChild>
                </w:div>
                <w:div w:id="1455832316">
                  <w:marLeft w:val="0"/>
                  <w:marRight w:val="0"/>
                  <w:marTop w:val="0"/>
                  <w:marBottom w:val="0"/>
                  <w:divBdr>
                    <w:top w:val="none" w:sz="0" w:space="0" w:color="auto"/>
                    <w:left w:val="none" w:sz="0" w:space="0" w:color="auto"/>
                    <w:bottom w:val="none" w:sz="0" w:space="0" w:color="auto"/>
                    <w:right w:val="none" w:sz="0" w:space="0" w:color="auto"/>
                  </w:divBdr>
                  <w:divsChild>
                    <w:div w:id="801074309">
                      <w:marLeft w:val="0"/>
                      <w:marRight w:val="0"/>
                      <w:marTop w:val="0"/>
                      <w:marBottom w:val="0"/>
                      <w:divBdr>
                        <w:top w:val="none" w:sz="0" w:space="0" w:color="auto"/>
                        <w:left w:val="none" w:sz="0" w:space="0" w:color="auto"/>
                        <w:bottom w:val="none" w:sz="0" w:space="0" w:color="auto"/>
                        <w:right w:val="none" w:sz="0" w:space="0" w:color="auto"/>
                      </w:divBdr>
                    </w:div>
                  </w:divsChild>
                </w:div>
                <w:div w:id="1510827169">
                  <w:marLeft w:val="0"/>
                  <w:marRight w:val="0"/>
                  <w:marTop w:val="0"/>
                  <w:marBottom w:val="0"/>
                  <w:divBdr>
                    <w:top w:val="none" w:sz="0" w:space="0" w:color="auto"/>
                    <w:left w:val="none" w:sz="0" w:space="0" w:color="auto"/>
                    <w:bottom w:val="none" w:sz="0" w:space="0" w:color="auto"/>
                    <w:right w:val="none" w:sz="0" w:space="0" w:color="auto"/>
                  </w:divBdr>
                  <w:divsChild>
                    <w:div w:id="1479150338">
                      <w:marLeft w:val="0"/>
                      <w:marRight w:val="0"/>
                      <w:marTop w:val="0"/>
                      <w:marBottom w:val="0"/>
                      <w:divBdr>
                        <w:top w:val="none" w:sz="0" w:space="0" w:color="auto"/>
                        <w:left w:val="none" w:sz="0" w:space="0" w:color="auto"/>
                        <w:bottom w:val="none" w:sz="0" w:space="0" w:color="auto"/>
                        <w:right w:val="none" w:sz="0" w:space="0" w:color="auto"/>
                      </w:divBdr>
                    </w:div>
                  </w:divsChild>
                </w:div>
                <w:div w:id="1968974611">
                  <w:marLeft w:val="0"/>
                  <w:marRight w:val="0"/>
                  <w:marTop w:val="0"/>
                  <w:marBottom w:val="0"/>
                  <w:divBdr>
                    <w:top w:val="none" w:sz="0" w:space="0" w:color="auto"/>
                    <w:left w:val="none" w:sz="0" w:space="0" w:color="auto"/>
                    <w:bottom w:val="none" w:sz="0" w:space="0" w:color="auto"/>
                    <w:right w:val="none" w:sz="0" w:space="0" w:color="auto"/>
                  </w:divBdr>
                  <w:divsChild>
                    <w:div w:id="136432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6105">
              <w:marLeft w:val="0"/>
              <w:marRight w:val="0"/>
              <w:marTop w:val="0"/>
              <w:marBottom w:val="0"/>
              <w:divBdr>
                <w:top w:val="none" w:sz="0" w:space="0" w:color="auto"/>
                <w:left w:val="none" w:sz="0" w:space="0" w:color="auto"/>
                <w:bottom w:val="none" w:sz="0" w:space="0" w:color="auto"/>
                <w:right w:val="none" w:sz="0" w:space="0" w:color="auto"/>
              </w:divBdr>
              <w:divsChild>
                <w:div w:id="1508592633">
                  <w:marLeft w:val="0"/>
                  <w:marRight w:val="0"/>
                  <w:marTop w:val="0"/>
                  <w:marBottom w:val="0"/>
                  <w:divBdr>
                    <w:top w:val="none" w:sz="0" w:space="0" w:color="auto"/>
                    <w:left w:val="none" w:sz="0" w:space="0" w:color="auto"/>
                    <w:bottom w:val="none" w:sz="0" w:space="0" w:color="auto"/>
                    <w:right w:val="none" w:sz="0" w:space="0" w:color="auto"/>
                  </w:divBdr>
                </w:div>
              </w:divsChild>
            </w:div>
            <w:div w:id="1618220879">
              <w:marLeft w:val="0"/>
              <w:marRight w:val="0"/>
              <w:marTop w:val="0"/>
              <w:marBottom w:val="0"/>
              <w:divBdr>
                <w:top w:val="none" w:sz="0" w:space="0" w:color="auto"/>
                <w:left w:val="none" w:sz="0" w:space="0" w:color="auto"/>
                <w:bottom w:val="none" w:sz="0" w:space="0" w:color="auto"/>
                <w:right w:val="none" w:sz="0" w:space="0" w:color="auto"/>
              </w:divBdr>
              <w:divsChild>
                <w:div w:id="15830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443845">
      <w:bodyDiv w:val="1"/>
      <w:marLeft w:val="0"/>
      <w:marRight w:val="0"/>
      <w:marTop w:val="0"/>
      <w:marBottom w:val="0"/>
      <w:divBdr>
        <w:top w:val="none" w:sz="0" w:space="0" w:color="auto"/>
        <w:left w:val="none" w:sz="0" w:space="0" w:color="auto"/>
        <w:bottom w:val="none" w:sz="0" w:space="0" w:color="auto"/>
        <w:right w:val="none" w:sz="0" w:space="0" w:color="auto"/>
      </w:divBdr>
      <w:divsChild>
        <w:div w:id="663048410">
          <w:marLeft w:val="0"/>
          <w:marRight w:val="0"/>
          <w:marTop w:val="0"/>
          <w:marBottom w:val="0"/>
          <w:divBdr>
            <w:top w:val="none" w:sz="0" w:space="0" w:color="auto"/>
            <w:left w:val="none" w:sz="0" w:space="0" w:color="auto"/>
            <w:bottom w:val="none" w:sz="0" w:space="0" w:color="auto"/>
            <w:right w:val="none" w:sz="0" w:space="0" w:color="auto"/>
          </w:divBdr>
          <w:divsChild>
            <w:div w:id="556088775">
              <w:marLeft w:val="0"/>
              <w:marRight w:val="0"/>
              <w:marTop w:val="0"/>
              <w:marBottom w:val="0"/>
              <w:divBdr>
                <w:top w:val="none" w:sz="0" w:space="0" w:color="auto"/>
                <w:left w:val="none" w:sz="0" w:space="0" w:color="auto"/>
                <w:bottom w:val="none" w:sz="0" w:space="0" w:color="auto"/>
                <w:right w:val="none" w:sz="0" w:space="0" w:color="auto"/>
              </w:divBdr>
              <w:divsChild>
                <w:div w:id="1352880221">
                  <w:marLeft w:val="0"/>
                  <w:marRight w:val="0"/>
                  <w:marTop w:val="0"/>
                  <w:marBottom w:val="0"/>
                  <w:divBdr>
                    <w:top w:val="none" w:sz="0" w:space="0" w:color="auto"/>
                    <w:left w:val="none" w:sz="0" w:space="0" w:color="auto"/>
                    <w:bottom w:val="none" w:sz="0" w:space="0" w:color="auto"/>
                    <w:right w:val="none" w:sz="0" w:space="0" w:color="auto"/>
                  </w:divBdr>
                  <w:divsChild>
                    <w:div w:id="124348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202812">
      <w:bodyDiv w:val="1"/>
      <w:marLeft w:val="0"/>
      <w:marRight w:val="0"/>
      <w:marTop w:val="0"/>
      <w:marBottom w:val="0"/>
      <w:divBdr>
        <w:top w:val="none" w:sz="0" w:space="0" w:color="auto"/>
        <w:left w:val="none" w:sz="0" w:space="0" w:color="auto"/>
        <w:bottom w:val="none" w:sz="0" w:space="0" w:color="auto"/>
        <w:right w:val="none" w:sz="0" w:space="0" w:color="auto"/>
      </w:divBdr>
      <w:divsChild>
        <w:div w:id="1209956646">
          <w:marLeft w:val="360"/>
          <w:marRight w:val="0"/>
          <w:marTop w:val="0"/>
          <w:marBottom w:val="72"/>
          <w:divBdr>
            <w:top w:val="none" w:sz="0" w:space="0" w:color="auto"/>
            <w:left w:val="none" w:sz="0" w:space="0" w:color="auto"/>
            <w:bottom w:val="none" w:sz="0" w:space="0" w:color="auto"/>
            <w:right w:val="none" w:sz="0" w:space="0" w:color="auto"/>
          </w:divBdr>
        </w:div>
        <w:div w:id="1218979195">
          <w:marLeft w:val="360"/>
          <w:marRight w:val="0"/>
          <w:marTop w:val="0"/>
          <w:marBottom w:val="72"/>
          <w:divBdr>
            <w:top w:val="none" w:sz="0" w:space="0" w:color="auto"/>
            <w:left w:val="none" w:sz="0" w:space="0" w:color="auto"/>
            <w:bottom w:val="none" w:sz="0" w:space="0" w:color="auto"/>
            <w:right w:val="none" w:sz="0" w:space="0" w:color="auto"/>
          </w:divBdr>
        </w:div>
        <w:div w:id="1426271221">
          <w:marLeft w:val="360"/>
          <w:marRight w:val="0"/>
          <w:marTop w:val="72"/>
          <w:marBottom w:val="72"/>
          <w:divBdr>
            <w:top w:val="none" w:sz="0" w:space="0" w:color="auto"/>
            <w:left w:val="none" w:sz="0" w:space="0" w:color="auto"/>
            <w:bottom w:val="none" w:sz="0" w:space="0" w:color="auto"/>
            <w:right w:val="none" w:sz="0" w:space="0" w:color="auto"/>
          </w:divBdr>
        </w:div>
        <w:div w:id="1866675135">
          <w:marLeft w:val="360"/>
          <w:marRight w:val="0"/>
          <w:marTop w:val="0"/>
          <w:marBottom w:val="72"/>
          <w:divBdr>
            <w:top w:val="none" w:sz="0" w:space="0" w:color="auto"/>
            <w:left w:val="none" w:sz="0" w:space="0" w:color="auto"/>
            <w:bottom w:val="none" w:sz="0" w:space="0" w:color="auto"/>
            <w:right w:val="none" w:sz="0" w:space="0" w:color="auto"/>
          </w:divBdr>
        </w:div>
      </w:divsChild>
    </w:div>
    <w:div w:id="1749616767">
      <w:bodyDiv w:val="1"/>
      <w:marLeft w:val="0"/>
      <w:marRight w:val="0"/>
      <w:marTop w:val="0"/>
      <w:marBottom w:val="0"/>
      <w:divBdr>
        <w:top w:val="none" w:sz="0" w:space="0" w:color="auto"/>
        <w:left w:val="none" w:sz="0" w:space="0" w:color="auto"/>
        <w:bottom w:val="none" w:sz="0" w:space="0" w:color="auto"/>
        <w:right w:val="none" w:sz="0" w:space="0" w:color="auto"/>
      </w:divBdr>
    </w:div>
    <w:div w:id="1752851828">
      <w:bodyDiv w:val="1"/>
      <w:marLeft w:val="0"/>
      <w:marRight w:val="0"/>
      <w:marTop w:val="0"/>
      <w:marBottom w:val="0"/>
      <w:divBdr>
        <w:top w:val="none" w:sz="0" w:space="0" w:color="auto"/>
        <w:left w:val="none" w:sz="0" w:space="0" w:color="auto"/>
        <w:bottom w:val="none" w:sz="0" w:space="0" w:color="auto"/>
        <w:right w:val="none" w:sz="0" w:space="0" w:color="auto"/>
      </w:divBdr>
      <w:divsChild>
        <w:div w:id="404182482">
          <w:marLeft w:val="0"/>
          <w:marRight w:val="0"/>
          <w:marTop w:val="0"/>
          <w:marBottom w:val="0"/>
          <w:divBdr>
            <w:top w:val="none" w:sz="0" w:space="0" w:color="auto"/>
            <w:left w:val="none" w:sz="0" w:space="0" w:color="auto"/>
            <w:bottom w:val="none" w:sz="0" w:space="0" w:color="auto"/>
            <w:right w:val="none" w:sz="0" w:space="0" w:color="auto"/>
          </w:divBdr>
          <w:divsChild>
            <w:div w:id="780149176">
              <w:marLeft w:val="0"/>
              <w:marRight w:val="0"/>
              <w:marTop w:val="0"/>
              <w:marBottom w:val="0"/>
              <w:divBdr>
                <w:top w:val="none" w:sz="0" w:space="0" w:color="auto"/>
                <w:left w:val="none" w:sz="0" w:space="0" w:color="auto"/>
                <w:bottom w:val="none" w:sz="0" w:space="0" w:color="auto"/>
                <w:right w:val="none" w:sz="0" w:space="0" w:color="auto"/>
              </w:divBdr>
              <w:divsChild>
                <w:div w:id="2063168731">
                  <w:marLeft w:val="0"/>
                  <w:marRight w:val="0"/>
                  <w:marTop w:val="0"/>
                  <w:marBottom w:val="0"/>
                  <w:divBdr>
                    <w:top w:val="none" w:sz="0" w:space="0" w:color="auto"/>
                    <w:left w:val="none" w:sz="0" w:space="0" w:color="auto"/>
                    <w:bottom w:val="none" w:sz="0" w:space="0" w:color="auto"/>
                    <w:right w:val="none" w:sz="0" w:space="0" w:color="auto"/>
                  </w:divBdr>
                  <w:divsChild>
                    <w:div w:id="166030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9B6A7-AE06-4DF3-A24F-403F4455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13380</Words>
  <Characters>80280</Characters>
  <Application>Microsoft Office Word</Application>
  <DocSecurity>0</DocSecurity>
  <Lines>669</Lines>
  <Paragraphs>186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Augustyn</dc:creator>
  <cp:keywords/>
  <cp:lastModifiedBy>Wojciech Dobosz</cp:lastModifiedBy>
  <cp:revision>3</cp:revision>
  <cp:lastPrinted>2022-02-28T13:33:00Z</cp:lastPrinted>
  <dcterms:created xsi:type="dcterms:W3CDTF">2024-09-14T17:45:00Z</dcterms:created>
  <dcterms:modified xsi:type="dcterms:W3CDTF">2024-09-14T17:59:00Z</dcterms:modified>
</cp:coreProperties>
</file>