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9EEF" w14:textId="77777777" w:rsidR="00410D21" w:rsidRPr="00410D21" w:rsidRDefault="00410D21" w:rsidP="00410D21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1D7246A" w14:textId="77777777" w:rsidR="00FD767F" w:rsidRPr="00995C9C" w:rsidRDefault="00FD767F" w:rsidP="00FD767F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heading=h.30j0zll" w:colFirst="0" w:colLast="0"/>
      <w:bookmarkEnd w:id="0"/>
      <w:r w:rsidRPr="00995C9C">
        <w:rPr>
          <w:rFonts w:ascii="Arial" w:hAnsi="Arial" w:cs="Arial"/>
          <w:bCs/>
          <w:color w:val="FF0000"/>
          <w:sz w:val="22"/>
          <w:szCs w:val="22"/>
        </w:rPr>
        <w:t xml:space="preserve">Dokument należy wypełnić poprzez uzupełnienie poszczególnych tabel </w:t>
      </w:r>
      <w:r w:rsidRPr="00995C9C">
        <w:rPr>
          <w:rFonts w:ascii="Arial" w:hAnsi="Arial" w:cs="Arial"/>
          <w:bCs/>
          <w:iCs/>
          <w:color w:val="FF0000"/>
          <w:sz w:val="22"/>
          <w:szCs w:val="22"/>
        </w:rPr>
        <w:t>zgodnie ze stanem faktycznym</w:t>
      </w:r>
      <w:r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995C9C">
        <w:rPr>
          <w:rFonts w:ascii="Arial" w:hAnsi="Arial" w:cs="Arial"/>
          <w:color w:val="FF0000"/>
          <w:sz w:val="22"/>
          <w:szCs w:val="22"/>
        </w:rPr>
        <w:t>(jeśli dotyczy) lub wpisać „</w:t>
      </w:r>
      <w:r w:rsidRPr="00995C9C">
        <w:rPr>
          <w:rFonts w:ascii="Arial" w:hAnsi="Arial" w:cs="Arial"/>
          <w:b/>
          <w:bCs/>
          <w:color w:val="FF0000"/>
          <w:sz w:val="22"/>
          <w:szCs w:val="22"/>
        </w:rPr>
        <w:t>NIE DOTYCZY”</w:t>
      </w:r>
      <w:r w:rsidRPr="00995C9C">
        <w:rPr>
          <w:rFonts w:ascii="Arial" w:hAnsi="Arial" w:cs="Arial"/>
          <w:color w:val="FF0000"/>
          <w:sz w:val="22"/>
          <w:szCs w:val="22"/>
        </w:rPr>
        <w:t xml:space="preserve"> lub przekreślić miejsce wykropkowane lub cały punkt. W przypadku niewykonania, żadnej czynności wyżej opisanej, Zamawiający przyjmie, że nie dotyczy to Wykonawcy.</w:t>
      </w:r>
    </w:p>
    <w:p w14:paraId="39A0AB10" w14:textId="77777777" w:rsidR="00410D21" w:rsidRPr="00401726" w:rsidRDefault="00410D21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8A17DE9" w14:textId="0EE88712" w:rsidR="000B2093" w:rsidRDefault="00156FF3" w:rsidP="00F64269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116063A2" w14:textId="4876B712" w:rsidR="00F64269" w:rsidRPr="00401726" w:rsidRDefault="00F64269" w:rsidP="00F64269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F64269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AC66A5">
        <w:rPr>
          <w:rFonts w:ascii="Arial" w:hAnsi="Arial" w:cs="Arial"/>
          <w:b/>
          <w:sz w:val="22"/>
          <w:szCs w:val="22"/>
        </w:rPr>
        <w:t>4</w:t>
      </w:r>
      <w:r w:rsidRPr="00F64269">
        <w:rPr>
          <w:rFonts w:ascii="Arial" w:hAnsi="Arial" w:cs="Arial"/>
          <w:b/>
          <w:sz w:val="22"/>
          <w:szCs w:val="22"/>
        </w:rPr>
        <w:t>/202</w:t>
      </w:r>
      <w:r w:rsidR="00AC66A5">
        <w:rPr>
          <w:rFonts w:ascii="Arial" w:hAnsi="Arial" w:cs="Arial"/>
          <w:b/>
          <w:sz w:val="22"/>
          <w:szCs w:val="22"/>
        </w:rPr>
        <w:t>5</w:t>
      </w:r>
      <w:r w:rsidRPr="00F64269">
        <w:rPr>
          <w:rFonts w:ascii="Arial" w:hAnsi="Arial" w:cs="Arial"/>
          <w:b/>
          <w:sz w:val="22"/>
          <w:szCs w:val="22"/>
        </w:rPr>
        <w:t xml:space="preserve">” </w:t>
      </w:r>
      <w:r w:rsidR="00AC66A5">
        <w:rPr>
          <w:rFonts w:ascii="Arial" w:hAnsi="Arial" w:cs="Arial"/>
          <w:b/>
          <w:sz w:val="22"/>
          <w:szCs w:val="22"/>
        </w:rPr>
        <w:br/>
      </w:r>
      <w:r w:rsidRPr="00F64269">
        <w:rPr>
          <w:rFonts w:ascii="Arial" w:hAnsi="Arial" w:cs="Arial"/>
          <w:b/>
          <w:sz w:val="22"/>
          <w:szCs w:val="22"/>
        </w:rPr>
        <w:t xml:space="preserve">z podziałem na </w:t>
      </w:r>
      <w:r w:rsidR="007C51AB">
        <w:rPr>
          <w:rFonts w:ascii="Arial" w:hAnsi="Arial" w:cs="Arial"/>
          <w:b/>
          <w:sz w:val="22"/>
          <w:szCs w:val="22"/>
        </w:rPr>
        <w:t xml:space="preserve">dwie </w:t>
      </w:r>
      <w:r w:rsidRPr="00F64269">
        <w:rPr>
          <w:rFonts w:ascii="Arial" w:hAnsi="Arial" w:cs="Arial"/>
          <w:b/>
          <w:sz w:val="22"/>
          <w:szCs w:val="22"/>
        </w:rPr>
        <w:t>części dla</w:t>
      </w:r>
      <w:r w:rsidR="007C51AB">
        <w:rPr>
          <w:rFonts w:ascii="Arial" w:hAnsi="Arial" w:cs="Arial"/>
          <w:b/>
          <w:sz w:val="22"/>
          <w:szCs w:val="22"/>
        </w:rPr>
        <w:t xml:space="preserve"> </w:t>
      </w:r>
      <w:r w:rsidR="007C51AB">
        <w:rPr>
          <w:rFonts w:ascii="Arial" w:hAnsi="Arial" w:cs="Arial"/>
          <w:b/>
          <w:sz w:val="22"/>
          <w:szCs w:val="22"/>
        </w:rPr>
        <w:br/>
      </w:r>
      <w:r w:rsidR="007C51AB" w:rsidRPr="007C51AB">
        <w:rPr>
          <w:rFonts w:ascii="Arial" w:hAnsi="Arial" w:cs="Arial"/>
          <w:b/>
          <w:sz w:val="22"/>
          <w:szCs w:val="22"/>
        </w:rPr>
        <w:t>Szkoł</w:t>
      </w:r>
      <w:r w:rsidR="007C51AB">
        <w:rPr>
          <w:rFonts w:ascii="Arial" w:hAnsi="Arial" w:cs="Arial"/>
          <w:b/>
          <w:sz w:val="22"/>
          <w:szCs w:val="22"/>
        </w:rPr>
        <w:t>y</w:t>
      </w:r>
      <w:r w:rsidR="007C51AB" w:rsidRPr="007C51AB">
        <w:rPr>
          <w:rFonts w:ascii="Arial" w:hAnsi="Arial" w:cs="Arial"/>
          <w:b/>
          <w:sz w:val="22"/>
          <w:szCs w:val="22"/>
        </w:rPr>
        <w:t xml:space="preserve"> Podstawow</w:t>
      </w:r>
      <w:r w:rsidR="007C51AB">
        <w:rPr>
          <w:rFonts w:ascii="Arial" w:hAnsi="Arial" w:cs="Arial"/>
          <w:b/>
          <w:sz w:val="22"/>
          <w:szCs w:val="22"/>
        </w:rPr>
        <w:t>ej</w:t>
      </w:r>
      <w:r w:rsidR="007C51AB" w:rsidRPr="007C51AB">
        <w:rPr>
          <w:rFonts w:ascii="Arial" w:hAnsi="Arial" w:cs="Arial"/>
          <w:b/>
          <w:sz w:val="22"/>
          <w:szCs w:val="22"/>
        </w:rPr>
        <w:t xml:space="preserve"> im. Bohaterów Lotnictwa Polskiego</w:t>
      </w:r>
      <w:r w:rsidR="007C51AB">
        <w:rPr>
          <w:rFonts w:ascii="Arial" w:hAnsi="Arial" w:cs="Arial"/>
          <w:b/>
          <w:sz w:val="22"/>
          <w:szCs w:val="22"/>
        </w:rPr>
        <w:t xml:space="preserve"> </w:t>
      </w:r>
      <w:r w:rsidR="007C51AB" w:rsidRPr="007C51AB">
        <w:rPr>
          <w:rFonts w:ascii="Arial" w:hAnsi="Arial" w:cs="Arial"/>
          <w:b/>
          <w:sz w:val="22"/>
          <w:szCs w:val="22"/>
        </w:rPr>
        <w:t>w Ustjanowej Górne</w:t>
      </w:r>
      <w:r w:rsidR="007C51AB">
        <w:rPr>
          <w:rFonts w:ascii="Arial" w:hAnsi="Arial" w:cs="Arial"/>
          <w:b/>
          <w:sz w:val="22"/>
          <w:szCs w:val="22"/>
        </w:rPr>
        <w:t>j</w:t>
      </w:r>
      <w:r w:rsidRPr="00F64269">
        <w:rPr>
          <w:rFonts w:ascii="Arial" w:hAnsi="Arial" w:cs="Arial"/>
          <w:b/>
          <w:sz w:val="22"/>
          <w:szCs w:val="22"/>
        </w:rPr>
        <w:t>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Nazwa Wykonawcy:</w:t>
            </w:r>
          </w:p>
          <w:p w14:paraId="643F62A7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819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1831F67" w14:textId="77777777" w:rsidR="00EA0DD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B893E8" w14:textId="77777777" w:rsidR="00EA0DD6" w:rsidRPr="0040172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Adres (siedziba) Wykonawcy:</w:t>
            </w:r>
          </w:p>
          <w:p w14:paraId="0EB444C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Województwo:</w:t>
            </w:r>
          </w:p>
          <w:p w14:paraId="1E0897E9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94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NIP:</w:t>
            </w:r>
          </w:p>
          <w:p w14:paraId="7B7BF05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C0CA0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REGON:</w:t>
            </w:r>
          </w:p>
          <w:p w14:paraId="798C2B1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D4" w14:textId="77777777" w:rsidR="00FF2C31" w:rsidRPr="00401726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655C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716BA07F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8D56BA2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087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4E8EDB0D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C6FB750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401726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E96F" w14:textId="77777777" w:rsidR="00FF2C31" w:rsidRDefault="00FF2C31" w:rsidP="00401726">
            <w:pPr>
              <w:rPr>
                <w:sz w:val="24"/>
                <w:szCs w:val="24"/>
              </w:rPr>
            </w:pPr>
          </w:p>
          <w:p w14:paraId="54D84EE7" w14:textId="77777777" w:rsidR="00BB4E98" w:rsidRPr="00401726" w:rsidRDefault="00BB4E98" w:rsidP="00401726">
            <w:pPr>
              <w:rPr>
                <w:sz w:val="24"/>
                <w:szCs w:val="24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OŚWIADCZAM(Y)</w:t>
      </w:r>
      <w:r w:rsidRPr="00FD0E9E">
        <w:rPr>
          <w:rFonts w:ascii="Arial" w:hAnsi="Arial" w:cs="Arial"/>
          <w:bCs/>
          <w:sz w:val="22"/>
          <w:szCs w:val="22"/>
        </w:rPr>
        <w:t>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F0B70BA" w14:textId="4AE2D213" w:rsidR="00BD26F6" w:rsidRDefault="00FF2C31" w:rsidP="000B2093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31E2E849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40E0BF7A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2578E08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3B13356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D92B087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0799D1FD" w14:textId="77777777" w:rsidR="00D228EC" w:rsidRP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3BF8214" w14:textId="77777777" w:rsidR="00D228EC" w:rsidRDefault="00D228E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F21D2FD" w14:textId="77777777" w:rsidR="0021356F" w:rsidRDefault="0021356F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C4A197" w14:textId="33197C3A" w:rsidR="00AE51FC" w:rsidRPr="00401726" w:rsidRDefault="00AE51F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</w:t>
      </w:r>
      <w:r w:rsidR="00061174" w:rsidRPr="00401726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D228EC">
        <w:rPr>
          <w:rFonts w:ascii="Arial" w:hAnsi="Arial" w:cs="Arial"/>
          <w:sz w:val="22"/>
          <w:szCs w:val="22"/>
        </w:rPr>
        <w:t xml:space="preserve">– </w:t>
      </w:r>
      <w:r w:rsidR="00A52F33" w:rsidRPr="00D228EC">
        <w:rPr>
          <w:rFonts w:ascii="Arial" w:hAnsi="Arial" w:cs="Arial"/>
          <w:sz w:val="22"/>
          <w:szCs w:val="22"/>
        </w:rPr>
        <w:t>artykuły spożywcze</w:t>
      </w:r>
      <w:r w:rsidR="0033240B" w:rsidRPr="00D228EC">
        <w:rPr>
          <w:rFonts w:ascii="Arial" w:hAnsi="Arial" w:cs="Arial"/>
          <w:sz w:val="22"/>
          <w:szCs w:val="22"/>
        </w:rPr>
        <w:t>, owoce i warzywa: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868"/>
        <w:gridCol w:w="1538"/>
        <w:gridCol w:w="2268"/>
      </w:tblGrid>
      <w:tr w:rsidR="00A52F33" w:rsidRPr="00401726" w14:paraId="56F0C498" w14:textId="12F76F8E" w:rsidTr="0082071D">
        <w:trPr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6F208DAE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E2C5BCA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38B708" w14:textId="1FDF494E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2F2F2" w:themeFill="background1" w:themeFillShade="F2"/>
          </w:tcPr>
          <w:p w14:paraId="2AA61BCA" w14:textId="6B228060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70D282CC" w14:textId="5BC132CA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 xml:space="preserve">Stawka VAT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97F472B" w14:textId="01270538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BE2F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A52F33" w:rsidRPr="00401726" w14:paraId="1A1BCF07" w14:textId="62DA1961" w:rsidTr="0082071D">
        <w:trPr>
          <w:jc w:val="center"/>
        </w:trPr>
        <w:tc>
          <w:tcPr>
            <w:tcW w:w="3823" w:type="dxa"/>
          </w:tcPr>
          <w:p w14:paraId="7ABB746D" w14:textId="323B1FC0" w:rsidR="00A52F33" w:rsidRPr="00401726" w:rsidRDefault="0082071D" w:rsidP="00A52F33">
            <w:pPr>
              <w:rPr>
                <w:rFonts w:ascii="Cambria" w:hAnsi="Cambria" w:cs="Tahoma"/>
                <w:sz w:val="22"/>
                <w:szCs w:val="22"/>
              </w:rPr>
            </w:pPr>
            <w:r w:rsidRPr="00E8469E">
              <w:rPr>
                <w:rFonts w:ascii="Arial" w:hAnsi="Arial" w:cs="Arial"/>
                <w:sz w:val="22"/>
                <w:szCs w:val="22"/>
              </w:rPr>
              <w:t>Szkoła Podstawowa</w:t>
            </w:r>
            <w:r>
              <w:rPr>
                <w:rFonts w:ascii="Arial" w:hAnsi="Arial" w:cs="Arial"/>
                <w:sz w:val="22"/>
                <w:szCs w:val="22"/>
              </w:rPr>
              <w:t xml:space="preserve"> im. Bohaterów Lotnictwa Polskiego</w:t>
            </w:r>
            <w:r w:rsidR="00890C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 Ustjanowej Górnej, Ustjanowa Górna 84, </w:t>
            </w:r>
            <w:r w:rsidR="00890CB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38-700 Ustrzyki Dolne</w:t>
            </w:r>
          </w:p>
        </w:tc>
        <w:tc>
          <w:tcPr>
            <w:tcW w:w="1868" w:type="dxa"/>
          </w:tcPr>
          <w:p w14:paraId="1E7B2E85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46E64C0" w14:textId="4184CB61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0C997E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2BCC6FCA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CE9627C" w14:textId="3A384F72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33240B">
        <w:rPr>
          <w:rFonts w:ascii="Arial" w:hAnsi="Arial" w:cs="Arial"/>
          <w:b/>
          <w:bCs/>
          <w:sz w:val="22"/>
          <w:szCs w:val="22"/>
        </w:rPr>
        <w:t>I</w:t>
      </w:r>
      <w:r w:rsidR="0021356F">
        <w:rPr>
          <w:rFonts w:ascii="Arial" w:hAnsi="Arial" w:cs="Arial"/>
          <w:b/>
          <w:bCs/>
          <w:sz w:val="22"/>
          <w:szCs w:val="22"/>
        </w:rPr>
        <w:t xml:space="preserve">I </w:t>
      </w:r>
      <w:r w:rsidRPr="00D228EC">
        <w:rPr>
          <w:rFonts w:ascii="Arial" w:hAnsi="Arial" w:cs="Arial"/>
          <w:sz w:val="22"/>
          <w:szCs w:val="22"/>
        </w:rPr>
        <w:t>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842"/>
        <w:gridCol w:w="1560"/>
        <w:gridCol w:w="2268"/>
      </w:tblGrid>
      <w:tr w:rsidR="00A52F33" w:rsidRPr="00181D67" w14:paraId="53CAE54C" w14:textId="77777777" w:rsidTr="0082071D">
        <w:trPr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0074218B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0237739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45A3423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38EDE3E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F0D292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6E71A68F" w14:textId="77777777" w:rsidTr="0082071D">
        <w:trPr>
          <w:jc w:val="center"/>
        </w:trPr>
        <w:tc>
          <w:tcPr>
            <w:tcW w:w="3823" w:type="dxa"/>
          </w:tcPr>
          <w:p w14:paraId="29CB63EC" w14:textId="21587809" w:rsidR="00A52F33" w:rsidRPr="00181D67" w:rsidRDefault="00890CB1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469E">
              <w:rPr>
                <w:rFonts w:ascii="Arial" w:hAnsi="Arial" w:cs="Arial"/>
                <w:sz w:val="22"/>
                <w:szCs w:val="22"/>
              </w:rPr>
              <w:t>Szkoła Podstawowa</w:t>
            </w:r>
            <w:r>
              <w:rPr>
                <w:rFonts w:ascii="Arial" w:hAnsi="Arial" w:cs="Arial"/>
                <w:sz w:val="22"/>
                <w:szCs w:val="22"/>
              </w:rPr>
              <w:t xml:space="preserve"> im. Bohaterów Lotnictwa Polskiego w Ustjanowej Górnej, Ustjanowa Górna 84,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1842" w:type="dxa"/>
          </w:tcPr>
          <w:p w14:paraId="7AC525A7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8427E76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FA6C61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1C944B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FA753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78DB795" w14:textId="77777777" w:rsidR="00A52F33" w:rsidRPr="00401726" w:rsidRDefault="00A52F33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3FFEBECD" w14:textId="605F4590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3CC6F9F7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Akceptuję(emy) warunki określone we wzorze umowy stanowiącym </w:t>
      </w:r>
      <w:r w:rsidR="00EE585F">
        <w:rPr>
          <w:rFonts w:ascii="Arial" w:hAnsi="Arial" w:cs="Arial"/>
          <w:sz w:val="22"/>
          <w:szCs w:val="22"/>
        </w:rPr>
        <w:t>Z</w:t>
      </w:r>
      <w:r w:rsidRPr="00401726">
        <w:rPr>
          <w:rFonts w:ascii="Arial" w:hAnsi="Arial" w:cs="Arial"/>
          <w:sz w:val="22"/>
          <w:szCs w:val="22"/>
        </w:rPr>
        <w:t xml:space="preserve">ałącznik Nr </w:t>
      </w:r>
      <w:r w:rsidR="003C222A">
        <w:rPr>
          <w:rFonts w:ascii="Arial" w:hAnsi="Arial" w:cs="Arial"/>
          <w:sz w:val="22"/>
          <w:szCs w:val="22"/>
        </w:rPr>
        <w:t>4</w:t>
      </w:r>
      <w:r w:rsidR="000B2093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do</w:t>
      </w:r>
      <w:r w:rsidR="003C222A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6A437E37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9462F0">
        <w:rPr>
          <w:rFonts w:ascii="Arial" w:hAnsi="Arial" w:cs="Arial"/>
          <w:w w:val="105"/>
          <w:sz w:val="22"/>
          <w:szCs w:val="22"/>
        </w:rPr>
        <w:t>od dnia</w:t>
      </w:r>
      <w:r w:rsidR="000B2093" w:rsidRPr="009462F0">
        <w:rPr>
          <w:rFonts w:ascii="Arial" w:hAnsi="Arial" w:cs="Arial"/>
          <w:w w:val="105"/>
          <w:sz w:val="22"/>
          <w:szCs w:val="22"/>
        </w:rPr>
        <w:t xml:space="preserve"> 1.09.</w:t>
      </w:r>
      <w:r w:rsidR="009462F0">
        <w:rPr>
          <w:rFonts w:ascii="Arial" w:hAnsi="Arial" w:cs="Arial"/>
          <w:w w:val="105"/>
          <w:sz w:val="22"/>
          <w:szCs w:val="22"/>
        </w:rPr>
        <w:t>20</w:t>
      </w:r>
      <w:r w:rsidR="000B2093" w:rsidRPr="009462F0">
        <w:rPr>
          <w:rFonts w:ascii="Arial" w:hAnsi="Arial" w:cs="Arial"/>
          <w:w w:val="105"/>
          <w:sz w:val="22"/>
          <w:szCs w:val="22"/>
        </w:rPr>
        <w:t>2</w:t>
      </w:r>
      <w:r w:rsidR="009462F0">
        <w:rPr>
          <w:rFonts w:ascii="Arial" w:hAnsi="Arial" w:cs="Arial"/>
          <w:w w:val="105"/>
          <w:sz w:val="22"/>
          <w:szCs w:val="22"/>
        </w:rPr>
        <w:t>4</w:t>
      </w:r>
      <w:r w:rsidR="000B2093" w:rsidRPr="009462F0">
        <w:rPr>
          <w:rFonts w:ascii="Arial" w:hAnsi="Arial" w:cs="Arial"/>
          <w:w w:val="105"/>
          <w:sz w:val="22"/>
          <w:szCs w:val="22"/>
        </w:rPr>
        <w:t xml:space="preserve"> r.</w:t>
      </w:r>
      <w:r w:rsidR="00C86818" w:rsidRPr="009462F0">
        <w:rPr>
          <w:rFonts w:ascii="Arial" w:hAnsi="Arial" w:cs="Arial"/>
          <w:w w:val="105"/>
          <w:sz w:val="22"/>
          <w:szCs w:val="22"/>
        </w:rPr>
        <w:t xml:space="preserve"> </w:t>
      </w:r>
      <w:r w:rsidRPr="009462F0">
        <w:rPr>
          <w:rFonts w:ascii="Arial" w:hAnsi="Arial" w:cs="Arial"/>
          <w:w w:val="105"/>
          <w:sz w:val="22"/>
          <w:szCs w:val="22"/>
        </w:rPr>
        <w:t>do</w:t>
      </w:r>
      <w:r w:rsidR="00C62313" w:rsidRPr="009462F0">
        <w:rPr>
          <w:rFonts w:ascii="Arial" w:hAnsi="Arial" w:cs="Arial"/>
          <w:w w:val="105"/>
          <w:sz w:val="22"/>
          <w:szCs w:val="22"/>
        </w:rPr>
        <w:t xml:space="preserve"> </w:t>
      </w:r>
      <w:r w:rsidRPr="009462F0">
        <w:rPr>
          <w:rFonts w:ascii="Arial" w:hAnsi="Arial" w:cs="Arial"/>
          <w:w w:val="105"/>
          <w:sz w:val="22"/>
          <w:szCs w:val="22"/>
        </w:rPr>
        <w:t>dnia 31.</w:t>
      </w:r>
      <w:r w:rsidR="000B2093" w:rsidRPr="009462F0">
        <w:rPr>
          <w:rFonts w:ascii="Arial" w:hAnsi="Arial" w:cs="Arial"/>
          <w:w w:val="105"/>
          <w:sz w:val="22"/>
          <w:szCs w:val="22"/>
        </w:rPr>
        <w:t>08</w:t>
      </w:r>
      <w:r w:rsidR="00E53A65" w:rsidRPr="009462F0">
        <w:rPr>
          <w:rFonts w:ascii="Arial" w:hAnsi="Arial" w:cs="Arial"/>
          <w:w w:val="105"/>
          <w:sz w:val="22"/>
          <w:szCs w:val="22"/>
        </w:rPr>
        <w:t>.</w:t>
      </w:r>
      <w:r w:rsidR="009462F0">
        <w:rPr>
          <w:rFonts w:ascii="Arial" w:hAnsi="Arial" w:cs="Arial"/>
          <w:w w:val="105"/>
          <w:sz w:val="22"/>
          <w:szCs w:val="22"/>
        </w:rPr>
        <w:t>20</w:t>
      </w:r>
      <w:r w:rsidRPr="009462F0">
        <w:rPr>
          <w:rFonts w:ascii="Arial" w:hAnsi="Arial" w:cs="Arial"/>
          <w:w w:val="105"/>
          <w:sz w:val="22"/>
          <w:szCs w:val="22"/>
        </w:rPr>
        <w:t>2</w:t>
      </w:r>
      <w:r w:rsidR="009462F0">
        <w:rPr>
          <w:rFonts w:ascii="Arial" w:hAnsi="Arial" w:cs="Arial"/>
          <w:w w:val="105"/>
          <w:sz w:val="22"/>
          <w:szCs w:val="22"/>
        </w:rPr>
        <w:t>5</w:t>
      </w:r>
      <w:r w:rsidRPr="009462F0">
        <w:rPr>
          <w:rFonts w:ascii="Arial" w:hAnsi="Arial" w:cs="Arial"/>
          <w:w w:val="105"/>
          <w:sz w:val="22"/>
          <w:szCs w:val="22"/>
        </w:rPr>
        <w:t xml:space="preserve"> r.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</w:p>
    <w:p w14:paraId="0D17CD37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29292FF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5C1E296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401726">
        <w:rPr>
          <w:rFonts w:ascii="Arial" w:hAnsi="Arial" w:cs="Arial"/>
          <w:sz w:val="22"/>
          <w:szCs w:val="22"/>
        </w:rPr>
        <w:br/>
        <w:t>i nie wnoszę(imy) do  nich żadnych zastrzeżeń;</w:t>
      </w:r>
    </w:p>
    <w:p w14:paraId="0C26924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3EC5B8E8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42536855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14D66CBC" w14:textId="77777777" w:rsidR="00606504" w:rsidRPr="00401726" w:rsidRDefault="00606504" w:rsidP="00401726">
      <w:pPr>
        <w:pStyle w:val="Nagwek2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401726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01161256" w14:textId="77777777" w:rsidR="00606504" w:rsidRPr="00401726" w:rsidRDefault="00606504" w:rsidP="0040172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1726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zastrzeżeń;</w:t>
      </w:r>
    </w:p>
    <w:p w14:paraId="46CA1CE6" w14:textId="77777777" w:rsidR="00606504" w:rsidRPr="00401726" w:rsidRDefault="00606504" w:rsidP="0040172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57061F4" w14:textId="3CE8412E" w:rsidR="00606504" w:rsidRPr="00605CB6" w:rsidRDefault="00606504" w:rsidP="0040172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iCs/>
          <w:sz w:val="22"/>
          <w:szCs w:val="22"/>
        </w:rPr>
        <w:t xml:space="preserve">W imieniu </w:t>
      </w:r>
      <w:r w:rsidRPr="00605CB6">
        <w:rPr>
          <w:rFonts w:ascii="Arial" w:hAnsi="Arial" w:cs="Arial"/>
          <w:iCs/>
          <w:sz w:val="22"/>
          <w:szCs w:val="22"/>
        </w:rPr>
        <w:t>własnym, jako Wykonawca</w:t>
      </w:r>
      <w:r w:rsidR="00E53A65" w:rsidRPr="00605CB6">
        <w:rPr>
          <w:rFonts w:ascii="Arial" w:hAnsi="Arial" w:cs="Arial"/>
          <w:iCs/>
          <w:sz w:val="22"/>
          <w:szCs w:val="22"/>
        </w:rPr>
        <w:t>/-y</w:t>
      </w:r>
      <w:r w:rsidRPr="00605CB6">
        <w:rPr>
          <w:rFonts w:ascii="Arial" w:hAnsi="Arial" w:cs="Arial"/>
          <w:iCs/>
          <w:sz w:val="22"/>
          <w:szCs w:val="22"/>
        </w:rPr>
        <w:t xml:space="preserve"> (lub w imieniu Wykonawcy</w:t>
      </w:r>
      <w:r w:rsidR="00E53A65" w:rsidRPr="00605CB6">
        <w:rPr>
          <w:rFonts w:ascii="Arial" w:hAnsi="Arial" w:cs="Arial"/>
          <w:iCs/>
          <w:sz w:val="22"/>
          <w:szCs w:val="22"/>
        </w:rPr>
        <w:t>/-ów</w:t>
      </w:r>
      <w:r w:rsidRPr="00605CB6">
        <w:rPr>
          <w:rFonts w:ascii="Arial" w:hAnsi="Arial" w:cs="Arial"/>
          <w:iCs/>
          <w:sz w:val="22"/>
          <w:szCs w:val="22"/>
        </w:rPr>
        <w:t xml:space="preserve">, jako jego uprawniony reprezentant/ci/), </w:t>
      </w:r>
      <w:r w:rsidRPr="00605CB6">
        <w:rPr>
          <w:rFonts w:ascii="Arial" w:hAnsi="Arial" w:cs="Arial"/>
          <w:b/>
          <w:bCs/>
          <w:iCs/>
          <w:sz w:val="22"/>
          <w:szCs w:val="22"/>
        </w:rPr>
        <w:t>oświadczam(y), że:</w:t>
      </w:r>
    </w:p>
    <w:p w14:paraId="41A45D72" w14:textId="51FF5B03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nie podlega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lastRenderedPageBreak/>
        <w:t>przeciwdziałania wspieraniu agresji na Ukrainę oraz służących ochronie bezpieczeństwa narodowego (Dz.U. z 2022 r. poz. 835);</w:t>
      </w:r>
    </w:p>
    <w:p w14:paraId="2B4ED0FC" w14:textId="066331BB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ma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świadomość tego, że przepis w/w art. 7 ust. 1 w/w ustawy stanowi, iż:</w:t>
      </w:r>
    </w:p>
    <w:p w14:paraId="09B42F1D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„1.  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Pr="00605CB6">
        <w:rPr>
          <w:rFonts w:ascii="Arial" w:hAnsi="Arial" w:cs="Arial"/>
          <w:sz w:val="22"/>
          <w:szCs w:val="22"/>
        </w:rPr>
        <w:t>na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Pr="00605CB6">
        <w:rPr>
          <w:rFonts w:ascii="Arial" w:hAnsi="Arial" w:cs="Arial"/>
          <w:sz w:val="22"/>
          <w:szCs w:val="22"/>
        </w:rPr>
        <w:t>ustawy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60801DA9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605CB6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DFECA17" w14:textId="51981235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9038B02" w14:textId="3A510776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(Dz.U. z 2021 r. poz. 217, 2105 i 2106) jest podmiot wymieniony w wykazach określonych w rozporządzeniu 765/2006 </w:t>
      </w:r>
      <w:r w:rsidRPr="00605CB6">
        <w:rPr>
          <w:rFonts w:ascii="Arial" w:hAnsi="Arial" w:cs="Arial"/>
          <w:sz w:val="22"/>
          <w:szCs w:val="22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3.”;</w:t>
      </w:r>
    </w:p>
    <w:p w14:paraId="27F8B082" w14:textId="78399136" w:rsidR="00606504" w:rsidRPr="00401726" w:rsidRDefault="00606504" w:rsidP="00401726">
      <w:pPr>
        <w:pStyle w:val="Akapitzlist"/>
        <w:numPr>
          <w:ilvl w:val="0"/>
          <w:numId w:val="22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>Wykonawca</w:t>
      </w:r>
      <w:r w:rsidR="00E53A65" w:rsidRPr="00605CB6">
        <w:rPr>
          <w:rFonts w:ascii="Arial" w:hAnsi="Arial" w:cs="Arial"/>
          <w:sz w:val="22"/>
          <w:szCs w:val="22"/>
        </w:rPr>
        <w:t>/-y</w:t>
      </w:r>
      <w:r w:rsidRPr="00605CB6">
        <w:rPr>
          <w:rFonts w:ascii="Arial" w:hAnsi="Arial" w:cs="Arial"/>
          <w:sz w:val="22"/>
          <w:szCs w:val="22"/>
        </w:rPr>
        <w:t xml:space="preserve"> zobowiązuję</w:t>
      </w:r>
      <w:r w:rsidR="00E53A65" w:rsidRPr="00605CB6">
        <w:rPr>
          <w:rFonts w:ascii="Arial" w:hAnsi="Arial" w:cs="Arial"/>
          <w:sz w:val="22"/>
          <w:szCs w:val="22"/>
        </w:rPr>
        <w:t>/-ą</w:t>
      </w:r>
      <w:r w:rsidRPr="00605CB6">
        <w:rPr>
          <w:rFonts w:ascii="Arial" w:hAnsi="Arial" w:cs="Arial"/>
          <w:sz w:val="22"/>
          <w:szCs w:val="22"/>
        </w:rPr>
        <w:t xml:space="preserve"> się nie podejmować ani współpracy lub działalności, ani też jakiejkolwiek innej aktywności, która byłaby sprzeczna z powyższym oświadczeniem, a także mogłaby </w:t>
      </w:r>
      <w:r w:rsidRPr="00401726">
        <w:rPr>
          <w:rFonts w:ascii="Arial" w:hAnsi="Arial" w:cs="Arial"/>
          <w:sz w:val="22"/>
          <w:szCs w:val="22"/>
        </w:rPr>
        <w:t>stanowić podstawę do w/w wykluczenia.</w:t>
      </w:r>
    </w:p>
    <w:p w14:paraId="0A982A78" w14:textId="77777777" w:rsidR="00606504" w:rsidRPr="00401726" w:rsidRDefault="00606504" w:rsidP="004017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7C11ED" w14:textId="07E2F05A" w:rsidR="00EA763F" w:rsidRDefault="00606504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="00D77666">
        <w:rPr>
          <w:rFonts w:ascii="Arial" w:hAnsi="Arial" w:cs="Arial"/>
          <w:sz w:val="22"/>
          <w:szCs w:val="22"/>
        </w:rPr>
        <w:br/>
      </w:r>
      <w:r w:rsidRPr="00401726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AE9270F" w14:textId="77777777" w:rsidR="00F20789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08095C" w14:textId="77777777" w:rsidR="00F20789" w:rsidRPr="00E53A65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E53A65">
      <w:headerReference w:type="default" r:id="rId8"/>
      <w:footerReference w:type="default" r:id="rId9"/>
      <w:pgSz w:w="11906" w:h="16838"/>
      <w:pgMar w:top="1247" w:right="1418" w:bottom="1134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0549" w14:textId="77777777" w:rsidR="003E2E9B" w:rsidRDefault="003E2E9B" w:rsidP="00E54A29">
      <w:r>
        <w:separator/>
      </w:r>
    </w:p>
  </w:endnote>
  <w:endnote w:type="continuationSeparator" w:id="0">
    <w:p w14:paraId="48A33293" w14:textId="77777777" w:rsidR="003E2E9B" w:rsidRDefault="003E2E9B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946A" w14:textId="77777777" w:rsidR="003E2E9B" w:rsidRDefault="003E2E9B" w:rsidP="00E54A29">
      <w:r>
        <w:separator/>
      </w:r>
    </w:p>
  </w:footnote>
  <w:footnote w:type="continuationSeparator" w:id="0">
    <w:p w14:paraId="49CC66A7" w14:textId="77777777" w:rsidR="003E2E9B" w:rsidRDefault="003E2E9B" w:rsidP="00E54A29">
      <w:r>
        <w:continuationSeparator/>
      </w:r>
    </w:p>
  </w:footnote>
  <w:footnote w:id="1">
    <w:p w14:paraId="1283E8C5" w14:textId="566238DD" w:rsidR="00A52F33" w:rsidRPr="00EE7C71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B04B6B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B04B6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224D90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Pr="00224D90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224D90">
        <w:rPr>
          <w:rFonts w:ascii="Arial" w:hAnsi="Arial" w:cs="Arial"/>
          <w:color w:val="FF0000"/>
          <w:sz w:val="18"/>
          <w:szCs w:val="18"/>
        </w:rPr>
        <w:t xml:space="preserve">Cena ofertowa brutto musi uwzględniać wszystkie koszty związane z realizacją przedmiotu zamówienia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oraz z</w:t>
      </w:r>
      <w:r w:rsidR="00BC4274" w:rsidRPr="00EE7C71">
        <w:rPr>
          <w:rFonts w:ascii="Arial" w:hAnsi="Arial" w:cs="Arial"/>
          <w:color w:val="FF0000"/>
          <w:sz w:val="18"/>
          <w:szCs w:val="18"/>
        </w:rPr>
        <w:t>a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wierać stawkę</w:t>
      </w:r>
      <w:r w:rsidR="00627554" w:rsidRPr="00EE7C71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podatku VAT obowiązująca w okresie trwania</w:t>
      </w:r>
      <w:r w:rsidR="008C1E92" w:rsidRPr="00EE7C71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umowy do dnia 1.09.2</w:t>
      </w:r>
      <w:r w:rsidR="00572D33" w:rsidRPr="00EE7C71">
        <w:rPr>
          <w:rFonts w:ascii="Arial" w:hAnsi="Arial" w:cs="Arial"/>
          <w:color w:val="FF0000"/>
          <w:sz w:val="18"/>
          <w:szCs w:val="18"/>
        </w:rPr>
        <w:t>4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r. do dnia 31.08.</w:t>
      </w:r>
      <w:r w:rsidR="007F5683" w:rsidRPr="00EE7C71">
        <w:rPr>
          <w:rFonts w:ascii="Arial" w:hAnsi="Arial" w:cs="Arial"/>
          <w:color w:val="FF0000"/>
          <w:sz w:val="18"/>
          <w:szCs w:val="18"/>
        </w:rPr>
        <w:t>2</w:t>
      </w:r>
      <w:r w:rsidR="00572D33" w:rsidRPr="00EE7C71">
        <w:rPr>
          <w:rFonts w:ascii="Arial" w:hAnsi="Arial" w:cs="Arial"/>
          <w:color w:val="FF0000"/>
          <w:sz w:val="18"/>
          <w:szCs w:val="18"/>
        </w:rPr>
        <w:t>5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r.</w:t>
      </w:r>
    </w:p>
  </w:footnote>
  <w:footnote w:id="2">
    <w:p w14:paraId="5D4E902E" w14:textId="64850511" w:rsidR="00A52F33" w:rsidRPr="00EE7C71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EE7C71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EE7C71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A1544F">
        <w:rPr>
          <w:rFonts w:ascii="Arial" w:hAnsi="Arial" w:cs="Arial"/>
          <w:color w:val="FF0000"/>
          <w:sz w:val="18"/>
          <w:szCs w:val="18"/>
        </w:rPr>
        <w:t>F</w:t>
      </w:r>
      <w:r w:rsidRPr="00EE7C71">
        <w:rPr>
          <w:rFonts w:ascii="Arial" w:hAnsi="Arial" w:cs="Arial"/>
          <w:color w:val="FF0000"/>
          <w:sz w:val="18"/>
          <w:szCs w:val="18"/>
        </w:rPr>
        <w:t xml:space="preserve">ormularza </w:t>
      </w:r>
      <w:r w:rsidR="00A1544F">
        <w:rPr>
          <w:rFonts w:ascii="Arial" w:hAnsi="Arial" w:cs="Arial"/>
          <w:color w:val="FF0000"/>
          <w:sz w:val="18"/>
          <w:szCs w:val="18"/>
        </w:rPr>
        <w:t>C</w:t>
      </w:r>
      <w:r w:rsidRPr="00EE7C71">
        <w:rPr>
          <w:rFonts w:ascii="Arial" w:hAnsi="Arial" w:cs="Arial"/>
          <w:color w:val="FF0000"/>
          <w:sz w:val="18"/>
          <w:szCs w:val="18"/>
        </w:rPr>
        <w:t xml:space="preserve">enowego </w:t>
      </w:r>
      <w:r w:rsidR="00A1544F">
        <w:rPr>
          <w:rFonts w:ascii="Arial" w:hAnsi="Arial" w:cs="Arial"/>
          <w:color w:val="FF0000"/>
          <w:sz w:val="18"/>
          <w:szCs w:val="18"/>
        </w:rPr>
        <w:t>Z</w:t>
      </w:r>
      <w:r w:rsidRPr="00EE7C71">
        <w:rPr>
          <w:rFonts w:ascii="Arial" w:hAnsi="Arial" w:cs="Arial"/>
          <w:color w:val="FF0000"/>
          <w:sz w:val="18"/>
          <w:szCs w:val="18"/>
        </w:rPr>
        <w:t>ałącznik nr 3 do Zapytania Ofertowego oraz za  faktycznie wykonane ilości zamówienia.</w:t>
      </w:r>
    </w:p>
    <w:p w14:paraId="5BCA11E2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093B741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8FE24FA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69BE672" w14:textId="77777777" w:rsidR="00A52F33" w:rsidRDefault="00A52F33" w:rsidP="00063AC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A13F" w14:textId="61F18045" w:rsidR="002063D6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1B7D2DD6" w14:textId="0C21D8DB" w:rsidR="00B0648F" w:rsidRPr="00B0648F" w:rsidRDefault="00B0648F" w:rsidP="00B0648F">
    <w:pPr>
      <w:contextualSpacing/>
      <w:jc w:val="both"/>
      <w:rPr>
        <w:rFonts w:ascii="Arial" w:hAnsi="Arial" w:cs="Arial"/>
        <w:sz w:val="22"/>
        <w:szCs w:val="22"/>
      </w:rPr>
    </w:pPr>
    <w:r w:rsidRPr="00B0648F">
      <w:rPr>
        <w:rFonts w:ascii="Arial" w:hAnsi="Arial" w:cs="Arial"/>
        <w:sz w:val="22"/>
        <w:szCs w:val="22"/>
      </w:rPr>
      <w:t>N</w:t>
    </w:r>
    <w:r>
      <w:rPr>
        <w:rFonts w:ascii="Arial" w:hAnsi="Arial" w:cs="Arial"/>
        <w:sz w:val="22"/>
        <w:szCs w:val="22"/>
      </w:rPr>
      <w:t>r</w:t>
    </w:r>
    <w:r w:rsidRPr="00B0648F">
      <w:rPr>
        <w:rFonts w:ascii="Arial" w:hAnsi="Arial" w:cs="Arial"/>
        <w:sz w:val="22"/>
        <w:szCs w:val="22"/>
      </w:rPr>
      <w:t xml:space="preserve"> post</w:t>
    </w:r>
    <w:r>
      <w:rPr>
        <w:rFonts w:ascii="Arial" w:hAnsi="Arial" w:cs="Arial"/>
        <w:sz w:val="22"/>
        <w:szCs w:val="22"/>
      </w:rPr>
      <w:t>ę</w:t>
    </w:r>
    <w:r w:rsidRPr="00B0648F">
      <w:rPr>
        <w:rFonts w:ascii="Arial" w:hAnsi="Arial" w:cs="Arial"/>
        <w:sz w:val="22"/>
        <w:szCs w:val="22"/>
      </w:rPr>
      <w:t>powania: CUW.2610.2</w:t>
    </w:r>
    <w:r w:rsidR="007C51AB">
      <w:rPr>
        <w:rFonts w:ascii="Arial" w:hAnsi="Arial" w:cs="Arial"/>
        <w:sz w:val="22"/>
        <w:szCs w:val="22"/>
      </w:rPr>
      <w:t>3</w:t>
    </w:r>
    <w:r w:rsidRPr="00B0648F">
      <w:rPr>
        <w:rFonts w:ascii="Arial" w:hAnsi="Arial" w:cs="Arial"/>
        <w:sz w:val="22"/>
        <w:szCs w:val="22"/>
      </w:rPr>
      <w:t>.202</w:t>
    </w:r>
    <w:r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12E5E68"/>
    <w:lvl w:ilvl="0" w:tplc="3F761C24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5C87"/>
    <w:rsid w:val="00016521"/>
    <w:rsid w:val="000349A1"/>
    <w:rsid w:val="000360B5"/>
    <w:rsid w:val="000403FD"/>
    <w:rsid w:val="00041C54"/>
    <w:rsid w:val="00055E94"/>
    <w:rsid w:val="0005784E"/>
    <w:rsid w:val="0006018D"/>
    <w:rsid w:val="0006072C"/>
    <w:rsid w:val="00061174"/>
    <w:rsid w:val="00063ACD"/>
    <w:rsid w:val="000677E6"/>
    <w:rsid w:val="0006785A"/>
    <w:rsid w:val="00072DBD"/>
    <w:rsid w:val="00087EF0"/>
    <w:rsid w:val="000A060A"/>
    <w:rsid w:val="000B1719"/>
    <w:rsid w:val="000B2093"/>
    <w:rsid w:val="000C38F4"/>
    <w:rsid w:val="000D52D5"/>
    <w:rsid w:val="000E743F"/>
    <w:rsid w:val="000F4A1A"/>
    <w:rsid w:val="000F7936"/>
    <w:rsid w:val="001439D5"/>
    <w:rsid w:val="00156FF3"/>
    <w:rsid w:val="00162204"/>
    <w:rsid w:val="001702AE"/>
    <w:rsid w:val="00172683"/>
    <w:rsid w:val="00172E47"/>
    <w:rsid w:val="001756B2"/>
    <w:rsid w:val="00191EA2"/>
    <w:rsid w:val="001C08BB"/>
    <w:rsid w:val="001C1EDB"/>
    <w:rsid w:val="001D25DD"/>
    <w:rsid w:val="001D5D5E"/>
    <w:rsid w:val="001F1E96"/>
    <w:rsid w:val="002006DD"/>
    <w:rsid w:val="00203A4A"/>
    <w:rsid w:val="002063D6"/>
    <w:rsid w:val="0021356F"/>
    <w:rsid w:val="002211E9"/>
    <w:rsid w:val="00222F44"/>
    <w:rsid w:val="00224D90"/>
    <w:rsid w:val="00232BDA"/>
    <w:rsid w:val="00264D08"/>
    <w:rsid w:val="00276948"/>
    <w:rsid w:val="00282AE0"/>
    <w:rsid w:val="00282C69"/>
    <w:rsid w:val="002A13E4"/>
    <w:rsid w:val="002A5142"/>
    <w:rsid w:val="002B5362"/>
    <w:rsid w:val="002C3A0B"/>
    <w:rsid w:val="002E2DDE"/>
    <w:rsid w:val="002E3421"/>
    <w:rsid w:val="0030498A"/>
    <w:rsid w:val="003133F4"/>
    <w:rsid w:val="00316824"/>
    <w:rsid w:val="00331D30"/>
    <w:rsid w:val="0033205B"/>
    <w:rsid w:val="0033240B"/>
    <w:rsid w:val="00333768"/>
    <w:rsid w:val="003466FD"/>
    <w:rsid w:val="003473FA"/>
    <w:rsid w:val="00347E09"/>
    <w:rsid w:val="00352B22"/>
    <w:rsid w:val="003601AA"/>
    <w:rsid w:val="00360C17"/>
    <w:rsid w:val="00363D29"/>
    <w:rsid w:val="00367E29"/>
    <w:rsid w:val="00393F5A"/>
    <w:rsid w:val="003A15E5"/>
    <w:rsid w:val="003B3059"/>
    <w:rsid w:val="003B7974"/>
    <w:rsid w:val="003C222A"/>
    <w:rsid w:val="003E2E9B"/>
    <w:rsid w:val="003E73FD"/>
    <w:rsid w:val="003F172C"/>
    <w:rsid w:val="00400253"/>
    <w:rsid w:val="00401726"/>
    <w:rsid w:val="00410D21"/>
    <w:rsid w:val="00421C0F"/>
    <w:rsid w:val="004244CA"/>
    <w:rsid w:val="004362C5"/>
    <w:rsid w:val="004405C5"/>
    <w:rsid w:val="0046004E"/>
    <w:rsid w:val="004618EE"/>
    <w:rsid w:val="00485ABA"/>
    <w:rsid w:val="00497553"/>
    <w:rsid w:val="004A4CAE"/>
    <w:rsid w:val="004B7A17"/>
    <w:rsid w:val="004B7DC1"/>
    <w:rsid w:val="004C5597"/>
    <w:rsid w:val="004E6929"/>
    <w:rsid w:val="004F08D5"/>
    <w:rsid w:val="004F201F"/>
    <w:rsid w:val="00503DD0"/>
    <w:rsid w:val="00521BE3"/>
    <w:rsid w:val="005246B8"/>
    <w:rsid w:val="00553CC9"/>
    <w:rsid w:val="00566C68"/>
    <w:rsid w:val="00572D33"/>
    <w:rsid w:val="00575C06"/>
    <w:rsid w:val="00576524"/>
    <w:rsid w:val="005A1351"/>
    <w:rsid w:val="005A4321"/>
    <w:rsid w:val="005C7911"/>
    <w:rsid w:val="005E37AB"/>
    <w:rsid w:val="005E4F39"/>
    <w:rsid w:val="005F3F98"/>
    <w:rsid w:val="00600819"/>
    <w:rsid w:val="00605CB6"/>
    <w:rsid w:val="00606504"/>
    <w:rsid w:val="006173AC"/>
    <w:rsid w:val="00627554"/>
    <w:rsid w:val="006376F3"/>
    <w:rsid w:val="00641153"/>
    <w:rsid w:val="0064128D"/>
    <w:rsid w:val="00657739"/>
    <w:rsid w:val="00670649"/>
    <w:rsid w:val="0067619F"/>
    <w:rsid w:val="00694870"/>
    <w:rsid w:val="00696AE7"/>
    <w:rsid w:val="006B4DA2"/>
    <w:rsid w:val="006C089B"/>
    <w:rsid w:val="006C4D58"/>
    <w:rsid w:val="006C65A5"/>
    <w:rsid w:val="006E1361"/>
    <w:rsid w:val="006E3623"/>
    <w:rsid w:val="006E3AB1"/>
    <w:rsid w:val="006E5FA6"/>
    <w:rsid w:val="006F39D5"/>
    <w:rsid w:val="00702E0B"/>
    <w:rsid w:val="00715E4F"/>
    <w:rsid w:val="007323BD"/>
    <w:rsid w:val="00743E34"/>
    <w:rsid w:val="00752D3D"/>
    <w:rsid w:val="007655FD"/>
    <w:rsid w:val="00767A36"/>
    <w:rsid w:val="007A07E0"/>
    <w:rsid w:val="007A1585"/>
    <w:rsid w:val="007A6A3D"/>
    <w:rsid w:val="007B40F1"/>
    <w:rsid w:val="007C1112"/>
    <w:rsid w:val="007C51AB"/>
    <w:rsid w:val="007D30D6"/>
    <w:rsid w:val="007D3114"/>
    <w:rsid w:val="007D400D"/>
    <w:rsid w:val="007D7CAC"/>
    <w:rsid w:val="007E08F0"/>
    <w:rsid w:val="007F5683"/>
    <w:rsid w:val="007F77FF"/>
    <w:rsid w:val="00802F60"/>
    <w:rsid w:val="008142EF"/>
    <w:rsid w:val="0082071D"/>
    <w:rsid w:val="00843E2D"/>
    <w:rsid w:val="00847734"/>
    <w:rsid w:val="00857271"/>
    <w:rsid w:val="00862AF8"/>
    <w:rsid w:val="00884C6F"/>
    <w:rsid w:val="00890CB1"/>
    <w:rsid w:val="00897DB5"/>
    <w:rsid w:val="008A1847"/>
    <w:rsid w:val="008C1E92"/>
    <w:rsid w:val="008C397C"/>
    <w:rsid w:val="008C5271"/>
    <w:rsid w:val="008D2F29"/>
    <w:rsid w:val="008F0A01"/>
    <w:rsid w:val="0090728F"/>
    <w:rsid w:val="009245CF"/>
    <w:rsid w:val="009363D3"/>
    <w:rsid w:val="009462F0"/>
    <w:rsid w:val="00954A1A"/>
    <w:rsid w:val="00956C6A"/>
    <w:rsid w:val="00975F34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A056CD"/>
    <w:rsid w:val="00A1544F"/>
    <w:rsid w:val="00A23CB4"/>
    <w:rsid w:val="00A52F33"/>
    <w:rsid w:val="00A56CA6"/>
    <w:rsid w:val="00A6158B"/>
    <w:rsid w:val="00A74B97"/>
    <w:rsid w:val="00AA0019"/>
    <w:rsid w:val="00AA3704"/>
    <w:rsid w:val="00AB0DB3"/>
    <w:rsid w:val="00AB2068"/>
    <w:rsid w:val="00AB34D1"/>
    <w:rsid w:val="00AC508A"/>
    <w:rsid w:val="00AC66A5"/>
    <w:rsid w:val="00AE4572"/>
    <w:rsid w:val="00AE51FC"/>
    <w:rsid w:val="00AF0DFB"/>
    <w:rsid w:val="00B049B9"/>
    <w:rsid w:val="00B04B6B"/>
    <w:rsid w:val="00B0648F"/>
    <w:rsid w:val="00B201F9"/>
    <w:rsid w:val="00B27F56"/>
    <w:rsid w:val="00B31FC5"/>
    <w:rsid w:val="00B47C48"/>
    <w:rsid w:val="00B865F8"/>
    <w:rsid w:val="00BB17E8"/>
    <w:rsid w:val="00BB4E98"/>
    <w:rsid w:val="00BC4274"/>
    <w:rsid w:val="00BD14A2"/>
    <w:rsid w:val="00BD26F6"/>
    <w:rsid w:val="00BD5291"/>
    <w:rsid w:val="00BE2F96"/>
    <w:rsid w:val="00BF2A37"/>
    <w:rsid w:val="00C02B4B"/>
    <w:rsid w:val="00C31935"/>
    <w:rsid w:val="00C52BE5"/>
    <w:rsid w:val="00C62313"/>
    <w:rsid w:val="00C70A44"/>
    <w:rsid w:val="00C75AE4"/>
    <w:rsid w:val="00C82A3F"/>
    <w:rsid w:val="00C86818"/>
    <w:rsid w:val="00C97CFF"/>
    <w:rsid w:val="00CA143D"/>
    <w:rsid w:val="00CA3D29"/>
    <w:rsid w:val="00CA7F87"/>
    <w:rsid w:val="00CD51EA"/>
    <w:rsid w:val="00CD5DC1"/>
    <w:rsid w:val="00CE02E9"/>
    <w:rsid w:val="00CF650F"/>
    <w:rsid w:val="00CF7A86"/>
    <w:rsid w:val="00D044B5"/>
    <w:rsid w:val="00D14023"/>
    <w:rsid w:val="00D228EC"/>
    <w:rsid w:val="00D23045"/>
    <w:rsid w:val="00D4061E"/>
    <w:rsid w:val="00D40D4C"/>
    <w:rsid w:val="00D4170C"/>
    <w:rsid w:val="00D41AE2"/>
    <w:rsid w:val="00D53584"/>
    <w:rsid w:val="00D65788"/>
    <w:rsid w:val="00D6628F"/>
    <w:rsid w:val="00D67413"/>
    <w:rsid w:val="00D75528"/>
    <w:rsid w:val="00D77666"/>
    <w:rsid w:val="00D849EE"/>
    <w:rsid w:val="00DA2FF4"/>
    <w:rsid w:val="00DA6B46"/>
    <w:rsid w:val="00DC22C1"/>
    <w:rsid w:val="00DC68E7"/>
    <w:rsid w:val="00DF3BC6"/>
    <w:rsid w:val="00DF4301"/>
    <w:rsid w:val="00E01401"/>
    <w:rsid w:val="00E03D6A"/>
    <w:rsid w:val="00E13878"/>
    <w:rsid w:val="00E149DE"/>
    <w:rsid w:val="00E22E3D"/>
    <w:rsid w:val="00E53A65"/>
    <w:rsid w:val="00E54A29"/>
    <w:rsid w:val="00E6731A"/>
    <w:rsid w:val="00E7176B"/>
    <w:rsid w:val="00E73C74"/>
    <w:rsid w:val="00E75747"/>
    <w:rsid w:val="00E8414C"/>
    <w:rsid w:val="00E92525"/>
    <w:rsid w:val="00E92AF8"/>
    <w:rsid w:val="00EA0DD6"/>
    <w:rsid w:val="00EA763F"/>
    <w:rsid w:val="00EB47BE"/>
    <w:rsid w:val="00EB51AA"/>
    <w:rsid w:val="00EC0C70"/>
    <w:rsid w:val="00EC197B"/>
    <w:rsid w:val="00EE585F"/>
    <w:rsid w:val="00EE7C71"/>
    <w:rsid w:val="00EF1054"/>
    <w:rsid w:val="00EF3F15"/>
    <w:rsid w:val="00EF5452"/>
    <w:rsid w:val="00EF759F"/>
    <w:rsid w:val="00F20789"/>
    <w:rsid w:val="00F23681"/>
    <w:rsid w:val="00F2524F"/>
    <w:rsid w:val="00F31FCB"/>
    <w:rsid w:val="00F3253A"/>
    <w:rsid w:val="00F50420"/>
    <w:rsid w:val="00F64269"/>
    <w:rsid w:val="00F64F8C"/>
    <w:rsid w:val="00F65E35"/>
    <w:rsid w:val="00F76B32"/>
    <w:rsid w:val="00F80877"/>
    <w:rsid w:val="00FA3E5F"/>
    <w:rsid w:val="00FD0E9E"/>
    <w:rsid w:val="00FD767F"/>
    <w:rsid w:val="00FE24DB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9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9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9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5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5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5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480C-E65D-47D7-9988-5567B680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Marta Paszkowska</cp:lastModifiedBy>
  <cp:revision>195</cp:revision>
  <cp:lastPrinted>2023-06-15T11:30:00Z</cp:lastPrinted>
  <dcterms:created xsi:type="dcterms:W3CDTF">2021-06-29T09:04:00Z</dcterms:created>
  <dcterms:modified xsi:type="dcterms:W3CDTF">2024-08-21T06:59:00Z</dcterms:modified>
</cp:coreProperties>
</file>