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4970352E" w14:textId="77777777" w:rsidR="00310116" w:rsidRDefault="00310116" w:rsidP="0031011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5474E35" w14:textId="3060126F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14D9E122" w14:textId="594479DA" w:rsidR="00F62513" w:rsidRPr="00F62513" w:rsidRDefault="00CD1362" w:rsidP="00F62513">
      <w:pPr>
        <w:suppressAutoHyphens w:val="0"/>
        <w:spacing w:after="120" w:line="360" w:lineRule="auto"/>
        <w:jc w:val="center"/>
        <w:rPr>
          <w:rFonts w:ascii="Georgia" w:hAnsi="Georgia"/>
          <w:b/>
          <w:i/>
          <w:lang w:eastAsia="pl-PL"/>
        </w:rPr>
      </w:pPr>
      <w:bookmarkStart w:id="1" w:name="_Hlk94868682"/>
      <w:r w:rsidRPr="00CD1362">
        <w:rPr>
          <w:rFonts w:ascii="Georgia" w:hAnsi="Georgia"/>
          <w:b/>
          <w:i/>
          <w:lang w:eastAsia="pl-PL"/>
        </w:rPr>
        <w:t>Opis przedmiotu zamówienia</w:t>
      </w:r>
    </w:p>
    <w:p w14:paraId="2F558EC8" w14:textId="34D1CF64" w:rsidR="00F62513" w:rsidRDefault="00F62513" w:rsidP="00F62513">
      <w:pPr>
        <w:widowControl w:val="0"/>
        <w:suppressLineNumbers/>
        <w:spacing w:line="360" w:lineRule="auto"/>
        <w:jc w:val="both"/>
        <w:rPr>
          <w:rFonts w:ascii="Georgia" w:eastAsia="SimSun" w:hAnsi="Georgia" w:cs="Georgia"/>
          <w:kern w:val="2"/>
          <w:sz w:val="20"/>
          <w:szCs w:val="20"/>
          <w:lang w:eastAsia="zh-CN" w:bidi="hi-IN"/>
        </w:rPr>
      </w:pPr>
      <w:r w:rsidRPr="00F62513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Przedmiotem zamówienia jest </w:t>
      </w:r>
      <w:r w:rsidR="00D761F5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dostawa i montaż szafek przyłóżkowych d</w:t>
      </w:r>
      <w:r w:rsidR="00464DC2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o</w:t>
      </w:r>
      <w:r w:rsidR="00D761F5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 Oddziału Rehabilitacji Ogólnoustrojowej </w:t>
      </w:r>
      <w:r w:rsidR="00464DC2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w ZZOZ w Wadowicach</w:t>
      </w:r>
      <w:r w:rsidR="0026650F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 </w:t>
      </w:r>
      <w:r w:rsidR="00D761F5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– 29 sztuk. </w:t>
      </w:r>
    </w:p>
    <w:p w14:paraId="08F7ADE4" w14:textId="540C41EF" w:rsidR="00D761F5" w:rsidRDefault="00D761F5" w:rsidP="00D761F5">
      <w:pPr>
        <w:spacing w:after="150" w:line="276" w:lineRule="auto"/>
        <w:rPr>
          <w:rFonts w:ascii="Georgia" w:eastAsia="Calibri" w:hAnsi="Georgia" w:cs="Georgia"/>
          <w:b/>
          <w:bCs/>
          <w:kern w:val="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1559"/>
        <w:gridCol w:w="1555"/>
      </w:tblGrid>
      <w:tr w:rsidR="00555E2B" w14:paraId="4BD16EAE" w14:textId="77777777" w:rsidTr="00555E2B">
        <w:tc>
          <w:tcPr>
            <w:tcW w:w="1129" w:type="dxa"/>
            <w:shd w:val="clear" w:color="auto" w:fill="ACB9CA" w:themeFill="text2" w:themeFillTint="66"/>
          </w:tcPr>
          <w:p w14:paraId="22A9AD60" w14:textId="65DCFEC8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  <w:t>L.p.</w:t>
            </w:r>
          </w:p>
        </w:tc>
        <w:tc>
          <w:tcPr>
            <w:tcW w:w="5245" w:type="dxa"/>
            <w:shd w:val="clear" w:color="auto" w:fill="ACB9CA" w:themeFill="text2" w:themeFillTint="66"/>
          </w:tcPr>
          <w:p w14:paraId="626CFD83" w14:textId="7CDA2507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b/>
                <w:bCs/>
                <w:color w:val="000000"/>
                <w:kern w:val="1"/>
                <w:sz w:val="20"/>
                <w:szCs w:val="20"/>
              </w:rPr>
              <w:t>PARAMETRY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0A4668EE" w14:textId="6D643E25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b/>
                <w:bCs/>
                <w:color w:val="000000"/>
                <w:kern w:val="1"/>
                <w:sz w:val="20"/>
                <w:szCs w:val="20"/>
              </w:rPr>
              <w:t>Parametr wymagany</w:t>
            </w:r>
          </w:p>
        </w:tc>
        <w:tc>
          <w:tcPr>
            <w:tcW w:w="1555" w:type="dxa"/>
            <w:shd w:val="clear" w:color="auto" w:fill="ACB9CA" w:themeFill="text2" w:themeFillTint="66"/>
          </w:tcPr>
          <w:p w14:paraId="4A3419DF" w14:textId="5EAA1BAE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b/>
                <w:bCs/>
                <w:color w:val="000000"/>
                <w:kern w:val="1"/>
                <w:sz w:val="20"/>
                <w:szCs w:val="20"/>
              </w:rPr>
              <w:t>Parametr oferowany</w:t>
            </w:r>
          </w:p>
        </w:tc>
      </w:tr>
      <w:tr w:rsidR="00555E2B" w14:paraId="5766A38E" w14:textId="77777777" w:rsidTr="00555E2B">
        <w:tc>
          <w:tcPr>
            <w:tcW w:w="1129" w:type="dxa"/>
            <w:vAlign w:val="center"/>
          </w:tcPr>
          <w:p w14:paraId="3C8FEDEA" w14:textId="01A1D877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78A708A4" w14:textId="5BD8F103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spacing w:val="-9"/>
                <w:kern w:val="1"/>
                <w:sz w:val="20"/>
                <w:szCs w:val="20"/>
              </w:rPr>
              <w:t>Sprzęt fabrycznie nowy, rok produkcji 2024, niepowystawowy, nieużywany</w:t>
            </w:r>
          </w:p>
        </w:tc>
        <w:tc>
          <w:tcPr>
            <w:tcW w:w="1559" w:type="dxa"/>
          </w:tcPr>
          <w:p w14:paraId="3B03653A" w14:textId="6B3437CD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0C4F4069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65273B44" w14:textId="77777777" w:rsidTr="00555E2B">
        <w:tc>
          <w:tcPr>
            <w:tcW w:w="1129" w:type="dxa"/>
            <w:vAlign w:val="center"/>
          </w:tcPr>
          <w:p w14:paraId="179D6D42" w14:textId="38F9F385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0D753B52" w14:textId="04E84268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  <w:t>Korpus szafki wykonany z profili. Ramki szuflad oraz boki korpusu wykonane z ocynkowanej stali pokrytej lakierem poliestrowo- epoksydowym. Blat szafki oraz czoła szuflad wykonane z wytrzymałego i wodoodpornego tworzywa HPL (o grubości min. 6 mm).</w:t>
            </w:r>
          </w:p>
        </w:tc>
        <w:tc>
          <w:tcPr>
            <w:tcW w:w="1559" w:type="dxa"/>
          </w:tcPr>
          <w:p w14:paraId="60DECEB7" w14:textId="77777777" w:rsidR="00555E2B" w:rsidRPr="00D761F5" w:rsidRDefault="00555E2B" w:rsidP="00555E2B">
            <w:pPr>
              <w:spacing w:after="200" w:line="276" w:lineRule="auto"/>
              <w:jc w:val="center"/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  <w:t>TAK</w:t>
            </w:r>
          </w:p>
          <w:p w14:paraId="5EAD33C5" w14:textId="77777777" w:rsidR="00555E2B" w:rsidRPr="00D761F5" w:rsidRDefault="00555E2B" w:rsidP="00555E2B">
            <w:pPr>
              <w:spacing w:after="200" w:line="276" w:lineRule="auto"/>
              <w:jc w:val="center"/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  <w:t>Profile szafki wykonane z aluminium TAK- 10 pkt</w:t>
            </w:r>
          </w:p>
          <w:p w14:paraId="35A7FEFC" w14:textId="77777777" w:rsidR="00555E2B" w:rsidRPr="00D761F5" w:rsidRDefault="00555E2B" w:rsidP="00555E2B">
            <w:pPr>
              <w:spacing w:after="200" w:line="276" w:lineRule="auto"/>
              <w:jc w:val="center"/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  <w:t>NIE- 0 pkt</w:t>
            </w:r>
          </w:p>
          <w:p w14:paraId="0EC9C00B" w14:textId="77777777" w:rsidR="00555E2B" w:rsidRDefault="00555E2B" w:rsidP="00555E2B">
            <w:pPr>
              <w:spacing w:after="200" w:line="276" w:lineRule="auto"/>
              <w:jc w:val="center"/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  <w:t xml:space="preserve">Fronty szuflad lub szafki z płyty HPL </w:t>
            </w:r>
          </w:p>
          <w:p w14:paraId="08EDCB0A" w14:textId="0AEBAFF3" w:rsidR="00555E2B" w:rsidRPr="00D761F5" w:rsidRDefault="00555E2B" w:rsidP="00555E2B">
            <w:pPr>
              <w:spacing w:after="200" w:line="276" w:lineRule="auto"/>
              <w:jc w:val="center"/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  <w:t>Tak-10 pkt</w:t>
            </w:r>
          </w:p>
          <w:p w14:paraId="6571710F" w14:textId="2592E8AB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  <w:t>NIE- 0 pkt</w:t>
            </w:r>
          </w:p>
        </w:tc>
        <w:tc>
          <w:tcPr>
            <w:tcW w:w="1555" w:type="dxa"/>
          </w:tcPr>
          <w:p w14:paraId="4C0B3619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7692460F" w14:textId="77777777" w:rsidTr="00555E2B">
        <w:tc>
          <w:tcPr>
            <w:tcW w:w="1129" w:type="dxa"/>
            <w:vAlign w:val="center"/>
          </w:tcPr>
          <w:p w14:paraId="2D1985E8" w14:textId="68000830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4732E5D4" w14:textId="0B4D9A68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Tylna część blatu szafki wyposażona w aluminiowy reling. Boczne krawędzie blatu szafki zabezpieczone aluminiowymi listwami w kształcie litery „C”.</w:t>
            </w:r>
          </w:p>
        </w:tc>
        <w:tc>
          <w:tcPr>
            <w:tcW w:w="1559" w:type="dxa"/>
          </w:tcPr>
          <w:p w14:paraId="06A7D9F9" w14:textId="1CB65C9A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7061E4C5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47E95031" w14:textId="77777777" w:rsidTr="00555E2B">
        <w:tc>
          <w:tcPr>
            <w:tcW w:w="1129" w:type="dxa"/>
            <w:vAlign w:val="center"/>
          </w:tcPr>
          <w:p w14:paraId="6496AE40" w14:textId="6446FAB1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14:paraId="03A7B062" w14:textId="481D4A12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Szafka składająca się z dwóch szuflad, pomiędzy szufladami półka o wysokości min. 160 mm. – dostęp do półki od frontu szafki.</w:t>
            </w:r>
          </w:p>
        </w:tc>
        <w:tc>
          <w:tcPr>
            <w:tcW w:w="1559" w:type="dxa"/>
          </w:tcPr>
          <w:p w14:paraId="53265EFD" w14:textId="1B0B3B11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02170361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50F8BF12" w14:textId="77777777" w:rsidTr="00555E2B">
        <w:tc>
          <w:tcPr>
            <w:tcW w:w="1129" w:type="dxa"/>
            <w:vAlign w:val="center"/>
          </w:tcPr>
          <w:p w14:paraId="5CB64B3B" w14:textId="120C4FAA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14:paraId="587108B3" w14:textId="6F2BE29F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                               i domykanie.</w:t>
            </w:r>
          </w:p>
        </w:tc>
        <w:tc>
          <w:tcPr>
            <w:tcW w:w="1559" w:type="dxa"/>
          </w:tcPr>
          <w:p w14:paraId="036794F2" w14:textId="18E5BAB8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37C9BA31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6072727C" w14:textId="77777777" w:rsidTr="00555E2B">
        <w:tc>
          <w:tcPr>
            <w:tcW w:w="1129" w:type="dxa"/>
            <w:vAlign w:val="center"/>
          </w:tcPr>
          <w:p w14:paraId="71C6E423" w14:textId="7D58EDCB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14:paraId="762B014E" w14:textId="38120D58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Szuflada dolna wyposażona w odejmowany tworzywowy (ABS) wkład łatwy do mycia i dezynfekcji dzielący wnętrze szuflady na 3 części. Wysokość szuflady min. 350 mm.  Szuflada wyposażona w prowadnice rolkowe umożliwiające ciche i łatwe wysuwanie i domykanie.</w:t>
            </w:r>
          </w:p>
        </w:tc>
        <w:tc>
          <w:tcPr>
            <w:tcW w:w="1559" w:type="dxa"/>
          </w:tcPr>
          <w:p w14:paraId="6ADE116F" w14:textId="4038D985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644FB227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05FF02CB" w14:textId="77777777" w:rsidTr="00555E2B">
        <w:tc>
          <w:tcPr>
            <w:tcW w:w="1129" w:type="dxa"/>
            <w:vAlign w:val="center"/>
          </w:tcPr>
          <w:p w14:paraId="219EE39A" w14:textId="57A7780F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lastRenderedPageBreak/>
              <w:t>7</w:t>
            </w:r>
          </w:p>
        </w:tc>
        <w:tc>
          <w:tcPr>
            <w:tcW w:w="5245" w:type="dxa"/>
          </w:tcPr>
          <w:p w14:paraId="1353A178" w14:textId="77777777" w:rsidR="00555E2B" w:rsidRPr="00D761F5" w:rsidRDefault="00555E2B" w:rsidP="00555E2B">
            <w:pPr>
              <w:spacing w:line="276" w:lineRule="auto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Wymiary zewnętrzne:</w:t>
            </w:r>
          </w:p>
          <w:p w14:paraId="0A663D88" w14:textId="77777777" w:rsidR="00555E2B" w:rsidRPr="00D761F5" w:rsidRDefault="00555E2B" w:rsidP="00555E2B">
            <w:pPr>
              <w:pStyle w:val="Akapitzlist"/>
              <w:numPr>
                <w:ilvl w:val="0"/>
                <w:numId w:val="14"/>
              </w:numPr>
              <w:tabs>
                <w:tab w:val="left" w:pos="1380"/>
              </w:tabs>
              <w:spacing w:after="200" w:line="100" w:lineRule="atLeast"/>
              <w:ind w:left="366" w:right="-3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 xml:space="preserve">wysokość: 900 mm (± 30 mm) </w:t>
            </w:r>
          </w:p>
          <w:p w14:paraId="0F534215" w14:textId="77777777" w:rsidR="00555E2B" w:rsidRPr="00D761F5" w:rsidRDefault="00555E2B" w:rsidP="00555E2B">
            <w:pPr>
              <w:pStyle w:val="Akapitzlist"/>
              <w:numPr>
                <w:ilvl w:val="0"/>
                <w:numId w:val="14"/>
              </w:numPr>
              <w:tabs>
                <w:tab w:val="left" w:pos="1380"/>
              </w:tabs>
              <w:spacing w:after="200" w:line="100" w:lineRule="atLeast"/>
              <w:ind w:left="366" w:right="-3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szerokość szafki: 450 mm  (± 20 mm)</w:t>
            </w:r>
          </w:p>
          <w:p w14:paraId="081AD189" w14:textId="77777777" w:rsidR="00555E2B" w:rsidRPr="00D761F5" w:rsidRDefault="00555E2B" w:rsidP="00555E2B">
            <w:pPr>
              <w:pStyle w:val="Akapitzlist"/>
              <w:numPr>
                <w:ilvl w:val="0"/>
                <w:numId w:val="14"/>
              </w:numPr>
              <w:tabs>
                <w:tab w:val="left" w:pos="1380"/>
              </w:tabs>
              <w:spacing w:after="200" w:line="100" w:lineRule="atLeast"/>
              <w:ind w:left="366" w:right="-3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 xml:space="preserve">szerokość szafki z zamontowanym, złożonym blatem bocznym: 550 mm  (± 20 mm) </w:t>
            </w:r>
          </w:p>
          <w:p w14:paraId="07E52733" w14:textId="77777777" w:rsidR="00555E2B" w:rsidRPr="00D761F5" w:rsidRDefault="00555E2B" w:rsidP="00555E2B">
            <w:pPr>
              <w:pStyle w:val="Akapitzlist"/>
              <w:numPr>
                <w:ilvl w:val="0"/>
                <w:numId w:val="14"/>
              </w:numPr>
              <w:tabs>
                <w:tab w:val="left" w:pos="1380"/>
              </w:tabs>
              <w:spacing w:after="200" w:line="100" w:lineRule="atLeast"/>
              <w:ind w:left="366" w:right="-3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 xml:space="preserve">szerokość przy rozłożonym blacie: 1150 mm (± 20 mm) </w:t>
            </w:r>
          </w:p>
          <w:p w14:paraId="678E5BA4" w14:textId="7D1D8C5E" w:rsidR="00555E2B" w:rsidRPr="00255C9D" w:rsidRDefault="00555E2B" w:rsidP="00255C9D">
            <w:pPr>
              <w:pStyle w:val="Akapitzlist"/>
              <w:numPr>
                <w:ilvl w:val="0"/>
                <w:numId w:val="14"/>
              </w:numPr>
              <w:spacing w:after="150" w:line="276" w:lineRule="auto"/>
              <w:ind w:left="604" w:hanging="567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głębokość: 470 mm (± 20 mm)</w:t>
            </w:r>
          </w:p>
        </w:tc>
        <w:tc>
          <w:tcPr>
            <w:tcW w:w="1559" w:type="dxa"/>
          </w:tcPr>
          <w:p w14:paraId="3B135D8C" w14:textId="77777777" w:rsidR="00555E2B" w:rsidRPr="00D761F5" w:rsidRDefault="00555E2B" w:rsidP="00555E2B">
            <w:pPr>
              <w:spacing w:after="20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  <w:p w14:paraId="5B5E9478" w14:textId="70F89F6B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(podać)</w:t>
            </w:r>
          </w:p>
        </w:tc>
        <w:tc>
          <w:tcPr>
            <w:tcW w:w="1555" w:type="dxa"/>
          </w:tcPr>
          <w:p w14:paraId="56729D07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65D146A8" w14:textId="77777777" w:rsidTr="00555E2B">
        <w:tc>
          <w:tcPr>
            <w:tcW w:w="1129" w:type="dxa"/>
            <w:vAlign w:val="center"/>
          </w:tcPr>
          <w:p w14:paraId="783D3B7F" w14:textId="4EB5C645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14:paraId="602070D2" w14:textId="78329BE8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Czoła szuflad zaopatrzone w uchwyty w kolorze stalowym.</w:t>
            </w:r>
          </w:p>
        </w:tc>
        <w:tc>
          <w:tcPr>
            <w:tcW w:w="1559" w:type="dxa"/>
          </w:tcPr>
          <w:p w14:paraId="57950187" w14:textId="70A33CA1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0A687EB3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527ECEE5" w14:textId="77777777" w:rsidTr="00555E2B">
        <w:tc>
          <w:tcPr>
            <w:tcW w:w="1129" w:type="dxa"/>
            <w:vAlign w:val="center"/>
          </w:tcPr>
          <w:p w14:paraId="6D408845" w14:textId="2E841158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14:paraId="61461F27" w14:textId="77777777" w:rsidR="00555E2B" w:rsidRDefault="00555E2B" w:rsidP="00555E2B">
            <w:pPr>
              <w:spacing w:line="276" w:lineRule="auto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 xml:space="preserve">Szafka wyposażona w blat boczny z bezstopniową regulacją wysokości za pomocą sprężyny gazowej. </w:t>
            </w:r>
          </w:p>
          <w:p w14:paraId="5A2616B9" w14:textId="77777777" w:rsidR="00555E2B" w:rsidRDefault="00555E2B" w:rsidP="00555E2B">
            <w:pPr>
              <w:spacing w:line="276" w:lineRule="auto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Sprężyna gazowa osłonięta w aluminiowej, prostokątnej obudowie.</w:t>
            </w:r>
          </w:p>
          <w:p w14:paraId="5FB8B30E" w14:textId="0242A535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559" w:type="dxa"/>
          </w:tcPr>
          <w:p w14:paraId="4BBA00D1" w14:textId="129A6DB2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39BE3EDF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2E870C51" w14:textId="77777777" w:rsidTr="00555E2B">
        <w:tc>
          <w:tcPr>
            <w:tcW w:w="1129" w:type="dxa"/>
            <w:vAlign w:val="center"/>
          </w:tcPr>
          <w:p w14:paraId="686DB827" w14:textId="364DE7D6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14:paraId="543EA714" w14:textId="76DFCE61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Regulacja blatu bocznego w zakresie: 750 - 1100 mm (± 20 mm)</w:t>
            </w:r>
          </w:p>
        </w:tc>
        <w:tc>
          <w:tcPr>
            <w:tcW w:w="1559" w:type="dxa"/>
          </w:tcPr>
          <w:p w14:paraId="43D92115" w14:textId="77777777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  <w:p w14:paraId="029C8E39" w14:textId="17F8EE42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(podać)</w:t>
            </w:r>
          </w:p>
        </w:tc>
        <w:tc>
          <w:tcPr>
            <w:tcW w:w="1555" w:type="dxa"/>
          </w:tcPr>
          <w:p w14:paraId="4B08E005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4631CF85" w14:textId="77777777" w:rsidTr="00555E2B">
        <w:tc>
          <w:tcPr>
            <w:tcW w:w="1129" w:type="dxa"/>
            <w:vAlign w:val="center"/>
          </w:tcPr>
          <w:p w14:paraId="0DF04A82" w14:textId="2165ADD5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14:paraId="566710DA" w14:textId="2EBDEA17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Blat półki bocznej wykonany z wytrzymałego                                       i wodoodpornego tworzywa HPL (o grubości min. 6 mm), wspornik blatu osłonięty zaokrągloną osłoną wykonaną                       z aluminium, min. dwie krawędzie zabezpieczone aluminiowymi listwami w kształcie litery C.</w:t>
            </w:r>
          </w:p>
        </w:tc>
        <w:tc>
          <w:tcPr>
            <w:tcW w:w="1559" w:type="dxa"/>
          </w:tcPr>
          <w:p w14:paraId="6786804D" w14:textId="77777777" w:rsidR="00555E2B" w:rsidRPr="00D761F5" w:rsidRDefault="00555E2B" w:rsidP="00555E2B">
            <w:pPr>
              <w:snapToGrid w:val="0"/>
              <w:spacing w:after="200" w:line="276" w:lineRule="auto"/>
              <w:jc w:val="center"/>
              <w:rPr>
                <w:rFonts w:ascii="Georgia" w:eastAsia="Calibri" w:hAnsi="Georgia" w:cs="Georgia"/>
                <w:kern w:val="1"/>
              </w:rPr>
            </w:pPr>
          </w:p>
          <w:p w14:paraId="2DB38C51" w14:textId="77777777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  <w:p w14:paraId="4AFE5ACE" w14:textId="5C1ACB07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(podać)</w:t>
            </w:r>
          </w:p>
        </w:tc>
        <w:tc>
          <w:tcPr>
            <w:tcW w:w="1555" w:type="dxa"/>
          </w:tcPr>
          <w:p w14:paraId="1AEE61FC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0641F160" w14:textId="77777777" w:rsidTr="00555E2B">
        <w:tc>
          <w:tcPr>
            <w:tcW w:w="1129" w:type="dxa"/>
            <w:vAlign w:val="center"/>
          </w:tcPr>
          <w:p w14:paraId="7FF30C63" w14:textId="7B92029C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14:paraId="2A2F2176" w14:textId="678347FC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</w:t>
            </w:r>
            <w:r w:rsid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 xml:space="preserve"> </w:t>
            </w: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559" w:type="dxa"/>
          </w:tcPr>
          <w:p w14:paraId="34456CAA" w14:textId="77777777" w:rsidR="00555E2B" w:rsidRPr="00D761F5" w:rsidRDefault="00555E2B" w:rsidP="00555E2B">
            <w:pPr>
              <w:snapToGrid w:val="0"/>
              <w:spacing w:after="200" w:line="276" w:lineRule="auto"/>
              <w:jc w:val="center"/>
              <w:rPr>
                <w:rFonts w:ascii="Georgia" w:eastAsia="Calibri" w:hAnsi="Georgia" w:cs="Georgia"/>
                <w:kern w:val="1"/>
              </w:rPr>
            </w:pPr>
          </w:p>
          <w:p w14:paraId="6D236A21" w14:textId="666696A3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02AB7206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77C2F3E3" w14:textId="77777777" w:rsidTr="00555E2B">
        <w:tc>
          <w:tcPr>
            <w:tcW w:w="1129" w:type="dxa"/>
            <w:vAlign w:val="center"/>
          </w:tcPr>
          <w:p w14:paraId="2AD5B543" w14:textId="29B21881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14:paraId="63979D73" w14:textId="1BBD9A6C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Łatwo odejmowany blat boczny z możliwością zamocowania z lewej lub prawej strony szafki</w:t>
            </w:r>
          </w:p>
        </w:tc>
        <w:tc>
          <w:tcPr>
            <w:tcW w:w="1559" w:type="dxa"/>
          </w:tcPr>
          <w:p w14:paraId="044DD2DC" w14:textId="77777777" w:rsidR="00555E2B" w:rsidRPr="00D761F5" w:rsidRDefault="00555E2B" w:rsidP="00555E2B">
            <w:pPr>
              <w:spacing w:after="200" w:line="276" w:lineRule="auto"/>
              <w:jc w:val="center"/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  <w:p w14:paraId="389EECB5" w14:textId="77777777" w:rsidR="00555E2B" w:rsidRPr="00D761F5" w:rsidRDefault="00555E2B" w:rsidP="00555E2B">
            <w:pPr>
              <w:spacing w:after="200" w:line="276" w:lineRule="auto"/>
              <w:jc w:val="center"/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  <w:t>Przełożenie blatu bez użycia narzędzi                 TAK – 10 pkt</w:t>
            </w:r>
          </w:p>
          <w:p w14:paraId="4A8038BB" w14:textId="43EBAABA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</w:rPr>
              <w:t>Pozostałe –                        0 pkt</w:t>
            </w:r>
          </w:p>
        </w:tc>
        <w:tc>
          <w:tcPr>
            <w:tcW w:w="1555" w:type="dxa"/>
          </w:tcPr>
          <w:p w14:paraId="340D27F7" w14:textId="77777777" w:rsidR="00555E2B" w:rsidRDefault="00555E2B" w:rsidP="00D761F5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33B3F2DF" w14:textId="77777777" w:rsidTr="00555E2B">
        <w:tc>
          <w:tcPr>
            <w:tcW w:w="1129" w:type="dxa"/>
            <w:vAlign w:val="center"/>
          </w:tcPr>
          <w:p w14:paraId="5973F5C6" w14:textId="5B5F0E66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14:paraId="50A87FE0" w14:textId="18D5D3CC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559" w:type="dxa"/>
          </w:tcPr>
          <w:p w14:paraId="6B3E9122" w14:textId="3DB51A2B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5A52C09B" w14:textId="77777777" w:rsidR="00555E2B" w:rsidRDefault="00555E2B" w:rsidP="00555E2B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163E6BD4" w14:textId="77777777" w:rsidTr="00555E2B">
        <w:tc>
          <w:tcPr>
            <w:tcW w:w="1129" w:type="dxa"/>
            <w:vAlign w:val="center"/>
          </w:tcPr>
          <w:p w14:paraId="19791275" w14:textId="0284ABAA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14:paraId="54C5C3E1" w14:textId="3426F599" w:rsidR="00555E2B" w:rsidRDefault="00555E2B" w:rsidP="00255C9D">
            <w:pPr>
              <w:spacing w:after="150" w:line="276" w:lineRule="auto"/>
              <w:jc w:val="both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Konstrukcja szafki przystosowana do dezynfekcji środkami dopuszczonymi do użycia w szpitalach</w:t>
            </w:r>
          </w:p>
        </w:tc>
        <w:tc>
          <w:tcPr>
            <w:tcW w:w="1559" w:type="dxa"/>
          </w:tcPr>
          <w:p w14:paraId="41F8837A" w14:textId="67B9BB49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75D8B902" w14:textId="77777777" w:rsidR="00555E2B" w:rsidRDefault="00555E2B" w:rsidP="00555E2B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  <w:tr w:rsidR="00555E2B" w14:paraId="0921A099" w14:textId="77777777" w:rsidTr="00555E2B">
        <w:tc>
          <w:tcPr>
            <w:tcW w:w="1129" w:type="dxa"/>
            <w:vAlign w:val="center"/>
          </w:tcPr>
          <w:p w14:paraId="73BB5F48" w14:textId="470989D0" w:rsidR="00555E2B" w:rsidRPr="00255C9D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kern w:val="1"/>
                <w:sz w:val="20"/>
                <w:szCs w:val="20"/>
              </w:rPr>
            </w:pPr>
            <w:r w:rsidRPr="00255C9D">
              <w:rPr>
                <w:rFonts w:ascii="Georgia" w:eastAsia="Calibri" w:hAnsi="Georgia" w:cs="Georgia"/>
                <w:kern w:val="1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14:paraId="764340FE" w14:textId="2CDD7F4A" w:rsidR="00555E2B" w:rsidRDefault="00555E2B" w:rsidP="00555E2B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559" w:type="dxa"/>
          </w:tcPr>
          <w:p w14:paraId="0D214996" w14:textId="5B52CD4A" w:rsidR="00555E2B" w:rsidRDefault="00555E2B" w:rsidP="00555E2B">
            <w:pPr>
              <w:spacing w:after="150" w:line="276" w:lineRule="auto"/>
              <w:jc w:val="center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  <w:r w:rsidRPr="00D761F5">
              <w:rPr>
                <w:rFonts w:ascii="Georgia" w:eastAsia="Calibri" w:hAnsi="Georgia" w:cs="Georgia"/>
                <w:kern w:val="1"/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14:paraId="5110B5F7" w14:textId="77777777" w:rsidR="00555E2B" w:rsidRDefault="00555E2B" w:rsidP="00555E2B">
            <w:pPr>
              <w:spacing w:after="150" w:line="276" w:lineRule="auto"/>
              <w:rPr>
                <w:rFonts w:ascii="Georgia" w:eastAsia="Calibri" w:hAnsi="Georgia" w:cs="Georgia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0A3E25B2" w14:textId="77777777" w:rsidR="00555E2B" w:rsidRDefault="00555E2B" w:rsidP="00D761F5">
      <w:pPr>
        <w:spacing w:after="150" w:line="276" w:lineRule="auto"/>
        <w:rPr>
          <w:rFonts w:ascii="Georgia" w:eastAsia="Calibri" w:hAnsi="Georgia" w:cs="Georgia"/>
          <w:b/>
          <w:bCs/>
          <w:kern w:val="1"/>
          <w:sz w:val="20"/>
          <w:szCs w:val="20"/>
        </w:rPr>
      </w:pPr>
    </w:p>
    <w:p w14:paraId="191B6197" w14:textId="77777777" w:rsidR="00CD1362" w:rsidRPr="00CD1362" w:rsidRDefault="00CD1362" w:rsidP="00CD1362">
      <w:pPr>
        <w:widowControl w:val="0"/>
        <w:suppressAutoHyphens w:val="0"/>
        <w:jc w:val="center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bookmarkStart w:id="2" w:name="_Toc247602584"/>
      <w:bookmarkEnd w:id="1"/>
      <w:r w:rsidRPr="00CD1362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 oferty.</w:t>
      </w:r>
      <w:bookmarkEnd w:id="2"/>
    </w:p>
    <w:p w14:paraId="16C89B1E" w14:textId="1EC72A5A" w:rsidR="00E960A7" w:rsidRDefault="00E960A7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59B06E33" w14:textId="2D915A19" w:rsidR="00CB023D" w:rsidRDefault="00CB023D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32F683BF" w14:textId="77777777" w:rsidR="00CD1362" w:rsidRDefault="00CD1362" w:rsidP="006E23B1">
      <w:pPr>
        <w:spacing w:line="360" w:lineRule="auto"/>
        <w:jc w:val="center"/>
        <w:rPr>
          <w:rFonts w:ascii="Georgia" w:hAnsi="Georgia" w:cs="Georgia"/>
          <w:b/>
          <w:bCs/>
          <w:iCs/>
          <w:sz w:val="20"/>
          <w:szCs w:val="20"/>
          <w:u w:val="single"/>
        </w:rPr>
      </w:pPr>
    </w:p>
    <w:sectPr w:rsidR="00CD1362" w:rsidSect="003744B9">
      <w:headerReference w:type="default" r:id="rId9"/>
      <w:pgSz w:w="11906" w:h="16838"/>
      <w:pgMar w:top="993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CA99" w14:textId="77777777" w:rsidR="003744B9" w:rsidRDefault="003744B9" w:rsidP="004A1653">
      <w:r>
        <w:separator/>
      </w:r>
    </w:p>
  </w:endnote>
  <w:endnote w:type="continuationSeparator" w:id="0">
    <w:p w14:paraId="0D230D48" w14:textId="77777777" w:rsidR="003744B9" w:rsidRDefault="003744B9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3070" w14:textId="77777777" w:rsidR="003744B9" w:rsidRDefault="003744B9" w:rsidP="004A1653">
      <w:r>
        <w:separator/>
      </w:r>
    </w:p>
  </w:footnote>
  <w:footnote w:type="continuationSeparator" w:id="0">
    <w:p w14:paraId="7BEBEEC4" w14:textId="77777777" w:rsidR="003744B9" w:rsidRDefault="003744B9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065F2579"/>
    <w:multiLevelType w:val="hybridMultilevel"/>
    <w:tmpl w:val="99DC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1" w15:restartNumberingAfterBreak="0">
    <w:nsid w:val="21AF006F"/>
    <w:multiLevelType w:val="hybridMultilevel"/>
    <w:tmpl w:val="B536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B5B13"/>
    <w:multiLevelType w:val="hybridMultilevel"/>
    <w:tmpl w:val="22C8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9FD07AF"/>
    <w:multiLevelType w:val="multilevel"/>
    <w:tmpl w:val="EBDAB43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5" w15:restartNumberingAfterBreak="0">
    <w:nsid w:val="31FA082B"/>
    <w:multiLevelType w:val="multilevel"/>
    <w:tmpl w:val="E8B0359A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cs="Georgi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8" w15:restartNumberingAfterBreak="0">
    <w:nsid w:val="597C3683"/>
    <w:multiLevelType w:val="hybridMultilevel"/>
    <w:tmpl w:val="A37EB23E"/>
    <w:lvl w:ilvl="0" w:tplc="84DA3D6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A3245"/>
    <w:multiLevelType w:val="multilevel"/>
    <w:tmpl w:val="745EC3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281493139">
    <w:abstractNumId w:val="1"/>
  </w:num>
  <w:num w:numId="2" w16cid:durableId="1875730138">
    <w:abstractNumId w:val="30"/>
  </w:num>
  <w:num w:numId="3" w16cid:durableId="948395931">
    <w:abstractNumId w:val="0"/>
  </w:num>
  <w:num w:numId="4" w16cid:durableId="220143515">
    <w:abstractNumId w:val="39"/>
  </w:num>
  <w:num w:numId="5" w16cid:durableId="1835873153">
    <w:abstractNumId w:val="34"/>
  </w:num>
  <w:num w:numId="6" w16cid:durableId="24450039">
    <w:abstractNumId w:val="28"/>
  </w:num>
  <w:num w:numId="7" w16cid:durableId="82535331">
    <w:abstractNumId w:val="31"/>
  </w:num>
  <w:num w:numId="8" w16cid:durableId="999389418">
    <w:abstractNumId w:val="29"/>
  </w:num>
  <w:num w:numId="9" w16cid:durableId="1875918437">
    <w:abstractNumId w:val="38"/>
  </w:num>
  <w:num w:numId="10" w16cid:durableId="2141267745">
    <w:abstractNumId w:val="2"/>
  </w:num>
  <w:num w:numId="11" w16cid:durableId="1257858086">
    <w:abstractNumId w:val="3"/>
  </w:num>
  <w:num w:numId="12" w16cid:durableId="1320185840">
    <w:abstractNumId w:val="4"/>
  </w:num>
  <w:num w:numId="13" w16cid:durableId="1367872537">
    <w:abstractNumId w:val="35"/>
  </w:num>
  <w:num w:numId="14" w16cid:durableId="1944602936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37E4C"/>
    <w:rsid w:val="000621D5"/>
    <w:rsid w:val="000626F5"/>
    <w:rsid w:val="00075D58"/>
    <w:rsid w:val="000B25EF"/>
    <w:rsid w:val="000B2A8A"/>
    <w:rsid w:val="000B66F5"/>
    <w:rsid w:val="000F4946"/>
    <w:rsid w:val="00114D27"/>
    <w:rsid w:val="00133FA1"/>
    <w:rsid w:val="00137ED9"/>
    <w:rsid w:val="00151240"/>
    <w:rsid w:val="00175463"/>
    <w:rsid w:val="001B7268"/>
    <w:rsid w:val="001E2345"/>
    <w:rsid w:val="002213E5"/>
    <w:rsid w:val="00241FF3"/>
    <w:rsid w:val="0024462A"/>
    <w:rsid w:val="0025493E"/>
    <w:rsid w:val="00255439"/>
    <w:rsid w:val="00255C9D"/>
    <w:rsid w:val="00265F9C"/>
    <w:rsid w:val="0026650F"/>
    <w:rsid w:val="002816E0"/>
    <w:rsid w:val="00281D23"/>
    <w:rsid w:val="0029110F"/>
    <w:rsid w:val="002938E2"/>
    <w:rsid w:val="00296164"/>
    <w:rsid w:val="002C0744"/>
    <w:rsid w:val="002D3FCD"/>
    <w:rsid w:val="002E722B"/>
    <w:rsid w:val="003046CE"/>
    <w:rsid w:val="00310116"/>
    <w:rsid w:val="00320950"/>
    <w:rsid w:val="00326838"/>
    <w:rsid w:val="0033369F"/>
    <w:rsid w:val="003352AF"/>
    <w:rsid w:val="003406F8"/>
    <w:rsid w:val="00347806"/>
    <w:rsid w:val="0034792F"/>
    <w:rsid w:val="003564DB"/>
    <w:rsid w:val="003744B9"/>
    <w:rsid w:val="0039140C"/>
    <w:rsid w:val="003E3D4F"/>
    <w:rsid w:val="00400896"/>
    <w:rsid w:val="00434B10"/>
    <w:rsid w:val="0044750F"/>
    <w:rsid w:val="0045230C"/>
    <w:rsid w:val="0045400A"/>
    <w:rsid w:val="00455BA8"/>
    <w:rsid w:val="00464DC2"/>
    <w:rsid w:val="004901A5"/>
    <w:rsid w:val="00493DBD"/>
    <w:rsid w:val="00495483"/>
    <w:rsid w:val="004A1653"/>
    <w:rsid w:val="004B5DBB"/>
    <w:rsid w:val="004C5167"/>
    <w:rsid w:val="004C7122"/>
    <w:rsid w:val="004E2234"/>
    <w:rsid w:val="004E2C70"/>
    <w:rsid w:val="004E3FAF"/>
    <w:rsid w:val="004E4F0D"/>
    <w:rsid w:val="0051366C"/>
    <w:rsid w:val="0052019B"/>
    <w:rsid w:val="00555E2B"/>
    <w:rsid w:val="0056637B"/>
    <w:rsid w:val="00572058"/>
    <w:rsid w:val="00583406"/>
    <w:rsid w:val="005A1B22"/>
    <w:rsid w:val="005A6B12"/>
    <w:rsid w:val="005C67A1"/>
    <w:rsid w:val="005E7A2F"/>
    <w:rsid w:val="005F365A"/>
    <w:rsid w:val="006056DF"/>
    <w:rsid w:val="00617726"/>
    <w:rsid w:val="0064412E"/>
    <w:rsid w:val="0069170A"/>
    <w:rsid w:val="006A09B2"/>
    <w:rsid w:val="006B671F"/>
    <w:rsid w:val="006C2A76"/>
    <w:rsid w:val="006C6984"/>
    <w:rsid w:val="006E23B1"/>
    <w:rsid w:val="006E39AF"/>
    <w:rsid w:val="007000A8"/>
    <w:rsid w:val="00704574"/>
    <w:rsid w:val="007222BF"/>
    <w:rsid w:val="00732076"/>
    <w:rsid w:val="00740810"/>
    <w:rsid w:val="00744C18"/>
    <w:rsid w:val="007459D1"/>
    <w:rsid w:val="00745A18"/>
    <w:rsid w:val="0079441F"/>
    <w:rsid w:val="007A2638"/>
    <w:rsid w:val="007A38E0"/>
    <w:rsid w:val="007B10DB"/>
    <w:rsid w:val="007D1452"/>
    <w:rsid w:val="007D7CE0"/>
    <w:rsid w:val="007E1F97"/>
    <w:rsid w:val="00814A51"/>
    <w:rsid w:val="00823088"/>
    <w:rsid w:val="008230C0"/>
    <w:rsid w:val="00830DFD"/>
    <w:rsid w:val="00834EF3"/>
    <w:rsid w:val="00850579"/>
    <w:rsid w:val="008905D3"/>
    <w:rsid w:val="008B0FF4"/>
    <w:rsid w:val="008B4AE0"/>
    <w:rsid w:val="008E4291"/>
    <w:rsid w:val="008F36F0"/>
    <w:rsid w:val="00900175"/>
    <w:rsid w:val="00935718"/>
    <w:rsid w:val="00941F9E"/>
    <w:rsid w:val="009659D3"/>
    <w:rsid w:val="00980E92"/>
    <w:rsid w:val="009A2586"/>
    <w:rsid w:val="009D7417"/>
    <w:rsid w:val="009E11E6"/>
    <w:rsid w:val="009E23DE"/>
    <w:rsid w:val="00A00616"/>
    <w:rsid w:val="00A02033"/>
    <w:rsid w:val="00A0349B"/>
    <w:rsid w:val="00A16EC1"/>
    <w:rsid w:val="00A21FEA"/>
    <w:rsid w:val="00A32396"/>
    <w:rsid w:val="00A81B72"/>
    <w:rsid w:val="00A94470"/>
    <w:rsid w:val="00AA618A"/>
    <w:rsid w:val="00AC1519"/>
    <w:rsid w:val="00AE01AA"/>
    <w:rsid w:val="00AE0433"/>
    <w:rsid w:val="00AE5127"/>
    <w:rsid w:val="00AE603C"/>
    <w:rsid w:val="00AF44C5"/>
    <w:rsid w:val="00B05D74"/>
    <w:rsid w:val="00B22253"/>
    <w:rsid w:val="00B35746"/>
    <w:rsid w:val="00B36569"/>
    <w:rsid w:val="00B41209"/>
    <w:rsid w:val="00B439DF"/>
    <w:rsid w:val="00B43B02"/>
    <w:rsid w:val="00B47B86"/>
    <w:rsid w:val="00B63F87"/>
    <w:rsid w:val="00B67C96"/>
    <w:rsid w:val="00B96211"/>
    <w:rsid w:val="00BD3CAF"/>
    <w:rsid w:val="00BE4D0C"/>
    <w:rsid w:val="00BE6BAE"/>
    <w:rsid w:val="00BF0D44"/>
    <w:rsid w:val="00C05261"/>
    <w:rsid w:val="00C055C8"/>
    <w:rsid w:val="00C20164"/>
    <w:rsid w:val="00C26DC8"/>
    <w:rsid w:val="00C330F0"/>
    <w:rsid w:val="00C41C9A"/>
    <w:rsid w:val="00C42ABC"/>
    <w:rsid w:val="00C45DFF"/>
    <w:rsid w:val="00C54D5E"/>
    <w:rsid w:val="00C717B3"/>
    <w:rsid w:val="00CA468D"/>
    <w:rsid w:val="00CA5449"/>
    <w:rsid w:val="00CB023D"/>
    <w:rsid w:val="00CD1362"/>
    <w:rsid w:val="00CD7121"/>
    <w:rsid w:val="00CE31C5"/>
    <w:rsid w:val="00D20B89"/>
    <w:rsid w:val="00D212AE"/>
    <w:rsid w:val="00D21624"/>
    <w:rsid w:val="00D37AF2"/>
    <w:rsid w:val="00D40A46"/>
    <w:rsid w:val="00D4532D"/>
    <w:rsid w:val="00D51ADD"/>
    <w:rsid w:val="00D51B20"/>
    <w:rsid w:val="00D72D33"/>
    <w:rsid w:val="00D761F5"/>
    <w:rsid w:val="00D76BB5"/>
    <w:rsid w:val="00D85D71"/>
    <w:rsid w:val="00D946E8"/>
    <w:rsid w:val="00DA2AFF"/>
    <w:rsid w:val="00DA3C7A"/>
    <w:rsid w:val="00DB738B"/>
    <w:rsid w:val="00DC27DC"/>
    <w:rsid w:val="00DC3DDD"/>
    <w:rsid w:val="00DC5B74"/>
    <w:rsid w:val="00DE4AF4"/>
    <w:rsid w:val="00DE6F41"/>
    <w:rsid w:val="00E06B78"/>
    <w:rsid w:val="00E27FF5"/>
    <w:rsid w:val="00E83218"/>
    <w:rsid w:val="00E960A7"/>
    <w:rsid w:val="00EA0B43"/>
    <w:rsid w:val="00EA393C"/>
    <w:rsid w:val="00EC05AC"/>
    <w:rsid w:val="00EC360F"/>
    <w:rsid w:val="00ED6D3F"/>
    <w:rsid w:val="00EF1BC8"/>
    <w:rsid w:val="00F01CE3"/>
    <w:rsid w:val="00F259DD"/>
    <w:rsid w:val="00F26E8D"/>
    <w:rsid w:val="00F32EEE"/>
    <w:rsid w:val="00F47273"/>
    <w:rsid w:val="00F61669"/>
    <w:rsid w:val="00F62513"/>
    <w:rsid w:val="00F63694"/>
    <w:rsid w:val="00F66B67"/>
    <w:rsid w:val="00F8061C"/>
    <w:rsid w:val="00F81869"/>
    <w:rsid w:val="00F91A50"/>
    <w:rsid w:val="00F97309"/>
    <w:rsid w:val="00F97F3A"/>
    <w:rsid w:val="00FB4D66"/>
    <w:rsid w:val="00FC1D12"/>
    <w:rsid w:val="00FC2766"/>
    <w:rsid w:val="00FD3B27"/>
    <w:rsid w:val="00FE24D8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1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uiPriority w:val="99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uiPriority w:val="99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1362"/>
  </w:style>
  <w:style w:type="paragraph" w:customStyle="1" w:styleId="Akapitzlist6">
    <w:name w:val="Akapit z listą6"/>
    <w:basedOn w:val="Normalny"/>
    <w:qFormat/>
    <w:rsid w:val="00CD1362"/>
    <w:pPr>
      <w:ind w:left="720"/>
    </w:pPr>
  </w:style>
  <w:style w:type="paragraph" w:customStyle="1" w:styleId="ListParagraph1">
    <w:name w:val="List Paragraph1"/>
    <w:basedOn w:val="Normalny"/>
    <w:rsid w:val="00CD1362"/>
    <w:pPr>
      <w:ind w:left="720"/>
    </w:pPr>
  </w:style>
  <w:style w:type="paragraph" w:customStyle="1" w:styleId="Nagwek10">
    <w:name w:val="Nagłówek 10"/>
    <w:basedOn w:val="Normalny"/>
    <w:rsid w:val="00CD1362"/>
    <w:pPr>
      <w:keepNext/>
      <w:widowControl w:val="0"/>
      <w:numPr>
        <w:ilvl w:val="8"/>
        <w:numId w:val="3"/>
      </w:numPr>
      <w:tabs>
        <w:tab w:val="clear" w:pos="0"/>
        <w:tab w:val="num" w:pos="6480"/>
      </w:tabs>
      <w:spacing w:before="240" w:after="120"/>
      <w:ind w:left="720" w:hanging="36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Tekstpodstawowywcity1">
    <w:name w:val="Tekst podstawowy wcięty1"/>
    <w:basedOn w:val="Normalny"/>
    <w:rsid w:val="00CD1362"/>
    <w:pPr>
      <w:widowControl w:val="0"/>
      <w:spacing w:line="360" w:lineRule="auto"/>
      <w:ind w:left="709" w:hanging="709"/>
    </w:pPr>
    <w:rPr>
      <w:rFonts w:ascii="Georgia" w:hAnsi="Georgia" w:cs="Tahoma"/>
      <w:kern w:val="1"/>
      <w:szCs w:val="20"/>
      <w:lang w:eastAsia="pl-PL"/>
    </w:rPr>
  </w:style>
  <w:style w:type="paragraph" w:customStyle="1" w:styleId="NormalnyWeb1">
    <w:name w:val="Normalny (Web)1"/>
    <w:basedOn w:val="Normalny"/>
    <w:rsid w:val="00CD1362"/>
    <w:pPr>
      <w:suppressAutoHyphens w:val="0"/>
      <w:spacing w:before="100" w:beforeAutospacing="1" w:after="119"/>
      <w:jc w:val="center"/>
    </w:pPr>
    <w:rPr>
      <w:b/>
      <w:bCs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CD1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62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5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42</cp:revision>
  <cp:lastPrinted>2024-01-15T12:01:00Z</cp:lastPrinted>
  <dcterms:created xsi:type="dcterms:W3CDTF">2023-03-30T05:32:00Z</dcterms:created>
  <dcterms:modified xsi:type="dcterms:W3CDTF">2024-01-15T12:05:00Z</dcterms:modified>
</cp:coreProperties>
</file>