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CC42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pl-PL"/>
          <w14:ligatures w14:val="none"/>
        </w:rPr>
        <w:t> l.p.</w:t>
      </w:r>
    </w:p>
    <w:p w14:paraId="7C21B373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pl-PL"/>
          <w14:ligatures w14:val="none"/>
        </w:rPr>
        <w:t>WARUNKI</w:t>
      </w:r>
    </w:p>
    <w:p w14:paraId="33EE3AD0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1</w:t>
      </w:r>
    </w:p>
    <w:p w14:paraId="5553171A" w14:textId="77777777" w:rsidR="00335AAB" w:rsidRPr="00335AAB" w:rsidRDefault="00335AAB" w:rsidP="00335AAB">
      <w:pPr>
        <w:spacing w:after="0" w:line="25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Odbiór, transport i zrzut ścieków przemysłowych mogą być  wykonywane  do punktu zlewnego Oczyszczalni Ścieków „Wschód” Gdańskie Wodociągi do łącznej kwoty określonej w § 5</w:t>
      </w:r>
    </w:p>
    <w:p w14:paraId="6FAA1C9B" w14:textId="77777777" w:rsidR="00335AAB" w:rsidRPr="00335AAB" w:rsidRDefault="00335AAB" w:rsidP="00335AAB">
      <w:pPr>
        <w:spacing w:after="0" w:line="360" w:lineRule="atLeast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Przed transportem ścieki gromadzone będą w zbiorniku 701.2 lub 701.5 przy budynku podczyszczalni ścieków i odcieków zlokalizowanej  na terenie Zakładu Utylizacyjnego w Gdańsku.</w:t>
      </w:r>
    </w:p>
    <w:p w14:paraId="6C18502E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2</w:t>
      </w:r>
    </w:p>
    <w:p w14:paraId="7BC8E7DF" w14:textId="77777777" w:rsidR="00335AAB" w:rsidRPr="00335AAB" w:rsidRDefault="00335AAB" w:rsidP="00335AAB">
      <w:pPr>
        <w:spacing w:after="0" w:line="360" w:lineRule="atLeast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 xml:space="preserve">Usługę transportu należy wykonywać przy użyciu niezbędnego sprzętu do realizacji przedmiotu zamówienia, </w:t>
      </w:r>
      <w:proofErr w:type="spellStart"/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t.j</w:t>
      </w:r>
      <w:proofErr w:type="spellEnd"/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. samochodu lub ciągnika siodłowego z zabudową asenizacyjną o pojemności beczki nie mniejszej niż 20 m</w:t>
      </w:r>
      <w:r w:rsidRPr="00335AAB">
        <w:rPr>
          <w:rFonts w:ascii="Calibri" w:eastAsia="Times New Roman" w:hAnsi="Calibri" w:cs="Calibri"/>
          <w:kern w:val="0"/>
          <w:bdr w:val="none" w:sz="0" w:space="0" w:color="auto" w:frame="1"/>
          <w:vertAlign w:val="superscript"/>
          <w:lang w:eastAsia="pl-PL"/>
          <w14:ligatures w14:val="none"/>
        </w:rPr>
        <w:t>3</w:t>
      </w: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 , ze sprawnym urządzeniem do napełniania i opróżniania beczki oraz aktualnym przeglądem technicznym. W przypadku zgłoszenia konieczności usługi transportu  ścieków wykonywana musi być minimum dwoma pojazdami.</w:t>
      </w:r>
    </w:p>
    <w:p w14:paraId="65745D41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3</w:t>
      </w:r>
    </w:p>
    <w:p w14:paraId="3C2A8192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Zrzut ścieków będzie następował:</w:t>
      </w:r>
    </w:p>
    <w:p w14:paraId="45B99AA7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- Oczyszczalnia Ścieków „Wschód” Gdańskie Wodociągi -codziennie w dni robocze po 100m</w:t>
      </w:r>
      <w:r w:rsidRPr="00335AAB">
        <w:rPr>
          <w:rFonts w:ascii="Calibri" w:eastAsia="Times New Roman" w:hAnsi="Calibri" w:cs="Calibri"/>
          <w:kern w:val="0"/>
          <w:bdr w:val="none" w:sz="0" w:space="0" w:color="auto" w:frame="1"/>
          <w:vertAlign w:val="superscript"/>
          <w:lang w:eastAsia="pl-PL"/>
          <w14:ligatures w14:val="none"/>
        </w:rPr>
        <w:t>3 </w:t>
      </w: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/doba, w godzinach między 7.00  a 15.00. W sytuacjach awaryjnych odbiór ścieków będzie można wydłużyć do godziny 18.00.</w:t>
      </w:r>
    </w:p>
    <w:p w14:paraId="7C6EBF9F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4</w:t>
      </w:r>
    </w:p>
    <w:p w14:paraId="3FBA377D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W przypadku niskiego poziomu ścieków lub innej sytuacji uniemożliwiającej wywóz ścieków, Zamawiający poinformuję Wykonawcę o wstrzymaniu lub ograniczeniu wywozu. Wykonawca zostanie także poinformowany o możliwości wznowienia wykonywania przedmiotu zamówienia.</w:t>
      </w:r>
    </w:p>
    <w:p w14:paraId="65EF92A5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5</w:t>
      </w:r>
    </w:p>
    <w:p w14:paraId="32D9B4C9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Zamawiający zastrzega sobie prawo do niezrealizowania umowy w całości.</w:t>
      </w:r>
    </w:p>
    <w:p w14:paraId="64F94BA0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6</w:t>
      </w:r>
    </w:p>
    <w:p w14:paraId="4AD71357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l-PL"/>
          <w14:ligatures w14:val="none"/>
        </w:rPr>
        <w:t>O udzielenie zamówienia mogą się ubiegać Wykonawcy, którzy posiadają uprawnienia do wykonywania określonej działalności lub czynności, jeżeli przepisy prawa nakładają obowiązek ich posiadania.</w:t>
      </w:r>
    </w:p>
    <w:p w14:paraId="380DBEC2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l-PL"/>
          <w14:ligatures w14:val="none"/>
        </w:rPr>
        <w:t>Warunek ten zostanie spełniony, jeżeli Wykonawca załączy do oferty:</w:t>
      </w:r>
    </w:p>
    <w:p w14:paraId="025BDD44" w14:textId="77777777" w:rsidR="00335AAB" w:rsidRPr="00335AAB" w:rsidRDefault="00335AAB" w:rsidP="00335AAB">
      <w:pPr>
        <w:spacing w:after="0" w:line="254" w:lineRule="atLeast"/>
        <w:outlineLvl w:val="2"/>
        <w:rPr>
          <w:rFonts w:ascii="Aptos Display" w:eastAsia="Times New Roman" w:hAnsi="Aptos Display" w:cs="Times New Roman"/>
          <w:color w:val="0A2F40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l-PL"/>
          <w14:ligatures w14:val="none"/>
        </w:rPr>
        <w:t>- aktualne zezwolenie w zakresie odbioru ścieków (podstawa art. 7 ustawy o utrzymaniu czystości i porządku w gminach – </w:t>
      </w:r>
      <w:r w:rsidRPr="00335AAB">
        <w:rPr>
          <w:rFonts w:ascii="Aptos" w:eastAsia="Times New Roman" w:hAnsi="Aptos" w:cs="Times New Roman"/>
          <w:color w:val="1B1B1B"/>
          <w:kern w:val="0"/>
          <w:bdr w:val="none" w:sz="0" w:space="0" w:color="auto" w:frame="1"/>
          <w:lang w:eastAsia="pl-PL"/>
          <w14:ligatures w14:val="none"/>
        </w:rPr>
        <w:t xml:space="preserve">Dz.U.2020.1439 </w:t>
      </w:r>
      <w:proofErr w:type="spellStart"/>
      <w:r w:rsidRPr="00335AAB">
        <w:rPr>
          <w:rFonts w:ascii="Aptos" w:eastAsia="Times New Roman" w:hAnsi="Aptos" w:cs="Times New Roman"/>
          <w:color w:val="1B1B1B"/>
          <w:kern w:val="0"/>
          <w:bdr w:val="none" w:sz="0" w:space="0" w:color="auto" w:frame="1"/>
          <w:lang w:eastAsia="pl-PL"/>
          <w14:ligatures w14:val="none"/>
        </w:rPr>
        <w:t>t.j</w:t>
      </w:r>
      <w:proofErr w:type="spellEnd"/>
      <w:r w:rsidRPr="00335AAB">
        <w:rPr>
          <w:rFonts w:ascii="Aptos" w:eastAsia="Times New Roman" w:hAnsi="Aptos" w:cs="Times New Roman"/>
          <w:color w:val="1B1B1B"/>
          <w:kern w:val="0"/>
          <w:bdr w:val="none" w:sz="0" w:space="0" w:color="auto" w:frame="1"/>
          <w:lang w:eastAsia="pl-PL"/>
          <w14:ligatures w14:val="none"/>
        </w:rPr>
        <w:t>.</w:t>
      </w:r>
    </w:p>
    <w:p w14:paraId="19442371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pl-PL"/>
          <w14:ligatures w14:val="none"/>
        </w:rPr>
        <w:t> </w:t>
      </w:r>
    </w:p>
    <w:p w14:paraId="66106032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7</w:t>
      </w:r>
    </w:p>
    <w:p w14:paraId="1D474D36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Wykonawca ponosić będzie pełną odpowiedzialność za szkody powstałe w związku z wykonaniem przedmiotu zamówienia.</w:t>
      </w:r>
    </w:p>
    <w:p w14:paraId="5369CB6F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8</w:t>
      </w:r>
    </w:p>
    <w:p w14:paraId="1CAE51B8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Wykonawca zobowiązany jest do wykonania usługi zgodnie z potrzebami Zamawiającego.</w:t>
      </w:r>
    </w:p>
    <w:p w14:paraId="6681C500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9</w:t>
      </w:r>
    </w:p>
    <w:p w14:paraId="1B6F83F1" w14:textId="77777777" w:rsidR="00335AAB" w:rsidRPr="00335AAB" w:rsidRDefault="00335AAB" w:rsidP="00335AAB">
      <w:pPr>
        <w:spacing w:after="0" w:line="254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Wykonawca zobowiązuje się do wykonywania usługi w sposób zgodny z Ustawą Prawo Ochrony Środowiska  (tekst jednolity </w:t>
      </w:r>
      <w:r w:rsidRPr="00335AAB">
        <w:rPr>
          <w:rFonts w:ascii="inherit" w:eastAsia="Times New Roman" w:hAnsi="inherit" w:cs="Times New Roman"/>
          <w:color w:val="333333"/>
          <w:kern w:val="0"/>
          <w:bdr w:val="none" w:sz="0" w:space="0" w:color="auto" w:frame="1"/>
          <w:shd w:val="clear" w:color="auto" w:fill="FFFFFF"/>
          <w:lang w:eastAsia="pl-PL"/>
          <w14:ligatures w14:val="none"/>
        </w:rPr>
        <w:t>Dz.U.2020.1219</w:t>
      </w:r>
      <w:r w:rsidRPr="00335AAB">
        <w:rPr>
          <w:rFonts w:ascii="inherit" w:eastAsia="Times New Roman" w:hAnsi="inherit" w:cs="Times New Roman"/>
          <w:kern w:val="0"/>
          <w:bdr w:val="none" w:sz="0" w:space="0" w:color="auto" w:frame="1"/>
          <w:lang w:eastAsia="pl-PL"/>
          <w14:ligatures w14:val="none"/>
        </w:rPr>
        <w:t>)</w:t>
      </w: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 wraz z aktami powiązanymi </w:t>
      </w:r>
    </w:p>
    <w:p w14:paraId="20258075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lastRenderedPageBreak/>
        <w:t>10</w:t>
      </w:r>
    </w:p>
    <w:p w14:paraId="59BDBC0E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Na każdy wykonany transport ścieków Wykonawca wystawi dokument WZ, potwierdzającym ilość wykonanych kursów do punkt zlewnego.</w:t>
      </w:r>
    </w:p>
    <w:p w14:paraId="5EE43DB9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11</w:t>
      </w:r>
    </w:p>
    <w:p w14:paraId="7520DDD6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 xml:space="preserve">Wykonawca zobowiązuje się do przestrzegania obowiązujących na terenie danej  Oczyszczalni zasad i standardów m.in. BHP, ochrony ppoż., systemu </w:t>
      </w:r>
      <w:proofErr w:type="spellStart"/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przepustkowego</w:t>
      </w:r>
      <w:proofErr w:type="spellEnd"/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, zasad korzystania z telefonów komórkowych i  innych sprzętów nadawczych oraz stanu trzeźwości.</w:t>
      </w:r>
    </w:p>
    <w:p w14:paraId="08EB4FB5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12</w:t>
      </w:r>
    </w:p>
    <w:p w14:paraId="465D9B0F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W razie awarii jednostek sprzętowych Wykonawca zapewni ciągłość realizacji zamówienia poprzez dostarczenie (podstawienie) jednostek zastępczych na własny koszt.</w:t>
      </w:r>
    </w:p>
    <w:p w14:paraId="10127328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13</w:t>
      </w:r>
    </w:p>
    <w:p w14:paraId="2ED87DCE" w14:textId="77777777" w:rsidR="00335AAB" w:rsidRPr="00335AAB" w:rsidRDefault="00335AAB" w:rsidP="00335AAB">
      <w:pPr>
        <w:spacing w:after="0" w:line="360" w:lineRule="atLeast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Rozliczenie nastąpi na koniec każdego miesiąca według ilości ścieków rozliczonej z Odbiorcą. Dla potrzeb rozliczenia Zamawiający przyjmuje, że 1m</w:t>
      </w:r>
      <w:r w:rsidRPr="00335AAB">
        <w:rPr>
          <w:rFonts w:ascii="Calibri" w:eastAsia="Times New Roman" w:hAnsi="Calibri" w:cs="Calibri"/>
          <w:kern w:val="0"/>
          <w:bdr w:val="none" w:sz="0" w:space="0" w:color="auto" w:frame="1"/>
          <w:vertAlign w:val="superscript"/>
          <w:lang w:eastAsia="pl-PL"/>
          <w14:ligatures w14:val="none"/>
        </w:rPr>
        <w:t>3  </w:t>
      </w:r>
      <w:r w:rsidRPr="00335AAB">
        <w:rPr>
          <w:rFonts w:ascii="Calibri" w:eastAsia="Times New Roman" w:hAnsi="Calibri" w:cs="Calibri"/>
          <w:kern w:val="0"/>
          <w:bdr w:val="none" w:sz="0" w:space="0" w:color="auto" w:frame="1"/>
          <w:lang w:eastAsia="pl-PL"/>
          <w14:ligatures w14:val="none"/>
        </w:rPr>
        <w:t>ścieków  równy jest 1 Mg.</w:t>
      </w:r>
    </w:p>
    <w:p w14:paraId="73A53632" w14:textId="77777777" w:rsidR="001D76B4" w:rsidRDefault="001D76B4"/>
    <w:sectPr w:rsidR="001D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38"/>
    <w:rsid w:val="000A5014"/>
    <w:rsid w:val="001C0838"/>
    <w:rsid w:val="001D76B4"/>
    <w:rsid w:val="002E290B"/>
    <w:rsid w:val="00335AAB"/>
    <w:rsid w:val="005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226A-DBFC-4FA8-8BF7-BD39D21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0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C0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8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0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08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08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08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8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083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33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33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Borowiecki</dc:creator>
  <cp:keywords/>
  <dc:description/>
  <cp:lastModifiedBy>Mariusz Borowiecki</cp:lastModifiedBy>
  <cp:revision>2</cp:revision>
  <dcterms:created xsi:type="dcterms:W3CDTF">2024-06-05T06:41:00Z</dcterms:created>
  <dcterms:modified xsi:type="dcterms:W3CDTF">2024-06-05T06:41:00Z</dcterms:modified>
</cp:coreProperties>
</file>