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proofErr w:type="spellStart"/>
      <w:r w:rsidRPr="00B53196">
        <w:rPr>
          <w:rFonts w:ascii="Open Sans" w:hAnsi="Open Sans" w:cs="Open Sans"/>
          <w:color w:val="000000"/>
          <w:sz w:val="18"/>
          <w:szCs w:val="18"/>
        </w:rPr>
        <w:t>ozdział</w:t>
      </w:r>
      <w:proofErr w:type="spellEnd"/>
      <w:r w:rsidRPr="00B53196">
        <w:rPr>
          <w:rFonts w:ascii="Open Sans" w:hAnsi="Open Sans" w:cs="Open Sans"/>
          <w:color w:val="000000"/>
          <w:sz w:val="18"/>
          <w:szCs w:val="18"/>
        </w:rPr>
        <w:t xml:space="preserve">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027F9816" w14:textId="5BCFBA3D" w:rsidR="00F046C0" w:rsidRDefault="00F046C0" w:rsidP="00763A30">
      <w:pPr>
        <w:spacing w:line="276" w:lineRule="auto"/>
        <w:ind w:right="-2"/>
        <w:jc w:val="center"/>
        <w:rPr>
          <w:rFonts w:ascii="Open Sans" w:hAnsi="Open Sans" w:cs="Open Sans"/>
          <w:bCs/>
          <w:sz w:val="21"/>
          <w:szCs w:val="21"/>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Wykaz </w:t>
      </w:r>
      <w:r w:rsidR="00D72BD6">
        <w:rPr>
          <w:rFonts w:ascii="Open Sans" w:hAnsi="Open Sans" w:cs="Open Sans"/>
          <w:color w:val="000000"/>
          <w:sz w:val="22"/>
          <w:szCs w:val="22"/>
        </w:rPr>
        <w:t xml:space="preserve">zrealizowanych </w:t>
      </w:r>
      <w:r>
        <w:rPr>
          <w:rFonts w:ascii="Open Sans" w:hAnsi="Open Sans" w:cs="Open Sans"/>
          <w:color w:val="000000"/>
          <w:sz w:val="22"/>
          <w:szCs w:val="22"/>
        </w:rPr>
        <w:t xml:space="preserve">dostaw.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034DEFA1" w:rsidR="00EB1AA8" w:rsidRPr="00EB1AA8" w:rsidRDefault="00F7030D" w:rsidP="00F046C0">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F81C3B" w:rsidRPr="00F81C3B">
        <w:rPr>
          <w:rFonts w:ascii="Open Sans" w:hAnsi="Open Sans" w:cs="Open Sans"/>
          <w:i/>
          <w:iCs/>
          <w:color w:val="C45911" w:themeColor="accent2" w:themeShade="BF"/>
          <w:sz w:val="20"/>
          <w:szCs w:val="20"/>
          <w:u w:val="single"/>
        </w:rPr>
        <w:t xml:space="preserve">„Zadanie nr 2 -  Dostawa fabrycznie nowych 2 sztuk  kontenerów zamkniętych typu KP-40 </w:t>
      </w:r>
      <w:r w:rsidR="00F81C3B">
        <w:rPr>
          <w:rFonts w:ascii="Open Sans" w:hAnsi="Open Sans" w:cs="Open Sans"/>
          <w:i/>
          <w:iCs/>
          <w:color w:val="C45911" w:themeColor="accent2" w:themeShade="BF"/>
          <w:sz w:val="20"/>
          <w:szCs w:val="20"/>
          <w:u w:val="single"/>
        </w:rPr>
        <w:br/>
      </w:r>
      <w:r w:rsidR="00F81C3B" w:rsidRPr="00F81C3B">
        <w:rPr>
          <w:rFonts w:ascii="Open Sans" w:hAnsi="Open Sans" w:cs="Open Sans"/>
          <w:i/>
          <w:iCs/>
          <w:color w:val="C45911" w:themeColor="accent2" w:themeShade="BF"/>
          <w:sz w:val="20"/>
          <w:szCs w:val="20"/>
          <w:u w:val="single"/>
        </w:rPr>
        <w:t xml:space="preserve">do zbierania odpadów”.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2F20A084" w14:textId="77777777" w:rsidR="009274F6" w:rsidRDefault="009274F6"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582F0883" w:rsidR="00EB1AA8" w:rsidRPr="00EB1AA8" w:rsidRDefault="00E21CC2" w:rsidP="009274F6">
      <w:pPr>
        <w:spacing w:line="360" w:lineRule="auto"/>
        <w:ind w:right="-427"/>
        <w:jc w:val="both"/>
        <w:rPr>
          <w:rFonts w:ascii="Open Sans" w:hAnsi="Open Sans" w:cs="Open Sans"/>
          <w:i/>
          <w:iCs/>
          <w:color w:val="C45911" w:themeColor="accent2" w:themeShade="BF"/>
          <w:sz w:val="20"/>
          <w:szCs w:val="20"/>
        </w:rPr>
      </w:pPr>
      <w:bookmarkStart w:id="3" w:name="_Hlk107386637"/>
      <w:r w:rsidRPr="00E21CC2">
        <w:rPr>
          <w:rFonts w:ascii="Open Sans" w:hAnsi="Open Sans" w:cs="Open Sans"/>
          <w:i/>
          <w:iCs/>
          <w:color w:val="C45911" w:themeColor="accent2" w:themeShade="BF"/>
          <w:sz w:val="20"/>
          <w:szCs w:val="20"/>
          <w:u w:val="single"/>
        </w:rPr>
        <w:t xml:space="preserve">„Zadanie nr 2 -  Dostawa fabrycznie nowych 2 sztuk  kontenerów zamkniętych typu KP-40 </w:t>
      </w:r>
      <w:r>
        <w:rPr>
          <w:rFonts w:ascii="Open Sans" w:hAnsi="Open Sans" w:cs="Open Sans"/>
          <w:i/>
          <w:iCs/>
          <w:color w:val="C45911" w:themeColor="accent2" w:themeShade="BF"/>
          <w:sz w:val="20"/>
          <w:szCs w:val="20"/>
          <w:u w:val="single"/>
        </w:rPr>
        <w:br/>
      </w:r>
      <w:r w:rsidRPr="00E21CC2">
        <w:rPr>
          <w:rFonts w:ascii="Open Sans" w:hAnsi="Open Sans" w:cs="Open Sans"/>
          <w:i/>
          <w:iCs/>
          <w:color w:val="C45911" w:themeColor="accent2" w:themeShade="BF"/>
          <w:sz w:val="20"/>
          <w:szCs w:val="20"/>
          <w:u w:val="single"/>
        </w:rPr>
        <w:t xml:space="preserve">do zbierania odpadów”.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3"/>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356997B" w14:textId="77777777" w:rsidR="0014287C" w:rsidRDefault="0014287C"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708DF007" w:rsidR="00EB1AA8" w:rsidRPr="00EC0C3E" w:rsidRDefault="0097780D" w:rsidP="00931DC9">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w:t>
      </w:r>
      <w:r w:rsidR="00855887" w:rsidRPr="00855887">
        <w:rPr>
          <w:rFonts w:ascii="Open Sans" w:hAnsi="Open Sans" w:cs="Open Sans"/>
          <w:i/>
          <w:iCs/>
          <w:color w:val="C45911" w:themeColor="accent2" w:themeShade="BF"/>
          <w:sz w:val="20"/>
          <w:szCs w:val="20"/>
          <w:u w:val="single"/>
        </w:rPr>
        <w:t xml:space="preserve">Zadanie nr 2 -  Dostawa fabrycznie nowych 2 sztuk  kontenerów zamkniętych typu KP-40 do zbierania odpadów”.   </w:t>
      </w:r>
      <w:r w:rsidR="00931DC9" w:rsidRPr="00931DC9">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143DE6E1" w14:textId="25CEFD43"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3763A466" w:rsidR="00EB1AA8" w:rsidRPr="00EB1AA8" w:rsidRDefault="0097780D" w:rsidP="00E5721C">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7D4D2D" w:rsidRPr="007D4D2D">
        <w:rPr>
          <w:rFonts w:ascii="Open Sans" w:hAnsi="Open Sans" w:cs="Open Sans"/>
          <w:i/>
          <w:iCs/>
          <w:color w:val="C45911" w:themeColor="accent2" w:themeShade="BF"/>
          <w:sz w:val="20"/>
          <w:szCs w:val="20"/>
          <w:u w:val="single"/>
        </w:rPr>
        <w:t xml:space="preserve">„Zadanie nr 2 -  Dostawa fabrycznie nowych 2 sztuk  kontenerów zamkniętych typu KP-40 do zbierania odpadów”.   </w:t>
      </w:r>
      <w:r w:rsidR="00E5721C" w:rsidRPr="00E5721C">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lastRenderedPageBreak/>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97780D">
      <w:pPr>
        <w:spacing w:before="120"/>
        <w:ind w:left="4678"/>
        <w:jc w:val="both"/>
        <w:rPr>
          <w:rFonts w:ascii="Arial" w:hAnsi="Arial" w:cs="Arial"/>
          <w:bCs/>
          <w:sz w:val="18"/>
          <w:szCs w:val="18"/>
        </w:rPr>
      </w:pPr>
    </w:p>
    <w:p w14:paraId="366D5026"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2143C71E" w14:textId="77777777" w:rsidR="002B4749" w:rsidRDefault="002B4749" w:rsidP="002B4749">
      <w:pPr>
        <w:tabs>
          <w:tab w:val="left" w:pos="708"/>
        </w:tabs>
        <w:suppressAutoHyphens/>
        <w:jc w:val="center"/>
        <w:rPr>
          <w:rFonts w:ascii="Open Sans" w:hAnsi="Open Sans" w:cs="Open Sans"/>
          <w:iCs/>
          <w:sz w:val="22"/>
          <w:szCs w:val="22"/>
          <w:lang w:eastAsia="zh-CN"/>
        </w:rPr>
      </w:pPr>
      <w:r>
        <w:rPr>
          <w:rFonts w:ascii="Open Sans" w:hAnsi="Open Sans" w:cs="Open Sans"/>
          <w:iCs/>
          <w:lang w:eastAsia="zh-CN"/>
        </w:rPr>
        <w:t>WYKAZ WYKONANYCH</w:t>
      </w:r>
      <w:r>
        <w:rPr>
          <w:rFonts w:ascii="Open Sans" w:hAnsi="Open Sans" w:cs="Open Sans"/>
          <w:lang w:eastAsia="zh-CN"/>
        </w:rPr>
        <w:t xml:space="preserve">, A W PRZYPADKU ŚWIADCZEŃ POWTARZAJĄCYCH SIĘ </w:t>
      </w:r>
      <w:r>
        <w:rPr>
          <w:rFonts w:ascii="Open Sans" w:hAnsi="Open Sans" w:cs="Open Sans"/>
          <w:lang w:eastAsia="zh-CN"/>
        </w:rPr>
        <w:br/>
        <w:t>LUB CIĄGŁYCH RÓWNIEŻ WYKONYWANYCH DOSTAW</w:t>
      </w:r>
    </w:p>
    <w:p w14:paraId="403A9653" w14:textId="77777777" w:rsidR="002B4749" w:rsidRDefault="002B4749" w:rsidP="002B4749">
      <w:pPr>
        <w:tabs>
          <w:tab w:val="left" w:pos="708"/>
        </w:tabs>
        <w:suppressAutoHyphens/>
        <w:jc w:val="center"/>
        <w:rPr>
          <w:rFonts w:ascii="Open Sans" w:hAnsi="Open Sans" w:cs="Open Sans"/>
          <w:b/>
          <w:bCs/>
          <w:iCs/>
          <w:lang w:eastAsia="zh-CN"/>
        </w:rPr>
      </w:pPr>
    </w:p>
    <w:p w14:paraId="22A5D27C" w14:textId="572D36AA" w:rsidR="002B4749" w:rsidRPr="00EB1AA8" w:rsidRDefault="00E35CDF" w:rsidP="002B4749">
      <w:pPr>
        <w:spacing w:line="360" w:lineRule="auto"/>
        <w:ind w:right="-427"/>
        <w:jc w:val="center"/>
        <w:rPr>
          <w:rFonts w:ascii="Open Sans" w:hAnsi="Open Sans" w:cs="Open Sans"/>
          <w:i/>
          <w:iCs/>
          <w:color w:val="C45911" w:themeColor="accent2" w:themeShade="BF"/>
          <w:sz w:val="20"/>
          <w:szCs w:val="20"/>
        </w:rPr>
      </w:pPr>
      <w:r w:rsidRPr="00E35CDF">
        <w:rPr>
          <w:rFonts w:ascii="Open Sans" w:hAnsi="Open Sans" w:cs="Open Sans"/>
          <w:i/>
          <w:iCs/>
          <w:color w:val="C45911" w:themeColor="accent2" w:themeShade="BF"/>
          <w:sz w:val="20"/>
          <w:szCs w:val="20"/>
          <w:u w:val="single"/>
        </w:rPr>
        <w:t xml:space="preserve">„Zadanie nr 2 -  Dostawa fabrycznie nowych 2 sztuk  kontenerów zamkniętych typu KP-40 </w:t>
      </w:r>
      <w:r>
        <w:rPr>
          <w:rFonts w:ascii="Open Sans" w:hAnsi="Open Sans" w:cs="Open Sans"/>
          <w:i/>
          <w:iCs/>
          <w:color w:val="C45911" w:themeColor="accent2" w:themeShade="BF"/>
          <w:sz w:val="20"/>
          <w:szCs w:val="20"/>
          <w:u w:val="single"/>
        </w:rPr>
        <w:br/>
      </w:r>
      <w:r w:rsidRPr="00E35CDF">
        <w:rPr>
          <w:rFonts w:ascii="Open Sans" w:hAnsi="Open Sans" w:cs="Open Sans"/>
          <w:i/>
          <w:iCs/>
          <w:color w:val="C45911" w:themeColor="accent2" w:themeShade="BF"/>
          <w:sz w:val="20"/>
          <w:szCs w:val="20"/>
          <w:u w:val="single"/>
        </w:rPr>
        <w:t xml:space="preserve">do zbierania odpadów”.   </w:t>
      </w:r>
      <w:r w:rsidR="00B57D32" w:rsidRPr="00B57D32">
        <w:rPr>
          <w:rFonts w:ascii="Open Sans" w:hAnsi="Open Sans" w:cs="Open Sans"/>
          <w:i/>
          <w:iCs/>
          <w:color w:val="C45911" w:themeColor="accent2" w:themeShade="BF"/>
          <w:sz w:val="20"/>
          <w:szCs w:val="20"/>
          <w:u w:val="single"/>
        </w:rPr>
        <w:t xml:space="preserve">       </w:t>
      </w:r>
    </w:p>
    <w:p w14:paraId="4E889AD7" w14:textId="77777777" w:rsidR="002B4749" w:rsidRDefault="002B4749" w:rsidP="002B4749">
      <w:pPr>
        <w:tabs>
          <w:tab w:val="left" w:pos="708"/>
        </w:tabs>
        <w:suppressAutoHyphens/>
        <w:jc w:val="center"/>
        <w:rPr>
          <w:rFonts w:ascii="Open Sans" w:hAnsi="Open Sans" w:cs="Open Sans"/>
          <w:b/>
          <w:bCs/>
          <w:iCs/>
          <w:lang w:eastAsia="zh-CN"/>
        </w:rPr>
      </w:pPr>
    </w:p>
    <w:p w14:paraId="69A901FE" w14:textId="77777777" w:rsidR="002B4749" w:rsidRDefault="002B4749" w:rsidP="002B4749">
      <w:pPr>
        <w:widowControl w:val="0"/>
        <w:tabs>
          <w:tab w:val="left" w:pos="708"/>
        </w:tabs>
        <w:suppressAutoHyphens/>
        <w:rPr>
          <w:rFonts w:ascii="Open Sans" w:hAnsi="Open Sans" w:cs="Open Sans"/>
          <w:bCs/>
          <w:i/>
          <w:iCs/>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3118"/>
      </w:tblGrid>
      <w:tr w:rsidR="002B4749" w14:paraId="5F5C069E" w14:textId="77777777" w:rsidTr="007D69EA">
        <w:trPr>
          <w:trHeight w:val="1609"/>
        </w:trPr>
        <w:tc>
          <w:tcPr>
            <w:tcW w:w="2440" w:type="dxa"/>
            <w:tcBorders>
              <w:top w:val="single" w:sz="4" w:space="0" w:color="00000A"/>
              <w:left w:val="single" w:sz="4" w:space="0" w:color="00000A"/>
              <w:bottom w:val="single" w:sz="4" w:space="0" w:color="00000A"/>
              <w:right w:val="nil"/>
            </w:tcBorders>
            <w:vAlign w:val="center"/>
          </w:tcPr>
          <w:p w14:paraId="13BE6FF4" w14:textId="77777777" w:rsidR="002B4749" w:rsidRDefault="002B4749" w:rsidP="007D69EA">
            <w:pPr>
              <w:snapToGrid w:val="0"/>
              <w:jc w:val="center"/>
              <w:rPr>
                <w:rFonts w:ascii="Open Sans" w:hAnsi="Open Sans" w:cs="Open Sans"/>
                <w:bCs/>
                <w:sz w:val="20"/>
                <w:szCs w:val="20"/>
                <w:lang w:eastAsia="zh-CN"/>
              </w:rPr>
            </w:pPr>
          </w:p>
          <w:p w14:paraId="0BD98EBA"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 xml:space="preserve">Rodzaj </w:t>
            </w:r>
          </w:p>
          <w:p w14:paraId="34453A0E" w14:textId="77777777" w:rsidR="002B4749" w:rsidRDefault="002B4749" w:rsidP="007D69EA">
            <w:pPr>
              <w:jc w:val="center"/>
              <w:rPr>
                <w:rFonts w:ascii="Open Sans" w:hAnsi="Open Sans" w:cs="Open Sans"/>
                <w:bCs/>
                <w:sz w:val="20"/>
                <w:szCs w:val="20"/>
                <w:lang w:eastAsia="zh-CN"/>
              </w:rPr>
            </w:pPr>
            <w:r>
              <w:rPr>
                <w:rFonts w:ascii="Open Sans" w:hAnsi="Open Sans" w:cs="Open Sans"/>
                <w:bCs/>
                <w:sz w:val="20"/>
                <w:szCs w:val="20"/>
                <w:lang w:eastAsia="zh-CN"/>
              </w:rPr>
              <w:t>wykonanej / wykonywanej</w:t>
            </w:r>
          </w:p>
          <w:p w14:paraId="5ED105AC" w14:textId="77777777" w:rsidR="002B4749" w:rsidRDefault="002B4749" w:rsidP="007D69EA">
            <w:pPr>
              <w:suppressAutoHyphens/>
              <w:rPr>
                <w:rFonts w:ascii="Open Sans" w:hAnsi="Open Sans" w:cs="Open Sans"/>
                <w:bCs/>
                <w:sz w:val="20"/>
                <w:szCs w:val="20"/>
                <w:lang w:eastAsia="ar-SA"/>
              </w:rPr>
            </w:pPr>
            <w:r>
              <w:rPr>
                <w:rFonts w:ascii="Open Sans" w:hAnsi="Open Sans" w:cs="Open Sans"/>
                <w:bCs/>
                <w:sz w:val="20"/>
                <w:szCs w:val="20"/>
                <w:lang w:eastAsia="zh-CN"/>
              </w:rPr>
              <w:t xml:space="preserve">            dostawy</w:t>
            </w:r>
          </w:p>
          <w:p w14:paraId="13D3887B" w14:textId="77777777" w:rsidR="002B4749" w:rsidRDefault="002B4749" w:rsidP="007D69EA">
            <w:pPr>
              <w:jc w:val="center"/>
              <w:rPr>
                <w:rFonts w:ascii="Open Sans" w:hAnsi="Open Sans" w:cs="Open Sans"/>
                <w:bCs/>
                <w:i/>
                <w:sz w:val="20"/>
                <w:szCs w:val="20"/>
                <w:lang w:eastAsia="zh-CN"/>
              </w:rPr>
            </w:pPr>
            <w:r>
              <w:rPr>
                <w:rFonts w:ascii="Open Sans" w:hAnsi="Open Sans" w:cs="Open Sans"/>
                <w:bCs/>
                <w:i/>
                <w:sz w:val="20"/>
                <w:szCs w:val="20"/>
                <w:lang w:eastAsia="zh-CN"/>
              </w:rPr>
              <w:t xml:space="preserve">(należy szczegółowo </w:t>
            </w:r>
          </w:p>
          <w:p w14:paraId="352786DD" w14:textId="77777777" w:rsidR="002B4749" w:rsidRDefault="002B4749" w:rsidP="007D69EA">
            <w:pPr>
              <w:jc w:val="center"/>
              <w:rPr>
                <w:rFonts w:ascii="Open Sans" w:hAnsi="Open Sans" w:cs="Open Sans"/>
                <w:bCs/>
                <w:sz w:val="20"/>
                <w:szCs w:val="20"/>
                <w:lang w:eastAsia="zh-CN"/>
              </w:rPr>
            </w:pPr>
            <w:r>
              <w:rPr>
                <w:rFonts w:ascii="Open Sans" w:hAnsi="Open Sans" w:cs="Open Sans"/>
                <w:bCs/>
                <w:i/>
                <w:sz w:val="20"/>
                <w:szCs w:val="20"/>
                <w:lang w:eastAsia="zh-CN"/>
              </w:rPr>
              <w:t xml:space="preserve">rozpisać posiadane </w:t>
            </w:r>
            <w:r>
              <w:rPr>
                <w:rFonts w:ascii="Open Sans" w:hAnsi="Open Sans" w:cs="Open Sans"/>
                <w:bCs/>
                <w:i/>
                <w:sz w:val="20"/>
                <w:szCs w:val="20"/>
                <w:lang w:eastAsia="zh-CN"/>
              </w:rPr>
              <w:br/>
              <w:t>i spełniające warunek Zamawiającego doświadczenie)</w:t>
            </w:r>
          </w:p>
          <w:p w14:paraId="486D9E42" w14:textId="77777777" w:rsidR="002B4749" w:rsidRDefault="002B4749" w:rsidP="007D69E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305D18E1"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Wartość </w:t>
            </w:r>
          </w:p>
          <w:p w14:paraId="7E902D7A" w14:textId="77777777" w:rsidR="002B4749" w:rsidRDefault="002B4749" w:rsidP="007D69EA">
            <w:pPr>
              <w:keepNext/>
              <w:tabs>
                <w:tab w:val="num" w:pos="0"/>
              </w:tabs>
              <w:suppressAutoHyphens/>
              <w:jc w:val="center"/>
              <w:outlineLvl w:val="1"/>
              <w:rPr>
                <w:rFonts w:ascii="Open Sans" w:hAnsi="Open Sans" w:cs="Open Sans"/>
                <w:bCs/>
                <w:iCs/>
                <w:sz w:val="20"/>
                <w:szCs w:val="20"/>
                <w:lang w:eastAsia="zh-CN"/>
              </w:rPr>
            </w:pPr>
            <w:r>
              <w:rPr>
                <w:rFonts w:ascii="Open Sans" w:hAnsi="Open Sans" w:cs="Open Sans"/>
                <w:bCs/>
                <w:iCs/>
                <w:sz w:val="20"/>
                <w:szCs w:val="20"/>
                <w:lang w:eastAsia="zh-CN"/>
              </w:rPr>
              <w:t xml:space="preserve">wykonanej </w:t>
            </w:r>
            <w:r>
              <w:rPr>
                <w:rFonts w:ascii="Open Sans" w:hAnsi="Open Sans" w:cs="Open Sans"/>
                <w:bCs/>
                <w:iCs/>
                <w:sz w:val="20"/>
                <w:szCs w:val="20"/>
                <w:lang w:eastAsia="zh-CN"/>
              </w:rPr>
              <w:br/>
              <w:t xml:space="preserve">/ wykonywanej </w:t>
            </w:r>
          </w:p>
          <w:p w14:paraId="7C2D94EE" w14:textId="77777777" w:rsidR="002B4749" w:rsidRDefault="002B4749" w:rsidP="007D69EA">
            <w:pPr>
              <w:keepNext/>
              <w:tabs>
                <w:tab w:val="num" w:pos="0"/>
              </w:tabs>
              <w:suppressAutoHyphens/>
              <w:ind w:left="576" w:hanging="576"/>
              <w:jc w:val="center"/>
              <w:outlineLvl w:val="1"/>
              <w:rPr>
                <w:rFonts w:ascii="Open Sans" w:hAnsi="Open Sans" w:cs="Open Sans"/>
                <w:bCs/>
                <w:iCs/>
                <w:sz w:val="20"/>
                <w:szCs w:val="20"/>
                <w:lang w:eastAsia="zh-CN"/>
              </w:rPr>
            </w:pPr>
            <w:r>
              <w:rPr>
                <w:rFonts w:ascii="Open Sans" w:hAnsi="Open Sans" w:cs="Open Sans"/>
                <w:bCs/>
                <w:iCs/>
                <w:sz w:val="20"/>
                <w:szCs w:val="20"/>
                <w:lang w:eastAsia="zh-CN"/>
              </w:rPr>
              <w:t>dostawy</w:t>
            </w:r>
          </w:p>
          <w:p w14:paraId="7BB77926" w14:textId="78C7DA1B" w:rsidR="002B4749" w:rsidRDefault="002B4749" w:rsidP="007D69EA">
            <w:pPr>
              <w:keepNext/>
              <w:tabs>
                <w:tab w:val="num" w:pos="0"/>
              </w:tabs>
              <w:suppressAutoHyphens/>
              <w:ind w:left="576" w:hanging="576"/>
              <w:jc w:val="center"/>
              <w:outlineLvl w:val="1"/>
              <w:rPr>
                <w:rFonts w:ascii="Open Sans" w:hAnsi="Open Sans" w:cs="Open Sans"/>
                <w:bCs/>
                <w:sz w:val="20"/>
                <w:szCs w:val="20"/>
                <w:lang w:eastAsia="zh-CN"/>
              </w:rPr>
            </w:pPr>
            <w:r>
              <w:rPr>
                <w:rFonts w:ascii="Open Sans" w:hAnsi="Open Sans" w:cs="Open Sans"/>
                <w:bCs/>
                <w:i/>
                <w:iCs/>
                <w:color w:val="FF0000"/>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48AFAF66" w14:textId="77777777" w:rsidR="002B4749" w:rsidRDefault="002B4749" w:rsidP="007D69EA">
            <w:pPr>
              <w:tabs>
                <w:tab w:val="left" w:pos="708"/>
              </w:tabs>
              <w:snapToGrid w:val="0"/>
              <w:jc w:val="center"/>
              <w:rPr>
                <w:rFonts w:ascii="Open Sans" w:hAnsi="Open Sans" w:cs="Open Sans"/>
                <w:bCs/>
                <w:i/>
                <w:iCs/>
                <w:sz w:val="20"/>
                <w:szCs w:val="20"/>
                <w:lang w:eastAsia="en-US"/>
              </w:rPr>
            </w:pPr>
          </w:p>
          <w:p w14:paraId="16E8BAFE" w14:textId="77777777" w:rsidR="002B4749" w:rsidRDefault="002B4749" w:rsidP="007D69EA">
            <w:pPr>
              <w:tabs>
                <w:tab w:val="left" w:pos="708"/>
              </w:tabs>
              <w:jc w:val="center"/>
              <w:rPr>
                <w:rFonts w:ascii="Open Sans" w:hAnsi="Open Sans" w:cs="Open Sans"/>
                <w:bCs/>
                <w:iCs/>
                <w:sz w:val="20"/>
                <w:szCs w:val="20"/>
                <w:lang w:eastAsia="en-US"/>
              </w:rPr>
            </w:pPr>
            <w:r>
              <w:rPr>
                <w:rFonts w:ascii="Open Sans" w:hAnsi="Open Sans" w:cs="Open Sans"/>
                <w:bCs/>
                <w:iCs/>
                <w:sz w:val="20"/>
                <w:szCs w:val="20"/>
                <w:lang w:eastAsia="en-US"/>
              </w:rPr>
              <w:t xml:space="preserve">Data i miejsce </w:t>
            </w:r>
            <w:r>
              <w:rPr>
                <w:rFonts w:ascii="Open Sans" w:hAnsi="Open Sans" w:cs="Open Sans"/>
                <w:bCs/>
                <w:iCs/>
                <w:sz w:val="20"/>
                <w:szCs w:val="20"/>
                <w:lang w:eastAsia="en-US"/>
              </w:rPr>
              <w:br/>
              <w:t xml:space="preserve">wykonania </w:t>
            </w:r>
          </w:p>
          <w:p w14:paraId="795A5B11" w14:textId="77777777" w:rsidR="002B4749" w:rsidRDefault="002B4749" w:rsidP="007D69EA">
            <w:pPr>
              <w:tabs>
                <w:tab w:val="left" w:pos="708"/>
              </w:tabs>
              <w:jc w:val="center"/>
              <w:rPr>
                <w:rFonts w:ascii="Open Sans" w:hAnsi="Open Sans" w:cs="Open Sans"/>
                <w:bCs/>
                <w:sz w:val="20"/>
                <w:szCs w:val="20"/>
                <w:lang w:eastAsia="zh-CN"/>
              </w:rPr>
            </w:pPr>
            <w:r>
              <w:rPr>
                <w:rFonts w:ascii="Open Sans" w:hAnsi="Open Sans" w:cs="Open Sans"/>
                <w:bCs/>
                <w:iCs/>
                <w:sz w:val="20"/>
                <w:szCs w:val="20"/>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A648F3E" w14:textId="77777777" w:rsidR="002B4749" w:rsidRDefault="002B4749" w:rsidP="007D69EA">
            <w:pPr>
              <w:tabs>
                <w:tab w:val="left" w:pos="708"/>
              </w:tabs>
              <w:suppressAutoHyphens/>
              <w:jc w:val="center"/>
              <w:rPr>
                <w:rFonts w:ascii="Open Sans" w:hAnsi="Open Sans" w:cs="Open Sans"/>
                <w:bCs/>
                <w:iCs/>
                <w:sz w:val="20"/>
                <w:szCs w:val="20"/>
                <w:lang w:eastAsia="zh-CN"/>
              </w:rPr>
            </w:pPr>
            <w:r>
              <w:rPr>
                <w:rFonts w:ascii="Open Sans" w:hAnsi="Open Sans" w:cs="Open Sans"/>
                <w:bCs/>
                <w:iCs/>
                <w:sz w:val="20"/>
                <w:szCs w:val="20"/>
                <w:lang w:eastAsia="zh-CN"/>
              </w:rPr>
              <w:t xml:space="preserve">Podmiot, </w:t>
            </w:r>
            <w:r>
              <w:rPr>
                <w:rFonts w:ascii="Open Sans" w:hAnsi="Open Sans" w:cs="Open Sans"/>
                <w:bCs/>
                <w:iCs/>
                <w:sz w:val="20"/>
                <w:szCs w:val="20"/>
                <w:lang w:eastAsia="zh-CN"/>
              </w:rPr>
              <w:br/>
              <w:t>na rzecz którego</w:t>
            </w:r>
          </w:p>
          <w:p w14:paraId="1ED7FEF0" w14:textId="77777777" w:rsidR="002B4749" w:rsidRDefault="002B4749" w:rsidP="007D69EA">
            <w:pPr>
              <w:tabs>
                <w:tab w:val="left" w:pos="708"/>
              </w:tabs>
              <w:suppressAutoHyphens/>
              <w:jc w:val="center"/>
              <w:rPr>
                <w:rFonts w:ascii="Open Sans" w:hAnsi="Open Sans" w:cs="Open Sans"/>
                <w:bCs/>
                <w:sz w:val="20"/>
                <w:szCs w:val="20"/>
                <w:lang w:eastAsia="zh-CN"/>
              </w:rPr>
            </w:pPr>
            <w:r>
              <w:rPr>
                <w:rFonts w:ascii="Open Sans" w:hAnsi="Open Sans" w:cs="Open Sans"/>
                <w:bCs/>
                <w:iCs/>
                <w:sz w:val="20"/>
                <w:szCs w:val="20"/>
                <w:lang w:eastAsia="zh-CN"/>
              </w:rPr>
              <w:t xml:space="preserve">dostawa została wykonana </w:t>
            </w:r>
            <w:r>
              <w:rPr>
                <w:rFonts w:ascii="Open Sans" w:hAnsi="Open Sans" w:cs="Open Sans"/>
                <w:bCs/>
                <w:iCs/>
                <w:sz w:val="20"/>
                <w:szCs w:val="20"/>
                <w:lang w:eastAsia="zh-CN"/>
              </w:rPr>
              <w:br/>
              <w:t>/ jest wykonywana</w:t>
            </w:r>
          </w:p>
        </w:tc>
      </w:tr>
      <w:tr w:rsidR="002B4749" w14:paraId="42A30170"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6876B589" w14:textId="77777777" w:rsidR="002B4749" w:rsidRDefault="002B4749" w:rsidP="007D69EA">
            <w:pPr>
              <w:tabs>
                <w:tab w:val="left" w:pos="708"/>
              </w:tabs>
              <w:suppressAutoHyphens/>
              <w:snapToGrid w:val="0"/>
              <w:rPr>
                <w:rFonts w:ascii="Open Sans" w:hAnsi="Open Sans" w:cs="Open Sans"/>
                <w:sz w:val="22"/>
                <w:szCs w:val="22"/>
                <w:lang w:eastAsia="zh-CN"/>
              </w:rPr>
            </w:pPr>
          </w:p>
          <w:p w14:paraId="2D1F3651" w14:textId="77777777" w:rsidR="002B4749" w:rsidRDefault="002B4749" w:rsidP="007D69EA">
            <w:pPr>
              <w:tabs>
                <w:tab w:val="left" w:pos="708"/>
              </w:tabs>
              <w:suppressAutoHyphens/>
              <w:rPr>
                <w:rFonts w:ascii="Open Sans" w:hAnsi="Open Sans" w:cs="Open Sans"/>
                <w:lang w:eastAsia="zh-CN"/>
              </w:rPr>
            </w:pPr>
          </w:p>
          <w:p w14:paraId="21738A55" w14:textId="77777777" w:rsidR="002B4749" w:rsidRDefault="002B4749" w:rsidP="007D69EA">
            <w:pPr>
              <w:tabs>
                <w:tab w:val="left" w:pos="708"/>
              </w:tabs>
              <w:suppressAutoHyphens/>
              <w:rPr>
                <w:rFonts w:ascii="Open Sans" w:hAnsi="Open Sans" w:cs="Open Sans"/>
                <w:lang w:eastAsia="zh-CN"/>
              </w:rPr>
            </w:pPr>
          </w:p>
          <w:p w14:paraId="688EAE9A" w14:textId="77777777" w:rsidR="002B4749" w:rsidRDefault="002B4749" w:rsidP="007D69EA">
            <w:pPr>
              <w:tabs>
                <w:tab w:val="left" w:pos="708"/>
              </w:tabs>
              <w:suppressAutoHyphens/>
              <w:rPr>
                <w:rFonts w:ascii="Open Sans" w:hAnsi="Open Sans" w:cs="Open Sans"/>
                <w:lang w:eastAsia="zh-CN"/>
              </w:rPr>
            </w:pPr>
          </w:p>
          <w:p w14:paraId="44CD2DFA" w14:textId="77777777" w:rsidR="002B4749" w:rsidRDefault="002B4749" w:rsidP="007D69EA">
            <w:pPr>
              <w:tabs>
                <w:tab w:val="left" w:pos="708"/>
              </w:tabs>
              <w:suppressAutoHyphens/>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E69961B" w14:textId="77777777" w:rsidR="002B4749" w:rsidRDefault="002B4749" w:rsidP="007D69EA">
            <w:pPr>
              <w:tabs>
                <w:tab w:val="left" w:pos="708"/>
              </w:tabs>
              <w:suppressAutoHyphens/>
              <w:snapToGrid w:val="0"/>
              <w:jc w:val="center"/>
              <w:rPr>
                <w:rFonts w:ascii="Open Sans" w:hAnsi="Open Sans" w:cs="Open Sans"/>
                <w:lang w:eastAsia="zh-CN"/>
              </w:rPr>
            </w:pPr>
          </w:p>
          <w:p w14:paraId="03B04BD3" w14:textId="77777777" w:rsidR="002B4749" w:rsidRDefault="002B4749" w:rsidP="007D69EA">
            <w:pPr>
              <w:tabs>
                <w:tab w:val="left" w:pos="708"/>
              </w:tabs>
              <w:suppressAutoHyphens/>
              <w:jc w:val="center"/>
              <w:rPr>
                <w:rFonts w:ascii="Open Sans" w:hAnsi="Open Sans" w:cs="Open Sans"/>
                <w:lang w:eastAsia="zh-CN"/>
              </w:rPr>
            </w:pPr>
          </w:p>
          <w:p w14:paraId="1D59921B" w14:textId="77777777" w:rsidR="002B4749" w:rsidRDefault="002B4749" w:rsidP="007D69EA">
            <w:pPr>
              <w:tabs>
                <w:tab w:val="left" w:pos="708"/>
              </w:tabs>
              <w:suppressAutoHyphens/>
              <w:rPr>
                <w:rFonts w:ascii="Open Sans" w:hAnsi="Open Sans" w:cs="Open Sans"/>
                <w:lang w:eastAsia="zh-CN"/>
              </w:rPr>
            </w:pPr>
          </w:p>
          <w:p w14:paraId="1046CEFB" w14:textId="77777777" w:rsidR="002B4749" w:rsidRDefault="002B4749" w:rsidP="007D69EA">
            <w:pPr>
              <w:tabs>
                <w:tab w:val="left" w:pos="708"/>
              </w:tabs>
              <w:suppressAutoHyphens/>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77F3D5E"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761EBE2" w14:textId="77777777" w:rsidR="002B4749" w:rsidRDefault="002B4749" w:rsidP="007D69EA">
            <w:pPr>
              <w:tabs>
                <w:tab w:val="left" w:pos="708"/>
              </w:tabs>
              <w:suppressAutoHyphens/>
              <w:snapToGrid w:val="0"/>
              <w:jc w:val="center"/>
              <w:rPr>
                <w:rFonts w:ascii="Open Sans" w:hAnsi="Open Sans" w:cs="Open Sans"/>
                <w:lang w:eastAsia="zh-CN"/>
              </w:rPr>
            </w:pPr>
          </w:p>
        </w:tc>
      </w:tr>
      <w:tr w:rsidR="002B4749" w14:paraId="74F90A13" w14:textId="77777777" w:rsidTr="007D69EA">
        <w:trPr>
          <w:trHeight w:val="996"/>
        </w:trPr>
        <w:tc>
          <w:tcPr>
            <w:tcW w:w="2440" w:type="dxa"/>
            <w:tcBorders>
              <w:top w:val="single" w:sz="4" w:space="0" w:color="00000A"/>
              <w:left w:val="single" w:sz="4" w:space="0" w:color="00000A"/>
              <w:bottom w:val="single" w:sz="4" w:space="0" w:color="00000A"/>
              <w:right w:val="nil"/>
            </w:tcBorders>
          </w:tcPr>
          <w:p w14:paraId="027AF258" w14:textId="77777777" w:rsidR="002B4749" w:rsidRDefault="002B4749" w:rsidP="007D69EA">
            <w:pPr>
              <w:tabs>
                <w:tab w:val="left" w:pos="708"/>
              </w:tabs>
              <w:suppressAutoHyphens/>
              <w:snapToGrid w:val="0"/>
              <w:rPr>
                <w:rFonts w:ascii="Open Sans" w:hAnsi="Open Sans" w:cs="Open Sans"/>
                <w:lang w:eastAsia="zh-CN"/>
              </w:rPr>
            </w:pPr>
          </w:p>
          <w:p w14:paraId="41AFC67A" w14:textId="77777777" w:rsidR="002B4749" w:rsidRDefault="002B4749" w:rsidP="007D69EA">
            <w:pPr>
              <w:tabs>
                <w:tab w:val="left" w:pos="708"/>
              </w:tabs>
              <w:suppressAutoHyphens/>
              <w:snapToGrid w:val="0"/>
              <w:rPr>
                <w:rFonts w:ascii="Open Sans" w:hAnsi="Open Sans" w:cs="Open Sans"/>
                <w:lang w:eastAsia="zh-CN"/>
              </w:rPr>
            </w:pPr>
          </w:p>
          <w:p w14:paraId="0F5E0C1E" w14:textId="77777777" w:rsidR="002B4749" w:rsidRDefault="002B4749" w:rsidP="007D69EA">
            <w:pPr>
              <w:tabs>
                <w:tab w:val="left" w:pos="708"/>
              </w:tabs>
              <w:suppressAutoHyphens/>
              <w:snapToGrid w:val="0"/>
              <w:rPr>
                <w:rFonts w:ascii="Open Sans" w:hAnsi="Open Sans" w:cs="Open Sans"/>
                <w:lang w:eastAsia="zh-CN"/>
              </w:rPr>
            </w:pPr>
          </w:p>
          <w:p w14:paraId="2603A48E" w14:textId="77777777" w:rsidR="002B4749" w:rsidRDefault="002B4749" w:rsidP="007D69EA">
            <w:pPr>
              <w:tabs>
                <w:tab w:val="left" w:pos="708"/>
              </w:tabs>
              <w:suppressAutoHyphens/>
              <w:snapToGrid w:val="0"/>
              <w:rPr>
                <w:rFonts w:ascii="Open Sans" w:hAnsi="Open Sans" w:cs="Open Sans"/>
                <w:lang w:eastAsia="zh-CN"/>
              </w:rPr>
            </w:pPr>
          </w:p>
          <w:p w14:paraId="74CCA443" w14:textId="77777777" w:rsidR="002B4749" w:rsidRDefault="002B4749" w:rsidP="007D69EA">
            <w:pPr>
              <w:tabs>
                <w:tab w:val="left" w:pos="708"/>
              </w:tabs>
              <w:suppressAutoHyphens/>
              <w:snapToGrid w:val="0"/>
              <w:rPr>
                <w:rFonts w:ascii="Open Sans"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9C6A5E2" w14:textId="77777777" w:rsidR="002B4749" w:rsidRDefault="002B4749" w:rsidP="007D69EA">
            <w:pPr>
              <w:tabs>
                <w:tab w:val="left" w:pos="708"/>
              </w:tabs>
              <w:suppressAutoHyphens/>
              <w:snapToGrid w:val="0"/>
              <w:jc w:val="center"/>
              <w:rPr>
                <w:rFonts w:ascii="Open Sans"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04D6BF93" w14:textId="77777777" w:rsidR="002B4749" w:rsidRDefault="002B4749" w:rsidP="007D69EA">
            <w:pPr>
              <w:tabs>
                <w:tab w:val="left" w:pos="708"/>
              </w:tabs>
              <w:suppressAutoHyphens/>
              <w:snapToGrid w:val="0"/>
              <w:jc w:val="center"/>
              <w:rPr>
                <w:rFonts w:ascii="Open Sans"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D80102B" w14:textId="77777777" w:rsidR="002B4749" w:rsidRDefault="002B4749" w:rsidP="007D69EA">
            <w:pPr>
              <w:tabs>
                <w:tab w:val="left" w:pos="708"/>
              </w:tabs>
              <w:suppressAutoHyphens/>
              <w:snapToGrid w:val="0"/>
              <w:jc w:val="center"/>
              <w:rPr>
                <w:rFonts w:ascii="Open Sans" w:hAnsi="Open Sans" w:cs="Open Sans"/>
                <w:lang w:eastAsia="zh-CN"/>
              </w:rPr>
            </w:pPr>
          </w:p>
        </w:tc>
      </w:tr>
    </w:tbl>
    <w:p w14:paraId="11046D8C" w14:textId="77777777" w:rsidR="002B4749" w:rsidRDefault="002B4749" w:rsidP="002B4749">
      <w:pPr>
        <w:widowControl w:val="0"/>
        <w:tabs>
          <w:tab w:val="left" w:pos="708"/>
        </w:tabs>
        <w:suppressAutoHyphens/>
        <w:rPr>
          <w:rFonts w:ascii="Open Sans" w:hAnsi="Open Sans" w:cs="Open Sans"/>
          <w:b/>
          <w:color w:val="FF0000"/>
          <w:sz w:val="22"/>
          <w:szCs w:val="22"/>
          <w:u w:val="single"/>
          <w:lang w:eastAsia="zh-CN"/>
        </w:rPr>
      </w:pPr>
    </w:p>
    <w:p w14:paraId="71EB4409" w14:textId="77777777"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699E059A" w14:textId="50ACF965"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Rodzaj dostawy wykazany w tabeli powinien być opisany precyzyjnie i jednoznacznie odpowiadać warunkom postawionym przez Zamawiającego w SWZ</w:t>
      </w:r>
      <w:r w:rsidR="00B57D32">
        <w:rPr>
          <w:rFonts w:ascii="Open Sans" w:hAnsi="Open Sans" w:cs="Open Sans"/>
          <w:bCs/>
          <w:i/>
          <w:color w:val="FF0000"/>
          <w:sz w:val="20"/>
          <w:szCs w:val="20"/>
          <w:lang w:eastAsia="zh-CN"/>
        </w:rPr>
        <w:t xml:space="preserve">. </w:t>
      </w:r>
    </w:p>
    <w:p w14:paraId="6E49DA5B" w14:textId="77777777" w:rsidR="002B4749" w:rsidRPr="00FC3A6F" w:rsidRDefault="002B4749" w:rsidP="002B4749">
      <w:pPr>
        <w:widowControl w:val="0"/>
        <w:tabs>
          <w:tab w:val="left" w:pos="708"/>
        </w:tabs>
        <w:suppressAutoHyphens/>
        <w:rPr>
          <w:rFonts w:ascii="Open Sans" w:hAnsi="Open Sans" w:cs="Open Sans"/>
          <w:b/>
          <w:bCs/>
          <w:i/>
          <w:color w:val="FF0000"/>
          <w:lang w:eastAsia="zh-CN"/>
        </w:rPr>
      </w:pPr>
    </w:p>
    <w:p w14:paraId="224AC71A" w14:textId="77777777" w:rsidR="002B4749" w:rsidRPr="00FC3A6F" w:rsidRDefault="002B4749" w:rsidP="002B4749">
      <w:pPr>
        <w:tabs>
          <w:tab w:val="left" w:pos="708"/>
        </w:tabs>
        <w:suppressAutoHyphens/>
        <w:rPr>
          <w:rFonts w:ascii="Open Sans" w:hAnsi="Open Sans" w:cs="Open Sans"/>
          <w:i/>
          <w:iCs/>
          <w:color w:val="FF0000"/>
          <w:lang w:eastAsia="zh-CN"/>
        </w:rPr>
      </w:pPr>
    </w:p>
    <w:p w14:paraId="29C4F59B"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040F07E4"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p w14:paraId="5233F16E" w14:textId="77777777" w:rsidR="002B4749" w:rsidRPr="00A4435E" w:rsidRDefault="002B4749" w:rsidP="0097780D">
      <w:pPr>
        <w:spacing w:before="120"/>
        <w:ind w:left="4678"/>
        <w:jc w:val="both"/>
        <w:rPr>
          <w:rFonts w:ascii="Arial" w:hAnsi="Arial" w:cs="Arial"/>
          <w:bCs/>
          <w:i/>
          <w:sz w:val="18"/>
          <w:szCs w:val="18"/>
        </w:rPr>
      </w:pP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99BE" w14:textId="77777777" w:rsidR="0009589A" w:rsidRDefault="0009589A" w:rsidP="00377D59">
      <w:r>
        <w:separator/>
      </w:r>
    </w:p>
  </w:endnote>
  <w:endnote w:type="continuationSeparator" w:id="0">
    <w:p w14:paraId="4881CC5C" w14:textId="77777777" w:rsidR="0009589A" w:rsidRDefault="0009589A"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115D" w14:textId="77777777" w:rsidR="0009589A" w:rsidRDefault="0009589A" w:rsidP="00377D59">
      <w:r>
        <w:separator/>
      </w:r>
    </w:p>
  </w:footnote>
  <w:footnote w:type="continuationSeparator" w:id="0">
    <w:p w14:paraId="36564D16" w14:textId="77777777" w:rsidR="0009589A" w:rsidRDefault="0009589A"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A5995"/>
    <w:rsid w:val="007B130C"/>
    <w:rsid w:val="007C3E66"/>
    <w:rsid w:val="007C57F7"/>
    <w:rsid w:val="007C789E"/>
    <w:rsid w:val="007D30AA"/>
    <w:rsid w:val="007D4D2D"/>
    <w:rsid w:val="007D69F8"/>
    <w:rsid w:val="007E120A"/>
    <w:rsid w:val="007E2F88"/>
    <w:rsid w:val="007E5925"/>
    <w:rsid w:val="007F1409"/>
    <w:rsid w:val="007F2BBF"/>
    <w:rsid w:val="007F3117"/>
    <w:rsid w:val="00800D9C"/>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4F6"/>
    <w:rsid w:val="0092788C"/>
    <w:rsid w:val="00927DEB"/>
    <w:rsid w:val="00931DC9"/>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57D32"/>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1979</Words>
  <Characters>11880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73</cp:revision>
  <cp:lastPrinted>2023-03-17T12:35:00Z</cp:lastPrinted>
  <dcterms:created xsi:type="dcterms:W3CDTF">2022-12-12T17:44:00Z</dcterms:created>
  <dcterms:modified xsi:type="dcterms:W3CDTF">2023-05-22T10:58:00Z</dcterms:modified>
</cp:coreProperties>
</file>