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391F7150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0076AB">
        <w:rPr>
          <w:b/>
          <w:bCs/>
          <w:sz w:val="22"/>
          <w:szCs w:val="22"/>
          <w:lang w:val="pl" w:eastAsia="pl-PL"/>
        </w:rPr>
        <w:t xml:space="preserve"> 22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  <w:bookmarkStart w:id="0" w:name="_GoBack"/>
      <w:bookmarkEnd w:id="0"/>
    </w:p>
    <w:p w14:paraId="57DDBAEA" w14:textId="1983C117" w:rsidR="00F70359" w:rsidRPr="005A3549" w:rsidRDefault="004809E7" w:rsidP="00F70359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145">
        <w:rPr>
          <w:sz w:val="22"/>
          <w:szCs w:val="22"/>
          <w:lang w:val="pl" w:eastAsia="pl-PL"/>
        </w:rPr>
        <w:t xml:space="preserve">Na potrzeby postępowania o udzielenie </w:t>
      </w:r>
      <w:r w:rsidRPr="00672145">
        <w:rPr>
          <w:sz w:val="22"/>
          <w:szCs w:val="22"/>
          <w:lang w:eastAsia="pl-PL"/>
        </w:rPr>
        <w:t>zamówieni</w:t>
      </w:r>
      <w:r w:rsidR="00386524" w:rsidRPr="00672145">
        <w:rPr>
          <w:sz w:val="22"/>
          <w:szCs w:val="22"/>
          <w:lang w:eastAsia="pl-PL"/>
        </w:rPr>
        <w:t>a</w:t>
      </w:r>
      <w:r w:rsidRPr="00672145">
        <w:rPr>
          <w:sz w:val="22"/>
          <w:szCs w:val="22"/>
          <w:lang w:eastAsia="pl-PL"/>
        </w:rPr>
        <w:t xml:space="preserve"> publicznego pn.</w:t>
      </w:r>
      <w:r w:rsidR="00C71900" w:rsidRPr="00672145">
        <w:rPr>
          <w:sz w:val="22"/>
          <w:szCs w:val="22"/>
          <w:lang w:eastAsia="pl-PL"/>
        </w:rPr>
        <w:t xml:space="preserve"> </w:t>
      </w:r>
      <w:r w:rsidR="000076AB" w:rsidRPr="000076AB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sukcesywna dostawa siatek przepuklinowych; </w:t>
      </w:r>
      <w:proofErr w:type="spellStart"/>
      <w:r w:rsidR="000076AB" w:rsidRPr="000076AB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staplerów</w:t>
      </w:r>
      <w:proofErr w:type="spellEnd"/>
      <w:r w:rsidR="000076AB" w:rsidRPr="000076AB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materiałów jednorazowych na potrzeby oddziału chirurgii dla Samodzielnego Publicznego Zakładu Opieki Zdrowotnej MSWiA w Kielcach im. Św. Jana Pawła II.</w:t>
      </w:r>
    </w:p>
    <w:p w14:paraId="7784868B" w14:textId="143F34EA" w:rsidR="004809E7" w:rsidRPr="00811131" w:rsidRDefault="004809E7" w:rsidP="00F70359">
      <w:pPr>
        <w:tabs>
          <w:tab w:val="left" w:pos="142"/>
        </w:tabs>
        <w:suppressAutoHyphens/>
        <w:spacing w:before="240" w:after="240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4D05D41A" w14:textId="77777777" w:rsidR="001D7E10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033FE37F" w14:textId="77777777" w:rsidR="002720E4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>.</w:t>
      </w:r>
    </w:p>
    <w:p w14:paraId="3DA10011" w14:textId="3C418A78" w:rsidR="002720E4" w:rsidRPr="002720E4" w:rsidRDefault="002720E4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2720E4">
        <w:rPr>
          <w:rFonts w:cstheme="minorHAns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835), </w:t>
      </w:r>
      <w:r w:rsidR="00B00306">
        <w:rPr>
          <w:rFonts w:cstheme="minorHAnsi"/>
          <w:sz w:val="22"/>
          <w:szCs w:val="22"/>
        </w:rPr>
        <w:t xml:space="preserve">oraz </w:t>
      </w:r>
      <w:r w:rsidR="00B00306" w:rsidRPr="00B00306">
        <w:rPr>
          <w:rFonts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r w:rsidR="00B00306">
        <w:rPr>
          <w:rFonts w:cstheme="minorHAnsi"/>
          <w:sz w:val="22"/>
          <w:szCs w:val="22"/>
        </w:rPr>
        <w:t xml:space="preserve">, </w:t>
      </w:r>
      <w:r w:rsidRPr="002720E4">
        <w:rPr>
          <w:rFonts w:cstheme="minorHAnsi"/>
          <w:sz w:val="22"/>
          <w:szCs w:val="22"/>
        </w:rPr>
        <w:t>oświadczam, że:</w:t>
      </w:r>
    </w:p>
    <w:p w14:paraId="648C64F7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rFonts w:cs="Segoe UI"/>
          <w:bCs/>
          <w:sz w:val="22"/>
          <w:szCs w:val="22"/>
        </w:rPr>
        <w:t>nie jestem</w:t>
      </w:r>
      <w:r w:rsidRPr="002720E4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90A3AEF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720E4">
        <w:rPr>
          <w:bCs/>
          <w:sz w:val="22"/>
          <w:szCs w:val="22"/>
        </w:rPr>
        <w:t>nie jest</w:t>
      </w:r>
      <w:r w:rsidRPr="002720E4">
        <w:rPr>
          <w:sz w:val="22"/>
          <w:szCs w:val="22"/>
        </w:rPr>
        <w:t xml:space="preserve"> osoba wymieniona w wykazach określonych w rozporządzeniu 765/2006 i rozporządzeniu </w:t>
      </w:r>
      <w:r w:rsidRPr="002720E4">
        <w:rPr>
          <w:sz w:val="22"/>
          <w:szCs w:val="22"/>
        </w:rPr>
        <w:lastRenderedPageBreak/>
        <w:t>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883CF8C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2720E4">
        <w:rPr>
          <w:rFonts w:cs="Segoe UI"/>
          <w:bCs/>
          <w:sz w:val="22"/>
          <w:szCs w:val="22"/>
        </w:rPr>
        <w:t>nie jest</w:t>
      </w:r>
      <w:r w:rsidRPr="002720E4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FDA49A" w14:textId="032B92FA" w:rsidR="00731EEA" w:rsidRPr="00B00306" w:rsidRDefault="001D7E10" w:rsidP="00B0030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sz w:val="22"/>
          <w:szCs w:val="22"/>
          <w:lang w:val="pl" w:eastAsia="pl-PL"/>
        </w:rPr>
      </w:pPr>
      <w:r w:rsidRPr="00B0030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00306">
        <w:rPr>
          <w:sz w:val="22"/>
          <w:szCs w:val="22"/>
          <w:lang w:val="pl" w:eastAsia="pl-PL"/>
        </w:rPr>
        <w:t>Pzp</w:t>
      </w:r>
      <w:proofErr w:type="spellEnd"/>
      <w:r w:rsidRPr="00B00306">
        <w:rPr>
          <w:sz w:val="22"/>
          <w:szCs w:val="22"/>
          <w:lang w:val="pl" w:eastAsia="pl-PL"/>
        </w:rPr>
        <w:t xml:space="preserve"> </w:t>
      </w:r>
      <w:r w:rsidRPr="00B00306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B00306">
        <w:rPr>
          <w:i/>
          <w:iCs/>
          <w:sz w:val="18"/>
          <w:szCs w:val="18"/>
          <w:lang w:eastAsia="pl-PL"/>
        </w:rPr>
        <w:t xml:space="preserve"> wymienionyc</w:t>
      </w:r>
      <w:r w:rsidR="0041452F" w:rsidRPr="00B00306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B00306">
        <w:rPr>
          <w:i/>
          <w:iCs/>
          <w:sz w:val="18"/>
          <w:szCs w:val="18"/>
          <w:lang w:eastAsia="pl-PL"/>
        </w:rPr>
        <w:t xml:space="preserve">ust. 1 </w:t>
      </w:r>
      <w:r w:rsidR="00E71BC2" w:rsidRPr="00B00306">
        <w:rPr>
          <w:i/>
          <w:iCs/>
          <w:sz w:val="18"/>
          <w:szCs w:val="18"/>
          <w:lang w:eastAsia="pl-PL"/>
        </w:rPr>
        <w:t xml:space="preserve">pkt 4 </w:t>
      </w:r>
      <w:r w:rsidRPr="00B00306">
        <w:rPr>
          <w:i/>
          <w:iCs/>
          <w:sz w:val="18"/>
          <w:szCs w:val="18"/>
          <w:lang w:eastAsia="pl-PL"/>
        </w:rPr>
        <w:t>ustawy PZP).</w:t>
      </w:r>
      <w:r w:rsidRPr="00B00306">
        <w:rPr>
          <w:sz w:val="22"/>
          <w:szCs w:val="22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B00306">
        <w:rPr>
          <w:sz w:val="22"/>
          <w:szCs w:val="22"/>
          <w:lang w:eastAsia="pl-PL"/>
        </w:rPr>
        <w:t>Pzp</w:t>
      </w:r>
      <w:proofErr w:type="spellEnd"/>
      <w:r w:rsidRPr="00B00306">
        <w:rPr>
          <w:sz w:val="22"/>
          <w:szCs w:val="22"/>
          <w:lang w:eastAsia="pl-PL"/>
        </w:rPr>
        <w:t xml:space="preserve"> podjąłem następujące środki naprawcze: ……………………………………………….</w:t>
      </w:r>
      <w:r w:rsidRPr="00B00306">
        <w:rPr>
          <w:sz w:val="22"/>
          <w:szCs w:val="22"/>
          <w:lang w:val="pl" w:eastAsia="pl-PL"/>
        </w:rPr>
        <w:t>……………………………………………………</w:t>
      </w: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2C363945" w14:textId="23581AC4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>powołuję się w niniejszym postępowaniu,</w:t>
      </w:r>
      <w:r w:rsidR="00B00306">
        <w:rPr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tj.:</w:t>
      </w:r>
      <w:r w:rsidR="00B00306">
        <w:rPr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 xml:space="preserve">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7420D538" w14:textId="77777777" w:rsidR="00D24D14" w:rsidRDefault="00D24D14" w:rsidP="00D24D14">
      <w:pPr>
        <w:pStyle w:val="rozdzia"/>
      </w:pPr>
    </w:p>
    <w:p w14:paraId="56B1D78D" w14:textId="77777777" w:rsidR="002720E4" w:rsidRPr="00D24D14" w:rsidRDefault="002720E4" w:rsidP="00D24D14">
      <w:pPr>
        <w:pStyle w:val="rozdzia"/>
      </w:pPr>
      <w:r w:rsidRPr="00D24D14">
        <w:t>UWAGA:</w:t>
      </w:r>
    </w:p>
    <w:p w14:paraId="7FA70D71" w14:textId="77777777" w:rsidR="002720E4" w:rsidRPr="00D24D14" w:rsidRDefault="002720E4" w:rsidP="00D24D14">
      <w:pPr>
        <w:pStyle w:val="rozdzia"/>
        <w:numPr>
          <w:ilvl w:val="0"/>
          <w:numId w:val="42"/>
        </w:numPr>
        <w:rPr>
          <w:b w:val="0"/>
        </w:rPr>
      </w:pPr>
      <w:r w:rsidRPr="00D24D14">
        <w:rPr>
          <w:b w:val="0"/>
        </w:rPr>
        <w:t>W przypadku Wykonawców wspólnie ubiegających się o udzielenie zamówienia wymóg złożenia niniejszego oświadczenia dotyczy każdego z wykonawców.</w:t>
      </w:r>
    </w:p>
    <w:p w14:paraId="46BBA45B" w14:textId="77777777" w:rsidR="002720E4" w:rsidRPr="00D24D14" w:rsidRDefault="002720E4" w:rsidP="00D24D14">
      <w:pPr>
        <w:pStyle w:val="rozdzia"/>
        <w:numPr>
          <w:ilvl w:val="0"/>
          <w:numId w:val="42"/>
        </w:numPr>
        <w:rPr>
          <w:b w:val="0"/>
        </w:rPr>
      </w:pPr>
      <w:r w:rsidRPr="00D24D14">
        <w:rPr>
          <w:b w:val="0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60D3AF67" w14:textId="5A7BE196" w:rsidR="001D7E10" w:rsidRPr="00D24D14" w:rsidRDefault="002720E4" w:rsidP="00D24D14">
      <w:pPr>
        <w:pStyle w:val="rozdzia"/>
        <w:numPr>
          <w:ilvl w:val="0"/>
          <w:numId w:val="42"/>
        </w:numPr>
        <w:rPr>
          <w:sz w:val="22"/>
          <w:szCs w:val="22"/>
        </w:rPr>
      </w:pPr>
      <w:r w:rsidRPr="00D24D14">
        <w:rPr>
          <w:b w:val="0"/>
        </w:rPr>
        <w:t>Dokument należy wypełnić i podpisać kwalifikowalnym podpisem elektronicznym lub podpisem zaufanym lub podpisem osobistym</w:t>
      </w:r>
      <w:r w:rsidRPr="00D24D14">
        <w:t>.</w:t>
      </w:r>
    </w:p>
    <w:sectPr w:rsidR="001D7E10" w:rsidRPr="00D24D14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0076AB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0076AB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DC42FB0"/>
    <w:multiLevelType w:val="hybridMultilevel"/>
    <w:tmpl w:val="5540E98C"/>
    <w:lvl w:ilvl="0" w:tplc="3EBC2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7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8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4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5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4"/>
  </w:num>
  <w:num w:numId="4">
    <w:abstractNumId w:val="47"/>
  </w:num>
  <w:num w:numId="5">
    <w:abstractNumId w:val="29"/>
  </w:num>
  <w:num w:numId="6">
    <w:abstractNumId w:val="23"/>
  </w:num>
  <w:num w:numId="7">
    <w:abstractNumId w:val="18"/>
  </w:num>
  <w:num w:numId="8">
    <w:abstractNumId w:val="35"/>
  </w:num>
  <w:num w:numId="9">
    <w:abstractNumId w:val="42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7"/>
  </w:num>
  <w:num w:numId="15">
    <w:abstractNumId w:val="4"/>
  </w:num>
  <w:num w:numId="16">
    <w:abstractNumId w:val="44"/>
  </w:num>
  <w:num w:numId="17">
    <w:abstractNumId w:val="48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27"/>
  </w:num>
  <w:num w:numId="26">
    <w:abstractNumId w:val="21"/>
  </w:num>
  <w:num w:numId="27">
    <w:abstractNumId w:val="41"/>
  </w:num>
  <w:num w:numId="28">
    <w:abstractNumId w:val="31"/>
  </w:num>
  <w:num w:numId="29">
    <w:abstractNumId w:val="20"/>
  </w:num>
  <w:num w:numId="30">
    <w:abstractNumId w:val="51"/>
  </w:num>
  <w:num w:numId="31">
    <w:abstractNumId w:val="39"/>
  </w:num>
  <w:num w:numId="32">
    <w:abstractNumId w:val="38"/>
  </w:num>
  <w:num w:numId="33">
    <w:abstractNumId w:val="22"/>
  </w:num>
  <w:num w:numId="34">
    <w:abstractNumId w:val="32"/>
  </w:num>
  <w:num w:numId="35">
    <w:abstractNumId w:val="52"/>
  </w:num>
  <w:num w:numId="36">
    <w:abstractNumId w:val="46"/>
  </w:num>
  <w:num w:numId="37">
    <w:abstractNumId w:val="28"/>
  </w:num>
  <w:num w:numId="38">
    <w:abstractNumId w:val="50"/>
  </w:num>
  <w:num w:numId="39">
    <w:abstractNumId w:val="40"/>
  </w:num>
  <w:num w:numId="40">
    <w:abstractNumId w:val="19"/>
  </w:num>
  <w:num w:numId="41">
    <w:abstractNumId w:val="4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6AB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0E4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145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306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4D14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7E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359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2021-05-11T09:08:00Z</cp:lastPrinted>
  <dcterms:created xsi:type="dcterms:W3CDTF">2022-05-20T10:52:00Z</dcterms:created>
  <dcterms:modified xsi:type="dcterms:W3CDTF">2022-07-07T12:40:00Z</dcterms:modified>
</cp:coreProperties>
</file>