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1929B997" w:rsidR="009A18BA" w:rsidRPr="00097142" w:rsidRDefault="00E709E8" w:rsidP="009A18BA">
      <w:pPr>
        <w:rPr>
          <w:rFonts w:ascii="Calibri" w:hAnsi="Calibri" w:cs="Times New Roman"/>
          <w:sz w:val="24"/>
          <w:szCs w:val="24"/>
        </w:rPr>
      </w:pPr>
      <w:r w:rsidRPr="00097142">
        <w:rPr>
          <w:rFonts w:ascii="Calibri" w:hAnsi="Calibri" w:cs="Times New Roman"/>
          <w:sz w:val="24"/>
          <w:szCs w:val="24"/>
        </w:rPr>
        <w:t>OLK2-923-Z.O/</w:t>
      </w:r>
      <w:r w:rsidR="00097142" w:rsidRPr="00097142">
        <w:rPr>
          <w:rFonts w:ascii="Calibri" w:hAnsi="Calibri" w:cs="Times New Roman"/>
          <w:sz w:val="24"/>
          <w:szCs w:val="24"/>
        </w:rPr>
        <w:t>05</w:t>
      </w:r>
      <w:r w:rsidRPr="00097142">
        <w:rPr>
          <w:rFonts w:ascii="Calibri" w:hAnsi="Calibri" w:cs="Times New Roman"/>
          <w:sz w:val="24"/>
          <w:szCs w:val="24"/>
        </w:rPr>
        <w:t>/202</w:t>
      </w:r>
      <w:r w:rsidR="001428FA" w:rsidRPr="00097142">
        <w:rPr>
          <w:rFonts w:ascii="Calibri" w:hAnsi="Calibri" w:cs="Times New Roman"/>
          <w:sz w:val="24"/>
          <w:szCs w:val="24"/>
        </w:rPr>
        <w:t>2</w:t>
      </w:r>
      <w:r w:rsidRPr="00097142">
        <w:rPr>
          <w:rFonts w:ascii="Calibri" w:hAnsi="Calibri" w:cs="Times New Roman"/>
          <w:b/>
          <w:bCs/>
          <w:sz w:val="24"/>
          <w:szCs w:val="24"/>
        </w:rPr>
        <w:t xml:space="preserve">                                                      </w:t>
      </w:r>
      <w:r w:rsidR="009A18BA" w:rsidRPr="00097142">
        <w:rPr>
          <w:rFonts w:ascii="Calibri" w:hAnsi="Calibri" w:cs="Times New Roman"/>
          <w:b/>
          <w:bCs/>
          <w:sz w:val="24"/>
          <w:szCs w:val="24"/>
        </w:rPr>
        <w:t xml:space="preserve">Skarżysko-Kamienna, dn. </w:t>
      </w:r>
      <w:r w:rsidR="00097142" w:rsidRPr="00097142">
        <w:rPr>
          <w:rFonts w:ascii="Calibri" w:hAnsi="Calibri" w:cs="Times New Roman"/>
          <w:b/>
          <w:bCs/>
          <w:sz w:val="24"/>
          <w:szCs w:val="24"/>
        </w:rPr>
        <w:t>12</w:t>
      </w:r>
      <w:r w:rsidR="009A18BA" w:rsidRPr="00097142">
        <w:rPr>
          <w:rFonts w:ascii="Calibri" w:hAnsi="Calibri" w:cs="Times New Roman"/>
          <w:b/>
          <w:bCs/>
          <w:sz w:val="24"/>
          <w:szCs w:val="24"/>
        </w:rPr>
        <w:t>-</w:t>
      </w:r>
      <w:r w:rsidR="00097142" w:rsidRPr="00097142">
        <w:rPr>
          <w:rFonts w:ascii="Calibri" w:hAnsi="Calibri" w:cs="Times New Roman"/>
          <w:b/>
          <w:bCs/>
          <w:sz w:val="24"/>
          <w:szCs w:val="24"/>
        </w:rPr>
        <w:t>04</w:t>
      </w:r>
      <w:r w:rsidR="009A18BA" w:rsidRPr="00097142">
        <w:rPr>
          <w:rFonts w:ascii="Calibri" w:hAnsi="Calibri" w:cs="Times New Roman"/>
          <w:b/>
          <w:bCs/>
          <w:sz w:val="24"/>
          <w:szCs w:val="24"/>
        </w:rPr>
        <w:t>-202</w:t>
      </w:r>
      <w:r w:rsidR="001428FA" w:rsidRPr="00097142">
        <w:rPr>
          <w:rFonts w:ascii="Calibri" w:hAnsi="Calibri" w:cs="Times New Roman"/>
          <w:b/>
          <w:bCs/>
          <w:sz w:val="24"/>
          <w:szCs w:val="24"/>
        </w:rPr>
        <w:t>2</w:t>
      </w:r>
      <w:r w:rsidR="009A18BA" w:rsidRPr="00097142">
        <w:rPr>
          <w:rFonts w:ascii="Calibri" w:hAnsi="Calibri" w:cs="Times New Roman"/>
          <w:b/>
          <w:bCs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7D4C5880" w:rsidR="009A18BA" w:rsidRDefault="009C42F6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Sprzedaż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wraz z dostawą </w:t>
      </w:r>
      <w:r>
        <w:rPr>
          <w:rFonts w:asciiTheme="minorHAnsi" w:hAnsiTheme="minorHAnsi" w:cstheme="minorHAnsi"/>
          <w:b/>
          <w:sz w:val="24"/>
          <w:szCs w:val="24"/>
        </w:rPr>
        <w:t>druków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 xml:space="preserve">Obwodu Lecznictwa Kolejowego SP ZOZ </w:t>
      </w:r>
      <w:r w:rsidR="009A18BA">
        <w:rPr>
          <w:rFonts w:asciiTheme="minorHAnsi" w:hAnsiTheme="minorHAnsi" w:cstheme="minorHAnsi"/>
          <w:b/>
          <w:sz w:val="24"/>
          <w:szCs w:val="24"/>
        </w:rPr>
        <w:br/>
      </w:r>
      <w:r w:rsidR="009A18BA"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5567509" w14:textId="77777777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Wszystkie strony oferty 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7FE23256" w14:textId="77777777" w:rsidR="00D33E04" w:rsidRDefault="00D33E04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281290C4" w14:textId="77777777" w:rsidR="001428FA" w:rsidRDefault="001428FA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4408376" w14:textId="545C9C3A" w:rsidR="00B002E9" w:rsidRPr="00660C4F" w:rsidRDefault="00B002E9" w:rsidP="00B002E9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>Oferta powinna zawierać:</w:t>
      </w:r>
    </w:p>
    <w:p w14:paraId="3A000542" w14:textId="2ABEBC0F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19490F96" w14:textId="571A8F8C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 xml:space="preserve">– załącznik nr </w:t>
      </w:r>
      <w:r w:rsidR="001428FA">
        <w:rPr>
          <w:rFonts w:ascii="Calibri" w:hAnsi="Calibri" w:cs="Times New Roman"/>
          <w:bCs/>
          <w:sz w:val="24"/>
          <w:szCs w:val="24"/>
        </w:rPr>
        <w:t>2</w:t>
      </w:r>
    </w:p>
    <w:p w14:paraId="3C25AD77" w14:textId="3033C336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</w:t>
      </w:r>
      <w:r w:rsidR="001428FA">
        <w:rPr>
          <w:rFonts w:ascii="Calibri" w:hAnsi="Calibri" w:cs="Times New Roman"/>
          <w:bCs/>
          <w:sz w:val="24"/>
          <w:szCs w:val="24"/>
        </w:rPr>
        <w:t>3</w:t>
      </w:r>
    </w:p>
    <w:p w14:paraId="218993CA" w14:textId="1A4EBFDA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1428FA">
        <w:rPr>
          <w:rFonts w:ascii="Calibri" w:hAnsi="Calibri" w:cs="Times New Roman"/>
          <w:bCs/>
          <w:sz w:val="24"/>
          <w:szCs w:val="24"/>
        </w:rPr>
        <w:t>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45A4E3E1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097142">
        <w:rPr>
          <w:rFonts w:ascii="Calibri" w:hAnsi="Calibri"/>
          <w:sz w:val="24"/>
          <w:szCs w:val="24"/>
        </w:rPr>
        <w:t xml:space="preserve">najpóźniej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  <w:r w:rsidR="001012BB">
        <w:rPr>
          <w:rFonts w:ascii="Calibri" w:hAnsi="Calibri"/>
          <w:sz w:val="24"/>
          <w:szCs w:val="24"/>
        </w:rPr>
        <w:t>Zamawiający udzieli odpowiedzi na kierowane do niego zapytania w ciągu dwóch dni roboczych od ich otrzymania.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Pr="00BE6EB6" w:rsidRDefault="00396A10" w:rsidP="00396A10">
      <w:pPr>
        <w:spacing w:line="360" w:lineRule="auto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E6EB6">
        <w:rPr>
          <w:rFonts w:ascii="Calibri" w:hAnsi="Calibri" w:cs="Times New Roman"/>
          <w:b/>
          <w:bCs/>
          <w:sz w:val="24"/>
          <w:szCs w:val="24"/>
        </w:rPr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lastRenderedPageBreak/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B949DB2" w14:textId="434884EE" w:rsidR="00396A10" w:rsidRPr="00C84036" w:rsidRDefault="00396A10" w:rsidP="00C84036">
      <w:pPr>
        <w:jc w:val="both"/>
        <w:rPr>
          <w:rFonts w:ascii="Calibri" w:hAnsi="Calibri" w:cs="Times New Roman"/>
          <w:b/>
          <w:sz w:val="28"/>
          <w:szCs w:val="28"/>
        </w:rPr>
      </w:pPr>
      <w:r w:rsidRPr="00C84036">
        <w:rPr>
          <w:rFonts w:ascii="Calibri" w:hAnsi="Calibri" w:cs="Arial"/>
          <w:b/>
          <w:sz w:val="24"/>
          <w:szCs w:val="24"/>
        </w:rPr>
        <w:t xml:space="preserve">w terminie do dnia </w:t>
      </w:r>
      <w:r w:rsidR="00C84036" w:rsidRPr="00C84036">
        <w:rPr>
          <w:rFonts w:ascii="Calibri" w:hAnsi="Calibri" w:cs="Arial"/>
          <w:b/>
          <w:sz w:val="24"/>
          <w:szCs w:val="24"/>
        </w:rPr>
        <w:t>20</w:t>
      </w:r>
      <w:r w:rsidRPr="00C84036">
        <w:rPr>
          <w:rFonts w:ascii="Calibri" w:hAnsi="Calibri" w:cs="Arial"/>
          <w:b/>
          <w:sz w:val="24"/>
          <w:szCs w:val="24"/>
        </w:rPr>
        <w:t>-</w:t>
      </w:r>
      <w:r w:rsidR="00C84036" w:rsidRPr="00C84036">
        <w:rPr>
          <w:rFonts w:ascii="Calibri" w:hAnsi="Calibri" w:cs="Arial"/>
          <w:b/>
          <w:sz w:val="24"/>
          <w:szCs w:val="24"/>
        </w:rPr>
        <w:t>04</w:t>
      </w:r>
      <w:r w:rsidRPr="00C84036">
        <w:rPr>
          <w:rFonts w:ascii="Calibri" w:hAnsi="Calibri" w:cs="Arial"/>
          <w:b/>
          <w:sz w:val="24"/>
          <w:szCs w:val="24"/>
        </w:rPr>
        <w:t>-202</w:t>
      </w:r>
      <w:r w:rsidR="001428FA" w:rsidRPr="00C84036">
        <w:rPr>
          <w:rFonts w:ascii="Calibri" w:hAnsi="Calibri" w:cs="Arial"/>
          <w:b/>
          <w:sz w:val="24"/>
          <w:szCs w:val="24"/>
        </w:rPr>
        <w:t>2</w:t>
      </w:r>
      <w:r w:rsidRPr="00C84036">
        <w:rPr>
          <w:rFonts w:ascii="Calibri" w:hAnsi="Calibri" w:cs="Arial"/>
          <w:b/>
          <w:sz w:val="24"/>
          <w:szCs w:val="24"/>
        </w:rPr>
        <w:t xml:space="preserve"> r. do godz. 10:00</w:t>
      </w: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1630">
    <w:abstractNumId w:val="2"/>
  </w:num>
  <w:num w:numId="2" w16cid:durableId="339742965">
    <w:abstractNumId w:val="0"/>
  </w:num>
  <w:num w:numId="3" w16cid:durableId="201459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BA"/>
    <w:rsid w:val="000029AE"/>
    <w:rsid w:val="00037BDB"/>
    <w:rsid w:val="0004028B"/>
    <w:rsid w:val="00097142"/>
    <w:rsid w:val="001012BB"/>
    <w:rsid w:val="001428FA"/>
    <w:rsid w:val="0018020D"/>
    <w:rsid w:val="00284187"/>
    <w:rsid w:val="0030045D"/>
    <w:rsid w:val="00335A80"/>
    <w:rsid w:val="00396A10"/>
    <w:rsid w:val="00454540"/>
    <w:rsid w:val="004F0175"/>
    <w:rsid w:val="00887D7F"/>
    <w:rsid w:val="009A18BA"/>
    <w:rsid w:val="009C42F6"/>
    <w:rsid w:val="00A411E3"/>
    <w:rsid w:val="00B002E9"/>
    <w:rsid w:val="00BE6EB6"/>
    <w:rsid w:val="00C84036"/>
    <w:rsid w:val="00D33E04"/>
    <w:rsid w:val="00E5616A"/>
    <w:rsid w:val="00E709E8"/>
    <w:rsid w:val="00E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docId w15:val="{306AE930-AB49-4443-83FF-CAE565D5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M.Szczesniak</cp:lastModifiedBy>
  <cp:revision>20</cp:revision>
  <cp:lastPrinted>2021-01-21T10:23:00Z</cp:lastPrinted>
  <dcterms:created xsi:type="dcterms:W3CDTF">2020-08-21T10:22:00Z</dcterms:created>
  <dcterms:modified xsi:type="dcterms:W3CDTF">2022-04-12T10:24:00Z</dcterms:modified>
</cp:coreProperties>
</file>