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Default="007011F6" w:rsidP="007011F6">
      <w:pPr>
        <w:spacing w:after="0" w:line="259" w:lineRule="auto"/>
        <w:jc w:val="center"/>
        <w:rPr>
          <w:noProof/>
        </w:rPr>
      </w:pPr>
    </w:p>
    <w:p w:rsidR="00A50AAF" w:rsidRDefault="00A50AAF" w:rsidP="007011F6">
      <w:pPr>
        <w:spacing w:after="0" w:line="259" w:lineRule="auto"/>
        <w:jc w:val="center"/>
        <w:rPr>
          <w:noProof/>
        </w:rPr>
      </w:pPr>
    </w:p>
    <w:p w:rsidR="00A50AAF" w:rsidRDefault="00A50AAF" w:rsidP="007011F6">
      <w:pPr>
        <w:spacing w:after="0" w:line="259" w:lineRule="auto"/>
        <w:jc w:val="center"/>
        <w:rPr>
          <w:noProof/>
        </w:rPr>
      </w:pPr>
    </w:p>
    <w:p w:rsidR="00A50AAF" w:rsidRDefault="005A1D10" w:rsidP="007011F6">
      <w:pPr>
        <w:spacing w:after="0" w:line="259" w:lineRule="auto"/>
        <w:jc w:val="center"/>
        <w:rPr>
          <w:noProof/>
        </w:rPr>
      </w:pPr>
      <w:r>
        <w:rPr>
          <w:noProof/>
        </w:rPr>
        <w:drawing>
          <wp:inline distT="0" distB="0" distL="0" distR="0" wp14:anchorId="1883FB71" wp14:editId="1A51E53C">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998220"/>
                    </a:xfrm>
                    <a:prstGeom prst="rect">
                      <a:avLst/>
                    </a:prstGeom>
                    <a:noFill/>
                    <a:ln>
                      <a:noFill/>
                    </a:ln>
                  </pic:spPr>
                </pic:pic>
              </a:graphicData>
            </a:graphic>
          </wp:inline>
        </w:drawing>
      </w:r>
    </w:p>
    <w:p w:rsidR="00A50AAF" w:rsidRPr="00355B08" w:rsidRDefault="00A50AAF" w:rsidP="007011F6">
      <w:pPr>
        <w:spacing w:after="0" w:line="259" w:lineRule="auto"/>
        <w:jc w:val="center"/>
        <w:rPr>
          <w:rFonts w:cstheme="minorHAnsi"/>
        </w:rPr>
      </w:pPr>
    </w:p>
    <w:p w:rsidR="00A50AAF" w:rsidRPr="0087701F" w:rsidRDefault="0087701F" w:rsidP="0087701F">
      <w:pPr>
        <w:spacing w:after="0" w:line="259" w:lineRule="auto"/>
        <w:ind w:left="708" w:right="1073"/>
        <w:jc w:val="center"/>
        <w:rPr>
          <w:rFonts w:cstheme="minorHAnsi"/>
          <w:b/>
          <w:sz w:val="26"/>
        </w:rPr>
      </w:pPr>
      <w:r>
        <w:rPr>
          <w:rFonts w:eastAsia="Times New Roman" w:cstheme="minorHAnsi"/>
          <w:sz w:val="23"/>
        </w:rPr>
        <w:t xml:space="preserve">         </w:t>
      </w:r>
      <w:r w:rsidRPr="0087701F">
        <w:rPr>
          <w:rFonts w:cstheme="minorHAnsi"/>
          <w:b/>
          <w:sz w:val="26"/>
        </w:rPr>
        <w:t>Gmina Resko</w:t>
      </w:r>
    </w:p>
    <w:p w:rsidR="0087701F" w:rsidRPr="0087701F" w:rsidRDefault="0087701F" w:rsidP="00A50AAF">
      <w:pPr>
        <w:spacing w:after="0" w:line="259" w:lineRule="auto"/>
        <w:ind w:left="125"/>
        <w:jc w:val="center"/>
        <w:rPr>
          <w:rFonts w:cstheme="minorHAnsi"/>
          <w:b/>
          <w:sz w:val="26"/>
        </w:rPr>
      </w:pPr>
      <w:r w:rsidRPr="0087701F">
        <w:rPr>
          <w:rFonts w:cstheme="minorHAnsi"/>
          <w:b/>
          <w:sz w:val="26"/>
        </w:rPr>
        <w:t>ul. Rynek 1</w:t>
      </w:r>
    </w:p>
    <w:p w:rsidR="007011F6" w:rsidRPr="00355B08" w:rsidRDefault="00A50AAF" w:rsidP="00A50AAF">
      <w:pPr>
        <w:spacing w:after="0" w:line="259" w:lineRule="auto"/>
        <w:ind w:left="125"/>
        <w:jc w:val="center"/>
        <w:rPr>
          <w:rFonts w:cstheme="minorHAnsi"/>
        </w:rPr>
      </w:pPr>
      <w:r w:rsidRPr="0087701F">
        <w:rPr>
          <w:rFonts w:cstheme="minorHAnsi"/>
          <w:b/>
          <w:sz w:val="26"/>
        </w:rPr>
        <w:t>72-315 Resko</w:t>
      </w: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B63EBA" w:rsidRDefault="008E5929" w:rsidP="007011F6">
      <w:pPr>
        <w:spacing w:after="4" w:line="249" w:lineRule="auto"/>
        <w:ind w:left="1709" w:right="10" w:hanging="10"/>
        <w:rPr>
          <w:rFonts w:cstheme="minorHAnsi"/>
          <w:b/>
          <w:bCs/>
          <w:sz w:val="26"/>
          <w:szCs w:val="26"/>
        </w:rPr>
      </w:pPr>
      <w:r w:rsidRPr="008E5929">
        <w:rPr>
          <w:rFonts w:cstheme="minorHAnsi"/>
          <w:b/>
          <w:bCs/>
          <w:sz w:val="26"/>
          <w:szCs w:val="26"/>
        </w:rPr>
        <w:t>Rewitalizacja otoczenia Sanktuarium Maryjnego w Resku – kontynuacja rewitalizacji Starego Miasta w Resku</w:t>
      </w:r>
    </w:p>
    <w:p w:rsidR="008E5929" w:rsidRDefault="008E5929" w:rsidP="007011F6">
      <w:pPr>
        <w:spacing w:after="4" w:line="249" w:lineRule="auto"/>
        <w:ind w:left="1709" w:right="10" w:hanging="10"/>
        <w:rPr>
          <w:rFonts w:cstheme="minorHAnsi"/>
          <w:b/>
        </w:rPr>
      </w:pPr>
    </w:p>
    <w:p w:rsidR="007011F6" w:rsidRPr="00355B08" w:rsidRDefault="007011F6" w:rsidP="00B63EBA">
      <w:pPr>
        <w:spacing w:after="4" w:line="249" w:lineRule="auto"/>
        <w:ind w:left="10" w:right="10" w:hanging="10"/>
        <w:jc w:val="center"/>
        <w:rPr>
          <w:rFonts w:cstheme="minorHAnsi"/>
        </w:rPr>
      </w:pPr>
      <w:r w:rsidRPr="00355B08">
        <w:rPr>
          <w:rFonts w:cstheme="minorHAnsi"/>
          <w:b/>
        </w:rPr>
        <w:t>Oznaczenie przedmiotu zamówienia za pomocą kodów CPV:</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13235A" w:rsidRDefault="0013235A" w:rsidP="0013235A">
      <w:pPr>
        <w:spacing w:after="4"/>
        <w:ind w:left="10" w:hanging="10"/>
      </w:pPr>
      <w:r>
        <w:t>45342000-6 Wznoszenie ogrodzeń</w:t>
      </w:r>
    </w:p>
    <w:p w:rsidR="0013235A" w:rsidRDefault="0013235A" w:rsidP="0013235A">
      <w:pPr>
        <w:spacing w:after="4"/>
        <w:ind w:left="10" w:hanging="10"/>
      </w:pPr>
      <w:r>
        <w:t>45220000-5 Roboty inżynieryjne i budowlane</w:t>
      </w:r>
    </w:p>
    <w:p w:rsidR="0013235A" w:rsidRDefault="0013235A" w:rsidP="0013235A">
      <w:pPr>
        <w:spacing w:after="4"/>
        <w:ind w:left="10" w:hanging="10"/>
      </w:pPr>
      <w:r>
        <w:t>45233200-1 Roboty w zakresie różnych nawierzchni</w:t>
      </w:r>
    </w:p>
    <w:p w:rsidR="0013235A" w:rsidRDefault="0013235A" w:rsidP="0013235A">
      <w:pPr>
        <w:spacing w:after="4"/>
        <w:ind w:left="10" w:hanging="10"/>
      </w:pPr>
      <w:r>
        <w:t>45310000-3 Roboty instalacyjne elektryczne</w:t>
      </w:r>
    </w:p>
    <w:p w:rsidR="0013235A" w:rsidRDefault="0013235A" w:rsidP="0013235A">
      <w:pPr>
        <w:spacing w:after="4"/>
        <w:ind w:left="10" w:hanging="10"/>
      </w:pPr>
      <w:r>
        <w:t>45330000-9 Roboty instalacyjne wodno-kanalizacyjne i sanitarne</w:t>
      </w:r>
    </w:p>
    <w:p w:rsidR="007756BE" w:rsidRDefault="0013235A" w:rsidP="0013235A">
      <w:pPr>
        <w:spacing w:after="4"/>
        <w:ind w:left="10" w:hanging="10"/>
      </w:pPr>
      <w:r>
        <w:t>71520000-9 Usługi nadzoru budowlanego (część 2 zamówienia)</w:t>
      </w:r>
    </w:p>
    <w:p w:rsidR="007011F6" w:rsidRPr="00355B08" w:rsidRDefault="007011F6" w:rsidP="007011F6">
      <w:pPr>
        <w:spacing w:after="12" w:line="259" w:lineRule="auto"/>
        <w:rPr>
          <w:rFonts w:eastAsia="Calibri" w:cstheme="minorHAnsi"/>
          <w:noProof/>
        </w:rPr>
      </w:pPr>
    </w:p>
    <w:p w:rsidR="007011F6" w:rsidRPr="006229F3" w:rsidRDefault="007011F6" w:rsidP="007011F6">
      <w:pPr>
        <w:spacing w:after="12" w:line="259" w:lineRule="auto"/>
        <w:ind w:left="4248"/>
        <w:jc w:val="center"/>
        <w:rPr>
          <w:rFonts w:eastAsia="Calibri" w:cstheme="minorHAnsi"/>
          <w:noProof/>
        </w:rPr>
      </w:pPr>
      <w:r w:rsidRPr="006229F3">
        <w:rPr>
          <w:rFonts w:eastAsia="Calibri" w:cstheme="minorHAnsi"/>
          <w:noProof/>
        </w:rPr>
        <w:t>Zatwierdził:</w:t>
      </w:r>
    </w:p>
    <w:p w:rsidR="007011F6" w:rsidRPr="006229F3" w:rsidRDefault="0087701F" w:rsidP="007011F6">
      <w:pPr>
        <w:spacing w:after="12" w:line="259" w:lineRule="auto"/>
        <w:ind w:left="4248"/>
        <w:jc w:val="center"/>
        <w:rPr>
          <w:rFonts w:eastAsia="Calibri" w:cstheme="minorHAnsi"/>
          <w:noProof/>
        </w:rPr>
      </w:pPr>
      <w:r w:rsidRPr="006229F3">
        <w:rPr>
          <w:rFonts w:eastAsia="Calibri" w:cstheme="minorHAnsi"/>
          <w:noProof/>
        </w:rPr>
        <w:t>Burmistrz Reska</w:t>
      </w:r>
    </w:p>
    <w:p w:rsidR="007011F6" w:rsidRDefault="007011F6" w:rsidP="007011F6">
      <w:pPr>
        <w:spacing w:after="12" w:line="259" w:lineRule="auto"/>
        <w:ind w:left="4248"/>
        <w:jc w:val="center"/>
        <w:rPr>
          <w:rFonts w:eastAsia="Calibri" w:cstheme="minorHAnsi"/>
          <w:noProof/>
          <w:highlight w:val="yellow"/>
        </w:rPr>
      </w:pPr>
    </w:p>
    <w:p w:rsidR="000E0058" w:rsidRPr="004C7014" w:rsidRDefault="000E0058" w:rsidP="007011F6">
      <w:pPr>
        <w:spacing w:after="12" w:line="259" w:lineRule="auto"/>
        <w:ind w:left="4248"/>
        <w:jc w:val="center"/>
        <w:rPr>
          <w:rFonts w:eastAsia="Calibri" w:cstheme="minorHAnsi"/>
          <w:noProof/>
          <w:highlight w:val="yellow"/>
        </w:rPr>
      </w:pPr>
    </w:p>
    <w:p w:rsidR="007011F6" w:rsidRPr="00355B08" w:rsidRDefault="0087701F"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87701F" w:rsidRDefault="0087701F" w:rsidP="007011F6">
      <w:pPr>
        <w:spacing w:after="0" w:line="259" w:lineRule="auto"/>
        <w:ind w:right="882"/>
        <w:rPr>
          <w:rFonts w:cstheme="minorHAnsi"/>
        </w:rPr>
      </w:pPr>
    </w:p>
    <w:p w:rsidR="00812A95" w:rsidRPr="00355B08" w:rsidRDefault="00812A95"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812A95">
        <w:rPr>
          <w:rFonts w:cstheme="minorHAnsi"/>
          <w:sz w:val="21"/>
        </w:rPr>
        <w:t xml:space="preserve"> </w:t>
      </w:r>
      <w:r w:rsidR="00482D95">
        <w:rPr>
          <w:rFonts w:cstheme="minorHAnsi"/>
          <w:sz w:val="21"/>
        </w:rPr>
        <w:t>wrzesień</w:t>
      </w:r>
      <w:r w:rsidR="0036039E">
        <w:rPr>
          <w:rFonts w:cstheme="minorHAnsi"/>
          <w:sz w:val="21"/>
        </w:rPr>
        <w:t xml:space="preserve"> 2022</w:t>
      </w:r>
    </w:p>
    <w:p w:rsidR="00812A95" w:rsidRDefault="00812A95" w:rsidP="00C85CCC">
      <w:pPr>
        <w:spacing w:after="0" w:line="259" w:lineRule="auto"/>
        <w:ind w:right="-1"/>
        <w:jc w:val="center"/>
        <w:rPr>
          <w:rFonts w:cstheme="minorHAnsi"/>
          <w:sz w:val="21"/>
        </w:rPr>
      </w:pPr>
    </w:p>
    <w:p w:rsidR="00812A95" w:rsidRDefault="00812A95" w:rsidP="00C85CCC">
      <w:pPr>
        <w:spacing w:after="0" w:line="259" w:lineRule="auto"/>
        <w:ind w:right="-1"/>
        <w:jc w:val="center"/>
        <w:rPr>
          <w:rFonts w:cstheme="minorHAnsi"/>
          <w:sz w:val="21"/>
        </w:rPr>
      </w:pP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485547">
              <w:rPr>
                <w:noProof/>
                <w:webHidden/>
              </w:rPr>
              <w:t>3</w:t>
            </w:r>
            <w:r w:rsidR="00473C85">
              <w:rPr>
                <w:noProof/>
                <w:webHidden/>
              </w:rPr>
              <w:fldChar w:fldCharType="end"/>
            </w:r>
          </w:hyperlink>
        </w:p>
        <w:p w:rsidR="00473C85" w:rsidRDefault="00485AF5">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485547">
              <w:rPr>
                <w:noProof/>
                <w:webHidden/>
              </w:rPr>
              <w:t>3</w:t>
            </w:r>
            <w:r w:rsidR="00473C85">
              <w:rPr>
                <w:noProof/>
                <w:webHidden/>
              </w:rPr>
              <w:fldChar w:fldCharType="end"/>
            </w:r>
          </w:hyperlink>
        </w:p>
        <w:p w:rsidR="00473C85" w:rsidRDefault="00485AF5">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485547">
              <w:rPr>
                <w:noProof/>
                <w:webHidden/>
              </w:rPr>
              <w:t>3</w:t>
            </w:r>
            <w:r w:rsidR="00473C85">
              <w:rPr>
                <w:noProof/>
                <w:webHidden/>
              </w:rPr>
              <w:fldChar w:fldCharType="end"/>
            </w:r>
          </w:hyperlink>
        </w:p>
        <w:p w:rsidR="00473C85" w:rsidRDefault="00485AF5">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485547">
              <w:rPr>
                <w:noProof/>
                <w:webHidden/>
              </w:rPr>
              <w:t>3</w:t>
            </w:r>
            <w:r w:rsidR="00473C85">
              <w:rPr>
                <w:noProof/>
                <w:webHidden/>
              </w:rPr>
              <w:fldChar w:fldCharType="end"/>
            </w:r>
          </w:hyperlink>
        </w:p>
        <w:p w:rsidR="00473C85" w:rsidRDefault="00485AF5">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485547">
              <w:rPr>
                <w:noProof/>
                <w:webHidden/>
              </w:rPr>
              <w:t>3</w:t>
            </w:r>
            <w:r w:rsidR="00473C85">
              <w:rPr>
                <w:noProof/>
                <w:webHidden/>
              </w:rPr>
              <w:fldChar w:fldCharType="end"/>
            </w:r>
          </w:hyperlink>
        </w:p>
        <w:p w:rsidR="00473C85" w:rsidRDefault="00485AF5">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485547">
              <w:rPr>
                <w:noProof/>
                <w:webHidden/>
              </w:rPr>
              <w:t>8</w:t>
            </w:r>
            <w:r w:rsidR="00473C85">
              <w:rPr>
                <w:noProof/>
                <w:webHidden/>
              </w:rPr>
              <w:fldChar w:fldCharType="end"/>
            </w:r>
          </w:hyperlink>
        </w:p>
        <w:p w:rsidR="00473C85" w:rsidRDefault="00485AF5">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485547">
              <w:rPr>
                <w:noProof/>
                <w:webHidden/>
              </w:rPr>
              <w:t>8</w:t>
            </w:r>
            <w:r w:rsidR="00473C85">
              <w:rPr>
                <w:noProof/>
                <w:webHidden/>
              </w:rPr>
              <w:fldChar w:fldCharType="end"/>
            </w:r>
          </w:hyperlink>
        </w:p>
        <w:p w:rsidR="00473C85" w:rsidRDefault="00485AF5">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485547">
              <w:rPr>
                <w:noProof/>
                <w:webHidden/>
              </w:rPr>
              <w:t>8</w:t>
            </w:r>
            <w:r w:rsidR="00473C85">
              <w:rPr>
                <w:noProof/>
                <w:webHidden/>
              </w:rPr>
              <w:fldChar w:fldCharType="end"/>
            </w:r>
          </w:hyperlink>
        </w:p>
        <w:p w:rsidR="00473C85" w:rsidRDefault="00485AF5">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485547">
              <w:rPr>
                <w:noProof/>
                <w:webHidden/>
              </w:rPr>
              <w:t>10</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485547">
              <w:rPr>
                <w:noProof/>
                <w:webHidden/>
              </w:rPr>
              <w:t>10</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485547">
              <w:rPr>
                <w:noProof/>
                <w:webHidden/>
              </w:rPr>
              <w:t>10</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485547">
              <w:rPr>
                <w:noProof/>
                <w:webHidden/>
              </w:rPr>
              <w:t>11</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485547">
              <w:rPr>
                <w:noProof/>
                <w:webHidden/>
              </w:rPr>
              <w:t>12</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485547">
              <w:rPr>
                <w:noProof/>
                <w:webHidden/>
              </w:rPr>
              <w:t>13</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485547">
              <w:rPr>
                <w:noProof/>
                <w:webHidden/>
              </w:rPr>
              <w:t>13</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485547">
              <w:rPr>
                <w:noProof/>
                <w:webHidden/>
              </w:rPr>
              <w:t>16</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485547">
              <w:rPr>
                <w:noProof/>
                <w:webHidden/>
              </w:rPr>
              <w:t>17</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485547">
              <w:rPr>
                <w:noProof/>
                <w:webHidden/>
              </w:rPr>
              <w:t>18</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485547">
              <w:rPr>
                <w:noProof/>
                <w:webHidden/>
              </w:rPr>
              <w:t>19</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485547">
              <w:rPr>
                <w:noProof/>
                <w:webHidden/>
              </w:rPr>
              <w:t>20</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485547">
              <w:rPr>
                <w:noProof/>
                <w:webHidden/>
              </w:rPr>
              <w:t>21</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485547">
              <w:rPr>
                <w:noProof/>
                <w:webHidden/>
              </w:rPr>
              <w:t>23</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485547">
              <w:rPr>
                <w:noProof/>
                <w:webHidden/>
              </w:rPr>
              <w:t>25</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485547">
              <w:rPr>
                <w:noProof/>
                <w:webHidden/>
              </w:rPr>
              <w:t>25</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485547">
              <w:rPr>
                <w:noProof/>
                <w:webHidden/>
              </w:rPr>
              <w:t>25</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485547">
              <w:rPr>
                <w:noProof/>
                <w:webHidden/>
              </w:rPr>
              <w:t>25</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485547">
              <w:rPr>
                <w:noProof/>
                <w:webHidden/>
              </w:rPr>
              <w:t>26</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485547">
              <w:rPr>
                <w:noProof/>
                <w:webHidden/>
              </w:rPr>
              <w:t>27</w:t>
            </w:r>
            <w:r w:rsidR="00473C85">
              <w:rPr>
                <w:noProof/>
                <w:webHidden/>
              </w:rPr>
              <w:fldChar w:fldCharType="end"/>
            </w:r>
          </w:hyperlink>
        </w:p>
        <w:p w:rsidR="00473C85" w:rsidRDefault="00485AF5">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485547">
              <w:rPr>
                <w:noProof/>
                <w:webHidden/>
              </w:rPr>
              <w:t>27</w:t>
            </w:r>
            <w:r w:rsidR="00473C85">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80864073"/>
      <w:r w:rsidRPr="00265764">
        <w:t>Zamawiający</w:t>
      </w:r>
      <w:bookmarkEnd w:id="0"/>
    </w:p>
    <w:p w:rsidR="00812A95" w:rsidRPr="00812A95" w:rsidRDefault="005A1D10" w:rsidP="00812A95">
      <w:pPr>
        <w:pStyle w:val="Akapitzlist"/>
        <w:spacing w:after="0"/>
        <w:rPr>
          <w:rFonts w:cstheme="minorHAnsi"/>
        </w:rPr>
      </w:pPr>
      <w:r>
        <w:rPr>
          <w:rFonts w:cstheme="minorHAnsi"/>
        </w:rPr>
        <w:t>Gmina Resko</w:t>
      </w:r>
      <w:r>
        <w:rPr>
          <w:rFonts w:cstheme="minorHAnsi"/>
        </w:rPr>
        <w:br/>
        <w:t>ul. Rynek 1</w:t>
      </w:r>
    </w:p>
    <w:p w:rsidR="00812A95" w:rsidRPr="00812A95" w:rsidRDefault="00812A95" w:rsidP="00812A95">
      <w:pPr>
        <w:pStyle w:val="Akapitzlist"/>
        <w:spacing w:after="0"/>
        <w:rPr>
          <w:rFonts w:cstheme="minorHAnsi"/>
        </w:rPr>
      </w:pPr>
      <w:r w:rsidRPr="00812A95">
        <w:rPr>
          <w:rFonts w:cstheme="minorHAnsi"/>
        </w:rPr>
        <w:t xml:space="preserve">72-315 Resko </w:t>
      </w:r>
    </w:p>
    <w:p w:rsidR="00812A95" w:rsidRPr="00812A95" w:rsidRDefault="00812A95" w:rsidP="00812A95">
      <w:pPr>
        <w:pStyle w:val="Akapitzlist"/>
        <w:spacing w:after="0"/>
        <w:rPr>
          <w:rFonts w:cstheme="minorHAnsi"/>
        </w:rPr>
      </w:pPr>
      <w:r w:rsidRPr="00812A95">
        <w:rPr>
          <w:rFonts w:cstheme="minorHAnsi"/>
        </w:rPr>
        <w:t>Tel: 91 395 15 03</w:t>
      </w:r>
    </w:p>
    <w:p w:rsidR="007011F6" w:rsidRPr="00812A95" w:rsidRDefault="00812A95" w:rsidP="00812A95">
      <w:pPr>
        <w:pStyle w:val="Akapitzlist"/>
        <w:spacing w:after="0"/>
        <w:rPr>
          <w:rFonts w:cstheme="minorHAnsi"/>
          <w:lang w:val="en-US"/>
        </w:rPr>
      </w:pPr>
      <w:r w:rsidRPr="00812A95">
        <w:rPr>
          <w:rFonts w:cstheme="minorHAnsi"/>
          <w:lang w:val="en-US"/>
        </w:rPr>
        <w:t>e-mail: zamowienia@resko.pl</w:t>
      </w:r>
      <w:r w:rsidR="007011F6" w:rsidRPr="00812A95">
        <w:rPr>
          <w:rFonts w:cstheme="minorHAnsi"/>
          <w:lang w:val="en-US"/>
        </w:rPr>
        <w:br/>
      </w:r>
      <w:hyperlink r:id="rId10" w:history="1">
        <w:r w:rsidR="007011F6" w:rsidRPr="00812A95">
          <w:rPr>
            <w:rStyle w:val="Hipercze"/>
            <w:rFonts w:cstheme="minorHAnsi"/>
            <w:lang w:val="en-US"/>
          </w:rPr>
          <w:t>https://platformazakupowa.pl/pn/resko</w:t>
        </w:r>
      </w:hyperlink>
      <w:r w:rsidR="007011F6" w:rsidRPr="00812A95">
        <w:rPr>
          <w:rFonts w:cstheme="minorHAnsi"/>
          <w:lang w:val="en-US"/>
        </w:rPr>
        <w:t xml:space="preserve"> </w:t>
      </w:r>
    </w:p>
    <w:p w:rsidR="007011F6" w:rsidRPr="00265764" w:rsidRDefault="007011F6" w:rsidP="00FA77A5">
      <w:pPr>
        <w:pStyle w:val="Nagwek1"/>
        <w:ind w:left="426" w:hanging="426"/>
      </w:pPr>
      <w:bookmarkStart w:id="1" w:name="_Toc80864074"/>
      <w:r w:rsidRPr="00265764">
        <w:t>Strona internetowa</w:t>
      </w:r>
      <w:bookmarkEnd w:id="1"/>
    </w:p>
    <w:p w:rsidR="007011F6" w:rsidRDefault="007011F6" w:rsidP="00243625">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1" w:history="1">
        <w:r w:rsidR="007D60AA" w:rsidRPr="007D60AA">
          <w:rPr>
            <w:rStyle w:val="Hipercze"/>
            <w:rFonts w:cstheme="minorHAnsi"/>
          </w:rPr>
          <w:t>https://platformazakupowa.pl/transakcja/660287</w:t>
        </w:r>
      </w:hyperlink>
      <w:r w:rsidR="007D60AA">
        <w:rPr>
          <w:rFonts w:cstheme="minorHAnsi"/>
        </w:rPr>
        <w:t xml:space="preserve"> </w:t>
      </w:r>
    </w:p>
    <w:p w:rsidR="007011F6" w:rsidRPr="00265764" w:rsidRDefault="007011F6" w:rsidP="00FA77A5">
      <w:pPr>
        <w:pStyle w:val="Nagwek1"/>
        <w:ind w:left="426" w:hanging="426"/>
      </w:pPr>
      <w:bookmarkStart w:id="2" w:name="_Toc80864075"/>
      <w:r w:rsidRPr="00265764">
        <w:t>Procedura postępowania</w:t>
      </w:r>
      <w:bookmarkEnd w:id="2"/>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716C">
        <w:rPr>
          <w:rFonts w:cstheme="minorHAnsi"/>
        </w:rPr>
        <w:t>z 2021 r. poz. 1129</w:t>
      </w:r>
      <w:r w:rsidRPr="00355B08">
        <w:rPr>
          <w:rFonts w:cstheme="minorHAnsi"/>
        </w:rPr>
        <w:t xml:space="preserve">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3"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4" w:name="_Toc80864076"/>
      <w:bookmarkEnd w:id="3"/>
      <w:r w:rsidRPr="00265764">
        <w:t>Negocjacje</w:t>
      </w:r>
      <w:bookmarkEnd w:id="4"/>
    </w:p>
    <w:p w:rsidR="00F80A25" w:rsidRDefault="00F80A25" w:rsidP="00370365">
      <w:pPr>
        <w:pStyle w:val="Akapitzlist"/>
        <w:numPr>
          <w:ilvl w:val="0"/>
          <w:numId w:val="41"/>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370365">
      <w:pPr>
        <w:pStyle w:val="Akapitzlist"/>
        <w:numPr>
          <w:ilvl w:val="0"/>
          <w:numId w:val="41"/>
        </w:numPr>
        <w:jc w:val="both"/>
      </w:pPr>
      <w:r>
        <w:t>Negocjacje nie mogą prowadzić do zmiany treści SWZ.</w:t>
      </w:r>
    </w:p>
    <w:p w:rsidR="00F80A25" w:rsidRDefault="00F80A25" w:rsidP="00370365">
      <w:pPr>
        <w:pStyle w:val="Akapitzlist"/>
        <w:numPr>
          <w:ilvl w:val="0"/>
          <w:numId w:val="41"/>
        </w:numPr>
        <w:jc w:val="both"/>
      </w:pPr>
      <w:r>
        <w:t>Zamawiający podejmuje decyzję o zaproszeniu wykonawców do negocjacji lub udzieleniu zamówienia bez negocjacji.</w:t>
      </w:r>
    </w:p>
    <w:p w:rsidR="00F80A25" w:rsidRPr="00551E39" w:rsidRDefault="00F80A25" w:rsidP="00370365">
      <w:pPr>
        <w:pStyle w:val="Akapitzlist"/>
        <w:numPr>
          <w:ilvl w:val="0"/>
          <w:numId w:val="41"/>
        </w:numPr>
        <w:jc w:val="both"/>
      </w:pPr>
      <w:r>
        <w:t xml:space="preserve">Po przeprowadzeniu negocjacji </w:t>
      </w:r>
      <w:r w:rsidR="005A1D10">
        <w:t xml:space="preserve">zamawiający zaprosi wykonawców </w:t>
      </w:r>
      <w:r>
        <w:t>do złożenia ofert dodatkowych w terminie nie krótszym niż 5 dni.</w:t>
      </w:r>
    </w:p>
    <w:p w:rsidR="007011F6" w:rsidRPr="00265764" w:rsidRDefault="007011F6" w:rsidP="00FA77A5">
      <w:pPr>
        <w:pStyle w:val="Nagwek1"/>
        <w:ind w:left="426" w:hanging="426"/>
      </w:pPr>
      <w:bookmarkStart w:id="5" w:name="_Toc80864077"/>
      <w:r w:rsidRPr="00265764">
        <w:t>Opis przedmiotu zamówienia</w:t>
      </w:r>
      <w:bookmarkEnd w:id="5"/>
    </w:p>
    <w:p w:rsidR="004479AB" w:rsidRPr="004D0E14" w:rsidRDefault="007A3245" w:rsidP="0013235A">
      <w:pPr>
        <w:pStyle w:val="Akapitzlist"/>
        <w:numPr>
          <w:ilvl w:val="0"/>
          <w:numId w:val="6"/>
        </w:numPr>
        <w:rPr>
          <w:rFonts w:cstheme="minorHAnsi"/>
        </w:rPr>
      </w:pPr>
      <w:r w:rsidRPr="004D0E14">
        <w:rPr>
          <w:rFonts w:cstheme="minorHAnsi"/>
        </w:rPr>
        <w:t xml:space="preserve">Kody CPV: </w:t>
      </w:r>
      <w:r w:rsidR="002A43E3" w:rsidRPr="004D0E14">
        <w:rPr>
          <w:rFonts w:cstheme="minorHAnsi"/>
        </w:rPr>
        <w:br/>
      </w:r>
      <w:r w:rsidR="0013235A" w:rsidRPr="0013235A">
        <w:rPr>
          <w:rFonts w:cstheme="minorHAnsi"/>
        </w:rPr>
        <w:t>45342000-6</w:t>
      </w:r>
      <w:r w:rsidR="0013235A">
        <w:rPr>
          <w:rFonts w:cstheme="minorHAnsi"/>
        </w:rPr>
        <w:t xml:space="preserve"> Wznoszenie ogrodzeń</w:t>
      </w:r>
      <w:r w:rsidR="0013235A">
        <w:rPr>
          <w:rFonts w:cstheme="minorHAnsi"/>
        </w:rPr>
        <w:br/>
      </w:r>
      <w:r w:rsidR="004479AB" w:rsidRPr="004D0E14">
        <w:rPr>
          <w:rFonts w:cstheme="minorHAnsi"/>
        </w:rPr>
        <w:t>45220000-5 Roboty inżynieryjne i budowlane</w:t>
      </w:r>
    </w:p>
    <w:p w:rsidR="0013235A" w:rsidRDefault="0013235A" w:rsidP="0013235A">
      <w:pPr>
        <w:pStyle w:val="Akapitzlist"/>
        <w:rPr>
          <w:rFonts w:cstheme="minorHAnsi"/>
        </w:rPr>
      </w:pPr>
      <w:r w:rsidRPr="0013235A">
        <w:rPr>
          <w:rFonts w:cstheme="minorHAnsi"/>
        </w:rPr>
        <w:t>45233200-1</w:t>
      </w:r>
      <w:r w:rsidRPr="0013235A">
        <w:t xml:space="preserve"> </w:t>
      </w:r>
      <w:r w:rsidRPr="0013235A">
        <w:rPr>
          <w:rFonts w:cstheme="minorHAnsi"/>
        </w:rPr>
        <w:t>Roboty w zakresie różnych nawierzchni</w:t>
      </w:r>
    </w:p>
    <w:p w:rsidR="004479AB" w:rsidRPr="004D0E14" w:rsidRDefault="004479AB" w:rsidP="0013235A">
      <w:pPr>
        <w:pStyle w:val="Akapitzlist"/>
        <w:rPr>
          <w:rFonts w:cstheme="minorHAnsi"/>
        </w:rPr>
      </w:pPr>
      <w:r w:rsidRPr="004D0E14">
        <w:rPr>
          <w:rFonts w:cstheme="minorHAnsi"/>
        </w:rPr>
        <w:lastRenderedPageBreak/>
        <w:t>45310000-3 Roboty instalacyjne elektryczne</w:t>
      </w:r>
    </w:p>
    <w:p w:rsidR="004479AB" w:rsidRPr="004D0E14" w:rsidRDefault="004479AB" w:rsidP="004479AB">
      <w:pPr>
        <w:pStyle w:val="Akapitzlist"/>
        <w:rPr>
          <w:rFonts w:cstheme="minorHAnsi"/>
        </w:rPr>
      </w:pPr>
      <w:r w:rsidRPr="004D0E14">
        <w:rPr>
          <w:rFonts w:cstheme="minorHAnsi"/>
        </w:rPr>
        <w:t>45330000-9 Roboty instalacyjne wodno-kanalizacyjne i sanitarne</w:t>
      </w:r>
    </w:p>
    <w:p w:rsidR="005A1D10" w:rsidRPr="004479AB" w:rsidRDefault="005A1D10" w:rsidP="004479AB">
      <w:pPr>
        <w:pStyle w:val="Akapitzlist"/>
        <w:rPr>
          <w:rFonts w:cstheme="minorHAnsi"/>
        </w:rPr>
      </w:pPr>
      <w:r w:rsidRPr="004D0E14">
        <w:rPr>
          <w:rFonts w:cstheme="minorHAnsi"/>
        </w:rPr>
        <w:t>71520000-9 Usługi nadzoru budowlanego</w:t>
      </w:r>
      <w:r w:rsidR="0052426B" w:rsidRPr="004D0E14">
        <w:rPr>
          <w:rFonts w:cstheme="minorHAnsi"/>
        </w:rPr>
        <w:t xml:space="preserve"> (część 2 zamówienia)</w:t>
      </w:r>
    </w:p>
    <w:p w:rsidR="005A1D10" w:rsidRDefault="005A1D10" w:rsidP="00370365">
      <w:pPr>
        <w:pStyle w:val="Akapitzlist"/>
        <w:numPr>
          <w:ilvl w:val="0"/>
          <w:numId w:val="6"/>
        </w:numPr>
        <w:rPr>
          <w:rFonts w:cstheme="minorHAnsi"/>
          <w:b/>
          <w:szCs w:val="20"/>
        </w:rPr>
      </w:pPr>
      <w:r>
        <w:rPr>
          <w:rFonts w:cstheme="minorHAnsi"/>
          <w:b/>
          <w:szCs w:val="20"/>
        </w:rPr>
        <w:t>Przedmiot zamówienia jest podzielony na dwie części:</w:t>
      </w:r>
    </w:p>
    <w:p w:rsidR="004479AB" w:rsidRPr="005A1D10" w:rsidRDefault="005A1D10" w:rsidP="005A1D10">
      <w:pPr>
        <w:pStyle w:val="Akapitzlist"/>
        <w:rPr>
          <w:rFonts w:cstheme="minorHAnsi"/>
          <w:b/>
          <w:szCs w:val="20"/>
        </w:rPr>
      </w:pPr>
      <w:r w:rsidRPr="00932391">
        <w:rPr>
          <w:rFonts w:cstheme="minorHAnsi"/>
          <w:b/>
          <w:szCs w:val="20"/>
        </w:rPr>
        <w:t>Część 1</w:t>
      </w:r>
      <w:r>
        <w:rPr>
          <w:rFonts w:cstheme="minorHAnsi"/>
          <w:b/>
          <w:szCs w:val="20"/>
        </w:rPr>
        <w:t xml:space="preserve"> : R</w:t>
      </w:r>
      <w:r w:rsidR="004479AB" w:rsidRPr="005A1D10">
        <w:rPr>
          <w:rFonts w:cstheme="minorHAnsi"/>
          <w:b/>
          <w:szCs w:val="20"/>
        </w:rPr>
        <w:t>ealizacja robót budowlanych zgodnie z załączoną dokumentacją projektową, przedmiarem oraz SWZ:</w:t>
      </w:r>
    </w:p>
    <w:p w:rsidR="004479AB" w:rsidRDefault="004479AB" w:rsidP="004479AB">
      <w:pPr>
        <w:pStyle w:val="Akapitzlist"/>
        <w:rPr>
          <w:rFonts w:cstheme="minorHAnsi"/>
          <w:b/>
          <w:szCs w:val="20"/>
        </w:rPr>
      </w:pPr>
      <w:r w:rsidRPr="004479AB">
        <w:rPr>
          <w:rFonts w:cstheme="minorHAnsi"/>
          <w:b/>
          <w:szCs w:val="20"/>
        </w:rPr>
        <w:t>„</w:t>
      </w:r>
      <w:r w:rsidR="008E5929" w:rsidRPr="008E5929">
        <w:rPr>
          <w:rFonts w:cstheme="minorHAnsi"/>
          <w:b/>
          <w:szCs w:val="20"/>
        </w:rPr>
        <w:t>Rewitalizacja otoczenia Sanktuarium Maryjnego w Resku – kontynuacja rewitalizacji Starego Miasta w Resku</w:t>
      </w:r>
      <w:r w:rsidRPr="004479AB">
        <w:rPr>
          <w:rFonts w:cstheme="minorHAnsi"/>
          <w:b/>
          <w:szCs w:val="20"/>
        </w:rPr>
        <w:t>” – zgodnie z projektem i załącznikiem graficznym.</w:t>
      </w:r>
    </w:p>
    <w:p w:rsidR="008E5929" w:rsidRPr="008E5929" w:rsidRDefault="008E5929" w:rsidP="008E5929">
      <w:pPr>
        <w:pStyle w:val="Akapitzlist"/>
        <w:numPr>
          <w:ilvl w:val="0"/>
          <w:numId w:val="113"/>
        </w:numPr>
        <w:spacing w:line="360" w:lineRule="auto"/>
        <w:jc w:val="both"/>
        <w:rPr>
          <w:rFonts w:cstheme="minorHAnsi"/>
        </w:rPr>
      </w:pPr>
      <w:r w:rsidRPr="008E5929">
        <w:rPr>
          <w:rFonts w:cstheme="minorHAnsi"/>
        </w:rPr>
        <w:t>Zakres zamówienia w szczególności:</w:t>
      </w:r>
    </w:p>
    <w:p w:rsidR="008E5929" w:rsidRDefault="00D11816" w:rsidP="008E5929">
      <w:pPr>
        <w:pStyle w:val="Akapitzlist"/>
        <w:numPr>
          <w:ilvl w:val="0"/>
          <w:numId w:val="112"/>
        </w:numPr>
        <w:autoSpaceDE w:val="0"/>
        <w:autoSpaceDN w:val="0"/>
        <w:adjustRightInd w:val="0"/>
        <w:spacing w:after="0"/>
        <w:ind w:left="1134"/>
        <w:jc w:val="both"/>
        <w:rPr>
          <w:rFonts w:cstheme="minorHAnsi"/>
        </w:rPr>
      </w:pPr>
      <w:r>
        <w:rPr>
          <w:rFonts w:cstheme="minorHAnsi"/>
        </w:rPr>
        <w:t xml:space="preserve">całkowita </w:t>
      </w:r>
      <w:r w:rsidR="008E5929" w:rsidRPr="008E5929">
        <w:rPr>
          <w:rFonts w:cstheme="minorHAnsi"/>
        </w:rPr>
        <w:t>rozbiórka istniejącego i wykonanie nowego utwardzenie terenu przy kościele w Resku</w:t>
      </w:r>
    </w:p>
    <w:p w:rsidR="00337675" w:rsidRDefault="00337675" w:rsidP="008E5929">
      <w:pPr>
        <w:pStyle w:val="Akapitzlist"/>
        <w:numPr>
          <w:ilvl w:val="0"/>
          <w:numId w:val="112"/>
        </w:numPr>
        <w:autoSpaceDE w:val="0"/>
        <w:autoSpaceDN w:val="0"/>
        <w:adjustRightInd w:val="0"/>
        <w:spacing w:after="0"/>
        <w:ind w:left="1134"/>
        <w:jc w:val="both"/>
        <w:rPr>
          <w:rFonts w:cstheme="minorHAnsi"/>
        </w:rPr>
      </w:pPr>
      <w:r>
        <w:rPr>
          <w:rFonts w:cstheme="minorHAnsi"/>
        </w:rPr>
        <w:t>roboty ziemne związane z niwelacją terenu w tym terenu zielonego przy kościele w celu dostosowania rzędnych terenu zielonego do rzędnej utwardzenia przy kościele w sposób umożliwiający odpływ wód opadowych i roztopowych z terenu utwardzonego w teren zielony. Teren zielony zniwelować do rzędnej 5 cm poniżej utwardzenia terenu. Wykonać humusowanie całej nawierzchni terenu zielonego gr. warstwy 10 cm</w:t>
      </w:r>
      <w:r w:rsidR="00CF4D07">
        <w:rPr>
          <w:rFonts w:cstheme="minorHAnsi"/>
        </w:rPr>
        <w:t>. Zachować istniejąc</w:t>
      </w:r>
      <w:r w:rsidR="00E0053D">
        <w:rPr>
          <w:rFonts w:cstheme="minorHAnsi"/>
        </w:rPr>
        <w:t>e drzewa i krzewy. Cały teren zielony obsiać trawą.</w:t>
      </w:r>
    </w:p>
    <w:p w:rsidR="00337675" w:rsidRPr="008E5929" w:rsidRDefault="00337675" w:rsidP="00337675">
      <w:pPr>
        <w:pStyle w:val="Akapitzlist"/>
        <w:autoSpaceDE w:val="0"/>
        <w:autoSpaceDN w:val="0"/>
        <w:adjustRightInd w:val="0"/>
        <w:spacing w:after="0"/>
        <w:ind w:left="1134"/>
        <w:jc w:val="both"/>
        <w:rPr>
          <w:rFonts w:cstheme="minorHAnsi"/>
        </w:rPr>
      </w:pPr>
      <w:r>
        <w:rPr>
          <w:rFonts w:cstheme="minorHAnsi"/>
        </w:rPr>
        <w:t xml:space="preserve">Nie zakłada się podnoszenia rzędnej terenu utwardzonego w stosunku do istniejącego. </w:t>
      </w:r>
    </w:p>
    <w:p w:rsidR="008E5929" w:rsidRPr="008E5929" w:rsidRDefault="00D46D87" w:rsidP="008E5929">
      <w:pPr>
        <w:pStyle w:val="Akapitzlist"/>
        <w:numPr>
          <w:ilvl w:val="0"/>
          <w:numId w:val="112"/>
        </w:numPr>
        <w:autoSpaceDE w:val="0"/>
        <w:autoSpaceDN w:val="0"/>
        <w:adjustRightInd w:val="0"/>
        <w:spacing w:after="0"/>
        <w:ind w:left="1134"/>
        <w:jc w:val="both"/>
        <w:rPr>
          <w:rFonts w:cstheme="minorHAnsi"/>
        </w:rPr>
      </w:pPr>
      <w:r>
        <w:rPr>
          <w:rFonts w:cstheme="minorHAnsi"/>
        </w:rPr>
        <w:t xml:space="preserve">całkowita </w:t>
      </w:r>
      <w:r w:rsidR="008E5929" w:rsidRPr="008E5929">
        <w:rPr>
          <w:rFonts w:cstheme="minorHAnsi"/>
        </w:rPr>
        <w:t>rozbiórka istniejącego ogrodzenia terenu</w:t>
      </w:r>
      <w:r w:rsidR="00673D9F">
        <w:rPr>
          <w:rFonts w:cstheme="minorHAnsi"/>
        </w:rPr>
        <w:t xml:space="preserve"> wraz z portalem</w:t>
      </w:r>
      <w:r w:rsidR="008E5929" w:rsidRPr="008E5929">
        <w:rPr>
          <w:rFonts w:cstheme="minorHAnsi"/>
        </w:rPr>
        <w:t xml:space="preserve"> i wykonanie nowego z cegły klinkierowej i metaloplastyki</w:t>
      </w:r>
      <w:r w:rsidR="00673D9F">
        <w:rPr>
          <w:rFonts w:cstheme="minorHAnsi"/>
        </w:rPr>
        <w:t xml:space="preserve"> wraz z portalem. Demontaż elementów stalowych ogrodzenia wykonać w sposób umożliwiający ich ponowny montaż. Elementy stalowe ogrodzenia przekazać Zamawiającemu.</w:t>
      </w:r>
    </w:p>
    <w:p w:rsidR="008E5929" w:rsidRPr="008E5929" w:rsidRDefault="008E5929" w:rsidP="008E5929">
      <w:pPr>
        <w:pStyle w:val="Akapitzlist"/>
        <w:numPr>
          <w:ilvl w:val="0"/>
          <w:numId w:val="112"/>
        </w:numPr>
        <w:autoSpaceDE w:val="0"/>
        <w:autoSpaceDN w:val="0"/>
        <w:adjustRightInd w:val="0"/>
        <w:spacing w:after="0"/>
        <w:ind w:left="1134"/>
        <w:jc w:val="both"/>
        <w:rPr>
          <w:rFonts w:cstheme="minorHAnsi"/>
        </w:rPr>
      </w:pPr>
      <w:r w:rsidRPr="008E5929">
        <w:rPr>
          <w:rFonts w:cstheme="minorHAnsi"/>
        </w:rPr>
        <w:t>budowa oświetlenia terenu przy kościele oraz kościoła</w:t>
      </w:r>
    </w:p>
    <w:p w:rsidR="008E5929" w:rsidRPr="008E5929" w:rsidRDefault="008E5929" w:rsidP="008E5929">
      <w:pPr>
        <w:pStyle w:val="Akapitzlist"/>
        <w:numPr>
          <w:ilvl w:val="0"/>
          <w:numId w:val="112"/>
        </w:numPr>
        <w:autoSpaceDE w:val="0"/>
        <w:autoSpaceDN w:val="0"/>
        <w:adjustRightInd w:val="0"/>
        <w:spacing w:after="0"/>
        <w:ind w:left="1134"/>
        <w:jc w:val="both"/>
        <w:rPr>
          <w:rFonts w:cstheme="minorHAnsi"/>
        </w:rPr>
      </w:pPr>
      <w:r w:rsidRPr="008E5929">
        <w:rPr>
          <w:rFonts w:cstheme="minorHAnsi"/>
        </w:rPr>
        <w:t>budowa i przebudowa kanalizacji deszczowej wraz z przyłączem kanalizacyjnym</w:t>
      </w:r>
    </w:p>
    <w:p w:rsidR="008E5929" w:rsidRDefault="008E5929" w:rsidP="008E5929">
      <w:pPr>
        <w:pStyle w:val="Akapitzlist"/>
        <w:numPr>
          <w:ilvl w:val="0"/>
          <w:numId w:val="112"/>
        </w:numPr>
        <w:autoSpaceDE w:val="0"/>
        <w:autoSpaceDN w:val="0"/>
        <w:adjustRightInd w:val="0"/>
        <w:spacing w:after="0"/>
        <w:ind w:left="1134"/>
        <w:jc w:val="both"/>
        <w:rPr>
          <w:rFonts w:cstheme="minorHAnsi"/>
        </w:rPr>
      </w:pPr>
      <w:r w:rsidRPr="008E5929">
        <w:rPr>
          <w:rFonts w:cstheme="minorHAnsi"/>
        </w:rPr>
        <w:t>wykonanie opracowania projektowego oraz budowa 5 sztuk lamp oświetleniowych wraz z linia kablową na ter</w:t>
      </w:r>
      <w:r w:rsidR="00243625">
        <w:rPr>
          <w:rFonts w:cstheme="minorHAnsi"/>
        </w:rPr>
        <w:t>e</w:t>
      </w:r>
      <w:r w:rsidRPr="008E5929">
        <w:rPr>
          <w:rFonts w:cstheme="minorHAnsi"/>
        </w:rPr>
        <w:t>nie dz. nr 380/2 obręb Resko, wzdłuż ulicy Wojska Polskiego w Resku.</w:t>
      </w:r>
      <w:r w:rsidR="00390718">
        <w:rPr>
          <w:rFonts w:cstheme="minorHAnsi"/>
        </w:rPr>
        <w:t xml:space="preserve"> Zakres opracowania projektowego oraz wykonanie obejmować powinno zasilenie wszystkich projektowanych obwodów oświetlenia kościoła wraz z projektowanym oświetleniem przy ul. Wojska Polskiego. Zasilenie obwodów oświetleniowych wykonać z nowej szafki elektroenergetycznej z planowaną lokalizacją przy stacji transformatorowej na terenie dz. nr 698/1 obręb Resko. </w:t>
      </w:r>
      <w:r w:rsidRPr="008E5929">
        <w:rPr>
          <w:rFonts w:cstheme="minorHAnsi"/>
        </w:rPr>
        <w:t xml:space="preserve"> Dla projektowanego zakresu oświetlenia należy uzyskać wszelkie wymagane uzgodnienia wraz z mapą do celów projektowych</w:t>
      </w:r>
      <w:r w:rsidR="00A77B0D">
        <w:rPr>
          <w:rFonts w:cstheme="minorHAnsi"/>
        </w:rPr>
        <w:t>, uzgodnieniem konserwatorskim</w:t>
      </w:r>
      <w:r w:rsidRPr="008E5929">
        <w:rPr>
          <w:rFonts w:cstheme="minorHAnsi"/>
        </w:rPr>
        <w:t xml:space="preserve"> i uzyskać pozwolenie na budowę.</w:t>
      </w:r>
      <w:r w:rsidR="00813ED3">
        <w:rPr>
          <w:rFonts w:cstheme="minorHAnsi"/>
        </w:rPr>
        <w:t xml:space="preserve"> Zakres prac realizowany w terenie Starego Miasta w Resku wpisanego do rejestru zabytków.</w:t>
      </w:r>
    </w:p>
    <w:p w:rsidR="00163885" w:rsidRDefault="00163885" w:rsidP="008E5929">
      <w:pPr>
        <w:pStyle w:val="Akapitzlist"/>
        <w:numPr>
          <w:ilvl w:val="0"/>
          <w:numId w:val="112"/>
        </w:numPr>
        <w:autoSpaceDE w:val="0"/>
        <w:autoSpaceDN w:val="0"/>
        <w:adjustRightInd w:val="0"/>
        <w:spacing w:after="0"/>
        <w:ind w:left="1134"/>
        <w:jc w:val="both"/>
        <w:rPr>
          <w:rFonts w:cstheme="minorHAnsi"/>
        </w:rPr>
      </w:pPr>
      <w:r>
        <w:rPr>
          <w:rFonts w:cstheme="minorHAnsi"/>
        </w:rPr>
        <w:t>wykonanie nowego otoku instalacji odgromowej wokół budynku i podłączenie do niego istniejących zwodów pionowych.</w:t>
      </w:r>
    </w:p>
    <w:p w:rsidR="007E4EEA" w:rsidRDefault="007E4EEA" w:rsidP="008E5929">
      <w:pPr>
        <w:pStyle w:val="Akapitzlist"/>
        <w:numPr>
          <w:ilvl w:val="0"/>
          <w:numId w:val="112"/>
        </w:numPr>
        <w:autoSpaceDE w:val="0"/>
        <w:autoSpaceDN w:val="0"/>
        <w:adjustRightInd w:val="0"/>
        <w:spacing w:after="0"/>
        <w:ind w:left="1134"/>
        <w:jc w:val="both"/>
        <w:rPr>
          <w:rFonts w:cstheme="minorHAnsi"/>
        </w:rPr>
      </w:pPr>
      <w:r>
        <w:rPr>
          <w:rFonts w:cstheme="minorHAnsi"/>
        </w:rPr>
        <w:t xml:space="preserve">kratę zewnętrzną </w:t>
      </w:r>
      <w:proofErr w:type="spellStart"/>
      <w:r>
        <w:rPr>
          <w:rFonts w:cstheme="minorHAnsi"/>
        </w:rPr>
        <w:t>odbłotną</w:t>
      </w:r>
      <w:proofErr w:type="spellEnd"/>
      <w:r>
        <w:rPr>
          <w:rFonts w:cstheme="minorHAnsi"/>
        </w:rPr>
        <w:t xml:space="preserve"> wymienić na nową o wymiarach tożsamych z istniejącą kratą</w:t>
      </w:r>
      <w:r w:rsidR="000E2A35">
        <w:rPr>
          <w:rFonts w:cstheme="minorHAnsi"/>
        </w:rPr>
        <w:t>. Klasa obciążenia dla kraty C250. Podejścia pod rynny wykonać nowe</w:t>
      </w:r>
      <w:r w:rsidR="00686920">
        <w:rPr>
          <w:rFonts w:cstheme="minorHAnsi"/>
        </w:rPr>
        <w:t>,</w:t>
      </w:r>
      <w:r w:rsidR="000E2A35">
        <w:rPr>
          <w:rFonts w:cstheme="minorHAnsi"/>
        </w:rPr>
        <w:t xml:space="preserve"> żeliwne z rewizją</w:t>
      </w:r>
      <w:r w:rsidR="00686920">
        <w:rPr>
          <w:rFonts w:cstheme="minorHAnsi"/>
        </w:rPr>
        <w:t>,</w:t>
      </w:r>
      <w:r w:rsidR="000E2A35">
        <w:rPr>
          <w:rFonts w:cstheme="minorHAnsi"/>
        </w:rPr>
        <w:t xml:space="preserve"> o wysokości 1,0</w:t>
      </w:r>
      <w:r w:rsidR="00686920">
        <w:rPr>
          <w:rFonts w:cstheme="minorHAnsi"/>
        </w:rPr>
        <w:t xml:space="preserve"> m</w:t>
      </w:r>
      <w:r w:rsidR="000E2A35">
        <w:rPr>
          <w:rFonts w:cstheme="minorHAnsi"/>
        </w:rPr>
        <w:t xml:space="preserve"> powyżej terenu do rury odpływowej</w:t>
      </w:r>
      <w:r w:rsidR="00686920">
        <w:rPr>
          <w:rFonts w:cstheme="minorHAnsi"/>
        </w:rPr>
        <w:t xml:space="preserve"> kanalizacji </w:t>
      </w:r>
      <w:r w:rsidR="000312EE">
        <w:rPr>
          <w:rFonts w:cstheme="minorHAnsi"/>
        </w:rPr>
        <w:t>deszczowej</w:t>
      </w:r>
      <w:r w:rsidR="00686920">
        <w:rPr>
          <w:rFonts w:cstheme="minorHAnsi"/>
        </w:rPr>
        <w:t>.</w:t>
      </w:r>
    </w:p>
    <w:p w:rsidR="008E5929" w:rsidRDefault="008E5929" w:rsidP="008E5929">
      <w:pPr>
        <w:pStyle w:val="Akapitzlist"/>
        <w:numPr>
          <w:ilvl w:val="0"/>
          <w:numId w:val="113"/>
        </w:numPr>
        <w:autoSpaceDE w:val="0"/>
        <w:autoSpaceDN w:val="0"/>
        <w:adjustRightInd w:val="0"/>
        <w:spacing w:after="0"/>
        <w:jc w:val="both"/>
        <w:rPr>
          <w:rFonts w:cstheme="minorHAnsi"/>
        </w:rPr>
      </w:pPr>
      <w:r w:rsidRPr="008E5929">
        <w:rPr>
          <w:rFonts w:cstheme="minorHAnsi"/>
        </w:rPr>
        <w:t xml:space="preserve">W zakresie projektu </w:t>
      </w:r>
      <w:r w:rsidR="00934C48">
        <w:rPr>
          <w:rFonts w:cstheme="minorHAnsi"/>
        </w:rPr>
        <w:t>w</w:t>
      </w:r>
      <w:r w:rsidRPr="008E5929">
        <w:rPr>
          <w:rFonts w:cstheme="minorHAnsi"/>
        </w:rPr>
        <w:t>ymiana nawierzchni utwardzonej, remont ogrodzenia wokół Kościoła pw. Niepokalanego Poczęcia NMP oraz wykonanie oświetlenia zewnętrznego elewacji budynku kościoła wraz z zewnętrzną instalacją elektryczną należy kierować się opracowaniem stanowiącym aktualizację wyżej wskazanej dokumentacji.</w:t>
      </w:r>
    </w:p>
    <w:p w:rsidR="008E5929" w:rsidRPr="004D0E14" w:rsidRDefault="004D0E14" w:rsidP="004D0E14">
      <w:pPr>
        <w:pStyle w:val="Akapitzlist"/>
        <w:numPr>
          <w:ilvl w:val="0"/>
          <w:numId w:val="113"/>
        </w:numPr>
        <w:autoSpaceDE w:val="0"/>
        <w:autoSpaceDN w:val="0"/>
        <w:adjustRightInd w:val="0"/>
        <w:spacing w:after="0"/>
        <w:jc w:val="both"/>
        <w:rPr>
          <w:rFonts w:cstheme="minorHAnsi"/>
        </w:rPr>
      </w:pPr>
      <w:r w:rsidRPr="004D0E14">
        <w:rPr>
          <w:rFonts w:cstheme="minorHAnsi"/>
        </w:rPr>
        <w:lastRenderedPageBreak/>
        <w:t>Oświetlenie elewacji kościoła wykonać z zastosowaniem opraw najazdowych montowanych w nawierzchni terenu ze zintegrowanym źródłem LED o mocy 27.3 W, min 1600 lm, klasa szczelności oprawy IP67, barwa 4000 K, IK10, obciążenie statyczne do 3500 kg, regulacja pochylenia ±15°, ramka ze stali nierdzewnej grubość 3 mm, puszka montażowa polipropylenowa, okablowanie wyprowadzone fabrycznie z oprawy, trwałość 50 000 h, rozsył światła 8°</w:t>
      </w:r>
      <w:r w:rsidR="00C80780">
        <w:rPr>
          <w:rFonts w:cstheme="minorHAnsi"/>
        </w:rPr>
        <w:t>.</w:t>
      </w:r>
    </w:p>
    <w:p w:rsidR="008E5929" w:rsidRDefault="004D0E14" w:rsidP="008E5929">
      <w:pPr>
        <w:pStyle w:val="Akapitzlist"/>
        <w:numPr>
          <w:ilvl w:val="0"/>
          <w:numId w:val="113"/>
        </w:numPr>
        <w:autoSpaceDE w:val="0"/>
        <w:autoSpaceDN w:val="0"/>
        <w:adjustRightInd w:val="0"/>
        <w:spacing w:after="0"/>
        <w:jc w:val="both"/>
        <w:rPr>
          <w:rFonts w:cstheme="minorHAnsi"/>
        </w:rPr>
      </w:pPr>
      <w:r w:rsidRPr="004D0E14">
        <w:rPr>
          <w:rFonts w:cstheme="minorHAnsi"/>
        </w:rPr>
        <w:t>Oświetlenie wieży kościoła wykonać z zastosowaniem opraw LED o mocy 250 W ze zintegrowanym źródłem światła, oprawa w klasie szczelności IP66 lub wyższa, barwa 4000 K, IK08, temperatura otoczenia pracy -30°C ÷ +50°C, trwałość &gt;50 000 h, kąt rozsyłu światła 30°÷60°</w:t>
      </w:r>
      <w:r>
        <w:rPr>
          <w:rFonts w:cstheme="minorHAnsi"/>
        </w:rPr>
        <w:t>.</w:t>
      </w:r>
    </w:p>
    <w:p w:rsidR="004D0E14" w:rsidRDefault="004D0E14" w:rsidP="008E5929">
      <w:pPr>
        <w:pStyle w:val="Akapitzlist"/>
        <w:numPr>
          <w:ilvl w:val="0"/>
          <w:numId w:val="113"/>
        </w:numPr>
        <w:autoSpaceDE w:val="0"/>
        <w:autoSpaceDN w:val="0"/>
        <w:adjustRightInd w:val="0"/>
        <w:spacing w:after="0"/>
        <w:jc w:val="both"/>
        <w:rPr>
          <w:rFonts w:cstheme="minorHAnsi"/>
        </w:rPr>
      </w:pPr>
      <w:r w:rsidRPr="004D0E14">
        <w:rPr>
          <w:rFonts w:cstheme="minorHAnsi"/>
        </w:rPr>
        <w:t>Do budowy ogrodzenia stosować cegły klinkierowe</w:t>
      </w:r>
      <w:r w:rsidR="006A30D6">
        <w:rPr>
          <w:rFonts w:cstheme="minorHAnsi"/>
        </w:rPr>
        <w:t xml:space="preserve"> pełne</w:t>
      </w:r>
      <w:r w:rsidRPr="004D0E14">
        <w:rPr>
          <w:rFonts w:cstheme="minorHAnsi"/>
        </w:rPr>
        <w:t xml:space="preserve"> licowe dostosowane do kolorystyki cegły kościoła</w:t>
      </w:r>
      <w:r>
        <w:rPr>
          <w:rFonts w:cstheme="minorHAnsi"/>
        </w:rPr>
        <w:t>, cegły przedstawić do akceptacji zamawiającemu</w:t>
      </w:r>
      <w:r w:rsidR="00C80780">
        <w:rPr>
          <w:rFonts w:cstheme="minorHAnsi"/>
        </w:rPr>
        <w:t>. Wymiar cegły: 240 mm /</w:t>
      </w:r>
      <w:r w:rsidR="00D46D87">
        <w:rPr>
          <w:rFonts w:cstheme="minorHAnsi"/>
        </w:rPr>
        <w:t xml:space="preserve"> </w:t>
      </w:r>
      <w:r w:rsidR="00C80780">
        <w:rPr>
          <w:rFonts w:cstheme="minorHAnsi"/>
        </w:rPr>
        <w:t>115 mm / 71 mm. Wytrzymałość na ściskanie znamionowa 15 N/mm2, zawartość aktywnych soli rozpuszczalnych kategoria S2, absorbcja wody (dla elementów przeznaczonych do stosowania w zewnętrznych elementach budynku z odsłoniętym licem) ≤ 11%, odporność na zamrażanie i odmrażanie F2</w:t>
      </w:r>
    </w:p>
    <w:p w:rsidR="008E5929" w:rsidRPr="008E5929" w:rsidRDefault="00370365" w:rsidP="008E5929">
      <w:pPr>
        <w:pStyle w:val="Akapitzlist"/>
        <w:numPr>
          <w:ilvl w:val="0"/>
          <w:numId w:val="113"/>
        </w:numPr>
        <w:autoSpaceDE w:val="0"/>
        <w:autoSpaceDN w:val="0"/>
        <w:adjustRightInd w:val="0"/>
        <w:spacing w:after="0"/>
        <w:jc w:val="both"/>
        <w:rPr>
          <w:rFonts w:cstheme="minorHAnsi"/>
        </w:rPr>
      </w:pPr>
      <w:r w:rsidRPr="008E5929">
        <w:rPr>
          <w:szCs w:val="19"/>
        </w:rPr>
        <w:t>Dostawę i montaż 2 szt. tablic inf</w:t>
      </w:r>
      <w:r w:rsidR="00C65B4B" w:rsidRPr="008E5929">
        <w:rPr>
          <w:szCs w:val="19"/>
        </w:rPr>
        <w:t>ormacyjnych o</w:t>
      </w:r>
      <w:r w:rsidR="00CD0939" w:rsidRPr="008E5929">
        <w:rPr>
          <w:szCs w:val="19"/>
        </w:rPr>
        <w:t xml:space="preserve"> wymiarach wys. 1,20</w:t>
      </w:r>
      <w:r w:rsidR="000717F0">
        <w:rPr>
          <w:szCs w:val="19"/>
        </w:rPr>
        <w:t xml:space="preserve"> </w:t>
      </w:r>
      <w:r w:rsidR="00CD0939" w:rsidRPr="008E5929">
        <w:rPr>
          <w:szCs w:val="19"/>
        </w:rPr>
        <w:t>m, szer. 1,8</w:t>
      </w:r>
      <w:r w:rsidRPr="008E5929">
        <w:rPr>
          <w:szCs w:val="19"/>
        </w:rPr>
        <w:t>0</w:t>
      </w:r>
      <w:r w:rsidR="000717F0">
        <w:rPr>
          <w:szCs w:val="19"/>
        </w:rPr>
        <w:t xml:space="preserve"> </w:t>
      </w:r>
      <w:r w:rsidRPr="008E5929">
        <w:rPr>
          <w:szCs w:val="19"/>
        </w:rPr>
        <w:t>m, zamontowanych na konstrukcji stalowej ocynkowanej i malowanej proszkowo w kolorystyce RAL 7021</w:t>
      </w:r>
      <w:r w:rsidR="00CD0939" w:rsidRPr="008E5929">
        <w:rPr>
          <w:szCs w:val="19"/>
        </w:rPr>
        <w:t xml:space="preserve">. Kolorystyka oraz </w:t>
      </w:r>
      <w:proofErr w:type="spellStart"/>
      <w:r w:rsidR="00CD0939" w:rsidRPr="008E5929">
        <w:rPr>
          <w:szCs w:val="19"/>
        </w:rPr>
        <w:t>loga</w:t>
      </w:r>
      <w:proofErr w:type="spellEnd"/>
      <w:r w:rsidR="00CD0939" w:rsidRPr="008E5929">
        <w:rPr>
          <w:szCs w:val="19"/>
        </w:rPr>
        <w:t xml:space="preserve"> i treści zamieszczone na tablicy muszą być </w:t>
      </w:r>
      <w:r w:rsidR="00CD0939" w:rsidRPr="008E5929">
        <w:rPr>
          <w:rFonts w:cstheme="minorHAnsi"/>
        </w:rPr>
        <w:t xml:space="preserve">wykonane zgodnie z </w:t>
      </w:r>
      <w:r w:rsidR="00CD0939" w:rsidRPr="008E5929">
        <w:rPr>
          <w:rStyle w:val="markedcontent"/>
          <w:rFonts w:cstheme="minorHAnsi"/>
        </w:rPr>
        <w:t xml:space="preserve">Rządowym Funduszem Polski Ład: Program Inwestycji Strategicznych, link: </w:t>
      </w:r>
      <w:r w:rsidR="00CD0939">
        <w:t>bgk.pl/</w:t>
      </w:r>
      <w:proofErr w:type="spellStart"/>
      <w:r w:rsidR="00CD0939">
        <w:t>polskilad</w:t>
      </w:r>
      <w:proofErr w:type="spellEnd"/>
      <w:r w:rsidR="00CD0939">
        <w:t xml:space="preserve"> w zakładce Materiały Promocyjne dla JST</w:t>
      </w:r>
    </w:p>
    <w:p w:rsidR="008E5929" w:rsidRPr="008E5929" w:rsidRDefault="00370365" w:rsidP="008E5929">
      <w:pPr>
        <w:pStyle w:val="Akapitzlist"/>
        <w:numPr>
          <w:ilvl w:val="0"/>
          <w:numId w:val="113"/>
        </w:numPr>
        <w:autoSpaceDE w:val="0"/>
        <w:autoSpaceDN w:val="0"/>
        <w:adjustRightInd w:val="0"/>
        <w:spacing w:after="0"/>
        <w:jc w:val="both"/>
        <w:rPr>
          <w:rFonts w:cstheme="minorHAnsi"/>
        </w:rPr>
      </w:pPr>
      <w:r w:rsidRPr="008E5929">
        <w:rPr>
          <w:szCs w:val="19"/>
        </w:rPr>
        <w:t>Opracowanie, uzgodnienie oraz wdrożenie czasowej organizacji ruchu,</w:t>
      </w:r>
    </w:p>
    <w:p w:rsidR="008E5929" w:rsidRPr="004D0E14" w:rsidRDefault="00370365" w:rsidP="008E5929">
      <w:pPr>
        <w:pStyle w:val="Akapitzlist"/>
        <w:numPr>
          <w:ilvl w:val="0"/>
          <w:numId w:val="113"/>
        </w:numPr>
        <w:autoSpaceDE w:val="0"/>
        <w:autoSpaceDN w:val="0"/>
        <w:adjustRightInd w:val="0"/>
        <w:spacing w:after="0"/>
        <w:jc w:val="both"/>
        <w:rPr>
          <w:rFonts w:cstheme="minorHAnsi"/>
        </w:rPr>
      </w:pPr>
      <w:r w:rsidRPr="004D0E14">
        <w:rPr>
          <w:szCs w:val="19"/>
        </w:rPr>
        <w:t xml:space="preserve">Wykonanie </w:t>
      </w:r>
      <w:r w:rsidR="004D0E14" w:rsidRPr="004D0E14">
        <w:rPr>
          <w:szCs w:val="19"/>
        </w:rPr>
        <w:t>czasowej</w:t>
      </w:r>
      <w:r w:rsidRPr="004D0E14">
        <w:rPr>
          <w:szCs w:val="19"/>
        </w:rPr>
        <w:t xml:space="preserve"> organizacji ruchu </w:t>
      </w:r>
      <w:r w:rsidR="004D0E14" w:rsidRPr="004D0E14">
        <w:rPr>
          <w:szCs w:val="19"/>
        </w:rPr>
        <w:t>w przypadku wymaganym</w:t>
      </w:r>
    </w:p>
    <w:p w:rsidR="008E5929" w:rsidRPr="008E5929" w:rsidRDefault="00370365" w:rsidP="008E5929">
      <w:pPr>
        <w:pStyle w:val="Akapitzlist"/>
        <w:numPr>
          <w:ilvl w:val="0"/>
          <w:numId w:val="113"/>
        </w:numPr>
        <w:autoSpaceDE w:val="0"/>
        <w:autoSpaceDN w:val="0"/>
        <w:adjustRightInd w:val="0"/>
        <w:spacing w:after="0"/>
        <w:jc w:val="both"/>
        <w:rPr>
          <w:rFonts w:cstheme="minorHAnsi"/>
        </w:rPr>
      </w:pPr>
      <w:r w:rsidRPr="008E5929">
        <w:rPr>
          <w:szCs w:val="19"/>
        </w:rPr>
        <w:t>przeprowadzenie wymaganych badań i sprawdzeń potwierdzających właściwe wykonanie przedmiotu zamówienia,</w:t>
      </w:r>
    </w:p>
    <w:p w:rsidR="00370365" w:rsidRPr="008E5929" w:rsidRDefault="000717F0" w:rsidP="008E5929">
      <w:pPr>
        <w:pStyle w:val="Akapitzlist"/>
        <w:numPr>
          <w:ilvl w:val="0"/>
          <w:numId w:val="113"/>
        </w:numPr>
        <w:autoSpaceDE w:val="0"/>
        <w:autoSpaceDN w:val="0"/>
        <w:adjustRightInd w:val="0"/>
        <w:spacing w:after="0"/>
        <w:jc w:val="both"/>
        <w:rPr>
          <w:rFonts w:cstheme="minorHAnsi"/>
        </w:rPr>
      </w:pPr>
      <w:r>
        <w:rPr>
          <w:szCs w:val="19"/>
        </w:rPr>
        <w:t>O</w:t>
      </w:r>
      <w:r w:rsidR="00370365" w:rsidRPr="008E5929">
        <w:rPr>
          <w:szCs w:val="19"/>
        </w:rPr>
        <w:t>pracowanie i wdrożenie programu</w:t>
      </w:r>
      <w:r w:rsidR="004D0E14">
        <w:rPr>
          <w:szCs w:val="19"/>
        </w:rPr>
        <w:t xml:space="preserve"> zapewnienia jakości</w:t>
      </w:r>
    </w:p>
    <w:p w:rsidR="00370365" w:rsidRPr="00433B23" w:rsidRDefault="000717F0" w:rsidP="00866570">
      <w:pPr>
        <w:pStyle w:val="Akapitzlist"/>
        <w:numPr>
          <w:ilvl w:val="0"/>
          <w:numId w:val="113"/>
        </w:numPr>
        <w:spacing w:after="0" w:line="240" w:lineRule="auto"/>
        <w:jc w:val="both"/>
        <w:rPr>
          <w:szCs w:val="19"/>
        </w:rPr>
      </w:pPr>
      <w:r>
        <w:rPr>
          <w:szCs w:val="19"/>
        </w:rPr>
        <w:t>O</w:t>
      </w:r>
      <w:r w:rsidR="00370365" w:rsidRPr="00433B23">
        <w:rPr>
          <w:szCs w:val="19"/>
        </w:rPr>
        <w:t>pracowanie i wdrożenie planu bezpieczeństwa i ochrony zdrowia,</w:t>
      </w:r>
    </w:p>
    <w:p w:rsidR="00370365" w:rsidRPr="00433B23" w:rsidRDefault="000717F0" w:rsidP="00866570">
      <w:pPr>
        <w:pStyle w:val="Akapitzlist"/>
        <w:numPr>
          <w:ilvl w:val="0"/>
          <w:numId w:val="113"/>
        </w:numPr>
        <w:spacing w:after="0" w:line="240" w:lineRule="auto"/>
        <w:jc w:val="both"/>
        <w:rPr>
          <w:szCs w:val="19"/>
        </w:rPr>
      </w:pPr>
      <w:r>
        <w:rPr>
          <w:szCs w:val="19"/>
        </w:rPr>
        <w:t>O</w:t>
      </w:r>
      <w:r w:rsidR="00370365" w:rsidRPr="00433B23">
        <w:rPr>
          <w:szCs w:val="19"/>
        </w:rPr>
        <w:t>pracowanie książki obmiaru robót lub innego dokumentu, podpisanego przez kierownika budowy i inspektora nadzoru inwestorskiego, pozwalającego na potwierdzenie wykonania robót budowlanych,</w:t>
      </w:r>
    </w:p>
    <w:p w:rsidR="00370365" w:rsidRPr="004D0E14" w:rsidRDefault="000717F0" w:rsidP="000717F0">
      <w:pPr>
        <w:pStyle w:val="Akapitzlist"/>
        <w:numPr>
          <w:ilvl w:val="0"/>
          <w:numId w:val="113"/>
        </w:numPr>
        <w:spacing w:after="0" w:line="240" w:lineRule="auto"/>
        <w:jc w:val="both"/>
        <w:rPr>
          <w:szCs w:val="19"/>
        </w:rPr>
      </w:pPr>
      <w:r>
        <w:rPr>
          <w:szCs w:val="19"/>
        </w:rPr>
        <w:t>O</w:t>
      </w:r>
      <w:r w:rsidR="00370365" w:rsidRPr="004D0E14">
        <w:rPr>
          <w:szCs w:val="19"/>
        </w:rPr>
        <w:t>pinia technologiczna lub operat kolaudacyjny opracowany przez kierownika budowy i potwierdzony przez inspektora nadzoru inwestorskiego zawierający m.in. wnioski uwzględniające wyniki badań: podłoża, i nawierzchni, w tym wyniki pomiarów równości poprzecznej i podłużnej podbudowy, zagęszczenia, nośności, wskaźników zagęszczenia inwentaryzacja geodezyjna powykonawcza wniesiona do zasobu kartograficznego wraz z zestawieniem powierzchni opracowanym przez uprawnionego geodetę, uwzględniająca parametry ilościowo-jakościowe wykonanych robót budowlanych,</w:t>
      </w:r>
    </w:p>
    <w:p w:rsidR="00370365" w:rsidRPr="004D0E14" w:rsidRDefault="00370365" w:rsidP="00866570">
      <w:pPr>
        <w:pStyle w:val="Akapitzlist"/>
        <w:numPr>
          <w:ilvl w:val="0"/>
          <w:numId w:val="113"/>
        </w:numPr>
        <w:spacing w:after="0" w:line="240" w:lineRule="auto"/>
        <w:jc w:val="both"/>
        <w:rPr>
          <w:szCs w:val="19"/>
        </w:rPr>
      </w:pPr>
      <w:r w:rsidRPr="004D0E14">
        <w:rPr>
          <w:szCs w:val="19"/>
        </w:rPr>
        <w:t>Wykonawca zobowiązany jest przyjąć do realizacji typ/materiał nawierzchni utwardzonych zgodnie z zachowaniem wytycznych SWZ.</w:t>
      </w:r>
    </w:p>
    <w:p w:rsidR="00370365" w:rsidRPr="004D0E14" w:rsidRDefault="00370365" w:rsidP="00866570">
      <w:pPr>
        <w:pStyle w:val="Akapitzlist"/>
        <w:numPr>
          <w:ilvl w:val="0"/>
          <w:numId w:val="113"/>
        </w:numPr>
        <w:rPr>
          <w:rFonts w:cstheme="minorHAnsi"/>
          <w:szCs w:val="20"/>
        </w:rPr>
      </w:pPr>
      <w:r w:rsidRPr="004D0E14">
        <w:t>Wypełnienie szczelin między kostkami brukowymi należy wykonać zasy</w:t>
      </w:r>
      <w:r w:rsidR="004D0E14" w:rsidRPr="004D0E14">
        <w:t>pką z kruszywa granitowego</w:t>
      </w:r>
      <w:r w:rsidRPr="004D0E14">
        <w:t>.</w:t>
      </w:r>
    </w:p>
    <w:p w:rsidR="004479AB" w:rsidRPr="003060FB" w:rsidRDefault="004479AB" w:rsidP="00866570">
      <w:pPr>
        <w:pStyle w:val="Akapitzlist"/>
        <w:numPr>
          <w:ilvl w:val="0"/>
          <w:numId w:val="113"/>
        </w:numPr>
        <w:rPr>
          <w:rFonts w:cstheme="minorHAnsi"/>
          <w:bCs/>
          <w:szCs w:val="20"/>
        </w:rPr>
      </w:pPr>
      <w:r w:rsidRPr="004479AB">
        <w:rPr>
          <w:rFonts w:cstheme="minorHAnsi"/>
          <w:bCs/>
          <w:szCs w:val="20"/>
        </w:rPr>
        <w:t>W</w:t>
      </w:r>
      <w:r w:rsidRPr="004479AB">
        <w:rPr>
          <w:rFonts w:cstheme="minorHAnsi"/>
          <w:szCs w:val="20"/>
        </w:rPr>
        <w:t>ykonawca występuje o zezwolenie na zajęcie pasa drogowego oraz ponosi wszelkie koszty związane z zajęciem pasa drogowego w drogach wojewódzkich.</w:t>
      </w:r>
    </w:p>
    <w:p w:rsidR="003060FB" w:rsidRPr="004479AB" w:rsidRDefault="003060FB" w:rsidP="003060FB">
      <w:pPr>
        <w:pStyle w:val="Akapitzlist"/>
        <w:numPr>
          <w:ilvl w:val="0"/>
          <w:numId w:val="113"/>
        </w:numPr>
        <w:rPr>
          <w:rFonts w:cstheme="minorHAnsi"/>
          <w:szCs w:val="20"/>
        </w:rPr>
      </w:pPr>
      <w:r w:rsidRPr="004479AB">
        <w:rPr>
          <w:rFonts w:cstheme="minorHAnsi"/>
          <w:szCs w:val="20"/>
        </w:rPr>
        <w:t>Nadzór archeologiczny ze strony Wykonawcy nad pracami prowadzonymi zgodnie z decyzją Zachodniopomorskiego Wojewódzkiego Konserwatora Zabytków:</w:t>
      </w:r>
    </w:p>
    <w:p w:rsidR="003060FB" w:rsidRPr="002064DD" w:rsidRDefault="003060FB" w:rsidP="003060FB">
      <w:pPr>
        <w:pStyle w:val="Akapitzlist"/>
        <w:rPr>
          <w:rFonts w:cstheme="minorHAnsi"/>
          <w:i/>
          <w:szCs w:val="20"/>
        </w:rPr>
      </w:pPr>
      <w:r w:rsidRPr="002064DD">
        <w:rPr>
          <w:rFonts w:cstheme="minorHAnsi"/>
          <w:i/>
          <w:szCs w:val="20"/>
        </w:rPr>
        <w:lastRenderedPageBreak/>
        <w:t>„Przed przystąpieniem do prac ziemnych Wykonawca zobowiązany jest do uzyskania od wojewódzkiego konserwatora zabytków pozwolenia na przeprowadzenie badań archeologicznych, związanych z ich realizacją”.</w:t>
      </w:r>
    </w:p>
    <w:p w:rsidR="003060FB" w:rsidRPr="003060FB" w:rsidRDefault="003060FB" w:rsidP="003060FB">
      <w:pPr>
        <w:pStyle w:val="Akapitzlist"/>
        <w:rPr>
          <w:rFonts w:cstheme="minorHAnsi"/>
          <w:bCs/>
          <w:szCs w:val="20"/>
        </w:rPr>
      </w:pPr>
      <w:r w:rsidRPr="002064DD">
        <w:rPr>
          <w:rFonts w:cstheme="minorHAnsi"/>
          <w:bCs/>
          <w:szCs w:val="20"/>
        </w:rPr>
        <w:t>Wykonawca ponosi wszelkie koszty związane z pracami wykonywanymi przez nadzór konserwatorski i archeologiczny wraz z kosztami</w:t>
      </w:r>
      <w:r w:rsidRPr="004479AB">
        <w:rPr>
          <w:rFonts w:cstheme="minorHAnsi"/>
          <w:bCs/>
          <w:szCs w:val="20"/>
        </w:rPr>
        <w:t xml:space="preserve"> opracowania programu archeologicznych badań oraz kosztami osoby wykonującej nadzór inwestorski nad pracami archeologicznymi.</w:t>
      </w:r>
    </w:p>
    <w:p w:rsidR="005A1D10" w:rsidRPr="000717F0" w:rsidRDefault="000717F0" w:rsidP="0036039E">
      <w:pPr>
        <w:pStyle w:val="Akapitzlist"/>
        <w:jc w:val="both"/>
        <w:rPr>
          <w:rFonts w:cstheme="minorHAnsi"/>
          <w:szCs w:val="20"/>
        </w:rPr>
      </w:pPr>
      <w:r w:rsidRPr="000717F0">
        <w:rPr>
          <w:rFonts w:cstheme="minorHAnsi"/>
          <w:szCs w:val="20"/>
        </w:rPr>
        <w:t xml:space="preserve">Wykonawca </w:t>
      </w:r>
      <w:r>
        <w:rPr>
          <w:rFonts w:cstheme="minorHAnsi"/>
          <w:szCs w:val="20"/>
        </w:rPr>
        <w:t>w postępowaniu administracyjnym doprowadzi do aktualizacji decyzji konserwatorskiej w zakresie daty realizacji inwestycji.</w:t>
      </w:r>
    </w:p>
    <w:p w:rsidR="0036039E" w:rsidRPr="0036039E" w:rsidRDefault="0036039E" w:rsidP="0036039E">
      <w:pPr>
        <w:pStyle w:val="Akapitzlist"/>
        <w:jc w:val="both"/>
        <w:rPr>
          <w:rFonts w:cstheme="minorHAnsi"/>
          <w:b/>
          <w:szCs w:val="20"/>
        </w:rPr>
      </w:pPr>
      <w:r w:rsidRPr="004D0E14">
        <w:rPr>
          <w:rFonts w:cstheme="minorHAnsi"/>
          <w:b/>
          <w:szCs w:val="20"/>
        </w:rPr>
        <w:t xml:space="preserve">Projekt współfinansowany </w:t>
      </w:r>
      <w:r w:rsidR="00B63EBA" w:rsidRPr="004D0E14">
        <w:rPr>
          <w:rFonts w:cstheme="minorHAnsi"/>
          <w:b/>
          <w:szCs w:val="20"/>
        </w:rPr>
        <w:t>z Rządowego Funduszu Polski Ład: Program Inwestycji Strategicznych</w:t>
      </w:r>
      <w:r w:rsidR="00B63EBA" w:rsidRPr="003C143E">
        <w:rPr>
          <w:rFonts w:cstheme="minorHAnsi"/>
          <w:b/>
          <w:szCs w:val="20"/>
        </w:rPr>
        <w:t xml:space="preserve"> </w:t>
      </w:r>
    </w:p>
    <w:p w:rsidR="00242AA2" w:rsidRDefault="00242AA2" w:rsidP="00370365">
      <w:pPr>
        <w:pStyle w:val="Akapitzlist"/>
        <w:numPr>
          <w:ilvl w:val="0"/>
          <w:numId w:val="6"/>
        </w:numPr>
        <w:jc w:val="both"/>
        <w:rPr>
          <w:rFonts w:cstheme="minorHAnsi"/>
        </w:rPr>
      </w:pPr>
      <w:r w:rsidRPr="00242AA2">
        <w:rPr>
          <w:rFonts w:cstheme="minorHAnsi"/>
          <w:szCs w:val="20"/>
        </w:rPr>
        <w:t xml:space="preserve">Zakres zamówienia obejmuje zakup wszystkich materiałów </w:t>
      </w:r>
      <w:r>
        <w:rPr>
          <w:rFonts w:cstheme="minorHAnsi"/>
          <w:szCs w:val="20"/>
        </w:rPr>
        <w:t xml:space="preserve">i urządzeń </w:t>
      </w:r>
      <w:r w:rsidRPr="00242AA2">
        <w:rPr>
          <w:rFonts w:cstheme="minorHAnsi"/>
          <w:szCs w:val="20"/>
        </w:rPr>
        <w:t xml:space="preserve">przewidzianych do </w:t>
      </w:r>
      <w:r w:rsidRPr="00B74288">
        <w:rPr>
          <w:rFonts w:cstheme="minorHAnsi"/>
        </w:rPr>
        <w:t>realizacji zamówienia.</w:t>
      </w:r>
    </w:p>
    <w:p w:rsidR="00242AA2" w:rsidRPr="00DB3D67" w:rsidRDefault="00242AA2" w:rsidP="00370365">
      <w:pPr>
        <w:pStyle w:val="Akapitzlist"/>
        <w:numPr>
          <w:ilvl w:val="0"/>
          <w:numId w:val="6"/>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w:t>
      </w:r>
      <w:r w:rsidR="00205E63">
        <w:rPr>
          <w:rFonts w:cstheme="minorHAnsi"/>
        </w:rPr>
        <w:t xml:space="preserve">budowlane </w:t>
      </w:r>
      <w:r w:rsidRPr="00DB3D67">
        <w:rPr>
          <w:rFonts w:cstheme="minorHAnsi"/>
        </w:rPr>
        <w:t xml:space="preserve">i inne elementy niezbędne do prawidłowego wykonania zamówienia zgodnie z przyjętą technologią wykonania robót </w:t>
      </w:r>
      <w:r w:rsidRPr="00C92D3D">
        <w:rPr>
          <w:rFonts w:cstheme="minorHAnsi"/>
        </w:rPr>
        <w:t>określoną  Polską Normą.</w:t>
      </w:r>
      <w:r w:rsidRPr="00DB3D67">
        <w:rPr>
          <w:rFonts w:cstheme="minorHAnsi"/>
        </w:rPr>
        <w:t xml:space="preserve"> </w:t>
      </w:r>
    </w:p>
    <w:p w:rsidR="00242AA2" w:rsidRPr="00DB3D67" w:rsidRDefault="00242AA2" w:rsidP="00370365">
      <w:pPr>
        <w:pStyle w:val="Akapitzlist"/>
        <w:numPr>
          <w:ilvl w:val="0"/>
          <w:numId w:val="6"/>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370365">
      <w:pPr>
        <w:pStyle w:val="Akapitzlist"/>
        <w:numPr>
          <w:ilvl w:val="0"/>
          <w:numId w:val="6"/>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DB3D67" w:rsidRDefault="00242AA2" w:rsidP="00370365">
      <w:pPr>
        <w:pStyle w:val="Akapitzlist"/>
        <w:numPr>
          <w:ilvl w:val="0"/>
          <w:numId w:val="6"/>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Pr="00DB3D67" w:rsidRDefault="00242AA2" w:rsidP="00370365">
      <w:pPr>
        <w:pStyle w:val="Akapitzlist"/>
        <w:numPr>
          <w:ilvl w:val="0"/>
          <w:numId w:val="6"/>
        </w:numPr>
        <w:spacing w:after="0" w:line="240" w:lineRule="auto"/>
        <w:jc w:val="both"/>
        <w:rPr>
          <w:rFonts w:cstheme="minorHAnsi"/>
        </w:rPr>
      </w:pPr>
      <w:r w:rsidRPr="00DB3D67">
        <w:rPr>
          <w:rFonts w:cstheme="minorHAnsi"/>
        </w:rPr>
        <w:t xml:space="preserve">Przed przystąpieniem do końcowego odbioru robót Wykonawca przedstawia Zamawiającemu protokoły z prawidłowej realizacji zamówienia, certyfikaty lub atesty  na zastosowane materiały oraz karty gwarancyjne urządzeń.  </w:t>
      </w:r>
    </w:p>
    <w:p w:rsidR="00242AA2" w:rsidRPr="00DB3D67" w:rsidRDefault="00242AA2" w:rsidP="00370365">
      <w:pPr>
        <w:pStyle w:val="Akapitzlist"/>
        <w:numPr>
          <w:ilvl w:val="0"/>
          <w:numId w:val="6"/>
        </w:numPr>
        <w:spacing w:after="0" w:line="240" w:lineRule="auto"/>
        <w:jc w:val="both"/>
        <w:rPr>
          <w:rFonts w:cstheme="minorHAnsi"/>
        </w:rPr>
      </w:pPr>
      <w:r w:rsidRPr="00DB3D67">
        <w:rPr>
          <w:rFonts w:cstheme="minorHAnsi"/>
        </w:rPr>
        <w:t xml:space="preserve">Zakres zadania obejmuje również: </w:t>
      </w:r>
    </w:p>
    <w:p w:rsidR="00242AA2" w:rsidRPr="00DB3D67" w:rsidRDefault="00242AA2" w:rsidP="00370365">
      <w:pPr>
        <w:numPr>
          <w:ilvl w:val="3"/>
          <w:numId w:val="62"/>
        </w:numPr>
        <w:spacing w:after="0" w:line="240" w:lineRule="auto"/>
        <w:ind w:left="993" w:hanging="317"/>
        <w:jc w:val="both"/>
        <w:rPr>
          <w:rFonts w:cstheme="minorHAnsi"/>
        </w:rPr>
      </w:pPr>
      <w:r w:rsidRPr="00DB3D67">
        <w:rPr>
          <w:rFonts w:cstheme="minorHAnsi"/>
        </w:rPr>
        <w:t>uzyskanie przez Wykonawcę wszelkich niezbędnych zezwoleń koniecznych do prawidłowej realizacji zamówienia oraz pokrycia związanych z nimi kosztów,</w:t>
      </w:r>
    </w:p>
    <w:p w:rsidR="00242AA2" w:rsidRPr="00DB3D67" w:rsidRDefault="00242AA2" w:rsidP="00370365">
      <w:pPr>
        <w:numPr>
          <w:ilvl w:val="3"/>
          <w:numId w:val="62"/>
        </w:numPr>
        <w:spacing w:after="5" w:line="244" w:lineRule="auto"/>
        <w:ind w:left="993" w:hanging="317"/>
        <w:jc w:val="both"/>
        <w:rPr>
          <w:rFonts w:cstheme="minorHAnsi"/>
        </w:rPr>
      </w:pPr>
      <w:r w:rsidRPr="00DB3D67">
        <w:rPr>
          <w:rFonts w:cstheme="minorHAnsi"/>
        </w:rPr>
        <w:t xml:space="preserve">wykonanie wszystkich wymaganych prawem i określonych w specyfikacji technicznej badań, prób, atestów materiałowych, </w:t>
      </w:r>
    </w:p>
    <w:p w:rsidR="00242AA2" w:rsidRPr="00DB3D67" w:rsidRDefault="00242AA2" w:rsidP="00370365">
      <w:pPr>
        <w:numPr>
          <w:ilvl w:val="3"/>
          <w:numId w:val="62"/>
        </w:numPr>
        <w:spacing w:after="5" w:line="244" w:lineRule="auto"/>
        <w:ind w:left="993" w:hanging="317"/>
        <w:jc w:val="both"/>
        <w:rPr>
          <w:rFonts w:cstheme="minorHAnsi"/>
        </w:rPr>
      </w:pPr>
      <w:r w:rsidRPr="00DB3D67">
        <w:rPr>
          <w:rFonts w:cstheme="minorHAnsi"/>
        </w:rPr>
        <w:t xml:space="preserve">w razie konieczności (na żądanie Zamawiającego) wykonanie dokumentacji powykonawczej, w tym kosztorys powykonawczy i różnicowy. </w:t>
      </w:r>
    </w:p>
    <w:p w:rsidR="00242AA2" w:rsidRPr="00DB3D67" w:rsidRDefault="00242AA2" w:rsidP="00370365">
      <w:pPr>
        <w:pStyle w:val="Akapitzlist"/>
        <w:numPr>
          <w:ilvl w:val="0"/>
          <w:numId w:val="6"/>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przedmiarem robót. </w:t>
      </w:r>
    </w:p>
    <w:p w:rsidR="00242AA2" w:rsidRPr="005D1C77" w:rsidRDefault="00242AA2" w:rsidP="00370365">
      <w:pPr>
        <w:pStyle w:val="Akapitzlist"/>
        <w:numPr>
          <w:ilvl w:val="0"/>
          <w:numId w:val="6"/>
        </w:numPr>
        <w:spacing w:after="5" w:line="244" w:lineRule="auto"/>
        <w:jc w:val="both"/>
        <w:rPr>
          <w:rFonts w:cstheme="minorHAnsi"/>
        </w:rPr>
      </w:pPr>
      <w:r w:rsidRPr="005D1C77">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 dokumentacji </w:t>
      </w:r>
      <w:r w:rsidR="00521641">
        <w:rPr>
          <w:rFonts w:cstheme="minorHAnsi"/>
        </w:rPr>
        <w:t>zamówienia</w:t>
      </w:r>
      <w:r w:rsidRPr="005D1C77">
        <w:rPr>
          <w:rFonts w:cstheme="minorHAnsi"/>
        </w:rPr>
        <w:t xml:space="preserve"> oraz muszą posiadać stosowne atesty i certyfikaty. </w:t>
      </w:r>
      <w:r w:rsidRPr="005D1C77">
        <w:rPr>
          <w:rFonts w:cstheme="minorHAnsi"/>
        </w:rPr>
        <w:br/>
        <w:t xml:space="preserve">Zabrania się stosowania materiałów nieodpowiadających wymaganiom obowiązujących norm oraz o innych parametrach niż określone w SWZ. </w:t>
      </w:r>
    </w:p>
    <w:p w:rsidR="00242AA2" w:rsidRPr="005D1C77" w:rsidRDefault="00242AA2" w:rsidP="00370365">
      <w:pPr>
        <w:pStyle w:val="Akapitzlist"/>
        <w:numPr>
          <w:ilvl w:val="0"/>
          <w:numId w:val="6"/>
        </w:numPr>
        <w:spacing w:after="5" w:line="244" w:lineRule="auto"/>
        <w:jc w:val="both"/>
        <w:rPr>
          <w:rFonts w:cstheme="minorHAnsi"/>
        </w:rPr>
      </w:pPr>
      <w:r w:rsidRPr="005D1C77">
        <w:rPr>
          <w:rFonts w:cstheme="minorHAnsi"/>
        </w:rPr>
        <w:lastRenderedPageBreak/>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242AA2" w:rsidRPr="005D1C77" w:rsidRDefault="00242AA2" w:rsidP="00370365">
      <w:pPr>
        <w:pStyle w:val="Akapitzlist"/>
        <w:numPr>
          <w:ilvl w:val="0"/>
          <w:numId w:val="6"/>
        </w:numPr>
        <w:spacing w:after="5" w:line="240" w:lineRule="auto"/>
        <w:jc w:val="both"/>
        <w:rPr>
          <w:rFonts w:cstheme="minorHAnsi"/>
        </w:rPr>
      </w:pPr>
      <w:r w:rsidRPr="005D1C77">
        <w:rPr>
          <w:rFonts w:cstheme="minorHAnsi"/>
        </w:rPr>
        <w:t>Wykonawca występuje o zezwolenie na zajęcie pasa drogowego oraz ponosi wszelkie koszty związane z zajęciem pasa drogowego w drogach powiatowych i wojewódzkich.</w:t>
      </w:r>
    </w:p>
    <w:p w:rsidR="00242AA2" w:rsidRPr="00DB3D67" w:rsidRDefault="00242AA2" w:rsidP="00370365">
      <w:pPr>
        <w:pStyle w:val="Akapitzlist"/>
        <w:numPr>
          <w:ilvl w:val="0"/>
          <w:numId w:val="6"/>
        </w:numPr>
        <w:spacing w:after="5" w:line="240" w:lineRule="auto"/>
        <w:jc w:val="both"/>
        <w:rPr>
          <w:rFonts w:cstheme="minorHAnsi"/>
        </w:rPr>
      </w:pPr>
      <w:r w:rsidRPr="00DB3D67">
        <w:rPr>
          <w:rFonts w:cstheme="minorHAnsi"/>
        </w:rPr>
        <w:t>Przed podpisaniem umowy Wykonawca zobowiązany jest przedłożyć kosztorys ofertowy sporządzony metodą uproszczoną, sporządzony na podstawie wytycznych zawartych w SWZ wraz z załącznikami.</w:t>
      </w:r>
    </w:p>
    <w:p w:rsidR="00242AA2" w:rsidRPr="00DB3D67" w:rsidRDefault="00242AA2" w:rsidP="00370365">
      <w:pPr>
        <w:pStyle w:val="Akapitzlist"/>
        <w:numPr>
          <w:ilvl w:val="0"/>
          <w:numId w:val="6"/>
        </w:numPr>
        <w:spacing w:after="5" w:line="240" w:lineRule="auto"/>
        <w:jc w:val="both"/>
        <w:rPr>
          <w:rFonts w:cstheme="minorHAnsi"/>
        </w:rPr>
      </w:pPr>
      <w:r w:rsidRPr="00DB3D67">
        <w:rPr>
          <w:rFonts w:cstheme="minorHAnsi"/>
        </w:rPr>
        <w:t>Z uwagi na formę wynagrodzenia ryczałtowego kosztorys ofertowy będzie niezbędny do :</w:t>
      </w:r>
    </w:p>
    <w:p w:rsidR="00242AA2" w:rsidRPr="00DB3D67" w:rsidRDefault="00242AA2" w:rsidP="00370365">
      <w:pPr>
        <w:pStyle w:val="Akapitzlist"/>
        <w:numPr>
          <w:ilvl w:val="0"/>
          <w:numId w:val="63"/>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rsidR="00242AA2" w:rsidRPr="00DB3D67" w:rsidRDefault="00242AA2" w:rsidP="00370365">
      <w:pPr>
        <w:pStyle w:val="Akapitzlist"/>
        <w:numPr>
          <w:ilvl w:val="0"/>
          <w:numId w:val="63"/>
        </w:numPr>
        <w:spacing w:line="240" w:lineRule="auto"/>
        <w:jc w:val="both"/>
        <w:rPr>
          <w:rFonts w:cstheme="minorHAnsi"/>
        </w:rPr>
      </w:pPr>
      <w:r w:rsidRPr="00DB3D67">
        <w:rPr>
          <w:rFonts w:cstheme="minorHAnsi"/>
        </w:rPr>
        <w:t>porównania cen zasadniczych elementów oferty, które mają wpływ na jakość i kompletność wykonania przedmiotu zamówienia,</w:t>
      </w:r>
    </w:p>
    <w:p w:rsidR="00242AA2" w:rsidRPr="00DB3D67" w:rsidRDefault="00242AA2" w:rsidP="00370365">
      <w:pPr>
        <w:pStyle w:val="Akapitzlist"/>
        <w:numPr>
          <w:ilvl w:val="0"/>
          <w:numId w:val="63"/>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rsidR="006825D3" w:rsidRPr="00786E26" w:rsidRDefault="00242AA2" w:rsidP="00370365">
      <w:pPr>
        <w:pStyle w:val="Akapitzlist"/>
        <w:numPr>
          <w:ilvl w:val="0"/>
          <w:numId w:val="6"/>
        </w:numPr>
        <w:spacing w:line="240" w:lineRule="auto"/>
        <w:jc w:val="both"/>
        <w:rPr>
          <w:rFonts w:cstheme="minorHAnsi"/>
        </w:rPr>
      </w:pPr>
      <w:r w:rsidRPr="00786E26">
        <w:rPr>
          <w:rFonts w:cstheme="minorHAnsi"/>
        </w:rPr>
        <w:t xml:space="preserve">Wymagany okres rękojmi za wady wykonanych robót wynosi minimum </w:t>
      </w:r>
      <w:r w:rsidR="0095415B" w:rsidRPr="00786E26">
        <w:rPr>
          <w:rFonts w:cstheme="minorHAnsi"/>
        </w:rPr>
        <w:t>60</w:t>
      </w:r>
      <w:r w:rsidRPr="00786E26">
        <w:rPr>
          <w:rFonts w:cstheme="minorHAnsi"/>
        </w:rPr>
        <w:t xml:space="preserve"> miesięcy od daty bezusterkowego odbioru, a na zainstalowane urządzenia gwarancji zgodnie z gwarancją udzielaną przez producenta lub dostawcę od daty bezusterkowego odbioru ale nie krócej niż </w:t>
      </w:r>
      <w:r w:rsidR="0095415B" w:rsidRPr="00786E26">
        <w:rPr>
          <w:rFonts w:cstheme="minorHAnsi"/>
        </w:rPr>
        <w:t>60</w:t>
      </w:r>
      <w:r w:rsidRPr="00786E26">
        <w:rPr>
          <w:rFonts w:cstheme="minorHAnsi"/>
        </w:rPr>
        <w:t xml:space="preserve"> miesięcy.</w:t>
      </w:r>
    </w:p>
    <w:p w:rsidR="00771163" w:rsidRPr="00771163" w:rsidRDefault="00771163" w:rsidP="00370365">
      <w:pPr>
        <w:pStyle w:val="Akapitzlist"/>
        <w:numPr>
          <w:ilvl w:val="0"/>
          <w:numId w:val="6"/>
        </w:numPr>
        <w:spacing w:after="0" w:line="240" w:lineRule="auto"/>
        <w:jc w:val="both"/>
        <w:rPr>
          <w:rFonts w:cstheme="minorHAnsi"/>
        </w:rPr>
      </w:pPr>
      <w:r w:rsidRPr="00771163">
        <w:rPr>
          <w:rFonts w:cstheme="minorHAnsi"/>
        </w:rPr>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rsidR="00771163" w:rsidRPr="00771163" w:rsidRDefault="00771163" w:rsidP="00370365">
      <w:pPr>
        <w:pStyle w:val="Akapitzlist"/>
        <w:numPr>
          <w:ilvl w:val="1"/>
          <w:numId w:val="6"/>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370365">
      <w:pPr>
        <w:pStyle w:val="Akapitzlist"/>
        <w:numPr>
          <w:ilvl w:val="1"/>
          <w:numId w:val="6"/>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370365">
      <w:pPr>
        <w:pStyle w:val="Akapitzlist"/>
        <w:numPr>
          <w:ilvl w:val="1"/>
          <w:numId w:val="6"/>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Default="00771163" w:rsidP="00370365">
      <w:pPr>
        <w:pStyle w:val="Akapitzlist"/>
        <w:numPr>
          <w:ilvl w:val="1"/>
          <w:numId w:val="6"/>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rsidR="00771163" w:rsidRDefault="00771163" w:rsidP="00370365">
      <w:pPr>
        <w:pStyle w:val="Akapitzlist"/>
        <w:numPr>
          <w:ilvl w:val="1"/>
          <w:numId w:val="6"/>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370365">
      <w:pPr>
        <w:pStyle w:val="Akapitzlist"/>
        <w:numPr>
          <w:ilvl w:val="1"/>
          <w:numId w:val="6"/>
        </w:numPr>
        <w:spacing w:after="0" w:line="240" w:lineRule="auto"/>
        <w:jc w:val="both"/>
        <w:rPr>
          <w:rFonts w:cstheme="minorHAnsi"/>
        </w:rPr>
      </w:pPr>
      <w:r w:rsidRPr="00771163">
        <w:rPr>
          <w:rFonts w:cstheme="minorHAnsi"/>
        </w:rPr>
        <w:t>inne dokumenty zgromadzone w trakcie wykonywania przedmiotu zamówienia, a odnoszące się do jego realizacji, zwłaszcza rysunki ze zmianami naniesionymi w trakcie realizacji zadania.</w:t>
      </w:r>
    </w:p>
    <w:p w:rsidR="006825D3" w:rsidRPr="00DB3D67" w:rsidRDefault="00242AA2" w:rsidP="00370365">
      <w:pPr>
        <w:pStyle w:val="Akapitzlist"/>
        <w:numPr>
          <w:ilvl w:val="0"/>
          <w:numId w:val="6"/>
        </w:numPr>
        <w:spacing w:after="0" w:line="240" w:lineRule="auto"/>
        <w:jc w:val="both"/>
        <w:rPr>
          <w:rFonts w:cstheme="minorHAnsi"/>
        </w:rPr>
      </w:pPr>
      <w:r w:rsidRPr="00DB3D67">
        <w:rPr>
          <w:rFonts w:cstheme="minorHAnsi"/>
        </w:rPr>
        <w:t>Wykonawca ma obowiązek posiadać w stosunku do użytych materiałów i urządzeń dokumenty potwierdzające pozwolenie na zastosowanie / wbudowanie (atesty, certyfikaty, aprobaty techniczne, świadectwa jakości).</w:t>
      </w:r>
    </w:p>
    <w:p w:rsidR="00242AA2" w:rsidRPr="00DB3D67" w:rsidRDefault="00242AA2" w:rsidP="00370365">
      <w:pPr>
        <w:pStyle w:val="Akapitzlist"/>
        <w:numPr>
          <w:ilvl w:val="0"/>
          <w:numId w:val="6"/>
        </w:numPr>
        <w:spacing w:after="0" w:line="240" w:lineRule="auto"/>
        <w:jc w:val="both"/>
        <w:rPr>
          <w:rFonts w:cstheme="minorHAnsi"/>
        </w:rPr>
      </w:pPr>
      <w:r w:rsidRPr="00DB3D67">
        <w:rPr>
          <w:rFonts w:cstheme="minorHAnsi"/>
        </w:rPr>
        <w:t>Wyroby budowlane użyte do wykonania robót muszą odpowiadać wymaganiom określonym w obowiązujących przepisach :</w:t>
      </w:r>
    </w:p>
    <w:p w:rsidR="00242AA2" w:rsidRPr="00DB3D67" w:rsidRDefault="00242AA2" w:rsidP="00DB3D67">
      <w:pPr>
        <w:spacing w:after="205" w:line="240" w:lineRule="auto"/>
        <w:ind w:left="993"/>
        <w:jc w:val="both"/>
        <w:rPr>
          <w:rFonts w:cstheme="minorHAnsi"/>
        </w:rPr>
      </w:pPr>
      <w:r w:rsidRPr="00DB3D67">
        <w:rPr>
          <w:rFonts w:cstheme="minorHAnsi"/>
        </w:rPr>
        <w:t>a) ustawie z dnia 16 kwietnia 2004 r. o wyrobach budowlanych (</w:t>
      </w:r>
      <w:proofErr w:type="spellStart"/>
      <w:r w:rsidRPr="00DB3D67">
        <w:rPr>
          <w:rFonts w:cstheme="minorHAnsi"/>
        </w:rPr>
        <w:t>t.j</w:t>
      </w:r>
      <w:proofErr w:type="spellEnd"/>
      <w:r w:rsidRPr="00DB3D67">
        <w:rPr>
          <w:rFonts w:cstheme="minorHAnsi"/>
        </w:rPr>
        <w:t xml:space="preserve">. Dz. U. z 2020 r. poz. 215 z </w:t>
      </w:r>
      <w:proofErr w:type="spellStart"/>
      <w:r w:rsidRPr="00DB3D67">
        <w:rPr>
          <w:rFonts w:cstheme="minorHAnsi"/>
        </w:rPr>
        <w:t>późn</w:t>
      </w:r>
      <w:proofErr w:type="spellEnd"/>
      <w:r w:rsidRPr="00DB3D67">
        <w:rPr>
          <w:rFonts w:cstheme="minorHAnsi"/>
        </w:rPr>
        <w:t xml:space="preserve">. zm.) cyt.: </w:t>
      </w:r>
    </w:p>
    <w:p w:rsidR="00242AA2" w:rsidRPr="00DB3D67" w:rsidRDefault="00242AA2" w:rsidP="00DB3D67">
      <w:pPr>
        <w:spacing w:after="205" w:line="240" w:lineRule="auto"/>
        <w:ind w:left="993"/>
        <w:rPr>
          <w:rFonts w:cstheme="minorHAnsi"/>
        </w:rPr>
      </w:pPr>
      <w:r w:rsidRPr="00DB3D67">
        <w:rPr>
          <w:rFonts w:cstheme="minorHAnsi"/>
        </w:rPr>
        <w:t xml:space="preserve">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w:t>
      </w:r>
      <w:r w:rsidRPr="00DB3D67">
        <w:rPr>
          <w:rFonts w:cstheme="minorHAnsi"/>
        </w:rPr>
        <w:lastRenderedPageBreak/>
        <w:t>podstawowych wymagań, o których mowa w art. 5 ust. 1 pkt 1 ustawy z dnia 7 lipca 1994 r. - Prawo budowlane.</w:t>
      </w:r>
    </w:p>
    <w:p w:rsidR="00242AA2" w:rsidRPr="00DB3D67" w:rsidRDefault="00242AA2" w:rsidP="00DB3D67">
      <w:pPr>
        <w:spacing w:after="205" w:line="240" w:lineRule="auto"/>
        <w:ind w:left="993"/>
        <w:rPr>
          <w:rFonts w:cstheme="minorHAnsi"/>
        </w:rPr>
      </w:pPr>
      <w:r w:rsidRPr="00DB3D67">
        <w:rPr>
          <w:rFonts w:cstheme="minorHAnsi"/>
        </w:rPr>
        <w:t>Art. 5. 1.  Wyrób budowlany objęty normą zharmonizowaną lub zgodny z wydaną dla niego europejską oceną techniczną, może być wprowadzony do obrotu lub udostępniany na rynku krajowym wyłącznie zgodnie z rozporządzeniem Nr 305/2011. Wzór oznakowania CE określa załącznik II do rozporządzenia Parlamentu Europejskiego i Rady (WE) Nr 765/2008 z dnia 9 lipca 2008 r. ustanawiającego wymagania w zakresie akredytacji i nadzoru rynku odnoszące się do warunków wprowadzania produktów do obrotu i uchylającego rozporządzenie (EWG) nr 339/93 (Dz. Urz. UE L 218 z 13.08.2008, str. 30).</w:t>
      </w:r>
    </w:p>
    <w:p w:rsidR="00242AA2" w:rsidRPr="00DB3D67" w:rsidRDefault="00242AA2" w:rsidP="00DB3D67">
      <w:pPr>
        <w:spacing w:after="205" w:line="240" w:lineRule="auto"/>
        <w:ind w:left="993"/>
        <w:rPr>
          <w:rFonts w:cstheme="minorHAnsi"/>
        </w:rPr>
      </w:pPr>
      <w:r w:rsidRPr="00DB3D67">
        <w:rPr>
          <w:rFonts w:cstheme="minorHAnsi"/>
        </w:rPr>
        <w:t>b) ustawie z dnia 7 lipca 1994 r. Prawo budowlane (</w:t>
      </w:r>
      <w:proofErr w:type="spellStart"/>
      <w:r w:rsidRPr="00DB3D67">
        <w:rPr>
          <w:rFonts w:cstheme="minorHAnsi"/>
        </w:rPr>
        <w:t>t.j</w:t>
      </w:r>
      <w:proofErr w:type="spellEnd"/>
      <w:r w:rsidRPr="00DB3D67">
        <w:rPr>
          <w:rFonts w:cstheme="minorHAnsi"/>
        </w:rPr>
        <w:t xml:space="preserve">. Dz. U. z 2020 r. poz. 1333 z </w:t>
      </w:r>
      <w:proofErr w:type="spellStart"/>
      <w:r w:rsidRPr="00DB3D67">
        <w:rPr>
          <w:rFonts w:cstheme="minorHAnsi"/>
        </w:rPr>
        <w:t>późn</w:t>
      </w:r>
      <w:proofErr w:type="spellEnd"/>
      <w:r w:rsidRPr="00DB3D67">
        <w:rPr>
          <w:rFonts w:cstheme="minorHAnsi"/>
        </w:rPr>
        <w:t xml:space="preserve">. zm.) cyt. : </w:t>
      </w:r>
    </w:p>
    <w:p w:rsidR="00242AA2" w:rsidRDefault="00242AA2" w:rsidP="00C25E56">
      <w:pPr>
        <w:spacing w:after="205" w:line="240" w:lineRule="auto"/>
        <w:ind w:left="993"/>
        <w:jc w:val="both"/>
        <w:rPr>
          <w:rFonts w:cstheme="minorHAnsi"/>
        </w:rPr>
      </w:pPr>
      <w:r w:rsidRPr="00DB3D67">
        <w:rPr>
          <w:rFonts w:cstheme="minorHAnsi"/>
        </w:rPr>
        <w:t>Art. 10.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rsidR="005A1D10" w:rsidRDefault="005A1D10" w:rsidP="005A1D10">
      <w:pPr>
        <w:pStyle w:val="Akapitzlist"/>
        <w:jc w:val="both"/>
        <w:rPr>
          <w:rFonts w:cstheme="minorHAnsi"/>
          <w:b/>
          <w:szCs w:val="20"/>
        </w:rPr>
      </w:pPr>
      <w:r>
        <w:rPr>
          <w:rFonts w:cstheme="minorHAnsi"/>
          <w:b/>
          <w:szCs w:val="20"/>
        </w:rPr>
        <w:t>Część 2: Usługa pełnienia nadzoru inwestorskiego nad zadaniem „</w:t>
      </w:r>
      <w:r w:rsidR="00866570" w:rsidRPr="00866570">
        <w:rPr>
          <w:rFonts w:cstheme="minorHAnsi"/>
          <w:b/>
          <w:szCs w:val="20"/>
        </w:rPr>
        <w:t>Rewitalizacja otoczenia Sanktuarium Maryjnego w Resku – kontynuacja rewitalizacji Starego Miasta w Resku</w:t>
      </w:r>
      <w:r>
        <w:rPr>
          <w:rFonts w:cstheme="minorHAnsi"/>
          <w:b/>
          <w:szCs w:val="20"/>
        </w:rPr>
        <w:t>”.</w:t>
      </w:r>
    </w:p>
    <w:p w:rsidR="005A1D10" w:rsidRPr="00FA5939" w:rsidRDefault="005A1D10" w:rsidP="005A1D10">
      <w:pPr>
        <w:pStyle w:val="Akapitzlist"/>
        <w:jc w:val="both"/>
        <w:rPr>
          <w:rFonts w:cstheme="minorHAnsi"/>
          <w:szCs w:val="20"/>
        </w:rPr>
      </w:pPr>
      <w:r w:rsidRPr="00FA5939">
        <w:rPr>
          <w:rFonts w:cstheme="minorHAnsi"/>
          <w:szCs w:val="20"/>
        </w:rPr>
        <w:t>W zakres przedmiotu zamówienia wchodzi w szczególności:</w:t>
      </w:r>
    </w:p>
    <w:p w:rsidR="00B63EBA" w:rsidRPr="00FA5939" w:rsidRDefault="00B63EBA" w:rsidP="00B63EBA">
      <w:pPr>
        <w:pStyle w:val="Akapitzlist"/>
        <w:jc w:val="both"/>
        <w:rPr>
          <w:rFonts w:cstheme="minorHAnsi"/>
          <w:szCs w:val="20"/>
        </w:rPr>
      </w:pPr>
      <w:r w:rsidRPr="00FA5939">
        <w:rPr>
          <w:rFonts w:cstheme="minorHAnsi"/>
          <w:szCs w:val="20"/>
        </w:rPr>
        <w:t>a) wykonanie usługi zgodnie ze sztuką budowlaną i przepisami branżowymi, a w szczególności ustawą z dnia 7 lipca 1994 Prawo budowlane (</w:t>
      </w:r>
      <w:proofErr w:type="spellStart"/>
      <w:r w:rsidRPr="00FA5939">
        <w:rPr>
          <w:rFonts w:cstheme="minorHAnsi"/>
          <w:szCs w:val="20"/>
        </w:rPr>
        <w:t>t.j</w:t>
      </w:r>
      <w:proofErr w:type="spellEnd"/>
      <w:r w:rsidRPr="00FA5939">
        <w:rPr>
          <w:rFonts w:cstheme="minorHAnsi"/>
          <w:szCs w:val="20"/>
        </w:rPr>
        <w:t xml:space="preserve">. Dz. U. z 2021 r. poz. 2351 z </w:t>
      </w:r>
      <w:proofErr w:type="spellStart"/>
      <w:r w:rsidRPr="00FA5939">
        <w:rPr>
          <w:rFonts w:cstheme="minorHAnsi"/>
          <w:szCs w:val="20"/>
        </w:rPr>
        <w:t>późn</w:t>
      </w:r>
      <w:proofErr w:type="spellEnd"/>
      <w:r w:rsidRPr="00FA5939">
        <w:rPr>
          <w:rFonts w:cstheme="minorHAnsi"/>
          <w:szCs w:val="20"/>
        </w:rPr>
        <w:t>. zm.),</w:t>
      </w:r>
    </w:p>
    <w:p w:rsidR="00B63EBA" w:rsidRPr="00FA5939" w:rsidRDefault="00B63EBA" w:rsidP="00B63EBA">
      <w:pPr>
        <w:pStyle w:val="Akapitzlist"/>
        <w:jc w:val="both"/>
        <w:rPr>
          <w:rFonts w:cstheme="minorHAnsi"/>
          <w:szCs w:val="20"/>
        </w:rPr>
      </w:pPr>
      <w:r w:rsidRPr="00FA5939">
        <w:rPr>
          <w:rFonts w:cstheme="minorHAnsi"/>
          <w:szCs w:val="20"/>
        </w:rPr>
        <w:t>b) wizytowanie placu budowy co najmniej raz w tygodniu oraz na każde wezwanie kierownika budowy lub inwestora i sygnalizowania terminów wizyt przez ich ustne zgłaszanie wyznaczonej osobie w siedzibie Zamawiającego,</w:t>
      </w:r>
    </w:p>
    <w:p w:rsidR="00B63EBA" w:rsidRPr="00FA5939" w:rsidRDefault="00B63EBA" w:rsidP="00B63EBA">
      <w:pPr>
        <w:pStyle w:val="Akapitzlist"/>
        <w:jc w:val="both"/>
        <w:rPr>
          <w:rFonts w:cstheme="minorHAnsi"/>
          <w:szCs w:val="20"/>
        </w:rPr>
      </w:pPr>
      <w:r w:rsidRPr="00FA5939">
        <w:rPr>
          <w:rFonts w:cstheme="minorHAnsi"/>
          <w:szCs w:val="20"/>
        </w:rPr>
        <w:t>c) weryfikacja pracy wykonawców wszystkich branż,</w:t>
      </w:r>
    </w:p>
    <w:p w:rsidR="00B63EBA" w:rsidRPr="00FA5939" w:rsidRDefault="00B63EBA" w:rsidP="00B63EBA">
      <w:pPr>
        <w:pStyle w:val="Akapitzlist"/>
        <w:jc w:val="both"/>
        <w:rPr>
          <w:rFonts w:cstheme="minorHAnsi"/>
          <w:szCs w:val="20"/>
        </w:rPr>
      </w:pPr>
      <w:r w:rsidRPr="00FA5939">
        <w:rPr>
          <w:rFonts w:cstheme="minorHAnsi"/>
          <w:szCs w:val="20"/>
        </w:rPr>
        <w:t>d) weryfikacja dokumentacji formalno-prawnej budowy,</w:t>
      </w:r>
    </w:p>
    <w:p w:rsidR="00B63EBA" w:rsidRPr="00FA5939" w:rsidRDefault="00B63EBA" w:rsidP="00B63EBA">
      <w:pPr>
        <w:pStyle w:val="Akapitzlist"/>
        <w:jc w:val="both"/>
        <w:rPr>
          <w:rFonts w:cstheme="minorHAnsi"/>
          <w:szCs w:val="20"/>
        </w:rPr>
      </w:pPr>
      <w:r w:rsidRPr="00FA5939">
        <w:rPr>
          <w:rFonts w:cstheme="minorHAnsi"/>
          <w:szCs w:val="20"/>
        </w:rPr>
        <w:t>e) kontrola nad technologią i jakością materiałów ,</w:t>
      </w:r>
    </w:p>
    <w:p w:rsidR="00B63EBA" w:rsidRDefault="00B63EBA" w:rsidP="00B63EBA">
      <w:pPr>
        <w:pStyle w:val="Akapitzlist"/>
        <w:jc w:val="both"/>
        <w:rPr>
          <w:rFonts w:cstheme="minorHAnsi"/>
          <w:szCs w:val="20"/>
        </w:rPr>
      </w:pPr>
      <w:r w:rsidRPr="00FA5939">
        <w:rPr>
          <w:rFonts w:cstheme="minorHAnsi"/>
          <w:szCs w:val="20"/>
        </w:rPr>
        <w:t>f) weryf</w:t>
      </w:r>
      <w:r w:rsidR="00FA5939">
        <w:rPr>
          <w:rFonts w:cstheme="minorHAnsi"/>
          <w:szCs w:val="20"/>
        </w:rPr>
        <w:t>ikacja dokumentacji projektowej.</w:t>
      </w:r>
    </w:p>
    <w:p w:rsidR="007B7562" w:rsidRPr="00FA5939" w:rsidRDefault="007B7562" w:rsidP="00B63EBA">
      <w:pPr>
        <w:pStyle w:val="Akapitzlist"/>
        <w:jc w:val="both"/>
        <w:rPr>
          <w:rFonts w:cstheme="minorHAnsi"/>
          <w:szCs w:val="20"/>
        </w:rPr>
      </w:pPr>
      <w:r>
        <w:rPr>
          <w:rFonts w:cstheme="minorHAnsi"/>
          <w:szCs w:val="20"/>
        </w:rPr>
        <w:t>Zespół nadzoru inwestorskiego składać powinien się z osoby z uprawnieniami drogowymi bez ograniczeń, sanitarnymi w zakresie sieci i instalacji sanitarnych bez ograniczeń oraz elektrycznych w zakresie sieci i instalacji elektrycznych bez ograniczeń.</w:t>
      </w:r>
    </w:p>
    <w:p w:rsidR="005A1D10" w:rsidRPr="005A1D10" w:rsidRDefault="00243625" w:rsidP="00B63EBA">
      <w:pPr>
        <w:pStyle w:val="Akapitzlist"/>
        <w:numPr>
          <w:ilvl w:val="0"/>
          <w:numId w:val="6"/>
        </w:numPr>
        <w:jc w:val="both"/>
        <w:rPr>
          <w:rFonts w:cstheme="minorHAnsi"/>
          <w:szCs w:val="20"/>
        </w:rPr>
      </w:pPr>
      <w:r>
        <w:rPr>
          <w:rFonts w:cstheme="minorHAnsi"/>
          <w:szCs w:val="20"/>
        </w:rPr>
        <w:t xml:space="preserve">Jeden </w:t>
      </w:r>
      <w:r w:rsidR="005A1D10">
        <w:rPr>
          <w:rFonts w:cstheme="minorHAnsi"/>
          <w:szCs w:val="20"/>
        </w:rPr>
        <w:t xml:space="preserve">Wykonawca może złożyć tylko jedną ofertę na wybraną część zamówienia. </w:t>
      </w:r>
      <w:r>
        <w:rPr>
          <w:rFonts w:cstheme="minorHAnsi"/>
          <w:szCs w:val="20"/>
        </w:rPr>
        <w:t xml:space="preserve">Jeden </w:t>
      </w:r>
      <w:r w:rsidR="005A1D10">
        <w:rPr>
          <w:rFonts w:cstheme="minorHAnsi"/>
          <w:szCs w:val="20"/>
        </w:rPr>
        <w:t xml:space="preserve">Wykonawca nie może złożyć oferty na obie części zamówienia. W przypadku gdy </w:t>
      </w:r>
      <w:r>
        <w:rPr>
          <w:rFonts w:cstheme="minorHAnsi"/>
          <w:szCs w:val="20"/>
        </w:rPr>
        <w:t xml:space="preserve">jeden </w:t>
      </w:r>
      <w:r w:rsidR="005A1D10">
        <w:rPr>
          <w:rFonts w:cstheme="minorHAnsi"/>
          <w:szCs w:val="20"/>
        </w:rPr>
        <w:t xml:space="preserve">Wykonawca złoży oferty na dwie części zamówienia, </w:t>
      </w:r>
      <w:r w:rsidR="0052426B">
        <w:rPr>
          <w:rFonts w:cstheme="minorHAnsi"/>
          <w:szCs w:val="20"/>
        </w:rPr>
        <w:t>oferty zostaną odrzucone jako niezgodne z SWZ.</w:t>
      </w:r>
    </w:p>
    <w:p w:rsidR="005A1D10" w:rsidRPr="00F71B25" w:rsidRDefault="005A1D10" w:rsidP="003F042D">
      <w:pPr>
        <w:pStyle w:val="Akapitzlist"/>
        <w:numPr>
          <w:ilvl w:val="0"/>
          <w:numId w:val="6"/>
        </w:numPr>
        <w:jc w:val="both"/>
        <w:rPr>
          <w:rFonts w:cstheme="minorHAnsi"/>
          <w:szCs w:val="20"/>
        </w:rPr>
      </w:pPr>
      <w:r w:rsidRPr="00561093">
        <w:rPr>
          <w:szCs w:val="20"/>
        </w:rPr>
        <w:t xml:space="preserve">Standardy jakościowe odnoszące się do głównych elementów przedmiotu zamówienia opisano </w:t>
      </w:r>
      <w:r>
        <w:rPr>
          <w:szCs w:val="20"/>
        </w:rPr>
        <w:t>w dokumentacji projektowej i SWZ.</w:t>
      </w:r>
    </w:p>
    <w:p w:rsidR="00F71B25" w:rsidRPr="003F042D" w:rsidRDefault="00F71B25" w:rsidP="00F71B25">
      <w:pPr>
        <w:pStyle w:val="Akapitzlist"/>
        <w:numPr>
          <w:ilvl w:val="0"/>
          <w:numId w:val="6"/>
        </w:numPr>
        <w:jc w:val="both"/>
        <w:rPr>
          <w:rFonts w:cstheme="minorHAnsi"/>
          <w:szCs w:val="20"/>
        </w:rPr>
      </w:pPr>
      <w:r>
        <w:rPr>
          <w:rFonts w:cstheme="minorHAnsi"/>
          <w:szCs w:val="20"/>
        </w:rPr>
        <w:t xml:space="preserve">Niniejsze postępowanie jest kontynuacją unieważnionego postępowania ogłoszonego w Biuletynie Zamówień Publicznych pod nr </w:t>
      </w:r>
      <w:r w:rsidRPr="00F71B25">
        <w:rPr>
          <w:rFonts w:cstheme="minorHAnsi"/>
          <w:szCs w:val="20"/>
        </w:rPr>
        <w:t>2022/BZP 00306621/01</w:t>
      </w:r>
      <w:r>
        <w:rPr>
          <w:rFonts w:cstheme="minorHAnsi"/>
          <w:szCs w:val="20"/>
        </w:rPr>
        <w:t xml:space="preserve"> </w:t>
      </w:r>
      <w:r w:rsidRPr="00F71B25">
        <w:rPr>
          <w:rFonts w:cstheme="minorHAnsi"/>
          <w:szCs w:val="20"/>
        </w:rPr>
        <w:t>z dnia 2022-08-16</w:t>
      </w:r>
      <w:r>
        <w:rPr>
          <w:rFonts w:cstheme="minorHAnsi"/>
          <w:szCs w:val="20"/>
        </w:rPr>
        <w:t>.</w:t>
      </w:r>
    </w:p>
    <w:p w:rsidR="007011F6" w:rsidRPr="00265764" w:rsidRDefault="007011F6" w:rsidP="00FA77A5">
      <w:pPr>
        <w:pStyle w:val="Nagwek1"/>
        <w:ind w:left="426" w:hanging="426"/>
      </w:pPr>
      <w:bookmarkStart w:id="6" w:name="_Toc80864078"/>
      <w:r w:rsidRPr="00265764">
        <w:t>Termin wykonania zamówienia</w:t>
      </w:r>
      <w:bookmarkEnd w:id="6"/>
    </w:p>
    <w:p w:rsidR="000D6208" w:rsidRPr="000D6208" w:rsidRDefault="007C424D" w:rsidP="00370365">
      <w:pPr>
        <w:pStyle w:val="Akapitzlist"/>
        <w:numPr>
          <w:ilvl w:val="0"/>
          <w:numId w:val="5"/>
        </w:numPr>
        <w:rPr>
          <w:rFonts w:cstheme="minorHAnsi"/>
        </w:rPr>
      </w:pPr>
      <w:r w:rsidRPr="007C424D">
        <w:rPr>
          <w:rFonts w:cstheme="minorHAnsi"/>
        </w:rPr>
        <w:t xml:space="preserve">Termin realizacji </w:t>
      </w:r>
      <w:r w:rsidR="001E24D0">
        <w:rPr>
          <w:rFonts w:cstheme="minorHAnsi"/>
        </w:rPr>
        <w:t>dla każdej z części</w:t>
      </w:r>
      <w:r w:rsidR="00B63EBA">
        <w:rPr>
          <w:rFonts w:cstheme="minorHAnsi"/>
        </w:rPr>
        <w:t xml:space="preserve"> zamówienia</w:t>
      </w:r>
      <w:r w:rsidRPr="003F042D">
        <w:rPr>
          <w:rFonts w:cstheme="minorHAnsi"/>
        </w:rPr>
        <w:t xml:space="preserve">: </w:t>
      </w:r>
      <w:r w:rsidR="000D3B7E" w:rsidRPr="007B7562">
        <w:rPr>
          <w:rFonts w:cstheme="minorHAnsi"/>
          <w:b/>
        </w:rPr>
        <w:t>9 miesięcy od dnia podpisania umowy</w:t>
      </w:r>
      <w:r w:rsidR="00933A0A" w:rsidRPr="007B7562">
        <w:rPr>
          <w:rFonts w:cstheme="minorHAnsi"/>
          <w:b/>
        </w:rPr>
        <w:t>.</w:t>
      </w:r>
    </w:p>
    <w:p w:rsidR="007A3245" w:rsidRPr="00265764" w:rsidRDefault="007A3245" w:rsidP="00FA77A5">
      <w:pPr>
        <w:pStyle w:val="Nagwek1"/>
        <w:ind w:left="426" w:hanging="426"/>
      </w:pPr>
      <w:bookmarkStart w:id="7" w:name="_Toc80864079"/>
      <w:r w:rsidRPr="00265764">
        <w:lastRenderedPageBreak/>
        <w:t>Umowa</w:t>
      </w:r>
      <w:bookmarkEnd w:id="7"/>
    </w:p>
    <w:p w:rsidR="00B63EBA" w:rsidRDefault="007A3245" w:rsidP="00370365">
      <w:pPr>
        <w:pStyle w:val="Akapitzlist"/>
        <w:numPr>
          <w:ilvl w:val="0"/>
          <w:numId w:val="7"/>
        </w:numPr>
        <w:rPr>
          <w:rFonts w:cstheme="minorHAnsi"/>
        </w:rPr>
      </w:pPr>
      <w:r w:rsidRPr="00355B08">
        <w:rPr>
          <w:rFonts w:cstheme="minorHAnsi"/>
        </w:rPr>
        <w:t>Projektowane postanowienia umowy w sprawie zamówienia publicznego, stanowi</w:t>
      </w:r>
    </w:p>
    <w:p w:rsidR="007A3245" w:rsidRDefault="00B63EBA" w:rsidP="00B63EBA">
      <w:pPr>
        <w:pStyle w:val="Akapitzlist"/>
        <w:numPr>
          <w:ilvl w:val="1"/>
          <w:numId w:val="7"/>
        </w:numPr>
        <w:rPr>
          <w:rFonts w:cstheme="minorHAnsi"/>
        </w:rPr>
      </w:pPr>
      <w:r>
        <w:rPr>
          <w:rFonts w:cstheme="minorHAnsi"/>
        </w:rPr>
        <w:t xml:space="preserve">dla części 1: </w:t>
      </w:r>
      <w:r w:rsidR="007A3245" w:rsidRPr="00355B08">
        <w:rPr>
          <w:rFonts w:cstheme="minorHAnsi"/>
        </w:rPr>
        <w:t xml:space="preserve"> </w:t>
      </w:r>
      <w:r w:rsidR="007A3245" w:rsidRPr="005D1C77">
        <w:rPr>
          <w:rFonts w:cstheme="minorHAnsi"/>
        </w:rPr>
        <w:t xml:space="preserve">zał. </w:t>
      </w:r>
      <w:r w:rsidR="00F80A25" w:rsidRPr="005D1C77">
        <w:rPr>
          <w:rFonts w:cstheme="minorHAnsi"/>
        </w:rPr>
        <w:t>n</w:t>
      </w:r>
      <w:r w:rsidR="007A3245" w:rsidRPr="005D1C77">
        <w:rPr>
          <w:rFonts w:cstheme="minorHAnsi"/>
        </w:rPr>
        <w:t>r</w:t>
      </w:r>
      <w:r w:rsidR="007F4381" w:rsidRPr="005D1C77">
        <w:rPr>
          <w:rFonts w:cstheme="minorHAnsi"/>
        </w:rPr>
        <w:t xml:space="preserve"> </w:t>
      </w:r>
      <w:r w:rsidR="00801BA9" w:rsidRPr="005D1C77">
        <w:rPr>
          <w:rFonts w:cstheme="minorHAnsi"/>
        </w:rPr>
        <w:t>5</w:t>
      </w:r>
      <w:r w:rsidR="007A3245" w:rsidRPr="005D1C77">
        <w:rPr>
          <w:rFonts w:cstheme="minorHAnsi"/>
        </w:rPr>
        <w:t xml:space="preserve"> do</w:t>
      </w:r>
      <w:r>
        <w:rPr>
          <w:rFonts w:cstheme="minorHAnsi"/>
        </w:rPr>
        <w:t xml:space="preserve"> SWZ,</w:t>
      </w:r>
    </w:p>
    <w:p w:rsidR="00B63EBA" w:rsidRPr="00355B08" w:rsidRDefault="00B63EBA" w:rsidP="00B63EBA">
      <w:pPr>
        <w:pStyle w:val="Akapitzlist"/>
        <w:numPr>
          <w:ilvl w:val="1"/>
          <w:numId w:val="7"/>
        </w:numPr>
        <w:rPr>
          <w:rFonts w:cstheme="minorHAnsi"/>
        </w:rPr>
      </w:pPr>
      <w:r>
        <w:rPr>
          <w:rFonts w:cstheme="minorHAnsi"/>
        </w:rPr>
        <w:t>dla części 2: zał. nr 5a do SWZ.</w:t>
      </w:r>
    </w:p>
    <w:p w:rsidR="007A3245" w:rsidRPr="00265764" w:rsidRDefault="007A3245" w:rsidP="00FA77A5">
      <w:pPr>
        <w:pStyle w:val="Nagwek1"/>
        <w:ind w:left="426" w:hanging="426"/>
      </w:pPr>
      <w:bookmarkStart w:id="8" w:name="_Toc80864080"/>
      <w:r w:rsidRPr="00265764">
        <w:t>Komunikacja elektroniczna</w:t>
      </w:r>
      <w:bookmarkEnd w:id="8"/>
    </w:p>
    <w:p w:rsidR="007A3245" w:rsidRPr="00355B08" w:rsidRDefault="007A3245" w:rsidP="00370365">
      <w:pPr>
        <w:pStyle w:val="Akapitzlist"/>
        <w:numPr>
          <w:ilvl w:val="0"/>
          <w:numId w:val="8"/>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243625" w:rsidRDefault="007A3245" w:rsidP="00370365">
      <w:pPr>
        <w:pStyle w:val="Akapitzlist"/>
        <w:numPr>
          <w:ilvl w:val="0"/>
          <w:numId w:val="8"/>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836464" w:rsidRPr="00836464" w:rsidRDefault="00485AF5" w:rsidP="00836464">
      <w:pPr>
        <w:pStyle w:val="Akapitzlist"/>
        <w:jc w:val="both"/>
        <w:rPr>
          <w:rFonts w:cstheme="minorHAnsi"/>
        </w:rPr>
      </w:pPr>
      <w:hyperlink r:id="rId12" w:history="1">
        <w:r w:rsidR="00836464" w:rsidRPr="00836464">
          <w:rPr>
            <w:rStyle w:val="Hipercze"/>
          </w:rPr>
          <w:t>https://platformazakupowa.pl/transakcja/660287</w:t>
        </w:r>
      </w:hyperlink>
      <w:r w:rsidR="00836464" w:rsidRPr="00836464">
        <w:t xml:space="preserve"> </w:t>
      </w:r>
    </w:p>
    <w:p w:rsidR="007A3245" w:rsidRPr="00355B08" w:rsidRDefault="007A3245" w:rsidP="00370365">
      <w:pPr>
        <w:pStyle w:val="Akapitzlist"/>
        <w:numPr>
          <w:ilvl w:val="0"/>
          <w:numId w:val="8"/>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370365">
      <w:pPr>
        <w:pStyle w:val="Akapitzlist"/>
        <w:numPr>
          <w:ilvl w:val="0"/>
          <w:numId w:val="8"/>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370365">
      <w:pPr>
        <w:pStyle w:val="Akapitzlist"/>
        <w:numPr>
          <w:ilvl w:val="0"/>
          <w:numId w:val="8"/>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370365">
      <w:pPr>
        <w:pStyle w:val="Akapitzlist"/>
        <w:numPr>
          <w:ilvl w:val="0"/>
          <w:numId w:val="8"/>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370365">
      <w:pPr>
        <w:pStyle w:val="Akapitzlist"/>
        <w:numPr>
          <w:ilvl w:val="1"/>
          <w:numId w:val="8"/>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370365">
      <w:pPr>
        <w:pStyle w:val="Akapitzlist"/>
        <w:numPr>
          <w:ilvl w:val="1"/>
          <w:numId w:val="8"/>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370365">
      <w:pPr>
        <w:pStyle w:val="Akapitzlist"/>
        <w:numPr>
          <w:ilvl w:val="1"/>
          <w:numId w:val="8"/>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370365">
      <w:pPr>
        <w:pStyle w:val="Akapitzlist"/>
        <w:numPr>
          <w:ilvl w:val="1"/>
          <w:numId w:val="8"/>
        </w:numPr>
        <w:jc w:val="both"/>
        <w:rPr>
          <w:rFonts w:cstheme="minorHAnsi"/>
        </w:rPr>
      </w:pPr>
      <w:r w:rsidRPr="00355B08">
        <w:rPr>
          <w:rFonts w:cstheme="minorHAnsi"/>
        </w:rPr>
        <w:lastRenderedPageBreak/>
        <w:t>włączona obsługa JavaScript,</w:t>
      </w:r>
    </w:p>
    <w:p w:rsidR="007A3245" w:rsidRPr="00355B08" w:rsidRDefault="007A3245" w:rsidP="00370365">
      <w:pPr>
        <w:pStyle w:val="Akapitzlist"/>
        <w:numPr>
          <w:ilvl w:val="1"/>
          <w:numId w:val="8"/>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370365">
      <w:pPr>
        <w:pStyle w:val="Akapitzlist"/>
        <w:numPr>
          <w:ilvl w:val="1"/>
          <w:numId w:val="8"/>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370365">
      <w:pPr>
        <w:pStyle w:val="Akapitzlist"/>
        <w:numPr>
          <w:ilvl w:val="1"/>
          <w:numId w:val="8"/>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370365">
      <w:pPr>
        <w:pStyle w:val="Akapitzlist"/>
        <w:numPr>
          <w:ilvl w:val="0"/>
          <w:numId w:val="8"/>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370365">
      <w:pPr>
        <w:pStyle w:val="Akapitzlist"/>
        <w:numPr>
          <w:ilvl w:val="1"/>
          <w:numId w:val="8"/>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370365">
      <w:pPr>
        <w:pStyle w:val="Akapitzlist"/>
        <w:numPr>
          <w:ilvl w:val="1"/>
          <w:numId w:val="8"/>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370365">
      <w:pPr>
        <w:pStyle w:val="Akapitzlist"/>
        <w:numPr>
          <w:ilvl w:val="0"/>
          <w:numId w:val="8"/>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370365">
      <w:pPr>
        <w:pStyle w:val="Akapitzlist"/>
        <w:numPr>
          <w:ilvl w:val="0"/>
          <w:numId w:val="8"/>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4"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370365">
      <w:pPr>
        <w:pStyle w:val="Akapitzlist"/>
        <w:numPr>
          <w:ilvl w:val="0"/>
          <w:numId w:val="8"/>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370365">
      <w:pPr>
        <w:pStyle w:val="Akapitzlist"/>
        <w:numPr>
          <w:ilvl w:val="0"/>
          <w:numId w:val="8"/>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370365">
      <w:pPr>
        <w:pStyle w:val="Akapitzlist"/>
        <w:numPr>
          <w:ilvl w:val="1"/>
          <w:numId w:val="8"/>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370365">
      <w:pPr>
        <w:pStyle w:val="Akapitzlist"/>
        <w:numPr>
          <w:ilvl w:val="1"/>
          <w:numId w:val="8"/>
        </w:numPr>
        <w:rPr>
          <w:rFonts w:cstheme="minorHAnsi"/>
        </w:rPr>
      </w:pPr>
      <w:r w:rsidRPr="00355B08">
        <w:rPr>
          <w:rFonts w:cstheme="minorHAnsi"/>
        </w:rPr>
        <w:t>pliki skompresowane: .zip, .7z, .tar</w:t>
      </w:r>
    </w:p>
    <w:p w:rsidR="007A3245" w:rsidRPr="0078424E" w:rsidRDefault="007A3245" w:rsidP="00370365">
      <w:pPr>
        <w:pStyle w:val="Akapitzlist"/>
        <w:numPr>
          <w:ilvl w:val="0"/>
          <w:numId w:val="8"/>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80864081"/>
      <w:r w:rsidRPr="00265764">
        <w:t>Kontakt z zamawiającym</w:t>
      </w:r>
      <w:bookmarkEnd w:id="9"/>
    </w:p>
    <w:p w:rsidR="003349E0" w:rsidRPr="00355B08" w:rsidRDefault="003349E0" w:rsidP="00370365">
      <w:pPr>
        <w:numPr>
          <w:ilvl w:val="0"/>
          <w:numId w:val="9"/>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7B7562" w:rsidRDefault="003349E0" w:rsidP="00370365">
      <w:pPr>
        <w:numPr>
          <w:ilvl w:val="0"/>
          <w:numId w:val="10"/>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25E56" w:rsidRPr="007B7562">
        <w:rPr>
          <w:rFonts w:eastAsia="Calibri" w:cstheme="minorHAnsi"/>
        </w:rPr>
        <w:t>Tomasz Szpak</w:t>
      </w:r>
      <w:r w:rsidRPr="007B7562">
        <w:rPr>
          <w:rFonts w:eastAsia="Calibri" w:cstheme="minorHAnsi"/>
        </w:rPr>
        <w:t xml:space="preserve">, mail: </w:t>
      </w:r>
      <w:hyperlink r:id="rId15" w:history="1">
        <w:r w:rsidR="00C25E56" w:rsidRPr="007B7562">
          <w:rPr>
            <w:rStyle w:val="Hipercze"/>
            <w:rFonts w:eastAsia="Calibri" w:cstheme="minorHAnsi"/>
          </w:rPr>
          <w:t>tomek.szpak@resko.pl</w:t>
        </w:r>
      </w:hyperlink>
      <w:r w:rsidR="007F4381" w:rsidRPr="007B7562">
        <w:rPr>
          <w:rFonts w:eastAsia="Calibri" w:cstheme="minorHAnsi"/>
        </w:rPr>
        <w:t xml:space="preserve"> </w:t>
      </w:r>
    </w:p>
    <w:p w:rsidR="003349E0" w:rsidRPr="00355B08" w:rsidRDefault="003349E0" w:rsidP="00370365">
      <w:pPr>
        <w:numPr>
          <w:ilvl w:val="0"/>
          <w:numId w:val="10"/>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6"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370365">
      <w:pPr>
        <w:numPr>
          <w:ilvl w:val="0"/>
          <w:numId w:val="10"/>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7"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370365">
      <w:pPr>
        <w:pStyle w:val="Akapitzlist"/>
        <w:numPr>
          <w:ilvl w:val="0"/>
          <w:numId w:val="9"/>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370365">
      <w:pPr>
        <w:pStyle w:val="Akapitzlist"/>
        <w:numPr>
          <w:ilvl w:val="0"/>
          <w:numId w:val="9"/>
        </w:numPr>
        <w:spacing w:after="0"/>
        <w:ind w:hanging="357"/>
        <w:jc w:val="both"/>
        <w:rPr>
          <w:rFonts w:eastAsia="Calibri" w:cstheme="minorHAnsi"/>
        </w:rPr>
      </w:pPr>
      <w:r w:rsidRPr="00355B08">
        <w:rPr>
          <w:rFonts w:cstheme="minorHAnsi"/>
        </w:rPr>
        <w:lastRenderedPageBreak/>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0" w:name="_Toc80864082"/>
      <w:r w:rsidRPr="00265764">
        <w:t>Wyjaśnienia dotyczące treści SWZ</w:t>
      </w:r>
      <w:bookmarkEnd w:id="10"/>
    </w:p>
    <w:p w:rsidR="007525CA" w:rsidRDefault="007525CA" w:rsidP="00370365">
      <w:pPr>
        <w:pStyle w:val="Akapitzlist"/>
        <w:numPr>
          <w:ilvl w:val="0"/>
          <w:numId w:val="38"/>
        </w:numPr>
        <w:spacing w:after="0" w:line="240" w:lineRule="auto"/>
        <w:ind w:left="1134" w:hanging="425"/>
        <w:jc w:val="both"/>
      </w:pPr>
      <w:r w:rsidRPr="007525CA">
        <w:t>Wykonawca może zwrócić się do Zamawiającego z wnioskiem o wyjaśnienie treści SWZ.</w:t>
      </w:r>
    </w:p>
    <w:p w:rsidR="007525CA" w:rsidRDefault="007525CA" w:rsidP="00370365">
      <w:pPr>
        <w:pStyle w:val="Akapitzlist"/>
        <w:numPr>
          <w:ilvl w:val="0"/>
          <w:numId w:val="38"/>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370365">
      <w:pPr>
        <w:pStyle w:val="Akapitzlist"/>
        <w:numPr>
          <w:ilvl w:val="0"/>
          <w:numId w:val="38"/>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370365">
      <w:pPr>
        <w:pStyle w:val="Akapitzlist"/>
        <w:numPr>
          <w:ilvl w:val="0"/>
          <w:numId w:val="38"/>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370365">
      <w:pPr>
        <w:pStyle w:val="Akapitzlist"/>
        <w:numPr>
          <w:ilvl w:val="0"/>
          <w:numId w:val="38"/>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370365">
      <w:pPr>
        <w:pStyle w:val="Akapitzlist"/>
        <w:numPr>
          <w:ilvl w:val="0"/>
          <w:numId w:val="38"/>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370365">
      <w:pPr>
        <w:pStyle w:val="Akapitzlist"/>
        <w:numPr>
          <w:ilvl w:val="0"/>
          <w:numId w:val="38"/>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370365">
      <w:pPr>
        <w:pStyle w:val="Akapitzlist"/>
        <w:numPr>
          <w:ilvl w:val="0"/>
          <w:numId w:val="38"/>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80864083"/>
      <w:r w:rsidR="00AB1016" w:rsidRPr="00265764">
        <w:t>Związanie ofertą</w:t>
      </w:r>
      <w:bookmarkEnd w:id="11"/>
    </w:p>
    <w:p w:rsidR="00AB1016" w:rsidRPr="00725D4D"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C948C2">
        <w:rPr>
          <w:rFonts w:eastAsia="Calibri" w:cstheme="minorHAnsi"/>
        </w:rPr>
        <w:t xml:space="preserve"> tj. do dnia </w:t>
      </w:r>
      <w:r w:rsidR="00482D95" w:rsidRPr="00836464">
        <w:rPr>
          <w:rFonts w:eastAsia="Calibri" w:cstheme="minorHAnsi"/>
        </w:rPr>
        <w:t>03</w:t>
      </w:r>
      <w:r w:rsidR="00C948C2" w:rsidRPr="00836464">
        <w:rPr>
          <w:rFonts w:eastAsia="Calibri" w:cstheme="minorHAnsi"/>
        </w:rPr>
        <w:t>.</w:t>
      </w:r>
      <w:r w:rsidR="00482D95" w:rsidRPr="00836464">
        <w:rPr>
          <w:rFonts w:eastAsia="Calibri" w:cstheme="minorHAnsi"/>
        </w:rPr>
        <w:t>11</w:t>
      </w:r>
      <w:r w:rsidR="00C948C2" w:rsidRPr="00836464">
        <w:rPr>
          <w:rFonts w:eastAsia="Calibri" w:cstheme="minorHAnsi"/>
        </w:rPr>
        <w:t>.202</w:t>
      </w:r>
      <w:r w:rsidR="00E62772" w:rsidRPr="00836464">
        <w:rPr>
          <w:rFonts w:eastAsia="Calibri" w:cstheme="minorHAnsi"/>
        </w:rPr>
        <w:t>2</w:t>
      </w:r>
      <w:r w:rsidR="00C948C2" w:rsidRPr="00836464">
        <w:rPr>
          <w:rFonts w:eastAsia="Calibri" w:cstheme="minorHAnsi"/>
        </w:rPr>
        <w:t xml:space="preserve"> r.</w:t>
      </w:r>
      <w:r w:rsidR="00265764" w:rsidRPr="00725D4D">
        <w:rPr>
          <w:rFonts w:eastAsia="Calibri" w:cstheme="minorHAnsi"/>
        </w:rPr>
        <w:t xml:space="preserve"> z zastrzeżeniem ust. 3.</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370365">
      <w:pPr>
        <w:numPr>
          <w:ilvl w:val="0"/>
          <w:numId w:val="11"/>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370365">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370365">
      <w:pPr>
        <w:numPr>
          <w:ilvl w:val="0"/>
          <w:numId w:val="11"/>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2" w:name="_Toc80864084"/>
      <w:r w:rsidR="00AB1016" w:rsidRPr="00265764">
        <w:t>Opis sposobu przygotowania oferty</w:t>
      </w:r>
      <w:bookmarkEnd w:id="12"/>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lastRenderedPageBreak/>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370365">
      <w:pPr>
        <w:pStyle w:val="Akapitzlist"/>
        <w:numPr>
          <w:ilvl w:val="0"/>
          <w:numId w:val="12"/>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Oferta powinna być:</w:t>
      </w:r>
    </w:p>
    <w:p w:rsidR="002F1722" w:rsidRPr="00355B08" w:rsidRDefault="002F1722" w:rsidP="00370365">
      <w:pPr>
        <w:pStyle w:val="Akapitzlist"/>
        <w:numPr>
          <w:ilvl w:val="1"/>
          <w:numId w:val="12"/>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370365">
      <w:pPr>
        <w:pStyle w:val="Akapitzlist"/>
        <w:numPr>
          <w:ilvl w:val="1"/>
          <w:numId w:val="12"/>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370365">
      <w:pPr>
        <w:pStyle w:val="Akapitzlist"/>
        <w:numPr>
          <w:ilvl w:val="1"/>
          <w:numId w:val="12"/>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370365">
      <w:pPr>
        <w:pStyle w:val="Akapitzlist"/>
        <w:numPr>
          <w:ilvl w:val="0"/>
          <w:numId w:val="12"/>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8"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FE79C3" w:rsidP="00370365">
      <w:pPr>
        <w:pStyle w:val="Akapitzlist"/>
        <w:numPr>
          <w:ilvl w:val="0"/>
          <w:numId w:val="12"/>
        </w:numPr>
        <w:spacing w:after="0" w:line="240" w:lineRule="auto"/>
        <w:ind w:hanging="357"/>
        <w:jc w:val="both"/>
        <w:rPr>
          <w:rFonts w:cstheme="minorHAnsi"/>
        </w:rPr>
      </w:pPr>
      <w:r>
        <w:rPr>
          <w:rFonts w:cstheme="minorHAnsi"/>
        </w:rPr>
        <w:t>Jeden Wykonawca</w:t>
      </w:r>
      <w:r w:rsidR="00454336" w:rsidRPr="00355B08">
        <w:rPr>
          <w:rFonts w:cstheme="minorHAnsi"/>
        </w:rPr>
        <w:t xml:space="preserve"> może złożyć tylko jedną ofertę</w:t>
      </w:r>
      <w:r w:rsidR="0052426B">
        <w:rPr>
          <w:rFonts w:cstheme="minorHAnsi"/>
        </w:rPr>
        <w:t xml:space="preserve"> na wybraną część zamówienia</w:t>
      </w:r>
      <w:r w:rsidR="00454336" w:rsidRPr="00355B08">
        <w:rPr>
          <w:rFonts w:cstheme="minorHAnsi"/>
        </w:rPr>
        <w:t>. Złożenie większej liczby ofert lub oferty zawierającej propozycje wariantowe spowoduje odrzucenie wszystkich ofert złożonych przez danego wykonawcę.</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lastRenderedPageBreak/>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370365">
      <w:pPr>
        <w:pStyle w:val="Akapitzlist"/>
        <w:numPr>
          <w:ilvl w:val="0"/>
          <w:numId w:val="12"/>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80864085"/>
      <w:r w:rsidR="000B0C7A" w:rsidRPr="00265764">
        <w:t xml:space="preserve">Składanie </w:t>
      </w:r>
      <w:r w:rsidR="00475021" w:rsidRPr="00265764">
        <w:t>ofert</w:t>
      </w:r>
      <w:bookmarkEnd w:id="13"/>
    </w:p>
    <w:p w:rsidR="007842D4" w:rsidRDefault="007842D4" w:rsidP="00370365">
      <w:pPr>
        <w:pStyle w:val="Akapitzlist"/>
        <w:numPr>
          <w:ilvl w:val="0"/>
          <w:numId w:val="13"/>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7756BE" w:rsidRPr="0078424E" w:rsidRDefault="00836464" w:rsidP="007756BE">
      <w:pPr>
        <w:pStyle w:val="Akapitzlist"/>
        <w:rPr>
          <w:rFonts w:cstheme="minorHAnsi"/>
        </w:rPr>
      </w:pPr>
      <w:r w:rsidRPr="00836464">
        <w:rPr>
          <w:rStyle w:val="Hipercze"/>
          <w:rFonts w:cstheme="minorHAnsi"/>
        </w:rPr>
        <w:t>https://platformazakupowa.pl/transakcja/660287</w:t>
      </w:r>
    </w:p>
    <w:p w:rsidR="007842D4" w:rsidRPr="00355B08" w:rsidRDefault="007842D4" w:rsidP="00370365">
      <w:pPr>
        <w:pStyle w:val="Akapitzlist"/>
        <w:numPr>
          <w:ilvl w:val="0"/>
          <w:numId w:val="13"/>
        </w:numPr>
        <w:spacing w:after="0" w:line="240" w:lineRule="auto"/>
        <w:jc w:val="both"/>
        <w:rPr>
          <w:rFonts w:cstheme="minorHAnsi"/>
        </w:rPr>
      </w:pPr>
      <w:r w:rsidRPr="00355B08">
        <w:rPr>
          <w:rFonts w:cstheme="minorHAnsi"/>
        </w:rPr>
        <w:t>Do oferty należy dołączyć wszystkie wymagane w SWZ dokumenty.</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370365">
      <w:pPr>
        <w:pStyle w:val="Akapitzlist"/>
        <w:numPr>
          <w:ilvl w:val="0"/>
          <w:numId w:val="13"/>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370365">
      <w:pPr>
        <w:pStyle w:val="Akapitzlist"/>
        <w:numPr>
          <w:ilvl w:val="0"/>
          <w:numId w:val="13"/>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932391" w:rsidRDefault="00475021" w:rsidP="00370365">
      <w:pPr>
        <w:pStyle w:val="Akapitzlist"/>
        <w:numPr>
          <w:ilvl w:val="0"/>
          <w:numId w:val="13"/>
        </w:numPr>
        <w:spacing w:after="0" w:line="240" w:lineRule="auto"/>
        <w:rPr>
          <w:rFonts w:cstheme="minorHAnsi"/>
        </w:rPr>
      </w:pPr>
      <w:r w:rsidRPr="00932391">
        <w:rPr>
          <w:rFonts w:cstheme="minorHAnsi"/>
        </w:rPr>
        <w:t>Oferta na dzień składania ofert zawiera:</w:t>
      </w:r>
    </w:p>
    <w:p w:rsidR="00475021" w:rsidRPr="00932391" w:rsidRDefault="00475021" w:rsidP="00370365">
      <w:pPr>
        <w:pStyle w:val="Akapitzlist"/>
        <w:numPr>
          <w:ilvl w:val="1"/>
          <w:numId w:val="13"/>
        </w:numPr>
        <w:spacing w:after="0" w:line="240" w:lineRule="auto"/>
        <w:rPr>
          <w:rFonts w:cstheme="minorHAnsi"/>
        </w:rPr>
      </w:pPr>
      <w:r w:rsidRPr="00932391">
        <w:rPr>
          <w:rFonts w:cstheme="minorHAnsi"/>
        </w:rPr>
        <w:t>Formularz ofertowy</w:t>
      </w:r>
      <w:r w:rsidR="007F4381" w:rsidRPr="00932391">
        <w:rPr>
          <w:rFonts w:cstheme="minorHAnsi"/>
        </w:rPr>
        <w:t xml:space="preserve"> – załącznik nr 1 do SWZ</w:t>
      </w:r>
      <w:r w:rsidRPr="00932391">
        <w:rPr>
          <w:rFonts w:cstheme="minorHAnsi"/>
        </w:rPr>
        <w:t>,</w:t>
      </w:r>
    </w:p>
    <w:p w:rsidR="00475021" w:rsidRPr="00932391" w:rsidRDefault="00475021" w:rsidP="00370365">
      <w:pPr>
        <w:pStyle w:val="Akapitzlist"/>
        <w:numPr>
          <w:ilvl w:val="1"/>
          <w:numId w:val="13"/>
        </w:numPr>
        <w:spacing w:after="0" w:line="240" w:lineRule="auto"/>
        <w:rPr>
          <w:rFonts w:cstheme="minorHAnsi"/>
        </w:rPr>
      </w:pPr>
      <w:r w:rsidRPr="00932391">
        <w:rPr>
          <w:rFonts w:cstheme="minorHAnsi"/>
        </w:rPr>
        <w:t>Oświadczeni</w:t>
      </w:r>
      <w:r w:rsidR="007F4381" w:rsidRPr="00932391">
        <w:rPr>
          <w:rFonts w:cstheme="minorHAnsi"/>
        </w:rPr>
        <w:t>a</w:t>
      </w:r>
      <w:r w:rsidRPr="00932391">
        <w:rPr>
          <w:rFonts w:cstheme="minorHAnsi"/>
        </w:rPr>
        <w:t xml:space="preserve"> wykonawcy</w:t>
      </w:r>
      <w:r w:rsidR="00801BA9" w:rsidRPr="00932391">
        <w:rPr>
          <w:rFonts w:cstheme="minorHAnsi"/>
        </w:rPr>
        <w:t xml:space="preserve"> – załączniki nr 2 i 3</w:t>
      </w:r>
    </w:p>
    <w:p w:rsidR="003F042D" w:rsidRPr="00932391" w:rsidRDefault="003F042D" w:rsidP="00370365">
      <w:pPr>
        <w:pStyle w:val="Akapitzlist"/>
        <w:numPr>
          <w:ilvl w:val="1"/>
          <w:numId w:val="13"/>
        </w:numPr>
        <w:spacing w:after="0" w:line="240" w:lineRule="auto"/>
        <w:rPr>
          <w:rFonts w:cstheme="minorHAnsi"/>
        </w:rPr>
      </w:pPr>
      <w:r w:rsidRPr="00932391">
        <w:rPr>
          <w:rFonts w:cstheme="minorHAnsi"/>
        </w:rPr>
        <w:t>Dla części 1 zamówienia: przedmiotowe środki dowodowe wymienione w rozdz. 23 SWZ</w:t>
      </w:r>
    </w:p>
    <w:p w:rsidR="00475021" w:rsidRPr="00932391" w:rsidRDefault="00475021" w:rsidP="00370365">
      <w:pPr>
        <w:pStyle w:val="Akapitzlist"/>
        <w:numPr>
          <w:ilvl w:val="1"/>
          <w:numId w:val="13"/>
        </w:numPr>
        <w:spacing w:after="0" w:line="240" w:lineRule="auto"/>
        <w:rPr>
          <w:rFonts w:cstheme="minorHAnsi"/>
        </w:rPr>
      </w:pPr>
      <w:r w:rsidRPr="00932391">
        <w:rPr>
          <w:rFonts w:cstheme="minorHAnsi"/>
        </w:rPr>
        <w:t>Zobowiązanie innego podmiotu/ oświadczenie w ramach konsorcjum</w:t>
      </w:r>
      <w:r w:rsidR="007F4381" w:rsidRPr="00932391">
        <w:rPr>
          <w:rFonts w:cstheme="minorHAnsi"/>
        </w:rPr>
        <w:t xml:space="preserve"> (jeśli dotyczy)</w:t>
      </w:r>
      <w:r w:rsidRPr="00932391">
        <w:rPr>
          <w:rFonts w:cstheme="minorHAnsi"/>
        </w:rPr>
        <w:t>,</w:t>
      </w:r>
    </w:p>
    <w:p w:rsidR="00475021" w:rsidRPr="00932391" w:rsidRDefault="00475021" w:rsidP="00370365">
      <w:pPr>
        <w:pStyle w:val="Akapitzlist"/>
        <w:numPr>
          <w:ilvl w:val="1"/>
          <w:numId w:val="13"/>
        </w:numPr>
        <w:spacing w:after="0" w:line="240" w:lineRule="auto"/>
        <w:rPr>
          <w:rFonts w:cstheme="minorHAnsi"/>
        </w:rPr>
      </w:pPr>
      <w:r w:rsidRPr="00932391">
        <w:rPr>
          <w:rFonts w:cstheme="minorHAnsi"/>
        </w:rPr>
        <w:t>Pełnomocnictwo</w:t>
      </w:r>
      <w:r w:rsidR="007F4381" w:rsidRPr="00932391">
        <w:rPr>
          <w:rFonts w:cstheme="minorHAnsi"/>
        </w:rPr>
        <w:t xml:space="preserve"> (jeśli dotyczy)</w:t>
      </w:r>
      <w:r w:rsidRPr="00932391">
        <w:rPr>
          <w:rFonts w:cstheme="minorHAnsi"/>
        </w:rPr>
        <w:t>,</w:t>
      </w:r>
    </w:p>
    <w:p w:rsidR="00475021" w:rsidRPr="00932391" w:rsidRDefault="00102357" w:rsidP="00370365">
      <w:pPr>
        <w:pStyle w:val="Akapitzlist"/>
        <w:numPr>
          <w:ilvl w:val="1"/>
          <w:numId w:val="13"/>
        </w:numPr>
        <w:spacing w:after="0" w:line="240" w:lineRule="auto"/>
        <w:rPr>
          <w:rFonts w:cstheme="minorHAnsi"/>
        </w:rPr>
      </w:pPr>
      <w:r w:rsidRPr="00932391">
        <w:rPr>
          <w:rFonts w:cstheme="minorHAnsi"/>
        </w:rPr>
        <w:t>Dowód wniesienia wadium,</w:t>
      </w:r>
    </w:p>
    <w:p w:rsidR="00475021" w:rsidRPr="00836464" w:rsidRDefault="00475021" w:rsidP="00370365">
      <w:pPr>
        <w:pStyle w:val="Akapitzlist"/>
        <w:numPr>
          <w:ilvl w:val="0"/>
          <w:numId w:val="13"/>
        </w:numPr>
        <w:spacing w:after="0" w:line="240" w:lineRule="auto"/>
        <w:rPr>
          <w:rFonts w:cstheme="minorHAnsi"/>
        </w:rPr>
      </w:pPr>
      <w:r w:rsidRPr="00370C2E">
        <w:rPr>
          <w:rFonts w:cstheme="minorHAnsi"/>
        </w:rPr>
        <w:t xml:space="preserve">Termin składania </w:t>
      </w:r>
      <w:r w:rsidRPr="00836464">
        <w:rPr>
          <w:rFonts w:cstheme="minorHAnsi"/>
        </w:rPr>
        <w:t xml:space="preserve">ofert: </w:t>
      </w:r>
      <w:r w:rsidR="006F541F" w:rsidRPr="00836464">
        <w:rPr>
          <w:rFonts w:cstheme="minorHAnsi"/>
          <w:b/>
        </w:rPr>
        <w:t>05</w:t>
      </w:r>
      <w:r w:rsidR="005330C8" w:rsidRPr="00836464">
        <w:rPr>
          <w:rFonts w:cstheme="minorHAnsi"/>
          <w:b/>
        </w:rPr>
        <w:t>.</w:t>
      </w:r>
      <w:r w:rsidR="006F541F" w:rsidRPr="00836464">
        <w:rPr>
          <w:rFonts w:cstheme="minorHAnsi"/>
          <w:b/>
        </w:rPr>
        <w:t>10</w:t>
      </w:r>
      <w:r w:rsidR="00BD2B62" w:rsidRPr="00836464">
        <w:rPr>
          <w:rFonts w:cstheme="minorHAnsi"/>
          <w:b/>
        </w:rPr>
        <w:t>.</w:t>
      </w:r>
      <w:r w:rsidR="005330C8" w:rsidRPr="00836464">
        <w:rPr>
          <w:rFonts w:cstheme="minorHAnsi"/>
          <w:b/>
        </w:rPr>
        <w:t>202</w:t>
      </w:r>
      <w:r w:rsidR="00E62772" w:rsidRPr="00836464">
        <w:rPr>
          <w:rFonts w:cstheme="minorHAnsi"/>
          <w:b/>
        </w:rPr>
        <w:t>2</w:t>
      </w:r>
      <w:r w:rsidR="005330C8" w:rsidRPr="00836464">
        <w:rPr>
          <w:rFonts w:cstheme="minorHAnsi"/>
          <w:b/>
        </w:rPr>
        <w:t xml:space="preserve"> r. godz. 1</w:t>
      </w:r>
      <w:r w:rsidR="00CF054C" w:rsidRPr="00836464">
        <w:rPr>
          <w:rFonts w:cstheme="minorHAnsi"/>
          <w:b/>
        </w:rPr>
        <w:t>3</w:t>
      </w:r>
      <w:r w:rsidR="005330C8" w:rsidRPr="00836464">
        <w:rPr>
          <w:rFonts w:cstheme="minorHAnsi"/>
          <w:b/>
        </w:rPr>
        <w:t>:00</w:t>
      </w:r>
    </w:p>
    <w:p w:rsidR="00475021" w:rsidRPr="00836464" w:rsidRDefault="00C7149D" w:rsidP="00FA77A5">
      <w:pPr>
        <w:pStyle w:val="Nagwek1"/>
        <w:ind w:left="426" w:hanging="426"/>
      </w:pPr>
      <w:r w:rsidRPr="00836464">
        <w:t xml:space="preserve"> </w:t>
      </w:r>
      <w:bookmarkStart w:id="14" w:name="_Toc80864086"/>
      <w:r w:rsidR="000B0C7A" w:rsidRPr="00836464">
        <w:t>Otwarcie ofert</w:t>
      </w:r>
      <w:bookmarkEnd w:id="14"/>
    </w:p>
    <w:p w:rsidR="005330C8" w:rsidRPr="00836464" w:rsidRDefault="000B0C7A" w:rsidP="00370365">
      <w:pPr>
        <w:numPr>
          <w:ilvl w:val="0"/>
          <w:numId w:val="14"/>
        </w:numPr>
        <w:contextualSpacing/>
        <w:jc w:val="both"/>
        <w:rPr>
          <w:rFonts w:eastAsia="Calibri" w:cstheme="minorHAnsi"/>
        </w:rPr>
      </w:pPr>
      <w:r w:rsidRPr="00836464">
        <w:rPr>
          <w:rFonts w:eastAsia="Calibri" w:cstheme="minorHAnsi"/>
        </w:rPr>
        <w:t>Termin otwarcia ofert</w:t>
      </w:r>
      <w:r w:rsidR="005330C8" w:rsidRPr="00836464">
        <w:rPr>
          <w:rFonts w:eastAsia="Calibri" w:cstheme="minorHAnsi"/>
        </w:rPr>
        <w:t>:</w:t>
      </w:r>
      <w:r w:rsidR="00864359" w:rsidRPr="00836464">
        <w:rPr>
          <w:rFonts w:eastAsia="Calibri" w:cstheme="minorHAnsi"/>
        </w:rPr>
        <w:t xml:space="preserve"> </w:t>
      </w:r>
      <w:r w:rsidR="006F541F" w:rsidRPr="00836464">
        <w:rPr>
          <w:rFonts w:eastAsia="Calibri" w:cstheme="minorHAnsi"/>
          <w:b/>
        </w:rPr>
        <w:t>05</w:t>
      </w:r>
      <w:r w:rsidR="005330C8" w:rsidRPr="00836464">
        <w:rPr>
          <w:rFonts w:eastAsia="Calibri" w:cstheme="minorHAnsi"/>
          <w:b/>
        </w:rPr>
        <w:t>.</w:t>
      </w:r>
      <w:r w:rsidR="006F541F" w:rsidRPr="00836464">
        <w:rPr>
          <w:rFonts w:eastAsia="Calibri" w:cstheme="minorHAnsi"/>
          <w:b/>
        </w:rPr>
        <w:t>10</w:t>
      </w:r>
      <w:r w:rsidR="005330C8" w:rsidRPr="00836464">
        <w:rPr>
          <w:rFonts w:eastAsia="Calibri" w:cstheme="minorHAnsi"/>
          <w:b/>
        </w:rPr>
        <w:t>.202</w:t>
      </w:r>
      <w:r w:rsidR="00E62772" w:rsidRPr="00836464">
        <w:rPr>
          <w:rFonts w:eastAsia="Calibri" w:cstheme="minorHAnsi"/>
          <w:b/>
        </w:rPr>
        <w:t>2</w:t>
      </w:r>
      <w:r w:rsidR="005330C8" w:rsidRPr="00836464">
        <w:rPr>
          <w:rFonts w:eastAsia="Calibri" w:cstheme="minorHAnsi"/>
          <w:b/>
        </w:rPr>
        <w:t xml:space="preserve"> r. godz. 1</w:t>
      </w:r>
      <w:r w:rsidR="00CF054C" w:rsidRPr="00836464">
        <w:rPr>
          <w:rFonts w:eastAsia="Calibri" w:cstheme="minorHAnsi"/>
          <w:b/>
        </w:rPr>
        <w:t>3</w:t>
      </w:r>
      <w:r w:rsidR="0052426B" w:rsidRPr="00836464">
        <w:rPr>
          <w:rFonts w:eastAsia="Calibri" w:cstheme="minorHAnsi"/>
          <w:b/>
        </w:rPr>
        <w:t>:0</w:t>
      </w:r>
      <w:r w:rsidR="005330C8" w:rsidRPr="00836464">
        <w:rPr>
          <w:rFonts w:eastAsia="Calibri" w:cstheme="minorHAnsi"/>
          <w:b/>
        </w:rPr>
        <w:t>5</w:t>
      </w:r>
    </w:p>
    <w:p w:rsidR="000B0C7A" w:rsidRPr="00725D4D" w:rsidRDefault="000B0C7A" w:rsidP="00370365">
      <w:pPr>
        <w:numPr>
          <w:ilvl w:val="0"/>
          <w:numId w:val="14"/>
        </w:numPr>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370365">
      <w:pPr>
        <w:numPr>
          <w:ilvl w:val="0"/>
          <w:numId w:val="14"/>
        </w:numPr>
        <w:contextualSpacing/>
        <w:jc w:val="both"/>
        <w:rPr>
          <w:rFonts w:eastAsia="Calibri" w:cstheme="minorHAnsi"/>
        </w:rPr>
      </w:pPr>
      <w:r w:rsidRPr="00725D4D">
        <w:rPr>
          <w:rFonts w:eastAsia="Calibri" w:cstheme="minorHAnsi"/>
        </w:rPr>
        <w:lastRenderedPageBreak/>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370365">
      <w:pPr>
        <w:numPr>
          <w:ilvl w:val="0"/>
          <w:numId w:val="14"/>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370365">
      <w:pPr>
        <w:numPr>
          <w:ilvl w:val="0"/>
          <w:numId w:val="14"/>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370365">
      <w:pPr>
        <w:numPr>
          <w:ilvl w:val="0"/>
          <w:numId w:val="14"/>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370365">
      <w:pPr>
        <w:numPr>
          <w:ilvl w:val="0"/>
          <w:numId w:val="15"/>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370365">
      <w:pPr>
        <w:numPr>
          <w:ilvl w:val="0"/>
          <w:numId w:val="15"/>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5" w:name="_Toc80864087"/>
      <w:r w:rsidR="00613BE9" w:rsidRPr="00265764">
        <w:t>P</w:t>
      </w:r>
      <w:r w:rsidR="00C86280" w:rsidRPr="00265764">
        <w:t>odstawy</w:t>
      </w:r>
      <w:r w:rsidR="00C86280" w:rsidRPr="00355B08">
        <w:t xml:space="preserve"> wykluczenia</w:t>
      </w:r>
      <w:bookmarkEnd w:id="15"/>
    </w:p>
    <w:p w:rsidR="00C86280" w:rsidRPr="00355B08"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811862">
        <w:rPr>
          <w:rFonts w:eastAsia="Calibri" w:cstheme="minorHAnsi"/>
        </w:rPr>
        <w:t xml:space="preserve"> </w:t>
      </w:r>
      <w:r w:rsidR="00811862">
        <w:t>l</w:t>
      </w:r>
      <w:r w:rsidR="00811862" w:rsidRPr="00811862">
        <w:rPr>
          <w:rFonts w:eastAsia="Calibri" w:cstheme="minorHAnsi"/>
        </w:rPr>
        <w:t>ub w art. 54 ust. 1-4 ustawy z dnia 12 maja 2011 r. o refundacji leków, środków spożywczych specjalnego przeznaczenia żywieniowego oraz wyrobów medycznych</w:t>
      </w:r>
      <w:r w:rsidR="0052426B">
        <w:rPr>
          <w:rFonts w:eastAsia="Calibri" w:cstheme="minorHAnsi"/>
        </w:rPr>
        <w:t>,</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370365">
      <w:pPr>
        <w:numPr>
          <w:ilvl w:val="0"/>
          <w:numId w:val="16"/>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370365">
      <w:pPr>
        <w:numPr>
          <w:ilvl w:val="1"/>
          <w:numId w:val="16"/>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370365">
      <w:pPr>
        <w:numPr>
          <w:ilvl w:val="1"/>
          <w:numId w:val="16"/>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lastRenderedPageBreak/>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370365">
      <w:pPr>
        <w:numPr>
          <w:ilvl w:val="0"/>
          <w:numId w:val="16"/>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52426B" w:rsidRDefault="0052426B" w:rsidP="0052426B">
      <w:pPr>
        <w:numPr>
          <w:ilvl w:val="0"/>
          <w:numId w:val="16"/>
        </w:numPr>
        <w:spacing w:after="0" w:line="240" w:lineRule="auto"/>
        <w:contextualSpacing/>
        <w:jc w:val="both"/>
        <w:rPr>
          <w:rFonts w:eastAsia="Calibri" w:cstheme="minorHAnsi"/>
        </w:rPr>
      </w:pPr>
      <w:r w:rsidRPr="00571674">
        <w:rPr>
          <w:rFonts w:eastAsia="Calibri" w:cstheme="minorHAnsi"/>
          <w:b/>
        </w:rPr>
        <w:t xml:space="preserve">Zgodnie z art. 1 pkt 3 ustawy z  dnia 13 kwietnia 2022 r. o szczególnych rozwiązaniach w zakresie przeciwdziałania wspieraniu agresji na Ukrainę oraz służących ochronie bezpieczeństwa narodowego </w:t>
      </w:r>
      <w:r>
        <w:rPr>
          <w:rFonts w:eastAsia="Calibri" w:cstheme="minorHAnsi"/>
        </w:rPr>
        <w:t xml:space="preserve">(dalej w tym rozdziale zwanej „ustawą”) </w:t>
      </w:r>
      <w:r w:rsidRPr="005936A3">
        <w:rPr>
          <w:rFonts w:eastAsia="Calibri" w:cstheme="minorHAnsi"/>
        </w:rPr>
        <w:t xml:space="preserve"> </w:t>
      </w:r>
      <w:r w:rsidRPr="005A139E">
        <w:rPr>
          <w:rFonts w:eastAsia="Calibri"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2021 r. poz. 1129, z </w:t>
      </w:r>
      <w:proofErr w:type="spellStart"/>
      <w:r w:rsidRPr="005A139E">
        <w:rPr>
          <w:rFonts w:eastAsia="Calibri" w:cstheme="minorHAnsi"/>
        </w:rPr>
        <w:t>późn</w:t>
      </w:r>
      <w:proofErr w:type="spellEnd"/>
      <w:r w:rsidRPr="005A139E">
        <w:rPr>
          <w:rFonts w:eastAsia="Calibri" w:cstheme="minorHAnsi"/>
        </w:rPr>
        <w:t>. zm.)</w:t>
      </w:r>
    </w:p>
    <w:p w:rsidR="0052426B" w:rsidRPr="00571674" w:rsidRDefault="0052426B" w:rsidP="0052426B">
      <w:pPr>
        <w:numPr>
          <w:ilvl w:val="0"/>
          <w:numId w:val="16"/>
        </w:numPr>
        <w:spacing w:after="0" w:line="240" w:lineRule="auto"/>
        <w:contextualSpacing/>
        <w:jc w:val="both"/>
        <w:rPr>
          <w:rFonts w:eastAsia="Calibri" w:cstheme="minorHAnsi"/>
          <w:b/>
        </w:rPr>
      </w:pPr>
      <w:r w:rsidRPr="00571674">
        <w:rPr>
          <w:rFonts w:eastAsia="Calibri" w:cstheme="minorHAnsi"/>
          <w:b/>
        </w:rPr>
        <w:t xml:space="preserve">Na podstawie art. 7 ust. 1 ustawy z postępowania o udzielenie zamówienia publicznego prowadzonego na podstawie ustawy </w:t>
      </w:r>
      <w:proofErr w:type="spellStart"/>
      <w:r w:rsidRPr="00571674">
        <w:rPr>
          <w:rFonts w:eastAsia="Calibri" w:cstheme="minorHAnsi"/>
          <w:b/>
        </w:rPr>
        <w:t>Pzp</w:t>
      </w:r>
      <w:proofErr w:type="spellEnd"/>
      <w:r w:rsidRPr="00571674">
        <w:rPr>
          <w:rFonts w:eastAsia="Calibri" w:cstheme="minorHAnsi"/>
          <w:b/>
        </w:rPr>
        <w:t xml:space="preserve"> wyklucza się:</w:t>
      </w:r>
    </w:p>
    <w:p w:rsidR="0052426B" w:rsidRPr="005A139E" w:rsidRDefault="0052426B" w:rsidP="0052426B">
      <w:pPr>
        <w:numPr>
          <w:ilvl w:val="1"/>
          <w:numId w:val="16"/>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2426B" w:rsidRPr="005A139E" w:rsidRDefault="0052426B" w:rsidP="0052426B">
      <w:pPr>
        <w:numPr>
          <w:ilvl w:val="1"/>
          <w:numId w:val="16"/>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2426B" w:rsidRPr="0052426B" w:rsidRDefault="0052426B" w:rsidP="0052426B">
      <w:pPr>
        <w:numPr>
          <w:ilvl w:val="1"/>
          <w:numId w:val="16"/>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6280" w:rsidRPr="00C7149D" w:rsidRDefault="00C86280" w:rsidP="00370365">
      <w:pPr>
        <w:numPr>
          <w:ilvl w:val="0"/>
          <w:numId w:val="16"/>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6" w:name="_Toc80864088"/>
      <w:r w:rsidR="00C86280" w:rsidRPr="00265764">
        <w:t>Obliczenie ceny</w:t>
      </w:r>
      <w:bookmarkEnd w:id="16"/>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lastRenderedPageBreak/>
        <w:t>Cena powinna zawierać wszystkie koszty Wykonawcy związane z prawidłową realizacją przedmiotu zamówienia.</w:t>
      </w:r>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370365">
      <w:pPr>
        <w:numPr>
          <w:ilvl w:val="0"/>
          <w:numId w:val="17"/>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370365">
      <w:pPr>
        <w:numPr>
          <w:ilvl w:val="0"/>
          <w:numId w:val="17"/>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370365">
      <w:pPr>
        <w:numPr>
          <w:ilvl w:val="0"/>
          <w:numId w:val="17"/>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370365">
      <w:pPr>
        <w:numPr>
          <w:ilvl w:val="0"/>
          <w:numId w:val="17"/>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370365">
      <w:pPr>
        <w:numPr>
          <w:ilvl w:val="1"/>
          <w:numId w:val="17"/>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370365">
      <w:pPr>
        <w:numPr>
          <w:ilvl w:val="1"/>
          <w:numId w:val="17"/>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370365">
      <w:pPr>
        <w:numPr>
          <w:ilvl w:val="1"/>
          <w:numId w:val="17"/>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lastRenderedPageBreak/>
        <w:t>zgodności z przepisami z zakresu prawa pracy i zabezpieczenia społecznego, obowiązującymi w miejscu, w którym realizowane jest zamówienie;</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370365">
      <w:pPr>
        <w:numPr>
          <w:ilvl w:val="2"/>
          <w:numId w:val="17"/>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370365">
      <w:pPr>
        <w:numPr>
          <w:ilvl w:val="1"/>
          <w:numId w:val="17"/>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370365">
      <w:pPr>
        <w:numPr>
          <w:ilvl w:val="1"/>
          <w:numId w:val="17"/>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7" w:name="_Toc80864089"/>
      <w:r w:rsidR="00C86280" w:rsidRPr="00355B08">
        <w:t>Kryteria oceny ofert</w:t>
      </w:r>
      <w:bookmarkEnd w:id="17"/>
    </w:p>
    <w:p w:rsidR="0003117F" w:rsidRPr="007C424D" w:rsidRDefault="0003117F" w:rsidP="00370365">
      <w:pPr>
        <w:pStyle w:val="Akapitzlist"/>
        <w:numPr>
          <w:ilvl w:val="1"/>
          <w:numId w:val="18"/>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52426B">
        <w:rPr>
          <w:rFonts w:cstheme="minorHAnsi"/>
          <w:szCs w:val="20"/>
        </w:rPr>
        <w:t xml:space="preserve"> dla każdej z części zamówienia</w:t>
      </w:r>
      <w:r w:rsidRPr="00355B08">
        <w:rPr>
          <w:rFonts w:cstheme="minorHAnsi"/>
          <w:szCs w:val="20"/>
        </w:rPr>
        <w: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370365">
      <w:pPr>
        <w:pStyle w:val="Akapitzlist"/>
        <w:numPr>
          <w:ilvl w:val="1"/>
          <w:numId w:val="18"/>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370365">
      <w:pPr>
        <w:numPr>
          <w:ilvl w:val="0"/>
          <w:numId w:val="19"/>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370365">
      <w:pPr>
        <w:numPr>
          <w:ilvl w:val="0"/>
          <w:numId w:val="19"/>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370365">
      <w:pPr>
        <w:numPr>
          <w:ilvl w:val="0"/>
          <w:numId w:val="19"/>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370365">
      <w:pPr>
        <w:pStyle w:val="Akapitzlist"/>
        <w:numPr>
          <w:ilvl w:val="0"/>
          <w:numId w:val="19"/>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370365">
      <w:pPr>
        <w:pStyle w:val="Akapitzlist"/>
        <w:numPr>
          <w:ilvl w:val="0"/>
          <w:numId w:val="20"/>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370365">
      <w:pPr>
        <w:pStyle w:val="Akapitzlist"/>
        <w:numPr>
          <w:ilvl w:val="0"/>
          <w:numId w:val="20"/>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370365">
      <w:pPr>
        <w:numPr>
          <w:ilvl w:val="0"/>
          <w:numId w:val="20"/>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8" w:name="_Toc80864090"/>
      <w:r>
        <w:t>Ocena ofert</w:t>
      </w:r>
      <w:bookmarkEnd w:id="18"/>
    </w:p>
    <w:p w:rsidR="00C7149D" w:rsidRDefault="00C7149D" w:rsidP="00370365">
      <w:pPr>
        <w:pStyle w:val="Akapitzlist"/>
        <w:numPr>
          <w:ilvl w:val="0"/>
          <w:numId w:val="39"/>
        </w:numPr>
        <w:spacing w:after="0" w:line="240" w:lineRule="auto"/>
        <w:jc w:val="both"/>
      </w:pPr>
      <w:r w:rsidRPr="00C7149D">
        <w:t>Zamawiający poprawi w ofercie:</w:t>
      </w:r>
    </w:p>
    <w:p w:rsidR="00C7149D" w:rsidRDefault="00C7149D" w:rsidP="00370365">
      <w:pPr>
        <w:pStyle w:val="Akapitzlist"/>
        <w:numPr>
          <w:ilvl w:val="1"/>
          <w:numId w:val="39"/>
        </w:numPr>
        <w:spacing w:after="0" w:line="240" w:lineRule="auto"/>
        <w:jc w:val="both"/>
      </w:pPr>
      <w:r>
        <w:t>Oczywiste omyłki pisarskie</w:t>
      </w:r>
    </w:p>
    <w:p w:rsidR="00C7149D" w:rsidRDefault="00C7149D" w:rsidP="00370365">
      <w:pPr>
        <w:pStyle w:val="Akapitzlist"/>
        <w:numPr>
          <w:ilvl w:val="1"/>
          <w:numId w:val="39"/>
        </w:numPr>
        <w:spacing w:after="0" w:line="240" w:lineRule="auto"/>
        <w:jc w:val="both"/>
      </w:pPr>
      <w:r w:rsidRPr="00C7149D">
        <w:t>oczywiste omyłki rachunkowe, z uwzględnieniem konsekwencji rachunkowych dokonanych poprawek,</w:t>
      </w:r>
    </w:p>
    <w:p w:rsidR="00C7149D" w:rsidRDefault="00C7149D" w:rsidP="00370365">
      <w:pPr>
        <w:pStyle w:val="Akapitzlist"/>
        <w:numPr>
          <w:ilvl w:val="1"/>
          <w:numId w:val="39"/>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370365">
      <w:pPr>
        <w:pStyle w:val="Akapitzlist"/>
        <w:numPr>
          <w:ilvl w:val="0"/>
          <w:numId w:val="39"/>
        </w:numPr>
        <w:spacing w:after="0" w:line="240" w:lineRule="auto"/>
        <w:jc w:val="both"/>
      </w:pPr>
      <w:r w:rsidRPr="00C7149D">
        <w:lastRenderedPageBreak/>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370365">
      <w:pPr>
        <w:pStyle w:val="Akapitzlist"/>
        <w:numPr>
          <w:ilvl w:val="0"/>
          <w:numId w:val="39"/>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370365">
      <w:pPr>
        <w:pStyle w:val="Akapitzlist"/>
        <w:numPr>
          <w:ilvl w:val="0"/>
          <w:numId w:val="39"/>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370365">
      <w:pPr>
        <w:pStyle w:val="Akapitzlist"/>
        <w:numPr>
          <w:ilvl w:val="0"/>
          <w:numId w:val="39"/>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370365">
      <w:pPr>
        <w:pStyle w:val="Akapitzlist"/>
        <w:numPr>
          <w:ilvl w:val="0"/>
          <w:numId w:val="39"/>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370365">
      <w:pPr>
        <w:pStyle w:val="Akapitzlist"/>
        <w:numPr>
          <w:ilvl w:val="0"/>
          <w:numId w:val="39"/>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370365">
      <w:pPr>
        <w:pStyle w:val="Akapitzlist"/>
        <w:numPr>
          <w:ilvl w:val="1"/>
          <w:numId w:val="39"/>
        </w:numPr>
        <w:spacing w:after="0" w:line="240" w:lineRule="auto"/>
        <w:jc w:val="both"/>
      </w:pPr>
      <w:r>
        <w:t xml:space="preserve"> oferta Wykonawcy podlegają odrzuceniu bez względu na ich złożenie, uzupełnienie lub poprawienie lub</w:t>
      </w:r>
    </w:p>
    <w:p w:rsidR="00C7149D" w:rsidRDefault="00C7149D" w:rsidP="00370365">
      <w:pPr>
        <w:pStyle w:val="Akapitzlist"/>
        <w:numPr>
          <w:ilvl w:val="1"/>
          <w:numId w:val="39"/>
        </w:numPr>
        <w:spacing w:after="0" w:line="240" w:lineRule="auto"/>
        <w:jc w:val="both"/>
      </w:pPr>
      <w:r>
        <w:t>zachodzą przesłanki unieważnienia postępowania.</w:t>
      </w:r>
    </w:p>
    <w:p w:rsidR="00A15232" w:rsidRDefault="00A15232" w:rsidP="00370365">
      <w:pPr>
        <w:pStyle w:val="Akapitzlist"/>
        <w:numPr>
          <w:ilvl w:val="0"/>
          <w:numId w:val="39"/>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370365">
      <w:pPr>
        <w:pStyle w:val="Akapitzlist"/>
        <w:numPr>
          <w:ilvl w:val="0"/>
          <w:numId w:val="39"/>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370365">
      <w:pPr>
        <w:pStyle w:val="Akapitzlist"/>
        <w:numPr>
          <w:ilvl w:val="0"/>
          <w:numId w:val="39"/>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370365">
      <w:pPr>
        <w:pStyle w:val="Akapitzlist"/>
        <w:numPr>
          <w:ilvl w:val="0"/>
          <w:numId w:val="39"/>
        </w:numPr>
        <w:spacing w:after="0" w:line="240" w:lineRule="auto"/>
        <w:jc w:val="both"/>
      </w:pPr>
      <w:r w:rsidRPr="00A15232">
        <w:t>Zamawiający odrzuca ofertę w przypadkach określonych w art.226 ust.1 ustawy.</w:t>
      </w:r>
    </w:p>
    <w:p w:rsidR="00A15232" w:rsidRDefault="00A15232" w:rsidP="00370365">
      <w:pPr>
        <w:pStyle w:val="Akapitzlist"/>
        <w:numPr>
          <w:ilvl w:val="0"/>
          <w:numId w:val="39"/>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370365">
      <w:pPr>
        <w:pStyle w:val="Akapitzlist"/>
        <w:numPr>
          <w:ilvl w:val="0"/>
          <w:numId w:val="39"/>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370365">
      <w:pPr>
        <w:pStyle w:val="Akapitzlist"/>
        <w:numPr>
          <w:ilvl w:val="0"/>
          <w:numId w:val="39"/>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370365">
      <w:pPr>
        <w:pStyle w:val="Akapitzlist"/>
        <w:numPr>
          <w:ilvl w:val="0"/>
          <w:numId w:val="39"/>
        </w:numPr>
        <w:spacing w:after="0" w:line="240" w:lineRule="auto"/>
        <w:jc w:val="both"/>
      </w:pPr>
      <w:r w:rsidRPr="00A15232">
        <w:lastRenderedPageBreak/>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370365">
      <w:pPr>
        <w:pStyle w:val="Akapitzlist"/>
        <w:numPr>
          <w:ilvl w:val="0"/>
          <w:numId w:val="39"/>
        </w:numPr>
        <w:spacing w:after="0" w:line="240" w:lineRule="auto"/>
        <w:jc w:val="both"/>
      </w:pPr>
      <w:r>
        <w:t>Niezwłocznie po wyborze najkorzystniejszej oferty Zamawiający informuje równocześnie Wykonawców, którzy złożyli oferty, o:</w:t>
      </w:r>
    </w:p>
    <w:p w:rsidR="00D57553" w:rsidRDefault="00D57553" w:rsidP="00370365">
      <w:pPr>
        <w:pStyle w:val="Akapitzlist"/>
        <w:numPr>
          <w:ilvl w:val="1"/>
          <w:numId w:val="39"/>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370365">
      <w:pPr>
        <w:pStyle w:val="Akapitzlist"/>
        <w:numPr>
          <w:ilvl w:val="1"/>
          <w:numId w:val="39"/>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370365">
      <w:pPr>
        <w:pStyle w:val="Akapitzlist"/>
        <w:numPr>
          <w:ilvl w:val="0"/>
          <w:numId w:val="39"/>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370365">
      <w:pPr>
        <w:pStyle w:val="Akapitzlist"/>
        <w:numPr>
          <w:ilvl w:val="0"/>
          <w:numId w:val="39"/>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370365">
      <w:pPr>
        <w:pStyle w:val="Akapitzlist"/>
        <w:numPr>
          <w:ilvl w:val="0"/>
          <w:numId w:val="39"/>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9" w:name="_Toc80864091"/>
      <w:r w:rsidR="004B3ABA" w:rsidRPr="00355B08">
        <w:t>Formalności po wyborze oferty</w:t>
      </w:r>
      <w:bookmarkEnd w:id="19"/>
    </w:p>
    <w:p w:rsidR="004B3ABA" w:rsidRPr="00355B08" w:rsidRDefault="004B3ABA" w:rsidP="00370365">
      <w:pPr>
        <w:pStyle w:val="Akapitzlist"/>
        <w:numPr>
          <w:ilvl w:val="0"/>
          <w:numId w:val="21"/>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370365">
      <w:pPr>
        <w:numPr>
          <w:ilvl w:val="0"/>
          <w:numId w:val="21"/>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370365">
      <w:pPr>
        <w:numPr>
          <w:ilvl w:val="0"/>
          <w:numId w:val="21"/>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370365">
      <w:pPr>
        <w:numPr>
          <w:ilvl w:val="0"/>
          <w:numId w:val="21"/>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Pr="0052426B" w:rsidRDefault="004A6185" w:rsidP="00370365">
      <w:pPr>
        <w:numPr>
          <w:ilvl w:val="0"/>
          <w:numId w:val="21"/>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52426B" w:rsidRDefault="0052426B" w:rsidP="0052426B">
      <w:pPr>
        <w:numPr>
          <w:ilvl w:val="1"/>
          <w:numId w:val="21"/>
        </w:numPr>
        <w:spacing w:after="0" w:line="240" w:lineRule="auto"/>
        <w:ind w:right="41"/>
        <w:jc w:val="both"/>
        <w:rPr>
          <w:rFonts w:cstheme="minorHAnsi"/>
          <w:szCs w:val="20"/>
        </w:rPr>
      </w:pPr>
      <w:r>
        <w:t>Dla części 1 zamówienia:</w:t>
      </w:r>
    </w:p>
    <w:p w:rsidR="004A6185" w:rsidRDefault="004A6185" w:rsidP="0052426B">
      <w:pPr>
        <w:numPr>
          <w:ilvl w:val="2"/>
          <w:numId w:val="21"/>
        </w:numPr>
        <w:spacing w:after="0" w:line="240" w:lineRule="auto"/>
        <w:ind w:left="1276" w:right="41"/>
        <w:jc w:val="both"/>
        <w:rPr>
          <w:rFonts w:cstheme="minorHAnsi"/>
          <w:szCs w:val="20"/>
        </w:rPr>
      </w:pPr>
      <w:r w:rsidRPr="00932391">
        <w:t>Przedłożyć Kosztorys ofertowy Wykonawcy sporządzony</w:t>
      </w:r>
      <w:r w:rsidRPr="00433B23">
        <w:t xml:space="preserve"> metodą uproszczoną, wraz z zestawieniem cen jednostkowych materiałów, czynników produkcji tj. stawka </w:t>
      </w:r>
      <w:proofErr w:type="spellStart"/>
      <w:r w:rsidRPr="00433B23">
        <w:t>rbh</w:t>
      </w:r>
      <w:proofErr w:type="spellEnd"/>
      <w:r w:rsidRPr="00433B23">
        <w:t>, kosztów pośrednich, kosztów zaopatrzenia i zysku oraz stawki jednostkowej pracy podstawowego sprzętu i urządzeń, które Wykonawca będzie używał do wykonania przedmiotu zamówienia.</w:t>
      </w:r>
    </w:p>
    <w:p w:rsidR="004A6185" w:rsidRDefault="004A6185" w:rsidP="004A6185">
      <w:pPr>
        <w:spacing w:after="0" w:line="240" w:lineRule="auto"/>
        <w:ind w:left="1080" w:right="41"/>
        <w:jc w:val="both"/>
        <w:rPr>
          <w:rFonts w:cstheme="minorHAnsi"/>
          <w:szCs w:val="20"/>
        </w:rPr>
      </w:pPr>
      <w:r w:rsidRPr="004A6185">
        <w:rPr>
          <w:b/>
        </w:rPr>
        <w:t>Uwaga</w:t>
      </w:r>
    </w:p>
    <w:p w:rsidR="004A6185" w:rsidRPr="004A6185" w:rsidRDefault="004A6185" w:rsidP="004A6185">
      <w:pPr>
        <w:spacing w:after="0" w:line="240" w:lineRule="auto"/>
        <w:ind w:left="1134" w:right="41"/>
        <w:jc w:val="both"/>
        <w:rPr>
          <w:rFonts w:cstheme="minorHAnsi"/>
          <w:szCs w:val="20"/>
        </w:rPr>
      </w:pPr>
      <w:r w:rsidRPr="00433B23">
        <w:t>Z uwagi na formę wynagrodzenia ryczałtowego kosztorys ofertowy nie będzie podlegać ocenie. Kosztorys ofertowy będzie niezbędny do :</w:t>
      </w:r>
    </w:p>
    <w:p w:rsidR="004A6185" w:rsidRPr="004A6185" w:rsidRDefault="004A6185" w:rsidP="00370365">
      <w:pPr>
        <w:pStyle w:val="Akapitzlist"/>
        <w:numPr>
          <w:ilvl w:val="1"/>
          <w:numId w:val="61"/>
        </w:numPr>
        <w:spacing w:after="0" w:line="240" w:lineRule="auto"/>
        <w:ind w:left="1418" w:right="41" w:hanging="284"/>
        <w:jc w:val="both"/>
        <w:rPr>
          <w:rFonts w:cstheme="minorHAnsi"/>
          <w:szCs w:val="20"/>
        </w:rPr>
      </w:pPr>
      <w:r w:rsidRPr="00433B23">
        <w:t>rozliczenia się z wykonawcą w sytuacji, jeżeli powstaną okoliczności wykonania nieprzewidzianych robót zamiennych lub będzie konieczność zaniechania części robót,</w:t>
      </w:r>
    </w:p>
    <w:p w:rsidR="004A6185" w:rsidRPr="004A6185" w:rsidRDefault="004A6185" w:rsidP="00370365">
      <w:pPr>
        <w:pStyle w:val="Akapitzlist"/>
        <w:numPr>
          <w:ilvl w:val="1"/>
          <w:numId w:val="61"/>
        </w:numPr>
        <w:spacing w:after="0" w:line="240" w:lineRule="auto"/>
        <w:ind w:left="1418" w:right="41" w:hanging="284"/>
        <w:jc w:val="both"/>
        <w:rPr>
          <w:rFonts w:cstheme="minorHAnsi"/>
          <w:szCs w:val="20"/>
        </w:rPr>
      </w:pPr>
      <w:r w:rsidRPr="00433B23">
        <w:t xml:space="preserve">porównania cen zasadniczych elementów oferty, które mają wpływ na jakość </w:t>
      </w:r>
      <w:r w:rsidR="004A2B7A">
        <w:br/>
      </w:r>
      <w:r w:rsidRPr="00433B23">
        <w:t>i kompletność wykonania przedmiotu zamówienia,</w:t>
      </w:r>
    </w:p>
    <w:p w:rsidR="004A6185" w:rsidRPr="004A6185" w:rsidRDefault="004A6185" w:rsidP="00370365">
      <w:pPr>
        <w:pStyle w:val="Akapitzlist"/>
        <w:numPr>
          <w:ilvl w:val="1"/>
          <w:numId w:val="61"/>
        </w:numPr>
        <w:spacing w:after="0" w:line="240" w:lineRule="auto"/>
        <w:ind w:left="1418" w:right="41" w:hanging="284"/>
        <w:jc w:val="both"/>
        <w:rPr>
          <w:rFonts w:cstheme="minorHAnsi"/>
          <w:szCs w:val="20"/>
        </w:rPr>
      </w:pPr>
      <w:r w:rsidRPr="00433B23">
        <w:lastRenderedPageBreak/>
        <w:t xml:space="preserve">stwierdzenia, czy przedmiot zamówienia będzie wykonany z użyciem materiałów </w:t>
      </w:r>
      <w:r w:rsidR="004A2B7A">
        <w:br/>
      </w:r>
      <w:r w:rsidRPr="00433B23">
        <w:t>i urządzeń potwierdzających wymagania Zamawiającego co do sposobu wykonania.</w:t>
      </w:r>
    </w:p>
    <w:p w:rsidR="007A716C" w:rsidRPr="00932391" w:rsidRDefault="007A716C" w:rsidP="0052426B">
      <w:pPr>
        <w:pStyle w:val="Akapitzlist"/>
        <w:numPr>
          <w:ilvl w:val="2"/>
          <w:numId w:val="21"/>
        </w:numPr>
        <w:tabs>
          <w:tab w:val="left" w:pos="1418"/>
        </w:tabs>
        <w:spacing w:after="0" w:line="240" w:lineRule="auto"/>
        <w:ind w:left="1276" w:right="41"/>
        <w:jc w:val="both"/>
        <w:rPr>
          <w:rFonts w:cstheme="minorHAnsi"/>
          <w:szCs w:val="20"/>
        </w:rPr>
      </w:pPr>
      <w:r w:rsidRPr="00932391">
        <w:rPr>
          <w:rFonts w:cstheme="minorHAnsi"/>
          <w:szCs w:val="20"/>
        </w:rPr>
        <w:t>Wnieść zabezpieczenie należytego wykonania umowy i usunięcia wad i usterek w okresie gwarancji</w:t>
      </w:r>
      <w:r w:rsidR="006846FB" w:rsidRPr="00932391">
        <w:rPr>
          <w:rFonts w:cstheme="minorHAnsi"/>
          <w:szCs w:val="20"/>
        </w:rPr>
        <w:t xml:space="preserve"> na warunkach określonych we wzorze umowy</w:t>
      </w:r>
      <w:r w:rsidRPr="00932391">
        <w:rPr>
          <w:rFonts w:cstheme="minorHAnsi"/>
          <w:szCs w:val="20"/>
        </w:rPr>
        <w:t>.</w:t>
      </w:r>
    </w:p>
    <w:p w:rsidR="004A6185" w:rsidRPr="00932391" w:rsidRDefault="004A6185" w:rsidP="0052426B">
      <w:pPr>
        <w:pStyle w:val="Akapitzlist"/>
        <w:numPr>
          <w:ilvl w:val="2"/>
          <w:numId w:val="21"/>
        </w:numPr>
        <w:spacing w:after="0" w:line="240" w:lineRule="auto"/>
        <w:ind w:left="1276" w:right="41"/>
        <w:jc w:val="both"/>
        <w:rPr>
          <w:rFonts w:cstheme="minorHAnsi"/>
          <w:szCs w:val="20"/>
        </w:rPr>
      </w:pPr>
      <w:r w:rsidRPr="00932391">
        <w:t>Przedłożyć polis</w:t>
      </w:r>
      <w:r w:rsidR="000968EF" w:rsidRPr="00932391">
        <w:t>ę</w:t>
      </w:r>
      <w:r w:rsidRPr="00932391">
        <w:t xml:space="preserve"> ubezpieczeniow</w:t>
      </w:r>
      <w:r w:rsidR="000968EF" w:rsidRPr="00932391">
        <w:t>ą</w:t>
      </w:r>
      <w:r w:rsidRPr="00932391">
        <w:t xml:space="preserve"> zgodnie z wymaganiami §</w:t>
      </w:r>
      <w:r w:rsidR="000846EA" w:rsidRPr="00932391">
        <w:t>12</w:t>
      </w:r>
      <w:r w:rsidRPr="00932391">
        <w:t xml:space="preserve"> wzoru umowy</w:t>
      </w:r>
    </w:p>
    <w:p w:rsidR="004A6185" w:rsidRPr="00864359" w:rsidRDefault="004A6185" w:rsidP="0052426B">
      <w:pPr>
        <w:pStyle w:val="Akapitzlist"/>
        <w:numPr>
          <w:ilvl w:val="2"/>
          <w:numId w:val="21"/>
        </w:numPr>
        <w:spacing w:after="0" w:line="240" w:lineRule="auto"/>
        <w:ind w:left="1276" w:right="41"/>
        <w:jc w:val="both"/>
        <w:rPr>
          <w:rFonts w:cstheme="minorHAnsi"/>
          <w:szCs w:val="20"/>
        </w:rPr>
      </w:pPr>
      <w:r w:rsidRPr="00433B23">
        <w:t>Przedłożyć pełnomocnictwo Przedstawiciela Wykonawcy (jeśli dotyczy).</w:t>
      </w:r>
    </w:p>
    <w:p w:rsidR="00DC2F80" w:rsidRDefault="00DC2F80" w:rsidP="0052426B">
      <w:pPr>
        <w:pStyle w:val="Akapitzlist"/>
        <w:numPr>
          <w:ilvl w:val="2"/>
          <w:numId w:val="21"/>
        </w:numPr>
        <w:spacing w:after="0" w:line="240" w:lineRule="auto"/>
        <w:ind w:left="1276" w:right="41"/>
        <w:jc w:val="both"/>
        <w:rPr>
          <w:rFonts w:cstheme="minorHAnsi"/>
          <w:szCs w:val="20"/>
        </w:rPr>
      </w:pPr>
      <w:r w:rsidRPr="00DC2F80">
        <w:rPr>
          <w:rFonts w:cstheme="minorHAnsi"/>
          <w:szCs w:val="20"/>
        </w:rPr>
        <w:t>W przypadku złożenia oferty wspólnej przedstawić umowę regulującą współpracę Wykonawców</w:t>
      </w:r>
      <w:r w:rsidR="0052426B">
        <w:rPr>
          <w:rFonts w:cstheme="minorHAnsi"/>
          <w:szCs w:val="20"/>
        </w:rPr>
        <w:t>,</w:t>
      </w:r>
    </w:p>
    <w:p w:rsidR="0052426B" w:rsidRDefault="0052426B" w:rsidP="0052426B">
      <w:pPr>
        <w:pStyle w:val="Akapitzlist"/>
        <w:numPr>
          <w:ilvl w:val="1"/>
          <w:numId w:val="21"/>
        </w:numPr>
        <w:spacing w:after="0" w:line="240" w:lineRule="auto"/>
        <w:ind w:right="41"/>
        <w:jc w:val="both"/>
        <w:rPr>
          <w:rFonts w:cstheme="minorHAnsi"/>
          <w:szCs w:val="20"/>
        </w:rPr>
      </w:pPr>
      <w:r>
        <w:rPr>
          <w:rFonts w:cstheme="minorHAnsi"/>
          <w:szCs w:val="20"/>
        </w:rPr>
        <w:t>Dla części 2 zamówienia:</w:t>
      </w:r>
    </w:p>
    <w:p w:rsidR="0052426B" w:rsidRPr="0052426B" w:rsidRDefault="0052426B" w:rsidP="0052426B">
      <w:pPr>
        <w:pStyle w:val="Akapitzlist"/>
        <w:numPr>
          <w:ilvl w:val="2"/>
          <w:numId w:val="21"/>
        </w:numPr>
        <w:tabs>
          <w:tab w:val="left" w:pos="1560"/>
        </w:tabs>
        <w:spacing w:after="0" w:line="240" w:lineRule="auto"/>
        <w:ind w:left="1418" w:right="41"/>
        <w:jc w:val="both"/>
        <w:rPr>
          <w:rFonts w:cstheme="minorHAnsi"/>
          <w:szCs w:val="20"/>
        </w:rPr>
      </w:pPr>
      <w:r>
        <w:t xml:space="preserve"> </w:t>
      </w:r>
      <w:r w:rsidRPr="00433B23">
        <w:t>Przedłożyć pełnomocnictwo Przedstawiciela Wykonawcy (jeśli dotyczy).</w:t>
      </w:r>
    </w:p>
    <w:p w:rsidR="0052426B" w:rsidRPr="0052426B" w:rsidRDefault="0052426B" w:rsidP="0052426B">
      <w:pPr>
        <w:pStyle w:val="Akapitzlist"/>
        <w:numPr>
          <w:ilvl w:val="2"/>
          <w:numId w:val="21"/>
        </w:numPr>
        <w:tabs>
          <w:tab w:val="left" w:pos="1560"/>
        </w:tabs>
        <w:spacing w:after="0" w:line="240" w:lineRule="auto"/>
        <w:ind w:left="1418" w:right="41"/>
        <w:jc w:val="both"/>
        <w:rPr>
          <w:rFonts w:cstheme="minorHAnsi"/>
          <w:szCs w:val="20"/>
        </w:rPr>
      </w:pPr>
      <w:r w:rsidRPr="0052426B">
        <w:rPr>
          <w:rFonts w:cstheme="minorHAnsi"/>
          <w:szCs w:val="20"/>
        </w:rPr>
        <w:t>W przypadku złożenia oferty wspólnej przedstawić umowę r</w:t>
      </w:r>
      <w:r w:rsidR="00067C9D">
        <w:rPr>
          <w:rFonts w:cstheme="minorHAnsi"/>
          <w:szCs w:val="20"/>
        </w:rPr>
        <w:t>egulującą współpracę Wykonawców.</w:t>
      </w:r>
    </w:p>
    <w:p w:rsidR="004B3ABA" w:rsidRPr="00355B08" w:rsidRDefault="004B3ABA" w:rsidP="004A6185">
      <w:pPr>
        <w:pStyle w:val="Nagwek1"/>
        <w:ind w:left="426" w:hanging="426"/>
      </w:pPr>
      <w:bookmarkStart w:id="20" w:name="_Toc80864092"/>
      <w:r w:rsidRPr="00355B08">
        <w:t>Ochrona prawna</w:t>
      </w:r>
      <w:bookmarkEnd w:id="20"/>
    </w:p>
    <w:p w:rsidR="004B3ABA" w:rsidRPr="00355B08" w:rsidRDefault="004B3ABA" w:rsidP="00370365">
      <w:pPr>
        <w:pStyle w:val="Akapitzlist"/>
        <w:numPr>
          <w:ilvl w:val="0"/>
          <w:numId w:val="22"/>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370365">
      <w:pPr>
        <w:pStyle w:val="Akapitzlist"/>
        <w:numPr>
          <w:ilvl w:val="0"/>
          <w:numId w:val="22"/>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370365">
      <w:pPr>
        <w:pStyle w:val="Akapitzlist"/>
        <w:numPr>
          <w:ilvl w:val="0"/>
          <w:numId w:val="24"/>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370365">
      <w:pPr>
        <w:pStyle w:val="Akapitzlist"/>
        <w:numPr>
          <w:ilvl w:val="0"/>
          <w:numId w:val="24"/>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370365">
      <w:pPr>
        <w:pStyle w:val="Akapitzlist"/>
        <w:numPr>
          <w:ilvl w:val="0"/>
          <w:numId w:val="24"/>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370365">
      <w:pPr>
        <w:pStyle w:val="Akapitzlist"/>
        <w:numPr>
          <w:ilvl w:val="0"/>
          <w:numId w:val="22"/>
        </w:numPr>
        <w:spacing w:after="0" w:line="240" w:lineRule="auto"/>
        <w:ind w:hanging="357"/>
        <w:jc w:val="both"/>
        <w:rPr>
          <w:rFonts w:cstheme="minorHAnsi"/>
        </w:rPr>
      </w:pPr>
      <w:r w:rsidRPr="00355B08">
        <w:rPr>
          <w:rFonts w:cstheme="minorHAnsi"/>
        </w:rPr>
        <w:t xml:space="preserve">Art.514:  </w:t>
      </w:r>
    </w:p>
    <w:p w:rsidR="00A34442" w:rsidRPr="00355B08" w:rsidRDefault="00A34442" w:rsidP="00370365">
      <w:pPr>
        <w:pStyle w:val="Akapitzlist"/>
        <w:numPr>
          <w:ilvl w:val="0"/>
          <w:numId w:val="25"/>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370365">
      <w:pPr>
        <w:pStyle w:val="Akapitzlist"/>
        <w:numPr>
          <w:ilvl w:val="0"/>
          <w:numId w:val="25"/>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370365">
      <w:pPr>
        <w:pStyle w:val="Akapitzlist"/>
        <w:numPr>
          <w:ilvl w:val="0"/>
          <w:numId w:val="25"/>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370365">
      <w:pPr>
        <w:pStyle w:val="Akapitzlist"/>
        <w:numPr>
          <w:ilvl w:val="0"/>
          <w:numId w:val="25"/>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370365">
      <w:pPr>
        <w:pStyle w:val="Akapitzlist"/>
        <w:numPr>
          <w:ilvl w:val="0"/>
          <w:numId w:val="22"/>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370365">
      <w:pPr>
        <w:pStyle w:val="Akapitzlist"/>
        <w:numPr>
          <w:ilvl w:val="0"/>
          <w:numId w:val="22"/>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1" w:name="_Toc80864093"/>
      <w:r w:rsidR="004B3ABA" w:rsidRPr="00265764">
        <w:t>Warunki</w:t>
      </w:r>
      <w:r w:rsidR="004B3ABA" w:rsidRPr="00355B08">
        <w:t xml:space="preserve"> udziału w postępowaniu</w:t>
      </w:r>
      <w:bookmarkEnd w:id="21"/>
    </w:p>
    <w:p w:rsidR="0075688E" w:rsidRDefault="00C001E1" w:rsidP="00370365">
      <w:pPr>
        <w:pStyle w:val="Akapitzlist"/>
        <w:numPr>
          <w:ilvl w:val="0"/>
          <w:numId w:val="23"/>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5171F8" w:rsidRPr="0075688E" w:rsidRDefault="005171F8" w:rsidP="005171F8">
      <w:pPr>
        <w:pStyle w:val="Akapitzlist"/>
        <w:spacing w:after="0" w:line="240" w:lineRule="auto"/>
        <w:jc w:val="both"/>
        <w:rPr>
          <w:rFonts w:cstheme="minorHAnsi"/>
          <w:b/>
        </w:rPr>
      </w:pPr>
      <w:r w:rsidRPr="00067C9D">
        <w:rPr>
          <w:rFonts w:cstheme="minorHAnsi"/>
          <w:b/>
          <w:u w:val="single"/>
        </w:rPr>
        <w:t>Dla części 1 zamówienia</w:t>
      </w:r>
      <w:r>
        <w:rPr>
          <w:rFonts w:cstheme="minorHAnsi"/>
          <w:b/>
        </w:rPr>
        <w:t>:</w:t>
      </w:r>
    </w:p>
    <w:p w:rsidR="0075688E" w:rsidRPr="00675317" w:rsidRDefault="003D0EDA" w:rsidP="00370365">
      <w:pPr>
        <w:pStyle w:val="Akapitzlist"/>
        <w:numPr>
          <w:ilvl w:val="1"/>
          <w:numId w:val="23"/>
        </w:numPr>
        <w:spacing w:after="0" w:line="240" w:lineRule="auto"/>
        <w:ind w:left="1134"/>
        <w:jc w:val="both"/>
        <w:rPr>
          <w:rFonts w:cstheme="minorHAnsi"/>
          <w:b/>
        </w:rPr>
      </w:pPr>
      <w:r w:rsidRPr="00675317">
        <w:rPr>
          <w:rFonts w:cstheme="minorHAnsi"/>
          <w:b/>
        </w:rPr>
        <w:t xml:space="preserve"> </w:t>
      </w:r>
      <w:r w:rsidR="00C001E1" w:rsidRPr="00675317">
        <w:rPr>
          <w:rFonts w:cstheme="minorHAnsi"/>
          <w:b/>
        </w:rPr>
        <w:t>zdolności technicznej lub zawodowej:</w:t>
      </w:r>
      <w:r w:rsidR="00FD4F9C" w:rsidRPr="00675317">
        <w:rPr>
          <w:rFonts w:cstheme="minorHAnsi"/>
          <w:b/>
        </w:rPr>
        <w:t xml:space="preserve"> </w:t>
      </w:r>
    </w:p>
    <w:p w:rsidR="007B7562" w:rsidRPr="002907A2" w:rsidRDefault="00FD4F9C" w:rsidP="000717F0">
      <w:pPr>
        <w:pStyle w:val="Akapitzlist"/>
        <w:numPr>
          <w:ilvl w:val="2"/>
          <w:numId w:val="23"/>
        </w:numPr>
        <w:spacing w:after="0" w:line="240" w:lineRule="auto"/>
        <w:ind w:left="1418" w:hanging="284"/>
        <w:jc w:val="both"/>
        <w:rPr>
          <w:rFonts w:cstheme="minorHAnsi"/>
          <w:b/>
        </w:rPr>
      </w:pPr>
      <w:r w:rsidRPr="002907A2">
        <w:rPr>
          <w:rFonts w:cstheme="minorHAnsi"/>
          <w:b/>
        </w:rPr>
        <w:lastRenderedPageBreak/>
        <w:t xml:space="preserve">należyte wykonanie w okresie ostatnich </w:t>
      </w:r>
      <w:r w:rsidR="00C354F8" w:rsidRPr="002907A2">
        <w:rPr>
          <w:rFonts w:cstheme="minorHAnsi"/>
          <w:b/>
        </w:rPr>
        <w:t>5</w:t>
      </w:r>
      <w:r w:rsidRPr="002907A2">
        <w:rPr>
          <w:rFonts w:cstheme="minorHAnsi"/>
          <w:b/>
        </w:rPr>
        <w:t xml:space="preserve"> lat </w:t>
      </w:r>
      <w:r w:rsidR="00811862" w:rsidRPr="002907A2">
        <w:rPr>
          <w:rFonts w:cstheme="minorHAnsi"/>
          <w:b/>
        </w:rPr>
        <w:t xml:space="preserve">co najmniej dwóch robót budowlanych polegających na przebudowie, budowie lub rozbudowie dróg z kostki brukowej </w:t>
      </w:r>
      <w:r w:rsidR="007B7562" w:rsidRPr="002907A2">
        <w:rPr>
          <w:rFonts w:cstheme="minorHAnsi"/>
          <w:b/>
        </w:rPr>
        <w:t>kamiennej</w:t>
      </w:r>
      <w:r w:rsidR="007F520F" w:rsidRPr="002907A2">
        <w:rPr>
          <w:rFonts w:cstheme="minorHAnsi"/>
          <w:b/>
        </w:rPr>
        <w:t xml:space="preserve"> o powierzchni minimum 10</w:t>
      </w:r>
      <w:r w:rsidR="00811862" w:rsidRPr="002907A2">
        <w:rPr>
          <w:rFonts w:cstheme="minorHAnsi"/>
          <w:b/>
        </w:rPr>
        <w:t>00 m</w:t>
      </w:r>
      <w:r w:rsidR="00811862" w:rsidRPr="002907A2">
        <w:rPr>
          <w:rFonts w:cstheme="minorHAnsi"/>
          <w:b/>
          <w:vertAlign w:val="superscript"/>
        </w:rPr>
        <w:t xml:space="preserve">2 </w:t>
      </w:r>
      <w:r w:rsidR="00811862" w:rsidRPr="002907A2">
        <w:rPr>
          <w:rFonts w:cstheme="minorHAnsi"/>
          <w:b/>
        </w:rPr>
        <w:t>dla każdej z r</w:t>
      </w:r>
      <w:r w:rsidR="007F520F" w:rsidRPr="002907A2">
        <w:rPr>
          <w:rFonts w:cstheme="minorHAnsi"/>
          <w:b/>
        </w:rPr>
        <w:t>obót (dwie roboty budowlane po 10</w:t>
      </w:r>
      <w:r w:rsidR="00811862" w:rsidRPr="002907A2">
        <w:rPr>
          <w:rFonts w:cstheme="minorHAnsi"/>
          <w:b/>
        </w:rPr>
        <w:t>00 m</w:t>
      </w:r>
      <w:r w:rsidR="00811862" w:rsidRPr="002907A2">
        <w:rPr>
          <w:rFonts w:cstheme="minorHAnsi"/>
          <w:b/>
          <w:vertAlign w:val="superscript"/>
        </w:rPr>
        <w:t>2</w:t>
      </w:r>
      <w:r w:rsidR="00811862" w:rsidRPr="002907A2">
        <w:rPr>
          <w:rFonts w:cstheme="minorHAnsi"/>
          <w:b/>
        </w:rPr>
        <w:t xml:space="preserve"> drogi z kostki brukowej </w:t>
      </w:r>
      <w:r w:rsidR="007B7562" w:rsidRPr="002907A2">
        <w:rPr>
          <w:rFonts w:cstheme="minorHAnsi"/>
          <w:b/>
        </w:rPr>
        <w:t>kamiennej</w:t>
      </w:r>
      <w:r w:rsidR="00811862" w:rsidRPr="002907A2">
        <w:rPr>
          <w:rFonts w:cstheme="minorHAnsi"/>
          <w:b/>
        </w:rPr>
        <w:t xml:space="preserve"> każda)</w:t>
      </w:r>
      <w:r w:rsidR="000D3B7E" w:rsidRPr="002907A2">
        <w:rPr>
          <w:rFonts w:cstheme="minorHAnsi"/>
          <w:b/>
        </w:rPr>
        <w:t xml:space="preserve"> </w:t>
      </w:r>
    </w:p>
    <w:p w:rsidR="0035540D" w:rsidRPr="007B7562" w:rsidRDefault="0075688E" w:rsidP="000717F0">
      <w:pPr>
        <w:pStyle w:val="Akapitzlist"/>
        <w:numPr>
          <w:ilvl w:val="2"/>
          <w:numId w:val="23"/>
        </w:numPr>
        <w:spacing w:after="0" w:line="240" w:lineRule="auto"/>
        <w:ind w:left="1418" w:hanging="284"/>
        <w:jc w:val="both"/>
        <w:rPr>
          <w:rFonts w:cstheme="minorHAnsi"/>
          <w:b/>
        </w:rPr>
      </w:pPr>
      <w:r w:rsidRPr="007B7562">
        <w:rPr>
          <w:rFonts w:cstheme="minorHAnsi"/>
        </w:rPr>
        <w:t xml:space="preserve">dysponowanie osobą zdolną do należytego wykonania przedmiotu zamówienia: </w:t>
      </w:r>
      <w:r w:rsidRPr="007B7562">
        <w:rPr>
          <w:rFonts w:cstheme="minorHAnsi"/>
          <w:b/>
        </w:rPr>
        <w:t xml:space="preserve">kierownik </w:t>
      </w:r>
      <w:r w:rsidR="00270337" w:rsidRPr="007B7562">
        <w:rPr>
          <w:rFonts w:cstheme="minorHAnsi"/>
          <w:b/>
        </w:rPr>
        <w:t>budowy</w:t>
      </w:r>
      <w:r w:rsidRPr="007B7562">
        <w:rPr>
          <w:rFonts w:cstheme="minorHAnsi"/>
          <w:b/>
        </w:rPr>
        <w:t xml:space="preserve"> z uprawnieniami do wykonywania samodzielnych funkcji w budownictwie bez ograniczeń </w:t>
      </w:r>
      <w:r w:rsidR="00B40EAC" w:rsidRPr="007B7562">
        <w:rPr>
          <w:rFonts w:cstheme="minorHAnsi"/>
          <w:b/>
        </w:rPr>
        <w:t>do kierowania robotami budowlanymi w zakresie dróg</w:t>
      </w:r>
      <w:r w:rsidR="00B40EAC" w:rsidRPr="007B7562">
        <w:rPr>
          <w:rFonts w:cstheme="minorHAnsi"/>
        </w:rPr>
        <w:t xml:space="preserve"> l</w:t>
      </w:r>
      <w:r w:rsidRPr="007B7562">
        <w:rPr>
          <w:rFonts w:cstheme="minorHAnsi"/>
        </w:rPr>
        <w:t>ub posiadający odpowiadające im ważne uprawnienia, które zostały wydane na podstawie wcześniej obowiązujących przepisów oraz zrzeszony we właściwym samorządzie zawodowym zgodnie z przepisami ustawy z dnia 15.12.2000 r. o samorządach zawodowych architektów, inżynierów budowlanych oraz urbanistów (</w:t>
      </w:r>
      <w:proofErr w:type="spellStart"/>
      <w:r w:rsidRPr="007B7562">
        <w:rPr>
          <w:rFonts w:cstheme="minorHAnsi"/>
        </w:rPr>
        <w:t>t.j</w:t>
      </w:r>
      <w:proofErr w:type="spellEnd"/>
      <w:r w:rsidRPr="007B7562">
        <w:rPr>
          <w:rFonts w:cstheme="minorHAnsi"/>
        </w:rPr>
        <w:t>. Dz. U. z 2019 r. poz. 1117) lub spełniający warunki, o których mowa w art. 12a ustawy z dnia 7 lipca 1994 r. Prawo budowlane (</w:t>
      </w:r>
      <w:proofErr w:type="spellStart"/>
      <w:r w:rsidRPr="007B7562">
        <w:rPr>
          <w:rFonts w:cstheme="minorHAnsi"/>
        </w:rPr>
        <w:t>t.j</w:t>
      </w:r>
      <w:proofErr w:type="spellEnd"/>
      <w:r w:rsidRPr="007B7562">
        <w:rPr>
          <w:rFonts w:cstheme="minorHAnsi"/>
        </w:rPr>
        <w:t xml:space="preserve">. Dz. U. z 2020 r. poz. 1333 z </w:t>
      </w:r>
      <w:proofErr w:type="spellStart"/>
      <w:r w:rsidRPr="007B7562">
        <w:rPr>
          <w:rFonts w:cstheme="minorHAnsi"/>
        </w:rPr>
        <w:t>późn</w:t>
      </w:r>
      <w:proofErr w:type="spellEnd"/>
      <w:r w:rsidRPr="007B7562">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w:t>
      </w:r>
      <w:r w:rsidR="00B40EAC" w:rsidRPr="007B7562">
        <w:rPr>
          <w:rFonts w:cstheme="minorHAnsi"/>
        </w:rPr>
        <w:t>rów budownictwa oraz urbanistów</w:t>
      </w:r>
      <w:r w:rsidR="00B40EAC" w:rsidRPr="007B7562">
        <w:rPr>
          <w:b/>
        </w:rPr>
        <w:t xml:space="preserve"> oraz posiadający minimum 5-letnie doświadczenie zawodowe w kierowaniu robotami branży drogowej;</w:t>
      </w:r>
    </w:p>
    <w:p w:rsidR="0035540D" w:rsidRPr="0035540D" w:rsidRDefault="0035540D" w:rsidP="00370365">
      <w:pPr>
        <w:pStyle w:val="Akapitzlist"/>
        <w:numPr>
          <w:ilvl w:val="2"/>
          <w:numId w:val="23"/>
        </w:numPr>
        <w:spacing w:after="0" w:line="240" w:lineRule="auto"/>
        <w:ind w:left="1418" w:hanging="317"/>
        <w:jc w:val="both"/>
        <w:rPr>
          <w:rFonts w:cstheme="minorHAnsi"/>
          <w:b/>
        </w:rPr>
      </w:pPr>
      <w:r w:rsidRPr="0035540D">
        <w:rPr>
          <w:rFonts w:cstheme="minorHAnsi"/>
        </w:rPr>
        <w:t xml:space="preserve">dysponowanie osobą zdolną do należytego wykonania przedmiotu zamówienia: </w:t>
      </w:r>
      <w:r w:rsidRPr="0035540D">
        <w:rPr>
          <w:rFonts w:cstheme="minorHAnsi"/>
          <w:b/>
        </w:rPr>
        <w:t>kierownik robót elektrycznych z uprawnieniami do wykonywania samodzielnych funkcji w budownictwie bez ograniczeń do kierowania robotami budowlanymi w zakresie instalacji elektrycznych</w:t>
      </w:r>
      <w:r w:rsidRPr="0035540D">
        <w:rPr>
          <w:rFonts w:cstheme="minorHAnsi"/>
        </w:rPr>
        <w:t xml:space="preserve"> lub posiadający odpowiadające im ważne uprawnienia, które zostały wydane na podstawie wcześniej obowiązujących przepisów oraz zrzeszony we właściwym samorządzie zawodowym zgodnie z przepisami ustawy z dnia 15.12.2000 r. o samorządach zawodowych architektów, inżynierów budowlanych oraz urbanistów (</w:t>
      </w:r>
      <w:proofErr w:type="spellStart"/>
      <w:r w:rsidRPr="0035540D">
        <w:rPr>
          <w:rFonts w:cstheme="minorHAnsi"/>
        </w:rPr>
        <w:t>t.j</w:t>
      </w:r>
      <w:proofErr w:type="spellEnd"/>
      <w:r w:rsidRPr="0035540D">
        <w:rPr>
          <w:rFonts w:cstheme="minorHAnsi"/>
        </w:rPr>
        <w:t>. Dz. U. z 2019 r. poz. 1117) lub spełniający warunki, o których mowa w art. 12a ustawy z dnia 7 lipca 1994 r. Prawo budowlane (</w:t>
      </w:r>
      <w:proofErr w:type="spellStart"/>
      <w:r w:rsidRPr="0035540D">
        <w:rPr>
          <w:rFonts w:cstheme="minorHAnsi"/>
        </w:rPr>
        <w:t>t.j</w:t>
      </w:r>
      <w:proofErr w:type="spellEnd"/>
      <w:r w:rsidRPr="0035540D">
        <w:rPr>
          <w:rFonts w:cstheme="minorHAnsi"/>
        </w:rPr>
        <w:t xml:space="preserve">. Dz. U. z 2020 r. poz. 1333 z </w:t>
      </w:r>
      <w:proofErr w:type="spellStart"/>
      <w:r w:rsidRPr="0035540D">
        <w:rPr>
          <w:rFonts w:cstheme="minorHAnsi"/>
        </w:rPr>
        <w:t>późn</w:t>
      </w:r>
      <w:proofErr w:type="spellEnd"/>
      <w:r w:rsidRPr="0035540D">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35540D" w:rsidRPr="00C25E56" w:rsidRDefault="0035540D" w:rsidP="00370365">
      <w:pPr>
        <w:pStyle w:val="Akapitzlist"/>
        <w:numPr>
          <w:ilvl w:val="2"/>
          <w:numId w:val="23"/>
        </w:numPr>
        <w:spacing w:after="0" w:line="240" w:lineRule="auto"/>
        <w:ind w:left="1418" w:hanging="317"/>
        <w:jc w:val="both"/>
        <w:rPr>
          <w:rFonts w:cstheme="minorHAnsi"/>
          <w:b/>
        </w:rPr>
      </w:pPr>
      <w:r w:rsidRPr="0035540D">
        <w:rPr>
          <w:rFonts w:cstheme="minorHAnsi"/>
        </w:rPr>
        <w:t xml:space="preserve">dysponowanie osobą zdolną do należytego wykonania przedmiotu zamówienia: </w:t>
      </w:r>
      <w:r w:rsidRPr="0035540D">
        <w:rPr>
          <w:rFonts w:cstheme="minorHAnsi"/>
          <w:b/>
        </w:rPr>
        <w:t>kierownik robót sanitarnych posiadający uprawnienia do wykonywania samodzielnych funkcji w budownictwie bez ograniczeń</w:t>
      </w:r>
      <w:r w:rsidRPr="0035540D">
        <w:rPr>
          <w:rFonts w:cstheme="minorHAnsi"/>
        </w:rPr>
        <w:t xml:space="preserve"> do kierowania robotami budowlanymi w zakresie sieci i instalacji sanitarnych, zgodne z obowiązującym polskim Prawem budowlanym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w:t>
      </w:r>
      <w:proofErr w:type="spellStart"/>
      <w:r w:rsidRPr="0035540D">
        <w:rPr>
          <w:rFonts w:cstheme="minorHAnsi"/>
        </w:rPr>
        <w:t>t.j</w:t>
      </w:r>
      <w:proofErr w:type="spellEnd"/>
      <w:r w:rsidRPr="0035540D">
        <w:rPr>
          <w:rFonts w:cstheme="minorHAnsi"/>
        </w:rPr>
        <w:t>. Dz. U. z 2019 r., poz.1186 ze zm.) oraz ustawy o zasadach uznawania kwalifikacji zawodowych nabytych w państwach członkowskich Unii Europejskiej (</w:t>
      </w:r>
      <w:proofErr w:type="spellStart"/>
      <w:r w:rsidRPr="0035540D">
        <w:rPr>
          <w:rFonts w:cstheme="minorHAnsi"/>
        </w:rPr>
        <w:t>t.j</w:t>
      </w:r>
      <w:proofErr w:type="spellEnd"/>
      <w:r w:rsidRPr="0035540D">
        <w:rPr>
          <w:rFonts w:cstheme="minorHAnsi"/>
        </w:rPr>
        <w:t xml:space="preserve">. Dz. U. z 2020 r. poz. 220); </w:t>
      </w:r>
    </w:p>
    <w:p w:rsidR="00C354F8" w:rsidRPr="0006047D" w:rsidRDefault="00C354F8" w:rsidP="00370365">
      <w:pPr>
        <w:pStyle w:val="Akapitzlist"/>
        <w:numPr>
          <w:ilvl w:val="1"/>
          <w:numId w:val="23"/>
        </w:numPr>
        <w:spacing w:after="0" w:line="240" w:lineRule="auto"/>
        <w:ind w:left="1134" w:hanging="317"/>
        <w:jc w:val="both"/>
        <w:rPr>
          <w:rFonts w:cstheme="minorHAnsi"/>
          <w:b/>
        </w:rPr>
      </w:pPr>
      <w:r w:rsidRPr="0006047D">
        <w:rPr>
          <w:rFonts w:cstheme="minorHAnsi"/>
          <w:b/>
        </w:rPr>
        <w:t>sytuacji ekonomicznej lub</w:t>
      </w:r>
      <w:r w:rsidR="0075688E" w:rsidRPr="0006047D">
        <w:rPr>
          <w:rFonts w:cstheme="minorHAnsi"/>
          <w:b/>
        </w:rPr>
        <w:t xml:space="preserve"> finansowej</w:t>
      </w:r>
      <w:r w:rsidRPr="0006047D">
        <w:rPr>
          <w:rFonts w:cstheme="minorHAnsi"/>
          <w:b/>
        </w:rPr>
        <w:t>:</w:t>
      </w:r>
    </w:p>
    <w:p w:rsidR="00C354F8" w:rsidRDefault="00C354F8" w:rsidP="00E0788C">
      <w:pPr>
        <w:pStyle w:val="Akapitzlist"/>
        <w:spacing w:after="0" w:line="240" w:lineRule="auto"/>
        <w:ind w:left="1418"/>
        <w:jc w:val="both"/>
        <w:rPr>
          <w:rFonts w:cstheme="minorHAnsi"/>
        </w:rPr>
      </w:pPr>
      <w:r w:rsidRPr="0042004A">
        <w:rPr>
          <w:rFonts w:cstheme="minorHAnsi"/>
          <w:b/>
        </w:rPr>
        <w:t xml:space="preserve">Wykonawca wykaże, że posiada środki finansowe lub zdolność kredytową w wysokości co najmniej </w:t>
      </w:r>
      <w:r w:rsidR="00866570">
        <w:rPr>
          <w:rFonts w:cstheme="minorHAnsi"/>
          <w:b/>
        </w:rPr>
        <w:t>1</w:t>
      </w:r>
      <w:r w:rsidR="007F520F" w:rsidRPr="0042004A">
        <w:rPr>
          <w:rFonts w:cstheme="minorHAnsi"/>
          <w:b/>
        </w:rPr>
        <w:t xml:space="preserve"> 00</w:t>
      </w:r>
      <w:r w:rsidR="00B40EAC" w:rsidRPr="0042004A">
        <w:rPr>
          <w:rFonts w:cstheme="minorHAnsi"/>
          <w:b/>
        </w:rPr>
        <w:t>0 000</w:t>
      </w:r>
      <w:r w:rsidR="00270337" w:rsidRPr="0042004A">
        <w:rPr>
          <w:rFonts w:cstheme="minorHAnsi"/>
          <w:b/>
        </w:rPr>
        <w:t>,00</w:t>
      </w:r>
      <w:r w:rsidRPr="0042004A">
        <w:rPr>
          <w:rFonts w:cstheme="minorHAnsi"/>
          <w:b/>
        </w:rPr>
        <w:t xml:space="preserve"> PLN</w:t>
      </w:r>
      <w:r w:rsidRPr="0042004A">
        <w:rPr>
          <w:rFonts w:cstheme="minorHAnsi"/>
        </w:rPr>
        <w:t xml:space="preserve"> (słownie: </w:t>
      </w:r>
      <w:r w:rsidR="00866570">
        <w:rPr>
          <w:rFonts w:cstheme="minorHAnsi"/>
        </w:rPr>
        <w:t xml:space="preserve">jeden </w:t>
      </w:r>
      <w:r w:rsidR="007F520F" w:rsidRPr="0042004A">
        <w:rPr>
          <w:rFonts w:cstheme="minorHAnsi"/>
        </w:rPr>
        <w:t>milion</w:t>
      </w:r>
      <w:r w:rsidR="00866570">
        <w:rPr>
          <w:rFonts w:cstheme="minorHAnsi"/>
        </w:rPr>
        <w:t xml:space="preserve"> </w:t>
      </w:r>
      <w:r w:rsidRPr="0042004A">
        <w:rPr>
          <w:rFonts w:cstheme="minorHAnsi"/>
        </w:rPr>
        <w:t xml:space="preserve">zł). </w:t>
      </w:r>
    </w:p>
    <w:p w:rsidR="004A71FD" w:rsidRDefault="004A71FD" w:rsidP="0042004A">
      <w:pPr>
        <w:spacing w:after="0" w:line="240" w:lineRule="auto"/>
        <w:ind w:firstLine="708"/>
        <w:jc w:val="both"/>
        <w:rPr>
          <w:rFonts w:cstheme="minorHAnsi"/>
          <w:b/>
          <w:highlight w:val="yellow"/>
          <w:u w:val="single"/>
        </w:rPr>
      </w:pPr>
    </w:p>
    <w:p w:rsidR="005171F8" w:rsidRPr="004A71FD" w:rsidRDefault="005171F8" w:rsidP="0042004A">
      <w:pPr>
        <w:spacing w:after="0" w:line="240" w:lineRule="auto"/>
        <w:ind w:firstLine="708"/>
        <w:jc w:val="both"/>
        <w:rPr>
          <w:rFonts w:cstheme="minorHAnsi"/>
          <w:b/>
          <w:u w:val="single"/>
        </w:rPr>
      </w:pPr>
      <w:r w:rsidRPr="004A71FD">
        <w:rPr>
          <w:rFonts w:cstheme="minorHAnsi"/>
          <w:b/>
          <w:u w:val="single"/>
        </w:rPr>
        <w:t>Dla części 2 zamówienia:</w:t>
      </w:r>
    </w:p>
    <w:p w:rsidR="0042004A" w:rsidRPr="0042004A" w:rsidRDefault="0042004A" w:rsidP="008E5929">
      <w:pPr>
        <w:pStyle w:val="Akapitzlist"/>
        <w:numPr>
          <w:ilvl w:val="0"/>
          <w:numId w:val="106"/>
        </w:numPr>
        <w:spacing w:after="0" w:line="240" w:lineRule="auto"/>
        <w:ind w:left="1134"/>
        <w:jc w:val="both"/>
        <w:rPr>
          <w:rFonts w:cstheme="minorHAnsi"/>
        </w:rPr>
      </w:pPr>
      <w:r w:rsidRPr="0042004A">
        <w:rPr>
          <w:rFonts w:cstheme="minorHAnsi"/>
          <w:b/>
        </w:rPr>
        <w:t xml:space="preserve">zdolności technicznej lub zawodowej: </w:t>
      </w:r>
    </w:p>
    <w:p w:rsidR="004A71FD" w:rsidRPr="004A71FD" w:rsidRDefault="004A71FD" w:rsidP="004A71FD">
      <w:pPr>
        <w:pStyle w:val="Akapitzlist"/>
        <w:tabs>
          <w:tab w:val="left" w:pos="1560"/>
        </w:tabs>
        <w:spacing w:after="0" w:line="240" w:lineRule="auto"/>
        <w:ind w:left="993"/>
        <w:jc w:val="both"/>
        <w:rPr>
          <w:rFonts w:cstheme="minorHAnsi"/>
        </w:rPr>
      </w:pPr>
      <w:r w:rsidRPr="002907A2">
        <w:rPr>
          <w:rFonts w:cstheme="minorHAnsi"/>
          <w:b/>
        </w:rPr>
        <w:t>dysponowanie osobą inspektora nadzoru z uprawnieniami do wykonywania samodzielnych funkcji w budownictwie bez ograniczeń do nadzorowania robót budowlanych w zakresie dróg</w:t>
      </w:r>
      <w:r w:rsidRPr="002907A2">
        <w:rPr>
          <w:rFonts w:cstheme="minorHAnsi"/>
        </w:rPr>
        <w:t xml:space="preserve"> lub posiadającą odpowiadające im ważne uprawnienia, które zostały wydane na </w:t>
      </w:r>
      <w:r w:rsidRPr="002907A2">
        <w:rPr>
          <w:rFonts w:cstheme="minorHAnsi"/>
        </w:rPr>
        <w:lastRenderedPageBreak/>
        <w:t>podstawie wcześniej obowiązujących przepisów oraz zrzeszony we właściwym samorządzie zawodowym zgodnie z przepisami ustawy z dnia 15.12.2000 r. o samorządach zawodowych architektów, inżynierów budowlanych oraz urbanistów (</w:t>
      </w:r>
      <w:proofErr w:type="spellStart"/>
      <w:r w:rsidRPr="002907A2">
        <w:rPr>
          <w:rFonts w:cstheme="minorHAnsi"/>
        </w:rPr>
        <w:t>t.j</w:t>
      </w:r>
      <w:proofErr w:type="spellEnd"/>
      <w:r w:rsidRPr="002907A2">
        <w:rPr>
          <w:rFonts w:cstheme="minorHAnsi"/>
        </w:rPr>
        <w:t>. Dz. U. z 2019 r. poz. 1117) lub spełniającą warunki, o których mowa w art. 12a ustawy z dnia 7 lipca 1994 r. Prawo budowlane (</w:t>
      </w:r>
      <w:proofErr w:type="spellStart"/>
      <w:r w:rsidRPr="002907A2">
        <w:rPr>
          <w:rFonts w:cstheme="minorHAnsi"/>
        </w:rPr>
        <w:t>t.j</w:t>
      </w:r>
      <w:proofErr w:type="spellEnd"/>
      <w:r w:rsidRPr="002907A2">
        <w:rPr>
          <w:rFonts w:cstheme="minorHAnsi"/>
        </w:rPr>
        <w:t xml:space="preserve">. Dz. U. z 2020 r. poz. 1333 z </w:t>
      </w:r>
      <w:proofErr w:type="spellStart"/>
      <w:r w:rsidRPr="002907A2">
        <w:rPr>
          <w:rFonts w:cstheme="minorHAnsi"/>
        </w:rPr>
        <w:t>późn</w:t>
      </w:r>
      <w:proofErr w:type="spellEnd"/>
      <w:r w:rsidRPr="002907A2">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r w:rsidRPr="002907A2">
        <w:rPr>
          <w:b/>
        </w:rPr>
        <w:t xml:space="preserve"> oraz </w:t>
      </w:r>
      <w:r w:rsidRPr="002907A2">
        <w:rPr>
          <w:b/>
          <w:u w:val="single"/>
        </w:rPr>
        <w:t xml:space="preserve">posiadającą minimum 5-letnie doświadczenie zawodowe w nadzorowaniu robót budowlanych branży drogowej polegające na należytym wykonaniu w okresie ostatnich 5 lat co najmniej dwóch usług nadzoru inwestorskiego nad dwoma robotami budowlanymi branży drogowej, obejmującymi wykonanie nawierzchni z betonu asfaltowego i kostki betonowej, o wartości każdej z robót co najmniej </w:t>
      </w:r>
      <w:r w:rsidR="000A7037" w:rsidRPr="002907A2">
        <w:rPr>
          <w:b/>
          <w:u w:val="single"/>
        </w:rPr>
        <w:t>1</w:t>
      </w:r>
      <w:r w:rsidRPr="002907A2">
        <w:rPr>
          <w:b/>
          <w:u w:val="single"/>
        </w:rPr>
        <w:t xml:space="preserve"> mln zł (dwie usługi nadzoru inwestorskiego nad robotami budowlanymi branży drogowej o wartości min. </w:t>
      </w:r>
      <w:r w:rsidR="000A7037" w:rsidRPr="002907A2">
        <w:rPr>
          <w:b/>
          <w:u w:val="single"/>
        </w:rPr>
        <w:t>1</w:t>
      </w:r>
      <w:r w:rsidRPr="002907A2">
        <w:rPr>
          <w:b/>
          <w:u w:val="single"/>
        </w:rPr>
        <w:t xml:space="preserve"> mln każda).</w:t>
      </w:r>
    </w:p>
    <w:p w:rsidR="0042004A" w:rsidRPr="0042004A" w:rsidRDefault="0042004A" w:rsidP="0042004A">
      <w:pPr>
        <w:pStyle w:val="Akapitzlist"/>
        <w:spacing w:after="0" w:line="240" w:lineRule="auto"/>
        <w:ind w:left="851"/>
        <w:jc w:val="both"/>
        <w:rPr>
          <w:rFonts w:cstheme="minorHAnsi"/>
        </w:rPr>
      </w:pPr>
    </w:p>
    <w:p w:rsidR="00526A59" w:rsidRPr="00526A59" w:rsidRDefault="00526A59" w:rsidP="0042004A">
      <w:pPr>
        <w:pStyle w:val="Akapitzlist"/>
        <w:numPr>
          <w:ilvl w:val="0"/>
          <w:numId w:val="23"/>
        </w:numPr>
        <w:spacing w:after="0" w:line="240" w:lineRule="auto"/>
        <w:jc w:val="both"/>
        <w:rPr>
          <w:rFonts w:cstheme="minorHAnsi"/>
        </w:rPr>
      </w:pPr>
      <w:r w:rsidRPr="00E0788C">
        <w:rPr>
          <w:rFonts w:cstheme="minorHAnsi"/>
        </w:rPr>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370365">
      <w:pPr>
        <w:pStyle w:val="Akapitzlist"/>
        <w:numPr>
          <w:ilvl w:val="0"/>
          <w:numId w:val="23"/>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370365">
      <w:pPr>
        <w:pStyle w:val="Akapitzlist"/>
        <w:numPr>
          <w:ilvl w:val="0"/>
          <w:numId w:val="23"/>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 xml:space="preserve">Jeżeli zdolności techniczne lub zawodowe, sytuacja ekonomiczna lub finansowa, podmiotu udostępniającego zasoby nie potwierdzają spełnienia przez wykonawcę warunków udziału w </w:t>
      </w:r>
      <w:r w:rsidRPr="00355B08">
        <w:rPr>
          <w:rFonts w:cstheme="minorHAnsi"/>
        </w:rPr>
        <w:lastRenderedPageBreak/>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370365">
      <w:pPr>
        <w:pStyle w:val="Akapitzlist"/>
        <w:numPr>
          <w:ilvl w:val="0"/>
          <w:numId w:val="23"/>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370365">
      <w:pPr>
        <w:pStyle w:val="Akapitzlist"/>
        <w:numPr>
          <w:ilvl w:val="1"/>
          <w:numId w:val="23"/>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370365">
      <w:pPr>
        <w:pStyle w:val="Akapitzlist"/>
        <w:numPr>
          <w:ilvl w:val="1"/>
          <w:numId w:val="23"/>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370365">
      <w:pPr>
        <w:pStyle w:val="Akapitzlist"/>
        <w:numPr>
          <w:ilvl w:val="1"/>
          <w:numId w:val="23"/>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2" w:name="_Toc80864094"/>
      <w:r w:rsidR="002A46C4" w:rsidRPr="007525CA">
        <w:t>Podmiotowe</w:t>
      </w:r>
      <w:r w:rsidR="002A46C4" w:rsidRPr="00355B08">
        <w:t xml:space="preserve"> środki dowodowe</w:t>
      </w:r>
      <w:bookmarkEnd w:id="22"/>
    </w:p>
    <w:p w:rsidR="00AC428F" w:rsidRPr="00355B08" w:rsidRDefault="00AC428F" w:rsidP="00370365">
      <w:pPr>
        <w:pStyle w:val="Akapitzlist"/>
        <w:numPr>
          <w:ilvl w:val="0"/>
          <w:numId w:val="26"/>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370365">
      <w:pPr>
        <w:pStyle w:val="Akapitzlist"/>
        <w:numPr>
          <w:ilvl w:val="1"/>
          <w:numId w:val="26"/>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370365">
      <w:pPr>
        <w:pStyle w:val="Akapitzlist"/>
        <w:numPr>
          <w:ilvl w:val="1"/>
          <w:numId w:val="26"/>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370365">
      <w:pPr>
        <w:pStyle w:val="Akapitzlist"/>
        <w:numPr>
          <w:ilvl w:val="0"/>
          <w:numId w:val="26"/>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370365">
      <w:pPr>
        <w:pStyle w:val="Akapitzlist"/>
        <w:numPr>
          <w:ilvl w:val="0"/>
          <w:numId w:val="26"/>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370365">
      <w:pPr>
        <w:pStyle w:val="Akapitzlist"/>
        <w:numPr>
          <w:ilvl w:val="0"/>
          <w:numId w:val="26"/>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370365">
      <w:pPr>
        <w:pStyle w:val="Akapitzlist"/>
        <w:numPr>
          <w:ilvl w:val="0"/>
          <w:numId w:val="26"/>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370365">
      <w:pPr>
        <w:pStyle w:val="Akapitzlist"/>
        <w:numPr>
          <w:ilvl w:val="0"/>
          <w:numId w:val="26"/>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370365">
      <w:pPr>
        <w:pStyle w:val="Akapitzlist"/>
        <w:numPr>
          <w:ilvl w:val="1"/>
          <w:numId w:val="26"/>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370365">
      <w:pPr>
        <w:pStyle w:val="Akapitzlist"/>
        <w:numPr>
          <w:ilvl w:val="1"/>
          <w:numId w:val="26"/>
        </w:numPr>
        <w:spacing w:after="0" w:line="240" w:lineRule="auto"/>
        <w:ind w:hanging="357"/>
        <w:jc w:val="both"/>
        <w:rPr>
          <w:rFonts w:cstheme="minorHAnsi"/>
        </w:rPr>
      </w:pPr>
      <w:r w:rsidRPr="00355B08">
        <w:rPr>
          <w:rFonts w:cstheme="minorHAnsi"/>
          <w:b/>
        </w:rPr>
        <w:lastRenderedPageBreak/>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370365">
      <w:pPr>
        <w:pStyle w:val="Akapitzlist"/>
        <w:numPr>
          <w:ilvl w:val="1"/>
          <w:numId w:val="26"/>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Default="00B56CF9" w:rsidP="00370365">
      <w:pPr>
        <w:pStyle w:val="Akapitzlist"/>
        <w:numPr>
          <w:ilvl w:val="0"/>
          <w:numId w:val="26"/>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7E0FC7" w:rsidRDefault="007E0FC7" w:rsidP="005171F8">
      <w:pPr>
        <w:pStyle w:val="Akapitzlist"/>
        <w:spacing w:after="0" w:line="240" w:lineRule="auto"/>
        <w:jc w:val="both"/>
        <w:rPr>
          <w:rFonts w:cstheme="minorHAnsi"/>
          <w:b/>
          <w:highlight w:val="yellow"/>
        </w:rPr>
      </w:pPr>
    </w:p>
    <w:p w:rsidR="005171F8" w:rsidRPr="007E0FC7" w:rsidRDefault="005171F8" w:rsidP="005171F8">
      <w:pPr>
        <w:pStyle w:val="Akapitzlist"/>
        <w:spacing w:after="0" w:line="240" w:lineRule="auto"/>
        <w:jc w:val="both"/>
        <w:rPr>
          <w:rFonts w:cstheme="minorHAnsi"/>
          <w:u w:val="single"/>
        </w:rPr>
      </w:pPr>
      <w:r w:rsidRPr="00932391">
        <w:rPr>
          <w:rFonts w:cstheme="minorHAnsi"/>
          <w:b/>
          <w:u w:val="single"/>
        </w:rPr>
        <w:t>Dla części nr 1 zamówienia:</w:t>
      </w:r>
    </w:p>
    <w:p w:rsidR="00FD4F9C" w:rsidRPr="0006047D" w:rsidRDefault="00F01A9C" w:rsidP="00370365">
      <w:pPr>
        <w:pStyle w:val="Akapitzlist"/>
        <w:numPr>
          <w:ilvl w:val="1"/>
          <w:numId w:val="26"/>
        </w:numPr>
        <w:spacing w:after="0" w:line="240" w:lineRule="auto"/>
        <w:jc w:val="both"/>
        <w:rPr>
          <w:rFonts w:cstheme="minorHAnsi"/>
        </w:rPr>
      </w:pPr>
      <w:r>
        <w:rPr>
          <w:rFonts w:cstheme="minorHAnsi"/>
          <w:b/>
        </w:rPr>
        <w:t>wykaz</w:t>
      </w:r>
      <w:r w:rsidRPr="00F01A9C">
        <w:rPr>
          <w:rFonts w:cstheme="minorHAnsi"/>
          <w:b/>
        </w:rPr>
        <w:t xml:space="preserve"> robót budowlanych </w:t>
      </w:r>
      <w:r w:rsidRPr="00F01A9C">
        <w:rPr>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06047D">
        <w:rPr>
          <w:rFonts w:cstheme="minorHAnsi"/>
        </w:rPr>
        <w:t>uzyskać tych dokumentów - inne odpowiednie dokumenty</w:t>
      </w:r>
      <w:r w:rsidR="00FD4F9C" w:rsidRPr="0006047D">
        <w:rPr>
          <w:rFonts w:cstheme="minorHAnsi"/>
        </w:rPr>
        <w:t>;</w:t>
      </w:r>
    </w:p>
    <w:p w:rsidR="0075688E" w:rsidRPr="00675317" w:rsidRDefault="0075688E" w:rsidP="00370365">
      <w:pPr>
        <w:pStyle w:val="Akapitzlist"/>
        <w:numPr>
          <w:ilvl w:val="1"/>
          <w:numId w:val="26"/>
        </w:numPr>
        <w:spacing w:after="0" w:line="240" w:lineRule="auto"/>
        <w:jc w:val="both"/>
        <w:rPr>
          <w:rFonts w:cstheme="minorHAnsi"/>
        </w:rPr>
      </w:pPr>
      <w:r w:rsidRPr="0006047D">
        <w:rPr>
          <w:rFonts w:cstheme="minorHAnsi"/>
          <w:b/>
        </w:rPr>
        <w:t>wykaz osób</w:t>
      </w:r>
      <w:r w:rsidRPr="0006047D">
        <w:rPr>
          <w:rFonts w:cstheme="minorHAnsi"/>
        </w:rPr>
        <w:t>, skierowanych przez wykonawcę do realizacji zamówienia publicznego, w szczególności odpowiedzialnych za świadczenie usług, kontrolę jakości lub kierowanie robotami budowlanymi, wraz z informacjami na temat ich kwalifikacji zawodowych, uprawnień, doświadczenia</w:t>
      </w:r>
      <w:r w:rsidRPr="00675317">
        <w:rPr>
          <w:rFonts w:cstheme="minorHAnsi"/>
        </w:rPr>
        <w:t xml:space="preserve"> i wykształcenia niezbędnych do wykonania zamówienia publicznego, a także zakresu wykonywanych przez nie czynności oraz informacją o podstawie do dysponowania tymi osobami;</w:t>
      </w:r>
    </w:p>
    <w:p w:rsidR="000E75C7" w:rsidRDefault="000E75C7" w:rsidP="00370365">
      <w:pPr>
        <w:pStyle w:val="Akapitzlist"/>
        <w:numPr>
          <w:ilvl w:val="1"/>
          <w:numId w:val="26"/>
        </w:numPr>
        <w:spacing w:after="0" w:line="240" w:lineRule="auto"/>
        <w:jc w:val="both"/>
        <w:rPr>
          <w:rFonts w:cstheme="minorHAnsi"/>
        </w:rPr>
      </w:pPr>
      <w:r w:rsidRPr="00675317">
        <w:rPr>
          <w:rFonts w:cstheme="minorHAnsi"/>
          <w:b/>
        </w:rPr>
        <w:t>informacj</w:t>
      </w:r>
      <w:r w:rsidR="00675317">
        <w:rPr>
          <w:rFonts w:cstheme="minorHAnsi"/>
          <w:b/>
        </w:rPr>
        <w:t>a</w:t>
      </w:r>
      <w:r w:rsidRPr="00675317">
        <w:rPr>
          <w:rFonts w:cstheme="minorHAnsi"/>
          <w:b/>
        </w:rPr>
        <w:t xml:space="preserve"> banku</w:t>
      </w:r>
      <w:r w:rsidRPr="00675317">
        <w:rPr>
          <w:rFonts w:cstheme="minorHAnsi"/>
        </w:rPr>
        <w:t xml:space="preserve"> lub spółdzielczej kasy oszczędnościowo-kredytowej potwierdzając</w:t>
      </w:r>
      <w:r w:rsidR="00675317">
        <w:rPr>
          <w:rFonts w:cstheme="minorHAnsi"/>
        </w:rPr>
        <w:t>a</w:t>
      </w:r>
      <w:r w:rsidRPr="00675317">
        <w:rPr>
          <w:rFonts w:cstheme="minorHAnsi"/>
        </w:rPr>
        <w:t xml:space="preserve"> wysokość posiadanych środków finansowych lub zdolność kredytową wykonawcy, w okresie nie wcześniejszym niż 3 miesiące przed jej złożeniem;</w:t>
      </w:r>
    </w:p>
    <w:p w:rsidR="005171F8" w:rsidRPr="00932391" w:rsidRDefault="005171F8" w:rsidP="005171F8">
      <w:pPr>
        <w:spacing w:after="0" w:line="240" w:lineRule="auto"/>
        <w:ind w:firstLine="708"/>
        <w:jc w:val="both"/>
        <w:rPr>
          <w:rFonts w:cstheme="minorHAnsi"/>
          <w:b/>
          <w:u w:val="single"/>
        </w:rPr>
      </w:pPr>
      <w:r w:rsidRPr="00932391">
        <w:rPr>
          <w:rFonts w:cstheme="minorHAnsi"/>
          <w:b/>
          <w:u w:val="single"/>
        </w:rPr>
        <w:t>Dla części nr 2 zamówienia:</w:t>
      </w:r>
    </w:p>
    <w:p w:rsidR="007E0FC7" w:rsidRPr="00675317" w:rsidRDefault="007E0FC7" w:rsidP="008E5929">
      <w:pPr>
        <w:pStyle w:val="Akapitzlist"/>
        <w:numPr>
          <w:ilvl w:val="0"/>
          <w:numId w:val="107"/>
        </w:numPr>
        <w:spacing w:after="0" w:line="240" w:lineRule="auto"/>
        <w:jc w:val="both"/>
        <w:rPr>
          <w:rFonts w:cstheme="minorHAnsi"/>
        </w:rPr>
      </w:pPr>
      <w:bookmarkStart w:id="23" w:name="_Toc80864095"/>
      <w:r w:rsidRPr="0006047D">
        <w:rPr>
          <w:rFonts w:cstheme="minorHAnsi"/>
          <w:b/>
        </w:rPr>
        <w:t>wykaz osób</w:t>
      </w:r>
      <w:r w:rsidRPr="0006047D">
        <w:rPr>
          <w:rFonts w:cstheme="minorHAnsi"/>
        </w:rPr>
        <w:t>, skierowanych przez wykonawcę do realizacji zamówienia publicznego, w szczególności odpowiedzialnych za świadczenie usług, kontrolę jakości lub kierowanie robotami budowlanymi, wraz z informacjami na temat ich kwalifikacji zawodowych, uprawnień, doświadczenia</w:t>
      </w:r>
      <w:r w:rsidRPr="00675317">
        <w:rPr>
          <w:rFonts w:cstheme="minorHAnsi"/>
        </w:rPr>
        <w:t xml:space="preserve"> i wykształcenia niezbędnych do wykonania zamówienia publicznego, a także zakresu wykonywanych przez nie czynności oraz informacją o podstawie do dysponowania tymi osobami;</w:t>
      </w:r>
    </w:p>
    <w:p w:rsidR="00526A59" w:rsidRPr="00675317" w:rsidRDefault="00526A59" w:rsidP="00526A59">
      <w:pPr>
        <w:pStyle w:val="Nagwek1"/>
        <w:ind w:left="426" w:hanging="426"/>
      </w:pPr>
      <w:r w:rsidRPr="00675317">
        <w:t>Przedmiotowe środki dowodowe</w:t>
      </w:r>
      <w:bookmarkEnd w:id="23"/>
    </w:p>
    <w:p w:rsidR="007E0FC7" w:rsidRPr="007E0FC7" w:rsidRDefault="007E0FC7" w:rsidP="007E0FC7">
      <w:pPr>
        <w:pStyle w:val="Akapitzlist"/>
        <w:numPr>
          <w:ilvl w:val="0"/>
          <w:numId w:val="40"/>
        </w:numPr>
        <w:jc w:val="both"/>
        <w:rPr>
          <w:rFonts w:cstheme="minorHAnsi"/>
        </w:rPr>
      </w:pPr>
      <w:r>
        <w:t xml:space="preserve">Dla części 1 zamówienia </w:t>
      </w:r>
      <w:r w:rsidR="002A43E3">
        <w:t>Zamawiający</w:t>
      </w:r>
      <w:r>
        <w:t xml:space="preserve"> </w:t>
      </w:r>
      <w:r w:rsidR="002A43E3">
        <w:t xml:space="preserve">wymaga </w:t>
      </w:r>
      <w:r>
        <w:t xml:space="preserve">złożenia wraz z ofertą następujących </w:t>
      </w:r>
      <w:r w:rsidR="002A43E3">
        <w:t>przedmiotowych śr</w:t>
      </w:r>
      <w:r>
        <w:t>odków dowodowych:</w:t>
      </w:r>
    </w:p>
    <w:p w:rsidR="007E0FC7" w:rsidRPr="009E2952" w:rsidRDefault="007E0FC7" w:rsidP="007E0FC7">
      <w:pPr>
        <w:pStyle w:val="Akapitzlist"/>
        <w:numPr>
          <w:ilvl w:val="1"/>
          <w:numId w:val="40"/>
        </w:numPr>
        <w:jc w:val="both"/>
        <w:rPr>
          <w:rFonts w:cstheme="minorHAnsi"/>
        </w:rPr>
      </w:pPr>
      <w:r w:rsidRPr="009E2952">
        <w:t>Karty katalogowe of</w:t>
      </w:r>
      <w:r w:rsidR="009E2952" w:rsidRPr="009E2952">
        <w:t>erowanych opraw oświetleniowych</w:t>
      </w:r>
    </w:p>
    <w:p w:rsidR="007E0FC7" w:rsidRPr="007E0FC7" w:rsidRDefault="007E0FC7" w:rsidP="007E0FC7">
      <w:pPr>
        <w:pStyle w:val="Akapitzlist"/>
        <w:numPr>
          <w:ilvl w:val="0"/>
          <w:numId w:val="40"/>
        </w:numPr>
        <w:jc w:val="both"/>
        <w:rPr>
          <w:rFonts w:cstheme="minorHAnsi"/>
        </w:rPr>
      </w:pPr>
      <w:r w:rsidRPr="007E0FC7">
        <w:rPr>
          <w:rFonts w:cstheme="minorHAnsi"/>
        </w:rPr>
        <w:lastRenderedPageBreak/>
        <w:t>Dla części 2 zamówienia nie jest wymagane złożenie przedmiotowych środków dowodowych</w:t>
      </w:r>
      <w:r>
        <w:rPr>
          <w:rFonts w:cstheme="minorHAnsi"/>
        </w:rPr>
        <w:t>.</w:t>
      </w:r>
    </w:p>
    <w:p w:rsidR="00D753EB" w:rsidRPr="00355B08" w:rsidRDefault="00D753EB" w:rsidP="00FA77A5">
      <w:pPr>
        <w:pStyle w:val="Nagwek1"/>
        <w:ind w:left="426" w:hanging="426"/>
      </w:pPr>
      <w:bookmarkStart w:id="24" w:name="_Toc80864096"/>
      <w:r w:rsidRPr="00355B08">
        <w:t>Podział zamówienia na części</w:t>
      </w:r>
      <w:bookmarkEnd w:id="24"/>
    </w:p>
    <w:p w:rsidR="00606F9A" w:rsidRPr="005171F8" w:rsidRDefault="005171F8" w:rsidP="005171F8">
      <w:pPr>
        <w:pStyle w:val="Akapitzlist"/>
        <w:numPr>
          <w:ilvl w:val="0"/>
          <w:numId w:val="27"/>
        </w:numPr>
        <w:rPr>
          <w:rFonts w:cstheme="minorHAnsi"/>
        </w:rPr>
      </w:pPr>
      <w:r w:rsidRPr="005171F8">
        <w:rPr>
          <w:rFonts w:cstheme="minorHAnsi"/>
        </w:rPr>
        <w:t>Zamawiający dokonuje podziału zamówienia na części. Ofertę należy złożyć na realizację wybranej części zamówienia zgodnie z opisem rozdz. 5.</w:t>
      </w:r>
    </w:p>
    <w:p w:rsidR="00D753EB" w:rsidRPr="00355B08" w:rsidRDefault="00C7149D" w:rsidP="00FA77A5">
      <w:pPr>
        <w:pStyle w:val="Nagwek1"/>
        <w:ind w:left="426" w:hanging="426"/>
      </w:pPr>
      <w:r>
        <w:t xml:space="preserve"> </w:t>
      </w:r>
      <w:bookmarkStart w:id="25" w:name="_Toc80864097"/>
      <w:r w:rsidR="00D753EB" w:rsidRPr="00355B08">
        <w:t>Oferta wariantowa</w:t>
      </w:r>
      <w:bookmarkEnd w:id="25"/>
      <w:r w:rsidR="00D753EB" w:rsidRPr="00355B08">
        <w:t xml:space="preserve"> </w:t>
      </w:r>
    </w:p>
    <w:p w:rsidR="00D753EB" w:rsidRPr="00355B08" w:rsidRDefault="00D753EB" w:rsidP="00370365">
      <w:pPr>
        <w:pStyle w:val="Akapitzlist"/>
        <w:numPr>
          <w:ilvl w:val="0"/>
          <w:numId w:val="28"/>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6" w:name="_Toc80864098"/>
      <w:r w:rsidRPr="00355B08">
        <w:t>Wadium</w:t>
      </w:r>
      <w:bookmarkEnd w:id="26"/>
    </w:p>
    <w:p w:rsidR="005171F8" w:rsidRDefault="004C47FB" w:rsidP="00370365">
      <w:pPr>
        <w:pStyle w:val="Akapitzlist"/>
        <w:numPr>
          <w:ilvl w:val="0"/>
          <w:numId w:val="29"/>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wysokości</w:t>
      </w:r>
      <w:r w:rsidR="005171F8">
        <w:rPr>
          <w:rFonts w:cstheme="minorHAnsi"/>
        </w:rPr>
        <w:t>:</w:t>
      </w:r>
    </w:p>
    <w:p w:rsidR="005171F8" w:rsidRPr="00715F0B" w:rsidRDefault="005171F8" w:rsidP="005171F8">
      <w:pPr>
        <w:pStyle w:val="Akapitzlist"/>
        <w:spacing w:after="0" w:line="240" w:lineRule="auto"/>
        <w:jc w:val="both"/>
        <w:rPr>
          <w:rFonts w:cstheme="minorHAnsi"/>
          <w:u w:val="single"/>
        </w:rPr>
      </w:pPr>
      <w:r w:rsidRPr="00715F0B">
        <w:rPr>
          <w:rFonts w:cstheme="minorHAnsi"/>
          <w:u w:val="single"/>
        </w:rPr>
        <w:t>Dla części 1 zamówienia:</w:t>
      </w:r>
    </w:p>
    <w:p w:rsidR="004C47FB" w:rsidRPr="00715F0B" w:rsidRDefault="00866570" w:rsidP="005171F8">
      <w:pPr>
        <w:pStyle w:val="Akapitzlist"/>
        <w:spacing w:after="0" w:line="240" w:lineRule="auto"/>
        <w:jc w:val="both"/>
        <w:rPr>
          <w:rFonts w:cstheme="minorHAnsi"/>
        </w:rPr>
      </w:pPr>
      <w:r>
        <w:rPr>
          <w:rFonts w:cstheme="minorHAnsi"/>
          <w:b/>
        </w:rPr>
        <w:t>18 000</w:t>
      </w:r>
      <w:r w:rsidR="00A50AAF" w:rsidRPr="00715F0B">
        <w:rPr>
          <w:rFonts w:cstheme="minorHAnsi"/>
          <w:b/>
        </w:rPr>
        <w:t>,00</w:t>
      </w:r>
      <w:r w:rsidR="00BD2B62" w:rsidRPr="00715F0B">
        <w:rPr>
          <w:rFonts w:cstheme="minorHAnsi"/>
          <w:b/>
        </w:rPr>
        <w:t xml:space="preserve"> </w:t>
      </w:r>
      <w:r w:rsidR="00DF0746" w:rsidRPr="00715F0B">
        <w:rPr>
          <w:rFonts w:cstheme="minorHAnsi"/>
          <w:b/>
        </w:rPr>
        <w:t>zł (</w:t>
      </w:r>
      <w:r w:rsidR="00DF0746" w:rsidRPr="00715F0B">
        <w:rPr>
          <w:rFonts w:cstheme="minorHAnsi"/>
        </w:rPr>
        <w:t>słownie:</w:t>
      </w:r>
      <w:r w:rsidR="007A716C" w:rsidRPr="00715F0B">
        <w:rPr>
          <w:rFonts w:cstheme="minorHAnsi"/>
        </w:rPr>
        <w:t xml:space="preserve"> </w:t>
      </w:r>
      <w:r>
        <w:rPr>
          <w:rFonts w:cstheme="minorHAnsi"/>
        </w:rPr>
        <w:t xml:space="preserve">osiemnaście </w:t>
      </w:r>
      <w:r w:rsidR="007A716C" w:rsidRPr="00715F0B">
        <w:rPr>
          <w:rFonts w:cstheme="minorHAnsi"/>
        </w:rPr>
        <w:t xml:space="preserve">tysięcy </w:t>
      </w:r>
      <w:r w:rsidR="004C47FB" w:rsidRPr="00715F0B">
        <w:rPr>
          <w:rFonts w:cstheme="minorHAnsi"/>
        </w:rPr>
        <w:t xml:space="preserve">złotych </w:t>
      </w:r>
      <w:r w:rsidR="007A716C" w:rsidRPr="00715F0B">
        <w:rPr>
          <w:rFonts w:cstheme="minorHAnsi"/>
        </w:rPr>
        <w:t>zero groszy).</w:t>
      </w:r>
    </w:p>
    <w:p w:rsidR="005171F8" w:rsidRPr="00715F0B" w:rsidRDefault="005171F8" w:rsidP="005171F8">
      <w:pPr>
        <w:pStyle w:val="Akapitzlist"/>
        <w:spacing w:after="0" w:line="240" w:lineRule="auto"/>
        <w:jc w:val="both"/>
        <w:rPr>
          <w:rFonts w:cstheme="minorHAnsi"/>
          <w:highlight w:val="yellow"/>
          <w:u w:val="single"/>
        </w:rPr>
      </w:pPr>
      <w:r w:rsidRPr="00715F0B">
        <w:rPr>
          <w:rFonts w:cstheme="minorHAnsi"/>
          <w:u w:val="single"/>
        </w:rPr>
        <w:t>Dla części 2 zamówienia:</w:t>
      </w:r>
    </w:p>
    <w:p w:rsidR="005171F8" w:rsidRPr="00715F0B" w:rsidRDefault="00715F0B" w:rsidP="005171F8">
      <w:pPr>
        <w:pStyle w:val="Akapitzlist"/>
        <w:spacing w:after="0" w:line="240" w:lineRule="auto"/>
        <w:jc w:val="both"/>
        <w:rPr>
          <w:rFonts w:cstheme="minorHAnsi"/>
        </w:rPr>
      </w:pPr>
      <w:r w:rsidRPr="00715F0B">
        <w:rPr>
          <w:rFonts w:cstheme="minorHAnsi"/>
          <w:b/>
        </w:rPr>
        <w:t>1</w:t>
      </w:r>
      <w:r>
        <w:rPr>
          <w:rFonts w:cstheme="minorHAnsi"/>
          <w:b/>
        </w:rPr>
        <w:t xml:space="preserve"> </w:t>
      </w:r>
      <w:r w:rsidRPr="00715F0B">
        <w:rPr>
          <w:rFonts w:cstheme="minorHAnsi"/>
          <w:b/>
        </w:rPr>
        <w:t>000,00 zł</w:t>
      </w:r>
      <w:r w:rsidRPr="00715F0B">
        <w:rPr>
          <w:rFonts w:cstheme="minorHAnsi"/>
        </w:rPr>
        <w:t xml:space="preserve"> (słownie: jeden tysiąc złotych zero groszy)</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t>pieniądzu;</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t>gwarancjach bankowych;</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t>gwarancjach ubezpieczeniowych;</w:t>
      </w:r>
    </w:p>
    <w:p w:rsidR="004C47FB" w:rsidRPr="00355B08" w:rsidRDefault="004C47FB" w:rsidP="00370365">
      <w:pPr>
        <w:pStyle w:val="Akapitzlist"/>
        <w:numPr>
          <w:ilvl w:val="1"/>
          <w:numId w:val="16"/>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370365">
      <w:pPr>
        <w:pStyle w:val="Akapitzlist"/>
        <w:numPr>
          <w:ilvl w:val="0"/>
          <w:numId w:val="29"/>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5171F8" w:rsidRPr="005171F8">
        <w:rPr>
          <w:rFonts w:cstheme="minorHAnsi"/>
          <w:b/>
        </w:rPr>
        <w:t>91 9376 0001 0050 6515 2003 0007</w:t>
      </w:r>
    </w:p>
    <w:p w:rsidR="00DF0746" w:rsidRPr="00355B08" w:rsidRDefault="00DF0746" w:rsidP="00DF0746">
      <w:pPr>
        <w:pStyle w:val="Akapitzlist"/>
        <w:spacing w:after="0" w:line="240" w:lineRule="auto"/>
        <w:jc w:val="both"/>
        <w:rPr>
          <w:rFonts w:cstheme="minorHAnsi"/>
        </w:rPr>
      </w:pPr>
      <w:r w:rsidRPr="004500ED">
        <w:rPr>
          <w:rFonts w:cstheme="minorHAnsi"/>
        </w:rPr>
        <w:t>W</w:t>
      </w:r>
      <w:r w:rsidR="005171F8">
        <w:rPr>
          <w:rFonts w:cstheme="minorHAnsi"/>
        </w:rPr>
        <w:t xml:space="preserve"> tytule przelewu należy podać: „</w:t>
      </w:r>
      <w:r w:rsidR="005171F8" w:rsidRPr="005E719B">
        <w:rPr>
          <w:rFonts w:cstheme="minorHAnsi"/>
          <w:b/>
        </w:rPr>
        <w:t>Wadium znak sprawy ZP.271.</w:t>
      </w:r>
      <w:r w:rsidR="00866570">
        <w:rPr>
          <w:rFonts w:cstheme="minorHAnsi"/>
          <w:b/>
        </w:rPr>
        <w:t>1</w:t>
      </w:r>
      <w:r w:rsidR="006F541F">
        <w:rPr>
          <w:rFonts w:cstheme="minorHAnsi"/>
          <w:b/>
        </w:rPr>
        <w:t>3</w:t>
      </w:r>
      <w:r w:rsidR="005171F8" w:rsidRPr="005E719B">
        <w:rPr>
          <w:rFonts w:cstheme="minorHAnsi"/>
          <w:b/>
        </w:rPr>
        <w:t>.22, część …..”</w:t>
      </w:r>
      <w:r w:rsidR="005171F8">
        <w:rPr>
          <w:rFonts w:cstheme="minorHAnsi"/>
        </w:rPr>
        <w:t xml:space="preserve"> (wskazać część 1 lub część 2 zamówienia).</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370365">
      <w:pPr>
        <w:pStyle w:val="Akapitzlist"/>
        <w:numPr>
          <w:ilvl w:val="1"/>
          <w:numId w:val="31"/>
        </w:numPr>
        <w:spacing w:after="0" w:line="240" w:lineRule="auto"/>
        <w:jc w:val="both"/>
        <w:rPr>
          <w:rFonts w:cstheme="minorHAnsi"/>
        </w:rPr>
      </w:pPr>
      <w:r w:rsidRPr="00355B08">
        <w:rPr>
          <w:rFonts w:cstheme="minorHAnsi"/>
        </w:rPr>
        <w:t>upływu terminu związania ofertą;</w:t>
      </w:r>
    </w:p>
    <w:p w:rsidR="004C47FB" w:rsidRPr="00355B08" w:rsidRDefault="004C47FB" w:rsidP="00370365">
      <w:pPr>
        <w:pStyle w:val="Akapitzlist"/>
        <w:numPr>
          <w:ilvl w:val="1"/>
          <w:numId w:val="31"/>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370365">
      <w:pPr>
        <w:pStyle w:val="Akapitzlist"/>
        <w:numPr>
          <w:ilvl w:val="1"/>
          <w:numId w:val="31"/>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370365">
      <w:pPr>
        <w:pStyle w:val="Akapitzlist"/>
        <w:numPr>
          <w:ilvl w:val="0"/>
          <w:numId w:val="30"/>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370365">
      <w:pPr>
        <w:pStyle w:val="Akapitzlist"/>
        <w:numPr>
          <w:ilvl w:val="0"/>
          <w:numId w:val="30"/>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370365">
      <w:pPr>
        <w:pStyle w:val="Akapitzlist"/>
        <w:numPr>
          <w:ilvl w:val="0"/>
          <w:numId w:val="30"/>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370365">
      <w:pPr>
        <w:pStyle w:val="Akapitzlist"/>
        <w:numPr>
          <w:ilvl w:val="0"/>
          <w:numId w:val="30"/>
        </w:numPr>
        <w:spacing w:after="0" w:line="240" w:lineRule="auto"/>
        <w:ind w:left="1418"/>
        <w:jc w:val="both"/>
        <w:rPr>
          <w:rFonts w:cstheme="minorHAnsi"/>
        </w:rPr>
      </w:pPr>
      <w:r w:rsidRPr="00355B08">
        <w:rPr>
          <w:rFonts w:cstheme="minorHAnsi"/>
        </w:rPr>
        <w:lastRenderedPageBreak/>
        <w:t>po unieważnieniu postępowania, w przypadku gdy nie zostało rozstrzygnięte odwołanie na czynność unieważnienia albo nie upłynął termin do jego wniesienia.</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370365">
      <w:pPr>
        <w:pStyle w:val="Akapitzlist"/>
        <w:numPr>
          <w:ilvl w:val="0"/>
          <w:numId w:val="29"/>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370365">
      <w:pPr>
        <w:pStyle w:val="Akapitzlist"/>
        <w:numPr>
          <w:ilvl w:val="0"/>
          <w:numId w:val="32"/>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370365">
      <w:pPr>
        <w:pStyle w:val="Akapitzlist"/>
        <w:numPr>
          <w:ilvl w:val="0"/>
          <w:numId w:val="32"/>
        </w:numPr>
        <w:spacing w:after="0" w:line="240" w:lineRule="auto"/>
        <w:jc w:val="both"/>
        <w:rPr>
          <w:rFonts w:cstheme="minorHAnsi"/>
        </w:rPr>
      </w:pPr>
      <w:r w:rsidRPr="00355B08">
        <w:rPr>
          <w:rFonts w:cstheme="minorHAnsi"/>
        </w:rPr>
        <w:t>wykonawca, którego oferta została wybrana:</w:t>
      </w:r>
    </w:p>
    <w:p w:rsidR="004C47FB" w:rsidRPr="00355B08" w:rsidRDefault="004C47FB" w:rsidP="00370365">
      <w:pPr>
        <w:pStyle w:val="Akapitzlist"/>
        <w:numPr>
          <w:ilvl w:val="2"/>
          <w:numId w:val="23"/>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370365">
      <w:pPr>
        <w:pStyle w:val="Akapitzlist"/>
        <w:numPr>
          <w:ilvl w:val="2"/>
          <w:numId w:val="23"/>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370365">
      <w:pPr>
        <w:pStyle w:val="Akapitzlist"/>
        <w:numPr>
          <w:ilvl w:val="0"/>
          <w:numId w:val="32"/>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7" w:name="_Toc80864099"/>
      <w:r w:rsidR="00175B8C" w:rsidRPr="007525CA">
        <w:t>Zamówienia</w:t>
      </w:r>
      <w:r w:rsidR="00175B8C" w:rsidRPr="00355B08">
        <w:t xml:space="preserve"> powtórzeniowe</w:t>
      </w:r>
      <w:bookmarkEnd w:id="27"/>
    </w:p>
    <w:p w:rsidR="00175B8C" w:rsidRPr="00355B08" w:rsidRDefault="00175B8C" w:rsidP="00370365">
      <w:pPr>
        <w:pStyle w:val="Akapitzlist"/>
        <w:numPr>
          <w:ilvl w:val="0"/>
          <w:numId w:val="33"/>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8" w:name="_Toc80864100"/>
      <w:r w:rsidR="00342F75" w:rsidRPr="007525CA">
        <w:t>Informacje</w:t>
      </w:r>
      <w:r w:rsidR="00342F75" w:rsidRPr="00355B08">
        <w:t xml:space="preserve"> uzupełniające</w:t>
      </w:r>
      <w:bookmarkEnd w:id="28"/>
    </w:p>
    <w:p w:rsidR="00342F75" w:rsidRPr="00355B08" w:rsidRDefault="00342F75" w:rsidP="00370365">
      <w:pPr>
        <w:pStyle w:val="Akapitzlist"/>
        <w:numPr>
          <w:ilvl w:val="0"/>
          <w:numId w:val="34"/>
        </w:numPr>
        <w:rPr>
          <w:rFonts w:cstheme="minorHAnsi"/>
        </w:rPr>
      </w:pPr>
      <w:r w:rsidRPr="00355B08">
        <w:rPr>
          <w:rFonts w:cstheme="minorHAnsi"/>
        </w:rPr>
        <w:t>Zamawiający nie wymaga przeprowadzenia wizji lokalnej.</w:t>
      </w:r>
    </w:p>
    <w:p w:rsidR="00342F75" w:rsidRPr="00355B08" w:rsidRDefault="00342F75" w:rsidP="00370365">
      <w:pPr>
        <w:pStyle w:val="Akapitzlist"/>
        <w:numPr>
          <w:ilvl w:val="0"/>
          <w:numId w:val="34"/>
        </w:numPr>
        <w:rPr>
          <w:rFonts w:cstheme="minorHAnsi"/>
        </w:rPr>
      </w:pPr>
      <w:r w:rsidRPr="00355B08">
        <w:rPr>
          <w:rFonts w:cstheme="minorHAnsi"/>
        </w:rPr>
        <w:t>Nie przewiduje się rozliczenia w walutach obcych.</w:t>
      </w:r>
    </w:p>
    <w:p w:rsidR="00342F75" w:rsidRPr="00355B08" w:rsidRDefault="00342F75" w:rsidP="00370365">
      <w:pPr>
        <w:pStyle w:val="Akapitzlist"/>
        <w:numPr>
          <w:ilvl w:val="0"/>
          <w:numId w:val="34"/>
        </w:numPr>
        <w:rPr>
          <w:rFonts w:cstheme="minorHAnsi"/>
        </w:rPr>
      </w:pPr>
      <w:r w:rsidRPr="00355B08">
        <w:rPr>
          <w:rFonts w:cstheme="minorHAnsi"/>
        </w:rPr>
        <w:t>Nie przewiduje się zwrotu kosztów udziału w postępowaniu.</w:t>
      </w:r>
    </w:p>
    <w:p w:rsidR="00342F75" w:rsidRPr="00355B08" w:rsidRDefault="00342F75" w:rsidP="00370365">
      <w:pPr>
        <w:pStyle w:val="Akapitzlist"/>
        <w:numPr>
          <w:ilvl w:val="0"/>
          <w:numId w:val="34"/>
        </w:numPr>
        <w:rPr>
          <w:rFonts w:cstheme="minorHAnsi"/>
        </w:rPr>
      </w:pPr>
      <w:r w:rsidRPr="00355B08">
        <w:rPr>
          <w:rFonts w:cstheme="minorHAnsi"/>
        </w:rPr>
        <w:t>Nie przewiduje się prowadzenia aukcji elektronicznej.</w:t>
      </w:r>
    </w:p>
    <w:p w:rsidR="00342F75" w:rsidRPr="00355B08" w:rsidRDefault="00342F75" w:rsidP="00370365">
      <w:pPr>
        <w:pStyle w:val="Akapitzlist"/>
        <w:numPr>
          <w:ilvl w:val="0"/>
          <w:numId w:val="34"/>
        </w:numPr>
        <w:rPr>
          <w:rFonts w:cstheme="minorHAnsi"/>
        </w:rPr>
      </w:pPr>
      <w:r w:rsidRPr="00355B08">
        <w:rPr>
          <w:rFonts w:cstheme="minorHAnsi"/>
        </w:rPr>
        <w:t>Nie dopuszcza się możliwości złożenia oferty w postaci katalogów elektronicznych.</w:t>
      </w:r>
    </w:p>
    <w:p w:rsidR="00342F75" w:rsidRDefault="0040576E" w:rsidP="00370365">
      <w:pPr>
        <w:pStyle w:val="Akapitzlist"/>
        <w:numPr>
          <w:ilvl w:val="0"/>
          <w:numId w:val="34"/>
        </w:numPr>
        <w:rPr>
          <w:rFonts w:cstheme="minorHAnsi"/>
        </w:rPr>
      </w:pPr>
      <w:r>
        <w:rPr>
          <w:rFonts w:cstheme="minorHAnsi"/>
        </w:rPr>
        <w:t xml:space="preserve">Zamawiający </w:t>
      </w:r>
      <w:r w:rsidR="00342F75" w:rsidRPr="00355B08">
        <w:rPr>
          <w:rFonts w:cstheme="minorHAnsi"/>
        </w:rPr>
        <w:t>wymaga wniesienia zabezpieczenia należytego wykonania umowy</w:t>
      </w:r>
      <w:r>
        <w:rPr>
          <w:rFonts w:cstheme="minorHAnsi"/>
        </w:rPr>
        <w:t xml:space="preserve"> </w:t>
      </w:r>
      <w:r w:rsidR="005171F8">
        <w:rPr>
          <w:rFonts w:cstheme="minorHAnsi"/>
        </w:rPr>
        <w:t xml:space="preserve">dla części 1 zamówienia </w:t>
      </w:r>
      <w:r>
        <w:rPr>
          <w:rFonts w:cstheme="minorHAnsi"/>
        </w:rPr>
        <w:t>w wysokości 5% wynagrodzenia brutto Wykonawcy</w:t>
      </w:r>
      <w:r w:rsidR="00342F75" w:rsidRPr="00355B08">
        <w:rPr>
          <w:rFonts w:cstheme="minorHAnsi"/>
        </w:rPr>
        <w:t>.</w:t>
      </w:r>
      <w:r>
        <w:rPr>
          <w:rFonts w:cstheme="minorHAnsi"/>
        </w:rPr>
        <w:t xml:space="preserve"> Szczegółowe postanowienia zawiera wzór umowy.</w:t>
      </w:r>
    </w:p>
    <w:p w:rsidR="00D3287E" w:rsidRPr="001D244C" w:rsidRDefault="0025526F" w:rsidP="00370365">
      <w:pPr>
        <w:pStyle w:val="Akapitzlist"/>
        <w:numPr>
          <w:ilvl w:val="0"/>
          <w:numId w:val="34"/>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C7149D" w:rsidP="00FA77A5">
      <w:pPr>
        <w:pStyle w:val="Nagwek1"/>
        <w:ind w:left="426" w:hanging="426"/>
      </w:pPr>
      <w:r>
        <w:t xml:space="preserve"> </w:t>
      </w:r>
      <w:bookmarkStart w:id="29" w:name="_Toc80864101"/>
      <w:r w:rsidR="00342F75" w:rsidRPr="00355B08">
        <w:t>Klauzula RODO</w:t>
      </w:r>
      <w:bookmarkEnd w:id="29"/>
    </w:p>
    <w:p w:rsidR="004D1189" w:rsidRPr="00355B08" w:rsidRDefault="00342F75" w:rsidP="00370365">
      <w:pPr>
        <w:pStyle w:val="Akapitzlist"/>
        <w:numPr>
          <w:ilvl w:val="1"/>
          <w:numId w:val="35"/>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355B08">
        <w:rPr>
          <w:rFonts w:cstheme="minorHAnsi"/>
        </w:rPr>
        <w:lastRenderedPageBreak/>
        <w:t xml:space="preserve">95/46/WE (ogólne rozporządzenie o ochronie danych) (Dz. Urz. UE L 119 z 04.05.2016, str. 1), dalej „RODO”, informuję, że: </w:t>
      </w:r>
    </w:p>
    <w:p w:rsidR="005171F8" w:rsidRPr="005171F8" w:rsidRDefault="005171F8" w:rsidP="005171F8">
      <w:pPr>
        <w:pStyle w:val="Akapitzlist"/>
        <w:numPr>
          <w:ilvl w:val="2"/>
          <w:numId w:val="35"/>
        </w:numPr>
        <w:spacing w:after="0" w:line="240" w:lineRule="auto"/>
        <w:ind w:left="1276" w:hanging="283"/>
        <w:jc w:val="both"/>
        <w:rPr>
          <w:rFonts w:cstheme="minorHAnsi"/>
        </w:rPr>
      </w:pPr>
      <w:r w:rsidRPr="005171F8">
        <w:rPr>
          <w:rFonts w:cstheme="minorHAnsi"/>
        </w:rPr>
        <w:t xml:space="preserve">administratorem Pani/Pana danych osobowych jest Arkadiusz Czerwiński – Burmistrz Reska, ul. Rynek 1, 72-315 Resko e-mail </w:t>
      </w:r>
      <w:hyperlink r:id="rId20" w:history="1">
        <w:r w:rsidRPr="005171F8">
          <w:rPr>
            <w:rStyle w:val="Hipercze"/>
          </w:rPr>
          <w:t>resko@resko.pl</w:t>
        </w:r>
      </w:hyperlink>
      <w:r w:rsidRPr="005171F8">
        <w:t xml:space="preserve"> </w:t>
      </w:r>
      <w:r w:rsidRPr="005171F8">
        <w:rPr>
          <w:rFonts w:cstheme="minorHAnsi"/>
        </w:rPr>
        <w:t>;</w:t>
      </w:r>
    </w:p>
    <w:p w:rsidR="005171F8" w:rsidRPr="005171F8" w:rsidRDefault="005171F8" w:rsidP="005171F8">
      <w:pPr>
        <w:pStyle w:val="Akapitzlist"/>
        <w:numPr>
          <w:ilvl w:val="2"/>
          <w:numId w:val="35"/>
        </w:numPr>
        <w:spacing w:after="0" w:line="240" w:lineRule="auto"/>
        <w:ind w:left="1276" w:hanging="283"/>
        <w:jc w:val="both"/>
        <w:rPr>
          <w:rFonts w:cstheme="minorHAnsi"/>
        </w:rPr>
      </w:pPr>
      <w:r w:rsidRPr="005171F8">
        <w:rPr>
          <w:rFonts w:cstheme="minorHAnsi"/>
        </w:rPr>
        <w:t xml:space="preserve"> inspektorem ochrony danych osobowych w Gminie Resko jest Sandra Kocik, kontakt: adres e-mail </w:t>
      </w:r>
      <w:hyperlink r:id="rId21" w:history="1">
        <w:r w:rsidRPr="005171F8">
          <w:rPr>
            <w:rStyle w:val="Hipercze"/>
            <w:rFonts w:cstheme="minorHAnsi"/>
          </w:rPr>
          <w:t>iod@resko.pl</w:t>
        </w:r>
      </w:hyperlink>
      <w:r w:rsidRPr="005171F8">
        <w:rPr>
          <w:rFonts w:cstheme="minorHAnsi"/>
        </w:rPr>
        <w:t>,</w:t>
      </w:r>
      <w:r w:rsidRPr="005171F8">
        <w:rPr>
          <w:rFonts w:ascii="Arial" w:eastAsia="Tahoma" w:hAnsi="Arial" w:cs="Arial"/>
          <w:color w:val="000000"/>
        </w:rPr>
        <w:t xml:space="preserve"> </w:t>
      </w:r>
      <w:r w:rsidRPr="005171F8">
        <w:rPr>
          <w:rFonts w:eastAsia="Tahoma" w:cstheme="minorHAnsi"/>
          <w:color w:val="000000"/>
        </w:rPr>
        <w:t>telefon 531716589</w:t>
      </w:r>
    </w:p>
    <w:p w:rsidR="005171F8" w:rsidRPr="00061E13" w:rsidRDefault="005171F8" w:rsidP="00866570">
      <w:pPr>
        <w:numPr>
          <w:ilvl w:val="2"/>
          <w:numId w:val="35"/>
        </w:numPr>
        <w:spacing w:after="0" w:line="240" w:lineRule="auto"/>
        <w:ind w:left="1276" w:hanging="283"/>
        <w:jc w:val="both"/>
        <w:rPr>
          <w:rFonts w:cstheme="minorHAnsi"/>
        </w:rPr>
      </w:pPr>
      <w:r w:rsidRPr="00061E13">
        <w:rPr>
          <w:rFonts w:cstheme="minorHAnsi"/>
        </w:rPr>
        <w:t>Pani/Pana dane osobowe przetwarzane będą na podstawie art. 6 ust. 1 lit. c RODO w celu związanym z postępowaniem o udzielenie zamówienia publicznego pn.: „</w:t>
      </w:r>
      <w:r w:rsidR="00866570" w:rsidRPr="00866570">
        <w:rPr>
          <w:rFonts w:cstheme="minorHAnsi"/>
          <w:bCs/>
        </w:rPr>
        <w:t>Rewitalizacja otoczenia Sanktuarium Maryjnego w Resku – kontynuacja rewitalizacji Starego Miasta w Resku</w:t>
      </w:r>
      <w:r w:rsidRPr="00061E13">
        <w:rPr>
          <w:rFonts w:cstheme="minorHAnsi"/>
          <w:bCs/>
        </w:rPr>
        <w:t xml:space="preserve">”, </w:t>
      </w:r>
      <w:r w:rsidRPr="00061E13">
        <w:rPr>
          <w:rFonts w:cstheme="minorHAnsi"/>
        </w:rPr>
        <w:t>znak sprawy ZP.271.</w:t>
      </w:r>
      <w:r w:rsidR="00866570">
        <w:rPr>
          <w:rFonts w:cstheme="minorHAnsi"/>
        </w:rPr>
        <w:t>1</w:t>
      </w:r>
      <w:r w:rsidR="006F541F">
        <w:rPr>
          <w:rFonts w:cstheme="minorHAnsi"/>
        </w:rPr>
        <w:t>3</w:t>
      </w:r>
      <w:r w:rsidRPr="00061E13">
        <w:rPr>
          <w:rFonts w:cstheme="minorHAnsi"/>
        </w:rPr>
        <w:t>.22 prowadzonym w trybie podstawowym;</w:t>
      </w:r>
    </w:p>
    <w:p w:rsidR="00342F75" w:rsidRPr="00355B08" w:rsidRDefault="004D1189" w:rsidP="00370365">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370365">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370365">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370365">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370365">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370365">
      <w:pPr>
        <w:numPr>
          <w:ilvl w:val="4"/>
          <w:numId w:val="35"/>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370365">
      <w:pPr>
        <w:numPr>
          <w:ilvl w:val="4"/>
          <w:numId w:val="35"/>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370365">
      <w:pPr>
        <w:numPr>
          <w:ilvl w:val="4"/>
          <w:numId w:val="35"/>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370365">
      <w:pPr>
        <w:numPr>
          <w:ilvl w:val="4"/>
          <w:numId w:val="35"/>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370365">
      <w:pPr>
        <w:numPr>
          <w:ilvl w:val="2"/>
          <w:numId w:val="35"/>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370365">
      <w:pPr>
        <w:numPr>
          <w:ilvl w:val="4"/>
          <w:numId w:val="35"/>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370365">
      <w:pPr>
        <w:numPr>
          <w:ilvl w:val="4"/>
          <w:numId w:val="35"/>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370365">
      <w:pPr>
        <w:numPr>
          <w:ilvl w:val="4"/>
          <w:numId w:val="35"/>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D3287E" w:rsidRDefault="00D3287E" w:rsidP="0003781A">
      <w:pPr>
        <w:spacing w:after="21" w:line="259" w:lineRule="auto"/>
        <w:jc w:val="right"/>
        <w:rPr>
          <w:rFonts w:eastAsia="Courier New" w:cstheme="minorHAnsi"/>
          <w:b/>
          <w:bCs/>
          <w:sz w:val="18"/>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5171F8">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BA19DE">
      <w:pPr>
        <w:spacing w:after="21" w:line="259" w:lineRule="auto"/>
        <w:jc w:val="center"/>
        <w:rPr>
          <w:rFonts w:eastAsia="Courier New" w:cstheme="minorHAnsi"/>
          <w:b/>
          <w:bCs/>
        </w:rPr>
      </w:pPr>
      <w:r>
        <w:rPr>
          <w:rFonts w:eastAsia="Courier New" w:cstheme="minorHAnsi"/>
          <w:b/>
          <w:bCs/>
        </w:rPr>
        <w:t>„</w:t>
      </w:r>
      <w:r w:rsidR="00866570" w:rsidRPr="00866570">
        <w:rPr>
          <w:rFonts w:eastAsia="Courier New" w:cstheme="minorHAnsi"/>
          <w:b/>
          <w:bCs/>
        </w:rPr>
        <w:t xml:space="preserve">Rewitalizacja otoczenia Sanktuarium Maryjnego w Resku </w:t>
      </w:r>
      <w:r w:rsidR="00866570">
        <w:rPr>
          <w:rFonts w:eastAsia="Courier New" w:cstheme="minorHAnsi"/>
          <w:b/>
          <w:bCs/>
        </w:rPr>
        <w:br/>
      </w:r>
      <w:r w:rsidR="00866570" w:rsidRPr="00866570">
        <w:rPr>
          <w:rFonts w:eastAsia="Courier New" w:cstheme="minorHAnsi"/>
          <w:b/>
          <w:bCs/>
        </w:rPr>
        <w:t>– kontynuacja rewitalizacji Starego Miasta w Resku</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005171F8">
        <w:rPr>
          <w:rFonts w:cstheme="minorHAnsi"/>
          <w:b/>
        </w:rPr>
        <w:t xml:space="preserve"> </w:t>
      </w:r>
      <w:r w:rsidR="005171F8" w:rsidRPr="005171F8">
        <w:rPr>
          <w:rFonts w:cstheme="minorHAnsi"/>
          <w:b/>
        </w:rPr>
        <w:t>ZP</w:t>
      </w:r>
      <w:r w:rsidRPr="005171F8">
        <w:rPr>
          <w:rFonts w:cstheme="minorHAnsi"/>
          <w:b/>
        </w:rPr>
        <w:t>.271.</w:t>
      </w:r>
      <w:r w:rsidR="00866570">
        <w:rPr>
          <w:rFonts w:cstheme="minorHAnsi"/>
          <w:b/>
        </w:rPr>
        <w:t>1</w:t>
      </w:r>
      <w:r w:rsidR="006F541F">
        <w:rPr>
          <w:rFonts w:cstheme="minorHAnsi"/>
          <w:b/>
        </w:rPr>
        <w:t>3</w:t>
      </w:r>
      <w:r w:rsidRPr="005171F8">
        <w:rPr>
          <w:rFonts w:cstheme="minorHAnsi"/>
          <w:b/>
        </w:rPr>
        <w:t>.</w:t>
      </w:r>
      <w:r w:rsidR="00BA19DE" w:rsidRPr="005171F8">
        <w:rPr>
          <w:rFonts w:cstheme="minorHAnsi"/>
          <w:b/>
        </w:rPr>
        <w:t>22</w:t>
      </w:r>
    </w:p>
    <w:p w:rsidR="0003781A" w:rsidRPr="00355B08" w:rsidRDefault="0003781A" w:rsidP="0003781A">
      <w:pPr>
        <w:spacing w:after="21" w:line="259" w:lineRule="auto"/>
        <w:jc w:val="right"/>
        <w:rPr>
          <w:rFonts w:eastAsia="Courier New" w:cstheme="minorHAnsi"/>
        </w:rPr>
      </w:pPr>
    </w:p>
    <w:p w:rsidR="0003781A" w:rsidRPr="00355B08" w:rsidRDefault="0003781A" w:rsidP="00370365">
      <w:pPr>
        <w:numPr>
          <w:ilvl w:val="0"/>
          <w:numId w:val="36"/>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5171F8" w:rsidRPr="00AB5B10" w:rsidTr="005171F8">
        <w:trPr>
          <w:trHeight w:val="2638"/>
        </w:trPr>
        <w:tc>
          <w:tcPr>
            <w:tcW w:w="1447" w:type="pct"/>
            <w:shd w:val="clear" w:color="auto" w:fill="auto"/>
            <w:vAlign w:val="center"/>
          </w:tcPr>
          <w:p w:rsidR="005171F8" w:rsidRPr="00AB5B10" w:rsidRDefault="005171F8" w:rsidP="005171F8">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5171F8" w:rsidRPr="00AB5B10" w:rsidRDefault="005171F8" w:rsidP="005171F8">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5171F8" w:rsidRPr="00AB5B10" w:rsidRDefault="005171F8" w:rsidP="005171F8">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5171F8" w:rsidRPr="00AB5B10" w:rsidRDefault="005171F8" w:rsidP="005171F8">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5171F8" w:rsidRPr="00AB5B10" w:rsidRDefault="005171F8" w:rsidP="005171F8">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5171F8" w:rsidRPr="00AB5B10" w:rsidRDefault="005171F8" w:rsidP="005171F8">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370365">
      <w:pPr>
        <w:numPr>
          <w:ilvl w:val="0"/>
          <w:numId w:val="36"/>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5171F8">
        <w:rPr>
          <w:rFonts w:eastAsia="Courier New" w:cstheme="minorHAnsi"/>
        </w:rPr>
        <w:t>Gmina Resko reprezentowana przez Burmistrza Reska – Arkadiusza Czerwińskiego, ul. Rynek 1</w:t>
      </w:r>
      <w:r w:rsidR="00283865">
        <w:rPr>
          <w:rFonts w:eastAsia="Courier New" w:cstheme="minorHAnsi"/>
        </w:rPr>
        <w:t>, 72-315 Resko</w:t>
      </w:r>
    </w:p>
    <w:p w:rsidR="0003781A" w:rsidRPr="00355B08" w:rsidRDefault="0003781A" w:rsidP="0003781A">
      <w:pPr>
        <w:spacing w:after="21" w:line="259" w:lineRule="auto"/>
        <w:ind w:left="284"/>
        <w:rPr>
          <w:rFonts w:eastAsia="Courier New" w:cstheme="minorHAnsi"/>
        </w:rPr>
      </w:pPr>
    </w:p>
    <w:p w:rsidR="005171F8" w:rsidRPr="005171F8" w:rsidRDefault="0003781A" w:rsidP="00370365">
      <w:pPr>
        <w:numPr>
          <w:ilvl w:val="0"/>
          <w:numId w:val="36"/>
        </w:numPr>
        <w:tabs>
          <w:tab w:val="left" w:pos="284"/>
        </w:tabs>
        <w:spacing w:after="21" w:line="259" w:lineRule="auto"/>
        <w:rPr>
          <w:rFonts w:eastAsia="Courier New" w:cstheme="minorHAnsi"/>
        </w:rPr>
      </w:pPr>
      <w:r w:rsidRPr="00355B08">
        <w:rPr>
          <w:rFonts w:eastAsia="Courier New" w:cstheme="minorHAnsi"/>
          <w:b/>
        </w:rPr>
        <w:t>Zobowiązania Wykonawcy:</w:t>
      </w:r>
    </w:p>
    <w:p w:rsidR="0003781A" w:rsidRPr="00355B08" w:rsidRDefault="0003781A" w:rsidP="005171F8">
      <w:pPr>
        <w:tabs>
          <w:tab w:val="left" w:pos="284"/>
        </w:tabs>
        <w:spacing w:after="21" w:line="259" w:lineRule="auto"/>
        <w:rPr>
          <w:rFonts w:eastAsia="Courier New" w:cstheme="minorHAnsi"/>
        </w:rPr>
      </w:pPr>
      <w:r w:rsidRPr="00355B08">
        <w:rPr>
          <w:rFonts w:eastAsia="Courier New" w:cstheme="minorHAnsi"/>
        </w:rPr>
        <w:br/>
      </w:r>
      <w:r w:rsidR="005171F8" w:rsidRPr="00DF4B9E">
        <w:rPr>
          <w:rFonts w:eastAsia="Courier New" w:cstheme="minorHAnsi"/>
          <w:b/>
          <w:bCs/>
          <w:u w:val="single"/>
        </w:rPr>
        <w:t xml:space="preserve">Oferta na część nr </w:t>
      </w:r>
      <w:r w:rsidR="005171F8">
        <w:rPr>
          <w:rFonts w:eastAsia="Courier New" w:cstheme="minorHAnsi"/>
          <w:b/>
          <w:bCs/>
          <w:u w:val="single"/>
        </w:rPr>
        <w:t>1</w:t>
      </w:r>
      <w:r w:rsidR="005171F8" w:rsidRPr="00DF4B9E">
        <w:rPr>
          <w:rFonts w:eastAsia="Courier New" w:cstheme="minorHAnsi"/>
          <w:b/>
          <w:bCs/>
          <w:u w:val="single"/>
        </w:rPr>
        <w:t>* :</w:t>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5171F8" w:rsidRDefault="0003781A" w:rsidP="005171F8">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5171F8">
        <w:rPr>
          <w:rFonts w:eastAsia="Courier New" w:cstheme="minorHAnsi"/>
          <w:bCs/>
        </w:rPr>
        <w:t>,</w:t>
      </w:r>
      <w:r w:rsidR="00FA0DFE">
        <w:rPr>
          <w:rFonts w:eastAsia="Courier New" w:cstheme="minorHAnsi"/>
          <w:bCs/>
        </w:rPr>
        <w:br/>
      </w:r>
    </w:p>
    <w:p w:rsidR="005171F8" w:rsidRPr="005171F8" w:rsidRDefault="005171F8" w:rsidP="005171F8">
      <w:pPr>
        <w:tabs>
          <w:tab w:val="left" w:pos="284"/>
        </w:tabs>
        <w:spacing w:after="21" w:line="259" w:lineRule="auto"/>
        <w:rPr>
          <w:rFonts w:eastAsia="Courier New" w:cstheme="minorHAnsi"/>
          <w:bCs/>
        </w:rPr>
      </w:pPr>
      <w:r w:rsidRPr="00DF4B9E">
        <w:rPr>
          <w:rFonts w:eastAsia="Courier New" w:cstheme="minorHAnsi"/>
          <w:b/>
          <w:bCs/>
          <w:u w:val="single"/>
        </w:rPr>
        <w:t xml:space="preserve">Oferta na część nr </w:t>
      </w:r>
      <w:r>
        <w:rPr>
          <w:rFonts w:eastAsia="Courier New" w:cstheme="minorHAnsi"/>
          <w:b/>
          <w:bCs/>
          <w:u w:val="single"/>
        </w:rPr>
        <w:t>2</w:t>
      </w:r>
      <w:r w:rsidRPr="00DF4B9E">
        <w:rPr>
          <w:rFonts w:eastAsia="Courier New" w:cstheme="minorHAnsi"/>
          <w:b/>
          <w:bCs/>
          <w:u w:val="single"/>
        </w:rPr>
        <w:t>* :</w:t>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5171F8" w:rsidRPr="00355B08" w:rsidRDefault="005171F8" w:rsidP="005171F8">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5171F8" w:rsidRPr="00355B08" w:rsidRDefault="005171F8" w:rsidP="005171F8">
      <w:pPr>
        <w:spacing w:after="21" w:line="259" w:lineRule="auto"/>
        <w:ind w:firstLine="708"/>
        <w:rPr>
          <w:rFonts w:eastAsia="Courier New" w:cstheme="minorHAnsi"/>
          <w:bCs/>
        </w:rPr>
      </w:pPr>
    </w:p>
    <w:p w:rsidR="005171F8" w:rsidRDefault="005171F8" w:rsidP="005171F8">
      <w:pPr>
        <w:tabs>
          <w:tab w:val="left" w:pos="284"/>
        </w:tabs>
        <w:spacing w:after="21" w:line="259" w:lineRule="auto"/>
        <w:rPr>
          <w:rFonts w:eastAsia="Courier New" w:cstheme="minorHAnsi"/>
          <w:bCs/>
        </w:rPr>
      </w:pPr>
      <w:r w:rsidRPr="00355B08">
        <w:rPr>
          <w:rFonts w:eastAsia="Courier New" w:cstheme="minorHAnsi"/>
          <w:bCs/>
        </w:rPr>
        <w:t xml:space="preserve">kwota </w:t>
      </w:r>
      <w:r>
        <w:rPr>
          <w:rFonts w:eastAsia="Courier New" w:cstheme="minorHAnsi"/>
          <w:bCs/>
        </w:rPr>
        <w:t>netto</w:t>
      </w:r>
      <w:r w:rsidRPr="00355B08">
        <w:rPr>
          <w:rFonts w:eastAsia="Courier New" w:cstheme="minorHAnsi"/>
          <w:bCs/>
        </w:rPr>
        <w:t xml:space="preserve"> ………….. zł, stawka podatku VAT … %</w:t>
      </w:r>
      <w:r>
        <w:rPr>
          <w:rFonts w:eastAsia="Courier New" w:cstheme="minorHAnsi"/>
          <w:bCs/>
        </w:rPr>
        <w:t>,</w:t>
      </w:r>
    </w:p>
    <w:p w:rsidR="00866570" w:rsidRDefault="00866570" w:rsidP="002A43E3">
      <w:pPr>
        <w:tabs>
          <w:tab w:val="left" w:pos="284"/>
        </w:tabs>
        <w:spacing w:after="21" w:line="259" w:lineRule="auto"/>
        <w:rPr>
          <w:rFonts w:eastAsia="Courier New" w:cstheme="minorHAnsi"/>
        </w:rPr>
      </w:pPr>
    </w:p>
    <w:p w:rsidR="00866570" w:rsidRDefault="00866570" w:rsidP="002A43E3">
      <w:pPr>
        <w:tabs>
          <w:tab w:val="left" w:pos="284"/>
        </w:tabs>
        <w:spacing w:after="21" w:line="259" w:lineRule="auto"/>
        <w:rPr>
          <w:rFonts w:eastAsia="Courier New" w:cstheme="minorHAnsi"/>
        </w:rPr>
      </w:pP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rPr>
        <w:lastRenderedPageBreak/>
        <w:t>Oświadczenia Wykonawcy:</w:t>
      </w:r>
    </w:p>
    <w:p w:rsidR="0003781A" w:rsidRPr="00355B08" w:rsidRDefault="0003781A" w:rsidP="00370365">
      <w:pPr>
        <w:numPr>
          <w:ilvl w:val="1"/>
          <w:numId w:val="36"/>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370365">
      <w:pPr>
        <w:numPr>
          <w:ilvl w:val="1"/>
          <w:numId w:val="36"/>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370365">
      <w:pPr>
        <w:numPr>
          <w:ilvl w:val="1"/>
          <w:numId w:val="36"/>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370365">
      <w:pPr>
        <w:numPr>
          <w:ilvl w:val="1"/>
          <w:numId w:val="36"/>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35540D">
      <w:p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370365">
      <w:pPr>
        <w:numPr>
          <w:ilvl w:val="0"/>
          <w:numId w:val="36"/>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370365">
      <w:pPr>
        <w:numPr>
          <w:ilvl w:val="0"/>
          <w:numId w:val="36"/>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5A4C4B" w:rsidRDefault="005A4C4B" w:rsidP="00A26A08">
      <w:pPr>
        <w:spacing w:after="0" w:line="259" w:lineRule="auto"/>
        <w:jc w:val="right"/>
        <w:rPr>
          <w:rFonts w:cstheme="minorHAnsi"/>
          <w:b/>
          <w:sz w:val="20"/>
          <w:szCs w:val="20"/>
        </w:rPr>
      </w:pP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2064DD">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277A61">
        <w:rPr>
          <w:rFonts w:cstheme="minorHAnsi"/>
          <w:sz w:val="21"/>
          <w:szCs w:val="21"/>
        </w:rPr>
        <w:t>Gmina Resko</w:t>
      </w:r>
      <w:r w:rsidR="00277A61">
        <w:rPr>
          <w:rFonts w:cstheme="minorHAnsi"/>
          <w:sz w:val="21"/>
          <w:szCs w:val="21"/>
        </w:rPr>
        <w:br/>
        <w:t>ul. Rynek 1</w:t>
      </w:r>
      <w:r w:rsidR="002064DD">
        <w:rPr>
          <w:rFonts w:cstheme="minorHAnsi"/>
          <w:sz w:val="21"/>
          <w:szCs w:val="21"/>
        </w:rPr>
        <w:br/>
        <w:t>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242173" w:rsidRDefault="00242173" w:rsidP="00A26A08">
      <w:pPr>
        <w:spacing w:after="120" w:line="360" w:lineRule="auto"/>
        <w:jc w:val="center"/>
        <w:rPr>
          <w:rFonts w:cstheme="minorHAnsi"/>
          <w:b/>
          <w:u w:val="single"/>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80538B">
      <w:pPr>
        <w:spacing w:before="120" w:after="0" w:line="360" w:lineRule="auto"/>
        <w:jc w:val="center"/>
        <w:rPr>
          <w:rFonts w:cstheme="minorHAnsi"/>
          <w:sz w:val="21"/>
          <w:szCs w:val="21"/>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0647BD" w:rsidRDefault="00A26A08" w:rsidP="0011765F">
      <w:pPr>
        <w:spacing w:after="21" w:line="259" w:lineRule="auto"/>
        <w:rPr>
          <w:rFonts w:cstheme="minorHAnsi"/>
        </w:rPr>
      </w:pPr>
      <w:r w:rsidRPr="000647BD">
        <w:rPr>
          <w:rFonts w:cstheme="minorHAnsi"/>
        </w:rPr>
        <w:t>Na potrzeby postępowania o udzielenie zamówienia publicznego</w:t>
      </w:r>
      <w:r w:rsidR="00F4284D" w:rsidRPr="000647BD">
        <w:rPr>
          <w:rFonts w:cstheme="minorHAnsi"/>
        </w:rPr>
        <w:t xml:space="preserve"> </w:t>
      </w:r>
      <w:r w:rsidRPr="000647BD">
        <w:rPr>
          <w:rFonts w:cstheme="minorHAnsi"/>
        </w:rPr>
        <w:t>pn.</w:t>
      </w:r>
      <w:r w:rsidR="000C4F9F" w:rsidRPr="000647BD">
        <w:rPr>
          <w:rFonts w:cstheme="minorHAnsi"/>
        </w:rPr>
        <w:t>:</w:t>
      </w:r>
      <w:r w:rsidRPr="000647BD">
        <w:rPr>
          <w:rFonts w:cstheme="minorHAnsi"/>
        </w:rPr>
        <w:t xml:space="preserve"> </w:t>
      </w:r>
      <w:r w:rsidR="000C4F9F" w:rsidRPr="000647BD">
        <w:rPr>
          <w:rFonts w:eastAsia="Courier New" w:cstheme="minorHAnsi"/>
          <w:bCs/>
        </w:rPr>
        <w:t>„</w:t>
      </w:r>
      <w:r w:rsidR="00866570" w:rsidRPr="000647BD">
        <w:rPr>
          <w:rFonts w:eastAsia="Courier New" w:cstheme="minorHAnsi"/>
          <w:bCs/>
        </w:rPr>
        <w:t>Rewitalizacja otoczenia Sanktuarium Maryjnego w Resku – kontynuacja rewitalizacji Starego Miasta w Resku</w:t>
      </w:r>
      <w:r w:rsidR="000C4F9F" w:rsidRPr="000647BD">
        <w:rPr>
          <w:rFonts w:eastAsia="Courier New" w:cstheme="minorHAnsi"/>
          <w:bCs/>
        </w:rPr>
        <w:t>”</w:t>
      </w:r>
      <w:r w:rsidR="0080538B" w:rsidRPr="000647BD">
        <w:rPr>
          <w:rFonts w:eastAsia="Courier New" w:cstheme="minorHAnsi"/>
          <w:bCs/>
        </w:rPr>
        <w:t xml:space="preserve"> znak sprawy </w:t>
      </w:r>
      <w:r w:rsidR="00277A61" w:rsidRPr="000647BD">
        <w:rPr>
          <w:rFonts w:eastAsia="Courier New" w:cstheme="minorHAnsi"/>
          <w:bCs/>
        </w:rPr>
        <w:t>ZP</w:t>
      </w:r>
      <w:r w:rsidR="00D3287E" w:rsidRPr="000647BD">
        <w:rPr>
          <w:rFonts w:eastAsia="Courier New" w:cstheme="minorHAnsi"/>
          <w:bCs/>
        </w:rPr>
        <w:t>.271.</w:t>
      </w:r>
      <w:r w:rsidR="00866570" w:rsidRPr="000647BD">
        <w:rPr>
          <w:rFonts w:eastAsia="Courier New" w:cstheme="minorHAnsi"/>
          <w:bCs/>
        </w:rPr>
        <w:t>1</w:t>
      </w:r>
      <w:r w:rsidR="006F541F">
        <w:rPr>
          <w:rFonts w:eastAsia="Courier New" w:cstheme="minorHAnsi"/>
          <w:bCs/>
        </w:rPr>
        <w:t>3</w:t>
      </w:r>
      <w:r w:rsidR="00D3287E" w:rsidRPr="000647BD">
        <w:rPr>
          <w:rFonts w:eastAsia="Courier New" w:cstheme="minorHAnsi"/>
          <w:bCs/>
        </w:rPr>
        <w:t>.</w:t>
      </w:r>
      <w:r w:rsidR="00BA19DE" w:rsidRPr="000647BD">
        <w:rPr>
          <w:rFonts w:eastAsia="Courier New" w:cstheme="minorHAnsi"/>
          <w:bCs/>
        </w:rPr>
        <w:t>22</w:t>
      </w:r>
      <w:r w:rsidR="00D3287E" w:rsidRPr="000647BD">
        <w:rPr>
          <w:rFonts w:eastAsia="Courier New" w:cstheme="minorHAnsi"/>
          <w:bCs/>
        </w:rPr>
        <w:t>,</w:t>
      </w:r>
      <w:r w:rsidR="000C4F9F" w:rsidRPr="000647BD">
        <w:rPr>
          <w:rFonts w:eastAsia="Courier New" w:cstheme="minorHAnsi"/>
          <w:b/>
          <w:bCs/>
        </w:rPr>
        <w:t xml:space="preserve"> </w:t>
      </w:r>
      <w:r w:rsidRPr="000647BD">
        <w:rPr>
          <w:rFonts w:cstheme="minorHAnsi"/>
        </w:rPr>
        <w:t xml:space="preserve"> prowadzonego przez </w:t>
      </w:r>
      <w:r w:rsidR="00277A61" w:rsidRPr="000647BD">
        <w:rPr>
          <w:rFonts w:cstheme="minorHAnsi"/>
        </w:rPr>
        <w:t>Gminę Resko</w:t>
      </w:r>
      <w:r w:rsidRPr="000647BD">
        <w:rPr>
          <w:rFonts w:cstheme="minorHAnsi"/>
          <w:i/>
        </w:rPr>
        <w:t xml:space="preserve">, </w:t>
      </w:r>
      <w:r w:rsidRPr="000647BD">
        <w:rPr>
          <w:rFonts w:cstheme="minorHAnsi"/>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r w:rsidR="00242173">
        <w:rPr>
          <w:rFonts w:cstheme="minorHAnsi"/>
          <w:sz w:val="21"/>
          <w:szCs w:val="21"/>
        </w:rPr>
        <w:t xml:space="preserve"> – </w:t>
      </w:r>
      <w:r w:rsidR="00242173" w:rsidRPr="00242173">
        <w:rPr>
          <w:rFonts w:cstheme="minorHAnsi"/>
          <w:b/>
          <w:sz w:val="21"/>
          <w:szCs w:val="21"/>
        </w:rPr>
        <w:t>dotyczy części nr 1</w:t>
      </w:r>
      <w:r w:rsidR="00242173">
        <w:rPr>
          <w:rFonts w:cstheme="minorHAnsi"/>
          <w:b/>
          <w:sz w:val="21"/>
          <w:szCs w:val="21"/>
        </w:rPr>
        <w:t>*</w:t>
      </w:r>
      <w:r w:rsidR="00242173" w:rsidRPr="00242173">
        <w:rPr>
          <w:rFonts w:cstheme="minorHAnsi"/>
          <w:b/>
          <w:sz w:val="21"/>
          <w:szCs w:val="21"/>
        </w:rPr>
        <w:t xml:space="preserve"> / części nr 2</w:t>
      </w:r>
      <w:r w:rsidR="00242173">
        <w:rPr>
          <w:rFonts w:cstheme="minorHAnsi"/>
          <w:b/>
          <w:sz w:val="21"/>
          <w:szCs w:val="21"/>
        </w:rPr>
        <w:t>*</w:t>
      </w:r>
      <w:r w:rsidR="00242173" w:rsidRPr="00242173">
        <w:rPr>
          <w:rFonts w:cstheme="minorHAnsi"/>
          <w:b/>
          <w:sz w:val="21"/>
          <w:szCs w:val="21"/>
        </w:rPr>
        <w:t xml:space="preserve"> zamówienia</w:t>
      </w:r>
      <w:r w:rsidRPr="00242173">
        <w:rPr>
          <w:rFonts w:cstheme="minorHAnsi"/>
          <w:b/>
          <w:sz w:val="21"/>
          <w:szCs w:val="21"/>
        </w:rPr>
        <w:t>.</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Default="00A26A08" w:rsidP="00A26A08">
      <w:pPr>
        <w:spacing w:line="360"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242173" w:rsidRPr="00242173" w:rsidRDefault="00242173" w:rsidP="00242173">
      <w:pPr>
        <w:spacing w:line="360" w:lineRule="auto"/>
        <w:rPr>
          <w:rFonts w:cstheme="minorHAnsi"/>
          <w:b/>
          <w:i/>
          <w:sz w:val="21"/>
          <w:szCs w:val="21"/>
        </w:rPr>
      </w:pPr>
      <w:r w:rsidRPr="00242173">
        <w:rPr>
          <w:rFonts w:eastAsia="Courier New" w:cstheme="minorHAnsi"/>
          <w:b/>
          <w:sz w:val="18"/>
        </w:rPr>
        <w:t>*niepotrzebne należy obowiązkowo skreślić</w:t>
      </w: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2064DD" w:rsidRPr="00355B08" w:rsidRDefault="00A26A08" w:rsidP="002064DD">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277A61">
        <w:rPr>
          <w:rFonts w:cstheme="minorHAnsi"/>
          <w:sz w:val="21"/>
          <w:szCs w:val="21"/>
        </w:rPr>
        <w:t>Gmina Resko</w:t>
      </w:r>
      <w:r w:rsidR="00277A61">
        <w:rPr>
          <w:rFonts w:cstheme="minorHAnsi"/>
          <w:sz w:val="21"/>
          <w:szCs w:val="21"/>
        </w:rPr>
        <w:br/>
        <w:t>ul. Rynek 1</w:t>
      </w:r>
      <w:r w:rsidR="00277A61">
        <w:rPr>
          <w:rFonts w:cstheme="minorHAnsi"/>
          <w:sz w:val="21"/>
          <w:szCs w:val="21"/>
        </w:rPr>
        <w:br/>
        <w:t>72-315 Resko</w:t>
      </w: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0647BD" w:rsidRDefault="00A26A08" w:rsidP="0011765F">
      <w:pPr>
        <w:spacing w:after="0" w:line="360" w:lineRule="auto"/>
        <w:ind w:firstLine="708"/>
        <w:rPr>
          <w:rFonts w:cstheme="minorHAnsi"/>
        </w:rPr>
      </w:pPr>
      <w:r w:rsidRPr="000647BD">
        <w:rPr>
          <w:rFonts w:cstheme="minorHAnsi"/>
        </w:rPr>
        <w:t xml:space="preserve">Na potrzeby postępowania o udzielenie zamówienia publicznego </w:t>
      </w:r>
      <w:r w:rsidR="000C4F9F" w:rsidRPr="000647BD">
        <w:rPr>
          <w:rFonts w:cstheme="minorHAnsi"/>
        </w:rPr>
        <w:t xml:space="preserve"> </w:t>
      </w:r>
      <w:r w:rsidRPr="000647BD">
        <w:rPr>
          <w:rFonts w:cstheme="minorHAnsi"/>
        </w:rPr>
        <w:t xml:space="preserve">pn. </w:t>
      </w:r>
      <w:r w:rsidR="00765D07" w:rsidRPr="000647BD">
        <w:rPr>
          <w:rFonts w:eastAsia="Courier New" w:cstheme="minorHAnsi"/>
          <w:bCs/>
        </w:rPr>
        <w:t>„</w:t>
      </w:r>
      <w:r w:rsidR="00866570" w:rsidRPr="000647BD">
        <w:rPr>
          <w:rFonts w:eastAsia="Courier New" w:cstheme="minorHAnsi"/>
          <w:bCs/>
        </w:rPr>
        <w:t>Rewitalizacja otoczenia Sanktuarium Maryjnego w Resku – kontynuacja rewitalizacji Starego Miasta w Resku</w:t>
      </w:r>
      <w:r w:rsidR="00765D07" w:rsidRPr="000647BD">
        <w:rPr>
          <w:rFonts w:eastAsia="Courier New" w:cstheme="minorHAnsi"/>
          <w:bCs/>
        </w:rPr>
        <w:t>”</w:t>
      </w:r>
      <w:r w:rsidR="00765D07" w:rsidRPr="000647BD">
        <w:rPr>
          <w:rFonts w:eastAsia="Courier New" w:cstheme="minorHAnsi"/>
          <w:b/>
          <w:bCs/>
        </w:rPr>
        <w:t xml:space="preserve"> </w:t>
      </w:r>
      <w:r w:rsidR="00D3287E" w:rsidRPr="000647BD">
        <w:rPr>
          <w:rFonts w:cstheme="minorHAnsi"/>
        </w:rPr>
        <w:t xml:space="preserve">, znak sprawy </w:t>
      </w:r>
      <w:r w:rsidR="00277A61" w:rsidRPr="000647BD">
        <w:rPr>
          <w:rFonts w:cstheme="minorHAnsi"/>
        </w:rPr>
        <w:t>ZP</w:t>
      </w:r>
      <w:r w:rsidR="00D3287E" w:rsidRPr="000647BD">
        <w:rPr>
          <w:rFonts w:cstheme="minorHAnsi"/>
        </w:rPr>
        <w:t>.271.</w:t>
      </w:r>
      <w:r w:rsidR="00866570" w:rsidRPr="000647BD">
        <w:rPr>
          <w:rFonts w:cstheme="minorHAnsi"/>
        </w:rPr>
        <w:t>1</w:t>
      </w:r>
      <w:r w:rsidR="006F541F">
        <w:rPr>
          <w:rFonts w:cstheme="minorHAnsi"/>
        </w:rPr>
        <w:t>3</w:t>
      </w:r>
      <w:r w:rsidR="00D3287E" w:rsidRPr="000647BD">
        <w:rPr>
          <w:rFonts w:cstheme="minorHAnsi"/>
        </w:rPr>
        <w:t>.</w:t>
      </w:r>
      <w:r w:rsidR="00BA19DE" w:rsidRPr="000647BD">
        <w:rPr>
          <w:rFonts w:cstheme="minorHAnsi"/>
        </w:rPr>
        <w:t>22</w:t>
      </w:r>
      <w:r w:rsidR="00D3287E" w:rsidRPr="000647BD">
        <w:rPr>
          <w:rFonts w:cstheme="minorHAnsi"/>
        </w:rPr>
        <w:t xml:space="preserve">, </w:t>
      </w:r>
      <w:r w:rsidR="00765D07" w:rsidRPr="000647BD">
        <w:rPr>
          <w:rFonts w:cstheme="minorHAnsi"/>
        </w:rPr>
        <w:t xml:space="preserve">prowadzonego przez </w:t>
      </w:r>
      <w:r w:rsidR="00277A61" w:rsidRPr="000647BD">
        <w:rPr>
          <w:rFonts w:cstheme="minorHAnsi"/>
        </w:rPr>
        <w:t>Gminę Resko</w:t>
      </w:r>
      <w:r w:rsidRPr="000647BD">
        <w:rPr>
          <w:rFonts w:cstheme="minorHAnsi"/>
          <w:i/>
        </w:rPr>
        <w:t xml:space="preserve">, </w:t>
      </w:r>
      <w:r w:rsidRPr="000647BD">
        <w:rPr>
          <w:rFonts w:cstheme="minorHAnsi"/>
        </w:rPr>
        <w:t>oświadczam, co następuje:</w:t>
      </w:r>
    </w:p>
    <w:p w:rsidR="00A26A08" w:rsidRPr="00355B08" w:rsidRDefault="00A26A08" w:rsidP="00A26A08">
      <w:pPr>
        <w:spacing w:after="0" w:line="360" w:lineRule="auto"/>
        <w:rPr>
          <w:rFonts w:cstheme="minorHAnsi"/>
        </w:rPr>
      </w:pP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277A61" w:rsidRDefault="00A26A08" w:rsidP="00277A61">
      <w:pPr>
        <w:pStyle w:val="Akapitzlist"/>
        <w:numPr>
          <w:ilvl w:val="0"/>
          <w:numId w:val="37"/>
        </w:numPr>
        <w:spacing w:after="0" w:line="360" w:lineRule="auto"/>
        <w:ind w:left="284" w:hanging="284"/>
        <w:rPr>
          <w:rFonts w:cstheme="minorHAnsi"/>
        </w:rPr>
      </w:pPr>
      <w:r w:rsidRPr="00277A61">
        <w:rPr>
          <w:rFonts w:cstheme="minorHAnsi"/>
        </w:rPr>
        <w:t>Oświadczam, że nie podlegam wykluczeniu z postępowania na podstawie</w:t>
      </w:r>
      <w:r w:rsidR="00277A61">
        <w:rPr>
          <w:rFonts w:cstheme="minorHAnsi"/>
        </w:rPr>
        <w:t xml:space="preserve"> </w:t>
      </w:r>
      <w:r w:rsidRPr="00277A61">
        <w:rPr>
          <w:rFonts w:cstheme="minorHAnsi"/>
        </w:rPr>
        <w:t>art. 108 ust</w:t>
      </w:r>
      <w:r w:rsidR="00F01A9C" w:rsidRPr="00277A61">
        <w:rPr>
          <w:rFonts w:cstheme="minorHAnsi"/>
        </w:rPr>
        <w:t>.</w:t>
      </w:r>
      <w:r w:rsidRPr="00277A61">
        <w:rPr>
          <w:rFonts w:cstheme="minorHAnsi"/>
        </w:rPr>
        <w:t xml:space="preserve"> 1</w:t>
      </w:r>
      <w:r w:rsidR="00F01A9C" w:rsidRPr="00277A61">
        <w:rPr>
          <w:rFonts w:cstheme="minorHAnsi"/>
        </w:rPr>
        <w:t xml:space="preserve"> </w:t>
      </w:r>
      <w:r w:rsidRPr="00277A61">
        <w:rPr>
          <w:rFonts w:cstheme="minorHAnsi"/>
        </w:rPr>
        <w:t xml:space="preserve">ustawy </w:t>
      </w:r>
      <w:proofErr w:type="spellStart"/>
      <w:r w:rsidRPr="00277A61">
        <w:rPr>
          <w:rFonts w:cstheme="minorHAnsi"/>
        </w:rPr>
        <w:t>Pzp</w:t>
      </w:r>
      <w:proofErr w:type="spellEnd"/>
      <w:r w:rsidRPr="00277A61">
        <w:rPr>
          <w:rFonts w:cstheme="minorHAnsi"/>
        </w:rPr>
        <w:t>.</w:t>
      </w:r>
    </w:p>
    <w:p w:rsidR="00A26A08" w:rsidRPr="00277A61" w:rsidRDefault="00A26A08" w:rsidP="00277A61">
      <w:pPr>
        <w:pStyle w:val="Akapitzlist"/>
        <w:numPr>
          <w:ilvl w:val="0"/>
          <w:numId w:val="37"/>
        </w:numPr>
        <w:spacing w:after="0" w:line="360" w:lineRule="auto"/>
        <w:ind w:left="284" w:hanging="284"/>
        <w:rPr>
          <w:rFonts w:cstheme="minorHAnsi"/>
        </w:rPr>
      </w:pPr>
      <w:r w:rsidRPr="00277A61">
        <w:rPr>
          <w:rFonts w:cstheme="minorHAnsi"/>
        </w:rPr>
        <w:t xml:space="preserve">Oświadczam, że nie podlegam wykluczeniu z postępowania na podstawie </w:t>
      </w:r>
      <w:r w:rsidR="00277A61">
        <w:rPr>
          <w:rFonts w:cstheme="minorHAnsi"/>
        </w:rPr>
        <w:t xml:space="preserve"> </w:t>
      </w:r>
      <w:r w:rsidRPr="00277A61">
        <w:rPr>
          <w:rFonts w:cstheme="minorHAnsi"/>
        </w:rPr>
        <w:t xml:space="preserve">art. 109 ust. 1 i 4 ustawy </w:t>
      </w:r>
      <w:proofErr w:type="spellStart"/>
      <w:r w:rsidRPr="00277A61">
        <w:rPr>
          <w:rFonts w:cstheme="minorHAnsi"/>
        </w:rPr>
        <w:t>Pzp</w:t>
      </w:r>
      <w:proofErr w:type="spellEnd"/>
      <w:r w:rsidRPr="00277A61">
        <w:rPr>
          <w:rFonts w:cstheme="minorHAnsi"/>
        </w:rPr>
        <w:t xml:space="preserve"> .</w:t>
      </w:r>
    </w:p>
    <w:p w:rsidR="00277A61" w:rsidRPr="00277A61" w:rsidRDefault="00277A61" w:rsidP="00277A61">
      <w:pPr>
        <w:pStyle w:val="Akapitzlist"/>
        <w:numPr>
          <w:ilvl w:val="0"/>
          <w:numId w:val="37"/>
        </w:numPr>
        <w:spacing w:after="0"/>
        <w:ind w:left="284" w:hanging="284"/>
        <w:rPr>
          <w:rFonts w:cstheme="minorHAnsi"/>
        </w:rPr>
      </w:pPr>
      <w:r w:rsidRPr="00277A61">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0161AB">
      <w:pPr>
        <w:spacing w:after="0" w:line="360" w:lineRule="auto"/>
        <w:ind w:hanging="1"/>
        <w:rPr>
          <w:rFonts w:cstheme="minorHAnsi"/>
          <w:sz w:val="21"/>
          <w:szCs w:val="21"/>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064DD" w:rsidRPr="00355B08" w:rsidRDefault="00266BB0" w:rsidP="002064DD">
      <w:pPr>
        <w:spacing w:after="0" w:line="240" w:lineRule="auto"/>
        <w:ind w:left="6379" w:hanging="1"/>
        <w:rPr>
          <w:rFonts w:cstheme="minorHAnsi"/>
          <w:sz w:val="21"/>
          <w:szCs w:val="21"/>
        </w:rPr>
      </w:pPr>
      <w:r w:rsidRPr="00355B08">
        <w:rPr>
          <w:rFonts w:cstheme="minorHAnsi"/>
          <w:b/>
          <w:szCs w:val="19"/>
        </w:rPr>
        <w:t xml:space="preserve"> Zamawiający:</w:t>
      </w:r>
      <w:r w:rsidRPr="00355B08">
        <w:rPr>
          <w:rFonts w:cstheme="minorHAnsi"/>
          <w:b/>
          <w:szCs w:val="19"/>
        </w:rPr>
        <w:br/>
      </w:r>
      <w:r w:rsidR="00277A61">
        <w:rPr>
          <w:rFonts w:cstheme="minorHAnsi"/>
          <w:sz w:val="21"/>
          <w:szCs w:val="21"/>
        </w:rPr>
        <w:t>Gmina Resko</w:t>
      </w:r>
      <w:r w:rsidR="00277A61">
        <w:rPr>
          <w:rFonts w:cstheme="minorHAnsi"/>
          <w:sz w:val="21"/>
          <w:szCs w:val="21"/>
        </w:rPr>
        <w:br/>
        <w:t>ul. Rynek 1</w:t>
      </w:r>
      <w:r w:rsidR="00277A61">
        <w:rPr>
          <w:rFonts w:cstheme="minorHAnsi"/>
          <w:sz w:val="21"/>
          <w:szCs w:val="21"/>
        </w:rPr>
        <w:br/>
        <w:t>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11765F" w:rsidRDefault="00765D07" w:rsidP="0011765F">
      <w:pPr>
        <w:spacing w:line="240" w:lineRule="auto"/>
        <w:ind w:right="-1"/>
        <w:jc w:val="center"/>
        <w:rPr>
          <w:rFonts w:eastAsia="Courier New" w:cstheme="minorHAnsi"/>
          <w:b/>
          <w:bCs/>
        </w:rPr>
      </w:pPr>
      <w:r w:rsidRPr="00765D07">
        <w:rPr>
          <w:rFonts w:eastAsia="Courier New" w:cstheme="minorHAnsi"/>
          <w:b/>
          <w:bCs/>
        </w:rPr>
        <w:t>„</w:t>
      </w:r>
      <w:r w:rsidR="00866570" w:rsidRPr="00866570">
        <w:rPr>
          <w:rFonts w:eastAsia="Courier New" w:cstheme="minorHAnsi"/>
          <w:b/>
          <w:bCs/>
        </w:rPr>
        <w:t xml:space="preserve">Rewitalizacja otoczenia Sanktuarium Maryjnego w Resku </w:t>
      </w:r>
      <w:r w:rsidR="00866570">
        <w:rPr>
          <w:rFonts w:eastAsia="Courier New" w:cstheme="minorHAnsi"/>
          <w:b/>
          <w:bCs/>
        </w:rPr>
        <w:br/>
      </w:r>
      <w:r w:rsidR="00866570" w:rsidRPr="00866570">
        <w:rPr>
          <w:rFonts w:eastAsia="Courier New" w:cstheme="minorHAnsi"/>
          <w:b/>
          <w:bCs/>
        </w:rPr>
        <w:t>– kontynuacja rewitalizacji Starego Miasta w Resku</w:t>
      </w:r>
      <w:r w:rsidRPr="00765D07">
        <w:rPr>
          <w:rFonts w:eastAsia="Courier New" w:cstheme="minorHAnsi"/>
          <w:b/>
          <w:bCs/>
        </w:rPr>
        <w:t xml:space="preserve">” </w:t>
      </w:r>
      <w:r w:rsidR="00FA0DFE">
        <w:rPr>
          <w:rFonts w:eastAsia="Courier New" w:cstheme="minorHAnsi"/>
          <w:b/>
          <w:bCs/>
        </w:rPr>
        <w:t>–</w:t>
      </w:r>
      <w:r w:rsidR="00FA0DFE" w:rsidRPr="00242173">
        <w:rPr>
          <w:rFonts w:eastAsia="Courier New" w:cstheme="minorHAnsi"/>
          <w:b/>
          <w:bCs/>
          <w:u w:val="single"/>
        </w:rPr>
        <w:t xml:space="preserve"> część 1</w:t>
      </w:r>
      <w:r w:rsidR="0080538B">
        <w:rPr>
          <w:rFonts w:eastAsia="Courier New" w:cstheme="minorHAnsi"/>
          <w:b/>
          <w:bCs/>
        </w:rPr>
        <w:br/>
        <w:t xml:space="preserve">znak sprawy </w:t>
      </w:r>
      <w:r w:rsidR="00277A61">
        <w:rPr>
          <w:rFonts w:eastAsia="Courier New" w:cstheme="minorHAnsi"/>
          <w:b/>
          <w:bCs/>
        </w:rPr>
        <w:t>ZP</w:t>
      </w:r>
      <w:r w:rsidR="004F176A">
        <w:rPr>
          <w:rFonts w:eastAsia="Courier New" w:cstheme="minorHAnsi"/>
          <w:b/>
          <w:bCs/>
        </w:rPr>
        <w:t>.271.</w:t>
      </w:r>
      <w:r w:rsidR="00866570">
        <w:rPr>
          <w:rFonts w:eastAsia="Courier New" w:cstheme="minorHAnsi"/>
          <w:b/>
          <w:bCs/>
        </w:rPr>
        <w:t>1</w:t>
      </w:r>
      <w:r w:rsidR="006F541F">
        <w:rPr>
          <w:rFonts w:eastAsia="Courier New" w:cstheme="minorHAnsi"/>
          <w:b/>
          <w:bCs/>
        </w:rPr>
        <w:t>3</w:t>
      </w:r>
      <w:r w:rsidR="004F176A">
        <w:rPr>
          <w:rFonts w:eastAsia="Courier New" w:cstheme="minorHAnsi"/>
          <w:b/>
          <w:bCs/>
        </w:rPr>
        <w:t>.</w:t>
      </w:r>
      <w:r w:rsidR="00BA19DE">
        <w:rPr>
          <w:rFonts w:eastAsia="Courier New" w:cstheme="minorHAnsi"/>
          <w:b/>
          <w:bCs/>
        </w:rPr>
        <w:t>22</w:t>
      </w:r>
    </w:p>
    <w:p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0C4F9F" w:rsidRPr="00355B08" w:rsidTr="00897EE0">
        <w:tc>
          <w:tcPr>
            <w:tcW w:w="536" w:type="dxa"/>
            <w:vAlign w:val="center"/>
          </w:tcPr>
          <w:p w:rsidR="000C4F9F" w:rsidRPr="00355B08" w:rsidRDefault="000C4F9F"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0C4F9F" w:rsidRPr="00355B08" w:rsidRDefault="000C4F9F" w:rsidP="00BC10B2">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sidR="00462AA9">
              <w:rPr>
                <w:rFonts w:eastAsia="Times New Roman" w:cstheme="minorHAnsi"/>
                <w:b/>
                <w:szCs w:val="19"/>
                <w:lang w:eastAsia="ar-SA"/>
              </w:rPr>
              <w:br/>
            </w:r>
            <w:r>
              <w:rPr>
                <w:rFonts w:eastAsia="Times New Roman" w:cstheme="minorHAnsi"/>
                <w:b/>
                <w:szCs w:val="19"/>
                <w:lang w:eastAsia="ar-SA"/>
              </w:rPr>
              <w:t xml:space="preserve">z określeniem </w:t>
            </w:r>
            <w:r w:rsidR="00897EE0">
              <w:rPr>
                <w:rFonts w:eastAsia="Times New Roman" w:cstheme="minorHAnsi"/>
                <w:b/>
                <w:szCs w:val="19"/>
                <w:lang w:eastAsia="ar-SA"/>
              </w:rPr>
              <w:t xml:space="preserve">rodzaju </w:t>
            </w:r>
            <w:r w:rsidR="00BC10B2">
              <w:rPr>
                <w:rFonts w:eastAsia="Times New Roman" w:cstheme="minorHAnsi"/>
                <w:b/>
                <w:szCs w:val="19"/>
                <w:lang w:eastAsia="ar-SA"/>
              </w:rPr>
              <w:t>roboty budowlanej</w:t>
            </w:r>
          </w:p>
        </w:tc>
        <w:tc>
          <w:tcPr>
            <w:tcW w:w="1579" w:type="dxa"/>
            <w:vAlign w:val="center"/>
          </w:tcPr>
          <w:p w:rsidR="000C4F9F" w:rsidRPr="00355B08" w:rsidRDefault="000C4F9F"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0C4F9F" w:rsidRPr="00355B08" w:rsidRDefault="00897EE0" w:rsidP="00BC10B2">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BC10B2">
              <w:rPr>
                <w:rFonts w:eastAsia="Times New Roman" w:cstheme="minorHAnsi"/>
                <w:b/>
                <w:szCs w:val="19"/>
                <w:lang w:eastAsia="ar-SA"/>
              </w:rPr>
              <w:t>robota</w:t>
            </w:r>
            <w:r>
              <w:rPr>
                <w:rFonts w:eastAsia="Times New Roman" w:cstheme="minorHAnsi"/>
                <w:b/>
                <w:szCs w:val="19"/>
                <w:lang w:eastAsia="ar-SA"/>
              </w:rPr>
              <w:t xml:space="preserve"> została wykonana</w:t>
            </w:r>
          </w:p>
        </w:tc>
        <w:tc>
          <w:tcPr>
            <w:tcW w:w="1559" w:type="dxa"/>
            <w:vAlign w:val="center"/>
          </w:tcPr>
          <w:p w:rsidR="00897EE0" w:rsidRDefault="000C4F9F"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0C4F9F" w:rsidRPr="00355B08" w:rsidRDefault="000C4F9F"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rsidR="00897EE0" w:rsidRPr="00355B08" w:rsidRDefault="00897EE0" w:rsidP="009E5224">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064DD" w:rsidRPr="00355B08" w:rsidRDefault="00E16BB7" w:rsidP="002064DD">
      <w:pPr>
        <w:spacing w:after="0" w:line="240" w:lineRule="auto"/>
        <w:ind w:left="6379" w:hanging="1"/>
        <w:rPr>
          <w:rFonts w:cstheme="minorHAnsi"/>
          <w:sz w:val="21"/>
          <w:szCs w:val="21"/>
        </w:rPr>
      </w:pPr>
      <w:r w:rsidRPr="00355B08">
        <w:rPr>
          <w:rFonts w:cstheme="minorHAnsi"/>
          <w:b/>
          <w:szCs w:val="19"/>
        </w:rPr>
        <w:t xml:space="preserve"> Zamawiający:</w:t>
      </w:r>
      <w:r w:rsidRPr="00355B08">
        <w:rPr>
          <w:rFonts w:cstheme="minorHAnsi"/>
          <w:b/>
          <w:szCs w:val="19"/>
        </w:rPr>
        <w:br/>
      </w:r>
      <w:r w:rsidR="00277A61">
        <w:rPr>
          <w:rFonts w:cstheme="minorHAnsi"/>
          <w:sz w:val="21"/>
          <w:szCs w:val="21"/>
        </w:rPr>
        <w:t>Gmina Resko</w:t>
      </w:r>
      <w:r w:rsidR="00277A61">
        <w:rPr>
          <w:rFonts w:cstheme="minorHAnsi"/>
          <w:sz w:val="21"/>
          <w:szCs w:val="21"/>
        </w:rPr>
        <w:br/>
        <w:t>ul. Rynek 1</w:t>
      </w:r>
      <w:r w:rsidR="00277A61">
        <w:rPr>
          <w:rFonts w:cstheme="minorHAnsi"/>
          <w:sz w:val="21"/>
          <w:szCs w:val="21"/>
        </w:rPr>
        <w:br/>
        <w:t>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rPr>
          <w:rFonts w:cstheme="minorHAnsi"/>
        </w:rPr>
      </w:pP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11765F" w:rsidRDefault="00E16BB7" w:rsidP="0011765F">
      <w:pPr>
        <w:spacing w:line="240" w:lineRule="auto"/>
        <w:ind w:right="-1"/>
        <w:jc w:val="center"/>
        <w:rPr>
          <w:rFonts w:eastAsia="Courier New" w:cstheme="minorHAnsi"/>
          <w:b/>
          <w:bCs/>
        </w:rPr>
      </w:pPr>
      <w:r w:rsidRPr="00765D07">
        <w:rPr>
          <w:rFonts w:eastAsia="Courier New" w:cstheme="minorHAnsi"/>
          <w:b/>
          <w:bCs/>
        </w:rPr>
        <w:t>„</w:t>
      </w:r>
      <w:r w:rsidR="00866570" w:rsidRPr="00866570">
        <w:rPr>
          <w:rFonts w:eastAsia="Courier New" w:cstheme="minorHAnsi"/>
          <w:b/>
          <w:bCs/>
        </w:rPr>
        <w:t xml:space="preserve">Rewitalizacja otoczenia Sanktuarium Maryjnego w Resku </w:t>
      </w:r>
      <w:r w:rsidR="00866570">
        <w:rPr>
          <w:rFonts w:eastAsia="Courier New" w:cstheme="minorHAnsi"/>
          <w:b/>
          <w:bCs/>
        </w:rPr>
        <w:br/>
      </w:r>
      <w:r w:rsidR="00866570" w:rsidRPr="00866570">
        <w:rPr>
          <w:rFonts w:eastAsia="Courier New" w:cstheme="minorHAnsi"/>
          <w:b/>
          <w:bCs/>
        </w:rPr>
        <w:t>– kontynuacja rewitalizacji Starego Miasta w Resku</w:t>
      </w:r>
      <w:r w:rsidRPr="00765D07">
        <w:rPr>
          <w:rFonts w:eastAsia="Courier New" w:cstheme="minorHAnsi"/>
          <w:b/>
          <w:bCs/>
        </w:rPr>
        <w:t xml:space="preserve">” </w:t>
      </w:r>
      <w:r w:rsidR="00FA0DFE">
        <w:rPr>
          <w:rFonts w:eastAsia="Courier New" w:cstheme="minorHAnsi"/>
          <w:b/>
          <w:bCs/>
        </w:rPr>
        <w:t>– część 1* / część 2*</w:t>
      </w:r>
      <w:r w:rsidR="00277A61">
        <w:rPr>
          <w:rFonts w:eastAsia="Courier New" w:cstheme="minorHAnsi"/>
          <w:b/>
          <w:bCs/>
        </w:rPr>
        <w:br/>
        <w:t>znak sprawy ZP</w:t>
      </w:r>
      <w:r w:rsidR="00BD2B62">
        <w:rPr>
          <w:rFonts w:eastAsia="Courier New" w:cstheme="minorHAnsi"/>
          <w:b/>
          <w:bCs/>
        </w:rPr>
        <w:t>.271.</w:t>
      </w:r>
      <w:r w:rsidR="00866570">
        <w:rPr>
          <w:rFonts w:eastAsia="Courier New" w:cstheme="minorHAnsi"/>
          <w:b/>
          <w:bCs/>
        </w:rPr>
        <w:t>1</w:t>
      </w:r>
      <w:r w:rsidR="006F541F">
        <w:rPr>
          <w:rFonts w:eastAsia="Courier New" w:cstheme="minorHAnsi"/>
          <w:b/>
          <w:bCs/>
        </w:rPr>
        <w:t>3</w:t>
      </w:r>
      <w:r w:rsidR="004F176A">
        <w:rPr>
          <w:rFonts w:eastAsia="Courier New" w:cstheme="minorHAnsi"/>
          <w:b/>
          <w:bCs/>
        </w:rPr>
        <w:t>.</w:t>
      </w:r>
      <w:r w:rsidR="00BA19DE">
        <w:rPr>
          <w:rFonts w:eastAsia="Courier New" w:cstheme="minorHAnsi"/>
          <w:b/>
          <w:bCs/>
        </w:rPr>
        <w:t>22</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E16BB7" w:rsidRPr="00355B08" w:rsidTr="00E16BB7">
        <w:tc>
          <w:tcPr>
            <w:tcW w:w="536" w:type="dxa"/>
            <w:vAlign w:val="center"/>
          </w:tcPr>
          <w:p w:rsidR="00E16BB7" w:rsidRPr="00355B08" w:rsidRDefault="00E16BB7"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1</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2</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3</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4</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bl>
    <w:p w:rsidR="00E16BB7" w:rsidRDefault="00872E17" w:rsidP="00E16BB7">
      <w:pPr>
        <w:spacing w:after="0" w:line="360" w:lineRule="auto"/>
        <w:rPr>
          <w:rFonts w:cstheme="minorHAnsi"/>
          <w:sz w:val="20"/>
          <w:szCs w:val="20"/>
        </w:rPr>
      </w:pPr>
      <w:r w:rsidRPr="00872E17">
        <w:rPr>
          <w:rFonts w:cstheme="minorHAnsi"/>
          <w:sz w:val="20"/>
          <w:szCs w:val="20"/>
        </w:rPr>
        <w:t>Oświadczam, że osoby, które będą uczestniczyć w wykonywaniu zamówienia, wskazane powyżej, posiadają wymagane uprawnienia budowlane oraz posiadają aktualny wpis do Izby Inżynierów Budownictwa.</w:t>
      </w:r>
    </w:p>
    <w:p w:rsidR="00E16BB7"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Pr="00355B08"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FA0DFE" w:rsidRPr="00355B08" w:rsidRDefault="00FA0DFE" w:rsidP="00FA0DFE">
      <w:pPr>
        <w:spacing w:after="0" w:line="259" w:lineRule="auto"/>
        <w:rPr>
          <w:rFonts w:eastAsia="Courier New" w:cstheme="minorHAnsi"/>
          <w:color w:val="FF0000"/>
          <w:sz w:val="18"/>
        </w:rPr>
      </w:pPr>
      <w:r w:rsidRPr="00355B08">
        <w:rPr>
          <w:rFonts w:cstheme="minorHAnsi"/>
          <w:b/>
          <w:sz w:val="18"/>
          <w:szCs w:val="20"/>
        </w:rPr>
        <w:t xml:space="preserve">*  - </w:t>
      </w:r>
      <w:r>
        <w:rPr>
          <w:rFonts w:cstheme="minorHAnsi"/>
          <w:b/>
          <w:sz w:val="18"/>
          <w:szCs w:val="20"/>
        </w:rPr>
        <w:t>niepotrzebne</w:t>
      </w:r>
      <w:r w:rsidRPr="00355B08">
        <w:rPr>
          <w:rFonts w:cstheme="minorHAnsi"/>
          <w:b/>
          <w:sz w:val="18"/>
          <w:szCs w:val="20"/>
        </w:rPr>
        <w:t xml:space="preserve"> należy obowiązkowo skreślić</w:t>
      </w:r>
    </w:p>
    <w:p w:rsidR="00E16BB7" w:rsidRDefault="00E16BB7" w:rsidP="00E16BB7">
      <w:pPr>
        <w:spacing w:after="0" w:line="259" w:lineRule="auto"/>
        <w:jc w:val="right"/>
        <w:rPr>
          <w:rFonts w:eastAsia="Arial" w:cstheme="minorHAnsi"/>
          <w:b/>
          <w:sz w:val="20"/>
          <w:szCs w:val="20"/>
        </w:rPr>
      </w:pPr>
    </w:p>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t>Załącznik nr 5 do SWZ</w:t>
      </w:r>
    </w:p>
    <w:p w:rsidR="003A5E56" w:rsidRPr="00433B23" w:rsidRDefault="003A5E56" w:rsidP="003A5E56">
      <w:pPr>
        <w:tabs>
          <w:tab w:val="center" w:pos="4896"/>
          <w:tab w:val="right" w:pos="9432"/>
        </w:tabs>
        <w:spacing w:after="0" w:line="240" w:lineRule="auto"/>
        <w:jc w:val="center"/>
        <w:rPr>
          <w:rFonts w:ascii="Calibri" w:hAnsi="Calibri" w:cs="Arial"/>
          <w:b/>
          <w:sz w:val="24"/>
          <w:szCs w:val="24"/>
        </w:rPr>
      </w:pPr>
      <w:r w:rsidRPr="00433B23">
        <w:rPr>
          <w:rFonts w:ascii="Calibri" w:hAnsi="Calibri" w:cs="Arial"/>
          <w:b/>
          <w:sz w:val="24"/>
          <w:szCs w:val="24"/>
        </w:rPr>
        <w:t>WZÓR UMOWY</w:t>
      </w:r>
      <w:r w:rsidR="00277A61">
        <w:rPr>
          <w:rFonts w:ascii="Calibri" w:hAnsi="Calibri" w:cs="Arial"/>
          <w:b/>
          <w:sz w:val="24"/>
          <w:szCs w:val="24"/>
        </w:rPr>
        <w:t xml:space="preserve"> dla części nr 1 zamówienia</w:t>
      </w:r>
    </w:p>
    <w:p w:rsidR="003A5E56" w:rsidRPr="00433B23" w:rsidRDefault="003A5E56" w:rsidP="003A5E56">
      <w:pPr>
        <w:tabs>
          <w:tab w:val="center" w:pos="4896"/>
          <w:tab w:val="right" w:pos="9432"/>
        </w:tabs>
        <w:spacing w:after="0" w:line="240" w:lineRule="auto"/>
        <w:jc w:val="center"/>
        <w:rPr>
          <w:rFonts w:ascii="Calibri" w:hAnsi="Calibri" w:cs="Calibri"/>
          <w:b/>
          <w:sz w:val="24"/>
          <w:szCs w:val="24"/>
        </w:rPr>
      </w:pPr>
      <w:r w:rsidRPr="00433B23">
        <w:rPr>
          <w:rFonts w:ascii="Calibri" w:hAnsi="Calibri" w:cs="Calibri"/>
          <w:b/>
          <w:sz w:val="24"/>
          <w:szCs w:val="24"/>
        </w:rPr>
        <w:t>UMOWA Nr ………..</w:t>
      </w:r>
    </w:p>
    <w:p w:rsidR="003A5E56" w:rsidRPr="00433B23" w:rsidRDefault="003A5E56" w:rsidP="003A5E56">
      <w:pPr>
        <w:spacing w:after="0" w:line="240" w:lineRule="auto"/>
        <w:rPr>
          <w:rFonts w:ascii="Calibri" w:hAnsi="Calibri" w:cs="Calibri"/>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zawarta w dniu </w:t>
      </w:r>
      <w:r w:rsidR="00B97686">
        <w:rPr>
          <w:rFonts w:ascii="Calibri" w:hAnsi="Calibri"/>
          <w:sz w:val="24"/>
          <w:szCs w:val="24"/>
        </w:rPr>
        <w:t>……………………….</w:t>
      </w:r>
      <w:r w:rsidRPr="00433B23">
        <w:rPr>
          <w:rFonts w:ascii="Calibri" w:hAnsi="Calibri"/>
          <w:sz w:val="24"/>
          <w:szCs w:val="24"/>
        </w:rPr>
        <w:t xml:space="preserve"> r. w Resku</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pomiędzy ……….. z siedzibą </w:t>
      </w:r>
      <w:r w:rsidRPr="00433B23">
        <w:rPr>
          <w:rFonts w:ascii="Calibri" w:hAnsi="Calibri" w:cs="Arial"/>
          <w:sz w:val="24"/>
        </w:rPr>
        <w:t>w …….. przy ul. …………,</w:t>
      </w:r>
      <w:r w:rsidRPr="00433B23">
        <w:rPr>
          <w:rFonts w:ascii="Calibri" w:hAnsi="Calibri"/>
          <w:sz w:val="24"/>
          <w:szCs w:val="24"/>
        </w:rPr>
        <w:t xml:space="preserve"> reprezentowan</w:t>
      </w:r>
      <w:r w:rsidR="0080538B">
        <w:rPr>
          <w:rFonts w:ascii="Calibri" w:hAnsi="Calibri"/>
          <w:sz w:val="24"/>
          <w:szCs w:val="24"/>
        </w:rPr>
        <w:t>ym</w:t>
      </w:r>
      <w:r w:rsidRPr="00433B23">
        <w:rPr>
          <w:rFonts w:ascii="Calibri" w:hAnsi="Calibri"/>
          <w:sz w:val="24"/>
          <w:szCs w:val="24"/>
        </w:rPr>
        <w:t xml:space="preserve"> przez:</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NIP: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REGON: </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a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z siedzibą w ............... przy ul.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NIP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Regon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reprezentowanym przez:</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1)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2)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b/>
          <w:sz w:val="24"/>
          <w:szCs w:val="24"/>
        </w:rPr>
        <w:t>lub:</w:t>
      </w:r>
    </w:p>
    <w:p w:rsidR="003A5E56" w:rsidRPr="00433B23" w:rsidRDefault="003A5E56" w:rsidP="003A5E56">
      <w:pPr>
        <w:pStyle w:val="Default"/>
        <w:rPr>
          <w:rFonts w:ascii="Calibri" w:hAnsi="Calibri"/>
          <w:iCs/>
          <w:color w:val="auto"/>
        </w:rPr>
      </w:pPr>
      <w:r w:rsidRPr="00433B23">
        <w:rPr>
          <w:rFonts w:ascii="Calibri" w:hAnsi="Calibri"/>
          <w:iCs/>
          <w:color w:val="auto"/>
        </w:rPr>
        <w:t>Panią/Panem ........................................ prowadzącą/</w:t>
      </w:r>
      <w:proofErr w:type="spellStart"/>
      <w:r w:rsidRPr="00433B23">
        <w:rPr>
          <w:rFonts w:ascii="Calibri" w:hAnsi="Calibri"/>
          <w:iCs/>
          <w:color w:val="auto"/>
        </w:rPr>
        <w:t>ym</w:t>
      </w:r>
      <w:proofErr w:type="spellEnd"/>
      <w:r w:rsidRPr="00433B23">
        <w:rPr>
          <w:rFonts w:ascii="Calibri" w:hAnsi="Calibri"/>
          <w:iCs/>
          <w:color w:val="auto"/>
        </w:rPr>
        <w:t xml:space="preserve"> działalność gospodarczą pod nazwą .......................................................  w ........................ przy ul. ....................................... </w:t>
      </w:r>
    </w:p>
    <w:p w:rsidR="003A5E56" w:rsidRPr="00433B23" w:rsidRDefault="003A5E56" w:rsidP="003A5E56">
      <w:pPr>
        <w:pStyle w:val="Default"/>
        <w:rPr>
          <w:rFonts w:ascii="Calibri" w:hAnsi="Calibri"/>
          <w:color w:val="auto"/>
        </w:rPr>
      </w:pPr>
      <w:r w:rsidRPr="00433B23">
        <w:rPr>
          <w:rFonts w:ascii="Calibri" w:hAnsi="Calibri"/>
          <w:iCs/>
          <w:color w:val="auto"/>
        </w:rPr>
        <w:t xml:space="preserve">REGON ................................ NIP .............................................., </w:t>
      </w:r>
    </w:p>
    <w:p w:rsidR="003A5E56" w:rsidRPr="00433B23" w:rsidRDefault="003A5E56" w:rsidP="003A5E56">
      <w:pPr>
        <w:spacing w:after="0" w:line="240" w:lineRule="auto"/>
        <w:rPr>
          <w:rFonts w:ascii="Calibri" w:hAnsi="Calibri" w:cs="Calibri"/>
          <w:bCs/>
          <w:sz w:val="24"/>
          <w:szCs w:val="24"/>
        </w:rPr>
      </w:pPr>
      <w:r w:rsidRPr="00433B23">
        <w:rPr>
          <w:rFonts w:ascii="Calibri" w:hAnsi="Calibri"/>
          <w:iCs/>
          <w:sz w:val="24"/>
          <w:szCs w:val="24"/>
        </w:rPr>
        <w:t xml:space="preserve">zwaną/zwanym dalej w treści umowy </w:t>
      </w:r>
      <w:r w:rsidRPr="00433B23">
        <w:rPr>
          <w:rFonts w:ascii="Calibri" w:hAnsi="Calibri"/>
          <w:b/>
          <w:iCs/>
          <w:sz w:val="24"/>
          <w:szCs w:val="24"/>
        </w:rPr>
        <w:t>„Wykonawcą”</w:t>
      </w:r>
    </w:p>
    <w:p w:rsidR="003A5E56" w:rsidRPr="00433B23" w:rsidRDefault="003A5E56" w:rsidP="003A5E56">
      <w:pPr>
        <w:spacing w:after="0" w:line="240" w:lineRule="auto"/>
        <w:rPr>
          <w:rFonts w:ascii="Calibri" w:hAnsi="Calibri" w:cs="Calibri"/>
          <w:sz w:val="24"/>
          <w:szCs w:val="24"/>
        </w:rPr>
      </w:pPr>
    </w:p>
    <w:p w:rsidR="00BD2B62" w:rsidRDefault="003A5E56" w:rsidP="00BD2B62">
      <w:pPr>
        <w:spacing w:after="0" w:line="240" w:lineRule="auto"/>
        <w:ind w:hanging="1"/>
        <w:jc w:val="both"/>
        <w:rPr>
          <w:rFonts w:cstheme="minorHAnsi"/>
          <w:sz w:val="24"/>
          <w:szCs w:val="24"/>
        </w:rPr>
      </w:pPr>
      <w:r w:rsidRPr="00433B23">
        <w:rPr>
          <w:rFonts w:ascii="Calibri" w:hAnsi="Calibri"/>
          <w:sz w:val="24"/>
          <w:szCs w:val="24"/>
        </w:rPr>
        <w:t xml:space="preserve">W wyniku dokonania przez Zamawiającego wyboru najkorzystniejszej oferty złożonej przez Wykonawcę w </w:t>
      </w:r>
      <w:r>
        <w:rPr>
          <w:rFonts w:ascii="Calibri" w:hAnsi="Calibri"/>
          <w:sz w:val="24"/>
          <w:szCs w:val="24"/>
        </w:rPr>
        <w:t>postępowaniu przetargowym prowadzonym w trybie podstawowym</w:t>
      </w:r>
      <w:r w:rsidRPr="00433B23">
        <w:rPr>
          <w:rFonts w:ascii="Calibri" w:hAnsi="Calibri"/>
          <w:sz w:val="24"/>
          <w:szCs w:val="24"/>
        </w:rPr>
        <w:t xml:space="preserve">, przeprowadzonym zgodnie z </w:t>
      </w:r>
      <w:r>
        <w:rPr>
          <w:rFonts w:ascii="Calibri" w:hAnsi="Calibri"/>
          <w:sz w:val="24"/>
          <w:szCs w:val="24"/>
        </w:rPr>
        <w:t>postanowieniami ustawy z dnia 11</w:t>
      </w:r>
      <w:r w:rsidRPr="00433B23">
        <w:rPr>
          <w:rFonts w:ascii="Calibri" w:hAnsi="Calibri"/>
          <w:sz w:val="24"/>
          <w:szCs w:val="24"/>
        </w:rPr>
        <w:t xml:space="preserve"> </w:t>
      </w:r>
      <w:r>
        <w:rPr>
          <w:rFonts w:ascii="Calibri" w:hAnsi="Calibri"/>
          <w:sz w:val="24"/>
          <w:szCs w:val="24"/>
        </w:rPr>
        <w:t xml:space="preserve">września </w:t>
      </w:r>
      <w:r w:rsidRPr="00433B23">
        <w:rPr>
          <w:rFonts w:ascii="Calibri" w:hAnsi="Calibri"/>
          <w:sz w:val="24"/>
          <w:szCs w:val="24"/>
        </w:rPr>
        <w:t>20</w:t>
      </w:r>
      <w:r>
        <w:rPr>
          <w:rFonts w:ascii="Calibri" w:hAnsi="Calibri"/>
          <w:sz w:val="24"/>
          <w:szCs w:val="24"/>
        </w:rPr>
        <w:t>19</w:t>
      </w:r>
      <w:r w:rsidRPr="00433B23">
        <w:rPr>
          <w:rFonts w:ascii="Calibri" w:hAnsi="Calibri"/>
          <w:sz w:val="24"/>
          <w:szCs w:val="24"/>
        </w:rPr>
        <w:t xml:space="preserve"> Prawo zamówień publicznych (tj. Dz. U. z 20</w:t>
      </w:r>
      <w:r w:rsidR="00BD2B62">
        <w:rPr>
          <w:rFonts w:ascii="Calibri" w:hAnsi="Calibri"/>
          <w:sz w:val="24"/>
          <w:szCs w:val="24"/>
        </w:rPr>
        <w:t>21</w:t>
      </w:r>
      <w:r w:rsidRPr="00433B23">
        <w:rPr>
          <w:rFonts w:ascii="Calibri" w:hAnsi="Calibri"/>
          <w:sz w:val="24"/>
          <w:szCs w:val="24"/>
        </w:rPr>
        <w:t xml:space="preserve"> r. poz. </w:t>
      </w:r>
      <w:r w:rsidR="00BD2B62">
        <w:rPr>
          <w:rFonts w:ascii="Calibri" w:hAnsi="Calibri"/>
          <w:sz w:val="24"/>
          <w:szCs w:val="24"/>
        </w:rPr>
        <w:t>1129</w:t>
      </w:r>
      <w:r w:rsidRPr="00433B23">
        <w:rPr>
          <w:rFonts w:ascii="Calibri" w:hAnsi="Calibri"/>
          <w:sz w:val="24"/>
          <w:szCs w:val="24"/>
        </w:rPr>
        <w:t xml:space="preserve">, z </w:t>
      </w:r>
      <w:proofErr w:type="spellStart"/>
      <w:r w:rsidRPr="00433B23">
        <w:rPr>
          <w:rFonts w:ascii="Calibri" w:hAnsi="Calibri"/>
          <w:sz w:val="24"/>
          <w:szCs w:val="24"/>
        </w:rPr>
        <w:t>późn</w:t>
      </w:r>
      <w:proofErr w:type="spellEnd"/>
      <w:r w:rsidRPr="00433B23">
        <w:rPr>
          <w:rFonts w:ascii="Calibri" w:hAnsi="Calibri"/>
          <w:sz w:val="24"/>
          <w:szCs w:val="24"/>
        </w:rPr>
        <w:t>. zm.) na realizację za</w:t>
      </w:r>
      <w:r>
        <w:rPr>
          <w:rFonts w:ascii="Calibri" w:hAnsi="Calibri"/>
          <w:sz w:val="24"/>
          <w:szCs w:val="24"/>
        </w:rPr>
        <w:t xml:space="preserve">dania inwestycyjnego pod </w:t>
      </w:r>
      <w:r w:rsidRPr="002103D2">
        <w:rPr>
          <w:rFonts w:cstheme="minorHAnsi"/>
          <w:sz w:val="24"/>
          <w:szCs w:val="24"/>
        </w:rPr>
        <w:t xml:space="preserve">nazwą: </w:t>
      </w:r>
    </w:p>
    <w:p w:rsidR="003A5E56" w:rsidRDefault="003A5E56" w:rsidP="00BA19DE">
      <w:pPr>
        <w:spacing w:after="0" w:line="240" w:lineRule="auto"/>
        <w:ind w:hanging="1"/>
        <w:jc w:val="center"/>
        <w:rPr>
          <w:rFonts w:ascii="Calibri" w:hAnsi="Calibri" w:cs="Arial"/>
          <w:b/>
          <w:sz w:val="24"/>
          <w:szCs w:val="24"/>
        </w:rPr>
      </w:pPr>
      <w:r w:rsidRPr="002103D2">
        <w:rPr>
          <w:rFonts w:cstheme="minorHAnsi"/>
          <w:b/>
          <w:bCs/>
          <w:szCs w:val="26"/>
        </w:rPr>
        <w:t>„</w:t>
      </w:r>
      <w:r w:rsidR="00866570" w:rsidRPr="00866570">
        <w:rPr>
          <w:rFonts w:cstheme="minorHAnsi"/>
          <w:b/>
          <w:bCs/>
          <w:sz w:val="26"/>
          <w:szCs w:val="26"/>
        </w:rPr>
        <w:t xml:space="preserve">Rewitalizacja otoczenia Sanktuarium Maryjnego w Resku </w:t>
      </w:r>
      <w:r w:rsidR="00866570">
        <w:rPr>
          <w:rFonts w:cstheme="minorHAnsi"/>
          <w:b/>
          <w:bCs/>
          <w:sz w:val="26"/>
          <w:szCs w:val="26"/>
        </w:rPr>
        <w:br/>
      </w:r>
      <w:r w:rsidR="00866570" w:rsidRPr="00866570">
        <w:rPr>
          <w:rFonts w:cstheme="minorHAnsi"/>
          <w:b/>
          <w:bCs/>
          <w:sz w:val="26"/>
          <w:szCs w:val="26"/>
        </w:rPr>
        <w:t>– kontynuacja rewitalizacji Starego Miasta w Resku</w:t>
      </w:r>
      <w:r w:rsidRPr="002103D2">
        <w:rPr>
          <w:rFonts w:cstheme="minorHAnsi"/>
          <w:b/>
          <w:bCs/>
          <w:szCs w:val="26"/>
        </w:rPr>
        <w:t>”</w:t>
      </w:r>
    </w:p>
    <w:p w:rsidR="003A5E56" w:rsidRDefault="003A5E56" w:rsidP="003A5E56">
      <w:pPr>
        <w:keepNext/>
        <w:spacing w:after="0" w:line="240" w:lineRule="auto"/>
        <w:ind w:right="-11"/>
        <w:jc w:val="center"/>
        <w:rPr>
          <w:rFonts w:ascii="Calibri" w:hAnsi="Calibri" w:cs="Arial"/>
          <w:b/>
          <w:sz w:val="24"/>
          <w:szCs w:val="24"/>
        </w:rPr>
      </w:pPr>
    </w:p>
    <w:p w:rsidR="003A5E56" w:rsidRPr="00433B23" w:rsidRDefault="003A5E56" w:rsidP="003A5E56">
      <w:pPr>
        <w:keepNext/>
        <w:spacing w:after="0" w:line="240" w:lineRule="auto"/>
        <w:ind w:right="-11"/>
        <w:jc w:val="center"/>
        <w:rPr>
          <w:rFonts w:ascii="Calibri" w:hAnsi="Calibri" w:cs="Arial"/>
          <w:b/>
          <w:sz w:val="24"/>
          <w:szCs w:val="24"/>
        </w:rPr>
      </w:pPr>
      <w:r w:rsidRPr="00433B23">
        <w:rPr>
          <w:rFonts w:ascii="Calibri" w:hAnsi="Calibri" w:cs="Arial"/>
          <w:b/>
          <w:sz w:val="24"/>
          <w:szCs w:val="24"/>
        </w:rPr>
        <w:t>§ 1</w:t>
      </w:r>
    </w:p>
    <w:p w:rsidR="003A5E56" w:rsidRPr="00433B23" w:rsidRDefault="003A5E56" w:rsidP="003A5E56">
      <w:pPr>
        <w:keepNext/>
        <w:spacing w:after="0" w:line="240" w:lineRule="auto"/>
        <w:ind w:right="-11"/>
        <w:jc w:val="center"/>
        <w:outlineLvl w:val="0"/>
        <w:rPr>
          <w:rFonts w:ascii="Calibri" w:hAnsi="Calibri" w:cs="Arial"/>
          <w:b/>
          <w:sz w:val="24"/>
          <w:szCs w:val="24"/>
        </w:rPr>
      </w:pPr>
      <w:bookmarkStart w:id="30" w:name="_Toc80864102"/>
      <w:r w:rsidRPr="00433B23">
        <w:rPr>
          <w:rFonts w:ascii="Calibri" w:hAnsi="Calibri" w:cs="Arial"/>
          <w:b/>
          <w:sz w:val="24"/>
          <w:szCs w:val="24"/>
        </w:rPr>
        <w:t>DEFINICJE</w:t>
      </w:r>
      <w:bookmarkEnd w:id="30"/>
    </w:p>
    <w:p w:rsidR="003A5E56" w:rsidRPr="00433B23" w:rsidRDefault="003A5E56" w:rsidP="003A5E56">
      <w:pPr>
        <w:keepNext/>
        <w:spacing w:after="0" w:line="240" w:lineRule="auto"/>
        <w:outlineLvl w:val="0"/>
        <w:rPr>
          <w:rFonts w:ascii="Calibri" w:hAnsi="Calibri" w:cs="Calibri"/>
          <w:sz w:val="24"/>
          <w:szCs w:val="24"/>
        </w:rPr>
      </w:pPr>
      <w:bookmarkStart w:id="31" w:name="_Toc80864103"/>
      <w:r w:rsidRPr="00433B23">
        <w:rPr>
          <w:rFonts w:ascii="Calibri" w:hAnsi="Calibri" w:cs="Calibri"/>
          <w:sz w:val="24"/>
          <w:szCs w:val="24"/>
        </w:rPr>
        <w:t>Użyte w niniejszej umowie wyrażenia mają następujące znaczenie:</w:t>
      </w:r>
      <w:bookmarkEnd w:id="31"/>
    </w:p>
    <w:p w:rsidR="003A5E56" w:rsidRPr="00433B23" w:rsidRDefault="003A5E56" w:rsidP="00370365">
      <w:pPr>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Prawo zamówień publicznych (</w:t>
      </w:r>
      <w:proofErr w:type="spellStart"/>
      <w:r w:rsidRPr="00433B23">
        <w:rPr>
          <w:rFonts w:ascii="Calibri" w:hAnsi="Calibri" w:cs="Calibri"/>
          <w:b/>
          <w:sz w:val="24"/>
          <w:szCs w:val="24"/>
        </w:rPr>
        <w:t>Pzp</w:t>
      </w:r>
      <w:proofErr w:type="spellEnd"/>
      <w:r w:rsidRPr="00433B23">
        <w:rPr>
          <w:rFonts w:ascii="Calibri" w:hAnsi="Calibri" w:cs="Calibri"/>
          <w:b/>
          <w:sz w:val="24"/>
          <w:szCs w:val="24"/>
        </w:rPr>
        <w:t xml:space="preserve">) </w:t>
      </w:r>
      <w:r w:rsidRPr="00433B23">
        <w:rPr>
          <w:rFonts w:ascii="Calibri" w:hAnsi="Calibri" w:cs="Calibri"/>
          <w:sz w:val="24"/>
          <w:szCs w:val="24"/>
        </w:rPr>
        <w:t xml:space="preserve">– należy przez to rozumieć ustawę z dnia </w:t>
      </w:r>
      <w:r>
        <w:rPr>
          <w:rFonts w:ascii="Calibri" w:hAnsi="Calibri" w:cs="Calibri"/>
          <w:sz w:val="24"/>
          <w:szCs w:val="24"/>
        </w:rPr>
        <w:t>11</w:t>
      </w:r>
      <w:r w:rsidRPr="00433B23">
        <w:rPr>
          <w:rFonts w:ascii="Calibri" w:hAnsi="Calibri" w:cs="Calibri"/>
          <w:sz w:val="24"/>
          <w:szCs w:val="24"/>
        </w:rPr>
        <w:t xml:space="preserve"> </w:t>
      </w:r>
      <w:r>
        <w:rPr>
          <w:rFonts w:ascii="Calibri" w:hAnsi="Calibri" w:cs="Calibri"/>
          <w:sz w:val="24"/>
          <w:szCs w:val="24"/>
        </w:rPr>
        <w:t xml:space="preserve">września </w:t>
      </w:r>
      <w:r w:rsidRPr="00433B23">
        <w:rPr>
          <w:rFonts w:ascii="Calibri" w:hAnsi="Calibri" w:cs="Calibri"/>
          <w:sz w:val="24"/>
          <w:szCs w:val="24"/>
        </w:rPr>
        <w:t>20</w:t>
      </w:r>
      <w:r>
        <w:rPr>
          <w:rFonts w:ascii="Calibri" w:hAnsi="Calibri" w:cs="Calibri"/>
          <w:sz w:val="24"/>
          <w:szCs w:val="24"/>
        </w:rPr>
        <w:t xml:space="preserve">19 </w:t>
      </w:r>
      <w:r w:rsidRPr="00433B23">
        <w:rPr>
          <w:rFonts w:ascii="Calibri" w:hAnsi="Calibri" w:cs="Calibri"/>
          <w:sz w:val="24"/>
          <w:szCs w:val="24"/>
        </w:rPr>
        <w:t>r. Prawo zamówień publicznych z uwzględnieniem wydanych na jej podstawie aktów wykonawczych.</w:t>
      </w:r>
    </w:p>
    <w:p w:rsidR="003A5E56" w:rsidRPr="00433B23" w:rsidRDefault="003A5E56" w:rsidP="00370365">
      <w:pPr>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 xml:space="preserve">Prawo budowlane </w:t>
      </w:r>
      <w:r w:rsidRPr="00433B23">
        <w:rPr>
          <w:rFonts w:ascii="Calibri" w:hAnsi="Calibri" w:cs="Calibri"/>
          <w:sz w:val="24"/>
          <w:szCs w:val="24"/>
        </w:rPr>
        <w:t xml:space="preserve">– należy przez to rozumieć ustawę z dnia 7 lipca 1994 r. Prawo budowlane </w:t>
      </w:r>
      <w:r w:rsidRPr="00433B23">
        <w:rPr>
          <w:rFonts w:ascii="Calibri" w:hAnsi="Calibri" w:cs="Calibri"/>
          <w:sz w:val="24"/>
          <w:szCs w:val="24"/>
        </w:rPr>
        <w:br/>
        <w:t>z uwzględnieniem wydanych na jej podstawie aktów wykonawczych.</w:t>
      </w:r>
    </w:p>
    <w:p w:rsidR="003A5E56" w:rsidRPr="00433B23" w:rsidRDefault="003A5E56" w:rsidP="00370365">
      <w:pPr>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SWZ</w:t>
      </w:r>
      <w:r w:rsidRPr="00433B23">
        <w:rPr>
          <w:rFonts w:ascii="Calibri" w:hAnsi="Calibri" w:cs="Calibri"/>
          <w:sz w:val="24"/>
          <w:szCs w:val="24"/>
        </w:rPr>
        <w:t xml:space="preserve"> – Specyfikacja Warunków Zamówienia. </w:t>
      </w:r>
      <w:r w:rsidRPr="00433B23">
        <w:rPr>
          <w:rFonts w:ascii="Calibri" w:hAnsi="Calibri"/>
          <w:sz w:val="24"/>
          <w:szCs w:val="24"/>
        </w:rPr>
        <w:t xml:space="preserve">Należy przez to rozumieć komplet dokumentów przygotowanych przez Zamawiającego, niezbędnych do przygotowania i złożenia Oferty na wybór Wykonawcy prac zgodnie z wymogami </w:t>
      </w:r>
      <w:proofErr w:type="spellStart"/>
      <w:r w:rsidRPr="00433B23">
        <w:rPr>
          <w:rFonts w:ascii="Calibri" w:hAnsi="Calibri"/>
          <w:sz w:val="24"/>
          <w:szCs w:val="24"/>
        </w:rPr>
        <w:t>Pzp</w:t>
      </w:r>
      <w:proofErr w:type="spellEnd"/>
      <w:r w:rsidRPr="00433B23">
        <w:rPr>
          <w:rFonts w:ascii="Calibri" w:hAnsi="Calibri"/>
          <w:sz w:val="24"/>
          <w:szCs w:val="24"/>
        </w:rPr>
        <w:t>.</w:t>
      </w:r>
    </w:p>
    <w:p w:rsidR="003A5E56" w:rsidRPr="00433B23" w:rsidRDefault="003A5E56" w:rsidP="00370365">
      <w:pPr>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lastRenderedPageBreak/>
        <w:t>Umowa</w:t>
      </w:r>
      <w:r w:rsidRPr="00433B23">
        <w:rPr>
          <w:rFonts w:ascii="Calibri" w:hAnsi="Calibri" w:cs="Calibri"/>
          <w:sz w:val="24"/>
          <w:szCs w:val="24"/>
        </w:rPr>
        <w:t xml:space="preserve"> – niniejsza umowa, wraz z wszelkimi do niej załącznikami, o wykonanie wszelkich prac obejmujących w szczególności roboty budowlane, dostawę urządzeń i wyposażenia technologicznego wraz z ich montażem. </w:t>
      </w:r>
    </w:p>
    <w:p w:rsidR="003A5E56" w:rsidRPr="009674DA" w:rsidRDefault="003A5E56" w:rsidP="00370365">
      <w:pPr>
        <w:numPr>
          <w:ilvl w:val="0"/>
          <w:numId w:val="85"/>
        </w:numPr>
        <w:spacing w:after="0" w:line="240" w:lineRule="auto"/>
        <w:ind w:left="284" w:hanging="284"/>
        <w:jc w:val="both"/>
        <w:rPr>
          <w:rFonts w:ascii="Calibri" w:hAnsi="Calibri"/>
          <w:b/>
          <w:sz w:val="24"/>
          <w:szCs w:val="24"/>
        </w:rPr>
      </w:pPr>
      <w:r w:rsidRPr="009674DA">
        <w:rPr>
          <w:rFonts w:ascii="Calibri" w:hAnsi="Calibri" w:cs="Calibri"/>
          <w:b/>
          <w:sz w:val="24"/>
          <w:szCs w:val="24"/>
        </w:rPr>
        <w:t xml:space="preserve">Obiekt </w:t>
      </w:r>
      <w:r w:rsidRPr="009674DA">
        <w:rPr>
          <w:rFonts w:ascii="Calibri" w:hAnsi="Calibri" w:cs="Calibri"/>
          <w:sz w:val="24"/>
          <w:szCs w:val="24"/>
        </w:rPr>
        <w:t xml:space="preserve">– należy przez to rozumieć </w:t>
      </w:r>
      <w:r>
        <w:rPr>
          <w:rFonts w:ascii="Calibri" w:hAnsi="Calibri" w:cs="Calibri"/>
          <w:sz w:val="24"/>
          <w:szCs w:val="24"/>
        </w:rPr>
        <w:t>efekt robót budowlanych zadania:</w:t>
      </w:r>
      <w:r w:rsidRPr="00BD428A">
        <w:rPr>
          <w:rFonts w:ascii="Calibri" w:hAnsi="Calibri" w:cs="Calibri"/>
          <w:sz w:val="24"/>
          <w:szCs w:val="24"/>
        </w:rPr>
        <w:t xml:space="preserve"> </w:t>
      </w:r>
      <w:r w:rsidR="001315D0" w:rsidRPr="00FA0DFE">
        <w:rPr>
          <w:rFonts w:ascii="Calibri" w:hAnsi="Calibri" w:cs="Calibri"/>
          <w:sz w:val="24"/>
          <w:szCs w:val="24"/>
        </w:rPr>
        <w:t>„</w:t>
      </w:r>
      <w:r w:rsidR="00FA0DFE" w:rsidRPr="00FA0DFE">
        <w:rPr>
          <w:rFonts w:ascii="Calibri" w:hAnsi="Calibri" w:cs="Calibri"/>
          <w:b/>
          <w:bCs/>
          <w:sz w:val="24"/>
          <w:szCs w:val="24"/>
        </w:rPr>
        <w:t>Modernizacja dróg na terenach wiejskich Gminy Resko</w:t>
      </w:r>
      <w:r w:rsidR="003503A4" w:rsidRPr="00FA0DFE">
        <w:rPr>
          <w:rFonts w:ascii="Calibri" w:hAnsi="Calibri" w:cs="Calibri"/>
          <w:sz w:val="24"/>
          <w:szCs w:val="24"/>
        </w:rPr>
        <w:t>”</w:t>
      </w:r>
      <w:r w:rsidR="003503A4">
        <w:rPr>
          <w:rFonts w:ascii="Calibri" w:hAnsi="Calibri" w:cs="Calibri"/>
          <w:sz w:val="24"/>
          <w:szCs w:val="24"/>
        </w:rPr>
        <w:t xml:space="preserve"> </w:t>
      </w:r>
      <w:r>
        <w:rPr>
          <w:rFonts w:ascii="Calibri" w:hAnsi="Calibri" w:cs="Calibri"/>
          <w:sz w:val="24"/>
          <w:szCs w:val="24"/>
        </w:rPr>
        <w:t>wraz z robotami towarzyszącymi.</w:t>
      </w:r>
    </w:p>
    <w:p w:rsidR="003A5E56" w:rsidRPr="00433B23" w:rsidRDefault="003A5E56" w:rsidP="00370365">
      <w:pPr>
        <w:pStyle w:val="Default"/>
        <w:widowControl/>
        <w:numPr>
          <w:ilvl w:val="0"/>
          <w:numId w:val="85"/>
        </w:numPr>
        <w:tabs>
          <w:tab w:val="left" w:pos="284"/>
        </w:tabs>
        <w:ind w:left="284" w:hanging="284"/>
        <w:jc w:val="both"/>
        <w:rPr>
          <w:rFonts w:ascii="Calibri" w:hAnsi="Calibri"/>
          <w:color w:val="auto"/>
        </w:rPr>
      </w:pPr>
      <w:r w:rsidRPr="00433B23">
        <w:rPr>
          <w:rFonts w:ascii="Calibri" w:hAnsi="Calibri"/>
          <w:b/>
          <w:color w:val="auto"/>
        </w:rPr>
        <w:t xml:space="preserve">Teren budowy </w:t>
      </w:r>
      <w:r w:rsidRPr="00433B23">
        <w:rPr>
          <w:rFonts w:ascii="Calibri" w:hAnsi="Calibri"/>
          <w:color w:val="auto"/>
        </w:rPr>
        <w:t>– teren przekazany Wykonawcy przez Zamawiającego dla potrzeb wykonania przedmiotu zamówienia wraz z przestrzenią zajmowaną przez urządzenia zaplecza budowy.</w:t>
      </w:r>
    </w:p>
    <w:p w:rsidR="003A5E56" w:rsidRPr="00433B23" w:rsidRDefault="003A5E56" w:rsidP="00370365">
      <w:pPr>
        <w:pStyle w:val="Default"/>
        <w:widowControl/>
        <w:numPr>
          <w:ilvl w:val="0"/>
          <w:numId w:val="85"/>
        </w:numPr>
        <w:tabs>
          <w:tab w:val="left" w:pos="284"/>
        </w:tabs>
        <w:ind w:left="284" w:hanging="284"/>
        <w:jc w:val="both"/>
        <w:rPr>
          <w:rFonts w:ascii="Calibri" w:hAnsi="Calibri"/>
          <w:color w:val="auto"/>
        </w:rPr>
      </w:pPr>
      <w:r w:rsidRPr="00433B23">
        <w:rPr>
          <w:rFonts w:ascii="Calibri" w:hAnsi="Calibri"/>
          <w:b/>
          <w:color w:val="auto"/>
        </w:rPr>
        <w:t xml:space="preserve">Podwykonawca </w:t>
      </w:r>
      <w:r w:rsidRPr="00433B23">
        <w:rPr>
          <w:rFonts w:ascii="Calibri" w:hAnsi="Calibri"/>
          <w:color w:val="auto"/>
        </w:rPr>
        <w:t xml:space="preserve">– podmiot lub osoba, któremu Wykonawca za wiedzą i zgodą Zamawiającego </w:t>
      </w:r>
      <w:r w:rsidRPr="00433B23">
        <w:rPr>
          <w:rFonts w:ascii="Calibri" w:hAnsi="Calibri"/>
          <w:b/>
          <w:color w:val="auto"/>
        </w:rPr>
        <w:t xml:space="preserve"> </w:t>
      </w:r>
      <w:r w:rsidRPr="00433B23">
        <w:rPr>
          <w:rFonts w:ascii="Calibri" w:hAnsi="Calibri"/>
          <w:color w:val="auto"/>
        </w:rPr>
        <w:t>powierzy lub zamierza powierzyć wykonanie części robót budowlanych, usług lub dostaw, zgodnie z postanowieniami Umowy.</w:t>
      </w:r>
    </w:p>
    <w:p w:rsidR="003A5E56" w:rsidRPr="00D74A2F" w:rsidRDefault="003A5E56" w:rsidP="00370365">
      <w:pPr>
        <w:numPr>
          <w:ilvl w:val="0"/>
          <w:numId w:val="85"/>
        </w:numPr>
        <w:tabs>
          <w:tab w:val="left" w:pos="284"/>
        </w:tabs>
        <w:spacing w:after="0" w:line="240" w:lineRule="auto"/>
        <w:ind w:left="284" w:right="-11" w:hanging="284"/>
        <w:jc w:val="both"/>
        <w:rPr>
          <w:rFonts w:ascii="Calibri" w:hAnsi="Calibri" w:cs="Arial"/>
          <w:sz w:val="24"/>
          <w:szCs w:val="24"/>
        </w:rPr>
      </w:pPr>
      <w:r w:rsidRPr="00D74A2F">
        <w:rPr>
          <w:rFonts w:ascii="Calibri" w:hAnsi="Calibri" w:cs="Calibri"/>
          <w:b/>
          <w:sz w:val="24"/>
          <w:szCs w:val="24"/>
        </w:rPr>
        <w:t xml:space="preserve">Nadzór Inwestorski (dalej – Inspektor Nadzoru) </w:t>
      </w:r>
      <w:r w:rsidRPr="00D74A2F">
        <w:rPr>
          <w:rFonts w:ascii="Calibri" w:hAnsi="Calibri" w:cs="Calibri"/>
          <w:sz w:val="24"/>
          <w:szCs w:val="24"/>
        </w:rPr>
        <w:t>– należy przez to rozumieć podmiot sprawujący z ramienia Zamawiającego nadzór nad realizacją prac stanowiących Przedmiot Umowy jak i monitorujący realizację Umowy. Ewentualna zmiana podmiotu pełniącego funkcję Inspektora Nadzoru nie będzie wymagała zmiany Umowy – o zmianie Zamawiający powiadomi Wykonawcę pisemnie. Inspektor Nadzoru pełni jednocześnie funkcję Przedstawiciela Zamawiającego na budowie oraz występujące w Rozdziale 3 Prawa budowlanego, funkcje „Inspektora Nadzoru Inwestorskiego” oraz „koordynatora czynności inspektorów nadzoru inwestorskiego”.</w:t>
      </w:r>
    </w:p>
    <w:p w:rsidR="003A5E56" w:rsidRPr="00D74A2F" w:rsidRDefault="003A5E56" w:rsidP="00370365">
      <w:pPr>
        <w:numPr>
          <w:ilvl w:val="0"/>
          <w:numId w:val="85"/>
        </w:numPr>
        <w:spacing w:after="0" w:line="240" w:lineRule="auto"/>
        <w:ind w:left="284" w:right="-11"/>
        <w:jc w:val="both"/>
        <w:rPr>
          <w:rFonts w:ascii="Calibri" w:hAnsi="Calibri" w:cs="Arial"/>
          <w:sz w:val="24"/>
          <w:szCs w:val="24"/>
        </w:rPr>
      </w:pPr>
      <w:r w:rsidRPr="00D74A2F">
        <w:rPr>
          <w:rFonts w:ascii="Calibri" w:hAnsi="Calibri" w:cs="Arial"/>
          <w:b/>
          <w:sz w:val="24"/>
          <w:szCs w:val="24"/>
        </w:rPr>
        <w:t>Roboty budowlane</w:t>
      </w:r>
      <w:r w:rsidRPr="00D74A2F">
        <w:rPr>
          <w:rFonts w:ascii="Calibri" w:hAnsi="Calibri" w:cs="Arial"/>
          <w:sz w:val="24"/>
          <w:szCs w:val="24"/>
        </w:rPr>
        <w:t xml:space="preserve"> – wykonanie robót budowlanych wraz z dostawą i montażem urządzeń w rozumieniu ustawy z dnia 7 lipca 1994 r. – Prawo budowlane (</w:t>
      </w:r>
      <w:proofErr w:type="spellStart"/>
      <w:r w:rsidRPr="00D74A2F">
        <w:rPr>
          <w:rFonts w:ascii="Calibri" w:hAnsi="Calibri" w:cs="Arial"/>
          <w:sz w:val="24"/>
          <w:szCs w:val="24"/>
        </w:rPr>
        <w:t>t.j</w:t>
      </w:r>
      <w:proofErr w:type="spellEnd"/>
      <w:r w:rsidRPr="00D74A2F">
        <w:rPr>
          <w:rFonts w:ascii="Calibri" w:hAnsi="Calibri" w:cs="Arial"/>
          <w:sz w:val="24"/>
          <w:szCs w:val="24"/>
        </w:rPr>
        <w:t xml:space="preserve">. </w:t>
      </w:r>
      <w:r w:rsidR="0080538B" w:rsidRPr="0080538B">
        <w:rPr>
          <w:rFonts w:ascii="Calibri" w:hAnsi="Calibri" w:cs="Arial"/>
          <w:sz w:val="24"/>
          <w:szCs w:val="24"/>
        </w:rPr>
        <w:t xml:space="preserve">Dz. U. z 2021 r. poz. 2351 z </w:t>
      </w:r>
      <w:proofErr w:type="spellStart"/>
      <w:r w:rsidR="0080538B" w:rsidRPr="0080538B">
        <w:rPr>
          <w:rFonts w:ascii="Calibri" w:hAnsi="Calibri" w:cs="Arial"/>
          <w:sz w:val="24"/>
          <w:szCs w:val="24"/>
        </w:rPr>
        <w:t>późn</w:t>
      </w:r>
      <w:proofErr w:type="spellEnd"/>
      <w:r w:rsidR="0080538B" w:rsidRPr="0080538B">
        <w:rPr>
          <w:rFonts w:ascii="Calibri" w:hAnsi="Calibri" w:cs="Arial"/>
          <w:sz w:val="24"/>
          <w:szCs w:val="24"/>
        </w:rPr>
        <w:t>. zm</w:t>
      </w:r>
      <w:r w:rsidRPr="00D74A2F">
        <w:rPr>
          <w:rFonts w:ascii="Calibri" w:hAnsi="Calibri" w:cs="Arial"/>
          <w:sz w:val="24"/>
          <w:szCs w:val="24"/>
        </w:rPr>
        <w:t>.)</w:t>
      </w:r>
      <w:r w:rsidRPr="00D74A2F">
        <w:rPr>
          <w:rFonts w:ascii="Calibri" w:hAnsi="Calibri" w:cs="Arial"/>
          <w:bCs/>
          <w:sz w:val="24"/>
          <w:szCs w:val="24"/>
        </w:rPr>
        <w:t xml:space="preserve">, </w:t>
      </w:r>
      <w:r w:rsidRPr="00D74A2F">
        <w:rPr>
          <w:rFonts w:ascii="Calibri" w:hAnsi="Calibri" w:cs="Arial"/>
          <w:sz w:val="24"/>
          <w:szCs w:val="24"/>
        </w:rPr>
        <w:t>a także realizację obiektu budowlanego w rozumieniu ustawy z dnia 7 lipca 1994r. – Prawo budowlane, za pomocą dowolnych środków, zgodnie z wymaganiami określonymi przez Zamawiającego.</w:t>
      </w:r>
    </w:p>
    <w:p w:rsidR="003A5E56" w:rsidRPr="00433B23" w:rsidRDefault="003A5E56" w:rsidP="00370365">
      <w:pPr>
        <w:numPr>
          <w:ilvl w:val="0"/>
          <w:numId w:val="85"/>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 xml:space="preserve">Protokół konieczności – </w:t>
      </w:r>
      <w:r w:rsidRPr="00433B23">
        <w:rPr>
          <w:rFonts w:ascii="Calibri" w:hAnsi="Calibri" w:cs="Calibri"/>
          <w:bCs/>
          <w:sz w:val="24"/>
          <w:szCs w:val="24"/>
        </w:rPr>
        <w:t xml:space="preserve">protokół zgłoszenia prac, nie objętych dokumentacją </w:t>
      </w:r>
      <w:r>
        <w:rPr>
          <w:rFonts w:ascii="Calibri" w:hAnsi="Calibri" w:cs="Calibri"/>
          <w:bCs/>
          <w:sz w:val="24"/>
          <w:szCs w:val="24"/>
        </w:rPr>
        <w:t>zamówienia</w:t>
      </w:r>
      <w:r w:rsidRPr="00433B23">
        <w:rPr>
          <w:rFonts w:ascii="Calibri" w:hAnsi="Calibri" w:cs="Calibri"/>
          <w:bCs/>
          <w:sz w:val="24"/>
          <w:szCs w:val="24"/>
        </w:rPr>
        <w:t xml:space="preserve"> lub zgłoszenia zmian materiałów, urządzeń, koniecznych do użycia, aby zrealizować Przedmiot Umowy</w:t>
      </w:r>
      <w:r w:rsidRPr="00433B23">
        <w:rPr>
          <w:rFonts w:ascii="Calibri" w:hAnsi="Calibri" w:cs="Calibri"/>
          <w:sz w:val="24"/>
          <w:szCs w:val="24"/>
        </w:rPr>
        <w:t xml:space="preserve"> – należy przez to rozumieć dokument opracowany przez Inspektora Nadzoru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433B23">
        <w:rPr>
          <w:rFonts w:ascii="Calibri" w:hAnsi="Calibri" w:cs="Calibri"/>
          <w:sz w:val="24"/>
          <w:szCs w:val="24"/>
        </w:rPr>
        <w:t>Pzp</w:t>
      </w:r>
      <w:proofErr w:type="spellEnd"/>
      <w:r w:rsidRPr="00433B23">
        <w:rPr>
          <w:rFonts w:ascii="Calibri" w:hAnsi="Calibri" w:cs="Calibri"/>
          <w:sz w:val="24"/>
          <w:szCs w:val="24"/>
        </w:rPr>
        <w:t>, jak i sankcjonujący ewentualne korekty w ramach dokumentacji opisującej Przedmiot Umowy.</w:t>
      </w:r>
    </w:p>
    <w:p w:rsidR="003A5E56" w:rsidRPr="00433B23" w:rsidRDefault="003A5E56" w:rsidP="00370365">
      <w:pPr>
        <w:numPr>
          <w:ilvl w:val="0"/>
          <w:numId w:val="85"/>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Protokół uzgodnień</w:t>
      </w:r>
      <w:r w:rsidRPr="00433B23">
        <w:rPr>
          <w:rFonts w:ascii="Calibri" w:hAnsi="Calibri" w:cs="Calibri"/>
          <w:sz w:val="24"/>
          <w:szCs w:val="24"/>
        </w:rPr>
        <w:t xml:space="preserve"> – należy przez to rozumieć dokument opracowany przez Inspektora Nadzoru oraz podpisany przez Wykonawcę i Zamawiającego, stanowiący załącznik do </w:t>
      </w:r>
      <w:r w:rsidRPr="00433B23">
        <w:rPr>
          <w:rFonts w:ascii="Calibri" w:hAnsi="Calibri" w:cs="Calibri"/>
          <w:bCs/>
          <w:sz w:val="24"/>
          <w:szCs w:val="24"/>
        </w:rPr>
        <w:t>protokołu konieczności,</w:t>
      </w:r>
      <w:r w:rsidRPr="00433B23">
        <w:rPr>
          <w:rFonts w:ascii="Calibri" w:hAnsi="Calibri" w:cs="Calibri"/>
          <w:sz w:val="24"/>
          <w:szCs w:val="24"/>
        </w:rPr>
        <w:t xml:space="preserve"> przedstawiający (jeżeli to konieczne) uzgodnioną z Wykonawcą wycenę zakresu prac opisanego w Protokole Konieczności. </w:t>
      </w:r>
    </w:p>
    <w:p w:rsidR="00407A92" w:rsidRDefault="003A5E56" w:rsidP="00370365">
      <w:pPr>
        <w:numPr>
          <w:ilvl w:val="0"/>
          <w:numId w:val="85"/>
        </w:numPr>
        <w:tabs>
          <w:tab w:val="left" w:pos="284"/>
        </w:tabs>
        <w:spacing w:after="0" w:line="240" w:lineRule="auto"/>
        <w:ind w:left="284" w:hanging="426"/>
        <w:jc w:val="both"/>
        <w:rPr>
          <w:rFonts w:ascii="Calibri" w:hAnsi="Calibri" w:cs="Calibri"/>
          <w:sz w:val="24"/>
          <w:szCs w:val="24"/>
        </w:rPr>
      </w:pPr>
      <w:r w:rsidRPr="0062524C">
        <w:rPr>
          <w:rFonts w:ascii="Calibri" w:hAnsi="Calibri" w:cs="Calibri"/>
          <w:b/>
          <w:sz w:val="24"/>
          <w:szCs w:val="24"/>
        </w:rPr>
        <w:t>Komisja odbioru</w:t>
      </w:r>
      <w:r w:rsidRPr="0062524C">
        <w:rPr>
          <w:rFonts w:ascii="Calibri" w:hAnsi="Calibri" w:cs="Calibri"/>
          <w:sz w:val="24"/>
          <w:szCs w:val="24"/>
        </w:rPr>
        <w:t xml:space="preserve"> – oznacza zespół osób powołany przez Zamawiającego dla celów dokonania odbiorów wykonanych prac, w skład którego wchodzą w szczególności przedstawiciele Zamawiającego, Inspektora Nadzoru oraz Wykonawcy.</w:t>
      </w:r>
    </w:p>
    <w:p w:rsidR="00407A92" w:rsidRPr="00407A92" w:rsidRDefault="00407A92" w:rsidP="00370365">
      <w:pPr>
        <w:numPr>
          <w:ilvl w:val="0"/>
          <w:numId w:val="85"/>
        </w:numPr>
        <w:tabs>
          <w:tab w:val="left" w:pos="284"/>
        </w:tabs>
        <w:spacing w:after="0" w:line="240" w:lineRule="auto"/>
        <w:ind w:left="284" w:hanging="426"/>
        <w:jc w:val="both"/>
        <w:rPr>
          <w:rFonts w:ascii="Calibri" w:hAnsi="Calibri" w:cs="Calibri"/>
          <w:sz w:val="24"/>
          <w:szCs w:val="24"/>
        </w:rPr>
      </w:pPr>
      <w:r w:rsidRPr="00407A92">
        <w:rPr>
          <w:rFonts w:ascii="Calibri" w:hAnsi="Calibri" w:cs="Calibri"/>
          <w:b/>
          <w:sz w:val="24"/>
          <w:szCs w:val="24"/>
        </w:rPr>
        <w:t>Protokół częściowego odbioru robót</w:t>
      </w:r>
      <w:r w:rsidRPr="00407A92">
        <w:rPr>
          <w:rFonts w:ascii="Calibri" w:hAnsi="Calibri" w:cs="Calibri"/>
          <w:sz w:val="24"/>
          <w:szCs w:val="24"/>
        </w:rPr>
        <w:t xml:space="preserve"> – należy przez to rozumieć dokument wystawiony przez Inspektora Nadzoru, stwierdzający wykonanie części/etapu robót, stanowiący podstawę do rozliczenia częściowego wykonanych robót na zasadach określonych w umowie, podpisany przez Komisję odbioru.</w:t>
      </w:r>
    </w:p>
    <w:p w:rsidR="003A5E56" w:rsidRPr="00433B23" w:rsidRDefault="003A5E56" w:rsidP="00370365">
      <w:pPr>
        <w:numPr>
          <w:ilvl w:val="0"/>
          <w:numId w:val="85"/>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Protokół końcowego odbioru robót</w:t>
      </w:r>
      <w:r w:rsidRPr="00433B23">
        <w:rPr>
          <w:rFonts w:ascii="Calibri" w:hAnsi="Calibri" w:cs="Calibri"/>
          <w:b/>
          <w:sz w:val="24"/>
          <w:szCs w:val="24"/>
        </w:rPr>
        <w:t xml:space="preserve"> </w:t>
      </w:r>
      <w:r w:rsidRPr="00433B23">
        <w:rPr>
          <w:rFonts w:ascii="Calibri" w:hAnsi="Calibri" w:cs="Calibri"/>
          <w:sz w:val="24"/>
          <w:szCs w:val="24"/>
        </w:rPr>
        <w:t>– należy przez to rozumieć dokument wystawiony przez Inspektora Nadzoru stwierdzający wykonanie przedmiotu zamówienia, tj. obowiązków, o których mowa w § 2 ust. 1 pkt 1-</w:t>
      </w:r>
      <w:r w:rsidR="0018115C">
        <w:rPr>
          <w:rFonts w:ascii="Calibri" w:hAnsi="Calibri" w:cs="Calibri"/>
          <w:sz w:val="24"/>
          <w:szCs w:val="24"/>
        </w:rPr>
        <w:t>3</w:t>
      </w:r>
      <w:r w:rsidRPr="00433B23">
        <w:rPr>
          <w:rFonts w:ascii="Calibri" w:hAnsi="Calibri" w:cs="Calibri"/>
          <w:sz w:val="24"/>
          <w:szCs w:val="24"/>
        </w:rPr>
        <w:t xml:space="preserve"> oraz ust. 3 Umowy – podpisany przez Komisję odbioru. Podpisanie protokołu końcowego odbiór robót rozpoczyna bieg rękojmi i gwarancji dla przedmiotu zamówienia.</w:t>
      </w:r>
    </w:p>
    <w:p w:rsidR="003A5E56" w:rsidRPr="00433B23" w:rsidRDefault="003A5E56" w:rsidP="00370365">
      <w:pPr>
        <w:numPr>
          <w:ilvl w:val="0"/>
          <w:numId w:val="85"/>
        </w:numPr>
        <w:spacing w:after="0" w:line="240" w:lineRule="auto"/>
        <w:ind w:left="283" w:right="-11" w:hanging="425"/>
        <w:jc w:val="both"/>
        <w:rPr>
          <w:rFonts w:ascii="Calibri" w:hAnsi="Calibri" w:cs="Arial"/>
          <w:sz w:val="24"/>
          <w:szCs w:val="24"/>
        </w:rPr>
      </w:pPr>
      <w:r w:rsidRPr="00433B23">
        <w:rPr>
          <w:rFonts w:ascii="Calibri" w:hAnsi="Calibri" w:cs="Arial"/>
          <w:b/>
          <w:bCs/>
          <w:sz w:val="24"/>
          <w:szCs w:val="24"/>
        </w:rPr>
        <w:lastRenderedPageBreak/>
        <w:t xml:space="preserve">Protokół zgłoszenia robót budowlanych, nie objętych dokumentacją </w:t>
      </w:r>
      <w:r>
        <w:rPr>
          <w:rFonts w:ascii="Calibri" w:hAnsi="Calibri" w:cs="Arial"/>
          <w:b/>
          <w:bCs/>
          <w:sz w:val="24"/>
          <w:szCs w:val="24"/>
        </w:rPr>
        <w:t>zamówienia</w:t>
      </w:r>
      <w:r w:rsidRPr="00433B23">
        <w:rPr>
          <w:rFonts w:ascii="Calibri" w:hAnsi="Calibri" w:cs="Arial"/>
          <w:b/>
          <w:bCs/>
          <w:sz w:val="24"/>
          <w:szCs w:val="24"/>
        </w:rPr>
        <w:t>, a koniecznych do wykonania, aby zrealizować przedmiot umowy</w:t>
      </w:r>
      <w:r w:rsidRPr="00433B23">
        <w:rPr>
          <w:rFonts w:ascii="Calibri" w:hAnsi="Calibri" w:cs="Arial"/>
          <w:sz w:val="24"/>
          <w:szCs w:val="24"/>
        </w:rPr>
        <w:t xml:space="preserve"> – należy przez to rozumieć dokument opracowany przez Inspektora Nadzoru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sankcjonujący ewentualne korekty w ramach dokumentacji opisującej przedmiot niniejszej Umowy.</w:t>
      </w:r>
    </w:p>
    <w:p w:rsidR="00407A92" w:rsidRDefault="003A5E56" w:rsidP="00370365">
      <w:pPr>
        <w:numPr>
          <w:ilvl w:val="0"/>
          <w:numId w:val="85"/>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Operat Kolaudacyjny</w:t>
      </w:r>
      <w:r w:rsidRPr="00433B23">
        <w:rPr>
          <w:rFonts w:ascii="Calibri" w:hAnsi="Calibri" w:cs="Calibri"/>
          <w:sz w:val="24"/>
          <w:szCs w:val="24"/>
        </w:rPr>
        <w:t xml:space="preserve"> – oznacza zbiór dokumentów budowy przygotowanych przez Wykonawcę z uwzględnieniem wytycznych Zamawiającego oraz Inspektora Nadzoru, w szczególności: dokumentację powykonawczą z naniesionymi ewentualnymi zmianami dokonanymi w toku wykonywania prac oraz geodezyjnymi pomiarami powykonawczymi, dokumenty potwierdzające, że wbudowane materiały zostały wprowadzone do obrotu zgodnie z obowiązującymi przepisami, wyniki badań, pomiarów i prób potwierdzających jakość wykonanych prac, dokumenty gwarancyjne wraz z warunkami gwarancji wszystkich zamontowanych urządzeń, DTR, instrukcje obsługi oraz inne dokumenty zgromadzone w trakcie wykonywania przedmiotu zamówienia, a odnoszące się do jego realizacji.</w:t>
      </w:r>
    </w:p>
    <w:p w:rsidR="00407A92" w:rsidRDefault="00407A92" w:rsidP="00370365">
      <w:pPr>
        <w:numPr>
          <w:ilvl w:val="0"/>
          <w:numId w:val="85"/>
        </w:numPr>
        <w:tabs>
          <w:tab w:val="left" w:pos="284"/>
        </w:tabs>
        <w:spacing w:after="0" w:line="240" w:lineRule="auto"/>
        <w:ind w:left="284" w:hanging="426"/>
        <w:jc w:val="both"/>
        <w:rPr>
          <w:rFonts w:ascii="Calibri" w:hAnsi="Calibri" w:cs="Calibri"/>
          <w:sz w:val="24"/>
          <w:szCs w:val="24"/>
        </w:rPr>
      </w:pPr>
      <w:r w:rsidRPr="007C0510">
        <w:rPr>
          <w:rFonts w:ascii="Calibri" w:hAnsi="Calibri" w:cs="Calibri"/>
          <w:b/>
          <w:sz w:val="24"/>
          <w:szCs w:val="24"/>
        </w:rPr>
        <w:t>Odbiór Częściowy</w:t>
      </w:r>
      <w:r w:rsidRPr="00407A92">
        <w:rPr>
          <w:rFonts w:ascii="Calibri" w:hAnsi="Calibri" w:cs="Calibri"/>
          <w:sz w:val="24"/>
          <w:szCs w:val="24"/>
        </w:rPr>
        <w:t xml:space="preserve"> – czynności mające na celu protokolarne potwierdzenie wykonania części prac. Odbiór częściowy nie rozpoczyna biegu okresu rękojmi i gwarancji.</w:t>
      </w:r>
    </w:p>
    <w:p w:rsidR="00407A92" w:rsidRPr="00407A92" w:rsidRDefault="00407A92" w:rsidP="00407A92">
      <w:pPr>
        <w:tabs>
          <w:tab w:val="left" w:pos="284"/>
        </w:tabs>
        <w:spacing w:after="0" w:line="240" w:lineRule="auto"/>
        <w:ind w:left="284"/>
        <w:jc w:val="both"/>
        <w:rPr>
          <w:rFonts w:ascii="Calibri" w:hAnsi="Calibri" w:cs="Calibri"/>
          <w:sz w:val="24"/>
          <w:szCs w:val="24"/>
        </w:rPr>
      </w:pPr>
      <w:r w:rsidRPr="00407A92">
        <w:rPr>
          <w:rFonts w:ascii="Calibri" w:hAnsi="Calibri" w:cs="Calibri"/>
          <w:sz w:val="24"/>
          <w:szCs w:val="24"/>
        </w:rPr>
        <w:t>W przypadku gdy będzie to konieczne, przed odbiorem częściowym musi być również przeprowadzone przez Wykonawcę szkolenie osób związanych z użytkowaniem prac objętych danym odbiorem częściowym.</w:t>
      </w:r>
    </w:p>
    <w:p w:rsidR="003A5E56" w:rsidRPr="00433B23" w:rsidRDefault="003A5E56" w:rsidP="00370365">
      <w:pPr>
        <w:pStyle w:val="Default"/>
        <w:numPr>
          <w:ilvl w:val="0"/>
          <w:numId w:val="85"/>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Końcowy </w:t>
      </w:r>
      <w:r w:rsidRPr="00433B23">
        <w:rPr>
          <w:rFonts w:ascii="Calibri" w:hAnsi="Calibri" w:cs="Calibri"/>
          <w:color w:val="auto"/>
        </w:rPr>
        <w:t xml:space="preserve">– czynności mające na celu protokolarne potwierdzenie wykonania </w:t>
      </w:r>
      <w:r>
        <w:rPr>
          <w:rFonts w:ascii="Calibri" w:hAnsi="Calibri" w:cs="Calibri"/>
          <w:color w:val="auto"/>
        </w:rPr>
        <w:t xml:space="preserve">prac, </w:t>
      </w:r>
      <w:r>
        <w:rPr>
          <w:rFonts w:ascii="Calibri" w:hAnsi="Calibri" w:cs="Calibri"/>
          <w:color w:val="auto"/>
        </w:rPr>
        <w:br/>
      </w:r>
      <w:r w:rsidRPr="00433B23">
        <w:rPr>
          <w:rFonts w:ascii="Calibri" w:hAnsi="Calibri" w:cs="Calibri"/>
          <w:color w:val="auto"/>
        </w:rPr>
        <w:t xml:space="preserve">o których mowa </w:t>
      </w:r>
      <w:r w:rsidRPr="002979FE">
        <w:rPr>
          <w:rFonts w:ascii="Calibri" w:hAnsi="Calibri" w:cs="Calibri"/>
          <w:color w:val="auto"/>
        </w:rPr>
        <w:t>w § 2 ust. 1 pkt 1-3 oraz ust. 3 Umowy bez</w:t>
      </w:r>
      <w:r w:rsidRPr="00433B23">
        <w:rPr>
          <w:rFonts w:ascii="Calibri" w:hAnsi="Calibri" w:cs="Calibri"/>
          <w:color w:val="auto"/>
        </w:rPr>
        <w:t xml:space="preserve"> zastrzeżeń, w stanie gotowym do użytkowania, dokonany z udziałem Stron Umowy oraz Inspektora Nadzoru. Odbiorowi końcowemu towarzyszyć ma m.in. przedstawienie skompletowanej dokumentacji wykonawczej i powykonawczej, zgłoszenia zakończenia prac przez Wykonawcę, gwarancji dla poszczególnych urządzeń, a także uporządkowanie terenu inwestycji. Przed odbiorem końcowym Strony muszą dokonać prób pozwalających stwierdzić czy urządzenia zamontowane działają poprawnie, czy Obiekt funkcjonuje zgodnie z założeniami projektowymi. </w:t>
      </w:r>
    </w:p>
    <w:p w:rsidR="003A5E56" w:rsidRPr="00433B23" w:rsidRDefault="003A5E56" w:rsidP="00370365">
      <w:pPr>
        <w:pStyle w:val="Default"/>
        <w:numPr>
          <w:ilvl w:val="0"/>
          <w:numId w:val="85"/>
        </w:numPr>
        <w:tabs>
          <w:tab w:val="left" w:pos="284"/>
        </w:tabs>
        <w:ind w:left="284" w:hanging="426"/>
        <w:jc w:val="both"/>
        <w:rPr>
          <w:rFonts w:ascii="Calibri" w:hAnsi="Calibri" w:cs="Calibri"/>
          <w:color w:val="auto"/>
        </w:rPr>
      </w:pPr>
      <w:r w:rsidRPr="00433B23">
        <w:rPr>
          <w:rFonts w:ascii="Calibri" w:hAnsi="Calibri" w:cs="Calibri"/>
          <w:b/>
          <w:color w:val="auto"/>
        </w:rPr>
        <w:t xml:space="preserve">Siła wyższa </w:t>
      </w:r>
      <w:r w:rsidRPr="00433B23">
        <w:rPr>
          <w:rFonts w:ascii="Calibri" w:hAnsi="Calibri" w:cs="Calibri"/>
          <w:color w:val="auto"/>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rsidR="003A5E56" w:rsidRPr="00433B23" w:rsidRDefault="003A5E56" w:rsidP="00370365">
      <w:pPr>
        <w:numPr>
          <w:ilvl w:val="0"/>
          <w:numId w:val="85"/>
        </w:numPr>
        <w:spacing w:after="0" w:line="240" w:lineRule="auto"/>
        <w:ind w:left="284" w:hanging="426"/>
        <w:jc w:val="both"/>
        <w:rPr>
          <w:rFonts w:ascii="Calibri" w:hAnsi="Calibri" w:cs="Arial"/>
          <w:sz w:val="24"/>
          <w:szCs w:val="24"/>
        </w:rPr>
      </w:pPr>
      <w:r w:rsidRPr="00433B23">
        <w:rPr>
          <w:rFonts w:ascii="Calibri" w:hAnsi="Calibri" w:cs="Arial"/>
          <w:b/>
          <w:bCs/>
          <w:sz w:val="24"/>
          <w:szCs w:val="24"/>
        </w:rPr>
        <w:t>Klęska żywiołowa</w:t>
      </w:r>
      <w:r w:rsidRPr="00433B23">
        <w:rPr>
          <w:rFonts w:ascii="Calibri" w:hAnsi="Calibri" w:cs="Arial"/>
          <w:sz w:val="24"/>
          <w:szCs w:val="24"/>
        </w:rPr>
        <w:t xml:space="preserve"> (kataklizm) – ekstremalne </w:t>
      </w:r>
      <w:hyperlink r:id="rId22" w:tooltip="Zjawisko naturalne" w:history="1">
        <w:r w:rsidRPr="00433B23">
          <w:rPr>
            <w:rFonts w:ascii="Calibri" w:hAnsi="Calibri" w:cs="Arial"/>
            <w:sz w:val="24"/>
            <w:szCs w:val="24"/>
          </w:rPr>
          <w:t>zjawisko naturalne</w:t>
        </w:r>
      </w:hyperlink>
      <w:r w:rsidRPr="00433B23">
        <w:rPr>
          <w:rFonts w:ascii="Calibri" w:hAnsi="Calibri" w:cs="Arial"/>
          <w:sz w:val="24"/>
          <w:szCs w:val="24"/>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23" w:tooltip="Powódź" w:history="1">
        <w:r w:rsidRPr="00433B23">
          <w:rPr>
            <w:rFonts w:ascii="Calibri" w:hAnsi="Calibri" w:cs="Arial"/>
            <w:sz w:val="24"/>
            <w:szCs w:val="24"/>
          </w:rPr>
          <w:t>powódź</w:t>
        </w:r>
      </w:hyperlink>
      <w:r w:rsidRPr="00433B23">
        <w:rPr>
          <w:rFonts w:ascii="Calibri" w:hAnsi="Calibri" w:cs="Arial"/>
          <w:sz w:val="24"/>
          <w:szCs w:val="24"/>
        </w:rPr>
        <w:t xml:space="preserve">, </w:t>
      </w:r>
      <w:hyperlink r:id="rId24" w:tooltip="Susza" w:history="1">
        <w:r w:rsidRPr="00433B23">
          <w:rPr>
            <w:rFonts w:ascii="Calibri" w:hAnsi="Calibri" w:cs="Arial"/>
            <w:sz w:val="24"/>
            <w:szCs w:val="24"/>
          </w:rPr>
          <w:t>susza</w:t>
        </w:r>
      </w:hyperlink>
      <w:r w:rsidRPr="00433B23">
        <w:rPr>
          <w:rFonts w:ascii="Calibri" w:hAnsi="Calibri" w:cs="Arial"/>
          <w:sz w:val="24"/>
          <w:szCs w:val="24"/>
        </w:rPr>
        <w:t xml:space="preserve">, rozległy </w:t>
      </w:r>
      <w:hyperlink r:id="rId25" w:tooltip="Pożar" w:history="1">
        <w:r w:rsidRPr="00433B23">
          <w:rPr>
            <w:rFonts w:ascii="Calibri" w:hAnsi="Calibri" w:cs="Arial"/>
            <w:sz w:val="24"/>
            <w:szCs w:val="24"/>
          </w:rPr>
          <w:t>pożar</w:t>
        </w:r>
      </w:hyperlink>
      <w:r w:rsidRPr="00433B23">
        <w:rPr>
          <w:rFonts w:ascii="Calibri" w:hAnsi="Calibri" w:cs="Arial"/>
          <w:sz w:val="24"/>
          <w:szCs w:val="24"/>
        </w:rPr>
        <w:t xml:space="preserve"> terenu, </w:t>
      </w:r>
      <w:hyperlink r:id="rId26" w:tooltip="Trzęsienie ziemi" w:history="1">
        <w:r w:rsidRPr="00433B23">
          <w:rPr>
            <w:rFonts w:ascii="Calibri" w:hAnsi="Calibri" w:cs="Arial"/>
            <w:sz w:val="24"/>
            <w:szCs w:val="24"/>
          </w:rPr>
          <w:t>trzęsienie ziemi</w:t>
        </w:r>
      </w:hyperlink>
      <w:r w:rsidRPr="00433B23">
        <w:rPr>
          <w:rFonts w:ascii="Calibri" w:hAnsi="Calibri" w:cs="Arial"/>
          <w:sz w:val="24"/>
          <w:szCs w:val="24"/>
        </w:rPr>
        <w:t xml:space="preserve">, </w:t>
      </w:r>
      <w:hyperlink r:id="rId27" w:tooltip="Huragan" w:history="1">
        <w:r w:rsidRPr="00433B23">
          <w:rPr>
            <w:rFonts w:ascii="Calibri" w:hAnsi="Calibri" w:cs="Arial"/>
            <w:sz w:val="24"/>
            <w:szCs w:val="24"/>
          </w:rPr>
          <w:t>huragan</w:t>
        </w:r>
      </w:hyperlink>
      <w:r w:rsidRPr="00433B23">
        <w:rPr>
          <w:rFonts w:ascii="Calibri" w:hAnsi="Calibri" w:cs="Arial"/>
          <w:sz w:val="24"/>
          <w:szCs w:val="24"/>
        </w:rPr>
        <w:t xml:space="preserve">, </w:t>
      </w:r>
      <w:hyperlink r:id="rId28" w:tooltip="Tornado" w:history="1">
        <w:r w:rsidRPr="00433B23">
          <w:rPr>
            <w:rFonts w:ascii="Calibri" w:hAnsi="Calibri" w:cs="Arial"/>
            <w:sz w:val="24"/>
            <w:szCs w:val="24"/>
          </w:rPr>
          <w:t>tornado</w:t>
        </w:r>
      </w:hyperlink>
      <w:r w:rsidRPr="00433B23">
        <w:rPr>
          <w:rFonts w:ascii="Calibri" w:hAnsi="Calibri" w:cs="Arial"/>
          <w:sz w:val="24"/>
          <w:szCs w:val="24"/>
        </w:rPr>
        <w:t xml:space="preserve">, obfite </w:t>
      </w:r>
      <w:hyperlink r:id="rId29" w:tooltip="Opad atmosferyczny" w:history="1">
        <w:r w:rsidRPr="00433B23">
          <w:rPr>
            <w:rFonts w:ascii="Calibri" w:hAnsi="Calibri" w:cs="Arial"/>
            <w:sz w:val="24"/>
            <w:szCs w:val="24"/>
          </w:rPr>
          <w:t>opady</w:t>
        </w:r>
      </w:hyperlink>
      <w:r w:rsidRPr="00433B23">
        <w:rPr>
          <w:rFonts w:ascii="Calibri" w:hAnsi="Calibri" w:cs="Arial"/>
          <w:sz w:val="24"/>
          <w:szCs w:val="24"/>
        </w:rPr>
        <w:t xml:space="preserve"> </w:t>
      </w:r>
      <w:hyperlink r:id="rId30" w:tooltip="Śnieg" w:history="1">
        <w:r w:rsidRPr="00433B23">
          <w:rPr>
            <w:rFonts w:ascii="Calibri" w:hAnsi="Calibri" w:cs="Arial"/>
            <w:sz w:val="24"/>
            <w:szCs w:val="24"/>
          </w:rPr>
          <w:t>śniegu</w:t>
        </w:r>
      </w:hyperlink>
      <w:r w:rsidRPr="00433B23">
        <w:rPr>
          <w:rFonts w:ascii="Calibri" w:hAnsi="Calibri" w:cs="Arial"/>
          <w:sz w:val="24"/>
          <w:szCs w:val="24"/>
        </w:rPr>
        <w:t xml:space="preserve">  ekstremalny </w:t>
      </w:r>
      <w:hyperlink r:id="rId31" w:tooltip="Upał" w:history="1">
        <w:r w:rsidRPr="00433B23">
          <w:rPr>
            <w:rFonts w:ascii="Calibri" w:hAnsi="Calibri" w:cs="Arial"/>
            <w:sz w:val="24"/>
            <w:szCs w:val="24"/>
          </w:rPr>
          <w:t>upał</w:t>
        </w:r>
      </w:hyperlink>
      <w:r w:rsidRPr="00433B23">
        <w:rPr>
          <w:rFonts w:ascii="Calibri" w:hAnsi="Calibri" w:cs="Arial"/>
          <w:sz w:val="24"/>
          <w:szCs w:val="24"/>
        </w:rPr>
        <w:t xml:space="preserve"> lub </w:t>
      </w:r>
      <w:hyperlink r:id="rId32" w:tooltip="Mróz" w:history="1">
        <w:r w:rsidRPr="00433B23">
          <w:rPr>
            <w:rFonts w:ascii="Calibri" w:hAnsi="Calibri" w:cs="Arial"/>
            <w:sz w:val="24"/>
            <w:szCs w:val="24"/>
          </w:rPr>
          <w:t>mróz</w:t>
        </w:r>
      </w:hyperlink>
      <w:r w:rsidRPr="00433B23">
        <w:rPr>
          <w:rFonts w:ascii="Calibri" w:hAnsi="Calibri" w:cs="Arial"/>
          <w:sz w:val="24"/>
          <w:szCs w:val="24"/>
        </w:rPr>
        <w:t xml:space="preserve">, szczególnie w dłuższym okresie, </w:t>
      </w:r>
      <w:hyperlink r:id="rId33" w:tooltip="Osuwisko" w:history="1">
        <w:r w:rsidRPr="00433B23">
          <w:rPr>
            <w:rFonts w:ascii="Calibri" w:hAnsi="Calibri" w:cs="Arial"/>
            <w:sz w:val="24"/>
            <w:szCs w:val="24"/>
          </w:rPr>
          <w:t>osuwiska</w:t>
        </w:r>
      </w:hyperlink>
      <w:r w:rsidRPr="00433B23">
        <w:rPr>
          <w:rFonts w:ascii="Calibri" w:hAnsi="Calibri" w:cs="Arial"/>
          <w:sz w:val="24"/>
          <w:szCs w:val="24"/>
        </w:rPr>
        <w:t xml:space="preserve"> ziemi.</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w:t>
      </w:r>
    </w:p>
    <w:p w:rsidR="003A5E56" w:rsidRPr="00433B23" w:rsidRDefault="003A5E56" w:rsidP="003A5E56">
      <w:pPr>
        <w:keepNext/>
        <w:spacing w:after="0" w:line="240" w:lineRule="auto"/>
        <w:jc w:val="center"/>
        <w:outlineLvl w:val="0"/>
        <w:rPr>
          <w:rFonts w:ascii="Calibri" w:hAnsi="Calibri" w:cs="Calibri"/>
          <w:b/>
          <w:sz w:val="24"/>
          <w:szCs w:val="24"/>
        </w:rPr>
      </w:pPr>
      <w:bookmarkStart w:id="32" w:name="_Toc80864104"/>
      <w:r w:rsidRPr="00433B23">
        <w:rPr>
          <w:rFonts w:ascii="Calibri" w:hAnsi="Calibri" w:cs="Calibri"/>
          <w:b/>
          <w:sz w:val="24"/>
          <w:szCs w:val="24"/>
        </w:rPr>
        <w:t>PRZEDMIOT UMOWY</w:t>
      </w:r>
      <w:bookmarkEnd w:id="32"/>
    </w:p>
    <w:p w:rsidR="003A5E56" w:rsidRPr="00433B23" w:rsidRDefault="003A5E56" w:rsidP="00370365">
      <w:pPr>
        <w:numPr>
          <w:ilvl w:val="0"/>
          <w:numId w:val="64"/>
        </w:numPr>
        <w:tabs>
          <w:tab w:val="left" w:pos="284"/>
        </w:tabs>
        <w:spacing w:after="0" w:line="240" w:lineRule="auto"/>
        <w:ind w:left="0" w:firstLine="0"/>
        <w:jc w:val="both"/>
        <w:rPr>
          <w:rFonts w:ascii="Calibri" w:hAnsi="Calibri" w:cs="Calibri"/>
          <w:sz w:val="24"/>
          <w:szCs w:val="24"/>
        </w:rPr>
      </w:pPr>
      <w:r w:rsidRPr="00433B23">
        <w:rPr>
          <w:rFonts w:ascii="Calibri" w:hAnsi="Calibri" w:cs="Calibri"/>
          <w:sz w:val="24"/>
          <w:szCs w:val="24"/>
        </w:rPr>
        <w:t>Zamawiający zleca, a Wykonawca zobowiązuje się wykonać Przedmiot Umowy obejmujący:</w:t>
      </w:r>
    </w:p>
    <w:p w:rsidR="003A5E56" w:rsidRPr="00433B23" w:rsidRDefault="003A5E56" w:rsidP="00370365">
      <w:pPr>
        <w:numPr>
          <w:ilvl w:val="1"/>
          <w:numId w:val="86"/>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 xml:space="preserve">Wykonanie robót budowlanych w oparciu o </w:t>
      </w:r>
      <w:r>
        <w:rPr>
          <w:rFonts w:ascii="Calibri" w:hAnsi="Calibri"/>
          <w:sz w:val="24"/>
          <w:szCs w:val="24"/>
        </w:rPr>
        <w:t>zapisy SWZ wraz z załącznikami.</w:t>
      </w:r>
    </w:p>
    <w:p w:rsidR="003A5E56" w:rsidRPr="00433B23" w:rsidRDefault="003A5E56" w:rsidP="00370365">
      <w:pPr>
        <w:numPr>
          <w:ilvl w:val="1"/>
          <w:numId w:val="86"/>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Dostarczenie kompletnej dokumentacji powykonawczej.</w:t>
      </w:r>
    </w:p>
    <w:p w:rsidR="003A5E56" w:rsidRPr="00433B23" w:rsidRDefault="003A5E56" w:rsidP="00370365">
      <w:pPr>
        <w:numPr>
          <w:ilvl w:val="1"/>
          <w:numId w:val="86"/>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Uzyskanie niezbędnych uzgodnień i pozwole</w:t>
      </w:r>
      <w:r>
        <w:rPr>
          <w:rFonts w:ascii="Calibri" w:hAnsi="Calibri"/>
          <w:sz w:val="24"/>
          <w:szCs w:val="24"/>
        </w:rPr>
        <w:t xml:space="preserve">ń, w tym wymaganych przepisami </w:t>
      </w:r>
      <w:r w:rsidRPr="00433B23">
        <w:rPr>
          <w:rFonts w:ascii="Calibri" w:hAnsi="Calibri"/>
          <w:sz w:val="24"/>
          <w:szCs w:val="24"/>
        </w:rPr>
        <w:t>Prawa budowlanego.</w:t>
      </w:r>
    </w:p>
    <w:p w:rsidR="003A5E56" w:rsidRPr="00433B23" w:rsidRDefault="003A5E56" w:rsidP="00370365">
      <w:pPr>
        <w:numPr>
          <w:ilvl w:val="1"/>
          <w:numId w:val="86"/>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Dokonywanie przeglądów w okresie gwarancji jakości i rękojmi za wady wykonanych robót i zamontowanych urządzeń.</w:t>
      </w:r>
    </w:p>
    <w:p w:rsidR="003A5E56" w:rsidRDefault="003A5E56" w:rsidP="00370365">
      <w:pPr>
        <w:pStyle w:val="IIIpoziom"/>
        <w:numPr>
          <w:ilvl w:val="0"/>
          <w:numId w:val="86"/>
        </w:numPr>
        <w:tabs>
          <w:tab w:val="clear" w:pos="720"/>
          <w:tab w:val="num" w:pos="-1985"/>
        </w:tabs>
        <w:spacing w:line="240" w:lineRule="auto"/>
        <w:ind w:left="284" w:hanging="284"/>
        <w:rPr>
          <w:rFonts w:ascii="Calibri" w:hAnsi="Calibri"/>
          <w:bCs/>
          <w:sz w:val="24"/>
        </w:rPr>
      </w:pPr>
      <w:r w:rsidRPr="00433B23">
        <w:rPr>
          <w:rFonts w:ascii="Calibri" w:hAnsi="Calibri" w:cs="Times New Roman"/>
          <w:sz w:val="24"/>
        </w:rPr>
        <w:t xml:space="preserve">Szczegółowy zakres Przedmiotu Umowy określony został w </w:t>
      </w:r>
      <w:r w:rsidRPr="00433B23">
        <w:rPr>
          <w:rFonts w:ascii="Calibri" w:hAnsi="Calibri"/>
          <w:bCs/>
          <w:sz w:val="24"/>
        </w:rPr>
        <w:t>SWZ</w:t>
      </w:r>
      <w:r>
        <w:rPr>
          <w:rFonts w:ascii="Calibri" w:hAnsi="Calibri"/>
          <w:bCs/>
          <w:sz w:val="24"/>
        </w:rPr>
        <w:t xml:space="preserve"> wraz z załącznikami,</w:t>
      </w:r>
      <w:r w:rsidRPr="00433B23">
        <w:rPr>
          <w:rFonts w:ascii="Calibri" w:hAnsi="Calibri"/>
          <w:bCs/>
          <w:sz w:val="24"/>
        </w:rPr>
        <w:t xml:space="preserve"> </w:t>
      </w:r>
      <w:r>
        <w:rPr>
          <w:rFonts w:ascii="Calibri" w:hAnsi="Calibri"/>
          <w:bCs/>
          <w:sz w:val="24"/>
        </w:rPr>
        <w:t xml:space="preserve">z uwzględnieniem zmian dokonanych </w:t>
      </w:r>
      <w:r w:rsidRPr="00433B23">
        <w:rPr>
          <w:rFonts w:ascii="Calibri" w:hAnsi="Calibri"/>
          <w:bCs/>
          <w:sz w:val="24"/>
        </w:rPr>
        <w:t>na etapie prowadzo</w:t>
      </w:r>
      <w:r>
        <w:rPr>
          <w:rFonts w:ascii="Calibri" w:hAnsi="Calibri"/>
          <w:bCs/>
          <w:sz w:val="24"/>
        </w:rPr>
        <w:t>nego postępowania przetargowego.</w:t>
      </w:r>
    </w:p>
    <w:p w:rsidR="006A49F1" w:rsidRDefault="00E80C84" w:rsidP="006A49F1">
      <w:pPr>
        <w:pStyle w:val="IIIpoziom"/>
        <w:numPr>
          <w:ilvl w:val="0"/>
          <w:numId w:val="0"/>
        </w:numPr>
        <w:spacing w:line="240" w:lineRule="auto"/>
        <w:ind w:left="284"/>
        <w:rPr>
          <w:rFonts w:ascii="Calibri" w:hAnsi="Calibri"/>
          <w:bCs/>
          <w:sz w:val="24"/>
        </w:rPr>
      </w:pPr>
      <w:r w:rsidRPr="00863425">
        <w:rPr>
          <w:rFonts w:ascii="Calibri" w:hAnsi="Calibri"/>
          <w:bCs/>
          <w:sz w:val="24"/>
        </w:rPr>
        <w:t xml:space="preserve">Zamawiający zapewni dostępność obiektu </w:t>
      </w:r>
      <w:r w:rsidR="006A49F1" w:rsidRPr="00863425">
        <w:rPr>
          <w:rFonts w:ascii="Calibri" w:hAnsi="Calibri"/>
          <w:bCs/>
          <w:sz w:val="24"/>
        </w:rPr>
        <w:t>osobom ze szczególnymi potrzebami w zakresie dostępności</w:t>
      </w:r>
      <w:r w:rsidRPr="00863425">
        <w:rPr>
          <w:rFonts w:ascii="Calibri" w:hAnsi="Calibri"/>
          <w:bCs/>
          <w:sz w:val="24"/>
        </w:rPr>
        <w:t xml:space="preserve"> w sposób alternatywny tj. </w:t>
      </w:r>
      <w:r w:rsidR="00172066" w:rsidRPr="00863425">
        <w:rPr>
          <w:rFonts w:ascii="Calibri" w:hAnsi="Calibri"/>
          <w:bCs/>
          <w:sz w:val="24"/>
        </w:rPr>
        <w:t>poprzez</w:t>
      </w:r>
      <w:r w:rsidR="00172066">
        <w:rPr>
          <w:rFonts w:ascii="Calibri" w:hAnsi="Calibri"/>
          <w:bCs/>
          <w:sz w:val="24"/>
        </w:rPr>
        <w:t xml:space="preserve"> </w:t>
      </w:r>
      <w:r w:rsidR="00172066" w:rsidRPr="00172066">
        <w:rPr>
          <w:rFonts w:ascii="Calibri" w:hAnsi="Calibri"/>
          <w:bCs/>
          <w:sz w:val="24"/>
        </w:rPr>
        <w:t>zapewnieni</w:t>
      </w:r>
      <w:r w:rsidR="00172066">
        <w:rPr>
          <w:rFonts w:ascii="Calibri" w:hAnsi="Calibri"/>
          <w:bCs/>
          <w:sz w:val="24"/>
        </w:rPr>
        <w:t>e</w:t>
      </w:r>
      <w:r w:rsidR="00172066" w:rsidRPr="00172066">
        <w:rPr>
          <w:rFonts w:ascii="Calibri" w:hAnsi="Calibri"/>
          <w:bCs/>
          <w:sz w:val="24"/>
        </w:rPr>
        <w:t xml:space="preserve"> osobie ze szczególnymi potrzebami wsparcia innej osoby</w:t>
      </w:r>
      <w:r w:rsidR="00172066">
        <w:rPr>
          <w:rFonts w:ascii="Calibri" w:hAnsi="Calibri"/>
          <w:bCs/>
          <w:sz w:val="24"/>
        </w:rPr>
        <w:t xml:space="preserve">. </w:t>
      </w:r>
    </w:p>
    <w:p w:rsidR="003A5E56" w:rsidRPr="00861614" w:rsidRDefault="003A5E56" w:rsidP="00370365">
      <w:pPr>
        <w:pStyle w:val="IIIpoziom"/>
        <w:numPr>
          <w:ilvl w:val="0"/>
          <w:numId w:val="86"/>
        </w:numPr>
        <w:tabs>
          <w:tab w:val="clear" w:pos="720"/>
          <w:tab w:val="num" w:pos="-1985"/>
        </w:tabs>
        <w:spacing w:line="240" w:lineRule="auto"/>
        <w:ind w:left="284" w:hanging="284"/>
        <w:rPr>
          <w:rFonts w:ascii="Calibri" w:hAnsi="Calibri"/>
          <w:bCs/>
          <w:sz w:val="24"/>
        </w:rPr>
      </w:pPr>
      <w:r w:rsidRPr="00861614">
        <w:rPr>
          <w:rFonts w:ascii="Calibri" w:hAnsi="Calibri"/>
          <w:sz w:val="24"/>
        </w:rPr>
        <w:t>Wykonawca zobowiązuje się do wykonania wszelkich prac niezbędnych do prawidłowego wykonania Przedmiotu Umowy – w tym w szczególności: czynności związanych z zapoznaniem się z warunkami terenu budowy (umiejscowienie istniejącej infrastruktury), wytyczenia planowanej infrastruktury w terenie, wdrożenia zastępczej organizacji ruchu.</w:t>
      </w:r>
    </w:p>
    <w:p w:rsidR="003A5E56" w:rsidRPr="00433B23" w:rsidRDefault="003A5E56" w:rsidP="003A5E56">
      <w:pPr>
        <w:keepNext/>
        <w:spacing w:after="0" w:line="240" w:lineRule="auto"/>
        <w:ind w:left="284"/>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3</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INTERPRETACJA</w:t>
      </w:r>
    </w:p>
    <w:p w:rsidR="003A5E56" w:rsidRPr="00433B23" w:rsidRDefault="003A5E56" w:rsidP="00AE34E9">
      <w:pPr>
        <w:spacing w:after="0" w:line="240" w:lineRule="auto"/>
        <w:ind w:left="284" w:hanging="1"/>
        <w:jc w:val="both"/>
        <w:rPr>
          <w:rFonts w:ascii="Calibri" w:hAnsi="Calibri" w:cs="Calibri"/>
          <w:sz w:val="24"/>
          <w:szCs w:val="24"/>
        </w:rPr>
      </w:pPr>
      <w:r w:rsidRPr="00433B23">
        <w:rPr>
          <w:rFonts w:ascii="Calibri" w:hAnsi="Calibri" w:cs="Calibri"/>
          <w:sz w:val="24"/>
          <w:szCs w:val="24"/>
        </w:rPr>
        <w:t xml:space="preserve">Treść Umowy oraz dokumentów, określonych w § 2 ust. 2, należy traktować, jako wzajemnie się uzupełniającą i uszczegóławiającą. W razie wystąpienia rozbieżności w tych </w:t>
      </w:r>
      <w:r w:rsidR="00AE34E9">
        <w:rPr>
          <w:rFonts w:ascii="Calibri" w:hAnsi="Calibri" w:cs="Calibri"/>
          <w:sz w:val="24"/>
          <w:szCs w:val="24"/>
        </w:rPr>
        <w:t>d</w:t>
      </w:r>
      <w:r w:rsidRPr="00433B23">
        <w:rPr>
          <w:rFonts w:ascii="Calibri" w:hAnsi="Calibri" w:cs="Calibri"/>
          <w:sz w:val="24"/>
          <w:szCs w:val="24"/>
        </w:rPr>
        <w:t>okumentach, których nie można usunąć w drodze odniesienia się do reguł sztuki budowlanej i zasad wiedzy technicznej, interpretacja zapisów będzie uzgadniana z uwzględnieniem poniższej hierarchii: Umowa, S</w:t>
      </w:r>
      <w:r>
        <w:rPr>
          <w:rFonts w:ascii="Calibri" w:hAnsi="Calibri" w:cs="Calibri"/>
          <w:sz w:val="24"/>
          <w:szCs w:val="24"/>
        </w:rPr>
        <w:t>WZ</w:t>
      </w:r>
      <w:r w:rsidR="00407A92">
        <w:rPr>
          <w:rFonts w:ascii="Calibri" w:hAnsi="Calibri" w:cs="Calibri"/>
          <w:sz w:val="24"/>
          <w:szCs w:val="24"/>
        </w:rPr>
        <w:t>, dokumentacja projektowa</w:t>
      </w:r>
      <w:r w:rsidR="00E0788C">
        <w:rPr>
          <w:rFonts w:ascii="Calibri" w:hAnsi="Calibri" w:cs="Calibri"/>
          <w:sz w:val="24"/>
          <w:szCs w:val="24"/>
        </w:rPr>
        <w:t>, przy czym przedmiar robót jest pomocniczy – nadrzędnym dokumentem jest projekt wykonawczy.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4</w:t>
      </w:r>
    </w:p>
    <w:p w:rsidR="003A5E56" w:rsidRPr="00433B23" w:rsidRDefault="003A5E56" w:rsidP="003A5E56">
      <w:pPr>
        <w:spacing w:after="0" w:line="240" w:lineRule="auto"/>
        <w:jc w:val="center"/>
        <w:outlineLvl w:val="0"/>
        <w:rPr>
          <w:rFonts w:ascii="Calibri" w:hAnsi="Calibri" w:cs="Calibri"/>
          <w:b/>
          <w:sz w:val="24"/>
          <w:szCs w:val="24"/>
        </w:rPr>
      </w:pPr>
      <w:bookmarkStart w:id="33" w:name="_Toc80864105"/>
      <w:r w:rsidRPr="00433B23">
        <w:rPr>
          <w:rFonts w:ascii="Calibri" w:hAnsi="Calibri" w:cs="Calibri"/>
          <w:b/>
          <w:sz w:val="24"/>
          <w:szCs w:val="24"/>
        </w:rPr>
        <w:t>PRAWA I OBOWIĄZKI STRON</w:t>
      </w:r>
      <w:bookmarkEnd w:id="33"/>
    </w:p>
    <w:p w:rsidR="003A5E56" w:rsidRPr="00433B23" w:rsidRDefault="003A5E56" w:rsidP="00370365">
      <w:pPr>
        <w:numPr>
          <w:ilvl w:val="0"/>
          <w:numId w:val="65"/>
        </w:numPr>
        <w:spacing w:after="0" w:line="240" w:lineRule="auto"/>
        <w:ind w:left="284" w:hanging="284"/>
        <w:jc w:val="both"/>
        <w:rPr>
          <w:rFonts w:ascii="Calibri" w:hAnsi="Calibri" w:cs="Calibri"/>
          <w:sz w:val="24"/>
          <w:szCs w:val="24"/>
        </w:rPr>
      </w:pPr>
      <w:r w:rsidRPr="00433B23">
        <w:rPr>
          <w:rFonts w:ascii="Calibri" w:hAnsi="Calibri" w:cs="Calibri"/>
          <w:sz w:val="24"/>
          <w:szCs w:val="24"/>
        </w:rPr>
        <w:t>Do obowiązków Zamawiającego należy w szczególności:</w:t>
      </w:r>
    </w:p>
    <w:p w:rsidR="003A5E56" w:rsidRPr="00433B23" w:rsidRDefault="003A5E56" w:rsidP="00370365">
      <w:pPr>
        <w:numPr>
          <w:ilvl w:val="0"/>
          <w:numId w:val="66"/>
        </w:numPr>
        <w:spacing w:after="0" w:line="240" w:lineRule="auto"/>
        <w:ind w:left="567" w:hanging="284"/>
        <w:jc w:val="both"/>
        <w:rPr>
          <w:rFonts w:ascii="Calibri" w:hAnsi="Calibri" w:cs="Calibri"/>
          <w:sz w:val="24"/>
          <w:szCs w:val="24"/>
        </w:rPr>
      </w:pPr>
      <w:r>
        <w:rPr>
          <w:rFonts w:ascii="Calibri" w:hAnsi="Calibri" w:cs="Calibri"/>
          <w:sz w:val="24"/>
          <w:szCs w:val="24"/>
        </w:rPr>
        <w:t>przekazanie terenu budowy</w:t>
      </w:r>
      <w:r w:rsidRPr="00433B23">
        <w:rPr>
          <w:rFonts w:ascii="Calibri" w:hAnsi="Calibri" w:cs="Calibri"/>
          <w:sz w:val="24"/>
          <w:szCs w:val="24"/>
        </w:rPr>
        <w:t>,</w:t>
      </w:r>
    </w:p>
    <w:p w:rsidR="003A5E56" w:rsidRPr="00433B23" w:rsidRDefault="003A5E56" w:rsidP="00370365">
      <w:pPr>
        <w:numPr>
          <w:ilvl w:val="0"/>
          <w:numId w:val="66"/>
        </w:numPr>
        <w:spacing w:after="0" w:line="240" w:lineRule="auto"/>
        <w:ind w:left="567" w:hanging="284"/>
        <w:jc w:val="both"/>
        <w:rPr>
          <w:rFonts w:ascii="Calibri" w:hAnsi="Calibri" w:cs="Calibri"/>
          <w:sz w:val="24"/>
          <w:szCs w:val="24"/>
        </w:rPr>
      </w:pPr>
      <w:r w:rsidRPr="00433B23">
        <w:rPr>
          <w:rFonts w:ascii="Calibri" w:hAnsi="Calibri" w:cs="Calibri"/>
          <w:sz w:val="24"/>
          <w:szCs w:val="24"/>
        </w:rPr>
        <w:t>zapewnienie nadzoru inwestorskiego,</w:t>
      </w:r>
    </w:p>
    <w:p w:rsidR="003A5E56" w:rsidRPr="00433B23" w:rsidRDefault="003A5E56" w:rsidP="00370365">
      <w:pPr>
        <w:numPr>
          <w:ilvl w:val="0"/>
          <w:numId w:val="66"/>
        </w:numPr>
        <w:spacing w:after="0" w:line="240" w:lineRule="auto"/>
        <w:ind w:left="567" w:hanging="284"/>
        <w:jc w:val="both"/>
        <w:rPr>
          <w:rFonts w:ascii="Calibri" w:hAnsi="Calibri" w:cs="Calibri"/>
          <w:sz w:val="24"/>
          <w:szCs w:val="24"/>
        </w:rPr>
      </w:pPr>
      <w:r w:rsidRPr="00433B23">
        <w:rPr>
          <w:rFonts w:ascii="Calibri" w:hAnsi="Calibri" w:cs="Calibri"/>
          <w:sz w:val="24"/>
          <w:szCs w:val="24"/>
        </w:rPr>
        <w:t>dokonywanie odbiorów, na warunkach ustalonych w Umowie,</w:t>
      </w:r>
    </w:p>
    <w:p w:rsidR="003A5E56" w:rsidRPr="00433B23" w:rsidRDefault="003A5E56" w:rsidP="00370365">
      <w:pPr>
        <w:numPr>
          <w:ilvl w:val="0"/>
          <w:numId w:val="66"/>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przekazanie Wykonawcy upoważnienia do występowania w imieniu Zamawiającego </w:t>
      </w:r>
      <w:r w:rsidRPr="00433B23">
        <w:rPr>
          <w:rFonts w:ascii="Calibri" w:hAnsi="Calibri" w:cs="Calibri"/>
          <w:sz w:val="24"/>
          <w:szCs w:val="24"/>
        </w:rPr>
        <w:br/>
        <w:t>i reprezentowania go przed właściwymi organami administracyjnymi, jeżeli zajdzie taka potrzeba,</w:t>
      </w:r>
    </w:p>
    <w:p w:rsidR="003A5E56" w:rsidRPr="00433B23" w:rsidRDefault="003A5E56" w:rsidP="00370365">
      <w:pPr>
        <w:numPr>
          <w:ilvl w:val="0"/>
          <w:numId w:val="66"/>
        </w:numPr>
        <w:spacing w:after="0" w:line="240" w:lineRule="auto"/>
        <w:ind w:left="567" w:hanging="284"/>
        <w:jc w:val="both"/>
        <w:rPr>
          <w:rFonts w:ascii="Calibri" w:hAnsi="Calibri" w:cs="Calibri"/>
          <w:sz w:val="24"/>
          <w:szCs w:val="24"/>
        </w:rPr>
      </w:pPr>
      <w:r w:rsidRPr="00433B23">
        <w:rPr>
          <w:rFonts w:ascii="Calibri" w:hAnsi="Calibri" w:cs="Calibri"/>
          <w:sz w:val="24"/>
          <w:szCs w:val="24"/>
        </w:rPr>
        <w:t>terminowa zapłata wynagrodzenia za wykonane i odebrane prace, zgodnie z zasadami ustalonymi w Umowie.</w:t>
      </w:r>
    </w:p>
    <w:p w:rsidR="003A5E56" w:rsidRPr="00433B23" w:rsidRDefault="003A5E56" w:rsidP="00370365">
      <w:pPr>
        <w:numPr>
          <w:ilvl w:val="0"/>
          <w:numId w:val="65"/>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 obowiązków Wykonawcy należy w szczególności: </w:t>
      </w:r>
    </w:p>
    <w:p w:rsidR="003A5E56" w:rsidRPr="00433B23" w:rsidRDefault="003A5E56" w:rsidP="00370365">
      <w:pPr>
        <w:numPr>
          <w:ilvl w:val="0"/>
          <w:numId w:val="67"/>
        </w:numPr>
        <w:spacing w:after="0" w:line="240" w:lineRule="auto"/>
        <w:ind w:left="567" w:hanging="284"/>
        <w:jc w:val="both"/>
        <w:rPr>
          <w:rFonts w:cs="Calibri"/>
          <w:sz w:val="24"/>
          <w:szCs w:val="24"/>
        </w:rPr>
      </w:pPr>
      <w:r w:rsidRPr="00433B23">
        <w:rPr>
          <w:rFonts w:ascii="Calibri" w:hAnsi="Calibri" w:cs="Calibri"/>
          <w:sz w:val="24"/>
          <w:szCs w:val="24"/>
        </w:rPr>
        <w:t xml:space="preserve">wykonanie prac stanowiących przedmiot Umowy z zachowaniem należytej staranności, zasad bezpieczeństwa i higieny pracy, ppoż., dobrej jakości, właściwej organizacji, zasad wiedzy technicznej, obowiązujących norm, oraz przepisów prawa, w szczególności Prawa </w:t>
      </w:r>
      <w:r w:rsidRPr="00433B23">
        <w:rPr>
          <w:rFonts w:cs="Calibri"/>
          <w:sz w:val="24"/>
          <w:szCs w:val="24"/>
        </w:rPr>
        <w:t>budowlanego zgodnie z warunkami Umowy,</w:t>
      </w:r>
    </w:p>
    <w:p w:rsidR="003A5E56" w:rsidRPr="00433B23" w:rsidRDefault="003A5E56" w:rsidP="00370365">
      <w:pPr>
        <w:numPr>
          <w:ilvl w:val="0"/>
          <w:numId w:val="67"/>
        </w:numPr>
        <w:spacing w:after="0" w:line="240" w:lineRule="auto"/>
        <w:ind w:left="567" w:hanging="284"/>
        <w:jc w:val="both"/>
        <w:rPr>
          <w:rFonts w:cs="Calibri"/>
          <w:sz w:val="24"/>
          <w:szCs w:val="24"/>
        </w:rPr>
      </w:pPr>
      <w:r w:rsidRPr="00433B23">
        <w:rPr>
          <w:rFonts w:cs="Calibri"/>
          <w:sz w:val="24"/>
          <w:szCs w:val="24"/>
        </w:rPr>
        <w:lastRenderedPageBreak/>
        <w:t>przygotowanie i złożenie oświadczeń i dokumentów w celu zgłoszenia osób na stanowiskach kierowniczych budowy oraz wniosku o rozpoczęciu robót budowlanych objętych Umową do właściwego organu nadzoru budowlanego,</w:t>
      </w:r>
    </w:p>
    <w:p w:rsidR="003A5E56" w:rsidRPr="00433B23" w:rsidRDefault="003A5E56" w:rsidP="00370365">
      <w:pPr>
        <w:numPr>
          <w:ilvl w:val="0"/>
          <w:numId w:val="67"/>
        </w:numPr>
        <w:spacing w:after="0" w:line="240" w:lineRule="auto"/>
        <w:ind w:left="567" w:hanging="284"/>
        <w:jc w:val="both"/>
        <w:rPr>
          <w:rFonts w:cs="Calibri"/>
          <w:sz w:val="24"/>
          <w:szCs w:val="24"/>
        </w:rPr>
      </w:pPr>
      <w:r w:rsidRPr="00433B23">
        <w:rPr>
          <w:rFonts w:cs="Calibri"/>
          <w:sz w:val="24"/>
          <w:szCs w:val="24"/>
        </w:rPr>
        <w:t>opracowanie i przekazanie Zamawiającemu, własnym staraniem i na własny koszt z uwzględnieniem wytycznych Inspektora Nadzoru:</w:t>
      </w:r>
    </w:p>
    <w:p w:rsidR="00407A92" w:rsidRPr="00863425" w:rsidRDefault="00407A92" w:rsidP="00370365">
      <w:pPr>
        <w:pStyle w:val="Akapitzlist"/>
        <w:numPr>
          <w:ilvl w:val="0"/>
          <w:numId w:val="88"/>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Planu Bezpieczeństwa i Ochrony Zdrowia,</w:t>
      </w:r>
    </w:p>
    <w:p w:rsidR="00407A92" w:rsidRPr="00863425" w:rsidRDefault="00407A92" w:rsidP="00370365">
      <w:pPr>
        <w:pStyle w:val="Akapitzlist"/>
        <w:numPr>
          <w:ilvl w:val="0"/>
          <w:numId w:val="88"/>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Program Zapewniania Jakości,</w:t>
      </w:r>
    </w:p>
    <w:p w:rsidR="003A5E56" w:rsidRPr="00863425" w:rsidRDefault="003A5E56" w:rsidP="00370365">
      <w:pPr>
        <w:pStyle w:val="Akapitzlist"/>
        <w:numPr>
          <w:ilvl w:val="0"/>
          <w:numId w:val="88"/>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 xml:space="preserve">Projektu Organizacji i </w:t>
      </w:r>
      <w:r w:rsidRPr="00863425">
        <w:rPr>
          <w:sz w:val="24"/>
          <w:szCs w:val="24"/>
        </w:rPr>
        <w:t>Zabezpieczenia Robót i uzgodnienie go z Inspektorem Nadzoru.</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cs="Calibri"/>
          <w:sz w:val="24"/>
          <w:szCs w:val="24"/>
        </w:rPr>
        <w:t xml:space="preserve">Wszystkie wyżej wymienione dokumenty muszą uzyskać akceptację Zamawiającego. </w:t>
      </w:r>
      <w:r w:rsidRPr="00433B23">
        <w:rPr>
          <w:rFonts w:ascii="Calibri" w:hAnsi="Calibri" w:cs="Calibri"/>
          <w:sz w:val="24"/>
          <w:szCs w:val="24"/>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rsidR="003A5E56" w:rsidRPr="00433B23" w:rsidRDefault="003A5E56" w:rsidP="00370365">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zorganizowanie, utrzymywanie i ochrona terenu budowy, w tym wykonanie ogrodzeń, zabudowań prowizorycznych, niezbędnych zabezpieczeń i wszystkich innych czynności koniecznych do zrealizowania prac. Wykonawca jest zobowiązany zabezpieczyć i oznakować prowadzone prace oraz dbać o stan techniczny i prawidłowość oznakowania przez cały czas trwania realizacji Umowy, </w:t>
      </w:r>
    </w:p>
    <w:p w:rsidR="003A5E56" w:rsidRPr="00433B23" w:rsidRDefault="003A5E56" w:rsidP="00370365">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urządzenie zaplecza budowy (w ramach doboru odpowiedniego miejsca uwzględniając </w:t>
      </w:r>
      <w:r w:rsidRPr="00433B23">
        <w:rPr>
          <w:rFonts w:ascii="Calibri" w:hAnsi="Calibri" w:cs="Calibri"/>
          <w:sz w:val="24"/>
          <w:szCs w:val="24"/>
        </w:rPr>
        <w:br/>
        <w:t xml:space="preserve">w pierwszej kolejności lokalizację proponowaną przez Zamawiającego) wraz z przyłączeniem własnym staraniem niezbędnych mediów oraz ponoszenie wszelkich opłat z tym związanych. </w:t>
      </w:r>
    </w:p>
    <w:p w:rsidR="003A5E56" w:rsidRPr="00433B23" w:rsidRDefault="003A5E56" w:rsidP="003A5E56">
      <w:pPr>
        <w:spacing w:after="0" w:line="240" w:lineRule="auto"/>
        <w:ind w:left="567"/>
        <w:rPr>
          <w:rFonts w:ascii="Calibri" w:hAnsi="Calibri" w:cs="Calibri"/>
          <w:sz w:val="24"/>
          <w:szCs w:val="24"/>
        </w:rPr>
      </w:pPr>
      <w:r w:rsidRPr="00433B23">
        <w:rPr>
          <w:rFonts w:ascii="Calibri" w:hAnsi="Calibri" w:cs="Calibri"/>
          <w:sz w:val="24"/>
          <w:szCs w:val="24"/>
        </w:rPr>
        <w:t xml:space="preserve">Po zakończeniu prac Wykonawca zobowiązany jest zlikwidować zaplecze budowy (łącznie </w:t>
      </w:r>
      <w:r w:rsidRPr="00433B23">
        <w:rPr>
          <w:rFonts w:ascii="Calibri" w:hAnsi="Calibri" w:cs="Calibri"/>
          <w:sz w:val="24"/>
          <w:szCs w:val="24"/>
        </w:rPr>
        <w:br/>
        <w:t>z odłączeniem mediów i usunięciem wszystkich instalacji, rozbiórką wszystkich dróg dojazdowych, oczyszczeniem terenu oraz wywiezieniem wszystkich elementów i urządzeń) i przywrócić teren do stanu pierwotnego,</w:t>
      </w:r>
    </w:p>
    <w:p w:rsidR="003A5E56" w:rsidRPr="00433B23" w:rsidRDefault="003A5E56" w:rsidP="00370365">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przechowywanie na terenie budowy i udostępnianie Zamawiającemu, Inspektorowi Nadzoru i innym uprawnionym jednostkom administracyjnym dziennika budowy zgodnie z obowiązującym Prawem budowlanym, a także jego rzetelne prowadzenie poprzez dokonywanie aktualnych i czytelnych wpisów zgodnie z postępem prac, </w:t>
      </w:r>
    </w:p>
    <w:p w:rsidR="003A5E56" w:rsidRPr="00433B23" w:rsidRDefault="003A5E56" w:rsidP="00370365">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niezwłoczne informowanie pisemnie Zamawiającego o zaistniałych przeszkodach i trudnościach mogących wpłynąć na jakość wykonywanych prac albo opóźnienie terminu zakończenia wykonania Przedmiotu Umowy, </w:t>
      </w:r>
    </w:p>
    <w:p w:rsidR="003A5E56" w:rsidRPr="00433B23" w:rsidRDefault="003A5E56" w:rsidP="00370365">
      <w:pPr>
        <w:numPr>
          <w:ilvl w:val="0"/>
          <w:numId w:val="67"/>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ponoszenie pełnej odpowiedzialności na zasadach ogólnych za szkody powstałe na terenie budowy od chwili jego przekazania,</w:t>
      </w:r>
    </w:p>
    <w:p w:rsidR="003A5E56" w:rsidRPr="00433B23" w:rsidRDefault="003A5E56" w:rsidP="00370365">
      <w:pPr>
        <w:numPr>
          <w:ilvl w:val="0"/>
          <w:numId w:val="67"/>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dozoru mienia znajdującego się na terenie budowy, w tym pod względem przeciwpożarowym, </w:t>
      </w:r>
    </w:p>
    <w:p w:rsidR="003A5E56" w:rsidRPr="00433B23"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utrzymanie porządku na terenie budowy oraz ponoszenie kosztów wywozu odpadów, a po zakończeniu realizacji przedmiotu zamówienia, przekazanie Zamawiającemu uporządkowanego terenu budowy, </w:t>
      </w:r>
    </w:p>
    <w:p w:rsidR="003A5E56" w:rsidRPr="00433B23"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w:t>
      </w:r>
    </w:p>
    <w:p w:rsidR="003A5E56" w:rsidRPr="00433B23"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pisemne zgłaszanie prac do odbioru zgodnie z zasadami określonymi w Umowie, </w:t>
      </w:r>
    </w:p>
    <w:p w:rsidR="003A5E56" w:rsidRPr="00433B23"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usunięcia wszelkich wad i/lub usterek zgłoszonych przez Inspektora Nadzoru lub Zamawiającego w trakcie trwania prac w wyznaczonym Wykonawcy terminie, nie dłuższym jednak niż termin technicznie uzasadniony, niezbędny do ich usunięcia,</w:t>
      </w:r>
    </w:p>
    <w:p w:rsidR="003A5E56" w:rsidRPr="00433B23"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bieżącej obsługi geodezyjnej prac oraz prowadzenie na bieżąco dokumentacji geodezyjnej, a po zakończeniu realizacji przedmiotu zamówienia przekazanie jej Zamawiającemu. </w:t>
      </w:r>
      <w:r w:rsidRPr="00433B23">
        <w:rPr>
          <w:rFonts w:ascii="Calibri" w:hAnsi="Calibri"/>
          <w:sz w:val="24"/>
          <w:szCs w:val="24"/>
        </w:rPr>
        <w:t>Wykonawca potwierdzi w Powiatowym Ośrodku Dokumentacji Geodezyjnej i Kartograficznej (</w:t>
      </w:r>
      <w:proofErr w:type="spellStart"/>
      <w:r w:rsidRPr="00433B23">
        <w:rPr>
          <w:rFonts w:ascii="Calibri" w:hAnsi="Calibri"/>
          <w:sz w:val="24"/>
          <w:szCs w:val="24"/>
        </w:rPr>
        <w:t>PODGiK</w:t>
      </w:r>
      <w:proofErr w:type="spellEnd"/>
      <w:r w:rsidRPr="00433B23">
        <w:rPr>
          <w:rFonts w:ascii="Calibri" w:hAnsi="Calibri"/>
          <w:sz w:val="24"/>
          <w:szCs w:val="24"/>
        </w:rPr>
        <w:t xml:space="preserve">) w Łobzie czy na terenie budowy znajdują się znaki geodezyjne będące pod ochroną i przedstawi ich wykaz Zamawiającemu. W razie uszkodzenia tych znaków będzie zmuszony do ich odtworzenia w uzgodnieniu z </w:t>
      </w:r>
      <w:proofErr w:type="spellStart"/>
      <w:r w:rsidRPr="00433B23">
        <w:rPr>
          <w:rFonts w:ascii="Calibri" w:hAnsi="Calibri"/>
          <w:sz w:val="24"/>
          <w:szCs w:val="24"/>
        </w:rPr>
        <w:t>PODGiK</w:t>
      </w:r>
      <w:proofErr w:type="spellEnd"/>
      <w:r w:rsidRPr="00433B23">
        <w:rPr>
          <w:rFonts w:ascii="Calibri" w:hAnsi="Calibri"/>
          <w:sz w:val="24"/>
          <w:szCs w:val="24"/>
        </w:rPr>
        <w:t>,</w:t>
      </w:r>
    </w:p>
    <w:p w:rsidR="003A5E56" w:rsidRPr="00433B23"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nanoszenie na bieżąco w dokumentacji zmian, wprowadzanych w uzgodnieniu z Zamawiającym i/lub  Inspektorem Nadzoru w przypadku odstępstw od dokumentacji </w:t>
      </w:r>
      <w:r>
        <w:rPr>
          <w:rFonts w:ascii="Calibri" w:hAnsi="Calibri" w:cs="Calibri"/>
          <w:sz w:val="24"/>
          <w:szCs w:val="24"/>
        </w:rPr>
        <w:t>zamówienia</w:t>
      </w:r>
      <w:r w:rsidRPr="00433B23">
        <w:rPr>
          <w:rFonts w:ascii="Calibri" w:hAnsi="Calibri" w:cs="Calibri"/>
          <w:sz w:val="24"/>
          <w:szCs w:val="24"/>
        </w:rPr>
        <w:t>,</w:t>
      </w:r>
    </w:p>
    <w:p w:rsidR="003A5E56" w:rsidRPr="00FA0DFE"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FA0DFE">
        <w:rPr>
          <w:rFonts w:ascii="Calibri" w:hAnsi="Calibri" w:cs="Calibri"/>
          <w:sz w:val="24"/>
          <w:szCs w:val="24"/>
        </w:rPr>
        <w:t>ubezpieczenia budowy na zasadach i warunkach określonych w § 12 Umowy.</w:t>
      </w:r>
    </w:p>
    <w:p w:rsidR="003A5E56" w:rsidRPr="007E7943" w:rsidRDefault="003A5E56" w:rsidP="00370365">
      <w:pPr>
        <w:numPr>
          <w:ilvl w:val="0"/>
          <w:numId w:val="67"/>
        </w:numPr>
        <w:tabs>
          <w:tab w:val="left" w:pos="709"/>
        </w:tabs>
        <w:spacing w:after="0" w:line="240" w:lineRule="auto"/>
        <w:ind w:left="567" w:hanging="284"/>
        <w:jc w:val="both"/>
        <w:rPr>
          <w:rFonts w:ascii="Calibri" w:hAnsi="Calibri" w:cs="Calibri"/>
          <w:sz w:val="24"/>
          <w:szCs w:val="24"/>
        </w:rPr>
      </w:pPr>
      <w:r w:rsidRPr="00433B23">
        <w:rPr>
          <w:rFonts w:ascii="Calibri" w:hAnsi="Calibri"/>
          <w:sz w:val="24"/>
          <w:szCs w:val="24"/>
        </w:rPr>
        <w:t xml:space="preserve">niezwłocznego powiadamiania Zamawiającego oraz Inspektora Nadzoru o wszelkich dostrzeżonych ewentualnych niezgodnościach </w:t>
      </w:r>
      <w:r>
        <w:rPr>
          <w:rFonts w:ascii="Calibri" w:hAnsi="Calibri"/>
          <w:sz w:val="24"/>
          <w:szCs w:val="24"/>
        </w:rPr>
        <w:t>w dokumentacji zamówienia</w:t>
      </w:r>
      <w:r w:rsidRPr="00433B23">
        <w:rPr>
          <w:rFonts w:ascii="Calibri" w:hAnsi="Calibri"/>
          <w:sz w:val="24"/>
          <w:szCs w:val="24"/>
        </w:rPr>
        <w:t xml:space="preserve"> mogących zagrażać prawidłowemu wykonaniu przedmiotu zamówienia.</w:t>
      </w:r>
    </w:p>
    <w:p w:rsidR="007E7943" w:rsidRPr="007E7943" w:rsidRDefault="007E7943" w:rsidP="00370365">
      <w:pPr>
        <w:numPr>
          <w:ilvl w:val="0"/>
          <w:numId w:val="67"/>
        </w:numPr>
        <w:tabs>
          <w:tab w:val="left" w:pos="709"/>
        </w:tabs>
        <w:spacing w:after="0" w:line="240" w:lineRule="auto"/>
        <w:jc w:val="both"/>
        <w:rPr>
          <w:rFonts w:ascii="Calibri" w:hAnsi="Calibri" w:cs="Calibri"/>
          <w:sz w:val="24"/>
          <w:szCs w:val="24"/>
        </w:rPr>
      </w:pPr>
      <w:r w:rsidRPr="007E7943">
        <w:rPr>
          <w:rFonts w:ascii="Calibri" w:hAnsi="Calibri" w:cs="Calibri"/>
          <w:sz w:val="24"/>
          <w:szCs w:val="24"/>
        </w:rPr>
        <w:t xml:space="preserve">Wykonawca zobowiązany jest na własny koszt do: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a) </w:t>
      </w:r>
      <w:r w:rsidRPr="007E7943">
        <w:rPr>
          <w:rFonts w:ascii="Calibri" w:hAnsi="Calibri" w:cs="Calibri"/>
          <w:sz w:val="24"/>
          <w:szCs w:val="24"/>
        </w:rPr>
        <w:t xml:space="preserve">uzyskania pozwolenia konserwatorskiego na przeprowadzenie badań archeologicznych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b) </w:t>
      </w:r>
      <w:r w:rsidRPr="007E7943">
        <w:rPr>
          <w:rFonts w:ascii="Calibri" w:hAnsi="Calibri" w:cs="Calibri"/>
          <w:sz w:val="24"/>
          <w:szCs w:val="24"/>
        </w:rPr>
        <w:t xml:space="preserve">przeprowadzenia badań archeologicznych </w:t>
      </w:r>
    </w:p>
    <w:p w:rsidR="009B28EB" w:rsidRPr="009B28EB" w:rsidRDefault="007E7943" w:rsidP="009B28EB">
      <w:pPr>
        <w:tabs>
          <w:tab w:val="left" w:pos="709"/>
        </w:tabs>
        <w:spacing w:after="0" w:line="240" w:lineRule="auto"/>
        <w:ind w:left="644"/>
        <w:jc w:val="both"/>
        <w:rPr>
          <w:rFonts w:ascii="Calibri" w:hAnsi="Calibri" w:cs="Calibri"/>
          <w:sz w:val="24"/>
          <w:szCs w:val="24"/>
        </w:rPr>
      </w:pPr>
      <w:r>
        <w:rPr>
          <w:rFonts w:ascii="Calibri" w:hAnsi="Calibri" w:cs="Calibri"/>
          <w:sz w:val="24"/>
          <w:szCs w:val="24"/>
        </w:rPr>
        <w:t>c)</w:t>
      </w:r>
      <w:r w:rsidRPr="007E7943">
        <w:rPr>
          <w:rFonts w:ascii="Calibri" w:hAnsi="Calibri" w:cs="Calibri"/>
          <w:sz w:val="24"/>
          <w:szCs w:val="24"/>
        </w:rPr>
        <w:t xml:space="preserve"> zapewn</w:t>
      </w:r>
      <w:r w:rsidR="009B28EB">
        <w:rPr>
          <w:rFonts w:ascii="Calibri" w:hAnsi="Calibri" w:cs="Calibri"/>
          <w:sz w:val="24"/>
          <w:szCs w:val="24"/>
        </w:rPr>
        <w:t xml:space="preserve">ienia nadzoru archeologicznego </w:t>
      </w:r>
      <w:r w:rsidR="009B28EB" w:rsidRPr="009B28EB">
        <w:rPr>
          <w:rFonts w:ascii="Calibri" w:hAnsi="Calibri" w:cs="Calibri"/>
          <w:sz w:val="24"/>
          <w:szCs w:val="24"/>
        </w:rPr>
        <w:t>nad pracami prowadzonymi zgodnie z decyzją Zachodniopomorskiego Wojewódzkiego Konserwatora Zabytków:</w:t>
      </w:r>
    </w:p>
    <w:p w:rsidR="009B28EB" w:rsidRDefault="009B28EB" w:rsidP="009B28EB">
      <w:pPr>
        <w:tabs>
          <w:tab w:val="left" w:pos="709"/>
        </w:tabs>
        <w:spacing w:after="0" w:line="240" w:lineRule="auto"/>
        <w:ind w:left="644"/>
        <w:jc w:val="both"/>
        <w:rPr>
          <w:rFonts w:ascii="Calibri" w:hAnsi="Calibri" w:cs="Calibri"/>
          <w:sz w:val="24"/>
          <w:szCs w:val="24"/>
        </w:rPr>
      </w:pPr>
      <w:r>
        <w:rPr>
          <w:rFonts w:ascii="Calibri" w:hAnsi="Calibri" w:cs="Calibri"/>
          <w:sz w:val="24"/>
          <w:szCs w:val="24"/>
        </w:rPr>
        <w:t>„</w:t>
      </w:r>
      <w:r w:rsidRPr="009B28EB">
        <w:rPr>
          <w:rFonts w:ascii="Calibri" w:hAnsi="Calibri" w:cs="Calibri"/>
          <w:sz w:val="24"/>
          <w:szCs w:val="24"/>
        </w:rPr>
        <w:t>Przed przystąpieniem do prac ziemnych Wykonawca zobowiązany jest do uzyskania od wojewódzkiego konserwatora zabytków pozwolenia na przeprowadzenie badań archeologicznych</w:t>
      </w:r>
      <w:r>
        <w:rPr>
          <w:rFonts w:ascii="Calibri" w:hAnsi="Calibri" w:cs="Calibri"/>
          <w:sz w:val="24"/>
          <w:szCs w:val="24"/>
        </w:rPr>
        <w:t>, związanych z ich realizacją”.</w:t>
      </w:r>
    </w:p>
    <w:p w:rsidR="007E7943" w:rsidRPr="009B28EB" w:rsidRDefault="009B28EB" w:rsidP="00370365">
      <w:pPr>
        <w:pStyle w:val="Akapitzlist"/>
        <w:numPr>
          <w:ilvl w:val="0"/>
          <w:numId w:val="67"/>
        </w:numPr>
        <w:tabs>
          <w:tab w:val="left" w:pos="709"/>
        </w:tabs>
        <w:spacing w:after="0" w:line="240" w:lineRule="auto"/>
        <w:jc w:val="both"/>
        <w:rPr>
          <w:rFonts w:ascii="Calibri" w:hAnsi="Calibri" w:cs="Calibri"/>
          <w:sz w:val="24"/>
          <w:szCs w:val="24"/>
        </w:rPr>
      </w:pPr>
      <w:r w:rsidRPr="009B28EB">
        <w:rPr>
          <w:rFonts w:ascii="Calibri" w:hAnsi="Calibri" w:cs="Calibri"/>
          <w:sz w:val="24"/>
          <w:szCs w:val="24"/>
        </w:rPr>
        <w:t>Wykonawca ponosi wszelkie koszty związane z pracami wykonywanymi przez nadzór konserwatorski i archeologiczny wraz z kosztami opracowania programu archeologicznych badań oraz kosztami osoby wykonującej nadzór inwestorski nad pracami archeologicznymi.</w:t>
      </w:r>
    </w:p>
    <w:p w:rsidR="003A5E56" w:rsidRPr="00433B23" w:rsidRDefault="003A5E56" w:rsidP="00370365">
      <w:pPr>
        <w:numPr>
          <w:ilvl w:val="0"/>
          <w:numId w:val="65"/>
        </w:numPr>
        <w:spacing w:after="0" w:line="240" w:lineRule="auto"/>
        <w:ind w:left="284" w:hanging="284"/>
        <w:jc w:val="both"/>
        <w:rPr>
          <w:rFonts w:ascii="Calibri" w:hAnsi="Calibri" w:cs="Calibri"/>
          <w:sz w:val="24"/>
          <w:szCs w:val="24"/>
        </w:rPr>
      </w:pPr>
      <w:r w:rsidRPr="00433B23">
        <w:rPr>
          <w:rFonts w:ascii="Calibri" w:hAnsi="Calibri" w:cs="Calibri"/>
          <w:iCs/>
          <w:sz w:val="24"/>
          <w:szCs w:val="24"/>
        </w:rPr>
        <w:t>Wykonawca przygotuje dokumenty rozliczeniowe do płatności zgodnie ze wskazówkami Inspektora Nadzoru i/lub Zamawiającego.</w:t>
      </w:r>
    </w:p>
    <w:p w:rsidR="003A5E56" w:rsidRPr="00433B23" w:rsidRDefault="003A5E56" w:rsidP="00370365">
      <w:pPr>
        <w:numPr>
          <w:ilvl w:val="0"/>
          <w:numId w:val="65"/>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może, bez pisemnej zgody Zamawiającego, przenieść praw i zobowiązań, długów i wierzytelności wynikających z Umowy na osobę trzecią.</w:t>
      </w:r>
    </w:p>
    <w:p w:rsidR="003A5E56" w:rsidRPr="00433B23" w:rsidRDefault="003A5E56" w:rsidP="00370365">
      <w:pPr>
        <w:numPr>
          <w:ilvl w:val="0"/>
          <w:numId w:val="65"/>
        </w:numPr>
        <w:spacing w:after="0" w:line="240" w:lineRule="auto"/>
        <w:ind w:left="284" w:hanging="284"/>
        <w:jc w:val="both"/>
        <w:rPr>
          <w:rFonts w:ascii="Calibri" w:hAnsi="Calibri" w:cs="Calibri"/>
          <w:sz w:val="24"/>
          <w:szCs w:val="24"/>
        </w:rPr>
      </w:pPr>
      <w:r w:rsidRPr="00433B23">
        <w:rPr>
          <w:rFonts w:ascii="Calibri" w:hAnsi="Calibri"/>
          <w:bCs/>
          <w:sz w:val="24"/>
          <w:szCs w:val="24"/>
        </w:rPr>
        <w:t xml:space="preserve">Wykonawca zrealizuje na swój koszt: </w:t>
      </w:r>
    </w:p>
    <w:p w:rsidR="003A5E56" w:rsidRPr="00433B23" w:rsidRDefault="003A5E56" w:rsidP="00370365">
      <w:pPr>
        <w:numPr>
          <w:ilvl w:val="0"/>
          <w:numId w:val="90"/>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tymczasowe obiekty i urządzenia związane z terenem prowadzonych robót i terenem budowy, które uzna za konieczne przy realizacji Przedmiotu Umowy oraz ponosił będzie koszty ich utrzymania i konserwacji,</w:t>
      </w:r>
    </w:p>
    <w:p w:rsidR="003A5E56" w:rsidRPr="00433B23" w:rsidRDefault="003A5E56" w:rsidP="00370365">
      <w:pPr>
        <w:numPr>
          <w:ilvl w:val="0"/>
          <w:numId w:val="90"/>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doprowadzenie energii elektrycznej dla potrzeb socjalnych i budowy, według uzyskanych własnym staraniem warunków z Rejonu Dystrybucji Energii Elektrycznej lub będzie korzystał z energii elektrycznej z instalacji Zamawiającego z</w:t>
      </w:r>
      <w:r>
        <w:rPr>
          <w:rFonts w:ascii="Calibri" w:hAnsi="Calibri"/>
          <w:bCs/>
          <w:sz w:val="24"/>
          <w:szCs w:val="24"/>
        </w:rPr>
        <w:t>lokalizowanej na terenie budowy</w:t>
      </w:r>
      <w:r w:rsidRPr="00433B23">
        <w:rPr>
          <w:rFonts w:ascii="Calibri" w:hAnsi="Calibri"/>
          <w:bCs/>
          <w:sz w:val="24"/>
          <w:szCs w:val="24"/>
        </w:rPr>
        <w:t>, a także będzie ponosił koszty jej zużycia,</w:t>
      </w:r>
    </w:p>
    <w:p w:rsidR="003A5E56" w:rsidRPr="00433B23" w:rsidRDefault="003A5E56" w:rsidP="00370365">
      <w:pPr>
        <w:numPr>
          <w:ilvl w:val="0"/>
          <w:numId w:val="90"/>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zaopatrzenie w wodę dla celów budowy i socjalnych lub będzie korzystał z wody na terenie </w:t>
      </w:r>
      <w:r>
        <w:rPr>
          <w:rFonts w:ascii="Calibri" w:hAnsi="Calibri"/>
          <w:bCs/>
          <w:sz w:val="24"/>
          <w:szCs w:val="24"/>
        </w:rPr>
        <w:t>budowy</w:t>
      </w:r>
      <w:r w:rsidRPr="00433B23">
        <w:rPr>
          <w:rFonts w:ascii="Calibri" w:hAnsi="Calibri"/>
          <w:bCs/>
          <w:sz w:val="24"/>
          <w:szCs w:val="24"/>
        </w:rPr>
        <w:t xml:space="preserve"> oraz będzie ponosił koszty jej zużycia,</w:t>
      </w:r>
    </w:p>
    <w:p w:rsidR="003A5E56" w:rsidRPr="00433B23" w:rsidRDefault="003A5E56" w:rsidP="00370365">
      <w:pPr>
        <w:numPr>
          <w:ilvl w:val="0"/>
          <w:numId w:val="90"/>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wykonanie i utrzymanie oświetlenia i ogrodzenia terenu budowy oraz zapewni ochronę znajdującego się na nim mienia oraz warunki bezpieczeństwa, </w:t>
      </w:r>
    </w:p>
    <w:p w:rsidR="003A5E56" w:rsidRPr="00433B23" w:rsidRDefault="003A5E56" w:rsidP="00370365">
      <w:pPr>
        <w:numPr>
          <w:ilvl w:val="0"/>
          <w:numId w:val="90"/>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zabezpieczenie terenu prowadzonych prac zgodnie z odnośnymi przepisami bhp i p.poż,  </w:t>
      </w:r>
    </w:p>
    <w:p w:rsidR="003A5E56" w:rsidRPr="00433B23" w:rsidRDefault="003A5E56" w:rsidP="00370365">
      <w:pPr>
        <w:numPr>
          <w:ilvl w:val="0"/>
          <w:numId w:val="90"/>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lastRenderedPageBreak/>
        <w:t>uporządkowanie terenu budowy i przekazanie go Zamawiającemu w terminie do dnia podpisania protokołu końcowego odbioru robót.</w:t>
      </w:r>
    </w:p>
    <w:p w:rsidR="003A5E56" w:rsidRPr="00433B23" w:rsidRDefault="003A5E56" w:rsidP="00370365">
      <w:pPr>
        <w:numPr>
          <w:ilvl w:val="0"/>
          <w:numId w:val="65"/>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Do zakończenia odbioru końcowego, Wykonawca zobowiązuje się prowadzić i przechowywać na terenie budowy dziennik budowy. Podczas prowadzenia prac na terenie budowy muszą znajdować się i być do dyspozycji, co najmniej następujące d</w:t>
      </w:r>
      <w:r>
        <w:rPr>
          <w:rFonts w:ascii="Calibri" w:hAnsi="Calibri"/>
          <w:bCs/>
          <w:sz w:val="24"/>
          <w:szCs w:val="24"/>
        </w:rPr>
        <w:t>okumenty: pozwolenie na budowę</w:t>
      </w:r>
      <w:r w:rsidRPr="00433B23">
        <w:rPr>
          <w:rFonts w:ascii="Calibri" w:hAnsi="Calibri"/>
          <w:bCs/>
          <w:sz w:val="24"/>
          <w:szCs w:val="24"/>
        </w:rPr>
        <w:t>, protokół przekazania terenu budowy, notatki ze spotkań organizacyjnych i koordynacyjnych, protokoły oraz inne dokumenty, zgodnie z wymaganiami Zamawiającego.</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5</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WYROBY, MATERIAŁY, URZĄDZENIA</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zobowiązany jest stosować podczas realizacji prac wyłącznie nowe wyroby, materiały oraz urządzenia dopuszczone do stosowania w budownictwie, zgodnie z aktualnie obowiązującymi w tym zakresie przepisami i normami. </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Inspektora Nadzoru.</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zobowiązany do uzyskania zatwierdzenia przez Inspektora Nadzoru wyrobów, materiałów i urządzeń  planowanych do dostarczenia</w:t>
      </w:r>
      <w:r>
        <w:rPr>
          <w:rFonts w:ascii="Calibri" w:hAnsi="Calibri" w:cs="Calibri"/>
          <w:sz w:val="24"/>
          <w:szCs w:val="24"/>
        </w:rPr>
        <w:t xml:space="preserve"> </w:t>
      </w:r>
      <w:r w:rsidRPr="00433B23">
        <w:rPr>
          <w:rFonts w:ascii="Calibri" w:hAnsi="Calibri" w:cs="Calibri"/>
          <w:sz w:val="24"/>
          <w:szCs w:val="24"/>
        </w:rPr>
        <w:t xml:space="preserve">/ wbudowania. </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Zmiana materiałów przewidzianych do wy</w:t>
      </w:r>
      <w:r>
        <w:rPr>
          <w:rFonts w:ascii="Calibri" w:hAnsi="Calibri" w:cs="Calibri"/>
          <w:sz w:val="24"/>
          <w:szCs w:val="24"/>
        </w:rPr>
        <w:t>konania prac będących przedmiotem</w:t>
      </w:r>
      <w:r w:rsidRPr="00433B23">
        <w:rPr>
          <w:rFonts w:ascii="Calibri" w:hAnsi="Calibri" w:cs="Calibri"/>
          <w:sz w:val="24"/>
          <w:szCs w:val="24"/>
        </w:rPr>
        <w:t xml:space="preserve"> zamówienia w stosunku do materiałów przewidzianych w </w:t>
      </w:r>
      <w:r>
        <w:rPr>
          <w:rFonts w:ascii="Calibri" w:hAnsi="Calibri" w:cs="Calibri"/>
          <w:sz w:val="24"/>
          <w:szCs w:val="24"/>
        </w:rPr>
        <w:t>SWZ</w:t>
      </w:r>
      <w:r w:rsidRPr="00433B23">
        <w:rPr>
          <w:rFonts w:ascii="Calibri" w:hAnsi="Calibri" w:cs="Calibri"/>
          <w:sz w:val="24"/>
          <w:szCs w:val="24"/>
        </w:rPr>
        <w:t>, będzie możliwa pod warunkiem uzyskania na to uprzednio pisemnej zgody Zamawiającego.</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Zamawiający w kwestii zmiany materiałów jest zobowiązany zająć na piśmie stanowisko w ciągu 5 dni roboczych od dnia otrzymania wniosku z uzasadnieniem. Brak odpowiedzi nie upoważni Wykonawcy do zmiany materiałów.</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dostawę i montaż materiałów, urządzeń fabrycznie nowych i nieużywanych, posiadających wymagane certyfikaty B albo deklaracje zgodności CE lub aprobaty techniczne lub deklaracje właściwości użytkowych.</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pełną kontrolę prac, wyrobów, materiałów i urządzeń.</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zapewni odpowiedni system kontroli prac, włączając personel, laboratorium, sprzęt, zaopatrzenie i wszystkie urządzenia niezbędne do pobierania próbek i badań materiałów.</w:t>
      </w:r>
    </w:p>
    <w:p w:rsidR="003A5E56" w:rsidRPr="00433B23" w:rsidRDefault="003A5E56" w:rsidP="00370365">
      <w:pPr>
        <w:numPr>
          <w:ilvl w:val="2"/>
          <w:numId w:val="42"/>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sytuacji, gdy przeprowadzona przez Inspektora Nadzoru ekspertyza potwierdzi zastosowanie przez Wykonawcę wyrobów, materiałów lub urządzeń nieodpowiadających wymogom określonym w Umowie – Wykonawca zobowiązany będzie na swój koszt wymienić wadliwe lub nieodpowiednie wyroby oraz ponieść koszt przeprowadzonej ekspertyzy. </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6</w:t>
      </w:r>
    </w:p>
    <w:p w:rsidR="003A5E56" w:rsidRPr="00433B23" w:rsidRDefault="003A5E56" w:rsidP="003A5E56">
      <w:pPr>
        <w:keepNext/>
        <w:spacing w:after="0" w:line="240" w:lineRule="auto"/>
        <w:jc w:val="center"/>
        <w:outlineLvl w:val="0"/>
        <w:rPr>
          <w:rFonts w:ascii="Calibri" w:hAnsi="Calibri" w:cs="Calibri"/>
          <w:b/>
          <w:sz w:val="24"/>
          <w:szCs w:val="24"/>
        </w:rPr>
      </w:pPr>
      <w:bookmarkStart w:id="34" w:name="_Toc80864106"/>
      <w:r w:rsidRPr="00433B23">
        <w:rPr>
          <w:rFonts w:ascii="Calibri" w:hAnsi="Calibri" w:cs="Calibri"/>
          <w:b/>
          <w:sz w:val="24"/>
          <w:szCs w:val="24"/>
        </w:rPr>
        <w:t>TERMINY ORAZ ZASADY REALIZACJI PRAC</w:t>
      </w:r>
      <w:bookmarkEnd w:id="34"/>
    </w:p>
    <w:p w:rsidR="003A5E56" w:rsidRPr="00433B23" w:rsidRDefault="003A5E56" w:rsidP="00370365">
      <w:pPr>
        <w:numPr>
          <w:ilvl w:val="0"/>
          <w:numId w:val="94"/>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Strony zgodnie ustalają, że Wykonawca będzie realizował przedmiot Umowy w następujących terminach:</w:t>
      </w:r>
    </w:p>
    <w:p w:rsidR="000D6208" w:rsidRPr="009E2952" w:rsidRDefault="003A5E56" w:rsidP="00370365">
      <w:pPr>
        <w:pStyle w:val="Tekstpodstawowy2"/>
        <w:numPr>
          <w:ilvl w:val="0"/>
          <w:numId w:val="97"/>
        </w:numPr>
        <w:ind w:left="709" w:hanging="425"/>
        <w:jc w:val="both"/>
        <w:rPr>
          <w:rFonts w:ascii="Calibri" w:hAnsi="Calibri" w:cs="Arial"/>
          <w:sz w:val="24"/>
          <w:szCs w:val="24"/>
        </w:rPr>
      </w:pPr>
      <w:r w:rsidRPr="009E2952">
        <w:rPr>
          <w:rFonts w:ascii="Calibri" w:hAnsi="Calibri" w:cs="Arial"/>
          <w:b/>
          <w:sz w:val="24"/>
          <w:szCs w:val="24"/>
        </w:rPr>
        <w:t xml:space="preserve">zakończenie wykonywania </w:t>
      </w:r>
      <w:r w:rsidRPr="009E2952">
        <w:rPr>
          <w:rFonts w:ascii="Calibri" w:hAnsi="Calibri" w:cs="Arial"/>
          <w:b/>
          <w:sz w:val="24"/>
          <w:szCs w:val="24"/>
          <w:lang w:val="pl-PL"/>
        </w:rPr>
        <w:t xml:space="preserve">przedmiotu Umowy </w:t>
      </w:r>
      <w:r w:rsidRPr="009E2952">
        <w:rPr>
          <w:rFonts w:ascii="Calibri" w:hAnsi="Calibri" w:cs="Arial"/>
          <w:sz w:val="24"/>
          <w:szCs w:val="24"/>
          <w:lang w:val="pl-PL"/>
        </w:rPr>
        <w:t xml:space="preserve">– </w:t>
      </w:r>
      <w:r w:rsidR="005561BD" w:rsidRPr="009E2952">
        <w:rPr>
          <w:rFonts w:ascii="Calibri" w:hAnsi="Calibri" w:cs="Arial"/>
          <w:b/>
          <w:sz w:val="24"/>
          <w:szCs w:val="24"/>
          <w:lang w:val="pl-PL"/>
        </w:rPr>
        <w:t>9 miesięcy od dnia podpisania umowy</w:t>
      </w:r>
    </w:p>
    <w:p w:rsidR="003A5E56" w:rsidRPr="002979FE" w:rsidRDefault="003A5E56" w:rsidP="00370365">
      <w:pPr>
        <w:numPr>
          <w:ilvl w:val="0"/>
          <w:numId w:val="94"/>
        </w:numPr>
        <w:tabs>
          <w:tab w:val="left" w:pos="284"/>
        </w:tabs>
        <w:autoSpaceDE w:val="0"/>
        <w:autoSpaceDN w:val="0"/>
        <w:adjustRightInd w:val="0"/>
        <w:spacing w:after="0" w:line="240" w:lineRule="auto"/>
        <w:ind w:left="284" w:hanging="284"/>
        <w:jc w:val="both"/>
        <w:rPr>
          <w:rFonts w:ascii="Calibri" w:hAnsi="Calibri"/>
          <w:bCs/>
          <w:sz w:val="24"/>
          <w:szCs w:val="24"/>
        </w:rPr>
      </w:pPr>
      <w:r w:rsidRPr="002979FE">
        <w:rPr>
          <w:rFonts w:ascii="Calibri" w:hAnsi="Calibri"/>
          <w:bCs/>
          <w:sz w:val="24"/>
          <w:szCs w:val="24"/>
        </w:rPr>
        <w:t>Wykonawca będzie wykonywał prace zgodnie z SWZ wraz z załącznikami oraz złożoną ofertą.</w:t>
      </w:r>
    </w:p>
    <w:p w:rsidR="003A5E56" w:rsidRPr="004850FE" w:rsidRDefault="003A5E56" w:rsidP="00370365">
      <w:pPr>
        <w:numPr>
          <w:ilvl w:val="0"/>
          <w:numId w:val="94"/>
        </w:numPr>
        <w:tabs>
          <w:tab w:val="left" w:pos="284"/>
        </w:tabs>
        <w:autoSpaceDE w:val="0"/>
        <w:autoSpaceDN w:val="0"/>
        <w:adjustRightInd w:val="0"/>
        <w:spacing w:after="0" w:line="240" w:lineRule="auto"/>
        <w:ind w:left="284" w:hanging="284"/>
        <w:jc w:val="both"/>
        <w:rPr>
          <w:rFonts w:ascii="Calibri" w:hAnsi="Calibri"/>
          <w:bCs/>
          <w:sz w:val="24"/>
          <w:szCs w:val="24"/>
        </w:rPr>
      </w:pPr>
      <w:r w:rsidRPr="004850FE">
        <w:rPr>
          <w:rFonts w:ascii="Calibri" w:hAnsi="Calibri"/>
          <w:bCs/>
          <w:sz w:val="24"/>
          <w:szCs w:val="24"/>
        </w:rPr>
        <w:t>Zamawiający, zgodnie z art. 41 ustawy Prawo budowlane, zawiadomi Powiatowego Inspektora Nadzoru Budowlanego w Łobzie o planowanym rozpoczęciu robót. Do zawiadomienia będą dołączone wymagane przepisami prawa następujące dokumenty:</w:t>
      </w:r>
    </w:p>
    <w:p w:rsidR="003A5E56" w:rsidRPr="004850FE" w:rsidRDefault="003A5E56" w:rsidP="00370365">
      <w:pPr>
        <w:numPr>
          <w:ilvl w:val="3"/>
          <w:numId w:val="91"/>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lastRenderedPageBreak/>
        <w:t>oświadczenie kierownika budowy, stwierdzające sporządzenie planu bezpieczeństwa i ochrony zdrowia oraz przyjęcie obowiązku kierowania budowy, a także kopia uprawnień oraz aktualne zaświadczenie o wpisie na listę członków właściwej izby samorządu zawodowego;</w:t>
      </w:r>
    </w:p>
    <w:p w:rsidR="003A5E56" w:rsidRPr="004850FE" w:rsidRDefault="003A5E56" w:rsidP="00370365">
      <w:pPr>
        <w:numPr>
          <w:ilvl w:val="3"/>
          <w:numId w:val="91"/>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informację zawierającą dane dotyczące bezpieczeństwa pracy i ochrony zdrowia.</w:t>
      </w:r>
    </w:p>
    <w:p w:rsidR="003A5E56" w:rsidRPr="00433B23" w:rsidRDefault="003A5E56" w:rsidP="00370365">
      <w:pPr>
        <w:numPr>
          <w:ilvl w:val="0"/>
          <w:numId w:val="94"/>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spełni wymagania zawarte w pozwoleniach na budowę i zapewni wydającym je organom pełną możliwość inspekcji i sprawdzenia prac, jak również uczestnictwo w próbach i badaniach wykonywanych prac.</w:t>
      </w:r>
    </w:p>
    <w:p w:rsidR="003A5E56" w:rsidRPr="00433B23" w:rsidRDefault="003A5E56" w:rsidP="00370365">
      <w:pPr>
        <w:numPr>
          <w:ilvl w:val="0"/>
          <w:numId w:val="94"/>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Całkowite zakończenie prac oraz gotowość do Odbioru Końcowego będzie stwierdzona przez Wykonawcę wpisem do dziennika budowy, z bezzwłocznym pisemnym powiadomieniem o tym fakcie Inspektora Nadzoru i Zamawiającego. </w:t>
      </w:r>
    </w:p>
    <w:p w:rsidR="003A5E56" w:rsidRPr="00433B23" w:rsidRDefault="003A5E56" w:rsidP="00370365">
      <w:pPr>
        <w:numPr>
          <w:ilvl w:val="0"/>
          <w:numId w:val="94"/>
        </w:numPr>
        <w:tabs>
          <w:tab w:val="left" w:pos="284"/>
        </w:tabs>
        <w:spacing w:after="0" w:line="240" w:lineRule="auto"/>
        <w:ind w:left="284" w:hanging="284"/>
        <w:jc w:val="both"/>
        <w:rPr>
          <w:rFonts w:ascii="Calibri" w:hAnsi="Calibri" w:cs="Calibri"/>
          <w:sz w:val="24"/>
          <w:szCs w:val="24"/>
        </w:rPr>
      </w:pPr>
      <w:r w:rsidRPr="00433B23">
        <w:rPr>
          <w:rFonts w:ascii="Calibri" w:hAnsi="Calibri"/>
          <w:bCs/>
          <w:sz w:val="24"/>
          <w:szCs w:val="24"/>
        </w:rPr>
        <w:t>Wykonawca będzie współuczestniczył z Zamawiającym, w niezbędnym zakresie, w prowadzonym postępowaniu administracyjnym dotyczącym wydania pozwolenia na użytkowanie Obiektu.</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7</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TEREN BUDOWY</w:t>
      </w:r>
    </w:p>
    <w:p w:rsidR="003A5E56" w:rsidRPr="00433B23" w:rsidRDefault="003A5E56" w:rsidP="00370365">
      <w:pPr>
        <w:numPr>
          <w:ilvl w:val="0"/>
          <w:numId w:val="71"/>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p>
    <w:p w:rsidR="003A5E56" w:rsidRPr="00433B23" w:rsidRDefault="003A5E56" w:rsidP="00370365">
      <w:pPr>
        <w:numPr>
          <w:ilvl w:val="0"/>
          <w:numId w:val="71"/>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Przekazanie terenu budowy udokumentowane będzie w formie protokołu przekazania terenu budowy podpisanego przez przedstawicieli Zamawiającego oraz Wykonawcy.</w:t>
      </w:r>
    </w:p>
    <w:p w:rsidR="003A5E56" w:rsidRPr="00433B23" w:rsidRDefault="003A5E56" w:rsidP="00370365">
      <w:pPr>
        <w:numPr>
          <w:ilvl w:val="0"/>
          <w:numId w:val="71"/>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Wszelkie prace na i w bezpośrednim sąsiedztwie jakichkolwiek obiektów należy wykonać w uzgodnieniu z właścicielami lub administratorami tych obiektów.</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8</w:t>
      </w:r>
    </w:p>
    <w:p w:rsidR="003A5E56" w:rsidRPr="00433B23" w:rsidRDefault="003A5E56" w:rsidP="003A5E56">
      <w:pPr>
        <w:keepNext/>
        <w:spacing w:after="0" w:line="240" w:lineRule="auto"/>
        <w:jc w:val="center"/>
        <w:outlineLvl w:val="0"/>
        <w:rPr>
          <w:rFonts w:ascii="Calibri" w:hAnsi="Calibri" w:cs="Calibri"/>
          <w:b/>
          <w:sz w:val="24"/>
          <w:szCs w:val="24"/>
        </w:rPr>
      </w:pPr>
      <w:bookmarkStart w:id="35" w:name="_Toc80864107"/>
      <w:r w:rsidRPr="00433B23">
        <w:rPr>
          <w:rFonts w:ascii="Calibri" w:hAnsi="Calibri" w:cs="Calibri"/>
          <w:b/>
          <w:sz w:val="24"/>
          <w:szCs w:val="24"/>
        </w:rPr>
        <w:t>ODBIORY</w:t>
      </w:r>
      <w:bookmarkEnd w:id="35"/>
    </w:p>
    <w:p w:rsidR="00686D6F" w:rsidRPr="00863425" w:rsidRDefault="003A5E56" w:rsidP="00370365">
      <w:pPr>
        <w:pStyle w:val="Tekstpodstawowywcity"/>
        <w:numPr>
          <w:ilvl w:val="0"/>
          <w:numId w:val="76"/>
        </w:numPr>
        <w:tabs>
          <w:tab w:val="center" w:pos="-4111"/>
        </w:tabs>
        <w:spacing w:after="0" w:line="240" w:lineRule="auto"/>
        <w:ind w:left="284" w:hanging="284"/>
        <w:jc w:val="both"/>
        <w:rPr>
          <w:rFonts w:ascii="Calibri" w:hAnsi="Calibri" w:cs="Calibri"/>
          <w:sz w:val="24"/>
          <w:szCs w:val="24"/>
        </w:rPr>
      </w:pPr>
      <w:r w:rsidRPr="00863425">
        <w:rPr>
          <w:rFonts w:ascii="Calibri" w:hAnsi="Calibri" w:cs="Calibri"/>
          <w:sz w:val="24"/>
          <w:szCs w:val="24"/>
        </w:rPr>
        <w:t xml:space="preserve">Przewiduje się </w:t>
      </w:r>
      <w:r w:rsidR="00686D6F" w:rsidRPr="00863425">
        <w:rPr>
          <w:rFonts w:ascii="Calibri" w:hAnsi="Calibri" w:cs="Calibri"/>
          <w:sz w:val="24"/>
          <w:szCs w:val="24"/>
        </w:rPr>
        <w:t>następujące odbiory:</w:t>
      </w:r>
    </w:p>
    <w:p w:rsidR="00686D6F" w:rsidRPr="00863425" w:rsidRDefault="00686D6F" w:rsidP="00370365">
      <w:pPr>
        <w:pStyle w:val="Tekstpodstawowywcity"/>
        <w:numPr>
          <w:ilvl w:val="1"/>
          <w:numId w:val="76"/>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odbiory częściowe,</w:t>
      </w:r>
    </w:p>
    <w:p w:rsidR="003A5E56" w:rsidRPr="00863425" w:rsidRDefault="003A5E56" w:rsidP="00370365">
      <w:pPr>
        <w:pStyle w:val="Tekstpodstawowywcity"/>
        <w:numPr>
          <w:ilvl w:val="1"/>
          <w:numId w:val="76"/>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odbiór końcowy robót.</w:t>
      </w:r>
    </w:p>
    <w:p w:rsidR="003A5E56" w:rsidRPr="00433B23" w:rsidRDefault="003A5E56" w:rsidP="00370365">
      <w:pPr>
        <w:numPr>
          <w:ilvl w:val="0"/>
          <w:numId w:val="7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Przedstawiciel Wykonawcy pisemnie zgł</w:t>
      </w:r>
      <w:r>
        <w:rPr>
          <w:rFonts w:ascii="Calibri" w:hAnsi="Calibri" w:cs="Calibri"/>
          <w:sz w:val="24"/>
          <w:szCs w:val="24"/>
        </w:rPr>
        <w:t>osi</w:t>
      </w:r>
      <w:r w:rsidRPr="00433B23">
        <w:rPr>
          <w:rFonts w:ascii="Calibri" w:hAnsi="Calibri" w:cs="Calibri"/>
          <w:sz w:val="24"/>
          <w:szCs w:val="24"/>
        </w:rPr>
        <w:t xml:space="preserve"> gotowość prac </w:t>
      </w:r>
      <w:r>
        <w:rPr>
          <w:rFonts w:ascii="Calibri" w:hAnsi="Calibri" w:cs="Calibri"/>
          <w:sz w:val="24"/>
          <w:szCs w:val="24"/>
        </w:rPr>
        <w:t>do odbioru</w:t>
      </w:r>
      <w:r w:rsidRPr="00433B23">
        <w:rPr>
          <w:rFonts w:ascii="Calibri" w:hAnsi="Calibri" w:cs="Calibri"/>
          <w:sz w:val="24"/>
          <w:szCs w:val="24"/>
        </w:rPr>
        <w:t>.</w:t>
      </w:r>
    </w:p>
    <w:p w:rsidR="003A5E56" w:rsidRPr="00433B23" w:rsidRDefault="003A5E56" w:rsidP="00370365">
      <w:pPr>
        <w:pStyle w:val="Tekstpodstawowywcity"/>
        <w:numPr>
          <w:ilvl w:val="0"/>
          <w:numId w:val="76"/>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razie konieczności dokonania odbioru robót zanikających lub ulegających zakryciu, Wykonawca zawiadomi Inspektora Nadzoru o wykonaniu tych robót w celu dokonania ich odbioru. Wykonawca przygotuje i przedłoży Inspektorowi Nadzoru niezbędne do dokonania odbioru dokumenty przed rozpoczęciem odbioru tych robót. W przypadku wykonania robót zanikających lub ulegających zakryciu bez polecenia Inspektora Nadzoru, Wykonawca na własny koszt dokona ich odkrycia i/lub wykona te roboty ponownie. Każdorazowy odbiór robót zanikających lub ulegających zakryciu zostanie potwierdzony przez Inspektora Nadzoru wpisem do dziennika budowy.</w:t>
      </w:r>
    </w:p>
    <w:p w:rsidR="003A5E56" w:rsidRPr="00433B23" w:rsidRDefault="003A5E56" w:rsidP="00370365">
      <w:pPr>
        <w:pStyle w:val="Tekstpodstawowywcity"/>
        <w:numPr>
          <w:ilvl w:val="0"/>
          <w:numId w:val="76"/>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Zamawiający wyznaczy termin i rozpocznie odbiór końcowy </w:t>
      </w:r>
      <w:r w:rsidRPr="004850FE">
        <w:rPr>
          <w:rFonts w:ascii="Calibri" w:hAnsi="Calibri" w:cs="Calibri"/>
          <w:sz w:val="24"/>
          <w:szCs w:val="24"/>
        </w:rPr>
        <w:t>robót – w ciągu 14 dni od daty zawiadomienia go przez Wykonawcę o gotowości do odbioru wykonanych robót.</w:t>
      </w:r>
      <w:r w:rsidRPr="00433B23">
        <w:rPr>
          <w:rFonts w:ascii="Calibri" w:hAnsi="Calibri" w:cs="Calibri"/>
          <w:sz w:val="24"/>
          <w:szCs w:val="24"/>
        </w:rPr>
        <w:t xml:space="preserve"> </w:t>
      </w:r>
    </w:p>
    <w:p w:rsidR="003A5E56" w:rsidRPr="00433B23" w:rsidRDefault="003A5E56" w:rsidP="00370365">
      <w:pPr>
        <w:pStyle w:val="Tekstpodstawowywcity"/>
        <w:numPr>
          <w:ilvl w:val="0"/>
          <w:numId w:val="76"/>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 odbiorem końcowym Obiektu, Wykonawca skompletuje i przedstawi Inspektorowi Nadzoru dokumenty pozwalające na ocenę prawidłowego wykonania Umowy, a w szczególności dokumentację powykonawczą oraz niezbędne świadectwa kontroli jakości materiałów, będących przedmiotem odbioru</w:t>
      </w:r>
      <w:r>
        <w:rPr>
          <w:rFonts w:ascii="Calibri" w:hAnsi="Calibri" w:cs="Calibri"/>
          <w:sz w:val="24"/>
          <w:szCs w:val="24"/>
        </w:rPr>
        <w:t xml:space="preserve"> </w:t>
      </w:r>
      <w:r w:rsidRPr="00150C7B">
        <w:rPr>
          <w:rFonts w:ascii="Calibri" w:hAnsi="Calibri" w:cs="Calibri"/>
          <w:sz w:val="24"/>
          <w:szCs w:val="24"/>
        </w:rPr>
        <w:t>oddzielnie dla każdego zadania</w:t>
      </w:r>
      <w:r w:rsidRPr="00433B23">
        <w:rPr>
          <w:rFonts w:ascii="Calibri" w:hAnsi="Calibri" w:cs="Calibri"/>
          <w:sz w:val="24"/>
          <w:szCs w:val="24"/>
        </w:rPr>
        <w:t>, w tym m.in. :</w:t>
      </w:r>
    </w:p>
    <w:p w:rsidR="003A5E56" w:rsidRPr="00433B23" w:rsidRDefault="003A5E56" w:rsidP="00370365">
      <w:pPr>
        <w:pStyle w:val="Tekstpodstawowywcity"/>
        <w:widowControl w:val="0"/>
        <w:numPr>
          <w:ilvl w:val="0"/>
          <w:numId w:val="82"/>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Dzienniki budowy z wpisem kierownika budowy o zakończeniu robót budowlanych </w:t>
      </w:r>
      <w:r w:rsidR="008435DA">
        <w:rPr>
          <w:rFonts w:ascii="Calibri" w:hAnsi="Calibri"/>
          <w:sz w:val="24"/>
          <w:szCs w:val="24"/>
        </w:rPr>
        <w:br/>
      </w:r>
      <w:r w:rsidRPr="00433B23">
        <w:rPr>
          <w:rFonts w:ascii="Calibri" w:hAnsi="Calibri"/>
          <w:sz w:val="24"/>
          <w:szCs w:val="24"/>
        </w:rPr>
        <w:t>i zgłoszeniem do odbioru końcowego całego przedmiotu Umowy,</w:t>
      </w:r>
    </w:p>
    <w:p w:rsidR="003A5E56" w:rsidRPr="00433B23" w:rsidRDefault="003A5E56" w:rsidP="00370365">
      <w:pPr>
        <w:pStyle w:val="Tekstpodstawowywcity"/>
        <w:widowControl w:val="0"/>
        <w:numPr>
          <w:ilvl w:val="0"/>
          <w:numId w:val="82"/>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lastRenderedPageBreak/>
        <w:t xml:space="preserve">Oświadczenia kierownika budowy i dokumenty zgodne z Prawem budowlanym z wyszczególnieniem ewentualnych zmian do rozwiązań projektu. </w:t>
      </w:r>
    </w:p>
    <w:p w:rsidR="003A5E56" w:rsidRPr="00433B23" w:rsidRDefault="003A5E56" w:rsidP="00370365">
      <w:pPr>
        <w:pStyle w:val="Tekstpodstawowywcity"/>
        <w:widowControl w:val="0"/>
        <w:numPr>
          <w:ilvl w:val="0"/>
          <w:numId w:val="82"/>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Oświadczenie kierownika budowy o wbudowaniu materiałów i urządzeń zgodnie z </w:t>
      </w:r>
      <w:r>
        <w:rPr>
          <w:rFonts w:ascii="Calibri" w:hAnsi="Calibri"/>
          <w:sz w:val="24"/>
          <w:szCs w:val="24"/>
        </w:rPr>
        <w:t>SWZ</w:t>
      </w:r>
      <w:r w:rsidRPr="00433B23">
        <w:rPr>
          <w:rFonts w:ascii="Calibri" w:hAnsi="Calibri"/>
          <w:sz w:val="24"/>
          <w:szCs w:val="24"/>
        </w:rPr>
        <w:t xml:space="preserve"> </w:t>
      </w:r>
      <w:r w:rsidR="008435DA">
        <w:rPr>
          <w:rFonts w:ascii="Calibri" w:hAnsi="Calibri"/>
          <w:sz w:val="24"/>
          <w:szCs w:val="24"/>
        </w:rPr>
        <w:br/>
      </w:r>
      <w:r w:rsidRPr="00433B23">
        <w:rPr>
          <w:rFonts w:ascii="Calibri" w:hAnsi="Calibri"/>
          <w:sz w:val="24"/>
          <w:szCs w:val="24"/>
        </w:rPr>
        <w:t xml:space="preserve">i ofertą Wykonawcy, posiadających odpowiednie dokumenty dopuszczenia do stosowania w budownictwie i spełniające zakładane projektowe i użytkowe warunki wytrzymałościowe, jakościowe, techniczne, bhp, p.poż. </w:t>
      </w:r>
    </w:p>
    <w:p w:rsidR="00466B05" w:rsidRDefault="003A5E56" w:rsidP="00370365">
      <w:pPr>
        <w:pStyle w:val="Tekstpodstawowywcity"/>
        <w:widowControl w:val="0"/>
        <w:numPr>
          <w:ilvl w:val="0"/>
          <w:numId w:val="82"/>
        </w:numPr>
        <w:tabs>
          <w:tab w:val="clear" w:pos="360"/>
        </w:tabs>
        <w:suppressAutoHyphens/>
        <w:autoSpaceDE w:val="0"/>
        <w:spacing w:after="0" w:line="240" w:lineRule="auto"/>
        <w:ind w:left="567" w:hanging="283"/>
        <w:jc w:val="both"/>
        <w:rPr>
          <w:rFonts w:ascii="Calibri" w:hAnsi="Calibri"/>
          <w:sz w:val="24"/>
          <w:szCs w:val="24"/>
        </w:rPr>
      </w:pPr>
      <w:r>
        <w:rPr>
          <w:rFonts w:ascii="Calibri" w:hAnsi="Calibri"/>
          <w:sz w:val="24"/>
          <w:szCs w:val="24"/>
        </w:rPr>
        <w:t xml:space="preserve">W razie powstania zmian nieodstępujących w sposób istotny od przyjętych rozwiązań, dokonanych podczas wykonywania robót - kopie rysunków zamiennych, a w razie potrzeby, także uzupełniający opis.  </w:t>
      </w:r>
    </w:p>
    <w:p w:rsidR="00466B05" w:rsidRPr="00863425" w:rsidRDefault="00466B05" w:rsidP="00370365">
      <w:pPr>
        <w:pStyle w:val="Tekstpodstawowywcity"/>
        <w:widowControl w:val="0"/>
        <w:numPr>
          <w:ilvl w:val="0"/>
          <w:numId w:val="82"/>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powykonawczą z naniesieniem nieistotnych zmian w trakcie budowy, sporządzoną przez kierownika budowy i zaakceptowaną przez projektanta oraz Inspektora Nadzoru. Dokumentację powykonawczą wykonać należy na kserokopiach projektu budowlanego.</w:t>
      </w:r>
    </w:p>
    <w:p w:rsidR="00466B05" w:rsidRPr="00863425" w:rsidRDefault="00466B05" w:rsidP="00370365">
      <w:pPr>
        <w:pStyle w:val="Tekstpodstawowywcity"/>
        <w:widowControl w:val="0"/>
        <w:numPr>
          <w:ilvl w:val="0"/>
          <w:numId w:val="82"/>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geodezyjną obejmującą:</w:t>
      </w:r>
    </w:p>
    <w:p w:rsidR="00466B05" w:rsidRPr="00863425" w:rsidRDefault="00466B05" w:rsidP="00370365">
      <w:pPr>
        <w:pStyle w:val="Tekstpodstawowywcity"/>
        <w:widowControl w:val="0"/>
        <w:numPr>
          <w:ilvl w:val="1"/>
          <w:numId w:val="82"/>
        </w:numPr>
        <w:suppressAutoHyphens/>
        <w:autoSpaceDE w:val="0"/>
        <w:spacing w:after="0" w:line="240" w:lineRule="auto"/>
        <w:jc w:val="both"/>
        <w:rPr>
          <w:rFonts w:ascii="Calibri" w:hAnsi="Calibri"/>
          <w:sz w:val="24"/>
          <w:szCs w:val="24"/>
        </w:rPr>
      </w:pPr>
      <w:r w:rsidRPr="00863425">
        <w:rPr>
          <w:rFonts w:ascii="Calibri" w:hAnsi="Calibri"/>
          <w:sz w:val="24"/>
          <w:szCs w:val="24"/>
        </w:rPr>
        <w:t>mapy inwentaryzacji powykonawczej z naniesionymi wybudowanymi obiektami i zarejestrowane w Powiatowym Ośrodku Dokumentacji Geodezji i Kartografii,</w:t>
      </w:r>
    </w:p>
    <w:p w:rsidR="00466B05" w:rsidRPr="00863425" w:rsidRDefault="00466B05" w:rsidP="00370365">
      <w:pPr>
        <w:pStyle w:val="Tekstpodstawowywcity"/>
        <w:widowControl w:val="0"/>
        <w:numPr>
          <w:ilvl w:val="1"/>
          <w:numId w:val="82"/>
        </w:numPr>
        <w:suppressAutoHyphens/>
        <w:autoSpaceDE w:val="0"/>
        <w:spacing w:after="0" w:line="240" w:lineRule="auto"/>
        <w:jc w:val="both"/>
        <w:rPr>
          <w:rFonts w:ascii="Calibri" w:hAnsi="Calibri"/>
          <w:sz w:val="24"/>
          <w:szCs w:val="24"/>
        </w:rPr>
      </w:pPr>
      <w:r w:rsidRPr="00863425">
        <w:rPr>
          <w:rFonts w:ascii="Calibri" w:hAnsi="Calibri"/>
          <w:sz w:val="24"/>
          <w:szCs w:val="24"/>
        </w:rPr>
        <w:t>wypis z mapy inwentaryzacji powykonawczej zawierający zbiorcze zestawienia zinwentaryzowanych obiektów liniowych o jednakowych charakterystykach z podaniem ich miar i sumy łącznej. Wypis powinien być potwierdzony przez uprawnionego geodetę.</w:t>
      </w:r>
    </w:p>
    <w:p w:rsidR="003A5E56" w:rsidRPr="00433B23" w:rsidRDefault="003A5E56" w:rsidP="00370365">
      <w:pPr>
        <w:pStyle w:val="Tekstpodstawowywcity"/>
        <w:widowControl w:val="0"/>
        <w:numPr>
          <w:ilvl w:val="0"/>
          <w:numId w:val="82"/>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Wyniki przeprowadzonych ekspertyz i badań technicznych (jeżeli miały miejsce). </w:t>
      </w:r>
    </w:p>
    <w:p w:rsidR="003A5E56" w:rsidRPr="00433B23" w:rsidRDefault="003A5E56" w:rsidP="00370365">
      <w:pPr>
        <w:pStyle w:val="Tekstpodstawowywcity"/>
        <w:widowControl w:val="0"/>
        <w:numPr>
          <w:ilvl w:val="0"/>
          <w:numId w:val="82"/>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Dokumenty potwierdzające wbudowanie materiałów i urządzeń dopuszczonych do obrotu </w:t>
      </w:r>
      <w:r w:rsidRPr="00433B23">
        <w:rPr>
          <w:rFonts w:ascii="Calibri" w:hAnsi="Calibri"/>
          <w:sz w:val="24"/>
          <w:szCs w:val="24"/>
        </w:rPr>
        <w:br/>
        <w:t>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3A5E56" w:rsidRPr="00433B23" w:rsidRDefault="003A5E56" w:rsidP="00370365">
      <w:pPr>
        <w:pStyle w:val="Tekstpodstawowywcity"/>
        <w:widowControl w:val="0"/>
        <w:numPr>
          <w:ilvl w:val="0"/>
          <w:numId w:val="82"/>
        </w:numPr>
        <w:tabs>
          <w:tab w:val="clear" w:pos="360"/>
          <w:tab w:val="num" w:pos="72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Zestawienie faktur zapłaconych przez Wykonawcę Podwykonawcom (dalszym Podwykonawcom) z podaniem ich wartości wg stanu na dzień odbioru. </w:t>
      </w:r>
    </w:p>
    <w:p w:rsidR="003A5E56" w:rsidRPr="00433B23" w:rsidRDefault="003A5E56" w:rsidP="00370365">
      <w:pPr>
        <w:pStyle w:val="Tekstpodstawowywcity"/>
        <w:widowControl w:val="0"/>
        <w:numPr>
          <w:ilvl w:val="0"/>
          <w:numId w:val="82"/>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Karta gwarancyjna na całość przedmiotu zamówienia wystawiona przez Wykonawcę zgodnie z załączonym do Umowy wzorem Karty Gwarancyjnej oraz kopie kart gwarancyjnych na poszczególne urządzenia odpowiednio wystawione przez producenta. </w:t>
      </w:r>
    </w:p>
    <w:p w:rsidR="003A5E56" w:rsidRPr="00433B23" w:rsidRDefault="003A5E56" w:rsidP="00370365">
      <w:pPr>
        <w:pStyle w:val="Tekstpodstawowywcity"/>
        <w:widowControl w:val="0"/>
        <w:numPr>
          <w:ilvl w:val="0"/>
          <w:numId w:val="82"/>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Wykaz urządzeń podlegających serwisowi wraz z podaniem punktów serwisowych.</w:t>
      </w:r>
    </w:p>
    <w:p w:rsidR="003A5E56" w:rsidRPr="00433B23" w:rsidRDefault="003A5E56" w:rsidP="003A5E56">
      <w:pPr>
        <w:pStyle w:val="Tekstpodstawowywcity"/>
        <w:widowControl w:val="0"/>
        <w:tabs>
          <w:tab w:val="left" w:pos="-993"/>
        </w:tabs>
        <w:suppressAutoHyphens/>
        <w:autoSpaceDE w:val="0"/>
        <w:spacing w:after="0" w:line="240" w:lineRule="auto"/>
        <w:ind w:left="567" w:hanging="283"/>
        <w:jc w:val="both"/>
        <w:rPr>
          <w:rFonts w:ascii="Calibri" w:hAnsi="Calibri"/>
          <w:sz w:val="24"/>
          <w:szCs w:val="24"/>
        </w:rPr>
      </w:pPr>
      <w:r>
        <w:rPr>
          <w:rFonts w:ascii="Calibri" w:hAnsi="Calibri"/>
          <w:sz w:val="24"/>
          <w:szCs w:val="24"/>
        </w:rPr>
        <w:tab/>
      </w:r>
      <w:r w:rsidRPr="00433B23">
        <w:rPr>
          <w:rFonts w:ascii="Calibri" w:hAnsi="Calibri"/>
          <w:sz w:val="24"/>
          <w:szCs w:val="24"/>
        </w:rPr>
        <w:t>Dokumenty, o którym mowa powyżej w niniejszym ustępie należy przygotować w następujący sposób :</w:t>
      </w:r>
    </w:p>
    <w:p w:rsidR="003A5E56" w:rsidRPr="00433B23" w:rsidRDefault="003A5E56" w:rsidP="00370365">
      <w:pPr>
        <w:pStyle w:val="Tekstpodstawowywcity"/>
        <w:numPr>
          <w:ilvl w:val="0"/>
          <w:numId w:val="99"/>
        </w:numPr>
        <w:tabs>
          <w:tab w:val="left" w:pos="-1276"/>
        </w:tabs>
        <w:autoSpaceDN w:val="0"/>
        <w:spacing w:after="0" w:line="240" w:lineRule="auto"/>
        <w:jc w:val="both"/>
        <w:rPr>
          <w:rFonts w:ascii="Calibri" w:hAnsi="Calibri"/>
          <w:iCs/>
          <w:sz w:val="24"/>
          <w:szCs w:val="24"/>
        </w:rPr>
      </w:pPr>
      <w:r w:rsidRPr="00433B23">
        <w:rPr>
          <w:rFonts w:ascii="Calibri" w:hAnsi="Calibri"/>
          <w:iCs/>
          <w:sz w:val="24"/>
          <w:szCs w:val="24"/>
        </w:rPr>
        <w:t>powinny być przygotowane w dwóch kompletach z podziałem na branże,</w:t>
      </w:r>
    </w:p>
    <w:p w:rsidR="003A5E56" w:rsidRPr="00433B23" w:rsidRDefault="003A5E56" w:rsidP="00370365">
      <w:pPr>
        <w:pStyle w:val="Tekstpodstawowywcity"/>
        <w:widowControl w:val="0"/>
        <w:numPr>
          <w:ilvl w:val="0"/>
          <w:numId w:val="99"/>
        </w:numPr>
        <w:tabs>
          <w:tab w:val="left" w:pos="-1276"/>
        </w:tabs>
        <w:suppressAutoHyphens/>
        <w:autoSpaceDE w:val="0"/>
        <w:spacing w:after="0" w:line="240" w:lineRule="auto"/>
        <w:jc w:val="both"/>
        <w:rPr>
          <w:rFonts w:ascii="Calibri" w:hAnsi="Calibri"/>
          <w:iCs/>
          <w:sz w:val="24"/>
          <w:szCs w:val="24"/>
        </w:rPr>
      </w:pPr>
      <w:r w:rsidRPr="00433B23">
        <w:rPr>
          <w:rFonts w:ascii="Calibri" w:hAnsi="Calibri"/>
          <w:iCs/>
          <w:sz w:val="24"/>
          <w:szCs w:val="24"/>
        </w:rPr>
        <w:t>każda teczka winna posiadać spis wpiętych i ponumerowanych dokumentów; teczki należy wpiąć w segregatory.</w:t>
      </w:r>
    </w:p>
    <w:p w:rsidR="003A5E56" w:rsidRPr="00433B23" w:rsidRDefault="003A5E56" w:rsidP="00370365">
      <w:pPr>
        <w:pStyle w:val="Tekstpodstawowywcity"/>
        <w:numPr>
          <w:ilvl w:val="0"/>
          <w:numId w:val="76"/>
        </w:numPr>
        <w:tabs>
          <w:tab w:val="righ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Jeżeli w trakcie odbiorów zostaną stwierdzone wady i/lub usterki, Zamawiającemu przysługują następujące uprawnienia:</w:t>
      </w:r>
    </w:p>
    <w:p w:rsidR="003A5E56" w:rsidRPr="00433B23" w:rsidRDefault="003A5E56" w:rsidP="00370365">
      <w:pPr>
        <w:pStyle w:val="Tekstpodstawowywcity"/>
        <w:numPr>
          <w:ilvl w:val="1"/>
          <w:numId w:val="77"/>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nadają się do usunięcia, Zamawiający, z zachowaniem prawa do należnych mu kar umownych i odszkodowań, ma prawo odmowy dokonania odbioru do czasu ich usunięcia, wyznaczając równocześnie termin usunięcia wad i/lub usterek,</w:t>
      </w:r>
    </w:p>
    <w:p w:rsidR="003A5E56" w:rsidRPr="00433B23" w:rsidRDefault="003A5E56" w:rsidP="00370365">
      <w:pPr>
        <w:pStyle w:val="Tekstpodstawowywcity"/>
        <w:numPr>
          <w:ilvl w:val="1"/>
          <w:numId w:val="77"/>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nie nadają się do usunięcia, Zamawiający może żądać wykonania części lub całości przedmiotu Umowy po raz drugi, jeżeli te wady i/lub usterki uniemożliwiają użytkowanie Obiektu zgodnie z przeznaczeniem,</w:t>
      </w:r>
    </w:p>
    <w:p w:rsidR="003A5E56" w:rsidRPr="00433B23" w:rsidRDefault="003A5E56" w:rsidP="00370365">
      <w:pPr>
        <w:pStyle w:val="Tekstpodstawowywcity"/>
        <w:numPr>
          <w:ilvl w:val="1"/>
          <w:numId w:val="77"/>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jeżeli Wykonawca nie usunie wad i/lub usterek w terminie wskazanym przez Zamawiającego, Zamawiający może zlecić usunięcie ich osobie trzeciej na koszt </w:t>
      </w:r>
      <w:r w:rsidRPr="00433B23">
        <w:rPr>
          <w:rFonts w:ascii="Calibri" w:hAnsi="Calibri" w:cs="Calibri"/>
          <w:sz w:val="24"/>
          <w:szCs w:val="24"/>
        </w:rPr>
        <w:br/>
        <w:t xml:space="preserve">i niebezpieczeństwo Wykonawcy, w przypadku gdy zaistnieje konieczność podejmowania </w:t>
      </w:r>
      <w:r w:rsidRPr="00433B23">
        <w:rPr>
          <w:rFonts w:ascii="Calibri" w:hAnsi="Calibri" w:cs="Calibri"/>
          <w:sz w:val="24"/>
          <w:szCs w:val="24"/>
        </w:rPr>
        <w:lastRenderedPageBreak/>
        <w:t>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w:t>
      </w:r>
    </w:p>
    <w:p w:rsidR="003A5E56" w:rsidRPr="00433B23" w:rsidRDefault="003A5E56" w:rsidP="00370365">
      <w:pPr>
        <w:numPr>
          <w:ilvl w:val="0"/>
          <w:numId w:val="76"/>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Wykonawca zobowiązany jest do zawiadomienia Zamawiającego o usunięciu wad i/lub usterek, żądając jednocześnie wyznaczenia terminu odbioru, zakwestionowanych poprzednio wadliwych robót. Zapisy ust. 6 stosuje się odpowiednio.</w:t>
      </w:r>
    </w:p>
    <w:p w:rsidR="003A5E56" w:rsidRPr="00433B23" w:rsidRDefault="003A5E56" w:rsidP="00370365">
      <w:pPr>
        <w:numPr>
          <w:ilvl w:val="0"/>
          <w:numId w:val="76"/>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Protokół końcowego odbioru robót będzie zawierał ustalenia poczynione w trakcie odbioru, a w szczególności:</w:t>
      </w:r>
    </w:p>
    <w:p w:rsidR="003A5E56" w:rsidRPr="00433B23" w:rsidRDefault="003A5E56" w:rsidP="00370365">
      <w:pPr>
        <w:pStyle w:val="Tekstpodstawowywcity"/>
        <w:numPr>
          <w:ilvl w:val="1"/>
          <w:numId w:val="78"/>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oznaczenie miejsca sporządzenia protokołu,</w:t>
      </w:r>
    </w:p>
    <w:p w:rsidR="003A5E56" w:rsidRPr="00433B23" w:rsidRDefault="003A5E56" w:rsidP="00370365">
      <w:pPr>
        <w:pStyle w:val="Tekstpodstawowywcity"/>
        <w:numPr>
          <w:ilvl w:val="1"/>
          <w:numId w:val="78"/>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datę rozpoczęcia i zakończenia czynności odbioru,</w:t>
      </w:r>
    </w:p>
    <w:p w:rsidR="003A5E56" w:rsidRPr="00433B23" w:rsidRDefault="003A5E56" w:rsidP="00370365">
      <w:pPr>
        <w:pStyle w:val="Tekstpodstawowywcity"/>
        <w:numPr>
          <w:ilvl w:val="1"/>
          <w:numId w:val="78"/>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oznaczenie osób uczestniczących w odbiorze i charakteru, w jakim uczestniczą w tej czynności,</w:t>
      </w:r>
    </w:p>
    <w:p w:rsidR="003A5E56" w:rsidRPr="00433B23" w:rsidRDefault="003A5E56" w:rsidP="00370365">
      <w:pPr>
        <w:pStyle w:val="Tekstpodstawowywcity"/>
        <w:numPr>
          <w:ilvl w:val="1"/>
          <w:numId w:val="78"/>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wynik dokonanego sprawdzenia jakości robót podlegających odbiorowi, a w szczególności zgodności ich wykonania z Umową i </w:t>
      </w:r>
      <w:r>
        <w:rPr>
          <w:rFonts w:ascii="Calibri" w:hAnsi="Calibri" w:cs="Calibri"/>
          <w:sz w:val="24"/>
          <w:szCs w:val="24"/>
        </w:rPr>
        <w:t>SWZ</w:t>
      </w:r>
      <w:r w:rsidRPr="00433B23">
        <w:rPr>
          <w:rFonts w:ascii="Calibri" w:hAnsi="Calibri" w:cs="Calibri"/>
          <w:sz w:val="24"/>
          <w:szCs w:val="24"/>
        </w:rPr>
        <w:t>,</w:t>
      </w:r>
    </w:p>
    <w:p w:rsidR="003A5E56" w:rsidRPr="00433B23" w:rsidRDefault="003A5E56" w:rsidP="00370365">
      <w:pPr>
        <w:pStyle w:val="Tekstpodstawowywcity"/>
        <w:numPr>
          <w:ilvl w:val="1"/>
          <w:numId w:val="78"/>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wykaz ujawnionych wad i/lub usterek,</w:t>
      </w:r>
    </w:p>
    <w:p w:rsidR="003A5E56" w:rsidRPr="00433B23" w:rsidRDefault="003A5E56" w:rsidP="00370365">
      <w:pPr>
        <w:pStyle w:val="Tekstpodstawowywcity"/>
        <w:numPr>
          <w:ilvl w:val="1"/>
          <w:numId w:val="78"/>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decyzję Zamawiającego co do terminu usunięcia ujawnionych wad i/lub usterek,</w:t>
      </w:r>
    </w:p>
    <w:p w:rsidR="003A5E56" w:rsidRPr="00433B23" w:rsidRDefault="003A5E56" w:rsidP="00370365">
      <w:pPr>
        <w:pStyle w:val="Tekstpodstawowywcity"/>
        <w:numPr>
          <w:ilvl w:val="1"/>
          <w:numId w:val="78"/>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oświadczenia i wyjaśnienia Wykonawcy oraz innych osób uczestniczących w odbiorze,</w:t>
      </w:r>
    </w:p>
    <w:p w:rsidR="003A5E56" w:rsidRPr="00433B23" w:rsidRDefault="003A5E56" w:rsidP="00370365">
      <w:pPr>
        <w:pStyle w:val="Tekstpodstawowywcity"/>
        <w:numPr>
          <w:ilvl w:val="1"/>
          <w:numId w:val="78"/>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podpisy przedstawicieli Zamawiającego, Wykonawcy, Inspektora Nadzoru i osób uczestniczących w odbiorze.</w:t>
      </w:r>
    </w:p>
    <w:p w:rsidR="003A5E56" w:rsidRPr="00433B23" w:rsidRDefault="003A5E56" w:rsidP="00370365">
      <w:pPr>
        <w:numPr>
          <w:ilvl w:val="0"/>
          <w:numId w:val="7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Wszelkie koszty związane w odbiorami obciążają Wykonawcę.</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9</w:t>
      </w:r>
    </w:p>
    <w:p w:rsidR="003A5E56" w:rsidRPr="00433B23" w:rsidRDefault="003A5E56" w:rsidP="003A5E56">
      <w:pPr>
        <w:keepNext/>
        <w:spacing w:after="0" w:line="240" w:lineRule="auto"/>
        <w:jc w:val="center"/>
        <w:outlineLvl w:val="0"/>
        <w:rPr>
          <w:rFonts w:ascii="Calibri" w:hAnsi="Calibri" w:cs="Calibri"/>
          <w:b/>
          <w:sz w:val="24"/>
          <w:szCs w:val="24"/>
        </w:rPr>
      </w:pPr>
      <w:bookmarkStart w:id="36" w:name="_Toc80864108"/>
      <w:r w:rsidRPr="00433B23">
        <w:rPr>
          <w:rFonts w:ascii="Calibri" w:hAnsi="Calibri" w:cs="Calibri"/>
          <w:b/>
          <w:sz w:val="24"/>
          <w:szCs w:val="24"/>
        </w:rPr>
        <w:t>WYNAGRODZENIE I WARUNKI PŁATNOŚCI</w:t>
      </w:r>
      <w:bookmarkEnd w:id="36"/>
    </w:p>
    <w:p w:rsidR="003A5E56" w:rsidRPr="005D0700" w:rsidRDefault="003A5E56" w:rsidP="00370365">
      <w:pPr>
        <w:numPr>
          <w:ilvl w:val="0"/>
          <w:numId w:val="102"/>
        </w:numPr>
        <w:tabs>
          <w:tab w:val="left" w:pos="426"/>
        </w:tabs>
        <w:spacing w:after="0" w:line="240" w:lineRule="auto"/>
        <w:rPr>
          <w:rFonts w:cs="Arial"/>
          <w:sz w:val="24"/>
          <w:szCs w:val="24"/>
        </w:rPr>
      </w:pPr>
      <w:r w:rsidRPr="005D0700">
        <w:rPr>
          <w:rFonts w:cs="Arial"/>
          <w:sz w:val="24"/>
          <w:szCs w:val="24"/>
        </w:rPr>
        <w:t>Za wykonanie przedmiotu umowy, strony ustalają wynagrodzenie ryczałtowe  w kwocie ………………..</w:t>
      </w:r>
      <w:r w:rsidRPr="005D0700">
        <w:rPr>
          <w:rFonts w:cs="Arial"/>
          <w:b/>
          <w:sz w:val="24"/>
          <w:szCs w:val="24"/>
        </w:rPr>
        <w:t xml:space="preserve"> zł</w:t>
      </w:r>
      <w:r w:rsidRPr="005D0700">
        <w:rPr>
          <w:rFonts w:cs="Arial"/>
          <w:sz w:val="24"/>
          <w:szCs w:val="24"/>
        </w:rPr>
        <w:t xml:space="preserve"> netto (słownie: ..........……………………….………) plus należny podatek VAT w wysokości ……% od kwoty ………… zł, tj. ………..…….. zł, co stanowi łącznie kwotę brutto ……….….. </w:t>
      </w:r>
      <w:r w:rsidRPr="005D0700">
        <w:rPr>
          <w:rFonts w:cs="Arial"/>
          <w:b/>
          <w:sz w:val="24"/>
          <w:szCs w:val="24"/>
        </w:rPr>
        <w:t>zł</w:t>
      </w:r>
      <w:r w:rsidRPr="005D0700">
        <w:rPr>
          <w:rFonts w:cs="Arial"/>
          <w:sz w:val="24"/>
          <w:szCs w:val="24"/>
        </w:rPr>
        <w:t xml:space="preserve">  (słownie:...............……………...),</w:t>
      </w:r>
    </w:p>
    <w:p w:rsidR="003A5E56" w:rsidRDefault="003A5E56" w:rsidP="00370365">
      <w:pPr>
        <w:pStyle w:val="Akapitzlist"/>
        <w:numPr>
          <w:ilvl w:val="0"/>
          <w:numId w:val="102"/>
        </w:numPr>
        <w:spacing w:after="0" w:line="240" w:lineRule="auto"/>
        <w:jc w:val="both"/>
        <w:rPr>
          <w:rFonts w:ascii="Calibri" w:hAnsi="Calibri" w:cs="Calibri"/>
          <w:sz w:val="24"/>
          <w:szCs w:val="24"/>
        </w:rPr>
      </w:pPr>
      <w:r w:rsidRPr="009674DA">
        <w:rPr>
          <w:rFonts w:ascii="Calibri" w:hAnsi="Calibri" w:cs="Calibri"/>
          <w:iCs/>
          <w:sz w:val="24"/>
          <w:szCs w:val="24"/>
        </w:rPr>
        <w:t xml:space="preserve">Ryczałtowe wynagrodzenie określone w § 9 ust. 1 Umowy pokrywa wszelkie należności dla Wykonawcy za wykonane czynności niezbędne dla właściwego i kompletnego wykonania przedmiotu Umowy. </w:t>
      </w:r>
      <w:r w:rsidRPr="009674DA">
        <w:rPr>
          <w:rFonts w:ascii="Calibri" w:hAnsi="Calibri" w:cs="Calibri"/>
          <w:sz w:val="24"/>
          <w:szCs w:val="24"/>
        </w:rPr>
        <w:t xml:space="preserve">Wynagrodzenie ryczałtowe określone w ust. 1 niniejszego paragrafu zawiera w szczególności: koszty wykonania prac wynikające z dokumentacji </w:t>
      </w:r>
      <w:r>
        <w:rPr>
          <w:rFonts w:ascii="Calibri" w:hAnsi="Calibri" w:cs="Calibri"/>
          <w:sz w:val="24"/>
          <w:szCs w:val="24"/>
        </w:rPr>
        <w:t>zamówienia</w:t>
      </w:r>
      <w:r w:rsidRPr="009674DA">
        <w:rPr>
          <w:rFonts w:ascii="Calibri" w:hAnsi="Calibri" w:cs="Calibri"/>
          <w:sz w:val="24"/>
          <w:szCs w:val="24"/>
        </w:rPr>
        <w:t>, koszty wszystkich robót przygotowawczych, porządkowych, koszty zatrudnienia i nadzorowania pracowników dla wypełnienia Umowy, zakupu i dostawy wymaganych dla wykonania przedmiotu Umowy materiałów i urządzeń, koszty oznakowania i zagospodarowania terenu budowy, utrzymania i likwidacji zaplecza budowy, dozorowania budowy, transportu materiałów i ich składowania, dokumentacji powykonawczej i innych opracowań wyszczególnionych w treści Umowy, zorganizowania i prowadzenia niezbędnych prób, badań i odbiorów, koszty obsługi geodezyjnej i geotechnicznej, koszty ewentualnego zajęcia dodatkowego terenu pod zaplecze budowy, koszty opłat urzędowych, koszty ubezpieczeń, koszty zajęcia pasa drogowego i inne koszty związane z wykonywaniem przedmiotu Umowy.</w:t>
      </w:r>
    </w:p>
    <w:p w:rsidR="003A5E56" w:rsidRPr="009674DA" w:rsidRDefault="003A5E56" w:rsidP="00370365">
      <w:pPr>
        <w:pStyle w:val="Akapitzlist"/>
        <w:numPr>
          <w:ilvl w:val="0"/>
          <w:numId w:val="102"/>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sz w:val="24"/>
          <w:szCs w:val="24"/>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rsidR="004C6BE9" w:rsidRDefault="003A5E56" w:rsidP="00370365">
      <w:pPr>
        <w:pStyle w:val="Akapitzlist"/>
        <w:numPr>
          <w:ilvl w:val="3"/>
          <w:numId w:val="101"/>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lastRenderedPageBreak/>
        <w:t xml:space="preserve">Zamawiający przewiduje rozliczenie wykonania przedmiotu umowy na następujących zasadach: </w:t>
      </w:r>
    </w:p>
    <w:p w:rsidR="009B28EB" w:rsidRPr="009E2952" w:rsidRDefault="009B28EB" w:rsidP="008E5929">
      <w:pPr>
        <w:pStyle w:val="Akapitzlist"/>
        <w:numPr>
          <w:ilvl w:val="0"/>
          <w:numId w:val="104"/>
        </w:numPr>
        <w:overflowPunct w:val="0"/>
        <w:autoSpaceDE w:val="0"/>
        <w:autoSpaceDN w:val="0"/>
        <w:adjustRightInd w:val="0"/>
        <w:spacing w:after="0" w:line="240" w:lineRule="auto"/>
        <w:ind w:left="851"/>
        <w:jc w:val="both"/>
        <w:textAlignment w:val="baseline"/>
        <w:rPr>
          <w:rFonts w:ascii="Calibri" w:hAnsi="Calibri" w:cs="Calibri"/>
          <w:sz w:val="24"/>
          <w:szCs w:val="24"/>
        </w:rPr>
      </w:pPr>
      <w:r w:rsidRPr="009E2952">
        <w:rPr>
          <w:rFonts w:ascii="Calibri" w:hAnsi="Calibri" w:cs="Calibri"/>
          <w:sz w:val="24"/>
          <w:szCs w:val="24"/>
        </w:rPr>
        <w:t xml:space="preserve">po wykonaniu </w:t>
      </w:r>
      <w:r w:rsidR="00277A61" w:rsidRPr="009E2952">
        <w:rPr>
          <w:rFonts w:ascii="Calibri" w:hAnsi="Calibri" w:cs="Calibri"/>
          <w:sz w:val="24"/>
          <w:szCs w:val="24"/>
        </w:rPr>
        <w:t>5</w:t>
      </w:r>
      <w:r w:rsidRPr="009E2952">
        <w:rPr>
          <w:rFonts w:ascii="Calibri" w:hAnsi="Calibri" w:cs="Calibri"/>
          <w:sz w:val="24"/>
          <w:szCs w:val="24"/>
        </w:rPr>
        <w:t xml:space="preserve">0% zakresu robót, płatność </w:t>
      </w:r>
      <w:r w:rsidR="009E2952">
        <w:rPr>
          <w:rFonts w:ascii="Calibri" w:hAnsi="Calibri" w:cs="Calibri"/>
          <w:sz w:val="24"/>
          <w:szCs w:val="24"/>
        </w:rPr>
        <w:t>10</w:t>
      </w:r>
      <w:r w:rsidRPr="009E2952">
        <w:rPr>
          <w:rFonts w:ascii="Calibri" w:hAnsi="Calibri" w:cs="Calibri"/>
          <w:sz w:val="24"/>
          <w:szCs w:val="24"/>
        </w:rPr>
        <w:t>% wynagrodzenia na podstawie bezusterkowego protokołu częściowego odbioru robót</w:t>
      </w:r>
      <w:r w:rsidRPr="009E2952">
        <w:rPr>
          <w:rFonts w:ascii="Calibri" w:hAnsi="Calibri" w:cs="Calibri"/>
          <w:sz w:val="24"/>
        </w:rPr>
        <w:t>,</w:t>
      </w:r>
    </w:p>
    <w:p w:rsidR="009B28EB" w:rsidRPr="009E2952" w:rsidRDefault="009B28EB" w:rsidP="008E5929">
      <w:pPr>
        <w:pStyle w:val="Akapitzlist"/>
        <w:numPr>
          <w:ilvl w:val="0"/>
          <w:numId w:val="104"/>
        </w:numPr>
        <w:overflowPunct w:val="0"/>
        <w:autoSpaceDE w:val="0"/>
        <w:autoSpaceDN w:val="0"/>
        <w:adjustRightInd w:val="0"/>
        <w:spacing w:after="0" w:line="240" w:lineRule="auto"/>
        <w:ind w:left="851"/>
        <w:jc w:val="both"/>
        <w:textAlignment w:val="baseline"/>
        <w:rPr>
          <w:rFonts w:ascii="Calibri" w:hAnsi="Calibri" w:cs="Calibri"/>
          <w:sz w:val="24"/>
          <w:szCs w:val="24"/>
        </w:rPr>
      </w:pPr>
      <w:r w:rsidRPr="009E2952">
        <w:rPr>
          <w:rFonts w:ascii="Calibri" w:hAnsi="Calibri" w:cs="Calibri"/>
          <w:sz w:val="24"/>
          <w:szCs w:val="24"/>
        </w:rPr>
        <w:t>po wykonaniu 100% zakresu robót, płatność do 100% wynagrodzenia na podstawie bezusterkowego protokołu</w:t>
      </w:r>
      <w:r w:rsidR="005D0700" w:rsidRPr="009E2952">
        <w:rPr>
          <w:rFonts w:ascii="Calibri" w:hAnsi="Calibri" w:cs="Calibri"/>
          <w:sz w:val="24"/>
          <w:szCs w:val="24"/>
        </w:rPr>
        <w:t xml:space="preserve"> końcowego odbioru robót.</w:t>
      </w:r>
    </w:p>
    <w:p w:rsidR="005D0700" w:rsidRPr="009E2952" w:rsidRDefault="005D0700" w:rsidP="008E5929">
      <w:pPr>
        <w:pStyle w:val="Akapitzlist"/>
        <w:numPr>
          <w:ilvl w:val="0"/>
          <w:numId w:val="104"/>
        </w:numPr>
        <w:overflowPunct w:val="0"/>
        <w:autoSpaceDE w:val="0"/>
        <w:autoSpaceDN w:val="0"/>
        <w:adjustRightInd w:val="0"/>
        <w:spacing w:after="0" w:line="240" w:lineRule="auto"/>
        <w:ind w:left="851"/>
        <w:jc w:val="both"/>
        <w:textAlignment w:val="baseline"/>
        <w:rPr>
          <w:rFonts w:ascii="Calibri" w:hAnsi="Calibri" w:cs="Calibri"/>
          <w:b/>
          <w:sz w:val="24"/>
          <w:szCs w:val="24"/>
        </w:rPr>
      </w:pPr>
      <w:r w:rsidRPr="009E2952">
        <w:rPr>
          <w:rFonts w:ascii="Calibri" w:hAnsi="Calibri" w:cs="Calibri"/>
          <w:b/>
          <w:sz w:val="24"/>
          <w:szCs w:val="24"/>
        </w:rPr>
        <w:t>Wykonawca wystawi pierwszą fakturę nie wcześniej niż 1 stycznia 2023 r.</w:t>
      </w:r>
    </w:p>
    <w:p w:rsidR="003A5E56" w:rsidRDefault="003A5E56" w:rsidP="00370365">
      <w:pPr>
        <w:pStyle w:val="Akapitzlist"/>
        <w:numPr>
          <w:ilvl w:val="3"/>
          <w:numId w:val="101"/>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Zapłata za fakturę może być zrealizowana z terminem odroczonej płatności nie przekraczającym 30 dni licząc od daty otrzymania przez Zamawiającego faktury zaakceptowanej przez Inspektora Nadzoru.</w:t>
      </w:r>
    </w:p>
    <w:p w:rsidR="003A5E56" w:rsidRPr="007C56FC" w:rsidRDefault="003A5E56" w:rsidP="00370365">
      <w:pPr>
        <w:pStyle w:val="Akapitzlist"/>
        <w:numPr>
          <w:ilvl w:val="3"/>
          <w:numId w:val="101"/>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Arial"/>
          <w:sz w:val="24"/>
          <w:szCs w:val="24"/>
        </w:rPr>
        <w:t>Wykonawca nie może, bez pisemnej zgody Zamawiającego, przenieść zobowiązań na osobę trzecią, ani też scedować na osobę trzecią swoich wierzytelności.</w:t>
      </w:r>
    </w:p>
    <w:p w:rsidR="003A5E56" w:rsidRPr="007C56FC" w:rsidRDefault="003A5E56" w:rsidP="00370365">
      <w:pPr>
        <w:pStyle w:val="Akapitzlist"/>
        <w:numPr>
          <w:ilvl w:val="3"/>
          <w:numId w:val="101"/>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Za dzień dokonania płatności uważa się dzień, w którym nastąpiło przekazanie należności na rachunek bankowy Wykonawcy nr …………………………………….</w:t>
      </w:r>
    </w:p>
    <w:p w:rsidR="003A5E56" w:rsidRDefault="003A5E56" w:rsidP="00370365">
      <w:pPr>
        <w:pStyle w:val="Akapitzlist"/>
        <w:numPr>
          <w:ilvl w:val="3"/>
          <w:numId w:val="101"/>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Dokonanie płatności będzie możliwe, jeżeli Zamawiający otrzyma potwierdzenie dokonania zapłaty przez Wykonawcę swoim Podwykonawcom (dalszym Podwykonawcom) za wykonane przez nich prace, zgodnie z zawartymi i zaakceptowanymi przez Zamawiającego umowami.</w:t>
      </w:r>
      <w:r>
        <w:rPr>
          <w:rFonts w:ascii="Calibri" w:hAnsi="Calibri" w:cs="Calibri"/>
          <w:sz w:val="24"/>
          <w:szCs w:val="24"/>
        </w:rPr>
        <w:t xml:space="preserve"> </w:t>
      </w:r>
      <w:r w:rsidRPr="005A0651">
        <w:rPr>
          <w:rFonts w:ascii="Calibri" w:hAnsi="Calibri" w:cs="Calibri"/>
          <w:sz w:val="24"/>
          <w:szCs w:val="24"/>
        </w:rPr>
        <w:t>Jeśli Wykonawca nie zatrudniał podwykonawców jest zobowiązany złożyć wraz z fakturą oświadczenie w tym zakresie.</w:t>
      </w:r>
    </w:p>
    <w:p w:rsidR="003A5E56" w:rsidRDefault="003A5E56" w:rsidP="00370365">
      <w:pPr>
        <w:pStyle w:val="Akapitzlist"/>
        <w:numPr>
          <w:ilvl w:val="3"/>
          <w:numId w:val="101"/>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Zapłata za wykonanie przedmiotu umowy nastąpi z wykorzystaniem mechanizmu płatności podzielonej (tzw. „split payment”).</w:t>
      </w:r>
      <w:r>
        <w:rPr>
          <w:rFonts w:ascii="Calibri" w:hAnsi="Calibri" w:cs="Calibri"/>
          <w:sz w:val="24"/>
          <w:szCs w:val="24"/>
        </w:rPr>
        <w:t xml:space="preserve"> </w:t>
      </w:r>
      <w:r w:rsidRPr="0022156D">
        <w:rPr>
          <w:rFonts w:ascii="Calibri" w:hAnsi="Calibri" w:cs="Calibri"/>
          <w:sz w:val="24"/>
          <w:szCs w:val="24"/>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3A5E56" w:rsidRDefault="003A5E56" w:rsidP="00370365">
      <w:pPr>
        <w:pStyle w:val="Akapitzlist"/>
        <w:numPr>
          <w:ilvl w:val="3"/>
          <w:numId w:val="101"/>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Wykonawca oświadcza, że wyraża zgodę na dokonywanie przez Zamawiającego płatności w</w:t>
      </w:r>
      <w:r>
        <w:rPr>
          <w:rFonts w:ascii="Calibri" w:hAnsi="Calibri" w:cs="Calibri"/>
          <w:sz w:val="24"/>
          <w:szCs w:val="24"/>
        </w:rPr>
        <w:t xml:space="preserve"> systemie podzielonej płatności.</w:t>
      </w:r>
    </w:p>
    <w:p w:rsidR="008D4E96" w:rsidRPr="008D4E96" w:rsidRDefault="008D4E96" w:rsidP="00370365">
      <w:pPr>
        <w:pStyle w:val="Akapitzlist"/>
        <w:numPr>
          <w:ilvl w:val="3"/>
          <w:numId w:val="101"/>
        </w:numPr>
        <w:tabs>
          <w:tab w:val="clear" w:pos="3077"/>
        </w:tabs>
        <w:spacing w:after="0" w:line="240" w:lineRule="auto"/>
        <w:ind w:left="426" w:hanging="426"/>
        <w:jc w:val="both"/>
        <w:rPr>
          <w:rFonts w:ascii="Calibri" w:hAnsi="Calibri" w:cs="Calibri"/>
          <w:sz w:val="28"/>
          <w:szCs w:val="24"/>
        </w:rPr>
      </w:pPr>
      <w:r w:rsidRPr="008D4E96">
        <w:rPr>
          <w:sz w:val="24"/>
        </w:rPr>
        <w:t>Zapłata wynagrodzenia Wykonawcy w całości nastąpi po wykonaniu przedmiotu umowy w terminie nie dłuższym niż 35 dni od dnia odbioru końcowego przez Zamawiającego.</w:t>
      </w:r>
    </w:p>
    <w:p w:rsidR="008D4E96" w:rsidRPr="00883A77" w:rsidRDefault="008D4E96" w:rsidP="008D4E96">
      <w:pPr>
        <w:pStyle w:val="Akapitzlist"/>
        <w:spacing w:after="0" w:line="240" w:lineRule="auto"/>
        <w:ind w:left="426"/>
        <w:jc w:val="both"/>
        <w:rPr>
          <w:rFonts w:ascii="Calibri" w:hAnsi="Calibri" w:cs="Calibri"/>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10</w:t>
      </w:r>
    </w:p>
    <w:p w:rsidR="003A5E56" w:rsidRPr="00433B23" w:rsidRDefault="003A5E56" w:rsidP="003A5E56">
      <w:pPr>
        <w:keepNext/>
        <w:spacing w:after="0" w:line="240" w:lineRule="auto"/>
        <w:jc w:val="center"/>
        <w:outlineLvl w:val="0"/>
        <w:rPr>
          <w:rFonts w:ascii="Calibri" w:hAnsi="Calibri" w:cs="Calibri"/>
          <w:b/>
          <w:sz w:val="24"/>
          <w:szCs w:val="24"/>
        </w:rPr>
      </w:pPr>
      <w:bookmarkStart w:id="37" w:name="_Toc80864109"/>
      <w:r w:rsidRPr="00433B23">
        <w:rPr>
          <w:rFonts w:ascii="Calibri" w:hAnsi="Calibri" w:cs="Calibri"/>
          <w:b/>
          <w:sz w:val="24"/>
          <w:szCs w:val="24"/>
        </w:rPr>
        <w:t>OSOBY UCZESTNICZĄCE W REALIZACJI UMOWY</w:t>
      </w:r>
      <w:bookmarkEnd w:id="37"/>
    </w:p>
    <w:p w:rsidR="003A5E56" w:rsidRPr="00433B23" w:rsidRDefault="003A5E56" w:rsidP="00370365">
      <w:pPr>
        <w:numPr>
          <w:ilvl w:val="0"/>
          <w:numId w:val="68"/>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zobowiązany jest zapewnić wykonanie Przedmiotu Umowy przez osoby posiadające odpowiednie, wymagane w SWZ i w Prawie budowlanym, uprawnienia do pełnienia samodzielnych funkcji technicznych w budownictwie dla poszczególnych branż i wpis</w:t>
      </w:r>
      <w:r w:rsidRPr="00433B23">
        <w:rPr>
          <w:rFonts w:ascii="Calibri" w:hAnsi="Calibri"/>
          <w:bCs/>
          <w:sz w:val="24"/>
          <w:szCs w:val="24"/>
        </w:rPr>
        <w:t xml:space="preserve"> na listę członków właściwej izby samorządu zawodowego.</w:t>
      </w:r>
    </w:p>
    <w:p w:rsidR="003A5E56" w:rsidRPr="00433B23" w:rsidRDefault="003A5E56" w:rsidP="00370365">
      <w:pPr>
        <w:numPr>
          <w:ilvl w:val="0"/>
          <w:numId w:val="68"/>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wyznacza:</w:t>
      </w:r>
    </w:p>
    <w:p w:rsidR="003A5E56" w:rsidRPr="00433B23" w:rsidRDefault="003A5E56" w:rsidP="00370365">
      <w:pPr>
        <w:numPr>
          <w:ilvl w:val="0"/>
          <w:numId w:val="69"/>
        </w:numPr>
        <w:spacing w:after="0" w:line="240" w:lineRule="auto"/>
        <w:ind w:left="567" w:hanging="284"/>
        <w:jc w:val="both"/>
        <w:rPr>
          <w:rFonts w:ascii="Calibri" w:hAnsi="Calibri" w:cs="Calibri"/>
          <w:sz w:val="24"/>
          <w:szCs w:val="24"/>
        </w:rPr>
      </w:pPr>
      <w:r w:rsidRPr="00433B23">
        <w:rPr>
          <w:rFonts w:ascii="Calibri" w:hAnsi="Calibri" w:cs="Calibri"/>
          <w:sz w:val="24"/>
          <w:szCs w:val="24"/>
        </w:rPr>
        <w:t>………………………… - jako Przedstawiciela Wykonawcy, działającego na podstawie 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3A5E56" w:rsidRPr="00AF70A0" w:rsidRDefault="003A5E56" w:rsidP="00370365">
      <w:pPr>
        <w:numPr>
          <w:ilvl w:val="0"/>
          <w:numId w:val="69"/>
        </w:numPr>
        <w:spacing w:after="0" w:line="240" w:lineRule="auto"/>
        <w:ind w:left="567" w:hanging="284"/>
        <w:jc w:val="both"/>
        <w:rPr>
          <w:rFonts w:ascii="Calibri" w:hAnsi="Calibri" w:cs="Calibri"/>
          <w:sz w:val="24"/>
          <w:szCs w:val="24"/>
        </w:rPr>
      </w:pPr>
      <w:r w:rsidRPr="00AF70A0">
        <w:rPr>
          <w:rFonts w:ascii="Calibri" w:hAnsi="Calibri" w:cs="Calibri"/>
          <w:sz w:val="24"/>
          <w:szCs w:val="24"/>
        </w:rPr>
        <w:t>……………………… - jako kierownika budowy posiadającego uprawnienia do kierowania robotami</w:t>
      </w:r>
      <w:r w:rsidR="00FF3CDB" w:rsidRPr="00AF70A0">
        <w:rPr>
          <w:rFonts w:ascii="Calibri" w:hAnsi="Calibri" w:cs="Calibri"/>
          <w:sz w:val="24"/>
          <w:szCs w:val="24"/>
        </w:rPr>
        <w:t xml:space="preserve"> </w:t>
      </w:r>
      <w:r w:rsidR="00521EA4" w:rsidRPr="00AF70A0">
        <w:rPr>
          <w:rFonts w:ascii="Calibri" w:hAnsi="Calibri" w:cs="Calibri"/>
          <w:sz w:val="24"/>
          <w:szCs w:val="24"/>
        </w:rPr>
        <w:t xml:space="preserve">budowlanymi </w:t>
      </w:r>
      <w:r w:rsidR="009B28EB" w:rsidRPr="00AF70A0">
        <w:rPr>
          <w:rFonts w:ascii="Calibri" w:hAnsi="Calibri" w:cs="Calibri"/>
          <w:sz w:val="24"/>
          <w:szCs w:val="24"/>
        </w:rPr>
        <w:t xml:space="preserve">w zakresie dróg </w:t>
      </w:r>
      <w:r w:rsidR="005A4C4B" w:rsidRPr="00AF70A0">
        <w:rPr>
          <w:rFonts w:ascii="Calibri" w:hAnsi="Calibri" w:cs="Calibri"/>
          <w:sz w:val="24"/>
          <w:szCs w:val="24"/>
        </w:rPr>
        <w:t>bez ograniczeń</w:t>
      </w:r>
      <w:r w:rsidR="00FF3CDB" w:rsidRPr="00AF70A0">
        <w:rPr>
          <w:rFonts w:ascii="Calibri" w:hAnsi="Calibri" w:cs="Calibri"/>
          <w:sz w:val="24"/>
          <w:szCs w:val="24"/>
        </w:rPr>
        <w:t>.</w:t>
      </w:r>
    </w:p>
    <w:p w:rsidR="005A4C4B" w:rsidRPr="00AF70A0" w:rsidRDefault="005A4C4B" w:rsidP="00370365">
      <w:pPr>
        <w:numPr>
          <w:ilvl w:val="0"/>
          <w:numId w:val="69"/>
        </w:numPr>
        <w:spacing w:after="0" w:line="240" w:lineRule="auto"/>
        <w:ind w:left="567" w:hanging="284"/>
        <w:jc w:val="both"/>
        <w:rPr>
          <w:rFonts w:ascii="Calibri" w:hAnsi="Calibri" w:cs="Calibri"/>
          <w:sz w:val="24"/>
          <w:szCs w:val="24"/>
        </w:rPr>
      </w:pPr>
      <w:r w:rsidRPr="00AF70A0">
        <w:rPr>
          <w:rFonts w:ascii="Calibri" w:hAnsi="Calibri" w:cs="Calibri"/>
          <w:sz w:val="24"/>
          <w:szCs w:val="24"/>
        </w:rPr>
        <w:lastRenderedPageBreak/>
        <w:t>……………………… - jako kierownika robót elektrycznych posiadającego uprawnienia do kierowania robotami w zakresie instalacji elektrycznych bez ograniczeń.</w:t>
      </w:r>
    </w:p>
    <w:p w:rsidR="00C210D5" w:rsidRPr="00AF70A0" w:rsidRDefault="00C210D5" w:rsidP="00370365">
      <w:pPr>
        <w:numPr>
          <w:ilvl w:val="0"/>
          <w:numId w:val="69"/>
        </w:numPr>
        <w:spacing w:after="0" w:line="240" w:lineRule="auto"/>
        <w:ind w:left="567" w:hanging="284"/>
        <w:jc w:val="both"/>
        <w:rPr>
          <w:rFonts w:ascii="Calibri" w:hAnsi="Calibri" w:cs="Calibri"/>
          <w:sz w:val="24"/>
          <w:szCs w:val="24"/>
        </w:rPr>
      </w:pPr>
      <w:r w:rsidRPr="00AF70A0">
        <w:rPr>
          <w:rFonts w:ascii="Calibri" w:hAnsi="Calibri" w:cs="Calibri"/>
          <w:sz w:val="24"/>
          <w:szCs w:val="24"/>
        </w:rPr>
        <w:t xml:space="preserve">……………………… - jako kierownika robót sanitarnych posiadającego uprawnienia do kierowania robotami w zakresie instalacji </w:t>
      </w:r>
      <w:r w:rsidR="005D0700" w:rsidRPr="00AF70A0">
        <w:rPr>
          <w:rFonts w:ascii="Calibri" w:hAnsi="Calibri" w:cs="Calibri"/>
          <w:sz w:val="24"/>
          <w:szCs w:val="24"/>
        </w:rPr>
        <w:t xml:space="preserve">sanitarnych </w:t>
      </w:r>
      <w:r w:rsidRPr="00AF70A0">
        <w:rPr>
          <w:rFonts w:ascii="Calibri" w:hAnsi="Calibri" w:cs="Calibri"/>
          <w:sz w:val="24"/>
          <w:szCs w:val="24"/>
        </w:rPr>
        <w:t>bez ograniczeń.</w:t>
      </w:r>
    </w:p>
    <w:p w:rsidR="003A5E56" w:rsidRPr="002C026A" w:rsidRDefault="003A5E56" w:rsidP="003A5E56">
      <w:pPr>
        <w:spacing w:after="0" w:line="240" w:lineRule="auto"/>
        <w:rPr>
          <w:rFonts w:ascii="Calibri" w:hAnsi="Calibri" w:cs="Calibri"/>
          <w:sz w:val="24"/>
          <w:szCs w:val="24"/>
          <w:highlight w:val="yellow"/>
        </w:rPr>
      </w:pPr>
    </w:p>
    <w:p w:rsidR="003A5E56" w:rsidRPr="00433B23" w:rsidRDefault="003A5E56" w:rsidP="003A5E56">
      <w:pPr>
        <w:spacing w:after="0" w:line="240" w:lineRule="auto"/>
        <w:ind w:left="284"/>
        <w:rPr>
          <w:rFonts w:ascii="Calibri" w:hAnsi="Calibri" w:cs="Calibri"/>
          <w:b/>
          <w:i/>
          <w:sz w:val="24"/>
          <w:szCs w:val="24"/>
        </w:rPr>
      </w:pPr>
      <w:r w:rsidRPr="00433B23">
        <w:rPr>
          <w:rFonts w:ascii="Calibri" w:hAnsi="Calibri" w:cs="Calibri"/>
          <w:b/>
          <w:i/>
          <w:sz w:val="24"/>
          <w:szCs w:val="24"/>
        </w:rPr>
        <w:t>Wykonawca najpóźniej w dniu zawarcia Umowy dostarczy Zamawiającemu oryginał pełnomocnictwa zawierającego umocowanie osoby wskazanej w ust. 2 pkt 1 niniejszego paragrafu do działania jako Przedstawiciel Wykonawcy, chyba że Wykonawca samodzielnie będzie wykonywał działania zastrzeżone dla Przedstawiciela Wykonawcy.</w:t>
      </w:r>
    </w:p>
    <w:p w:rsidR="003A5E56" w:rsidRPr="00433B23" w:rsidRDefault="003A5E56" w:rsidP="00370365">
      <w:pPr>
        <w:numPr>
          <w:ilvl w:val="0"/>
          <w:numId w:val="68"/>
        </w:numPr>
        <w:spacing w:after="0" w:line="240" w:lineRule="auto"/>
        <w:ind w:left="284" w:hanging="284"/>
        <w:jc w:val="both"/>
        <w:rPr>
          <w:rFonts w:ascii="Calibri" w:hAnsi="Calibri" w:cs="Calibri"/>
          <w:sz w:val="24"/>
          <w:szCs w:val="24"/>
        </w:rPr>
      </w:pPr>
      <w:r w:rsidRPr="00433B23">
        <w:rPr>
          <w:rFonts w:ascii="Calibri" w:hAnsi="Calibri" w:cs="Calibri"/>
          <w:sz w:val="24"/>
          <w:szCs w:val="24"/>
        </w:rPr>
        <w:t>W sytuacji konieczności zmiany osoby sprawującej z ramienia Wykonawcy jedną z fun</w:t>
      </w:r>
      <w:r>
        <w:rPr>
          <w:rFonts w:ascii="Calibri" w:hAnsi="Calibri" w:cs="Calibri"/>
          <w:sz w:val="24"/>
          <w:szCs w:val="24"/>
        </w:rPr>
        <w:t>kcji, określoną w ust. 2 pkt 2</w:t>
      </w:r>
      <w:r w:rsidRPr="00433B23">
        <w:rPr>
          <w:rFonts w:ascii="Calibri" w:hAnsi="Calibri" w:cs="Calibri"/>
          <w:sz w:val="24"/>
          <w:szCs w:val="24"/>
        </w:rPr>
        <w:t xml:space="preserve"> niniejszego paragrafu – osoba wskazana przez Wykonawcę w zastępstwie powinna spełniać warunki w zakresie kwalifikacji zawodowych (uprawnień) oraz doświadczenia, które określone zostały w SWZ odpowiednio dla osób mających uczestniczyć w realizacji Umowy.</w:t>
      </w:r>
    </w:p>
    <w:p w:rsidR="003A5E56" w:rsidRPr="00433B23" w:rsidRDefault="003A5E56" w:rsidP="00370365">
      <w:pPr>
        <w:numPr>
          <w:ilvl w:val="0"/>
          <w:numId w:val="68"/>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będzie upoważniony do powierzenia podejmowania jakichkolwiek czynności w ramach Umowy przez osob</w:t>
      </w:r>
      <w:r>
        <w:rPr>
          <w:rFonts w:ascii="Calibri" w:hAnsi="Calibri" w:cs="Calibri"/>
          <w:sz w:val="24"/>
          <w:szCs w:val="24"/>
        </w:rPr>
        <w:t>y</w:t>
      </w:r>
      <w:r w:rsidRPr="00433B23">
        <w:rPr>
          <w:rFonts w:ascii="Calibri" w:hAnsi="Calibri" w:cs="Calibri"/>
          <w:sz w:val="24"/>
          <w:szCs w:val="24"/>
        </w:rPr>
        <w:t xml:space="preserve"> proponowane przez niego jako stali/czasowi zastępcy do wykonywania funkc</w:t>
      </w:r>
      <w:r>
        <w:rPr>
          <w:rFonts w:ascii="Calibri" w:hAnsi="Calibri" w:cs="Calibri"/>
          <w:sz w:val="24"/>
          <w:szCs w:val="24"/>
        </w:rPr>
        <w:t>ji, określonych w ust. 2 pkt 2</w:t>
      </w:r>
      <w:r w:rsidRPr="00433B23">
        <w:rPr>
          <w:rFonts w:ascii="Calibri" w:hAnsi="Calibri" w:cs="Calibri"/>
          <w:sz w:val="24"/>
          <w:szCs w:val="24"/>
        </w:rPr>
        <w:t xml:space="preserve"> niniejszego paragrafu, do czasu ich zaakceptowania przez Zamawiającego.</w:t>
      </w:r>
    </w:p>
    <w:p w:rsidR="003A5E56" w:rsidRPr="00C44EAD" w:rsidRDefault="003A5E56" w:rsidP="00370365">
      <w:pPr>
        <w:numPr>
          <w:ilvl w:val="0"/>
          <w:numId w:val="68"/>
        </w:numPr>
        <w:spacing w:after="0" w:line="240" w:lineRule="auto"/>
        <w:ind w:left="284" w:hanging="284"/>
        <w:jc w:val="both"/>
        <w:rPr>
          <w:rFonts w:ascii="Calibri" w:hAnsi="Calibri" w:cs="Calibri"/>
          <w:sz w:val="24"/>
          <w:szCs w:val="24"/>
        </w:rPr>
      </w:pPr>
      <w:r w:rsidRPr="00C44EAD">
        <w:rPr>
          <w:rFonts w:ascii="Calibri" w:hAnsi="Calibri" w:cs="Calibri"/>
          <w:sz w:val="24"/>
          <w:szCs w:val="24"/>
        </w:rPr>
        <w:t xml:space="preserve">Funkcję Przedstawiciela Zamawiającego sprawować </w:t>
      </w:r>
      <w:r w:rsidRPr="00FD1CBF">
        <w:rPr>
          <w:rFonts w:ascii="Calibri" w:hAnsi="Calibri" w:cs="Calibri"/>
          <w:sz w:val="24"/>
          <w:szCs w:val="24"/>
        </w:rPr>
        <w:t xml:space="preserve">będzie </w:t>
      </w:r>
      <w:r>
        <w:rPr>
          <w:rFonts w:ascii="Calibri" w:hAnsi="Calibri" w:cs="Calibri"/>
          <w:sz w:val="24"/>
          <w:szCs w:val="24"/>
        </w:rPr>
        <w:t>……………..</w:t>
      </w:r>
      <w:r w:rsidRPr="00FD1CBF">
        <w:rPr>
          <w:rFonts w:ascii="Calibri" w:hAnsi="Calibri" w:cs="Calibri"/>
          <w:sz w:val="24"/>
          <w:szCs w:val="24"/>
        </w:rPr>
        <w:t>.</w:t>
      </w:r>
    </w:p>
    <w:p w:rsidR="003A5E56" w:rsidRPr="003C6856" w:rsidRDefault="003A5E56" w:rsidP="00370365">
      <w:pPr>
        <w:numPr>
          <w:ilvl w:val="0"/>
          <w:numId w:val="68"/>
        </w:numPr>
        <w:spacing w:after="0" w:line="240" w:lineRule="auto"/>
        <w:jc w:val="both"/>
        <w:rPr>
          <w:rFonts w:ascii="Calibri" w:hAnsi="Calibri" w:cs="Calibri"/>
          <w:sz w:val="24"/>
          <w:szCs w:val="24"/>
        </w:rPr>
      </w:pPr>
      <w:r w:rsidRPr="003C6856">
        <w:rPr>
          <w:rFonts w:ascii="Calibri" w:hAnsi="Calibri" w:cs="Calibri"/>
          <w:sz w:val="24"/>
          <w:szCs w:val="24"/>
        </w:rPr>
        <w:t>Zamawiający</w:t>
      </w:r>
      <w:r>
        <w:rPr>
          <w:rFonts w:ascii="Calibri" w:hAnsi="Calibri" w:cs="Calibri"/>
          <w:sz w:val="24"/>
          <w:szCs w:val="24"/>
        </w:rPr>
        <w:t>, działając na podstawie art. 95</w:t>
      </w:r>
      <w:r w:rsidRPr="003C6856">
        <w:rPr>
          <w:rFonts w:ascii="Calibri" w:hAnsi="Calibri" w:cs="Calibri"/>
          <w:sz w:val="24"/>
          <w:szCs w:val="24"/>
        </w:rPr>
        <w:t xml:space="preserve"> ust. </w:t>
      </w:r>
      <w:r>
        <w:rPr>
          <w:rFonts w:ascii="Calibri" w:hAnsi="Calibri" w:cs="Calibri"/>
          <w:sz w:val="24"/>
          <w:szCs w:val="24"/>
        </w:rPr>
        <w:t>1</w:t>
      </w:r>
      <w:r w:rsidRPr="003C6856">
        <w:rPr>
          <w:rFonts w:ascii="Calibri" w:hAnsi="Calibri" w:cs="Calibri"/>
          <w:sz w:val="24"/>
          <w:szCs w:val="24"/>
        </w:rPr>
        <w:t xml:space="preserve"> ustawy wymaga zatrudnienia na ca</w:t>
      </w:r>
      <w:r>
        <w:rPr>
          <w:rFonts w:ascii="Calibri" w:hAnsi="Calibri" w:cs="Calibri"/>
          <w:sz w:val="24"/>
          <w:szCs w:val="24"/>
        </w:rPr>
        <w:t xml:space="preserve">ły okres realizacji zamówienia </w:t>
      </w:r>
      <w:r w:rsidRPr="003C6856">
        <w:rPr>
          <w:rFonts w:ascii="Calibri" w:hAnsi="Calibri" w:cs="Calibri"/>
          <w:sz w:val="24"/>
          <w:szCs w:val="24"/>
        </w:rPr>
        <w:t>przez Wykonawcę</w:t>
      </w:r>
      <w:r>
        <w:rPr>
          <w:rFonts w:ascii="Calibri" w:hAnsi="Calibri" w:cs="Calibri"/>
          <w:sz w:val="24"/>
          <w:szCs w:val="24"/>
        </w:rPr>
        <w:t xml:space="preserve"> lub podwykonawcę na podstawie </w:t>
      </w:r>
      <w:r w:rsidRPr="003C6856">
        <w:rPr>
          <w:rFonts w:ascii="Calibri" w:hAnsi="Calibri" w:cs="Calibri"/>
          <w:sz w:val="24"/>
          <w:szCs w:val="24"/>
        </w:rPr>
        <w:t>umowy o pracę ( wykonywanie pracy w sposób określ</w:t>
      </w:r>
      <w:r>
        <w:rPr>
          <w:rFonts w:ascii="Calibri" w:hAnsi="Calibri" w:cs="Calibri"/>
          <w:sz w:val="24"/>
          <w:szCs w:val="24"/>
        </w:rPr>
        <w:t xml:space="preserve">ony w art. 22 §1 ustawy z dnia </w:t>
      </w:r>
      <w:r w:rsidRPr="003C6856">
        <w:rPr>
          <w:rFonts w:ascii="Calibri" w:hAnsi="Calibri" w:cs="Calibri"/>
          <w:sz w:val="24"/>
          <w:szCs w:val="24"/>
        </w:rPr>
        <w:t xml:space="preserve">26 czerwca 1974 r. Kodeks pracy </w:t>
      </w:r>
      <w:r>
        <w:rPr>
          <w:rFonts w:ascii="Calibri" w:hAnsi="Calibri" w:cs="Calibri"/>
          <w:sz w:val="24"/>
          <w:szCs w:val="24"/>
        </w:rPr>
        <w:t>(</w:t>
      </w:r>
      <w:proofErr w:type="spellStart"/>
      <w:r w:rsidRPr="00883A77">
        <w:rPr>
          <w:rFonts w:ascii="Calibri" w:hAnsi="Calibri" w:cs="Calibri"/>
          <w:sz w:val="24"/>
          <w:szCs w:val="24"/>
        </w:rPr>
        <w:t>t.j</w:t>
      </w:r>
      <w:proofErr w:type="spellEnd"/>
      <w:r w:rsidRPr="00883A77">
        <w:rPr>
          <w:rFonts w:ascii="Calibri" w:hAnsi="Calibri" w:cs="Calibri"/>
          <w:sz w:val="24"/>
          <w:szCs w:val="24"/>
        </w:rPr>
        <w:t>. Dz. U. z 2019 r. poz. 1040</w:t>
      </w:r>
      <w:r>
        <w:rPr>
          <w:rFonts w:ascii="Calibri" w:hAnsi="Calibri" w:cs="Calibri"/>
          <w:sz w:val="24"/>
          <w:szCs w:val="24"/>
        </w:rPr>
        <w:t>, 1043 i 1495</w:t>
      </w:r>
      <w:r w:rsidRPr="00883A77">
        <w:rPr>
          <w:rFonts w:ascii="Calibri" w:hAnsi="Calibri" w:cs="Calibri"/>
          <w:sz w:val="24"/>
          <w:szCs w:val="24"/>
        </w:rPr>
        <w:t xml:space="preserve"> z </w:t>
      </w:r>
      <w:proofErr w:type="spellStart"/>
      <w:r w:rsidRPr="00883A77">
        <w:rPr>
          <w:rFonts w:ascii="Calibri" w:hAnsi="Calibri" w:cs="Calibri"/>
          <w:sz w:val="24"/>
          <w:szCs w:val="24"/>
        </w:rPr>
        <w:t>późn</w:t>
      </w:r>
      <w:proofErr w:type="spellEnd"/>
      <w:r w:rsidRPr="00883A77">
        <w:rPr>
          <w:rFonts w:ascii="Calibri" w:hAnsi="Calibri" w:cs="Calibri"/>
          <w:sz w:val="24"/>
          <w:szCs w:val="24"/>
        </w:rPr>
        <w:t>. zm.</w:t>
      </w:r>
      <w:r>
        <w:rPr>
          <w:rFonts w:ascii="Calibri" w:hAnsi="Calibri" w:cs="Calibri"/>
          <w:sz w:val="24"/>
          <w:szCs w:val="24"/>
        </w:rPr>
        <w:t xml:space="preserve">) osób wykonujących wskazane </w:t>
      </w:r>
      <w:r w:rsidRPr="003C6856">
        <w:rPr>
          <w:rFonts w:ascii="Calibri" w:hAnsi="Calibri" w:cs="Calibri"/>
          <w:sz w:val="24"/>
          <w:szCs w:val="24"/>
        </w:rPr>
        <w:t xml:space="preserve">poniżej czynności, związane z realizowanymi robotami:     </w:t>
      </w:r>
    </w:p>
    <w:p w:rsidR="003A5E56" w:rsidRPr="00AF70A0" w:rsidRDefault="003A5E56" w:rsidP="003A5E56">
      <w:pPr>
        <w:spacing w:after="0" w:line="240" w:lineRule="auto"/>
        <w:ind w:left="360"/>
        <w:rPr>
          <w:rFonts w:ascii="Calibri" w:hAnsi="Calibri" w:cs="Calibri"/>
          <w:sz w:val="24"/>
          <w:szCs w:val="24"/>
        </w:rPr>
      </w:pPr>
      <w:r>
        <w:rPr>
          <w:rFonts w:ascii="Calibri" w:hAnsi="Calibri" w:cs="Calibri"/>
          <w:sz w:val="24"/>
          <w:szCs w:val="24"/>
        </w:rPr>
        <w:t xml:space="preserve">    </w:t>
      </w:r>
      <w:r w:rsidR="008F7A9A">
        <w:rPr>
          <w:rFonts w:ascii="Calibri" w:hAnsi="Calibri" w:cs="Calibri"/>
          <w:sz w:val="24"/>
          <w:szCs w:val="24"/>
        </w:rPr>
        <w:t xml:space="preserve"> </w:t>
      </w:r>
      <w:r w:rsidR="00A258DC">
        <w:rPr>
          <w:rFonts w:ascii="Calibri" w:hAnsi="Calibri" w:cs="Calibri"/>
          <w:sz w:val="24"/>
          <w:szCs w:val="24"/>
        </w:rPr>
        <w:tab/>
      </w:r>
      <w:r w:rsidRPr="00AF70A0">
        <w:rPr>
          <w:rFonts w:ascii="Calibri" w:hAnsi="Calibri" w:cs="Calibri"/>
          <w:sz w:val="24"/>
          <w:szCs w:val="24"/>
        </w:rPr>
        <w:t>- roboty przygotowawcze,</w:t>
      </w:r>
    </w:p>
    <w:p w:rsidR="00A258DC" w:rsidRPr="00AF70A0" w:rsidRDefault="00277A61" w:rsidP="00A258DC">
      <w:pPr>
        <w:spacing w:after="0" w:line="240" w:lineRule="auto"/>
        <w:ind w:left="360"/>
        <w:rPr>
          <w:rFonts w:ascii="Calibri" w:hAnsi="Calibri" w:cs="Calibri"/>
          <w:sz w:val="24"/>
          <w:szCs w:val="24"/>
        </w:rPr>
      </w:pPr>
      <w:r w:rsidRPr="00AF70A0">
        <w:rPr>
          <w:rFonts w:ascii="Calibri" w:hAnsi="Calibri" w:cs="Calibri"/>
          <w:sz w:val="24"/>
          <w:szCs w:val="24"/>
        </w:rPr>
        <w:t xml:space="preserve">     </w:t>
      </w:r>
      <w:r w:rsidR="00A258DC" w:rsidRPr="00AF70A0">
        <w:rPr>
          <w:rFonts w:ascii="Calibri" w:hAnsi="Calibri" w:cs="Calibri"/>
          <w:sz w:val="24"/>
          <w:szCs w:val="24"/>
        </w:rPr>
        <w:tab/>
      </w:r>
      <w:r w:rsidRPr="00AF70A0">
        <w:rPr>
          <w:rFonts w:ascii="Calibri" w:hAnsi="Calibri" w:cs="Calibri"/>
          <w:sz w:val="24"/>
          <w:szCs w:val="24"/>
        </w:rPr>
        <w:t>- roboty ziemne,</w:t>
      </w:r>
    </w:p>
    <w:p w:rsidR="00A258DC" w:rsidRPr="00AF70A0" w:rsidRDefault="00A258DC" w:rsidP="00A258DC">
      <w:pPr>
        <w:spacing w:after="0" w:line="240" w:lineRule="auto"/>
        <w:ind w:left="360" w:firstLine="348"/>
        <w:rPr>
          <w:rFonts w:ascii="Calibri" w:hAnsi="Calibri" w:cs="Calibri"/>
          <w:sz w:val="24"/>
          <w:szCs w:val="24"/>
        </w:rPr>
      </w:pPr>
      <w:r w:rsidRPr="00AF70A0">
        <w:rPr>
          <w:rFonts w:ascii="Calibri" w:hAnsi="Calibri" w:cs="Calibri"/>
          <w:sz w:val="24"/>
          <w:szCs w:val="24"/>
        </w:rPr>
        <w:t>- roboty drogowe</w:t>
      </w:r>
    </w:p>
    <w:p w:rsidR="003A5E56" w:rsidRPr="003C6856" w:rsidRDefault="00277A61" w:rsidP="00277A61">
      <w:pPr>
        <w:spacing w:after="0" w:line="240" w:lineRule="auto"/>
        <w:ind w:left="360"/>
        <w:rPr>
          <w:rFonts w:ascii="Calibri" w:hAnsi="Calibri" w:cs="Calibri"/>
          <w:sz w:val="24"/>
          <w:szCs w:val="24"/>
        </w:rPr>
      </w:pPr>
      <w:r w:rsidRPr="00AF70A0">
        <w:rPr>
          <w:rFonts w:ascii="Calibri" w:hAnsi="Calibri" w:cs="Calibri"/>
          <w:sz w:val="24"/>
          <w:szCs w:val="24"/>
        </w:rPr>
        <w:t xml:space="preserve">     </w:t>
      </w:r>
      <w:r w:rsidR="00A258DC" w:rsidRPr="00AF70A0">
        <w:rPr>
          <w:rFonts w:ascii="Calibri" w:hAnsi="Calibri" w:cs="Calibri"/>
          <w:sz w:val="24"/>
          <w:szCs w:val="24"/>
        </w:rPr>
        <w:tab/>
      </w:r>
      <w:r w:rsidRPr="00AF70A0">
        <w:rPr>
          <w:rFonts w:ascii="Calibri" w:hAnsi="Calibri" w:cs="Calibri"/>
          <w:sz w:val="24"/>
          <w:szCs w:val="24"/>
        </w:rPr>
        <w:t>- roboty instalacyjne.</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Obowiązek zatrudnienia na umowę o pracę nie dotyczy osób pełniących samodzielne funkcje techniczne w budownictwie w rozumieniu ustawy z dnia 7 lipca 1994 r. Prawo budowlane (</w:t>
      </w:r>
      <w:proofErr w:type="spellStart"/>
      <w:r w:rsidRPr="00F052F1">
        <w:rPr>
          <w:rFonts w:ascii="Calibri" w:hAnsi="Calibri" w:cs="Calibri"/>
          <w:sz w:val="24"/>
          <w:szCs w:val="24"/>
        </w:rPr>
        <w:t>t.j</w:t>
      </w:r>
      <w:proofErr w:type="spellEnd"/>
      <w:r w:rsidRPr="00F052F1">
        <w:rPr>
          <w:rFonts w:ascii="Calibri" w:hAnsi="Calibri" w:cs="Calibri"/>
          <w:sz w:val="24"/>
          <w:szCs w:val="24"/>
        </w:rPr>
        <w:t xml:space="preserve">. Dz. U. z 2020 r. poz. 1333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w:t>
      </w:r>
      <w:r>
        <w:rPr>
          <w:rFonts w:ascii="Calibri" w:hAnsi="Calibri" w:cs="Calibri"/>
          <w:sz w:val="24"/>
          <w:szCs w:val="24"/>
        </w:rPr>
        <w:t>).</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Zamawiający może wezwać Wykonawcę do złożenia oświadczeń dotyczących sposobu zatrudnienia osób biorących udział w realizacji przedmiotu umowy.</w:t>
      </w:r>
    </w:p>
    <w:p w:rsidR="003A5E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Po dwukrotnym negatywnym wyniku żądania przedłożenia oświadczeń o sposobie zatrudnienia osób biorących udzia</w:t>
      </w:r>
      <w:r>
        <w:rPr>
          <w:rFonts w:ascii="Calibri" w:hAnsi="Calibri" w:cs="Calibri"/>
          <w:sz w:val="24"/>
          <w:szCs w:val="24"/>
        </w:rPr>
        <w:t>ł w realizacji przedmiotu umowy lub w przy</w:t>
      </w:r>
      <w:r w:rsidR="008F7A9A">
        <w:rPr>
          <w:rFonts w:ascii="Calibri" w:hAnsi="Calibri" w:cs="Calibri"/>
          <w:sz w:val="24"/>
          <w:szCs w:val="24"/>
        </w:rPr>
        <w:t>padku stwierdzenia niespełniania</w:t>
      </w:r>
      <w:r>
        <w:rPr>
          <w:rFonts w:ascii="Calibri" w:hAnsi="Calibri" w:cs="Calibri"/>
          <w:sz w:val="24"/>
          <w:szCs w:val="24"/>
        </w:rPr>
        <w:t xml:space="preserve"> warunku zatrudnienia osób na umowę o pracę</w:t>
      </w:r>
      <w:r w:rsidRPr="003C6856">
        <w:rPr>
          <w:rFonts w:ascii="Calibri" w:hAnsi="Calibri" w:cs="Calibri"/>
          <w:sz w:val="24"/>
          <w:szCs w:val="24"/>
        </w:rPr>
        <w:t xml:space="preserve"> Zamawiający może nałożyć na </w:t>
      </w:r>
      <w:r w:rsidRPr="00A258DC">
        <w:rPr>
          <w:rFonts w:ascii="Calibri" w:hAnsi="Calibri" w:cs="Calibri"/>
          <w:sz w:val="24"/>
          <w:szCs w:val="24"/>
        </w:rPr>
        <w:t xml:space="preserve">Wykonawcę karę w wysokości  </w:t>
      </w:r>
      <w:r w:rsidR="00E652CC" w:rsidRPr="00A258DC">
        <w:rPr>
          <w:rFonts w:ascii="Calibri" w:hAnsi="Calibri" w:cs="Calibri"/>
          <w:sz w:val="24"/>
          <w:szCs w:val="24"/>
        </w:rPr>
        <w:t>100</w:t>
      </w:r>
      <w:r w:rsidRPr="00A258DC">
        <w:rPr>
          <w:rFonts w:ascii="Calibri" w:hAnsi="Calibri" w:cs="Calibri"/>
          <w:sz w:val="24"/>
          <w:szCs w:val="24"/>
        </w:rPr>
        <w:t xml:space="preserve"> 000 zł</w:t>
      </w:r>
      <w:r w:rsidR="00E652CC" w:rsidRPr="00A258DC">
        <w:rPr>
          <w:rFonts w:ascii="Calibri" w:hAnsi="Calibri" w:cs="Calibri"/>
          <w:sz w:val="24"/>
          <w:szCs w:val="24"/>
        </w:rPr>
        <w:t xml:space="preserve"> (sto tysięcy złotych)</w:t>
      </w:r>
      <w:r w:rsidRPr="00A258DC">
        <w:rPr>
          <w:rFonts w:ascii="Calibri" w:hAnsi="Calibri" w:cs="Calibri"/>
          <w:sz w:val="24"/>
          <w:szCs w:val="24"/>
        </w:rPr>
        <w:t>.</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11</w:t>
      </w:r>
    </w:p>
    <w:p w:rsidR="003A5E56" w:rsidRPr="00433B23" w:rsidRDefault="003A5E56" w:rsidP="003A5E56">
      <w:pPr>
        <w:keepNext/>
        <w:spacing w:after="0" w:line="240" w:lineRule="auto"/>
        <w:jc w:val="center"/>
        <w:rPr>
          <w:rFonts w:ascii="Calibri" w:hAnsi="Calibri" w:cs="Calibri"/>
          <w:b/>
          <w:iCs/>
          <w:sz w:val="24"/>
          <w:szCs w:val="24"/>
        </w:rPr>
      </w:pPr>
      <w:r w:rsidRPr="00433B23">
        <w:rPr>
          <w:rFonts w:ascii="Calibri" w:hAnsi="Calibri" w:cs="Calibri"/>
          <w:b/>
          <w:iCs/>
          <w:sz w:val="24"/>
          <w:szCs w:val="24"/>
        </w:rPr>
        <w:t>INSPEKTOR NADZORU ( NADZÓR INWESTORSKI )</w:t>
      </w:r>
    </w:p>
    <w:p w:rsidR="003A5E56" w:rsidRPr="00150C7B" w:rsidRDefault="003A5E56" w:rsidP="00370365">
      <w:pPr>
        <w:numPr>
          <w:ilvl w:val="0"/>
          <w:numId w:val="74"/>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 xml:space="preserve">uprawniony jest m.in. do wydawania Wykonawcy poleceń związanych z ilością, jakością oraz sposobem wykonania prac, które są niezbędne do prawidłowego wykonania Umowy, w tym do określania formy i zakresu dokumentów służących do </w:t>
      </w:r>
      <w:r w:rsidRPr="00433B23">
        <w:rPr>
          <w:rFonts w:ascii="Calibri" w:hAnsi="Calibri" w:cs="Calibri"/>
          <w:iCs/>
          <w:sz w:val="24"/>
          <w:szCs w:val="24"/>
        </w:rPr>
        <w:lastRenderedPageBreak/>
        <w:t>monitorowania realizacji i rozliczeń wykonywanych prac</w:t>
      </w:r>
      <w:r>
        <w:rPr>
          <w:rFonts w:ascii="Calibri" w:hAnsi="Calibri" w:cs="Calibri"/>
          <w:iCs/>
          <w:sz w:val="24"/>
          <w:szCs w:val="24"/>
        </w:rPr>
        <w:t xml:space="preserve"> </w:t>
      </w:r>
      <w:r w:rsidRPr="00150C7B">
        <w:rPr>
          <w:rFonts w:ascii="Calibri" w:hAnsi="Calibri" w:cs="Calibri"/>
          <w:iCs/>
          <w:sz w:val="24"/>
          <w:szCs w:val="24"/>
        </w:rPr>
        <w:t>po wcześniejszym uzgodnieniu z Zamawiającym.</w:t>
      </w:r>
    </w:p>
    <w:p w:rsidR="003A5E56" w:rsidRPr="00433B23" w:rsidRDefault="003A5E56" w:rsidP="00370365">
      <w:pPr>
        <w:numPr>
          <w:ilvl w:val="0"/>
          <w:numId w:val="74"/>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przekaże Wykonawcy wytyczne w zakresie terminów sporządzania i treści dokumentów związanych z wykonywaniem Umowy.</w:t>
      </w:r>
    </w:p>
    <w:p w:rsidR="003A5E56" w:rsidRPr="00433B23" w:rsidRDefault="003A5E56" w:rsidP="00370365">
      <w:pPr>
        <w:numPr>
          <w:ilvl w:val="0"/>
          <w:numId w:val="74"/>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 xml:space="preserve">nie jest upoważniony do podejmowania decyzji dotyczących robót zamiennych, dodatkowych i uzupełniających lub ograniczenia zakresu rzeczowego robót w imieniu Zamawiającego bez jego zgody i pisemnego potwierdzenia.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12</w:t>
      </w:r>
    </w:p>
    <w:p w:rsidR="003A5E56" w:rsidRPr="00433B23" w:rsidRDefault="003A5E56" w:rsidP="003A5E56">
      <w:pPr>
        <w:keepNext/>
        <w:spacing w:after="0" w:line="240" w:lineRule="auto"/>
        <w:jc w:val="center"/>
        <w:outlineLvl w:val="0"/>
        <w:rPr>
          <w:rFonts w:ascii="Calibri" w:hAnsi="Calibri" w:cs="Calibri"/>
          <w:b/>
          <w:sz w:val="24"/>
          <w:szCs w:val="24"/>
        </w:rPr>
      </w:pPr>
      <w:bookmarkStart w:id="38" w:name="_Toc80864110"/>
      <w:r w:rsidRPr="00433B23">
        <w:rPr>
          <w:rFonts w:ascii="Calibri" w:hAnsi="Calibri" w:cs="Calibri"/>
          <w:b/>
          <w:sz w:val="24"/>
          <w:szCs w:val="24"/>
        </w:rPr>
        <w:t>UBEZPIECZENIA</w:t>
      </w:r>
      <w:bookmarkEnd w:id="38"/>
    </w:p>
    <w:p w:rsidR="003A5E56" w:rsidRPr="00433B23" w:rsidRDefault="003A5E56" w:rsidP="00370365">
      <w:pPr>
        <w:numPr>
          <w:ilvl w:val="0"/>
          <w:numId w:val="95"/>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oświadcza, że dokonał ubezpieczenia Przedmiotu Umowy od wszelkich </w:t>
      </w:r>
      <w:proofErr w:type="spellStart"/>
      <w:r w:rsidRPr="00433B23">
        <w:rPr>
          <w:rFonts w:ascii="Calibri" w:hAnsi="Calibri" w:cs="Calibri"/>
          <w:sz w:val="24"/>
          <w:szCs w:val="24"/>
        </w:rPr>
        <w:t>ryzyk</w:t>
      </w:r>
      <w:proofErr w:type="spellEnd"/>
      <w:r w:rsidRPr="00433B23">
        <w:rPr>
          <w:rFonts w:ascii="Calibri" w:hAnsi="Calibri" w:cs="Calibri"/>
          <w:sz w:val="24"/>
          <w:szCs w:val="24"/>
        </w:rPr>
        <w:t>, opłacając w całości wykupioną polisę, wskutek czego ubezpieczyciel przejmuje na siebie obowiązek pokrycia szkód, do których naprawienia Wykonawca zobowiązany jest w związku z wykonywaniem Umowy lub przy okazji jej wykonywania.</w:t>
      </w:r>
    </w:p>
    <w:p w:rsidR="003A5E56" w:rsidRPr="00433B23" w:rsidRDefault="003A5E56" w:rsidP="00370365">
      <w:pPr>
        <w:numPr>
          <w:ilvl w:val="0"/>
          <w:numId w:val="95"/>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Ubezpieczenie spełnia warunki określone poniżej : </w:t>
      </w:r>
    </w:p>
    <w:p w:rsidR="003A5E56" w:rsidRPr="00433B23" w:rsidRDefault="003A5E56" w:rsidP="00370365">
      <w:pPr>
        <w:numPr>
          <w:ilvl w:val="0"/>
          <w:numId w:val="96"/>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od odpowiedzialności cywilnej z tytułu zaistnienia zdarzeń (czynów niedozwolonych), których następstwem są szkody w mieniu lub na osobie, niezależnie czy dotyczą one osób zatrudnionych przez Wykonawcę, Podwykonawców (dalszych Podwykonawców) czy osób trzecich (</w:t>
      </w:r>
      <w:r w:rsidRPr="0070676F">
        <w:rPr>
          <w:rFonts w:ascii="Calibri" w:hAnsi="Calibri" w:cs="Calibri"/>
          <w:b/>
          <w:sz w:val="24"/>
          <w:szCs w:val="24"/>
        </w:rPr>
        <w:t>ubezpieczenie deliktowe</w:t>
      </w:r>
      <w:r w:rsidRPr="00433B23">
        <w:rPr>
          <w:rFonts w:ascii="Calibri" w:hAnsi="Calibri" w:cs="Calibri"/>
          <w:sz w:val="24"/>
          <w:szCs w:val="24"/>
        </w:rPr>
        <w:t xml:space="preserve">), na sumę ubezpieczenia nie </w:t>
      </w:r>
      <w:r w:rsidRPr="00A258DC">
        <w:rPr>
          <w:rFonts w:ascii="Calibri" w:hAnsi="Calibri" w:cs="Calibri"/>
          <w:sz w:val="24"/>
          <w:szCs w:val="24"/>
        </w:rPr>
        <w:t xml:space="preserve">niższą niż </w:t>
      </w:r>
      <w:r w:rsidR="000464B4">
        <w:rPr>
          <w:rFonts w:ascii="Calibri" w:hAnsi="Calibri" w:cs="Calibri"/>
          <w:sz w:val="24"/>
          <w:szCs w:val="24"/>
        </w:rPr>
        <w:t>3</w:t>
      </w:r>
      <w:r w:rsidR="00151FF7" w:rsidRPr="00A258DC">
        <w:rPr>
          <w:rFonts w:ascii="Calibri" w:hAnsi="Calibri" w:cs="Calibri"/>
          <w:sz w:val="24"/>
          <w:szCs w:val="24"/>
        </w:rPr>
        <w:t> 000 000</w:t>
      </w:r>
      <w:r w:rsidR="00D73104" w:rsidRPr="00A258DC">
        <w:rPr>
          <w:rFonts w:ascii="Calibri" w:hAnsi="Calibri" w:cs="Calibri"/>
          <w:sz w:val="24"/>
          <w:szCs w:val="24"/>
        </w:rPr>
        <w:t xml:space="preserve"> </w:t>
      </w:r>
      <w:r w:rsidRPr="00A258DC">
        <w:rPr>
          <w:rFonts w:ascii="Calibri" w:hAnsi="Calibri" w:cs="Calibri"/>
          <w:sz w:val="24"/>
          <w:szCs w:val="24"/>
        </w:rPr>
        <w:t>zł, na</w:t>
      </w:r>
      <w:r w:rsidRPr="00433B23">
        <w:rPr>
          <w:rFonts w:ascii="Calibri" w:hAnsi="Calibri" w:cs="Calibri"/>
          <w:sz w:val="24"/>
          <w:szCs w:val="24"/>
        </w:rPr>
        <w:t xml:space="preserve"> jedno i wszystkie zdarzenia na okres od dnia zawarcia Umowy do momentu spisania protokołu końcowego odbioru robót.</w:t>
      </w:r>
    </w:p>
    <w:p w:rsidR="003A5E56" w:rsidRPr="00433B23" w:rsidRDefault="003A5E56" w:rsidP="00370365">
      <w:pPr>
        <w:numPr>
          <w:ilvl w:val="0"/>
          <w:numId w:val="96"/>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 którym mowa w pkt 1 obejmuje pokrycie wszelkich strat lub szkód, wynikłych w związku z działaniami Wykonawcy lub Podwykonawców (dalszych Podwykonawców), w tym szkód wyrządzonych wskutek rażącego niedbalstwa.</w:t>
      </w:r>
    </w:p>
    <w:p w:rsidR="003A5E56" w:rsidRPr="00433B23" w:rsidRDefault="003A5E56" w:rsidP="00370365">
      <w:pPr>
        <w:numPr>
          <w:ilvl w:val="0"/>
          <w:numId w:val="96"/>
        </w:numPr>
        <w:spacing w:after="0" w:line="240" w:lineRule="auto"/>
        <w:ind w:left="567" w:hanging="284"/>
        <w:jc w:val="both"/>
        <w:rPr>
          <w:rFonts w:ascii="Calibri" w:hAnsi="Calibri" w:cs="Calibri"/>
          <w:sz w:val="24"/>
          <w:szCs w:val="24"/>
        </w:rPr>
      </w:pPr>
      <w:r w:rsidRPr="00433B23">
        <w:rPr>
          <w:rFonts w:ascii="Calibri" w:hAnsi="Calibri" w:cs="Calibri"/>
          <w:sz w:val="24"/>
          <w:szCs w:val="24"/>
        </w:rPr>
        <w:t>Wykonawca zapewnia ochronę ubezpieczeniową od zdarzeń o których mowa w pkt 1-</w:t>
      </w:r>
      <w:r w:rsidR="00AE34E9">
        <w:rPr>
          <w:rFonts w:ascii="Calibri" w:hAnsi="Calibri" w:cs="Calibri"/>
          <w:sz w:val="24"/>
          <w:szCs w:val="24"/>
        </w:rPr>
        <w:t>2</w:t>
      </w:r>
      <w:r w:rsidRPr="00433B23">
        <w:rPr>
          <w:rFonts w:ascii="Calibri" w:hAnsi="Calibri" w:cs="Calibri"/>
          <w:sz w:val="24"/>
          <w:szCs w:val="24"/>
        </w:rPr>
        <w:t xml:space="preserve"> w zakresie rzeczywistej straty jak i utraconych korzyści, roszczeń z tytułu rozwiązania lub odstąpienia od Umowy, zranienia, choroby, inwalidztwa lub śmierci jakiejkolwiek osoby przebywającej na terenie budowy.</w:t>
      </w:r>
    </w:p>
    <w:p w:rsidR="003A5E56" w:rsidRPr="00433B23" w:rsidRDefault="003A5E56" w:rsidP="00370365">
      <w:pPr>
        <w:numPr>
          <w:ilvl w:val="0"/>
          <w:numId w:val="95"/>
        </w:numPr>
        <w:spacing w:after="0" w:line="240" w:lineRule="auto"/>
        <w:ind w:left="284" w:hanging="284"/>
        <w:jc w:val="both"/>
        <w:rPr>
          <w:rFonts w:ascii="Calibri" w:hAnsi="Calibri" w:cs="Calibri"/>
          <w:sz w:val="24"/>
          <w:szCs w:val="24"/>
        </w:rPr>
      </w:pPr>
      <w:r w:rsidRPr="00433B23">
        <w:rPr>
          <w:rFonts w:ascii="Calibri" w:hAnsi="Calibri" w:cs="Calibri"/>
          <w:sz w:val="24"/>
          <w:szCs w:val="24"/>
        </w:rPr>
        <w:t>Jako dowód wykonania obowiązku, o którym mowa w niniejszym paragrafie Wykonawca przedkłada do wglądu wykupion</w:t>
      </w:r>
      <w:r w:rsidR="00AE34E9">
        <w:rPr>
          <w:rFonts w:ascii="Calibri" w:hAnsi="Calibri" w:cs="Calibri"/>
          <w:sz w:val="24"/>
          <w:szCs w:val="24"/>
        </w:rPr>
        <w:t>a</w:t>
      </w:r>
      <w:r w:rsidRPr="00433B23">
        <w:rPr>
          <w:rFonts w:ascii="Calibri" w:hAnsi="Calibri" w:cs="Calibri"/>
          <w:sz w:val="24"/>
          <w:szCs w:val="24"/>
        </w:rPr>
        <w:t xml:space="preserve"> polis</w:t>
      </w:r>
      <w:r w:rsidR="00AE34E9">
        <w:rPr>
          <w:rFonts w:ascii="Calibri" w:hAnsi="Calibri" w:cs="Calibri"/>
          <w:sz w:val="24"/>
          <w:szCs w:val="24"/>
        </w:rPr>
        <w:t>ę</w:t>
      </w:r>
      <w:r w:rsidRPr="00433B23">
        <w:rPr>
          <w:rFonts w:ascii="Calibri" w:hAnsi="Calibri" w:cs="Calibri"/>
          <w:sz w:val="24"/>
          <w:szCs w:val="24"/>
        </w:rPr>
        <w:t xml:space="preserve"> wraz z dowodem opłacenia skład</w:t>
      </w:r>
      <w:r w:rsidR="00AE34E9">
        <w:rPr>
          <w:rFonts w:ascii="Calibri" w:hAnsi="Calibri" w:cs="Calibri"/>
          <w:sz w:val="24"/>
          <w:szCs w:val="24"/>
        </w:rPr>
        <w:t>ki</w:t>
      </w:r>
      <w:r w:rsidRPr="00433B23">
        <w:rPr>
          <w:rFonts w:ascii="Calibri" w:hAnsi="Calibri" w:cs="Calibri"/>
          <w:sz w:val="24"/>
          <w:szCs w:val="24"/>
        </w:rPr>
        <w:t xml:space="preserve"> oraz ich kopie poświadczone za zgodność z oryginałem.</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13</w:t>
      </w:r>
    </w:p>
    <w:p w:rsidR="003A5E56" w:rsidRPr="00433B23" w:rsidRDefault="003A5E56" w:rsidP="003A5E56">
      <w:pPr>
        <w:keepNext/>
        <w:spacing w:after="0" w:line="240" w:lineRule="auto"/>
        <w:jc w:val="center"/>
        <w:outlineLvl w:val="0"/>
        <w:rPr>
          <w:rFonts w:ascii="Calibri" w:hAnsi="Calibri" w:cs="Calibri"/>
          <w:bCs/>
          <w:strike/>
          <w:sz w:val="24"/>
          <w:szCs w:val="24"/>
        </w:rPr>
      </w:pPr>
      <w:bookmarkStart w:id="39" w:name="_Toc80864111"/>
      <w:r w:rsidRPr="00433B23">
        <w:rPr>
          <w:rFonts w:ascii="Calibri" w:hAnsi="Calibri" w:cs="Calibri"/>
          <w:b/>
          <w:sz w:val="24"/>
          <w:szCs w:val="24"/>
        </w:rPr>
        <w:t>KARY UMOWNE</w:t>
      </w:r>
      <w:bookmarkEnd w:id="39"/>
    </w:p>
    <w:p w:rsidR="003A5E56" w:rsidRPr="00433B23" w:rsidRDefault="003A5E56" w:rsidP="00370365">
      <w:pPr>
        <w:numPr>
          <w:ilvl w:val="0"/>
          <w:numId w:val="45"/>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postanawiają, iż w przypadkach określonych w Umowie obowiązującą formą odszkodowania za szkody związane z niewykonaniem lub nienależytym wykonaniem Umowy będą kary umowne. </w:t>
      </w:r>
    </w:p>
    <w:p w:rsidR="003A5E56" w:rsidRPr="00433B23" w:rsidRDefault="003A5E56" w:rsidP="00370365">
      <w:pPr>
        <w:numPr>
          <w:ilvl w:val="0"/>
          <w:numId w:val="45"/>
        </w:numPr>
        <w:spacing w:after="0" w:line="240" w:lineRule="auto"/>
        <w:ind w:left="284" w:hanging="284"/>
        <w:jc w:val="both"/>
        <w:rPr>
          <w:rFonts w:ascii="Calibri" w:hAnsi="Calibri" w:cs="Calibri"/>
          <w:sz w:val="24"/>
          <w:szCs w:val="24"/>
        </w:rPr>
      </w:pPr>
      <w:r w:rsidRPr="00433B23">
        <w:rPr>
          <w:rFonts w:ascii="Calibri" w:hAnsi="Calibri" w:cs="Calibri"/>
          <w:sz w:val="24"/>
          <w:szCs w:val="24"/>
        </w:rPr>
        <w:t>Kary te będą naliczane w następujących przypadkach i wysokościach:</w:t>
      </w:r>
    </w:p>
    <w:p w:rsidR="003A5E56" w:rsidRPr="00433B23" w:rsidRDefault="003A5E56" w:rsidP="00370365">
      <w:pPr>
        <w:numPr>
          <w:ilvl w:val="2"/>
          <w:numId w:val="44"/>
        </w:numPr>
        <w:tabs>
          <w:tab w:val="clear" w:pos="2160"/>
          <w:tab w:val="num" w:pos="567"/>
        </w:tabs>
        <w:spacing w:after="0" w:line="240" w:lineRule="auto"/>
        <w:ind w:left="567" w:hanging="283"/>
        <w:jc w:val="both"/>
        <w:rPr>
          <w:rFonts w:ascii="Calibri" w:hAnsi="Calibri" w:cs="Calibri"/>
          <w:sz w:val="24"/>
          <w:szCs w:val="24"/>
        </w:rPr>
      </w:pPr>
      <w:r w:rsidRPr="00433B23">
        <w:rPr>
          <w:rFonts w:ascii="Calibri" w:hAnsi="Calibri" w:cs="Calibri"/>
          <w:sz w:val="24"/>
          <w:szCs w:val="24"/>
        </w:rPr>
        <w:t>Zamawiającemu przysługują od Wykonawcy następujące kary umowne:</w:t>
      </w:r>
    </w:p>
    <w:p w:rsidR="003A5E56" w:rsidRDefault="003A5E56" w:rsidP="00370365">
      <w:pPr>
        <w:numPr>
          <w:ilvl w:val="0"/>
          <w:numId w:val="46"/>
        </w:numPr>
        <w:tabs>
          <w:tab w:val="num" w:pos="851"/>
        </w:tabs>
        <w:spacing w:after="0" w:line="240" w:lineRule="auto"/>
        <w:ind w:left="851" w:hanging="283"/>
        <w:jc w:val="both"/>
        <w:rPr>
          <w:rFonts w:ascii="Calibri" w:hAnsi="Calibri" w:cs="Calibri"/>
          <w:sz w:val="24"/>
          <w:szCs w:val="24"/>
        </w:rPr>
      </w:pPr>
      <w:r w:rsidRPr="00433B23">
        <w:rPr>
          <w:rFonts w:ascii="Calibri" w:hAnsi="Calibri" w:cs="Calibri"/>
          <w:sz w:val="24"/>
          <w:szCs w:val="24"/>
        </w:rPr>
        <w:t xml:space="preserve">za </w:t>
      </w:r>
      <w:r>
        <w:rPr>
          <w:rFonts w:ascii="Calibri" w:hAnsi="Calibri" w:cs="Calibri"/>
          <w:sz w:val="24"/>
          <w:szCs w:val="24"/>
        </w:rPr>
        <w:t>zwłokę</w:t>
      </w:r>
      <w:r w:rsidRPr="00433B23">
        <w:rPr>
          <w:rFonts w:ascii="Calibri" w:hAnsi="Calibri" w:cs="Calibri"/>
          <w:sz w:val="24"/>
          <w:szCs w:val="24"/>
        </w:rPr>
        <w:t xml:space="preserve"> w wykonaniu zobowiązania, o którym mowa w § 6 ust. 1 - w </w:t>
      </w:r>
      <w:r w:rsidRPr="000A7EB9">
        <w:rPr>
          <w:rFonts w:ascii="Calibri" w:hAnsi="Calibri" w:cs="Calibri"/>
          <w:sz w:val="24"/>
          <w:szCs w:val="24"/>
        </w:rPr>
        <w:t>wysokości 0,1% wynagrodzenia</w:t>
      </w:r>
      <w:r w:rsidRPr="00433B23">
        <w:rPr>
          <w:rFonts w:ascii="Calibri" w:hAnsi="Calibri" w:cs="Calibri"/>
          <w:sz w:val="24"/>
          <w:szCs w:val="24"/>
        </w:rPr>
        <w:t xml:space="preserve"> brutto, o którym mowa w § 9 ust. 1 - za każdy dzień </w:t>
      </w:r>
      <w:r>
        <w:rPr>
          <w:rFonts w:ascii="Calibri" w:hAnsi="Calibri" w:cs="Calibri"/>
          <w:sz w:val="24"/>
          <w:szCs w:val="24"/>
        </w:rPr>
        <w:t>zwłoki</w:t>
      </w:r>
      <w:r w:rsidRPr="00433B23">
        <w:rPr>
          <w:rFonts w:ascii="Calibri" w:hAnsi="Calibri" w:cs="Calibri"/>
          <w:sz w:val="24"/>
          <w:szCs w:val="24"/>
        </w:rPr>
        <w:t>,</w:t>
      </w:r>
    </w:p>
    <w:p w:rsidR="003A5E56" w:rsidRPr="00433B23" w:rsidRDefault="003A5E56" w:rsidP="00370365">
      <w:pPr>
        <w:numPr>
          <w:ilvl w:val="0"/>
          <w:numId w:val="46"/>
        </w:numPr>
        <w:tabs>
          <w:tab w:val="num" w:pos="851"/>
        </w:tabs>
        <w:spacing w:after="0" w:line="240" w:lineRule="auto"/>
        <w:ind w:left="851" w:hanging="283"/>
        <w:jc w:val="both"/>
        <w:rPr>
          <w:rFonts w:cs="Calibri"/>
          <w:sz w:val="24"/>
          <w:szCs w:val="24"/>
        </w:rPr>
      </w:pPr>
      <w:r w:rsidRPr="00433B23">
        <w:rPr>
          <w:rFonts w:ascii="Calibri" w:hAnsi="Calibri" w:cs="Calibri"/>
          <w:sz w:val="24"/>
          <w:szCs w:val="24"/>
        </w:rPr>
        <w:t xml:space="preserve">za </w:t>
      </w:r>
      <w:r>
        <w:rPr>
          <w:rFonts w:ascii="Calibri" w:hAnsi="Calibri" w:cs="Calibri"/>
          <w:sz w:val="24"/>
          <w:szCs w:val="24"/>
        </w:rPr>
        <w:t xml:space="preserve">zwłokę </w:t>
      </w:r>
      <w:r w:rsidRPr="00433B23">
        <w:rPr>
          <w:rFonts w:ascii="Calibri" w:hAnsi="Calibri" w:cs="Calibri"/>
          <w:sz w:val="24"/>
          <w:szCs w:val="24"/>
        </w:rPr>
        <w:t xml:space="preserve">w usunięciu wad i/lub usterek stwierdzonych podczas odbioru końcowego w stosunku do terminu wyznaczonego przez Zamawiającego - w </w:t>
      </w:r>
      <w:r w:rsidRPr="00433B23">
        <w:rPr>
          <w:rFonts w:cs="Calibri"/>
          <w:sz w:val="24"/>
          <w:szCs w:val="24"/>
        </w:rPr>
        <w:t xml:space="preserve">wysokości </w:t>
      </w:r>
      <w:r w:rsidRPr="00FA2BE4">
        <w:rPr>
          <w:rFonts w:cs="Calibri"/>
          <w:sz w:val="24"/>
          <w:szCs w:val="24"/>
        </w:rPr>
        <w:t>0,1%</w:t>
      </w:r>
      <w:r w:rsidRPr="00433B23">
        <w:rPr>
          <w:rFonts w:cs="Calibri"/>
          <w:sz w:val="24"/>
          <w:szCs w:val="24"/>
        </w:rPr>
        <w:t xml:space="preserve"> wynag</w:t>
      </w:r>
      <w:r>
        <w:rPr>
          <w:rFonts w:cs="Calibri"/>
          <w:sz w:val="24"/>
          <w:szCs w:val="24"/>
        </w:rPr>
        <w:t xml:space="preserve">rodzenia brutto, o którym mowa w </w:t>
      </w:r>
      <w:r w:rsidRPr="00433B23">
        <w:rPr>
          <w:rFonts w:cs="Calibri"/>
          <w:sz w:val="24"/>
          <w:szCs w:val="24"/>
        </w:rPr>
        <w:t xml:space="preserve">§ 9 ust. 1 -  za każdy dzień </w:t>
      </w:r>
      <w:r>
        <w:rPr>
          <w:rFonts w:cs="Calibri"/>
          <w:sz w:val="24"/>
          <w:szCs w:val="24"/>
        </w:rPr>
        <w:t>zwłoki</w:t>
      </w:r>
      <w:r w:rsidRPr="00433B23">
        <w:rPr>
          <w:rFonts w:cs="Calibri"/>
          <w:sz w:val="24"/>
          <w:szCs w:val="24"/>
        </w:rPr>
        <w:t>;</w:t>
      </w:r>
    </w:p>
    <w:p w:rsidR="003A5E56" w:rsidRPr="00433B23" w:rsidRDefault="003A5E56" w:rsidP="00370365">
      <w:pPr>
        <w:numPr>
          <w:ilvl w:val="0"/>
          <w:numId w:val="46"/>
        </w:numPr>
        <w:tabs>
          <w:tab w:val="num" w:pos="851"/>
        </w:tabs>
        <w:spacing w:after="0" w:line="240" w:lineRule="auto"/>
        <w:ind w:left="851" w:hanging="283"/>
        <w:jc w:val="both"/>
        <w:rPr>
          <w:rFonts w:cs="Calibri"/>
          <w:sz w:val="24"/>
          <w:szCs w:val="24"/>
        </w:rPr>
      </w:pPr>
      <w:r w:rsidRPr="00433B23">
        <w:rPr>
          <w:rFonts w:cs="Calibri"/>
          <w:sz w:val="24"/>
          <w:szCs w:val="24"/>
        </w:rPr>
        <w:t xml:space="preserve">za </w:t>
      </w:r>
      <w:r>
        <w:rPr>
          <w:rFonts w:cs="Calibri"/>
          <w:sz w:val="24"/>
          <w:szCs w:val="24"/>
        </w:rPr>
        <w:t xml:space="preserve">zwłokę </w:t>
      </w:r>
      <w:r w:rsidRPr="00433B23">
        <w:rPr>
          <w:rFonts w:cs="Calibri"/>
          <w:sz w:val="24"/>
          <w:szCs w:val="24"/>
        </w:rPr>
        <w:t>w usunięciu wad i/lub usterek stwierdzonych w trakcie okresu gwarancji lub rękojmi, w stosunku do terminów wyznaczonych na usunięcie wad - w wysokości 0,</w:t>
      </w:r>
      <w:r>
        <w:rPr>
          <w:rFonts w:cs="Calibri"/>
          <w:sz w:val="24"/>
          <w:szCs w:val="24"/>
        </w:rPr>
        <w:t>1</w:t>
      </w:r>
      <w:r w:rsidRPr="00433B23">
        <w:rPr>
          <w:rFonts w:cs="Calibri"/>
          <w:sz w:val="24"/>
          <w:szCs w:val="24"/>
        </w:rPr>
        <w:t xml:space="preserve">% wynagrodzenia brutto, o którym mowa w § 9 ust. 1 - za każdy dzień </w:t>
      </w:r>
      <w:r>
        <w:rPr>
          <w:rFonts w:cs="Calibri"/>
          <w:sz w:val="24"/>
          <w:szCs w:val="24"/>
        </w:rPr>
        <w:t>zwłoki</w:t>
      </w:r>
      <w:r w:rsidRPr="00433B23">
        <w:rPr>
          <w:rFonts w:cs="Calibri"/>
          <w:sz w:val="24"/>
          <w:szCs w:val="24"/>
        </w:rPr>
        <w:t>.</w:t>
      </w:r>
    </w:p>
    <w:p w:rsidR="003A5E56" w:rsidRPr="00917CFF" w:rsidRDefault="003A5E56" w:rsidP="00370365">
      <w:pPr>
        <w:numPr>
          <w:ilvl w:val="0"/>
          <w:numId w:val="46"/>
        </w:numPr>
        <w:tabs>
          <w:tab w:val="num" w:pos="851"/>
        </w:tabs>
        <w:spacing w:after="0" w:line="240" w:lineRule="auto"/>
        <w:ind w:left="851" w:hanging="283"/>
        <w:jc w:val="both"/>
        <w:rPr>
          <w:rFonts w:cs="Calibri"/>
          <w:sz w:val="24"/>
          <w:szCs w:val="24"/>
        </w:rPr>
      </w:pPr>
      <w:r w:rsidRPr="00917CFF">
        <w:rPr>
          <w:rFonts w:cs="Calibri"/>
          <w:sz w:val="24"/>
          <w:szCs w:val="24"/>
        </w:rPr>
        <w:lastRenderedPageBreak/>
        <w:t>za rozwiązanie lub odstąpienie od Umowy (w wyniku czego doszło do zakończenia współpracy) z winy leżącej po stronie Wykonawcy - w wysokości 2</w:t>
      </w:r>
      <w:r w:rsidR="00917CFF" w:rsidRPr="00917CFF">
        <w:rPr>
          <w:rFonts w:cs="Calibri"/>
          <w:sz w:val="24"/>
          <w:szCs w:val="24"/>
        </w:rPr>
        <w:t>0</w:t>
      </w:r>
      <w:r w:rsidRPr="00917CFF">
        <w:rPr>
          <w:rFonts w:cs="Calibri"/>
          <w:sz w:val="24"/>
          <w:szCs w:val="24"/>
        </w:rPr>
        <w:t xml:space="preserve"> % wynagrodzenia brutto, o którym mowa w § 9 ust. 1.</w:t>
      </w:r>
    </w:p>
    <w:p w:rsidR="003A5E56" w:rsidRPr="00433B23" w:rsidRDefault="003A5E56" w:rsidP="00370365">
      <w:pPr>
        <w:pStyle w:val="Akapitzlist"/>
        <w:numPr>
          <w:ilvl w:val="2"/>
          <w:numId w:val="44"/>
        </w:numPr>
        <w:tabs>
          <w:tab w:val="clear" w:pos="2160"/>
          <w:tab w:val="num" w:pos="567"/>
        </w:tabs>
        <w:spacing w:after="0" w:line="240" w:lineRule="auto"/>
        <w:ind w:left="567" w:hanging="283"/>
        <w:jc w:val="both"/>
        <w:rPr>
          <w:rFonts w:cs="Calibri"/>
          <w:sz w:val="24"/>
          <w:szCs w:val="24"/>
        </w:rPr>
      </w:pPr>
      <w:r w:rsidRPr="00433B23">
        <w:rPr>
          <w:rFonts w:cs="Calibri"/>
          <w:sz w:val="24"/>
          <w:szCs w:val="24"/>
        </w:rPr>
        <w:t>Ponadto Wykonawca zapłaci Zamawiającemu kary umowne:</w:t>
      </w:r>
    </w:p>
    <w:p w:rsidR="003A5E56" w:rsidRPr="00433B23" w:rsidRDefault="003A5E56" w:rsidP="00370365">
      <w:pPr>
        <w:pStyle w:val="Akapitzlist"/>
        <w:numPr>
          <w:ilvl w:val="2"/>
          <w:numId w:val="43"/>
        </w:numPr>
        <w:tabs>
          <w:tab w:val="left" w:pos="-1701"/>
        </w:tabs>
        <w:spacing w:after="0" w:line="240" w:lineRule="auto"/>
        <w:ind w:left="851" w:hanging="284"/>
        <w:jc w:val="both"/>
        <w:rPr>
          <w:rFonts w:cs="Calibri"/>
          <w:sz w:val="24"/>
          <w:szCs w:val="24"/>
        </w:rPr>
      </w:pPr>
      <w:r w:rsidRPr="00433B23">
        <w:rPr>
          <w:rFonts w:cs="Calibri"/>
          <w:sz w:val="24"/>
          <w:szCs w:val="24"/>
        </w:rPr>
        <w:t xml:space="preserve">za brak zapłaty lub nieterminową zapłatę wynagrodzenia należnego podwykonawcom lub dalszym podwykonawcom, w wysokości </w:t>
      </w:r>
      <w:r>
        <w:rPr>
          <w:rFonts w:cs="Calibri"/>
          <w:sz w:val="24"/>
          <w:szCs w:val="24"/>
        </w:rPr>
        <w:t>0,5</w:t>
      </w:r>
      <w:r w:rsidRPr="00433B23">
        <w:rPr>
          <w:rFonts w:cs="Calibri"/>
          <w:sz w:val="24"/>
          <w:szCs w:val="24"/>
        </w:rPr>
        <w:t>% wynagrodzenia brutto, o którym mowa w § 9 ust. 1.</w:t>
      </w:r>
    </w:p>
    <w:p w:rsidR="003A5E56" w:rsidRPr="00433B23" w:rsidRDefault="003A5E56" w:rsidP="00370365">
      <w:pPr>
        <w:pStyle w:val="Akapitzlist"/>
        <w:numPr>
          <w:ilvl w:val="2"/>
          <w:numId w:val="43"/>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do zaakceptowania projektu umowy o podwykonawstwo, której przedmiotem są roboty budowlane lub projektu jej zmiany, w wysokości </w:t>
      </w:r>
      <w:r w:rsidR="005A2474">
        <w:rPr>
          <w:rFonts w:cs="Calibri"/>
          <w:sz w:val="24"/>
          <w:szCs w:val="24"/>
        </w:rPr>
        <w:t>10</w:t>
      </w:r>
      <w:r>
        <w:rPr>
          <w:rFonts w:cs="Calibri"/>
          <w:sz w:val="24"/>
          <w:szCs w:val="24"/>
        </w:rPr>
        <w:t>.000</w:t>
      </w:r>
      <w:r w:rsidRPr="00433B23">
        <w:rPr>
          <w:rFonts w:cs="Calibri"/>
          <w:sz w:val="24"/>
          <w:szCs w:val="24"/>
        </w:rPr>
        <w:t xml:space="preserve"> złotych</w:t>
      </w:r>
      <w:r>
        <w:rPr>
          <w:rFonts w:cs="Calibri"/>
          <w:sz w:val="24"/>
          <w:szCs w:val="24"/>
        </w:rPr>
        <w:t xml:space="preserve"> brutto</w:t>
      </w:r>
      <w:r w:rsidRPr="00433B23">
        <w:rPr>
          <w:rFonts w:cs="Calibri"/>
          <w:sz w:val="24"/>
          <w:szCs w:val="24"/>
        </w:rPr>
        <w:t xml:space="preserve"> za każdy nieprzedłożony do zaakceptowania projekt umowy lub jej zmiany, </w:t>
      </w:r>
    </w:p>
    <w:p w:rsidR="003A5E56" w:rsidRPr="00343F03" w:rsidRDefault="003A5E56" w:rsidP="00370365">
      <w:pPr>
        <w:pStyle w:val="Akapitzlist"/>
        <w:numPr>
          <w:ilvl w:val="2"/>
          <w:numId w:val="43"/>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nieprzedłożenie poświadczonej za zgodność z oryginałem kopii umowy o podwykonawstwo lub jej zmiany, której przedmiotem są roboty budowlane, d</w:t>
      </w:r>
      <w:r w:rsidR="00277A61">
        <w:rPr>
          <w:rFonts w:cs="Calibri"/>
          <w:sz w:val="24"/>
          <w:szCs w:val="24"/>
        </w:rPr>
        <w:t>ostawy lub usługi, w wysokości 10</w:t>
      </w:r>
      <w:r w:rsidRPr="00343F03">
        <w:rPr>
          <w:rFonts w:cs="Calibri"/>
          <w:sz w:val="24"/>
          <w:szCs w:val="24"/>
        </w:rPr>
        <w:t>.000 złotych za każdą nieprzedłożoną kopię umowy lub jej zmiany,</w:t>
      </w:r>
    </w:p>
    <w:p w:rsidR="003A5E56" w:rsidRPr="00343F03" w:rsidRDefault="003A5E56" w:rsidP="00370365">
      <w:pPr>
        <w:pStyle w:val="Akapitzlist"/>
        <w:numPr>
          <w:ilvl w:val="2"/>
          <w:numId w:val="43"/>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brak dokonania wymaganej przez Zamawiającego zmiany umowy o podwykonawstwo w zakresie terminu zapłaty we wskazanym przez Zamaw</w:t>
      </w:r>
      <w:r w:rsidR="00277A61">
        <w:rPr>
          <w:rFonts w:cs="Calibri"/>
          <w:sz w:val="24"/>
          <w:szCs w:val="24"/>
        </w:rPr>
        <w:t>iającego terminie, w wysokości 20</w:t>
      </w:r>
      <w:r w:rsidRPr="00343F03">
        <w:rPr>
          <w:rFonts w:cs="Calibri"/>
          <w:sz w:val="24"/>
          <w:szCs w:val="24"/>
        </w:rPr>
        <w:t>.000 złotych,</w:t>
      </w:r>
    </w:p>
    <w:p w:rsidR="003A5E56" w:rsidRDefault="003A5E56" w:rsidP="00370365">
      <w:pPr>
        <w:pStyle w:val="Akapitzlist"/>
        <w:numPr>
          <w:ilvl w:val="0"/>
          <w:numId w:val="45"/>
        </w:numPr>
        <w:spacing w:after="0" w:line="240" w:lineRule="auto"/>
        <w:ind w:left="284"/>
        <w:jc w:val="both"/>
        <w:rPr>
          <w:rFonts w:ascii="Calibri" w:hAnsi="Calibri" w:cs="Calibri"/>
          <w:sz w:val="24"/>
          <w:szCs w:val="24"/>
        </w:rPr>
      </w:pPr>
      <w:r w:rsidRPr="00F052F1">
        <w:rPr>
          <w:rFonts w:ascii="Calibri" w:hAnsi="Calibri" w:cs="Calibri"/>
          <w:sz w:val="24"/>
          <w:szCs w:val="24"/>
        </w:rPr>
        <w:t>Strony zastrzegają sobie prawo dochodzenia odszkodowania uzupełniającego na zasadach ogólnych w przypadku, gdy poniesiona szkoda przewyższa należną karę umowną.</w:t>
      </w:r>
    </w:p>
    <w:p w:rsidR="003A5E56" w:rsidRDefault="003A5E56" w:rsidP="00370365">
      <w:pPr>
        <w:pStyle w:val="Akapitzlist"/>
        <w:numPr>
          <w:ilvl w:val="0"/>
          <w:numId w:val="45"/>
        </w:numPr>
        <w:spacing w:after="0" w:line="240" w:lineRule="auto"/>
        <w:ind w:left="284"/>
        <w:jc w:val="both"/>
        <w:rPr>
          <w:rFonts w:ascii="Calibri" w:hAnsi="Calibri" w:cs="Calibri"/>
          <w:sz w:val="24"/>
          <w:szCs w:val="24"/>
        </w:rPr>
      </w:pPr>
      <w:r w:rsidRPr="00F052F1">
        <w:rPr>
          <w:rFonts w:ascii="Calibri" w:hAnsi="Calibri" w:cs="Calibri"/>
          <w:sz w:val="24"/>
          <w:szCs w:val="24"/>
        </w:rPr>
        <w:t>Kary umowne są naliczane niezależnie od siebie i podlegają kumulowaniu.</w:t>
      </w:r>
    </w:p>
    <w:p w:rsidR="003A5E56" w:rsidRDefault="003A5E56" w:rsidP="00370365">
      <w:pPr>
        <w:pStyle w:val="Akapitzlist"/>
        <w:numPr>
          <w:ilvl w:val="0"/>
          <w:numId w:val="45"/>
        </w:numPr>
        <w:spacing w:after="0" w:line="240" w:lineRule="auto"/>
        <w:ind w:left="284"/>
        <w:jc w:val="both"/>
        <w:rPr>
          <w:rFonts w:ascii="Calibri" w:hAnsi="Calibri" w:cs="Calibri"/>
          <w:sz w:val="24"/>
          <w:szCs w:val="24"/>
        </w:rPr>
      </w:pPr>
      <w:r w:rsidRPr="00F052F1">
        <w:rPr>
          <w:rFonts w:ascii="Calibri" w:hAnsi="Calibri" w:cs="Calibri"/>
          <w:sz w:val="24"/>
          <w:szCs w:val="24"/>
        </w:rPr>
        <w:t>Wykonawca wyraża zgodę na potrącanie kar umownych z faktur.</w:t>
      </w:r>
    </w:p>
    <w:p w:rsidR="003A5E56" w:rsidRDefault="003A5E56" w:rsidP="00370365">
      <w:pPr>
        <w:pStyle w:val="Akapitzlist"/>
        <w:numPr>
          <w:ilvl w:val="0"/>
          <w:numId w:val="45"/>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Zamawiający uprawniony jest do potrącenia z wynagrodzenia Wykonawcy wszelkich należnych mu na podstawie niniejszej umowy kwot, w szczególności z tytułu kar umownych,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COVID-19, innych chorób zakaźnych oraz wywołanych nimi sytuacji kryzysowych (Dz. U. poz. 374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3A5E56" w:rsidRPr="00F052F1" w:rsidRDefault="003A5E56" w:rsidP="00370365">
      <w:pPr>
        <w:pStyle w:val="Akapitzlist"/>
        <w:numPr>
          <w:ilvl w:val="0"/>
          <w:numId w:val="45"/>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Suma kar umownych nie może </w:t>
      </w:r>
      <w:r w:rsidRPr="004A1F51">
        <w:rPr>
          <w:rFonts w:ascii="Calibri" w:hAnsi="Calibri" w:cs="Calibri"/>
          <w:sz w:val="24"/>
          <w:szCs w:val="24"/>
        </w:rPr>
        <w:t xml:space="preserve">przekroczyć </w:t>
      </w:r>
      <w:r w:rsidR="00277A61">
        <w:rPr>
          <w:rFonts w:ascii="Calibri" w:hAnsi="Calibri" w:cs="Calibri"/>
          <w:sz w:val="24"/>
          <w:szCs w:val="24"/>
        </w:rPr>
        <w:t>40%</w:t>
      </w:r>
      <w:r w:rsidRPr="004A1F51">
        <w:rPr>
          <w:rFonts w:ascii="Calibri" w:hAnsi="Calibri" w:cs="Calibri"/>
          <w:sz w:val="24"/>
          <w:szCs w:val="24"/>
        </w:rPr>
        <w:t xml:space="preserve"> kwoty</w:t>
      </w:r>
      <w:r w:rsidRPr="00F052F1">
        <w:rPr>
          <w:rFonts w:ascii="Calibri" w:hAnsi="Calibri" w:cs="Calibri"/>
          <w:sz w:val="24"/>
          <w:szCs w:val="24"/>
        </w:rPr>
        <w:t xml:space="preserve"> brutto wynagrodzenia Wykonawcy, o której mowa w §</w:t>
      </w:r>
      <w:r>
        <w:rPr>
          <w:rFonts w:ascii="Calibri" w:hAnsi="Calibri" w:cs="Calibri"/>
          <w:sz w:val="24"/>
          <w:szCs w:val="24"/>
        </w:rPr>
        <w:t>9</w:t>
      </w:r>
      <w:r w:rsidRPr="00F052F1">
        <w:rPr>
          <w:rFonts w:ascii="Calibri" w:hAnsi="Calibri" w:cs="Calibri"/>
          <w:sz w:val="24"/>
          <w:szCs w:val="24"/>
        </w:rPr>
        <w:t xml:space="preserve"> ust. 1.</w:t>
      </w:r>
    </w:p>
    <w:p w:rsidR="003A5E56" w:rsidRPr="00433B23" w:rsidRDefault="003A5E56" w:rsidP="003A5E56">
      <w:pPr>
        <w:spacing w:after="0" w:line="240" w:lineRule="auto"/>
        <w:rPr>
          <w:rFonts w:ascii="Calibri" w:hAnsi="Calibri" w:cs="Calibri"/>
          <w:bCs/>
          <w:strike/>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14</w:t>
      </w:r>
    </w:p>
    <w:p w:rsidR="003A5E56" w:rsidRPr="00433B23" w:rsidRDefault="003A5E56" w:rsidP="003A5E56">
      <w:pPr>
        <w:keepNext/>
        <w:spacing w:after="0" w:line="240" w:lineRule="auto"/>
        <w:jc w:val="center"/>
        <w:outlineLvl w:val="0"/>
        <w:rPr>
          <w:rFonts w:ascii="Calibri" w:hAnsi="Calibri" w:cs="Calibri"/>
          <w:b/>
          <w:sz w:val="24"/>
          <w:szCs w:val="24"/>
        </w:rPr>
      </w:pPr>
      <w:bookmarkStart w:id="40" w:name="_Toc80864112"/>
      <w:r w:rsidRPr="00433B23">
        <w:rPr>
          <w:rFonts w:ascii="Calibri" w:hAnsi="Calibri" w:cs="Calibri"/>
          <w:b/>
          <w:sz w:val="24"/>
          <w:szCs w:val="24"/>
        </w:rPr>
        <w:t>ZABEZPIECZENIE NALEŻYTEGO WYKONANIA UMOWY</w:t>
      </w:r>
      <w:bookmarkEnd w:id="40"/>
    </w:p>
    <w:p w:rsidR="003A5E56" w:rsidRPr="00433B23" w:rsidRDefault="003A5E56" w:rsidP="00370365">
      <w:pPr>
        <w:numPr>
          <w:ilvl w:val="0"/>
          <w:numId w:val="70"/>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 xml:space="preserve">Wykonawca wniósł Zabezpieczenie Należytego Wykonania Umowy </w:t>
      </w:r>
      <w:r w:rsidRPr="000A7EB9">
        <w:rPr>
          <w:rFonts w:ascii="Calibri" w:hAnsi="Calibri" w:cs="Calibri"/>
          <w:iCs/>
          <w:sz w:val="24"/>
          <w:szCs w:val="24"/>
        </w:rPr>
        <w:t xml:space="preserve">w wysokości </w:t>
      </w:r>
      <w:r>
        <w:rPr>
          <w:rFonts w:ascii="Calibri" w:hAnsi="Calibri" w:cs="Calibri"/>
          <w:iCs/>
          <w:sz w:val="24"/>
          <w:szCs w:val="24"/>
        </w:rPr>
        <w:t>5</w:t>
      </w:r>
      <w:r w:rsidRPr="000A7EB9">
        <w:rPr>
          <w:rFonts w:ascii="Calibri" w:hAnsi="Calibri" w:cs="Calibri"/>
          <w:iCs/>
          <w:sz w:val="24"/>
          <w:szCs w:val="24"/>
        </w:rPr>
        <w:t xml:space="preserve"> %</w:t>
      </w:r>
      <w:r w:rsidRPr="00433B23">
        <w:rPr>
          <w:rFonts w:ascii="Calibri" w:hAnsi="Calibri" w:cs="Calibri"/>
          <w:iCs/>
          <w:sz w:val="24"/>
          <w:szCs w:val="24"/>
        </w:rPr>
        <w:t xml:space="preserve">  wynagrodzenia brutto Wykonawcy tj. ………………………. zł (słownie: …………….. ..................................................</w:t>
      </w:r>
      <w:r>
        <w:rPr>
          <w:rFonts w:ascii="Calibri" w:hAnsi="Calibri" w:cs="Calibri"/>
          <w:iCs/>
          <w:sz w:val="24"/>
          <w:szCs w:val="24"/>
        </w:rPr>
        <w:t>.........) na zasadach według S</w:t>
      </w:r>
      <w:r w:rsidRPr="00433B23">
        <w:rPr>
          <w:rFonts w:ascii="Calibri" w:hAnsi="Calibri" w:cs="Calibri"/>
          <w:iCs/>
          <w:sz w:val="24"/>
          <w:szCs w:val="24"/>
        </w:rPr>
        <w:t>WZ, w formie …………………………………………………………………………………..</w:t>
      </w:r>
    </w:p>
    <w:p w:rsidR="003A5E56" w:rsidRPr="00433B23" w:rsidRDefault="003A5E56" w:rsidP="00370365">
      <w:pPr>
        <w:numPr>
          <w:ilvl w:val="0"/>
          <w:numId w:val="70"/>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Zabezpieczenie służy pokryciu roszczeń Zamawiającego z tytułu niewykonania lub nienależytego wykonania Przedmiotu Umowy oraz roszczeń z tytułu rękojmi za wady.</w:t>
      </w:r>
    </w:p>
    <w:p w:rsidR="003A5E56" w:rsidRPr="00433B23" w:rsidRDefault="003A5E56" w:rsidP="00370365">
      <w:pPr>
        <w:numPr>
          <w:ilvl w:val="0"/>
          <w:numId w:val="70"/>
        </w:numPr>
        <w:tabs>
          <w:tab w:val="left" w:pos="-2977"/>
        </w:tabs>
        <w:suppressAutoHyphens/>
        <w:spacing w:after="0" w:line="240" w:lineRule="auto"/>
        <w:ind w:left="284" w:hanging="284"/>
        <w:jc w:val="both"/>
        <w:rPr>
          <w:rFonts w:ascii="Arial" w:hAnsi="Arial" w:cs="Arial"/>
        </w:rPr>
      </w:pPr>
      <w:r w:rsidRPr="00433B23">
        <w:rPr>
          <w:rFonts w:ascii="Calibri" w:hAnsi="Calibri" w:cs="Calibri"/>
          <w:iCs/>
          <w:sz w:val="24"/>
          <w:szCs w:val="24"/>
        </w:rPr>
        <w:t xml:space="preserve">Zamawiający zwróci zabezpieczenie według następujących zasad: 70 % kwoty zabezpieczenia Zamawiający zwróci w ciągu 30 dni od dnia wykonania zamówienia i uznania przez </w:t>
      </w:r>
      <w:r w:rsidRPr="00433B23">
        <w:rPr>
          <w:rFonts w:ascii="Calibri" w:hAnsi="Calibri" w:cs="Calibri"/>
          <w:iCs/>
          <w:sz w:val="24"/>
          <w:szCs w:val="24"/>
        </w:rPr>
        <w:lastRenderedPageBreak/>
        <w:t>Zamawiającego za należycie wykonane – tj. od dnia podpisania protokołu końcowego odbioru robót Obiektu, natomiast pozostałe 30 % kwoty zabezpieczenia Zamawiający zwróci nie później niż w ciągu 15 dni po upływie okresu rękojmi za wady Przedmiotu Umowy – jeżeli nie zostało wcześniej wykorzystane.</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15</w:t>
      </w:r>
    </w:p>
    <w:p w:rsidR="003A5E56" w:rsidRPr="00433B23" w:rsidRDefault="003A5E56" w:rsidP="003A5E56">
      <w:pPr>
        <w:keepNext/>
        <w:spacing w:after="0" w:line="240" w:lineRule="auto"/>
        <w:jc w:val="center"/>
        <w:outlineLvl w:val="0"/>
        <w:rPr>
          <w:rFonts w:ascii="Calibri" w:hAnsi="Calibri" w:cs="Calibri"/>
          <w:b/>
          <w:sz w:val="24"/>
          <w:szCs w:val="24"/>
        </w:rPr>
      </w:pPr>
      <w:bookmarkStart w:id="41" w:name="_Toc80864113"/>
      <w:r w:rsidRPr="00433B23">
        <w:rPr>
          <w:rFonts w:ascii="Calibri" w:hAnsi="Calibri" w:cs="Calibri"/>
          <w:b/>
          <w:sz w:val="24"/>
          <w:szCs w:val="24"/>
        </w:rPr>
        <w:t>GWARANCJA JAKOŚCI</w:t>
      </w:r>
      <w:bookmarkEnd w:id="41"/>
    </w:p>
    <w:p w:rsidR="003A5E56" w:rsidRPr="00FD2715" w:rsidRDefault="003A5E56" w:rsidP="00370365">
      <w:pPr>
        <w:numPr>
          <w:ilvl w:val="0"/>
          <w:numId w:val="83"/>
        </w:numPr>
        <w:tabs>
          <w:tab w:val="clear" w:pos="720"/>
        </w:tabs>
        <w:spacing w:after="0" w:line="240" w:lineRule="auto"/>
        <w:ind w:left="284" w:hanging="284"/>
        <w:jc w:val="both"/>
        <w:rPr>
          <w:rFonts w:ascii="Calibri" w:hAnsi="Calibri" w:cs="Calibri"/>
          <w:iCs/>
          <w:sz w:val="24"/>
          <w:szCs w:val="24"/>
        </w:rPr>
      </w:pPr>
      <w:r w:rsidRPr="00FD2715">
        <w:rPr>
          <w:rFonts w:ascii="Calibri" w:hAnsi="Calibri" w:cs="Calibri"/>
          <w:iCs/>
          <w:sz w:val="24"/>
          <w:szCs w:val="24"/>
        </w:rPr>
        <w:t>Wykonawca udziela na przedmiot Umowy gwarancji jakości</w:t>
      </w:r>
      <w:r w:rsidR="00AA4A94" w:rsidRPr="00FD2715">
        <w:rPr>
          <w:rFonts w:ascii="Calibri" w:hAnsi="Calibri" w:cs="Calibri"/>
          <w:iCs/>
          <w:sz w:val="24"/>
          <w:szCs w:val="24"/>
        </w:rPr>
        <w:t xml:space="preserve"> na </w:t>
      </w:r>
      <w:r w:rsidR="00AA4A94" w:rsidRPr="00FF1150">
        <w:rPr>
          <w:rFonts w:ascii="Calibri" w:hAnsi="Calibri" w:cs="Calibri"/>
          <w:iCs/>
          <w:sz w:val="24"/>
          <w:szCs w:val="24"/>
        </w:rPr>
        <w:t>okres 60 miesięcy</w:t>
      </w:r>
      <w:r w:rsidR="00AA4A94" w:rsidRPr="00FD2715">
        <w:rPr>
          <w:rFonts w:ascii="Calibri" w:hAnsi="Calibri" w:cs="Calibri"/>
          <w:iCs/>
          <w:sz w:val="24"/>
          <w:szCs w:val="24"/>
        </w:rPr>
        <w:t xml:space="preserve"> od dnia podpisania protokołu końcowego odbioru robót.</w:t>
      </w:r>
    </w:p>
    <w:p w:rsidR="003A5E56" w:rsidRPr="00433B23" w:rsidRDefault="003A5E56" w:rsidP="00370365">
      <w:pPr>
        <w:numPr>
          <w:ilvl w:val="0"/>
          <w:numId w:val="83"/>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Szczegółowe zapisy dotyczące warunków gwarancji zostały określone we wzorze Karty Gwarancyjnej stanowiącej załącznik nr 4 do Umowy.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16</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RĘKOJMIA ZA WADY</w:t>
      </w:r>
    </w:p>
    <w:p w:rsidR="003A5E56" w:rsidRPr="00433B23" w:rsidRDefault="003A5E56" w:rsidP="00370365">
      <w:pPr>
        <w:pStyle w:val="Tekstpodstawowywcity3"/>
        <w:numPr>
          <w:ilvl w:val="0"/>
          <w:numId w:val="84"/>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stosownie do postanowień art. 558 § 1 Kodeksu cywilnego, rozszerzają odpowiedzialność z tytułu rękojmi za wszelkie </w:t>
      </w:r>
      <w:r w:rsidRPr="00FD2715">
        <w:rPr>
          <w:rFonts w:ascii="Calibri" w:hAnsi="Calibri" w:cs="Calibri"/>
          <w:sz w:val="24"/>
          <w:szCs w:val="24"/>
        </w:rPr>
        <w:t xml:space="preserve">wady – w ten sposób, że uprawnienia z tego tytułu przysługiwać będą Zamawiającemu w </w:t>
      </w:r>
      <w:r w:rsidRPr="00FF1150">
        <w:rPr>
          <w:rFonts w:ascii="Calibri" w:hAnsi="Calibri" w:cs="Calibri"/>
          <w:sz w:val="24"/>
          <w:szCs w:val="24"/>
        </w:rPr>
        <w:t xml:space="preserve">okresie </w:t>
      </w:r>
      <w:r w:rsidR="00AA4A94" w:rsidRPr="00FF1150">
        <w:rPr>
          <w:rFonts w:ascii="Calibri" w:hAnsi="Calibri" w:cs="Calibri"/>
          <w:bCs/>
          <w:sz w:val="24"/>
          <w:szCs w:val="24"/>
        </w:rPr>
        <w:t>60</w:t>
      </w:r>
      <w:r w:rsidRPr="00FF1150">
        <w:rPr>
          <w:rFonts w:ascii="Calibri" w:hAnsi="Calibri" w:cs="Calibri"/>
          <w:bCs/>
          <w:sz w:val="24"/>
          <w:szCs w:val="24"/>
        </w:rPr>
        <w:t xml:space="preserve"> miesięcy</w:t>
      </w:r>
      <w:r w:rsidRPr="00FD2715">
        <w:rPr>
          <w:rFonts w:ascii="Calibri" w:hAnsi="Calibri" w:cs="Calibri"/>
          <w:sz w:val="24"/>
          <w:szCs w:val="24"/>
        </w:rPr>
        <w:t xml:space="preserve"> od dnia podpisania protokołu końcowego odbioru robót.</w:t>
      </w:r>
    </w:p>
    <w:p w:rsidR="003A5E56" w:rsidRPr="00433B23" w:rsidRDefault="003A5E56" w:rsidP="00370365">
      <w:pPr>
        <w:pStyle w:val="Tekstpodstawowywcity3"/>
        <w:numPr>
          <w:ilvl w:val="0"/>
          <w:numId w:val="84"/>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przysługują uprawnienia z tytułu rękojmi za wady niezależnie od uprawnień                   z tytułu gwarancji jakości.</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 17</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OCHRONA ŚRODOWISKA</w:t>
      </w:r>
    </w:p>
    <w:p w:rsidR="003A5E56" w:rsidRPr="00433B23" w:rsidRDefault="003A5E56" w:rsidP="00370365">
      <w:pPr>
        <w:numPr>
          <w:ilvl w:val="2"/>
          <w:numId w:val="89"/>
        </w:numPr>
        <w:autoSpaceDE w:val="0"/>
        <w:autoSpaceDN w:val="0"/>
        <w:adjustRightInd w:val="0"/>
        <w:spacing w:after="0" w:line="240" w:lineRule="auto"/>
        <w:ind w:left="284" w:hanging="284"/>
        <w:jc w:val="both"/>
        <w:rPr>
          <w:rFonts w:ascii="Calibri" w:hAnsi="Calibri"/>
          <w:bCs/>
          <w:strike/>
          <w:sz w:val="24"/>
          <w:szCs w:val="24"/>
        </w:rPr>
      </w:pPr>
      <w:r w:rsidRPr="00433B23">
        <w:rPr>
          <w:rFonts w:ascii="Calibri" w:hAnsi="Calibri"/>
          <w:bCs/>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w:t>
      </w:r>
      <w:r>
        <w:rPr>
          <w:rFonts w:ascii="Calibri" w:hAnsi="Calibri"/>
          <w:bCs/>
          <w:sz w:val="24"/>
          <w:szCs w:val="24"/>
        </w:rPr>
        <w:t xml:space="preserve">zeń, hałasu </w:t>
      </w:r>
      <w:r w:rsidRPr="00433B23">
        <w:rPr>
          <w:rFonts w:ascii="Calibri" w:hAnsi="Calibri"/>
          <w:bCs/>
          <w:sz w:val="24"/>
          <w:szCs w:val="24"/>
        </w:rPr>
        <w:t>i innych skutków prowadzonych przez niego działań, także w zakresie przestrzegania przepisów ustawy</w:t>
      </w:r>
      <w:r w:rsidRPr="00433B23">
        <w:rPr>
          <w:rFonts w:ascii="Calibri" w:hAnsi="Calibri"/>
          <w:sz w:val="24"/>
          <w:szCs w:val="24"/>
        </w:rPr>
        <w:t xml:space="preserve"> z dnia 13 września 1996 r o utrzymaniu czystości i porządku w gminach (</w:t>
      </w:r>
      <w:proofErr w:type="spellStart"/>
      <w:r w:rsidRPr="004A56F4">
        <w:rPr>
          <w:rFonts w:ascii="Calibri" w:hAnsi="Calibri"/>
          <w:sz w:val="24"/>
          <w:szCs w:val="24"/>
        </w:rPr>
        <w:t>t.j</w:t>
      </w:r>
      <w:proofErr w:type="spellEnd"/>
      <w:r w:rsidRPr="004A56F4">
        <w:rPr>
          <w:rFonts w:ascii="Calibri" w:hAnsi="Calibri"/>
          <w:sz w:val="24"/>
          <w:szCs w:val="24"/>
        </w:rPr>
        <w:t xml:space="preserve">. Dz. U. z 2019 r. poz. 2010 z </w:t>
      </w:r>
      <w:proofErr w:type="spellStart"/>
      <w:r w:rsidRPr="004A56F4">
        <w:rPr>
          <w:rFonts w:ascii="Calibri" w:hAnsi="Calibri"/>
          <w:sz w:val="24"/>
          <w:szCs w:val="24"/>
        </w:rPr>
        <w:t>późn</w:t>
      </w:r>
      <w:proofErr w:type="spellEnd"/>
      <w:r w:rsidRPr="004A56F4">
        <w:rPr>
          <w:rFonts w:ascii="Calibri" w:hAnsi="Calibri"/>
          <w:sz w:val="24"/>
          <w:szCs w:val="24"/>
        </w:rPr>
        <w:t>. zm.</w:t>
      </w:r>
      <w:r w:rsidRPr="00433B23">
        <w:rPr>
          <w:rFonts w:ascii="Calibri" w:hAnsi="Calibri"/>
          <w:sz w:val="24"/>
          <w:szCs w:val="24"/>
        </w:rPr>
        <w:t xml:space="preserve">) oraz </w:t>
      </w:r>
      <w:r w:rsidRPr="00433B23">
        <w:rPr>
          <w:rFonts w:ascii="Calibri" w:hAnsi="Calibri" w:cs="Arial"/>
          <w:bCs/>
          <w:sz w:val="24"/>
          <w:szCs w:val="24"/>
        </w:rPr>
        <w:t>ustawy</w:t>
      </w:r>
      <w:r w:rsidRPr="00433B23">
        <w:rPr>
          <w:rFonts w:ascii="Calibri" w:hAnsi="Calibri" w:cs="Arial"/>
          <w:sz w:val="24"/>
          <w:szCs w:val="24"/>
        </w:rPr>
        <w:t xml:space="preserve"> z dnia 14 grudnia 2012 r. </w:t>
      </w:r>
      <w:r w:rsidRPr="00433B23">
        <w:rPr>
          <w:rFonts w:ascii="Calibri" w:hAnsi="Calibri" w:cs="Arial"/>
          <w:bCs/>
          <w:sz w:val="24"/>
          <w:szCs w:val="24"/>
        </w:rPr>
        <w:t>o odpadach (</w:t>
      </w:r>
      <w:proofErr w:type="spellStart"/>
      <w:r w:rsidRPr="004A56F4">
        <w:rPr>
          <w:rFonts w:ascii="Calibri" w:hAnsi="Calibri" w:cs="Arial"/>
          <w:bCs/>
          <w:sz w:val="24"/>
          <w:szCs w:val="24"/>
        </w:rPr>
        <w:t>t.j</w:t>
      </w:r>
      <w:proofErr w:type="spellEnd"/>
      <w:r w:rsidRPr="004A56F4">
        <w:rPr>
          <w:rFonts w:ascii="Calibri" w:hAnsi="Calibri" w:cs="Arial"/>
          <w:bCs/>
          <w:sz w:val="24"/>
          <w:szCs w:val="24"/>
        </w:rPr>
        <w:t xml:space="preserve">. Dz. U. z 2019 r. poz. 701 z </w:t>
      </w:r>
      <w:proofErr w:type="spellStart"/>
      <w:r w:rsidRPr="004A56F4">
        <w:rPr>
          <w:rFonts w:ascii="Calibri" w:hAnsi="Calibri" w:cs="Arial"/>
          <w:bCs/>
          <w:sz w:val="24"/>
          <w:szCs w:val="24"/>
        </w:rPr>
        <w:t>późn</w:t>
      </w:r>
      <w:proofErr w:type="spellEnd"/>
      <w:r w:rsidRPr="004A56F4">
        <w:rPr>
          <w:rFonts w:ascii="Calibri" w:hAnsi="Calibri" w:cs="Arial"/>
          <w:bCs/>
          <w:sz w:val="24"/>
          <w:szCs w:val="24"/>
        </w:rPr>
        <w:t>. zm.</w:t>
      </w:r>
      <w:r w:rsidRPr="00433B23">
        <w:rPr>
          <w:rFonts w:ascii="Calibri" w:hAnsi="Calibri" w:cs="Arial"/>
          <w:bCs/>
          <w:sz w:val="24"/>
          <w:szCs w:val="24"/>
        </w:rPr>
        <w:t>).</w:t>
      </w:r>
    </w:p>
    <w:p w:rsidR="003A5E56" w:rsidRPr="00433B23" w:rsidRDefault="003A5E56" w:rsidP="00370365">
      <w:pPr>
        <w:numPr>
          <w:ilvl w:val="0"/>
          <w:numId w:val="89"/>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zobowiązany jest do gromadzenia danych na temat sposobu postępowania                             z odpadami powstałymi w toku realizacji prac i udostępniania ich na każde żądanie Zamawiającego.</w:t>
      </w:r>
    </w:p>
    <w:p w:rsidR="003A5E56" w:rsidRPr="00433B23" w:rsidRDefault="003A5E56" w:rsidP="00370365">
      <w:pPr>
        <w:numPr>
          <w:ilvl w:val="0"/>
          <w:numId w:val="89"/>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18</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ROZLICZANIE ROBÓT WYKONYWANYCH PRZEZ PODWYKONAWCÓW</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433B23">
        <w:rPr>
          <w:rFonts w:cs="Arial"/>
          <w:sz w:val="24"/>
          <w:szCs w:val="24"/>
        </w:rPr>
        <w:t>Zamawiający dopuszcza realizację zadania przez podwykonawców na zasadach określonych w art. 647¹ Kodeksu Cywilnego oraz zgodnie z ustawą z dnia 29 stycznia 2004 Prawo zamówi</w:t>
      </w:r>
      <w:r w:rsidR="00AE34E9">
        <w:rPr>
          <w:rFonts w:cs="Arial"/>
          <w:sz w:val="24"/>
          <w:szCs w:val="24"/>
        </w:rPr>
        <w:t>eń publicznych ( tj. Dz.U. z 20</w:t>
      </w:r>
      <w:r w:rsidR="00E652CC">
        <w:rPr>
          <w:rFonts w:cs="Arial"/>
          <w:sz w:val="24"/>
          <w:szCs w:val="24"/>
        </w:rPr>
        <w:t>21</w:t>
      </w:r>
      <w:r>
        <w:rPr>
          <w:rFonts w:cs="Arial"/>
          <w:sz w:val="24"/>
          <w:szCs w:val="24"/>
        </w:rPr>
        <w:t xml:space="preserve"> </w:t>
      </w:r>
      <w:r w:rsidRPr="00433B23">
        <w:rPr>
          <w:rFonts w:cs="Arial"/>
          <w:sz w:val="24"/>
          <w:szCs w:val="24"/>
        </w:rPr>
        <w:t>r</w:t>
      </w:r>
      <w:r>
        <w:rPr>
          <w:rFonts w:cs="Arial"/>
          <w:sz w:val="24"/>
          <w:szCs w:val="24"/>
        </w:rPr>
        <w:t>.</w:t>
      </w:r>
      <w:r w:rsidRPr="00433B23">
        <w:rPr>
          <w:rFonts w:cs="Arial"/>
          <w:sz w:val="24"/>
          <w:szCs w:val="24"/>
        </w:rPr>
        <w:t xml:space="preserve"> poz. </w:t>
      </w:r>
      <w:r w:rsidR="00AE34E9">
        <w:rPr>
          <w:rFonts w:cs="Arial"/>
          <w:sz w:val="24"/>
          <w:szCs w:val="24"/>
        </w:rPr>
        <w:t xml:space="preserve">1129 </w:t>
      </w:r>
      <w:r>
        <w:rPr>
          <w:rFonts w:cs="Arial"/>
          <w:sz w:val="24"/>
          <w:szCs w:val="24"/>
        </w:rPr>
        <w:t>ze</w:t>
      </w:r>
      <w:r w:rsidRPr="00433B23">
        <w:rPr>
          <w:rFonts w:cs="Arial"/>
          <w:sz w:val="24"/>
          <w:szCs w:val="24"/>
        </w:rPr>
        <w:t xml:space="preserve"> zm</w:t>
      </w:r>
      <w:r>
        <w:rPr>
          <w:rFonts w:cs="Arial"/>
          <w:sz w:val="24"/>
          <w:szCs w:val="24"/>
        </w:rPr>
        <w:t>.</w:t>
      </w:r>
      <w:r w:rsidRPr="00433B23">
        <w:rPr>
          <w:rFonts w:cs="Arial"/>
          <w:sz w:val="24"/>
          <w:szCs w:val="24"/>
        </w:rPr>
        <w:t xml:space="preserve"> )</w:t>
      </w:r>
      <w:r>
        <w:rPr>
          <w:rFonts w:cs="Arial"/>
          <w:sz w:val="24"/>
          <w:szCs w:val="24"/>
        </w:rPr>
        <w:t>.</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433B23">
        <w:rPr>
          <w:rFonts w:cs="Arial"/>
          <w:sz w:val="24"/>
          <w:szCs w:val="24"/>
        </w:rPr>
        <w:t>Wykonawca ponosi pełną odpowiedzialność za roboty/usługi/dostawy, które wykonuje przy pomocy podwykonawcy/ów.</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w:t>
      </w:r>
      <w:r w:rsidRPr="00F052F1">
        <w:rPr>
          <w:rFonts w:cs="Arial"/>
          <w:sz w:val="24"/>
          <w:szCs w:val="24"/>
        </w:rPr>
        <w:lastRenderedPageBreak/>
        <w:t>podwykonawca lub dalszy podwykonawca jest obowiązany dołączyć zgodę Wykonawcy na zawarcie umowy o podwykonawstwo o treści zgodnej z projektem umowy.</w:t>
      </w:r>
      <w:r w:rsidRPr="00433B23">
        <w:rPr>
          <w:rFonts w:cs="Arial"/>
          <w:sz w:val="24"/>
          <w:szCs w:val="24"/>
        </w:rPr>
        <w:t xml:space="preserve"> </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F052F1">
        <w:rPr>
          <w:rFonts w:cs="Arial"/>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433B23">
        <w:rPr>
          <w:rFonts w:cs="Arial"/>
          <w:sz w:val="24"/>
          <w:szCs w:val="24"/>
        </w:rPr>
        <w:t xml:space="preserve"> </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433B23">
        <w:rPr>
          <w:rFonts w:cs="Arial"/>
          <w:sz w:val="24"/>
          <w:szCs w:val="24"/>
        </w:rPr>
        <w:t>Zamawiający, w terminie 14 dni może zgłosić w formie pisemnej zastrzeżenia do projektu umowy o podwykonawstwo, której przedmiotem są roboty budowlane, gdy przewiduje termin zapłaty wynagrodzenia dłuższy niż określony w ust. 4.</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F052F1">
        <w:rPr>
          <w:rFonts w:cs="Arial"/>
          <w:sz w:val="24"/>
          <w:szCs w:val="24"/>
        </w:rPr>
        <w:t>Niezgłoszenie w formie pisemnej zastrzeżeń do przedłożonego projektu umowy o podwykonawstwo, której przedmiotem są roboty budowlane, w terminie 14 dni uważa się za akceptację projektu umowy przez Zamawiającego.</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w:t>
      </w:r>
      <w:r w:rsidRPr="00433B23">
        <w:rPr>
          <w:rFonts w:cs="Arial"/>
          <w:sz w:val="24"/>
          <w:szCs w:val="24"/>
        </w:rPr>
        <w:t>jeśli wartość każdej z nich jest większa niż 0,5% wynagrodzenia brutto określonego w § 9 ust. 1 niniejszej umowy.</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433B23">
        <w:rPr>
          <w:rFonts w:cs="Arial"/>
          <w:sz w:val="24"/>
          <w:szCs w:val="24"/>
        </w:rPr>
        <w:t xml:space="preserve">Do zawarcia umowy przez podwykonawcę z dalszym podwykonawcą, wymagana jest pisemna zgoda Zamawiającego i Wykonawcy. </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433B23">
        <w:rPr>
          <w:rFonts w:cs="Arial"/>
          <w:sz w:val="24"/>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433B23">
        <w:rPr>
          <w:rFonts w:cs="Arial"/>
          <w:sz w:val="24"/>
          <w:szCs w:val="24"/>
        </w:rPr>
        <w:t xml:space="preserve">Przed wypłatą wynagrodzenia, Wykonawca przedstawi Zamawiającemu oświadczenie podwykonawców, iż należności związane z realizacja zamówienia (bądź jego części), zostały podwykonawcom zapłacone przez Wykonawcę w pełnej wysokości oraz w terminie oraz dowody zapłaty wymaganych należności. </w:t>
      </w:r>
    </w:p>
    <w:p w:rsidR="003A5E56" w:rsidRPr="00433B23" w:rsidRDefault="003A5E56" w:rsidP="00370365">
      <w:pPr>
        <w:pStyle w:val="Akapitzlist"/>
        <w:numPr>
          <w:ilvl w:val="0"/>
          <w:numId w:val="47"/>
        </w:numPr>
        <w:suppressAutoHyphens/>
        <w:spacing w:after="0" w:line="240" w:lineRule="auto"/>
        <w:ind w:left="426" w:hanging="426"/>
        <w:jc w:val="both"/>
        <w:rPr>
          <w:rFonts w:cs="Arial"/>
          <w:sz w:val="24"/>
          <w:szCs w:val="24"/>
        </w:rPr>
      </w:pPr>
      <w:r w:rsidRPr="00433B23">
        <w:rPr>
          <w:rFonts w:cs="Arial"/>
          <w:sz w:val="24"/>
          <w:szCs w:val="24"/>
        </w:rPr>
        <w:t>W przypadku wykonania niniejszej umowy bez udziału podwykonawców, Wykonawca przed wypłatą wynagrodzenia, złoży oświadczenie w tym zakresie.</w:t>
      </w:r>
    </w:p>
    <w:p w:rsidR="003A5E56" w:rsidRDefault="003A5E56" w:rsidP="003A5E56">
      <w:pPr>
        <w:spacing w:after="0" w:line="240" w:lineRule="auto"/>
        <w:jc w:val="center"/>
        <w:rPr>
          <w:rFonts w:ascii="Calibri" w:hAnsi="Calibri" w:cs="Arial"/>
          <w:b/>
          <w:sz w:val="24"/>
          <w:szCs w:val="24"/>
        </w:rPr>
      </w:pPr>
    </w:p>
    <w:p w:rsidR="003A5E56" w:rsidRPr="00433B23" w:rsidRDefault="003A5E56" w:rsidP="003A5E56">
      <w:pPr>
        <w:spacing w:after="0" w:line="240" w:lineRule="auto"/>
        <w:jc w:val="center"/>
        <w:rPr>
          <w:rFonts w:ascii="Calibri" w:hAnsi="Calibri" w:cs="Arial"/>
          <w:b/>
          <w:sz w:val="24"/>
          <w:szCs w:val="24"/>
        </w:rPr>
      </w:pPr>
      <w:r w:rsidRPr="00433B23">
        <w:rPr>
          <w:rFonts w:ascii="Calibri" w:hAnsi="Calibri" w:cs="Arial"/>
          <w:b/>
          <w:sz w:val="24"/>
          <w:szCs w:val="24"/>
        </w:rPr>
        <w:t>§ 19</w:t>
      </w:r>
    </w:p>
    <w:p w:rsidR="003A5E56" w:rsidRPr="00433B23" w:rsidRDefault="003A5E56" w:rsidP="003A5E56">
      <w:pPr>
        <w:spacing w:after="0" w:line="240" w:lineRule="auto"/>
        <w:ind w:left="426" w:hanging="426"/>
        <w:jc w:val="center"/>
        <w:rPr>
          <w:rFonts w:ascii="Calibri" w:hAnsi="Calibri" w:cs="Arial"/>
          <w:b/>
          <w:sz w:val="24"/>
          <w:szCs w:val="24"/>
        </w:rPr>
      </w:pPr>
      <w:r w:rsidRPr="00433B23">
        <w:rPr>
          <w:rFonts w:ascii="Calibri" w:hAnsi="Calibri" w:cs="Arial"/>
          <w:b/>
          <w:sz w:val="24"/>
          <w:szCs w:val="24"/>
        </w:rPr>
        <w:t>PODWYKONAWCY</w:t>
      </w:r>
    </w:p>
    <w:p w:rsidR="003A5E56" w:rsidRPr="00433B23" w:rsidRDefault="003A5E56" w:rsidP="00370365">
      <w:pPr>
        <w:pStyle w:val="Akapitzlist"/>
        <w:numPr>
          <w:ilvl w:val="0"/>
          <w:numId w:val="98"/>
        </w:numPr>
        <w:suppressAutoHyphens/>
        <w:spacing w:after="0" w:line="240" w:lineRule="auto"/>
        <w:ind w:left="426" w:hanging="426"/>
        <w:jc w:val="both"/>
        <w:rPr>
          <w:rFonts w:cs="Arial"/>
          <w:sz w:val="24"/>
          <w:szCs w:val="24"/>
        </w:rPr>
      </w:pPr>
      <w:r w:rsidRPr="00433B23">
        <w:rPr>
          <w:rFonts w:cs="Arial"/>
          <w:sz w:val="24"/>
          <w:szCs w:val="24"/>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rsidR="003A5E56" w:rsidRPr="00433B23" w:rsidRDefault="003A5E56" w:rsidP="00370365">
      <w:pPr>
        <w:pStyle w:val="Akapitzlist"/>
        <w:numPr>
          <w:ilvl w:val="0"/>
          <w:numId w:val="98"/>
        </w:numPr>
        <w:suppressAutoHyphens/>
        <w:spacing w:after="0" w:line="240" w:lineRule="auto"/>
        <w:ind w:left="426" w:hanging="426"/>
        <w:jc w:val="both"/>
        <w:rPr>
          <w:rFonts w:cs="Arial"/>
          <w:sz w:val="24"/>
          <w:szCs w:val="24"/>
        </w:rPr>
      </w:pPr>
      <w:r w:rsidRPr="00DD5F79">
        <w:rPr>
          <w:rFonts w:cs="Arial"/>
          <w:sz w:val="24"/>
          <w:szCs w:val="24"/>
        </w:rPr>
        <w:t xml:space="preserve">Zamawiający dokona bezpośredniej zapłaty </w:t>
      </w:r>
      <w:r w:rsidRPr="008443C5">
        <w:rPr>
          <w:rFonts w:cs="Arial"/>
          <w:sz w:val="24"/>
          <w:szCs w:val="24"/>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3A5E56" w:rsidRPr="00433B23" w:rsidRDefault="003A5E56" w:rsidP="00370365">
      <w:pPr>
        <w:pStyle w:val="Akapitzlist"/>
        <w:numPr>
          <w:ilvl w:val="0"/>
          <w:numId w:val="98"/>
        </w:numPr>
        <w:suppressAutoHyphens/>
        <w:spacing w:after="0" w:line="240" w:lineRule="auto"/>
        <w:ind w:left="426" w:hanging="426"/>
        <w:jc w:val="both"/>
        <w:rPr>
          <w:rFonts w:cs="Arial"/>
          <w:sz w:val="24"/>
          <w:szCs w:val="24"/>
        </w:rPr>
      </w:pPr>
      <w:r w:rsidRPr="008443C5">
        <w:rPr>
          <w:rFonts w:cs="Arial"/>
          <w:sz w:val="24"/>
          <w:szCs w:val="24"/>
        </w:rPr>
        <w:t xml:space="preserve">Wynagrodzenie, o którym mowa w ust. 2, dotyczy wyłącznie należności powstałych po zaakceptowaniu przez Zamawiającego umowy o podwykonawstwo, której przedmiotem są </w:t>
      </w:r>
      <w:r w:rsidRPr="008443C5">
        <w:rPr>
          <w:rFonts w:cs="Arial"/>
          <w:sz w:val="24"/>
          <w:szCs w:val="24"/>
        </w:rPr>
        <w:lastRenderedPageBreak/>
        <w:t>roboty budowlane, lub po przedłożeniu Zamawiającemu poświadczonej za zgodność z oryginałem kopii umowy o podwykonawstwo, której przedmiotem są dostawy lub usługi.</w:t>
      </w:r>
    </w:p>
    <w:p w:rsidR="003A5E56" w:rsidRPr="00433B23" w:rsidRDefault="003A5E56" w:rsidP="00370365">
      <w:pPr>
        <w:pStyle w:val="Akapitzlist"/>
        <w:numPr>
          <w:ilvl w:val="0"/>
          <w:numId w:val="98"/>
        </w:numPr>
        <w:suppressAutoHyphens/>
        <w:spacing w:after="0" w:line="240" w:lineRule="auto"/>
        <w:ind w:left="426" w:hanging="426"/>
        <w:jc w:val="both"/>
        <w:rPr>
          <w:rFonts w:cs="Arial"/>
          <w:sz w:val="24"/>
          <w:szCs w:val="24"/>
        </w:rPr>
      </w:pPr>
      <w:r w:rsidRPr="008443C5">
        <w:rPr>
          <w:rFonts w:cs="Arial"/>
          <w:sz w:val="24"/>
          <w:szCs w:val="24"/>
        </w:rPr>
        <w:t>Bezpośrednia zapłata obejmuje wyłącznie należne wynagrodzenie, bez odsetek, należnych podwykonawcy lub dalszemu podwykonawcy.</w:t>
      </w:r>
      <w:r w:rsidRPr="00433B23">
        <w:rPr>
          <w:rFonts w:cs="Arial"/>
          <w:sz w:val="24"/>
          <w:szCs w:val="24"/>
        </w:rPr>
        <w:t xml:space="preserve"> </w:t>
      </w:r>
    </w:p>
    <w:p w:rsidR="003A5E56" w:rsidRPr="00433B23" w:rsidRDefault="003A5E56" w:rsidP="00370365">
      <w:pPr>
        <w:pStyle w:val="Akapitzlist"/>
        <w:numPr>
          <w:ilvl w:val="0"/>
          <w:numId w:val="98"/>
        </w:numPr>
        <w:suppressAutoHyphens/>
        <w:spacing w:after="0" w:line="240" w:lineRule="auto"/>
        <w:ind w:left="426" w:hanging="426"/>
        <w:jc w:val="both"/>
        <w:rPr>
          <w:rFonts w:cs="Arial"/>
          <w:sz w:val="24"/>
          <w:szCs w:val="24"/>
        </w:rPr>
      </w:pPr>
      <w:r w:rsidRPr="008443C5">
        <w:rPr>
          <w:rFonts w:cs="Arial"/>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w:t>
      </w:r>
      <w:r w:rsidRPr="00433B23">
        <w:rPr>
          <w:rFonts w:cs="Arial"/>
          <w:sz w:val="24"/>
          <w:szCs w:val="24"/>
        </w:rPr>
        <w:t xml:space="preserve"> </w:t>
      </w:r>
    </w:p>
    <w:p w:rsidR="003A5E56" w:rsidRPr="00433B23" w:rsidRDefault="003A5E56" w:rsidP="00370365">
      <w:pPr>
        <w:pStyle w:val="p0"/>
        <w:numPr>
          <w:ilvl w:val="0"/>
          <w:numId w:val="98"/>
        </w:numPr>
        <w:spacing w:after="0"/>
        <w:ind w:left="426" w:hanging="426"/>
        <w:jc w:val="both"/>
        <w:rPr>
          <w:rFonts w:asciiTheme="minorHAnsi" w:hAnsiTheme="minorHAnsi" w:cs="Arial"/>
        </w:rPr>
      </w:pPr>
      <w:r w:rsidRPr="00433B23">
        <w:rPr>
          <w:rFonts w:asciiTheme="minorHAnsi" w:hAnsiTheme="minorHAnsi" w:cs="Arial"/>
        </w:rPr>
        <w:t>W przypadku zgłoszenia uwag, o których mowa w ust. 5, w terminie wskazanym przez Zamawiającego, Zamawiający może:</w:t>
      </w:r>
    </w:p>
    <w:p w:rsidR="003A5E56" w:rsidRPr="00433B23" w:rsidRDefault="003A5E56" w:rsidP="00370365">
      <w:pPr>
        <w:pStyle w:val="p1"/>
        <w:numPr>
          <w:ilvl w:val="1"/>
          <w:numId w:val="36"/>
        </w:numPr>
        <w:spacing w:after="0"/>
        <w:ind w:left="709" w:hanging="283"/>
        <w:jc w:val="both"/>
        <w:rPr>
          <w:rFonts w:asciiTheme="minorHAnsi" w:hAnsiTheme="minorHAnsi" w:cs="Arial"/>
        </w:rPr>
      </w:pPr>
      <w:r w:rsidRPr="00433B23">
        <w:rPr>
          <w:rFonts w:asciiTheme="minorHAnsi" w:hAnsiTheme="minorHAnsi" w:cs="Arial"/>
        </w:rPr>
        <w:t>nie dokonać bezpośredniej zapłaty wynagrodzenia podwykonawcy lub dalszemu podwykonawcy, jeżeli Wykonawca wykaże niezasadność takiej zapłaty albo</w:t>
      </w:r>
    </w:p>
    <w:p w:rsidR="003A5E56" w:rsidRPr="00433B23" w:rsidRDefault="003A5E56" w:rsidP="00370365">
      <w:pPr>
        <w:pStyle w:val="p1"/>
        <w:numPr>
          <w:ilvl w:val="1"/>
          <w:numId w:val="36"/>
        </w:numPr>
        <w:spacing w:after="0"/>
        <w:ind w:left="709" w:hanging="283"/>
        <w:jc w:val="both"/>
        <w:rPr>
          <w:rFonts w:asciiTheme="minorHAnsi" w:hAnsiTheme="minorHAnsi" w:cs="Arial"/>
        </w:rPr>
      </w:pPr>
      <w:r w:rsidRPr="00433B23">
        <w:rPr>
          <w:rFonts w:asciiTheme="minorHAnsi" w:hAnsiTheme="minorHAnsi"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5E56" w:rsidRPr="00433B23" w:rsidRDefault="003A5E56" w:rsidP="00370365">
      <w:pPr>
        <w:pStyle w:val="p1"/>
        <w:numPr>
          <w:ilvl w:val="1"/>
          <w:numId w:val="36"/>
        </w:numPr>
        <w:spacing w:after="0"/>
        <w:ind w:left="709" w:hanging="283"/>
        <w:jc w:val="both"/>
        <w:rPr>
          <w:rFonts w:asciiTheme="minorHAnsi" w:hAnsiTheme="minorHAnsi" w:cs="Arial"/>
        </w:rPr>
      </w:pPr>
      <w:r w:rsidRPr="00433B23">
        <w:rPr>
          <w:rFonts w:asciiTheme="minorHAnsi" w:hAnsiTheme="minorHAnsi" w:cs="Arial"/>
        </w:rPr>
        <w:t>dokonać bezpośredniej zapłaty wynagrodzenia podwykonawcy lub dalszemu podwykonawcy, jeżeli podwykonawca lub dalszy podwykonawca wykaże zasadność takiej zapłaty.</w:t>
      </w:r>
    </w:p>
    <w:p w:rsidR="003A5E56" w:rsidRPr="008443C5" w:rsidRDefault="003A5E56" w:rsidP="00370365">
      <w:pPr>
        <w:pStyle w:val="Akapitzlist"/>
        <w:numPr>
          <w:ilvl w:val="0"/>
          <w:numId w:val="98"/>
        </w:numPr>
        <w:suppressAutoHyphens/>
        <w:spacing w:after="0" w:line="240" w:lineRule="auto"/>
        <w:ind w:left="426" w:hanging="426"/>
        <w:jc w:val="both"/>
        <w:rPr>
          <w:rFonts w:cs="Arial"/>
          <w:sz w:val="24"/>
          <w:szCs w:val="24"/>
        </w:rPr>
      </w:pPr>
      <w:r>
        <w:rPr>
          <w:rFonts w:cs="Arial"/>
          <w:sz w:val="24"/>
          <w:szCs w:val="24"/>
        </w:rPr>
        <w:t xml:space="preserve"> </w:t>
      </w:r>
      <w:r w:rsidRPr="008443C5">
        <w:rPr>
          <w:rFonts w:cs="Arial"/>
          <w:sz w:val="24"/>
          <w:szCs w:val="24"/>
        </w:rPr>
        <w:t xml:space="preserve">W przypadku dokonania bezpośredniej zapłaty podwykonawcy lub dalszemu podwykonawcy, o których mowa w ust. 2, Zamawiający potrąci kwotę wypłaconego wynagrodzenia z wynagrodzenia należnego Wykonawcy. </w:t>
      </w:r>
      <w:r w:rsidRPr="00433B23">
        <w:rPr>
          <w:rFonts w:cs="Arial"/>
          <w:sz w:val="24"/>
          <w:szCs w:val="24"/>
        </w:rPr>
        <w:t xml:space="preserve">W takim przypadku Wykonawca nie będzie domagał się zapłaty wynagrodzenia w części przekazanej bezpośrednio podwykonawcy. </w:t>
      </w:r>
    </w:p>
    <w:p w:rsidR="003A5E56" w:rsidRPr="008443C5" w:rsidRDefault="003A5E56" w:rsidP="00370365">
      <w:pPr>
        <w:pStyle w:val="Akapitzlist"/>
        <w:numPr>
          <w:ilvl w:val="0"/>
          <w:numId w:val="98"/>
        </w:numPr>
        <w:suppressAutoHyphens/>
        <w:spacing w:after="0" w:line="240" w:lineRule="auto"/>
        <w:ind w:left="426" w:hanging="426"/>
        <w:jc w:val="both"/>
        <w:rPr>
          <w:rFonts w:cs="Arial"/>
          <w:sz w:val="24"/>
          <w:szCs w:val="24"/>
        </w:rPr>
      </w:pPr>
      <w:r w:rsidRPr="008443C5">
        <w:rPr>
          <w:rFonts w:cs="Arial"/>
          <w:sz w:val="24"/>
          <w:szCs w:val="24"/>
        </w:rPr>
        <w:t>Konieczność wielokrotnego dokonywania bezpośredniej zapłaty podwykonawcy lub dalszemu podwykonawcy, o których mowa w ust. 2, lub konieczność dokonania bezpośrednich zapłat na sumę większą niż 5% wartości, o której mowa w § 9 ust. 1 Umowy może stanowić podstawę do odstąpienia od Umowy przez Zamawiającego.</w:t>
      </w:r>
    </w:p>
    <w:p w:rsidR="003A5E56" w:rsidRDefault="003A5E56" w:rsidP="003A5E56">
      <w:pPr>
        <w:pStyle w:val="Akapitzlist"/>
        <w:suppressAutoHyphens/>
        <w:spacing w:after="0" w:line="240" w:lineRule="auto"/>
        <w:ind w:left="426"/>
        <w:rPr>
          <w:rFonts w:cs="Arial"/>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20</w:t>
      </w:r>
    </w:p>
    <w:p w:rsidR="003A5E56" w:rsidRPr="00433B23" w:rsidRDefault="003A5E56" w:rsidP="003A5E56">
      <w:pPr>
        <w:tabs>
          <w:tab w:val="center" w:pos="5038"/>
          <w:tab w:val="right" w:pos="9574"/>
        </w:tabs>
        <w:spacing w:after="0" w:line="240" w:lineRule="auto"/>
        <w:jc w:val="center"/>
        <w:rPr>
          <w:rFonts w:ascii="Calibri" w:hAnsi="Calibri" w:cs="Calibri"/>
          <w:b/>
          <w:sz w:val="24"/>
          <w:szCs w:val="24"/>
        </w:rPr>
      </w:pPr>
      <w:r w:rsidRPr="00433B23">
        <w:rPr>
          <w:rFonts w:ascii="Calibri" w:hAnsi="Calibri" w:cs="Calibri"/>
          <w:b/>
          <w:sz w:val="24"/>
          <w:szCs w:val="24"/>
        </w:rPr>
        <w:t>ROZWIĄZANIE LUB ODSTĄPIENIE OD UMOWY</w:t>
      </w:r>
    </w:p>
    <w:p w:rsidR="003A5E56" w:rsidRPr="00433B23" w:rsidRDefault="003A5E56" w:rsidP="00370365">
      <w:pPr>
        <w:numPr>
          <w:ilvl w:val="3"/>
          <w:numId w:val="48"/>
        </w:numPr>
        <w:tabs>
          <w:tab w:val="center" w:pos="284"/>
          <w:tab w:val="right" w:pos="957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przysługuje prawo rozwiązania Umowy w następujących sytuacjach:</w:t>
      </w:r>
    </w:p>
    <w:p w:rsidR="003A5E56" w:rsidRPr="00433B23" w:rsidRDefault="003A5E56" w:rsidP="00370365">
      <w:pPr>
        <w:numPr>
          <w:ilvl w:val="0"/>
          <w:numId w:val="49"/>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wniesienia wniosku o ogłoszenie upadłości Wykonawcy,</w:t>
      </w:r>
    </w:p>
    <w:p w:rsidR="003A5E56" w:rsidRPr="00433B23" w:rsidRDefault="003A5E56" w:rsidP="00370365">
      <w:pPr>
        <w:numPr>
          <w:ilvl w:val="0"/>
          <w:numId w:val="49"/>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podjęcia uchwały, decyzji w przedmiocie likwidacji Wykonawcy,</w:t>
      </w:r>
    </w:p>
    <w:p w:rsidR="003A5E56" w:rsidRPr="00433B23" w:rsidRDefault="003A5E56" w:rsidP="00370365">
      <w:pPr>
        <w:numPr>
          <w:ilvl w:val="0"/>
          <w:numId w:val="49"/>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zostanie wydany nakaz zajęcia majątku Wykonawcy lub jego części, który jest niezbędny do realizacji przedmiotu Umowy,</w:t>
      </w:r>
    </w:p>
    <w:p w:rsidR="003A5E56" w:rsidRPr="00433B23" w:rsidRDefault="003A5E56" w:rsidP="00370365">
      <w:pPr>
        <w:numPr>
          <w:ilvl w:val="0"/>
          <w:numId w:val="49"/>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realizuje przedmiot Umowy za pomocą Podwykonawców (dalszych Podwykonawców), w stosunku do których Zamawiający nie zaakceptował umowy pomiędzy Wykonawcą a Podwykonawcą (dalszym Podwykonawcą),</w:t>
      </w:r>
    </w:p>
    <w:p w:rsidR="003A5E56" w:rsidRPr="00433B23" w:rsidRDefault="003A5E56" w:rsidP="00370365">
      <w:pPr>
        <w:numPr>
          <w:ilvl w:val="0"/>
          <w:numId w:val="49"/>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3A5E56" w:rsidRPr="00433B23" w:rsidRDefault="003A5E56" w:rsidP="00370365">
      <w:pPr>
        <w:numPr>
          <w:ilvl w:val="0"/>
          <w:numId w:val="49"/>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gdy Wykonawca wykonuje prace w sposób wadliwy lub sprzeczny z Umową, w tym nie respektuje uzasadnionych nakazów Zamawiającego lub Inspektora Nadzoru i pomimo wyznaczenia mu dodatkowego 7-dniowego terminu do naprawy sposobu realizacji </w:t>
      </w:r>
      <w:r w:rsidRPr="00433B23">
        <w:rPr>
          <w:rFonts w:ascii="Calibri" w:hAnsi="Calibri" w:cs="Calibri"/>
          <w:sz w:val="24"/>
          <w:szCs w:val="24"/>
        </w:rPr>
        <w:lastRenderedPageBreak/>
        <w:t>przedmiotu Umowy, w dalszym ciągu przedmiot Umowy jest wykonywany niezgodnie z warunkami Umowy.</w:t>
      </w:r>
    </w:p>
    <w:p w:rsidR="003A5E56" w:rsidRPr="00433B23" w:rsidRDefault="003A5E56" w:rsidP="00370365">
      <w:pPr>
        <w:numPr>
          <w:ilvl w:val="0"/>
          <w:numId w:val="48"/>
        </w:numPr>
        <w:tabs>
          <w:tab w:val="right" w:pos="-2835"/>
          <w:tab w:val="center" w:pos="-2268"/>
        </w:tabs>
        <w:suppressAutoHyphens/>
        <w:spacing w:after="0" w:line="240" w:lineRule="auto"/>
        <w:jc w:val="both"/>
        <w:rPr>
          <w:rFonts w:ascii="Calibri" w:hAnsi="Calibri" w:cs="Calibri"/>
          <w:sz w:val="24"/>
          <w:szCs w:val="24"/>
        </w:rPr>
      </w:pPr>
      <w:r w:rsidRPr="00433B23">
        <w:rPr>
          <w:rFonts w:ascii="Calibri" w:hAnsi="Calibri"/>
          <w:sz w:val="24"/>
          <w:szCs w:val="24"/>
        </w:rPr>
        <w:t>Wykonawca jest zobowiązany w terminie 7 dni od daty złożenia wniosku o upadłość lub podjęcia uchwały / decyzji o likwidacji powiadomić na piśmie o tym fakcie Zamawiającego.</w:t>
      </w:r>
    </w:p>
    <w:p w:rsidR="003A5E56" w:rsidRPr="00433B23" w:rsidRDefault="003A5E56" w:rsidP="00370365">
      <w:pPr>
        <w:numPr>
          <w:ilvl w:val="0"/>
          <w:numId w:val="48"/>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 przypadku rozwiązania Umowy Zamawiający może powierzyć wykonanie przedmiotu Umowy osobie trzeciej z zachowaniem prawa do obciążenia Wykonawcy skutkami wynikającymi z jego działań, stosownie do art. 636 Kodeksu cywilnego.</w:t>
      </w:r>
      <w:r w:rsidRPr="00433B23">
        <w:rPr>
          <w:rFonts w:ascii="Calibri" w:hAnsi="Calibri"/>
          <w:sz w:val="24"/>
          <w:szCs w:val="24"/>
        </w:rPr>
        <w:t xml:space="preserve"> </w:t>
      </w:r>
    </w:p>
    <w:p w:rsidR="003A5E56" w:rsidRPr="00433B23" w:rsidRDefault="003A5E56" w:rsidP="00370365">
      <w:pPr>
        <w:numPr>
          <w:ilvl w:val="0"/>
          <w:numId w:val="48"/>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Wykonawcy przysługuje prawo rozwiązania Umowy, jeżeli</w:t>
      </w:r>
      <w:r w:rsidRPr="00433B23">
        <w:rPr>
          <w:rFonts w:ascii="Calibri" w:hAnsi="Calibri" w:cs="Calibri"/>
          <w:b/>
          <w:sz w:val="24"/>
          <w:szCs w:val="24"/>
        </w:rPr>
        <w:t xml:space="preserve"> </w:t>
      </w:r>
      <w:r w:rsidRPr="00433B23">
        <w:rPr>
          <w:rFonts w:ascii="Calibri" w:hAnsi="Calibri" w:cs="Calibri"/>
          <w:sz w:val="24"/>
          <w:szCs w:val="24"/>
        </w:rPr>
        <w:t>Zamawiający odmawia bez uzasadnionej przyczyny odbioru robót lub bez uzasadnienia odmawia podpisania protokołu końcowego odbioru robót, pomimo dodatkowego wezwania w ustalonym przez Wykonawcę terminie, nie krótszym niż 3 dni robocze.</w:t>
      </w:r>
    </w:p>
    <w:p w:rsidR="003A5E56" w:rsidRPr="00433B23" w:rsidRDefault="003A5E56" w:rsidP="00370365">
      <w:pPr>
        <w:numPr>
          <w:ilvl w:val="0"/>
          <w:numId w:val="48"/>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Oświadczenie o rozwiązaniu Umowy powinno nastąpić w formie pisemnej po rygorem nieważności  takiego oświadczenia i powinno zawierać  uzasadnienie.</w:t>
      </w:r>
    </w:p>
    <w:p w:rsidR="003A5E56" w:rsidRPr="00433B23" w:rsidRDefault="003A5E56" w:rsidP="00370365">
      <w:pPr>
        <w:numPr>
          <w:ilvl w:val="0"/>
          <w:numId w:val="48"/>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Arial"/>
          <w:sz w:val="24"/>
          <w:szCs w:val="24"/>
        </w:rPr>
        <w:t>Odstąpienie od umowy wzajemnej musi być poprzedzone:</w:t>
      </w:r>
    </w:p>
    <w:p w:rsidR="003A5E56" w:rsidRPr="00433B23" w:rsidRDefault="003A5E56" w:rsidP="00370365">
      <w:pPr>
        <w:numPr>
          <w:ilvl w:val="1"/>
          <w:numId w:val="50"/>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wyznaczeniem terminu do wykonania zobowiązania, nie krótszym niż 7 dni od otrzymania wezwania wraz z zagrożeniem odstąpienia od umowy;</w:t>
      </w:r>
    </w:p>
    <w:p w:rsidR="003A5E56" w:rsidRPr="00433B23" w:rsidRDefault="003A5E56" w:rsidP="00370365">
      <w:pPr>
        <w:numPr>
          <w:ilvl w:val="1"/>
          <w:numId w:val="50"/>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złożeniem oświadczenia o odstąpieniu od umowy (po bezskutecznym upływie terminu do spełnienia świadczenia).</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Arial"/>
          <w:sz w:val="24"/>
          <w:szCs w:val="24"/>
        </w:rPr>
        <w:t>7. Prawo rozwiązania Umowy przysługuje Stro</w:t>
      </w:r>
      <w:r>
        <w:rPr>
          <w:rFonts w:ascii="Calibri" w:hAnsi="Calibri" w:cs="Arial"/>
          <w:sz w:val="24"/>
          <w:szCs w:val="24"/>
        </w:rPr>
        <w:t xml:space="preserve">nie w terminie 30 dni licząc od </w:t>
      </w:r>
      <w:r w:rsidRPr="00433B23">
        <w:rPr>
          <w:rFonts w:ascii="Calibri" w:hAnsi="Calibri" w:cs="Arial"/>
          <w:sz w:val="24"/>
          <w:szCs w:val="24"/>
        </w:rPr>
        <w:t>dnia przekazania oświadczenia, o którym mowa w ust. 6 pkt. 2).</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Calibri"/>
          <w:sz w:val="24"/>
          <w:szCs w:val="24"/>
        </w:rPr>
        <w:t>8. W przypadku rozwiązania lub odstąpienia od Umowy Strony mają następujące obowiązki szczegółowe:</w:t>
      </w:r>
    </w:p>
    <w:p w:rsidR="003A5E56" w:rsidRPr="00433B23" w:rsidRDefault="003A5E56" w:rsidP="00370365">
      <w:pPr>
        <w:numPr>
          <w:ilvl w:val="0"/>
          <w:numId w:val="93"/>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rsidR="003A5E56" w:rsidRPr="00433B23" w:rsidRDefault="003A5E56" w:rsidP="00370365">
      <w:pPr>
        <w:numPr>
          <w:ilvl w:val="0"/>
          <w:numId w:val="93"/>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zabezpieczy przerwane prace w zakresie obustronnie uzgodnionym na koszt tej Strony, która ponosi odpowiedzialność za rozwiązanie lub odstąpienie od Umowy,</w:t>
      </w:r>
    </w:p>
    <w:p w:rsidR="003A5E56" w:rsidRPr="00433B23" w:rsidRDefault="003A5E56" w:rsidP="00370365">
      <w:pPr>
        <w:numPr>
          <w:ilvl w:val="0"/>
          <w:numId w:val="93"/>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nieodpłatnie sporządzi wykaz tych materiałów, które nie mogą być wykorzystane przez Wykonawcę do realizacji innych prac nie objętych Umową, jeżeli rozwiązanie nastąpiło z winy leżącej po stronie Zamawiającego,</w:t>
      </w:r>
    </w:p>
    <w:p w:rsidR="003A5E56" w:rsidRPr="00433B23" w:rsidRDefault="003A5E56" w:rsidP="00370365">
      <w:pPr>
        <w:numPr>
          <w:ilvl w:val="0"/>
          <w:numId w:val="93"/>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zgłosi do dokonania przez Zamawiającego odbiór prac przerwanych oraz prac zabezpieczających, jeżeli rozwiązanie Umowy nastąpiło z winy leżącej po stronie Wykonawcy,</w:t>
      </w:r>
    </w:p>
    <w:p w:rsidR="003A5E56" w:rsidRPr="00433B23" w:rsidRDefault="003A5E56" w:rsidP="00370365">
      <w:pPr>
        <w:numPr>
          <w:ilvl w:val="0"/>
          <w:numId w:val="93"/>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na własny koszt w terminie 14 dni usunie z terenu budowy urządzenia zaplecza przez niego dostarczone lub wniesione.</w:t>
      </w:r>
    </w:p>
    <w:p w:rsidR="003A5E56" w:rsidRPr="00433B23" w:rsidRDefault="003A5E56" w:rsidP="003A5E56">
      <w:pPr>
        <w:tabs>
          <w:tab w:val="left" w:pos="284"/>
        </w:tabs>
        <w:spacing w:after="0" w:line="240" w:lineRule="auto"/>
        <w:ind w:left="284" w:hanging="284"/>
        <w:rPr>
          <w:rFonts w:ascii="Calibri" w:hAnsi="Calibri" w:cs="Calibri"/>
          <w:sz w:val="24"/>
          <w:szCs w:val="24"/>
        </w:rPr>
      </w:pPr>
      <w:r w:rsidRPr="00433B23">
        <w:rPr>
          <w:rFonts w:ascii="Calibri" w:hAnsi="Calibri" w:cs="Calibri"/>
          <w:sz w:val="24"/>
          <w:szCs w:val="24"/>
        </w:rPr>
        <w:t>9. Zamawiający w razie rozwiązania lub odstąpienia od Umowy przez Wykonawcę z winy leżącej po stronie Zamawiającego, obowiązany jest do:</w:t>
      </w:r>
    </w:p>
    <w:p w:rsidR="003A5E56" w:rsidRPr="00433B23" w:rsidRDefault="003A5E56" w:rsidP="00370365">
      <w:pPr>
        <w:numPr>
          <w:ilvl w:val="0"/>
          <w:numId w:val="79"/>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dokonania odbioru prac przerwanych oraz do zapłaty wynagrodzenia za prace, które zostały wykonane do dnia rozwiązania lub odstąpienia,</w:t>
      </w:r>
    </w:p>
    <w:p w:rsidR="003A5E56" w:rsidRPr="00433B23" w:rsidRDefault="003A5E56" w:rsidP="00370365">
      <w:pPr>
        <w:numPr>
          <w:ilvl w:val="0"/>
          <w:numId w:val="79"/>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odkupienia materiałów określonych w ust. </w:t>
      </w:r>
      <w:r>
        <w:rPr>
          <w:rFonts w:ascii="Calibri" w:hAnsi="Calibri" w:cs="Calibri"/>
          <w:sz w:val="24"/>
          <w:szCs w:val="24"/>
        </w:rPr>
        <w:t>8</w:t>
      </w:r>
      <w:r w:rsidRPr="00433B23">
        <w:rPr>
          <w:rFonts w:ascii="Calibri" w:hAnsi="Calibri" w:cs="Calibri"/>
          <w:sz w:val="24"/>
          <w:szCs w:val="24"/>
        </w:rPr>
        <w:t xml:space="preserve"> pkt. 3 niniejszego paragrafu,</w:t>
      </w:r>
    </w:p>
    <w:p w:rsidR="003A5E56" w:rsidRPr="00433B23" w:rsidRDefault="003A5E56" w:rsidP="00370365">
      <w:pPr>
        <w:numPr>
          <w:ilvl w:val="0"/>
          <w:numId w:val="79"/>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przejęcia od Wykonawcy pod swój dozór Terenu Budowy.</w:t>
      </w:r>
    </w:p>
    <w:p w:rsidR="00FF3CDB" w:rsidRDefault="00FF3CDB" w:rsidP="003A5E56">
      <w:pPr>
        <w:tabs>
          <w:tab w:val="left" w:pos="426"/>
          <w:tab w:val="left" w:pos="567"/>
        </w:tabs>
        <w:spacing w:after="0" w:line="240" w:lineRule="auto"/>
        <w:jc w:val="center"/>
        <w:rPr>
          <w:rFonts w:ascii="Calibri" w:hAnsi="Calibri" w:cs="Calibri"/>
          <w:b/>
          <w:sz w:val="24"/>
          <w:szCs w:val="24"/>
        </w:rPr>
      </w:pPr>
    </w:p>
    <w:p w:rsidR="003A5E56" w:rsidRPr="00433B23" w:rsidRDefault="003A5E56" w:rsidP="003A5E56">
      <w:pPr>
        <w:tabs>
          <w:tab w:val="left" w:pos="426"/>
          <w:tab w:val="left" w:pos="567"/>
        </w:tabs>
        <w:spacing w:after="0" w:line="240" w:lineRule="auto"/>
        <w:jc w:val="center"/>
        <w:rPr>
          <w:rFonts w:ascii="Calibri" w:hAnsi="Calibri" w:cs="Calibri"/>
          <w:b/>
          <w:sz w:val="24"/>
          <w:szCs w:val="24"/>
        </w:rPr>
      </w:pPr>
      <w:r w:rsidRPr="00433B23">
        <w:rPr>
          <w:rFonts w:ascii="Calibri" w:hAnsi="Calibri" w:cs="Calibri"/>
          <w:b/>
          <w:sz w:val="24"/>
          <w:szCs w:val="24"/>
        </w:rPr>
        <w:t>§ 21</w:t>
      </w:r>
    </w:p>
    <w:p w:rsidR="003A5E56" w:rsidRPr="00433B23" w:rsidRDefault="003A5E56" w:rsidP="003A5E56">
      <w:pPr>
        <w:keepNext/>
        <w:spacing w:after="0" w:line="240" w:lineRule="auto"/>
        <w:jc w:val="center"/>
        <w:outlineLvl w:val="0"/>
        <w:rPr>
          <w:rFonts w:ascii="Calibri" w:hAnsi="Calibri" w:cs="Calibri"/>
          <w:b/>
          <w:sz w:val="24"/>
          <w:szCs w:val="24"/>
        </w:rPr>
      </w:pPr>
      <w:bookmarkStart w:id="42" w:name="_Toc80864114"/>
      <w:r w:rsidRPr="00433B23">
        <w:rPr>
          <w:rFonts w:ascii="Calibri" w:hAnsi="Calibri" w:cs="Calibri"/>
          <w:b/>
          <w:sz w:val="24"/>
          <w:szCs w:val="24"/>
        </w:rPr>
        <w:t>WARUNKI ZMIANY UMOWY</w:t>
      </w:r>
      <w:bookmarkEnd w:id="42"/>
    </w:p>
    <w:p w:rsidR="003A5E56" w:rsidRPr="00433B23" w:rsidRDefault="003A5E56" w:rsidP="00370365">
      <w:pPr>
        <w:numPr>
          <w:ilvl w:val="0"/>
          <w:numId w:val="81"/>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w:t>
      </w:r>
      <w:r w:rsidRPr="00433B23">
        <w:rPr>
          <w:rFonts w:ascii="Calibri" w:hAnsi="Calibri" w:cs="Calibri"/>
          <w:sz w:val="24"/>
          <w:szCs w:val="24"/>
        </w:rPr>
        <w:lastRenderedPageBreak/>
        <w:t xml:space="preserve">celu zawarcie Umowy, nie miałyby wpływu na ilość podmiotów zainteresowanych tą procedurą. W powyższym kontekście nie stanowi zmiany Umowy w rozumieniu art. </w:t>
      </w:r>
      <w:r>
        <w:rPr>
          <w:rFonts w:ascii="Calibri" w:hAnsi="Calibri" w:cs="Calibri"/>
          <w:sz w:val="24"/>
          <w:szCs w:val="24"/>
        </w:rPr>
        <w:t xml:space="preserve">454 </w:t>
      </w:r>
      <w:r w:rsidRPr="00433B23">
        <w:rPr>
          <w:rFonts w:ascii="Calibri" w:hAnsi="Calibri" w:cs="Calibri"/>
          <w:sz w:val="24"/>
          <w:szCs w:val="24"/>
        </w:rPr>
        <w:t>ustawy Prawo zamówień publicznych przykładowo: zmiana danych związanych z obsługą administracyjno-organizacyjną Umowy, zamiana numeru rachunku bankowego.</w:t>
      </w:r>
    </w:p>
    <w:p w:rsidR="003A5E56" w:rsidRPr="00433B23" w:rsidRDefault="003A5E56" w:rsidP="00370365">
      <w:pPr>
        <w:numPr>
          <w:ilvl w:val="0"/>
          <w:numId w:val="81"/>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Określając warunki dokonania zmiany Umowy, sporządza się protokół konieczności, biorąc pod uwagę w szczególności: </w:t>
      </w:r>
    </w:p>
    <w:p w:rsidR="003A5E56" w:rsidRPr="00433B23" w:rsidRDefault="003A5E56" w:rsidP="00370365">
      <w:pPr>
        <w:numPr>
          <w:ilvl w:val="0"/>
          <w:numId w:val="72"/>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opis zmiany, </w:t>
      </w:r>
    </w:p>
    <w:p w:rsidR="003A5E56" w:rsidRPr="00433B23" w:rsidRDefault="003A5E56" w:rsidP="00370365">
      <w:pPr>
        <w:numPr>
          <w:ilvl w:val="0"/>
          <w:numId w:val="72"/>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uzasadnienie zmiany, </w:t>
      </w:r>
    </w:p>
    <w:p w:rsidR="003A5E56" w:rsidRPr="00433B23" w:rsidRDefault="003A5E56" w:rsidP="00370365">
      <w:pPr>
        <w:numPr>
          <w:ilvl w:val="0"/>
          <w:numId w:val="72"/>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koszt zmiany i sposób jego wyliczenia, </w:t>
      </w:r>
    </w:p>
    <w:p w:rsidR="003A5E56" w:rsidRPr="00433B23" w:rsidRDefault="003A5E56" w:rsidP="00370365">
      <w:pPr>
        <w:numPr>
          <w:ilvl w:val="0"/>
          <w:numId w:val="72"/>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wysokość wynagrodzenia, </w:t>
      </w:r>
    </w:p>
    <w:p w:rsidR="003A5E56" w:rsidRPr="00433B23" w:rsidRDefault="003A5E56" w:rsidP="00370365">
      <w:pPr>
        <w:numPr>
          <w:ilvl w:val="0"/>
          <w:numId w:val="72"/>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czas wykonania zmiany, </w:t>
      </w:r>
    </w:p>
    <w:p w:rsidR="003A5E56" w:rsidRPr="00433B23" w:rsidRDefault="003A5E56" w:rsidP="00370365">
      <w:pPr>
        <w:numPr>
          <w:ilvl w:val="0"/>
          <w:numId w:val="72"/>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termin zakończenia Umowy. </w:t>
      </w:r>
    </w:p>
    <w:p w:rsidR="003A5E56" w:rsidRPr="00433B23" w:rsidRDefault="003A5E56" w:rsidP="00370365">
      <w:pPr>
        <w:numPr>
          <w:ilvl w:val="0"/>
          <w:numId w:val="81"/>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3A5E56" w:rsidRPr="00433B23" w:rsidRDefault="003A5E56" w:rsidP="00370365">
      <w:pPr>
        <w:numPr>
          <w:ilvl w:val="1"/>
          <w:numId w:val="81"/>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zmiany osób, o kt</w:t>
      </w:r>
      <w:r>
        <w:rPr>
          <w:rFonts w:ascii="Calibri" w:hAnsi="Calibri" w:cs="Calibri"/>
          <w:sz w:val="24"/>
          <w:szCs w:val="24"/>
        </w:rPr>
        <w:t>órych mowa w § 10 ust. 2 pkt 2</w:t>
      </w:r>
      <w:r w:rsidRPr="00433B23">
        <w:rPr>
          <w:rFonts w:ascii="Calibri" w:hAnsi="Calibri" w:cs="Calibri"/>
          <w:sz w:val="24"/>
          <w:szCs w:val="24"/>
        </w:rPr>
        <w:t>, w przypadku gdy dotychczasowe osoby nie mogą wykonywać powierzonych zadań, przy czym nowa osoba musi spełniać wymogi określone w SWZ oraz spełniać warunki, jakie były podstawą do oceny oferty na poziomie nie niższym, jak osoba zmieniana. Zmiana osoby musi być uzasadniona.</w:t>
      </w:r>
    </w:p>
    <w:p w:rsidR="003A5E56" w:rsidRPr="00433B23" w:rsidRDefault="003A5E56" w:rsidP="00370365">
      <w:pPr>
        <w:numPr>
          <w:ilvl w:val="1"/>
          <w:numId w:val="81"/>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przedłużenie terminu wykonania przedmiotu zamówienia o czas opóźnienia, jeżeli takie opóźnienie ma lub będzie miało wpływ na wykonanie przedmiotu zamówienia w przypadku:</w:t>
      </w:r>
    </w:p>
    <w:p w:rsidR="003A5E56" w:rsidRPr="00433B23" w:rsidRDefault="003A5E56" w:rsidP="00370365">
      <w:pPr>
        <w:numPr>
          <w:ilvl w:val="0"/>
          <w:numId w:val="92"/>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powstania konieczności wykonania zamówień dodatkowych, których wykonanie jest niezbędne dla wykonania przedmiotu Umowy,</w:t>
      </w:r>
    </w:p>
    <w:p w:rsidR="003A5E56" w:rsidRPr="00433B23" w:rsidRDefault="003A5E56" w:rsidP="00370365">
      <w:pPr>
        <w:numPr>
          <w:ilvl w:val="0"/>
          <w:numId w:val="92"/>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zawieszenia robót przez organy nadzoru budowlanego z przyczyn niezależnych od Wykonawcy,</w:t>
      </w:r>
    </w:p>
    <w:p w:rsidR="003A5E56" w:rsidRPr="009F760D" w:rsidRDefault="003A5E56" w:rsidP="00370365">
      <w:pPr>
        <w:pStyle w:val="Akapitzlist"/>
        <w:numPr>
          <w:ilvl w:val="0"/>
          <w:numId w:val="92"/>
        </w:numPr>
        <w:spacing w:after="0" w:line="240" w:lineRule="auto"/>
        <w:ind w:left="851"/>
        <w:jc w:val="both"/>
        <w:rPr>
          <w:rFonts w:ascii="Calibri" w:hAnsi="Calibri" w:cs="Calibri"/>
          <w:sz w:val="24"/>
          <w:szCs w:val="24"/>
        </w:rPr>
      </w:pPr>
      <w:r w:rsidRPr="009F760D">
        <w:rPr>
          <w:rFonts w:ascii="Calibri" w:hAnsi="Calibri" w:cs="Calibri"/>
          <w:sz w:val="24"/>
          <w:szCs w:val="24"/>
        </w:rPr>
        <w:t>warunków atmosferycznych uniemożliwiających prowadzenie robót budowlanych, montażowych z zachowaniem wymaganej technologii, przeprowadzanie prób i sprawdzeń, dokonywanie odbiorów, o ile nie dało się tego wykonać w innym terminie,</w:t>
      </w:r>
    </w:p>
    <w:p w:rsidR="003A5E56" w:rsidRPr="00433B23" w:rsidRDefault="003A5E56" w:rsidP="00370365">
      <w:pPr>
        <w:numPr>
          <w:ilvl w:val="0"/>
          <w:numId w:val="92"/>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siły wyższej lub klęski żywiołowej.</w:t>
      </w:r>
    </w:p>
    <w:p w:rsidR="003A5E56" w:rsidRPr="00433B23" w:rsidRDefault="003A5E56" w:rsidP="00370365">
      <w:pPr>
        <w:numPr>
          <w:ilvl w:val="1"/>
          <w:numId w:val="81"/>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terminu wykonania i innych okoliczności powstałych w związku z robotami zamiennymi lub ograniczeniem zakresu rzeczowego przedmiotu zamówienia.</w:t>
      </w:r>
    </w:p>
    <w:p w:rsidR="003A5E56" w:rsidRPr="00E26F2E" w:rsidRDefault="003A5E56" w:rsidP="00370365">
      <w:pPr>
        <w:numPr>
          <w:ilvl w:val="1"/>
          <w:numId w:val="81"/>
        </w:numPr>
        <w:tabs>
          <w:tab w:val="left" w:pos="567"/>
        </w:tabs>
        <w:spacing w:after="0" w:line="240" w:lineRule="auto"/>
        <w:ind w:left="567" w:hanging="284"/>
        <w:jc w:val="both"/>
        <w:rPr>
          <w:rFonts w:ascii="Calibri" w:hAnsi="Calibri" w:cs="Calibri"/>
          <w:sz w:val="24"/>
          <w:szCs w:val="24"/>
        </w:rPr>
      </w:pPr>
      <w:r w:rsidRPr="00E26F2E">
        <w:rPr>
          <w:rFonts w:ascii="Calibri" w:hAnsi="Calibri" w:cs="Calibri"/>
          <w:sz w:val="24"/>
          <w:szCs w:val="24"/>
        </w:rPr>
        <w:t>W przypadku wykrycia wad przyjętych rozwiązań technicznych na etapie wykonywania Umowy – gdy okoliczność ta wpłynęła na konieczność zmiany wynagrodzenia, wymogów w zakresie odbioru robót, terminu wykonania i innych okoliczności powstałych w związku z zaistniałą wadą i zmiany te będą konieczne gdyż kontynuacja wykonania Umowy groziłaby powstaniem Obiektu obarczonego wadą.</w:t>
      </w:r>
    </w:p>
    <w:p w:rsidR="003A5E56" w:rsidRPr="00E26F2E" w:rsidRDefault="003A5E56" w:rsidP="00370365">
      <w:pPr>
        <w:numPr>
          <w:ilvl w:val="1"/>
          <w:numId w:val="81"/>
        </w:numPr>
        <w:tabs>
          <w:tab w:val="left" w:pos="567"/>
        </w:tabs>
        <w:spacing w:after="0" w:line="240" w:lineRule="auto"/>
        <w:ind w:left="567" w:hanging="284"/>
        <w:jc w:val="both"/>
        <w:rPr>
          <w:rFonts w:ascii="Calibri" w:hAnsi="Calibri" w:cs="Calibri"/>
          <w:sz w:val="24"/>
          <w:szCs w:val="24"/>
        </w:rPr>
      </w:pPr>
      <w:r w:rsidRPr="00E26F2E">
        <w:rPr>
          <w:rFonts w:ascii="Calibri" w:eastAsia="Calibri" w:hAnsi="Calibri" w:cs="Calibri"/>
          <w:sz w:val="24"/>
          <w:szCs w:val="24"/>
        </w:rPr>
        <w:t>W przypadku zmiany powszechnie obowiązujących przepisów prawa w zakresie mającym wpływ na realizację przedmiotu Umowy.</w:t>
      </w:r>
    </w:p>
    <w:p w:rsidR="003A5E56" w:rsidRPr="00F41846" w:rsidRDefault="003A5E56" w:rsidP="00370365">
      <w:pPr>
        <w:pStyle w:val="Akapitzlist"/>
        <w:numPr>
          <w:ilvl w:val="1"/>
          <w:numId w:val="81"/>
        </w:numPr>
        <w:tabs>
          <w:tab w:val="num" w:pos="567"/>
        </w:tabs>
        <w:suppressAutoHyphens/>
        <w:spacing w:after="0" w:line="240" w:lineRule="auto"/>
        <w:ind w:left="567" w:hanging="283"/>
        <w:jc w:val="both"/>
        <w:rPr>
          <w:rFonts w:cs="Calibri"/>
          <w:sz w:val="24"/>
          <w:szCs w:val="24"/>
        </w:rPr>
      </w:pPr>
      <w:r w:rsidRPr="00E26F2E">
        <w:rPr>
          <w:rFonts w:cs="Calibri"/>
          <w:sz w:val="24"/>
          <w:szCs w:val="24"/>
        </w:rPr>
        <w:t xml:space="preserve">Zamawiający może dopuścić zmiany zakresu rzeczowego przedmiotu Umowy, które są następstwem dokonania na podstawie art. 23 pkt 1 Prawo budowlane zmian w </w:t>
      </w:r>
      <w:r w:rsidRPr="00E26F2E">
        <w:rPr>
          <w:rFonts w:cs="Calibri"/>
          <w:sz w:val="24"/>
          <w:szCs w:val="24"/>
        </w:rPr>
        <w:lastRenderedPageBreak/>
        <w:t>rozwiązaniach projektowych, jeżeli są one uzasadnione koniecznością zwiększenia bezpieczeństwa realizacji robót budowlanych</w:t>
      </w:r>
      <w:r w:rsidRPr="00F41846">
        <w:rPr>
          <w:rFonts w:cs="Calibri"/>
          <w:sz w:val="24"/>
          <w:szCs w:val="24"/>
        </w:rPr>
        <w:t xml:space="preserve"> </w:t>
      </w:r>
      <w:r>
        <w:rPr>
          <w:rFonts w:cs="Calibri"/>
          <w:sz w:val="24"/>
          <w:szCs w:val="24"/>
        </w:rPr>
        <w:t>lub usprawnienia procesu budowy.</w:t>
      </w:r>
    </w:p>
    <w:p w:rsidR="003A5E56" w:rsidRPr="00433B23" w:rsidRDefault="003A5E56" w:rsidP="00370365">
      <w:pPr>
        <w:numPr>
          <w:ilvl w:val="0"/>
          <w:numId w:val="81"/>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przypadku zmniejszenia lub ograniczenia zakresu przedmiotu Umowy, wynagrodzenie przysługujące Wykonawcy zostanie pomniejszone, przy czym Zamawiający zapłaci za wszystkie udokumentowane poniesione już  koszty tego zakresu rzeczowego.</w:t>
      </w:r>
    </w:p>
    <w:p w:rsidR="003A5E56" w:rsidRPr="00433B23" w:rsidRDefault="003A5E56" w:rsidP="00370365">
      <w:pPr>
        <w:numPr>
          <w:ilvl w:val="0"/>
          <w:numId w:val="81"/>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bCs/>
          <w:sz w:val="24"/>
          <w:szCs w:val="24"/>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bCs/>
          <w:sz w:val="24"/>
          <w:szCs w:val="24"/>
        </w:rPr>
        <w:t xml:space="preserve">Zakres robót zamiennych zostanie określony w protokole konieczności oraz przedmiarze robót sporządzonym przez Inspektora Nadzoru. Natomiast wynagrodzenie z tytułu wykonania robót zamiennych zostanie ustalone na podstawie kosztorysu ofertowego Wykonawcy. </w:t>
      </w:r>
      <w:r w:rsidRPr="00433B23">
        <w:rPr>
          <w:rFonts w:ascii="Calibri" w:hAnsi="Calibri" w:cs="Calibri"/>
          <w:sz w:val="24"/>
          <w:szCs w:val="24"/>
        </w:rPr>
        <w:t>Warunkiem wprowadzenia zmian do Umowy będzie potwierdzenie powstałych okoliczności w formie opisowej i ich uzasadnienie w protokole konieczności.</w:t>
      </w:r>
    </w:p>
    <w:p w:rsidR="003A5E56" w:rsidRPr="00433B23" w:rsidRDefault="003A5E56" w:rsidP="00370365">
      <w:pPr>
        <w:numPr>
          <w:ilvl w:val="0"/>
          <w:numId w:val="81"/>
        </w:numPr>
        <w:tabs>
          <w:tab w:val="clear" w:pos="360"/>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Przewiduje się możliwość dokonania </w:t>
      </w:r>
      <w:r w:rsidRPr="00433B23">
        <w:rPr>
          <w:rFonts w:ascii="Calibri" w:hAnsi="Calibri"/>
          <w:bCs/>
          <w:sz w:val="24"/>
          <w:szCs w:val="24"/>
        </w:rPr>
        <w:t>zmiany, w sytuacji konieczności realizacji dodatkowych robót budowlanych przez dotychczasowego wykonawcę, nieobjętych zamówieniem podstawowym, o ile stały się niezbędne i zostały spełnione łącznie następujące warunki:</w:t>
      </w:r>
    </w:p>
    <w:p w:rsidR="003A5E56" w:rsidRPr="00433B23" w:rsidRDefault="003A5E56" w:rsidP="00370365">
      <w:pPr>
        <w:numPr>
          <w:ilvl w:val="1"/>
          <w:numId w:val="81"/>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nie może zostać dokonana z powodów ekonomicznych lub technicznych, w szczególności dotyczących zamienności instalacji, zamówionych w ramach zamówienia podstawowego,</w:t>
      </w:r>
    </w:p>
    <w:p w:rsidR="003A5E56" w:rsidRPr="00433B23" w:rsidRDefault="003A5E56" w:rsidP="00370365">
      <w:pPr>
        <w:numPr>
          <w:ilvl w:val="1"/>
          <w:numId w:val="81"/>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spowodowałaby istotną niedogodność lub znaczne zwiększenie kosztów dla Zamawiającego,</w:t>
      </w:r>
    </w:p>
    <w:p w:rsidR="003A5E56" w:rsidRPr="00433B23" w:rsidRDefault="003A5E56" w:rsidP="00370365">
      <w:pPr>
        <w:numPr>
          <w:ilvl w:val="1"/>
          <w:numId w:val="81"/>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łączna wartość dodatkowych robót budowlanych nie może przekroczyć 50% wartości przedmiotu Umowy określonej w § 9 ust. 1.</w:t>
      </w:r>
    </w:p>
    <w:p w:rsidR="003A5E56" w:rsidRPr="00433B23" w:rsidRDefault="003A5E56" w:rsidP="00370365">
      <w:pPr>
        <w:numPr>
          <w:ilvl w:val="0"/>
          <w:numId w:val="81"/>
        </w:numPr>
        <w:spacing w:after="0" w:line="240" w:lineRule="auto"/>
        <w:rPr>
          <w:rFonts w:ascii="Calibri" w:hAnsi="Calibri"/>
          <w:sz w:val="24"/>
          <w:szCs w:val="24"/>
        </w:rPr>
      </w:pPr>
      <w:r w:rsidRPr="00433B23">
        <w:rPr>
          <w:rFonts w:ascii="Calibri" w:hAnsi="Calibri"/>
          <w:sz w:val="24"/>
          <w:szCs w:val="24"/>
        </w:rPr>
        <w:t>Przewiduje się możliwość dokonania zmiany Umowy, jeżeli zostaną spełnione łącznie poniższe warunki :</w:t>
      </w:r>
    </w:p>
    <w:p w:rsidR="003A5E56" w:rsidRPr="00433B23" w:rsidRDefault="003A5E56" w:rsidP="00370365">
      <w:pPr>
        <w:numPr>
          <w:ilvl w:val="1"/>
          <w:numId w:val="100"/>
        </w:numPr>
        <w:spacing w:after="0" w:line="240" w:lineRule="auto"/>
        <w:ind w:left="567" w:hanging="283"/>
        <w:rPr>
          <w:rFonts w:ascii="Calibri" w:hAnsi="Calibri"/>
          <w:sz w:val="24"/>
          <w:szCs w:val="24"/>
        </w:rPr>
      </w:pPr>
      <w:r w:rsidRPr="00433B23">
        <w:rPr>
          <w:rFonts w:ascii="Calibri" w:hAnsi="Calibri"/>
          <w:bCs/>
          <w:sz w:val="24"/>
          <w:szCs w:val="24"/>
        </w:rPr>
        <w:t>konieczność zmiany Umowy spowodowana jest okolicznościami, których Zamawiający, działając z należytą starannością, nie mógł przewidzieć,</w:t>
      </w:r>
    </w:p>
    <w:p w:rsidR="003A5E56" w:rsidRPr="007C56FC" w:rsidRDefault="003A5E56" w:rsidP="00370365">
      <w:pPr>
        <w:pStyle w:val="Akapitzlist"/>
        <w:numPr>
          <w:ilvl w:val="0"/>
          <w:numId w:val="100"/>
        </w:numPr>
        <w:spacing w:after="0" w:line="240" w:lineRule="auto"/>
        <w:ind w:left="567" w:hanging="283"/>
        <w:rPr>
          <w:rFonts w:ascii="Calibri" w:hAnsi="Calibri"/>
          <w:sz w:val="24"/>
          <w:szCs w:val="24"/>
        </w:rPr>
      </w:pPr>
      <w:r w:rsidRPr="007C56FC">
        <w:rPr>
          <w:rFonts w:ascii="Calibri" w:hAnsi="Calibri"/>
          <w:sz w:val="24"/>
          <w:szCs w:val="24"/>
        </w:rPr>
        <w:t xml:space="preserve">łączna </w:t>
      </w:r>
      <w:r w:rsidRPr="007C56FC">
        <w:rPr>
          <w:rFonts w:ascii="Calibri" w:hAnsi="Calibri"/>
          <w:bCs/>
          <w:sz w:val="24"/>
          <w:szCs w:val="24"/>
        </w:rPr>
        <w:t>wartość zmian nie przekracza 50% wartości przedmiotu Umowy określonej w § 9 ust. 1.</w:t>
      </w:r>
    </w:p>
    <w:p w:rsidR="003A5E56" w:rsidRPr="007C56FC" w:rsidRDefault="003A5E56" w:rsidP="00370365">
      <w:pPr>
        <w:pStyle w:val="Akapitzlist"/>
        <w:numPr>
          <w:ilvl w:val="0"/>
          <w:numId w:val="81"/>
        </w:numPr>
        <w:spacing w:after="0" w:line="240" w:lineRule="auto"/>
        <w:rPr>
          <w:rFonts w:ascii="Calibri" w:hAnsi="Calibri"/>
          <w:sz w:val="24"/>
          <w:szCs w:val="24"/>
        </w:rPr>
      </w:pPr>
      <w:r w:rsidRPr="007C56FC">
        <w:rPr>
          <w:rFonts w:ascii="Calibri" w:hAnsi="Calibri"/>
          <w:bCs/>
          <w:sz w:val="24"/>
          <w:szCs w:val="24"/>
        </w:rPr>
        <w:t>Przewiduje się możliwość dokonania zmiany Wykonawcy, któremu Zamawiający udzielił zamówienia, i którego ma zastąpić nowy Wykonawca:</w:t>
      </w:r>
    </w:p>
    <w:p w:rsidR="003A5E56" w:rsidRPr="00433B23" w:rsidRDefault="003A5E56" w:rsidP="00370365">
      <w:pPr>
        <w:numPr>
          <w:ilvl w:val="1"/>
          <w:numId w:val="81"/>
        </w:numPr>
        <w:spacing w:after="0" w:line="240" w:lineRule="auto"/>
        <w:ind w:left="993" w:hanging="283"/>
        <w:rPr>
          <w:rFonts w:ascii="Calibri" w:hAnsi="Calibri"/>
          <w:sz w:val="24"/>
          <w:szCs w:val="24"/>
        </w:rPr>
      </w:pPr>
      <w:r w:rsidRPr="00433B23">
        <w:rPr>
          <w:rFonts w:ascii="Calibri" w:hAnsi="Calibri"/>
          <w:bCs/>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A5E56" w:rsidRPr="00433B23" w:rsidRDefault="003A5E56" w:rsidP="00370365">
      <w:pPr>
        <w:numPr>
          <w:ilvl w:val="1"/>
          <w:numId w:val="81"/>
        </w:numPr>
        <w:spacing w:after="0" w:line="240" w:lineRule="auto"/>
        <w:ind w:left="993" w:hanging="283"/>
        <w:rPr>
          <w:rFonts w:ascii="Calibri" w:hAnsi="Calibri"/>
          <w:sz w:val="24"/>
          <w:szCs w:val="24"/>
        </w:rPr>
      </w:pPr>
      <w:r w:rsidRPr="00433B23">
        <w:rPr>
          <w:rFonts w:ascii="Calibri" w:hAnsi="Calibri"/>
          <w:bCs/>
          <w:sz w:val="24"/>
          <w:szCs w:val="24"/>
        </w:rPr>
        <w:t>w wyniku przejęcia przez Zamawiającego zobowiązań wykonawcy względem jego podwykonawców.</w:t>
      </w:r>
    </w:p>
    <w:p w:rsidR="003A5E56" w:rsidRPr="00433B23" w:rsidRDefault="003A5E56" w:rsidP="00370365">
      <w:pPr>
        <w:numPr>
          <w:ilvl w:val="0"/>
          <w:numId w:val="81"/>
        </w:numPr>
        <w:spacing w:after="0" w:line="240" w:lineRule="auto"/>
        <w:rPr>
          <w:rFonts w:ascii="Calibri" w:hAnsi="Calibri"/>
          <w:sz w:val="24"/>
          <w:szCs w:val="24"/>
        </w:rPr>
      </w:pPr>
      <w:r w:rsidRPr="00433B23">
        <w:rPr>
          <w:rFonts w:ascii="Calibri" w:hAnsi="Calibri"/>
          <w:bCs/>
          <w:sz w:val="24"/>
          <w:szCs w:val="24"/>
        </w:rPr>
        <w:t>Zmiany, niezależnie od wyżej wymienionych uznaje się za istotne, jeżeli :</w:t>
      </w:r>
    </w:p>
    <w:p w:rsidR="003A5E56" w:rsidRPr="00433B23" w:rsidRDefault="003A5E56" w:rsidP="00370365">
      <w:pPr>
        <w:numPr>
          <w:ilvl w:val="1"/>
          <w:numId w:val="81"/>
        </w:numPr>
        <w:spacing w:after="0" w:line="240" w:lineRule="auto"/>
        <w:ind w:left="709" w:hanging="283"/>
        <w:rPr>
          <w:rFonts w:ascii="Calibri" w:hAnsi="Calibri"/>
          <w:sz w:val="24"/>
          <w:szCs w:val="24"/>
        </w:rPr>
      </w:pPr>
      <w:r w:rsidRPr="00433B23">
        <w:rPr>
          <w:rFonts w:ascii="Calibri" w:hAnsi="Calibri"/>
          <w:bCs/>
          <w:sz w:val="24"/>
          <w:szCs w:val="24"/>
        </w:rPr>
        <w:t>zmienia się ogólny charakter Umowy, w stosunku do charakteru Umowy w pierwotnym brzmieniu,</w:t>
      </w:r>
    </w:p>
    <w:p w:rsidR="003A5E56" w:rsidRPr="00433B23" w:rsidRDefault="003A5E56" w:rsidP="00370365">
      <w:pPr>
        <w:numPr>
          <w:ilvl w:val="1"/>
          <w:numId w:val="81"/>
        </w:numPr>
        <w:spacing w:after="0" w:line="240" w:lineRule="auto"/>
        <w:ind w:left="709" w:hanging="283"/>
        <w:rPr>
          <w:rFonts w:ascii="Calibri" w:hAnsi="Calibri"/>
          <w:sz w:val="24"/>
          <w:szCs w:val="24"/>
        </w:rPr>
      </w:pPr>
      <w:r w:rsidRPr="00433B23">
        <w:rPr>
          <w:rFonts w:ascii="Calibri" w:hAnsi="Calibri"/>
          <w:bCs/>
          <w:sz w:val="24"/>
          <w:szCs w:val="24"/>
        </w:rPr>
        <w:t>nie zmienia ogólnego charakteru Umowy, ale zachodzi co najmniej jedna z następujących okoliczności:</w:t>
      </w:r>
    </w:p>
    <w:p w:rsidR="003A5E56" w:rsidRPr="00433B23" w:rsidRDefault="003A5E56" w:rsidP="00370365">
      <w:pPr>
        <w:numPr>
          <w:ilvl w:val="2"/>
          <w:numId w:val="48"/>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wprowadza warunki, które, gdyby były postawione w prowadzonym postępowaniu o udzielenie zamówienia, to wzięliby lub mogliby wziąć udział inni Wykonawcy lub przyjęto by oferty innej treści,</w:t>
      </w:r>
    </w:p>
    <w:p w:rsidR="003A5E56" w:rsidRPr="00433B23" w:rsidRDefault="003A5E56" w:rsidP="00370365">
      <w:pPr>
        <w:numPr>
          <w:ilvl w:val="2"/>
          <w:numId w:val="48"/>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lastRenderedPageBreak/>
        <w:t>zmiana narusza równowagę ekonomiczną Umowy na korzyść Wykonawcy w sposób nieprzewidziany pierwotnie w Umowie,</w:t>
      </w:r>
    </w:p>
    <w:p w:rsidR="003A5E56" w:rsidRPr="00433B23" w:rsidRDefault="003A5E56" w:rsidP="00370365">
      <w:pPr>
        <w:numPr>
          <w:ilvl w:val="2"/>
          <w:numId w:val="48"/>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znacznie rozszerza lub zmniejsza zakres świadczeń i zobowiązań wynikający z Umowy,</w:t>
      </w:r>
    </w:p>
    <w:p w:rsidR="003A5E56" w:rsidRPr="00433B23" w:rsidRDefault="003A5E56" w:rsidP="00370365">
      <w:pPr>
        <w:numPr>
          <w:ilvl w:val="2"/>
          <w:numId w:val="48"/>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polega na zastąpieniu Wykonawcy, któremu Zamawiający udzielił zamówienia, nowym Wykonawcą, w przypadkach innych niż wymienione w ust. 8 pkt 1.</w:t>
      </w:r>
    </w:p>
    <w:p w:rsidR="003A5E56" w:rsidRPr="00433B23" w:rsidRDefault="003A5E56" w:rsidP="00370365">
      <w:pPr>
        <w:numPr>
          <w:ilvl w:val="0"/>
          <w:numId w:val="81"/>
        </w:numPr>
        <w:spacing w:after="0" w:line="240" w:lineRule="auto"/>
        <w:ind w:left="357" w:hanging="357"/>
        <w:jc w:val="both"/>
        <w:rPr>
          <w:rFonts w:ascii="Calibri" w:hAnsi="Calibri" w:cs="Calibri"/>
          <w:sz w:val="24"/>
          <w:szCs w:val="24"/>
        </w:rPr>
      </w:pPr>
      <w:r w:rsidRPr="00433B23">
        <w:rPr>
          <w:rFonts w:ascii="Calibri" w:hAnsi="Calibri" w:cs="Calibri"/>
          <w:sz w:val="24"/>
          <w:szCs w:val="24"/>
        </w:rPr>
        <w:t>W przypadku zmiany stawki podatku od towarów i usług (VAT), która wynikać będzie z powszechnie obowiązujących przepisów prawnych, wyn</w:t>
      </w:r>
      <w:r>
        <w:rPr>
          <w:rFonts w:ascii="Calibri" w:hAnsi="Calibri" w:cs="Calibri"/>
          <w:sz w:val="24"/>
          <w:szCs w:val="24"/>
        </w:rPr>
        <w:t xml:space="preserve">agrodzenie brutto określone w </w:t>
      </w:r>
      <w:r w:rsidRPr="00433B23">
        <w:rPr>
          <w:rFonts w:ascii="Calibri" w:hAnsi="Calibri" w:cs="Calibri"/>
          <w:sz w:val="24"/>
          <w:szCs w:val="24"/>
        </w:rPr>
        <w:t>§ 9 ust. 1 ulegnie zmianie w sposób odpowiedni – tak, aby odpowiadało zaktualizowanej stawce tego podatku dla zakresu objętego Umową, który na dzień zmiany stawki VAT nie został jeszcze rozliczony.</w:t>
      </w:r>
    </w:p>
    <w:p w:rsidR="003A5E56" w:rsidRPr="00433B23" w:rsidRDefault="003A5E56" w:rsidP="00370365">
      <w:pPr>
        <w:numPr>
          <w:ilvl w:val="0"/>
          <w:numId w:val="81"/>
        </w:numPr>
        <w:spacing w:after="0" w:line="240" w:lineRule="auto"/>
        <w:rPr>
          <w:rFonts w:ascii="Calibri" w:hAnsi="Calibri"/>
          <w:sz w:val="24"/>
          <w:szCs w:val="24"/>
        </w:rPr>
      </w:pPr>
      <w:r w:rsidRPr="00433B23">
        <w:rPr>
          <w:rFonts w:ascii="Calibri" w:hAnsi="Calibri"/>
          <w:bCs/>
          <w:sz w:val="24"/>
          <w:szCs w:val="24"/>
        </w:rPr>
        <w:t>W przypadkach, o których mowa w ust. 6 i 7 Zamawiający, po dokonaniu zmiany Umowy, zamieści w Biuletynie Zamówień Publicznych ogłoszenie o zmianie umowy.</w:t>
      </w:r>
    </w:p>
    <w:p w:rsidR="00AE34E9" w:rsidRDefault="00AE34E9"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22</w:t>
      </w:r>
    </w:p>
    <w:p w:rsidR="003A5E56" w:rsidRPr="00433B23" w:rsidRDefault="003A5E56" w:rsidP="003A5E56">
      <w:pPr>
        <w:keepNext/>
        <w:spacing w:after="0" w:line="240" w:lineRule="auto"/>
        <w:jc w:val="center"/>
        <w:outlineLvl w:val="0"/>
        <w:rPr>
          <w:rFonts w:ascii="Calibri" w:hAnsi="Calibri" w:cs="Calibri"/>
          <w:b/>
          <w:sz w:val="24"/>
          <w:szCs w:val="24"/>
        </w:rPr>
      </w:pPr>
      <w:bookmarkStart w:id="43" w:name="_Toc80864115"/>
      <w:r w:rsidRPr="00433B23">
        <w:rPr>
          <w:rFonts w:ascii="Calibri" w:hAnsi="Calibri" w:cs="Calibri"/>
          <w:b/>
          <w:sz w:val="24"/>
          <w:szCs w:val="24"/>
        </w:rPr>
        <w:t>ROZSTRZYGANIE SPORÓW</w:t>
      </w:r>
      <w:bookmarkEnd w:id="43"/>
    </w:p>
    <w:p w:rsidR="003A5E56" w:rsidRPr="00433B23" w:rsidRDefault="003A5E56" w:rsidP="00370365">
      <w:pPr>
        <w:pStyle w:val="Tekstpodstawowy"/>
        <w:numPr>
          <w:ilvl w:val="4"/>
          <w:numId w:val="73"/>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Strony zgodnie postanawiają, że wszelkie ewentualne spory, które powstaną na tle realizacji Umowy</w:t>
      </w:r>
      <w:r w:rsidR="00203058">
        <w:rPr>
          <w:rFonts w:ascii="Calibri" w:hAnsi="Calibri" w:cs="Calibri"/>
          <w:bCs/>
          <w:sz w:val="24"/>
          <w:szCs w:val="24"/>
        </w:rPr>
        <w:t>,</w:t>
      </w:r>
      <w:r w:rsidRPr="00433B23">
        <w:rPr>
          <w:rFonts w:ascii="Calibri" w:hAnsi="Calibri" w:cs="Calibri"/>
          <w:bCs/>
          <w:sz w:val="24"/>
          <w:szCs w:val="24"/>
        </w:rPr>
        <w:t xml:space="preserve"> będą w pierwszej kolejności rozwiązywane </w:t>
      </w:r>
      <w:r w:rsidR="00203058">
        <w:rPr>
          <w:rFonts w:ascii="Calibri" w:hAnsi="Calibri" w:cs="Calibri"/>
          <w:bCs/>
          <w:sz w:val="24"/>
          <w:szCs w:val="24"/>
        </w:rPr>
        <w:t>w drodze mediacji lub innego polubownego rozwiązania sporu przed Sądem Polubownym przy Prokuratorii Generalnej Rzeczypospolitej Polskiej,  wybranym mediatorem albo osobą prowadzącą inne polubowne rozwiązanie sporu.</w:t>
      </w:r>
    </w:p>
    <w:p w:rsidR="003A5E56" w:rsidRPr="00433B23" w:rsidRDefault="003A5E56" w:rsidP="00370365">
      <w:pPr>
        <w:numPr>
          <w:ilvl w:val="4"/>
          <w:numId w:val="73"/>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przypadku braku rozwiązań polubownych w terminie 30 dni od dnia zgłoszenia problemu, Strona niezadowolona, upoważniona będzie wystąpić na drogę sądową.</w:t>
      </w:r>
    </w:p>
    <w:p w:rsidR="003A5E56" w:rsidRPr="00433B23" w:rsidRDefault="003A5E56" w:rsidP="00370365">
      <w:pPr>
        <w:numPr>
          <w:ilvl w:val="4"/>
          <w:numId w:val="73"/>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sytuacji, o której mowa w ust. 2 niniejszego paragrafu, do rozstrzygnięcia sporu będzie właściwy sąd powszechny z okręgu, w którym leży siedziba Zamawiającego.</w:t>
      </w:r>
    </w:p>
    <w:p w:rsidR="003A5E56"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23</w:t>
      </w:r>
    </w:p>
    <w:p w:rsidR="003A5E56" w:rsidRPr="00433B23" w:rsidRDefault="003A5E56" w:rsidP="003A5E56">
      <w:pPr>
        <w:keepNext/>
        <w:spacing w:after="0" w:line="240" w:lineRule="auto"/>
        <w:jc w:val="center"/>
        <w:outlineLvl w:val="0"/>
        <w:rPr>
          <w:rFonts w:ascii="Calibri" w:hAnsi="Calibri" w:cs="Calibri"/>
          <w:b/>
          <w:sz w:val="24"/>
          <w:szCs w:val="24"/>
        </w:rPr>
      </w:pPr>
      <w:bookmarkStart w:id="44" w:name="_Toc80864116"/>
      <w:r w:rsidRPr="00433B23">
        <w:rPr>
          <w:rFonts w:ascii="Calibri" w:hAnsi="Calibri" w:cs="Calibri"/>
          <w:b/>
          <w:sz w:val="24"/>
          <w:szCs w:val="24"/>
        </w:rPr>
        <w:t>POSTANOWIENIA KOŃCOWE</w:t>
      </w:r>
      <w:bookmarkEnd w:id="44"/>
    </w:p>
    <w:p w:rsidR="003A5E56" w:rsidRPr="00433B23" w:rsidRDefault="003A5E56" w:rsidP="00370365">
      <w:pPr>
        <w:numPr>
          <w:ilvl w:val="0"/>
          <w:numId w:val="75"/>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oświadcza, że jest w pełni uprawniony do zawarcia Umowy na warunkach w niej określonych, a osoby występujące w jego imieniu przy zawarciu Umowy są należycie umocowane do jego reprezentacji.</w:t>
      </w:r>
    </w:p>
    <w:p w:rsidR="003A5E56" w:rsidRPr="00433B23" w:rsidRDefault="003A5E56" w:rsidP="00370365">
      <w:pPr>
        <w:numPr>
          <w:ilvl w:val="0"/>
          <w:numId w:val="75"/>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Wszelka korespondencja związana z realizacją umowy (w tym niezbędne powiadomienia, informacje, wnioski, itp.) sporządzona będzie w formie pisemnej w języku polskim. Korespondencja przekazana za pośrednictwem poczty elektronicznej lub innego środka służącego do przekazywania informacji na odległość musi być bezzwłocznie potwierdzona w wersji pisemnej za pośrednictwem poczty lub złożona osobiście na wskazane poniżej adresy:</w:t>
      </w:r>
    </w:p>
    <w:p w:rsidR="003A5E56"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7"/>
        <w:gridCol w:w="6491"/>
      </w:tblGrid>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6599" w:type="dxa"/>
            <w:vAlign w:val="center"/>
          </w:tcPr>
          <w:p w:rsidR="003A5E56" w:rsidRPr="00433B23" w:rsidRDefault="00151FF7"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6599" w:type="dxa"/>
          </w:tcPr>
          <w:p w:rsidR="003A5E56" w:rsidRPr="00433B23" w:rsidRDefault="00151FF7"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659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pStyle w:val="Tekstpodstawowy2"/>
        <w:ind w:left="284"/>
        <w:jc w:val="both"/>
        <w:rPr>
          <w:rFonts w:ascii="Calibri" w:hAnsi="Calibri" w:cs="Calibri"/>
          <w:sz w:val="24"/>
          <w:szCs w:val="24"/>
          <w:lang w:val="pl-PL"/>
        </w:rPr>
      </w:pPr>
    </w:p>
    <w:p w:rsidR="003A5E56" w:rsidRPr="00433B23"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7466"/>
      </w:tblGrid>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7659" w:type="dxa"/>
            <w:vAlign w:val="center"/>
          </w:tcPr>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7659" w:type="dxa"/>
          </w:tcPr>
          <w:p w:rsidR="003A5E56" w:rsidRPr="00433B23" w:rsidRDefault="003A5E56"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765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70365">
      <w:pPr>
        <w:numPr>
          <w:ilvl w:val="0"/>
          <w:numId w:val="75"/>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Wszelkie zmiany Umowy wymagają zachowania formy pisemnej pod rygorem nieważności.</w:t>
      </w:r>
    </w:p>
    <w:p w:rsidR="003A5E56" w:rsidRPr="00433B23" w:rsidRDefault="003A5E56" w:rsidP="00370365">
      <w:pPr>
        <w:numPr>
          <w:ilvl w:val="0"/>
          <w:numId w:val="75"/>
        </w:numPr>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W sprawach nieuregulowanych Umową zastosowanie mają odpowiednie powszechnie obowiązujące przepisy prawne – w szczególności Kodeksu cywilnego, Prawa zamówień publicznych oraz Prawa budowlanego.</w:t>
      </w:r>
    </w:p>
    <w:p w:rsidR="003A5E56" w:rsidRPr="00433B23" w:rsidRDefault="003A5E56" w:rsidP="00370365">
      <w:pPr>
        <w:numPr>
          <w:ilvl w:val="0"/>
          <w:numId w:val="75"/>
        </w:numPr>
        <w:spacing w:after="0" w:line="240" w:lineRule="auto"/>
        <w:ind w:left="284" w:hanging="284"/>
        <w:jc w:val="both"/>
        <w:rPr>
          <w:rFonts w:ascii="Calibri" w:hAnsi="Calibri" w:cs="Calibri"/>
          <w:sz w:val="24"/>
          <w:szCs w:val="24"/>
        </w:rPr>
      </w:pPr>
      <w:r w:rsidRPr="00433B23">
        <w:rPr>
          <w:rFonts w:ascii="Calibri" w:hAnsi="Calibri" w:cs="Calibri"/>
          <w:b/>
          <w:sz w:val="24"/>
          <w:szCs w:val="24"/>
        </w:rPr>
        <w:t>Integralną częścią Umowy są następujące załączniki:</w:t>
      </w:r>
    </w:p>
    <w:p w:rsidR="003A5E56" w:rsidRPr="00433B23" w:rsidRDefault="003A5E56" w:rsidP="00370365">
      <w:pPr>
        <w:numPr>
          <w:ilvl w:val="0"/>
          <w:numId w:val="80"/>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SWZ</w:t>
      </w:r>
      <w:r w:rsidR="00D73104">
        <w:rPr>
          <w:rFonts w:ascii="Calibri" w:hAnsi="Calibri" w:cs="Calibri"/>
          <w:sz w:val="24"/>
          <w:szCs w:val="24"/>
        </w:rPr>
        <w:t xml:space="preserve"> z załącznikami</w:t>
      </w:r>
    </w:p>
    <w:p w:rsidR="003A5E56" w:rsidRPr="00433B23" w:rsidRDefault="003A5E56" w:rsidP="00370365">
      <w:pPr>
        <w:numPr>
          <w:ilvl w:val="0"/>
          <w:numId w:val="80"/>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Oferta Wykonawcy wraz z kosztorysem ofertowym</w:t>
      </w:r>
    </w:p>
    <w:p w:rsidR="003A5E56" w:rsidRPr="00433B23" w:rsidRDefault="00FF3CDB" w:rsidP="00370365">
      <w:pPr>
        <w:numPr>
          <w:ilvl w:val="0"/>
          <w:numId w:val="80"/>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Kopia</w:t>
      </w:r>
      <w:r w:rsidR="003A5E56" w:rsidRPr="00433B23">
        <w:rPr>
          <w:rFonts w:ascii="Calibri" w:hAnsi="Calibri" w:cs="Calibri"/>
          <w:sz w:val="24"/>
          <w:szCs w:val="24"/>
        </w:rPr>
        <w:t xml:space="preserve"> polis</w:t>
      </w:r>
      <w:r>
        <w:rPr>
          <w:rFonts w:ascii="Calibri" w:hAnsi="Calibri" w:cs="Calibri"/>
          <w:sz w:val="24"/>
          <w:szCs w:val="24"/>
        </w:rPr>
        <w:t>y</w:t>
      </w:r>
      <w:r w:rsidR="003A5E56" w:rsidRPr="00433B23">
        <w:rPr>
          <w:rFonts w:ascii="Calibri" w:hAnsi="Calibri" w:cs="Calibri"/>
          <w:sz w:val="24"/>
          <w:szCs w:val="24"/>
        </w:rPr>
        <w:t xml:space="preserve"> ubezpieczeniow</w:t>
      </w:r>
      <w:r>
        <w:rPr>
          <w:rFonts w:ascii="Calibri" w:hAnsi="Calibri" w:cs="Calibri"/>
          <w:sz w:val="24"/>
          <w:szCs w:val="24"/>
        </w:rPr>
        <w:t>ej</w:t>
      </w:r>
      <w:r w:rsidR="003A5E56" w:rsidRPr="00433B23">
        <w:rPr>
          <w:rFonts w:ascii="Calibri" w:hAnsi="Calibri" w:cs="Calibri"/>
          <w:sz w:val="24"/>
          <w:szCs w:val="24"/>
        </w:rPr>
        <w:t xml:space="preserve"> z </w:t>
      </w:r>
      <w:r>
        <w:rPr>
          <w:rFonts w:ascii="Calibri" w:hAnsi="Calibri" w:cs="Calibri"/>
          <w:sz w:val="24"/>
          <w:szCs w:val="24"/>
        </w:rPr>
        <w:t>dowodem jej</w:t>
      </w:r>
      <w:r w:rsidR="003A5E56" w:rsidRPr="00433B23">
        <w:rPr>
          <w:rFonts w:ascii="Calibri" w:hAnsi="Calibri" w:cs="Calibri"/>
          <w:sz w:val="24"/>
          <w:szCs w:val="24"/>
        </w:rPr>
        <w:t xml:space="preserve"> opłacenia</w:t>
      </w:r>
    </w:p>
    <w:p w:rsidR="00CC5AE8" w:rsidRDefault="00CC5AE8" w:rsidP="00CC5AE8">
      <w:pPr>
        <w:numPr>
          <w:ilvl w:val="0"/>
          <w:numId w:val="80"/>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Wzór Karty Gwarancyjnej</w:t>
      </w:r>
    </w:p>
    <w:p w:rsidR="00CC5AE8" w:rsidRDefault="00CC5AE8" w:rsidP="00CC5AE8">
      <w:pPr>
        <w:numPr>
          <w:ilvl w:val="0"/>
          <w:numId w:val="80"/>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Dowód wniesienia zabezpieczenia należytego wykonania umowy i usunięcia wad i usterek w okresie gwarancji.</w:t>
      </w:r>
    </w:p>
    <w:p w:rsidR="003A5E56" w:rsidRPr="00E26F2E" w:rsidRDefault="003A5E56" w:rsidP="00370365">
      <w:pPr>
        <w:numPr>
          <w:ilvl w:val="0"/>
          <w:numId w:val="75"/>
        </w:numPr>
        <w:tabs>
          <w:tab w:val="left" w:pos="-1985"/>
        </w:tabs>
        <w:suppressAutoHyphens/>
        <w:spacing w:after="0" w:line="240" w:lineRule="auto"/>
        <w:ind w:left="284" w:hanging="284"/>
        <w:rPr>
          <w:rFonts w:ascii="Calibri" w:hAnsi="Calibri" w:cs="Calibri"/>
          <w:b/>
          <w:sz w:val="24"/>
          <w:szCs w:val="24"/>
        </w:rPr>
      </w:pPr>
      <w:r w:rsidRPr="006B1140">
        <w:rPr>
          <w:rFonts w:ascii="Calibri" w:hAnsi="Calibri" w:cs="Calibri"/>
          <w:sz w:val="24"/>
          <w:szCs w:val="24"/>
        </w:rPr>
        <w:t xml:space="preserve">Umowa została sporządzona w </w:t>
      </w:r>
      <w:r>
        <w:rPr>
          <w:rFonts w:ascii="Calibri" w:hAnsi="Calibri" w:cs="Calibri"/>
          <w:sz w:val="24"/>
          <w:szCs w:val="24"/>
        </w:rPr>
        <w:t>3</w:t>
      </w:r>
      <w:r w:rsidRPr="006B1140">
        <w:rPr>
          <w:rFonts w:ascii="Calibri" w:hAnsi="Calibri" w:cs="Calibri"/>
          <w:sz w:val="24"/>
          <w:szCs w:val="24"/>
        </w:rPr>
        <w:t xml:space="preserve"> jednobrzmiących egzemplarzach, z których każdy uważany jest za oryginalny – z tego </w:t>
      </w:r>
      <w:r>
        <w:rPr>
          <w:rFonts w:ascii="Calibri" w:hAnsi="Calibri" w:cs="Calibri"/>
          <w:sz w:val="24"/>
          <w:szCs w:val="24"/>
        </w:rPr>
        <w:t>2</w:t>
      </w:r>
      <w:r w:rsidRPr="006B1140">
        <w:rPr>
          <w:rFonts w:ascii="Calibri" w:hAnsi="Calibri" w:cs="Calibri"/>
          <w:sz w:val="24"/>
          <w:szCs w:val="24"/>
        </w:rPr>
        <w:t xml:space="preserve"> egzemplarze dla Zamawiającego i </w:t>
      </w:r>
      <w:r>
        <w:rPr>
          <w:rFonts w:ascii="Calibri" w:hAnsi="Calibri" w:cs="Calibri"/>
          <w:sz w:val="24"/>
          <w:szCs w:val="24"/>
        </w:rPr>
        <w:t xml:space="preserve">1 egzemplarz </w:t>
      </w:r>
      <w:r w:rsidRPr="006B1140">
        <w:rPr>
          <w:rFonts w:ascii="Calibri" w:hAnsi="Calibri" w:cs="Calibri"/>
          <w:sz w:val="24"/>
          <w:szCs w:val="24"/>
        </w:rPr>
        <w:t>dla Wykonawcy.</w:t>
      </w:r>
      <w:r>
        <w:rPr>
          <w:rFonts w:ascii="Calibri" w:hAnsi="Calibri" w:cs="Calibri"/>
          <w:sz w:val="24"/>
          <w:szCs w:val="24"/>
        </w:rPr>
        <w:br/>
      </w:r>
      <w:r>
        <w:rPr>
          <w:rFonts w:ascii="Calibri" w:hAnsi="Calibri" w:cs="Calibri"/>
          <w:sz w:val="24"/>
          <w:szCs w:val="24"/>
        </w:rPr>
        <w:br/>
      </w:r>
      <w:r w:rsidRPr="00E26F2E">
        <w:rPr>
          <w:rFonts w:ascii="Calibri" w:hAnsi="Calibri" w:cs="Calibri"/>
          <w:b/>
          <w:sz w:val="24"/>
          <w:szCs w:val="24"/>
        </w:rPr>
        <w:t xml:space="preserve">ZAMAWIAJĄCY </w:t>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t>WYKONAWCA</w:t>
      </w:r>
    </w:p>
    <w:p w:rsidR="003A5E56" w:rsidRPr="00433B23" w:rsidRDefault="003A5E56" w:rsidP="003A5E56">
      <w:pPr>
        <w:spacing w:after="0" w:line="240" w:lineRule="auto"/>
        <w:jc w:val="right"/>
        <w:rPr>
          <w:rFonts w:ascii="Calibri" w:hAnsi="Calibri" w:cs="Calibri"/>
          <w:sz w:val="24"/>
          <w:szCs w:val="24"/>
        </w:rPr>
      </w:pPr>
      <w:r w:rsidRPr="00433B23">
        <w:rPr>
          <w:rFonts w:ascii="Calibri" w:hAnsi="Calibri" w:cs="Calibri"/>
          <w:sz w:val="24"/>
          <w:szCs w:val="24"/>
        </w:rPr>
        <w:br w:type="page"/>
      </w:r>
      <w:r w:rsidRPr="00433B23">
        <w:rPr>
          <w:rFonts w:ascii="Calibri" w:hAnsi="Calibri" w:cs="Calibri"/>
          <w:sz w:val="24"/>
          <w:szCs w:val="24"/>
        </w:rPr>
        <w:lastRenderedPageBreak/>
        <w:t xml:space="preserve">Załącznik Nr 4 </w:t>
      </w:r>
    </w:p>
    <w:p w:rsidR="003A5E56" w:rsidRPr="00433B23" w:rsidRDefault="003A5E56" w:rsidP="003A5E56">
      <w:pPr>
        <w:spacing w:after="0" w:line="240" w:lineRule="auto"/>
        <w:jc w:val="right"/>
        <w:outlineLvl w:val="0"/>
        <w:rPr>
          <w:rFonts w:ascii="Calibri" w:hAnsi="Calibri" w:cs="Calibri"/>
          <w:sz w:val="24"/>
          <w:szCs w:val="24"/>
        </w:rPr>
      </w:pPr>
      <w:bookmarkStart w:id="45" w:name="_Toc80864117"/>
      <w:r w:rsidRPr="00433B23">
        <w:rPr>
          <w:rFonts w:ascii="Calibri" w:hAnsi="Calibri" w:cs="Calibri"/>
          <w:sz w:val="24"/>
          <w:szCs w:val="24"/>
        </w:rPr>
        <w:t>do Umowy Nr …………….. z dnia ……………..</w:t>
      </w:r>
      <w:bookmarkEnd w:id="45"/>
    </w:p>
    <w:p w:rsidR="003A5E56" w:rsidRPr="00433B23" w:rsidRDefault="003A5E56" w:rsidP="003A5E56">
      <w:pPr>
        <w:spacing w:after="0" w:line="240" w:lineRule="auto"/>
        <w:jc w:val="center"/>
        <w:rPr>
          <w:rFonts w:ascii="Calibri" w:hAnsi="Calibri" w:cs="Verdana"/>
          <w:b/>
          <w:sz w:val="24"/>
          <w:szCs w:val="24"/>
        </w:rPr>
      </w:pPr>
    </w:p>
    <w:p w:rsidR="003A5E56" w:rsidRPr="00433B23" w:rsidRDefault="003A5E56" w:rsidP="003A5E56">
      <w:pPr>
        <w:spacing w:after="0" w:line="240" w:lineRule="auto"/>
        <w:jc w:val="center"/>
        <w:rPr>
          <w:rFonts w:ascii="Calibri" w:hAnsi="Calibri"/>
          <w:b/>
          <w:sz w:val="24"/>
          <w:szCs w:val="24"/>
        </w:rPr>
      </w:pPr>
      <w:r w:rsidRPr="00433B23">
        <w:rPr>
          <w:rFonts w:ascii="Calibri" w:hAnsi="Calibri"/>
          <w:b/>
          <w:sz w:val="24"/>
          <w:szCs w:val="24"/>
        </w:rPr>
        <w:t>KARTA GWARANCYJNA (Gwarancja jakości)</w:t>
      </w:r>
    </w:p>
    <w:p w:rsidR="003A5E56" w:rsidRPr="00433B23" w:rsidRDefault="003A5E56" w:rsidP="003A5E56">
      <w:pPr>
        <w:spacing w:after="0" w:line="240" w:lineRule="auto"/>
        <w:jc w:val="center"/>
        <w:rPr>
          <w:rFonts w:ascii="Calibri" w:hAnsi="Calibri"/>
          <w:b/>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Gwarantem jest: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Uprawnionym z tytułu gwarancji jest:</w:t>
      </w:r>
    </w:p>
    <w:p w:rsidR="003A5E56" w:rsidRPr="00433B23" w:rsidRDefault="00CC5AE8" w:rsidP="003A5E56">
      <w:pPr>
        <w:spacing w:after="0" w:line="240" w:lineRule="auto"/>
        <w:jc w:val="center"/>
        <w:rPr>
          <w:rFonts w:ascii="Calibri" w:hAnsi="Calibri" w:cs="Arial"/>
          <w:sz w:val="24"/>
          <w:szCs w:val="24"/>
        </w:rPr>
      </w:pPr>
      <w:r>
        <w:rPr>
          <w:rFonts w:ascii="Calibri" w:hAnsi="Calibri" w:cs="Arial"/>
          <w:sz w:val="24"/>
          <w:szCs w:val="24"/>
        </w:rPr>
        <w:t>Gmina Resko</w:t>
      </w:r>
      <w:r>
        <w:rPr>
          <w:rFonts w:ascii="Calibri" w:hAnsi="Calibri" w:cs="Arial"/>
          <w:sz w:val="24"/>
          <w:szCs w:val="24"/>
        </w:rPr>
        <w:br/>
        <w:t>ul. Rynek 1</w:t>
      </w:r>
      <w:r w:rsidR="003A5E56" w:rsidRPr="00433B23">
        <w:rPr>
          <w:rFonts w:ascii="Calibri" w:hAnsi="Calibri" w:cs="Arial"/>
          <w:sz w:val="24"/>
          <w:szCs w:val="24"/>
        </w:rPr>
        <w:t>, 72-315 Resko</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b/>
          <w:sz w:val="24"/>
          <w:szCs w:val="24"/>
        </w:rPr>
      </w:pPr>
    </w:p>
    <w:p w:rsidR="003A5E56" w:rsidRPr="00433B23" w:rsidRDefault="003A5E56" w:rsidP="00370365">
      <w:pPr>
        <w:numPr>
          <w:ilvl w:val="0"/>
          <w:numId w:val="55"/>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rsidR="003A5E56" w:rsidRPr="00433B23" w:rsidRDefault="003A5E56" w:rsidP="00370365">
      <w:pPr>
        <w:numPr>
          <w:ilvl w:val="0"/>
          <w:numId w:val="54"/>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rsidR="003A5E56" w:rsidRPr="00433B23" w:rsidRDefault="003A5E56" w:rsidP="00370365">
      <w:pPr>
        <w:numPr>
          <w:ilvl w:val="0"/>
          <w:numId w:val="54"/>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rsidR="003A5E56" w:rsidRPr="00433B23" w:rsidRDefault="003A5E56" w:rsidP="00370365">
      <w:pPr>
        <w:numPr>
          <w:ilvl w:val="0"/>
          <w:numId w:val="54"/>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rsidR="003A5E56" w:rsidRPr="00433B23" w:rsidRDefault="003A5E56" w:rsidP="00370365">
      <w:pPr>
        <w:numPr>
          <w:ilvl w:val="0"/>
          <w:numId w:val="54"/>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rsidR="003A5E56" w:rsidRPr="00433B23" w:rsidRDefault="003A5E56" w:rsidP="003A5E56">
      <w:pPr>
        <w:spacing w:after="0" w:line="240" w:lineRule="auto"/>
        <w:ind w:left="284" w:hanging="284"/>
        <w:rPr>
          <w:rFonts w:ascii="Calibri" w:hAnsi="Calibri"/>
          <w:sz w:val="24"/>
          <w:szCs w:val="24"/>
        </w:rPr>
      </w:pPr>
    </w:p>
    <w:p w:rsidR="003A5E56" w:rsidRPr="00433B23" w:rsidRDefault="003A5E56" w:rsidP="00370365">
      <w:pPr>
        <w:numPr>
          <w:ilvl w:val="0"/>
          <w:numId w:val="55"/>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     ….. miesięcy na efekty wykonanych robót budowlanych w ramach przedmiotu Umowy, od dnia podpisania protokołu końcowego odbioru robót.</w:t>
      </w:r>
    </w:p>
    <w:p w:rsidR="003A5E56" w:rsidRPr="00433B23" w:rsidRDefault="003A5E56" w:rsidP="003A5E56">
      <w:pPr>
        <w:spacing w:after="0" w:line="240" w:lineRule="auto"/>
        <w:rPr>
          <w:rFonts w:ascii="Calibri" w:hAnsi="Calibri"/>
          <w:sz w:val="24"/>
          <w:szCs w:val="24"/>
        </w:rPr>
      </w:pPr>
    </w:p>
    <w:p w:rsidR="003A5E56" w:rsidRPr="00433B23" w:rsidRDefault="003A5E56" w:rsidP="00370365">
      <w:pPr>
        <w:numPr>
          <w:ilvl w:val="0"/>
          <w:numId w:val="55"/>
        </w:numPr>
        <w:spacing w:after="0" w:line="240" w:lineRule="auto"/>
        <w:ind w:left="284" w:hanging="284"/>
        <w:jc w:val="both"/>
        <w:rPr>
          <w:rFonts w:ascii="Calibri" w:hAnsi="Calibri"/>
          <w:sz w:val="24"/>
          <w:szCs w:val="24"/>
        </w:rPr>
      </w:pPr>
      <w:r w:rsidRPr="00433B23">
        <w:rPr>
          <w:rFonts w:ascii="Calibri" w:hAnsi="Calibri"/>
          <w:b/>
          <w:sz w:val="24"/>
          <w:szCs w:val="24"/>
        </w:rPr>
        <w:t>Obowiązki i uprawnienia Stron</w:t>
      </w:r>
      <w:r>
        <w:rPr>
          <w:rFonts w:ascii="Calibri" w:hAnsi="Calibri"/>
          <w:b/>
          <w:sz w:val="24"/>
          <w:szCs w:val="24"/>
        </w:rPr>
        <w:t>:</w:t>
      </w:r>
    </w:p>
    <w:p w:rsidR="003A5E56" w:rsidRPr="00433B23" w:rsidRDefault="003A5E56" w:rsidP="00370365">
      <w:pPr>
        <w:numPr>
          <w:ilvl w:val="0"/>
          <w:numId w:val="56"/>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rsidR="003A5E56" w:rsidRPr="00433B23" w:rsidRDefault="003A5E56" w:rsidP="00370365">
      <w:pPr>
        <w:numPr>
          <w:ilvl w:val="0"/>
          <w:numId w:val="56"/>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rsidR="003A5E56" w:rsidRPr="00433B23" w:rsidRDefault="003A5E56" w:rsidP="00370365">
      <w:pPr>
        <w:numPr>
          <w:ilvl w:val="0"/>
          <w:numId w:val="56"/>
        </w:numPr>
        <w:spacing w:after="0" w:line="240" w:lineRule="auto"/>
        <w:ind w:left="567" w:hanging="283"/>
        <w:jc w:val="both"/>
        <w:rPr>
          <w:rFonts w:ascii="Calibri" w:hAnsi="Calibri"/>
          <w:sz w:val="24"/>
          <w:szCs w:val="24"/>
        </w:rPr>
      </w:pPr>
      <w:r w:rsidRPr="00433B23">
        <w:rPr>
          <w:rFonts w:ascii="Calibri" w:hAnsi="Calibri" w:cs="Calibri"/>
          <w:sz w:val="24"/>
          <w:szCs w:val="24"/>
        </w:rPr>
        <w:t>W przypadku wystąpienia (ujawnienia) wady, w tym wady ukrytej, w okresie gwarancji Zamawiający zobowiązany jest zawiadomić Gwaranta niezwłocznie po jej dostrzeżeniu.</w:t>
      </w:r>
    </w:p>
    <w:p w:rsidR="003A5E56" w:rsidRPr="00433B23" w:rsidRDefault="003A5E56" w:rsidP="00370365">
      <w:pPr>
        <w:numPr>
          <w:ilvl w:val="0"/>
          <w:numId w:val="56"/>
        </w:numPr>
        <w:spacing w:after="0" w:line="240" w:lineRule="auto"/>
        <w:ind w:left="567" w:hanging="283"/>
        <w:jc w:val="both"/>
        <w:rPr>
          <w:rFonts w:ascii="Calibri" w:hAnsi="Calibri"/>
          <w:sz w:val="24"/>
          <w:szCs w:val="24"/>
        </w:rPr>
      </w:pPr>
      <w:r w:rsidRPr="00433B23">
        <w:rPr>
          <w:rFonts w:ascii="Calibri" w:hAnsi="Calibri"/>
          <w:sz w:val="24"/>
          <w:szCs w:val="24"/>
        </w:rPr>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rsidR="00D73104" w:rsidRPr="00836464" w:rsidRDefault="003A5E56" w:rsidP="003A5E56">
      <w:pPr>
        <w:numPr>
          <w:ilvl w:val="0"/>
          <w:numId w:val="56"/>
        </w:numPr>
        <w:spacing w:after="0" w:line="240" w:lineRule="auto"/>
        <w:ind w:left="567" w:hanging="283"/>
        <w:jc w:val="both"/>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rsidR="003A5E56" w:rsidRPr="00433B23" w:rsidRDefault="003A5E56" w:rsidP="00370365">
      <w:pPr>
        <w:numPr>
          <w:ilvl w:val="0"/>
          <w:numId w:val="55"/>
        </w:numPr>
        <w:spacing w:after="0" w:line="240" w:lineRule="auto"/>
        <w:ind w:left="284" w:hanging="284"/>
        <w:jc w:val="both"/>
        <w:rPr>
          <w:rFonts w:ascii="Calibri" w:hAnsi="Calibri"/>
          <w:b/>
          <w:sz w:val="24"/>
          <w:szCs w:val="24"/>
        </w:rPr>
      </w:pPr>
      <w:r w:rsidRPr="00433B23">
        <w:rPr>
          <w:rFonts w:ascii="Calibri" w:hAnsi="Calibri"/>
          <w:b/>
          <w:sz w:val="24"/>
          <w:szCs w:val="24"/>
        </w:rPr>
        <w:lastRenderedPageBreak/>
        <w:t>Ogólne warunki gwarancji:</w:t>
      </w:r>
    </w:p>
    <w:p w:rsidR="003A5E56" w:rsidRPr="00433B23" w:rsidRDefault="003A5E56" w:rsidP="00370365">
      <w:pPr>
        <w:numPr>
          <w:ilvl w:val="0"/>
          <w:numId w:val="57"/>
        </w:numPr>
        <w:spacing w:after="0" w:line="240" w:lineRule="auto"/>
        <w:ind w:left="567" w:hanging="283"/>
        <w:jc w:val="both"/>
        <w:rPr>
          <w:rFonts w:ascii="Calibri" w:hAnsi="Calibri"/>
          <w:b/>
          <w:sz w:val="24"/>
          <w:szCs w:val="24"/>
        </w:rPr>
      </w:pPr>
      <w:r w:rsidRPr="00433B23">
        <w:rPr>
          <w:rFonts w:ascii="Calibri" w:hAnsi="Calibri" w:cs="Verdana"/>
          <w:sz w:val="24"/>
          <w:szCs w:val="24"/>
        </w:rPr>
        <w:t>Gwarant oświadcza, że wykonane roboty oraz materiały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rsidR="003A5E56" w:rsidRPr="00433B23" w:rsidRDefault="003A5E56" w:rsidP="00370365">
      <w:pPr>
        <w:numPr>
          <w:ilvl w:val="0"/>
          <w:numId w:val="57"/>
        </w:numPr>
        <w:spacing w:after="0" w:line="240" w:lineRule="auto"/>
        <w:ind w:left="567" w:hanging="283"/>
        <w:jc w:val="both"/>
        <w:rPr>
          <w:rFonts w:ascii="Calibri" w:hAnsi="Calibri"/>
          <w:b/>
          <w:sz w:val="24"/>
          <w:szCs w:val="24"/>
        </w:rPr>
      </w:pPr>
      <w:r w:rsidRPr="00433B23">
        <w:rPr>
          <w:rFonts w:ascii="Calibri" w:hAnsi="Calibri" w:cs="Calibri"/>
          <w:sz w:val="24"/>
          <w:szCs w:val="24"/>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rsidR="003A5E56" w:rsidRPr="00433B23" w:rsidRDefault="003A5E56" w:rsidP="00370365">
      <w:pPr>
        <w:numPr>
          <w:ilvl w:val="0"/>
          <w:numId w:val="57"/>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rsidR="003A5E56" w:rsidRPr="00433B23" w:rsidRDefault="003A5E56" w:rsidP="00370365">
      <w:pPr>
        <w:numPr>
          <w:ilvl w:val="0"/>
          <w:numId w:val="57"/>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rsidR="003A5E56" w:rsidRPr="00433B23" w:rsidRDefault="003A5E56" w:rsidP="00370365">
      <w:pPr>
        <w:numPr>
          <w:ilvl w:val="0"/>
          <w:numId w:val="57"/>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rsidR="003A5E56" w:rsidRPr="00433B23" w:rsidRDefault="003A5E56" w:rsidP="00370365">
      <w:pPr>
        <w:numPr>
          <w:ilvl w:val="0"/>
          <w:numId w:val="57"/>
        </w:numPr>
        <w:spacing w:after="0" w:line="240" w:lineRule="auto"/>
        <w:ind w:left="567" w:hanging="283"/>
        <w:jc w:val="both"/>
        <w:rPr>
          <w:rFonts w:ascii="Calibri" w:hAnsi="Calibri"/>
          <w:b/>
          <w:sz w:val="24"/>
          <w:szCs w:val="24"/>
        </w:rPr>
      </w:pPr>
      <w:r w:rsidRPr="00433B23">
        <w:rPr>
          <w:rFonts w:ascii="Calibri" w:hAnsi="Calibri" w:cs="Calibri"/>
          <w:sz w:val="24"/>
          <w:szCs w:val="24"/>
        </w:rPr>
        <w:t>Okres gwarancji biegnie od nowa w przypadku wymiany el</w:t>
      </w:r>
      <w:r w:rsidR="00D73104">
        <w:rPr>
          <w:rFonts w:ascii="Calibri" w:hAnsi="Calibri" w:cs="Calibri"/>
          <w:sz w:val="24"/>
          <w:szCs w:val="24"/>
        </w:rPr>
        <w:t xml:space="preserve">ementu na nowy, wolny od wad, </w:t>
      </w:r>
      <w:r w:rsidRPr="00433B23">
        <w:rPr>
          <w:rFonts w:ascii="Calibri" w:hAnsi="Calibri" w:cs="Calibri"/>
          <w:sz w:val="24"/>
          <w:szCs w:val="24"/>
        </w:rPr>
        <w:t xml:space="preserve">a także w przypadku dokonania istotnej naprawy. </w:t>
      </w:r>
    </w:p>
    <w:p w:rsidR="003A5E56" w:rsidRPr="00433B23" w:rsidRDefault="003A5E56" w:rsidP="003A5E56">
      <w:pPr>
        <w:autoSpaceDE w:val="0"/>
        <w:autoSpaceDN w:val="0"/>
        <w:adjustRightInd w:val="0"/>
        <w:spacing w:after="0" w:line="240" w:lineRule="auto"/>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rsidR="003A5E56" w:rsidRPr="00433B23" w:rsidRDefault="003A5E56" w:rsidP="00370365">
      <w:pPr>
        <w:numPr>
          <w:ilvl w:val="2"/>
          <w:numId w:val="60"/>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rsidR="003A5E56" w:rsidRPr="00433B23" w:rsidRDefault="003A5E56" w:rsidP="00370365">
      <w:pPr>
        <w:numPr>
          <w:ilvl w:val="2"/>
          <w:numId w:val="60"/>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rsidR="003A5E56" w:rsidRPr="00433B23" w:rsidRDefault="003A5E56" w:rsidP="00370365">
      <w:pPr>
        <w:numPr>
          <w:ilvl w:val="0"/>
          <w:numId w:val="57"/>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rsidR="003A5E56" w:rsidRPr="00433B23" w:rsidRDefault="003A5E56" w:rsidP="00370365">
      <w:pPr>
        <w:numPr>
          <w:ilvl w:val="0"/>
          <w:numId w:val="52"/>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rsidR="003A5E56" w:rsidRPr="00433B23" w:rsidRDefault="003A5E56" w:rsidP="00370365">
      <w:pPr>
        <w:numPr>
          <w:ilvl w:val="0"/>
          <w:numId w:val="52"/>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rsidR="003A5E56" w:rsidRPr="00433B23" w:rsidRDefault="003A5E56" w:rsidP="00370365">
      <w:pPr>
        <w:numPr>
          <w:ilvl w:val="0"/>
          <w:numId w:val="57"/>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rsidR="003A5E56" w:rsidRPr="00433B23" w:rsidRDefault="003A5E56" w:rsidP="00370365">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rsidR="003A5E56" w:rsidRPr="00433B23" w:rsidRDefault="003A5E56" w:rsidP="00370365">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rsidR="003A5E56" w:rsidRPr="00433B23" w:rsidRDefault="003A5E56" w:rsidP="00370365">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70365">
      <w:pPr>
        <w:numPr>
          <w:ilvl w:val="0"/>
          <w:numId w:val="55"/>
        </w:numPr>
        <w:spacing w:after="0" w:line="240" w:lineRule="auto"/>
        <w:ind w:left="284" w:hanging="284"/>
        <w:jc w:val="both"/>
        <w:rPr>
          <w:rFonts w:ascii="Calibri" w:hAnsi="Calibri"/>
          <w:b/>
          <w:sz w:val="24"/>
          <w:szCs w:val="24"/>
        </w:rPr>
      </w:pPr>
      <w:r w:rsidRPr="00433B23">
        <w:rPr>
          <w:rFonts w:ascii="Calibri" w:hAnsi="Calibri"/>
          <w:b/>
          <w:sz w:val="24"/>
          <w:szCs w:val="24"/>
        </w:rPr>
        <w:t>Komunikacja</w:t>
      </w:r>
      <w:r>
        <w:rPr>
          <w:rFonts w:ascii="Calibri" w:hAnsi="Calibri"/>
          <w:b/>
          <w:sz w:val="24"/>
          <w:szCs w:val="24"/>
        </w:rPr>
        <w:t>:</w:t>
      </w:r>
      <w:r w:rsidRPr="00433B23">
        <w:rPr>
          <w:rFonts w:ascii="Calibri" w:hAnsi="Calibri"/>
          <w:b/>
          <w:sz w:val="24"/>
          <w:szCs w:val="24"/>
        </w:rPr>
        <w:t xml:space="preserve"> </w:t>
      </w:r>
    </w:p>
    <w:p w:rsidR="003A5E56" w:rsidRPr="00433B23" w:rsidRDefault="003A5E56" w:rsidP="00370365">
      <w:pPr>
        <w:numPr>
          <w:ilvl w:val="0"/>
          <w:numId w:val="58"/>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w:t>
      </w:r>
      <w:r>
        <w:rPr>
          <w:rFonts w:ascii="Calibri" w:hAnsi="Calibri"/>
          <w:sz w:val="24"/>
          <w:szCs w:val="24"/>
        </w:rPr>
        <w:t xml:space="preserve"> </w:t>
      </w:r>
      <w:r w:rsidRPr="00433B23">
        <w:rPr>
          <w:rFonts w:ascii="Calibri" w:hAnsi="Calibri"/>
          <w:sz w:val="24"/>
          <w:szCs w:val="24"/>
        </w:rPr>
        <w:t>pocztą elektroniczną na niżej wskazan</w:t>
      </w:r>
      <w:r>
        <w:rPr>
          <w:rFonts w:ascii="Calibri" w:hAnsi="Calibri"/>
          <w:sz w:val="24"/>
          <w:szCs w:val="24"/>
        </w:rPr>
        <w:t>y</w:t>
      </w:r>
      <w:r w:rsidRPr="00433B23">
        <w:rPr>
          <w:rFonts w:ascii="Calibri" w:hAnsi="Calibri"/>
          <w:sz w:val="24"/>
          <w:szCs w:val="24"/>
        </w:rPr>
        <w:t xml:space="preserve"> </w:t>
      </w:r>
      <w:r>
        <w:rPr>
          <w:rFonts w:ascii="Calibri" w:hAnsi="Calibri"/>
          <w:sz w:val="24"/>
          <w:szCs w:val="24"/>
        </w:rPr>
        <w:t>adres:</w:t>
      </w:r>
    </w:p>
    <w:p w:rsidR="003A5E56" w:rsidRPr="00433B23" w:rsidRDefault="003A5E56" w:rsidP="003A5E56">
      <w:pPr>
        <w:spacing w:after="0" w:line="240" w:lineRule="auto"/>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rsidR="003A5E56" w:rsidRPr="00433B23" w:rsidRDefault="003A5E56" w:rsidP="00370365">
      <w:pPr>
        <w:numPr>
          <w:ilvl w:val="0"/>
          <w:numId w:val="58"/>
        </w:numPr>
        <w:spacing w:after="0" w:line="240" w:lineRule="auto"/>
        <w:ind w:left="567" w:hanging="283"/>
        <w:jc w:val="both"/>
        <w:rPr>
          <w:rFonts w:ascii="Calibri" w:hAnsi="Calibri"/>
          <w:sz w:val="24"/>
          <w:szCs w:val="24"/>
        </w:rPr>
      </w:pPr>
      <w:r w:rsidRPr="00433B23">
        <w:rPr>
          <w:rFonts w:ascii="Calibri" w:hAnsi="Calibri"/>
          <w:sz w:val="24"/>
          <w:szCs w:val="24"/>
        </w:rPr>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 xml:space="preserve">Poczta elektroniczna: </w:t>
      </w:r>
      <w:r w:rsidR="00151FF7">
        <w:t>…………</w:t>
      </w:r>
      <w:hyperlink r:id="rId34" w:history="1"/>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i uzgodnić z Zamawiającym termin usunięcia wad.</w:t>
      </w:r>
    </w:p>
    <w:p w:rsidR="003A5E56" w:rsidRPr="00433B23" w:rsidRDefault="003A5E56" w:rsidP="00370365">
      <w:pPr>
        <w:numPr>
          <w:ilvl w:val="0"/>
          <w:numId w:val="58"/>
        </w:numPr>
        <w:spacing w:after="0" w:line="240" w:lineRule="auto"/>
        <w:ind w:left="567" w:hanging="283"/>
        <w:jc w:val="both"/>
        <w:rPr>
          <w:rFonts w:ascii="Calibri" w:hAnsi="Calibri"/>
          <w:sz w:val="24"/>
          <w:szCs w:val="24"/>
        </w:rPr>
      </w:pPr>
      <w:r w:rsidRPr="00433B23">
        <w:rPr>
          <w:rFonts w:ascii="Calibri" w:hAnsi="Calibri"/>
          <w:sz w:val="24"/>
          <w:szCs w:val="24"/>
        </w:rPr>
        <w:t>Wszelka komunikacja pomiędzy Stronami potwierdzona zostanie w formie pisemnej na:</w:t>
      </w:r>
    </w:p>
    <w:p w:rsidR="003A5E56" w:rsidRPr="00741FA5" w:rsidRDefault="003A5E56" w:rsidP="00370365">
      <w:pPr>
        <w:numPr>
          <w:ilvl w:val="2"/>
          <w:numId w:val="51"/>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rsidR="003A5E56" w:rsidRPr="00741FA5" w:rsidRDefault="003A5E56" w:rsidP="00370365">
      <w:pPr>
        <w:numPr>
          <w:ilvl w:val="2"/>
          <w:numId w:val="51"/>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Zamawiającego:</w:t>
      </w:r>
      <w:r>
        <w:rPr>
          <w:rFonts w:ascii="Calibri" w:hAnsi="Calibri"/>
          <w:sz w:val="24"/>
          <w:szCs w:val="24"/>
        </w:rPr>
        <w:t xml:space="preserve"> </w:t>
      </w:r>
      <w:r w:rsidR="00151FF7">
        <w:rPr>
          <w:rFonts w:ascii="Calibri" w:hAnsi="Calibri" w:cs="Arial"/>
          <w:sz w:val="24"/>
          <w:szCs w:val="24"/>
        </w:rPr>
        <w:t>……………………….</w:t>
      </w:r>
    </w:p>
    <w:p w:rsidR="003A5E56" w:rsidRPr="00433B23" w:rsidRDefault="003A5E56" w:rsidP="00370365">
      <w:pPr>
        <w:numPr>
          <w:ilvl w:val="0"/>
          <w:numId w:val="58"/>
        </w:numPr>
        <w:spacing w:after="0" w:line="240" w:lineRule="auto"/>
        <w:ind w:left="567" w:hanging="283"/>
        <w:jc w:val="both"/>
        <w:rPr>
          <w:rFonts w:ascii="Calibri" w:hAnsi="Calibri"/>
          <w:sz w:val="24"/>
          <w:szCs w:val="24"/>
        </w:rPr>
      </w:pPr>
      <w:r w:rsidRPr="00433B23">
        <w:rPr>
          <w:rFonts w:ascii="Calibri" w:hAnsi="Calibri"/>
          <w:sz w:val="24"/>
          <w:szCs w:val="24"/>
        </w:rPr>
        <w:t xml:space="preserve">O zmianach w danych adresowych, o których mowa w punktach 1)-3) Strony obowiązane są informować się niezwłocznie, i nie później niż 7 dni od chwili zaistnienia zmian, pod </w:t>
      </w:r>
      <w:r w:rsidRPr="00433B23">
        <w:rPr>
          <w:rFonts w:ascii="Calibri" w:hAnsi="Calibri"/>
          <w:sz w:val="24"/>
          <w:szCs w:val="24"/>
        </w:rPr>
        <w:lastRenderedPageBreak/>
        <w:t>rygorem uznania wysłania korespondencji pod ostatnio znany adres za skutecznie doręczoną.</w:t>
      </w:r>
    </w:p>
    <w:p w:rsidR="003A5E56" w:rsidRPr="00433B23" w:rsidRDefault="003A5E56" w:rsidP="003A5E56">
      <w:pPr>
        <w:spacing w:after="0" w:line="240" w:lineRule="auto"/>
        <w:rPr>
          <w:rFonts w:ascii="Calibri" w:hAnsi="Calibri"/>
          <w:sz w:val="24"/>
          <w:szCs w:val="24"/>
        </w:rPr>
      </w:pPr>
    </w:p>
    <w:p w:rsidR="003A5E56" w:rsidRPr="00433B23" w:rsidRDefault="003A5E56" w:rsidP="00370365">
      <w:pPr>
        <w:numPr>
          <w:ilvl w:val="0"/>
          <w:numId w:val="55"/>
        </w:numPr>
        <w:spacing w:after="0" w:line="240" w:lineRule="auto"/>
        <w:ind w:left="284" w:hanging="284"/>
        <w:jc w:val="both"/>
        <w:rPr>
          <w:rFonts w:ascii="Calibri" w:hAnsi="Calibri"/>
          <w:b/>
          <w:sz w:val="24"/>
          <w:szCs w:val="24"/>
        </w:rPr>
      </w:pPr>
      <w:r w:rsidRPr="00433B23">
        <w:rPr>
          <w:rFonts w:ascii="Calibri" w:hAnsi="Calibri"/>
          <w:b/>
          <w:sz w:val="24"/>
          <w:szCs w:val="24"/>
        </w:rPr>
        <w:t>Postanowienia końcowe</w:t>
      </w:r>
      <w:r>
        <w:rPr>
          <w:rFonts w:ascii="Calibri" w:hAnsi="Calibri"/>
          <w:b/>
          <w:sz w:val="24"/>
          <w:szCs w:val="24"/>
        </w:rPr>
        <w:t>:</w:t>
      </w:r>
      <w:r w:rsidRPr="00433B23">
        <w:rPr>
          <w:rFonts w:ascii="Calibri" w:hAnsi="Calibri"/>
          <w:b/>
          <w:sz w:val="24"/>
          <w:szCs w:val="24"/>
        </w:rPr>
        <w:t xml:space="preserve">   </w:t>
      </w:r>
    </w:p>
    <w:p w:rsidR="003A5E56" w:rsidRPr="00433B23" w:rsidRDefault="003A5E56" w:rsidP="00370365">
      <w:pPr>
        <w:numPr>
          <w:ilvl w:val="0"/>
          <w:numId w:val="59"/>
        </w:numPr>
        <w:spacing w:after="0" w:line="240" w:lineRule="auto"/>
        <w:jc w:val="both"/>
        <w:rPr>
          <w:rFonts w:ascii="Calibri" w:hAnsi="Calibri"/>
          <w:b/>
          <w:sz w:val="24"/>
          <w:szCs w:val="24"/>
        </w:rPr>
      </w:pPr>
      <w:r w:rsidRPr="00433B23">
        <w:rPr>
          <w:rFonts w:ascii="Calibri" w:hAnsi="Calibri"/>
          <w:sz w:val="24"/>
          <w:szCs w:val="24"/>
        </w:rPr>
        <w:t>W sprawach nieuregulowanych niniejszą Karta Gwarancyjną zastosowanie mają zastosowanie aktualnie obowiązujące przepisy prawa, w tym w szczególności Kodeksu cywilnego.</w:t>
      </w:r>
    </w:p>
    <w:p w:rsidR="003A5E56" w:rsidRPr="00433B23" w:rsidRDefault="003A5E56" w:rsidP="00370365">
      <w:pPr>
        <w:numPr>
          <w:ilvl w:val="0"/>
          <w:numId w:val="59"/>
        </w:numPr>
        <w:spacing w:after="0" w:line="240" w:lineRule="auto"/>
        <w:jc w:val="both"/>
        <w:rPr>
          <w:rFonts w:ascii="Calibri" w:hAnsi="Calibri"/>
          <w:b/>
          <w:sz w:val="24"/>
          <w:szCs w:val="24"/>
        </w:rPr>
      </w:pPr>
      <w:r w:rsidRPr="00433B23">
        <w:rPr>
          <w:rFonts w:ascii="Calibri" w:hAnsi="Calibri"/>
          <w:sz w:val="24"/>
          <w:szCs w:val="24"/>
        </w:rPr>
        <w:t>Niniejsza Karta Gwarancyjna jest integralną częścią protokołu końcowego odbioru robót.</w:t>
      </w:r>
    </w:p>
    <w:p w:rsidR="003A5E56" w:rsidRPr="00433B23" w:rsidRDefault="003A5E56" w:rsidP="00370365">
      <w:pPr>
        <w:numPr>
          <w:ilvl w:val="0"/>
          <w:numId w:val="59"/>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rsidR="003A5E56" w:rsidRDefault="003A5E56" w:rsidP="003A5E56">
      <w:pPr>
        <w:spacing w:after="0" w:line="240" w:lineRule="auto"/>
        <w:rPr>
          <w:rFonts w:ascii="Calibri" w:hAnsi="Calibri"/>
          <w:sz w:val="24"/>
          <w:szCs w:val="24"/>
        </w:rPr>
      </w:pPr>
    </w:p>
    <w:p w:rsidR="003A5E56" w:rsidRDefault="003A5E56" w:rsidP="003A5E56">
      <w:pPr>
        <w:spacing w:after="0" w:line="240" w:lineRule="auto"/>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rsidR="003A5E56" w:rsidRDefault="003A5E56" w:rsidP="003A5E56">
      <w:pPr>
        <w:spacing w:after="0" w:line="240" w:lineRule="auto"/>
      </w:pPr>
    </w:p>
    <w:p w:rsidR="00FA5939" w:rsidRDefault="00FA5939">
      <w:pPr>
        <w:rPr>
          <w:rFonts w:cstheme="minorHAnsi"/>
          <w:b/>
          <w:szCs w:val="19"/>
        </w:rPr>
      </w:pPr>
      <w:r>
        <w:rPr>
          <w:rFonts w:cstheme="minorHAnsi"/>
          <w:b/>
          <w:szCs w:val="19"/>
        </w:rPr>
        <w:br w:type="page"/>
      </w:r>
    </w:p>
    <w:p w:rsidR="003A5E56" w:rsidRDefault="00FA5939" w:rsidP="00FA5939">
      <w:pPr>
        <w:spacing w:after="0" w:line="240" w:lineRule="auto"/>
        <w:jc w:val="right"/>
        <w:rPr>
          <w:rFonts w:cstheme="minorHAnsi"/>
          <w:b/>
          <w:szCs w:val="19"/>
        </w:rPr>
      </w:pPr>
      <w:r>
        <w:rPr>
          <w:rFonts w:cstheme="minorHAnsi"/>
          <w:b/>
          <w:szCs w:val="19"/>
        </w:rPr>
        <w:lastRenderedPageBreak/>
        <w:t>Załącznik nr 5a do SWZ</w:t>
      </w:r>
    </w:p>
    <w:p w:rsidR="00FA5939" w:rsidRPr="00FA5939" w:rsidRDefault="00FA5939" w:rsidP="00FA5939">
      <w:pPr>
        <w:spacing w:after="0" w:line="240" w:lineRule="auto"/>
        <w:rPr>
          <w:rFonts w:cstheme="minorHAnsi"/>
          <w:szCs w:val="19"/>
        </w:rPr>
      </w:pPr>
      <w:r w:rsidRPr="00FA5939">
        <w:rPr>
          <w:rFonts w:cstheme="minorHAnsi"/>
          <w:szCs w:val="19"/>
        </w:rPr>
        <w:t xml:space="preserve">Wzór umowy na usługę pełnienia nadzoru inwestorskiego nad zadaniem </w:t>
      </w:r>
    </w:p>
    <w:p w:rsidR="000464B4" w:rsidRPr="000464B4" w:rsidRDefault="000464B4" w:rsidP="000464B4">
      <w:pPr>
        <w:spacing w:after="0" w:line="240" w:lineRule="auto"/>
        <w:rPr>
          <w:rFonts w:cstheme="minorHAnsi"/>
          <w:b/>
          <w:bCs/>
          <w:szCs w:val="19"/>
        </w:rPr>
      </w:pPr>
      <w:r w:rsidRPr="000464B4">
        <w:rPr>
          <w:rFonts w:cstheme="minorHAnsi"/>
          <w:b/>
          <w:bCs/>
          <w:szCs w:val="19"/>
        </w:rPr>
        <w:t xml:space="preserve">Rewitalizacja otoczenia Sanktuarium Maryjnego w Resku </w:t>
      </w:r>
      <w:r>
        <w:rPr>
          <w:rFonts w:cstheme="minorHAnsi"/>
          <w:b/>
          <w:bCs/>
          <w:szCs w:val="19"/>
        </w:rPr>
        <w:br/>
      </w:r>
      <w:r w:rsidRPr="000464B4">
        <w:rPr>
          <w:rFonts w:cstheme="minorHAnsi"/>
          <w:b/>
          <w:bCs/>
          <w:szCs w:val="19"/>
        </w:rPr>
        <w:t>– kontynuacja rewitalizacji Starego Miasta w Resku</w:t>
      </w:r>
    </w:p>
    <w:p w:rsidR="00FA5939" w:rsidRPr="00FA5939" w:rsidRDefault="00FA5939" w:rsidP="00FA5939">
      <w:pPr>
        <w:spacing w:after="0" w:line="240" w:lineRule="auto"/>
        <w:rPr>
          <w:rFonts w:cstheme="minorHAnsi"/>
          <w:szCs w:val="19"/>
          <w:u w:val="single"/>
        </w:rPr>
      </w:pPr>
    </w:p>
    <w:p w:rsidR="00FA5939" w:rsidRPr="00FA5939" w:rsidRDefault="00FA5939" w:rsidP="00FA5939">
      <w:pPr>
        <w:spacing w:after="0" w:line="240" w:lineRule="auto"/>
        <w:jc w:val="center"/>
        <w:rPr>
          <w:rFonts w:cstheme="minorHAnsi"/>
          <w:szCs w:val="19"/>
          <w:u w:val="single"/>
        </w:rPr>
      </w:pPr>
      <w:r w:rsidRPr="00FA5939">
        <w:rPr>
          <w:rFonts w:cstheme="minorHAnsi"/>
          <w:szCs w:val="19"/>
          <w:u w:val="single"/>
        </w:rPr>
        <w:t>UMOWA Nr …………….</w:t>
      </w:r>
    </w:p>
    <w:p w:rsidR="00FA5939" w:rsidRPr="00FA5939" w:rsidRDefault="00FA5939" w:rsidP="00FA5939">
      <w:pPr>
        <w:spacing w:after="0" w:line="240" w:lineRule="auto"/>
        <w:rPr>
          <w:rFonts w:cstheme="minorHAnsi"/>
          <w:szCs w:val="19"/>
        </w:rPr>
      </w:pPr>
    </w:p>
    <w:p w:rsidR="00FA5939" w:rsidRPr="00FA5939" w:rsidRDefault="00FA5939" w:rsidP="00FA5939">
      <w:pPr>
        <w:spacing w:after="0" w:line="240" w:lineRule="auto"/>
        <w:rPr>
          <w:rFonts w:cstheme="minorHAnsi"/>
          <w:bCs/>
          <w:szCs w:val="19"/>
        </w:rPr>
      </w:pPr>
      <w:r w:rsidRPr="00FA5939">
        <w:rPr>
          <w:rFonts w:cstheme="minorHAnsi"/>
          <w:bCs/>
          <w:szCs w:val="19"/>
        </w:rPr>
        <w:t xml:space="preserve">Zawarta dnia </w:t>
      </w:r>
      <w:r>
        <w:rPr>
          <w:rFonts w:cstheme="minorHAnsi"/>
          <w:bCs/>
          <w:szCs w:val="19"/>
        </w:rPr>
        <w:t>………………</w:t>
      </w:r>
      <w:r w:rsidRPr="00FA5939">
        <w:rPr>
          <w:rFonts w:cstheme="minorHAnsi"/>
          <w:bCs/>
          <w:szCs w:val="19"/>
        </w:rPr>
        <w:t xml:space="preserve"> r. w Resku pomiędzy Gminą Resko, ul. Rynek 1, </w:t>
      </w:r>
    </w:p>
    <w:p w:rsidR="00FA5939" w:rsidRPr="00FA5939" w:rsidRDefault="00FA5939" w:rsidP="00FA5939">
      <w:pPr>
        <w:spacing w:after="0" w:line="240" w:lineRule="auto"/>
        <w:rPr>
          <w:rFonts w:cstheme="minorHAnsi"/>
          <w:bCs/>
          <w:szCs w:val="19"/>
        </w:rPr>
      </w:pPr>
      <w:r w:rsidRPr="00FA5939">
        <w:rPr>
          <w:rFonts w:cstheme="minorHAnsi"/>
          <w:bCs/>
          <w:szCs w:val="19"/>
        </w:rPr>
        <w:t>72-315 Resko, zwanym dalej Zamawiającym, reprezentowanym przez:</w:t>
      </w:r>
    </w:p>
    <w:p w:rsidR="00FA5939" w:rsidRPr="00FA5939" w:rsidRDefault="00FA5939" w:rsidP="00FA5939">
      <w:pPr>
        <w:spacing w:after="0" w:line="240" w:lineRule="auto"/>
        <w:rPr>
          <w:rFonts w:cstheme="minorHAnsi"/>
          <w:szCs w:val="19"/>
        </w:rPr>
      </w:pPr>
    </w:p>
    <w:p w:rsidR="00FA5939" w:rsidRPr="00FA5939" w:rsidRDefault="00FA5939" w:rsidP="00FA5939">
      <w:pPr>
        <w:spacing w:after="0" w:line="240" w:lineRule="auto"/>
        <w:rPr>
          <w:rFonts w:cstheme="minorHAnsi"/>
          <w:szCs w:val="19"/>
        </w:rPr>
      </w:pPr>
      <w:r w:rsidRPr="00FA5939">
        <w:rPr>
          <w:rFonts w:cstheme="minorHAnsi"/>
          <w:szCs w:val="19"/>
        </w:rPr>
        <w:t xml:space="preserve">Arkadiusza Czerwińskiego – Burmistrza Reska, </w:t>
      </w:r>
    </w:p>
    <w:p w:rsidR="00FA5939" w:rsidRPr="00FA5939" w:rsidRDefault="00FA5939" w:rsidP="00FA5939">
      <w:pPr>
        <w:spacing w:after="0" w:line="240" w:lineRule="auto"/>
        <w:rPr>
          <w:rFonts w:cstheme="minorHAnsi"/>
          <w:szCs w:val="19"/>
        </w:rPr>
      </w:pPr>
      <w:r w:rsidRPr="00FA5939">
        <w:rPr>
          <w:rFonts w:cstheme="minorHAnsi"/>
          <w:szCs w:val="19"/>
        </w:rPr>
        <w:t xml:space="preserve">przy kontrasygnacie Skarbnika – Doroty Kowalskiej, </w:t>
      </w:r>
    </w:p>
    <w:p w:rsidR="00FA5939" w:rsidRPr="00FA5939" w:rsidRDefault="00FA5939" w:rsidP="00FA5939">
      <w:pPr>
        <w:spacing w:after="0" w:line="240" w:lineRule="auto"/>
        <w:rPr>
          <w:rFonts w:cstheme="minorHAnsi"/>
          <w:szCs w:val="19"/>
        </w:rPr>
      </w:pPr>
    </w:p>
    <w:p w:rsidR="00FA5939" w:rsidRDefault="00FA5939" w:rsidP="00FA5939">
      <w:pPr>
        <w:spacing w:after="0" w:line="240" w:lineRule="auto"/>
        <w:rPr>
          <w:rFonts w:cstheme="minorHAnsi"/>
          <w:szCs w:val="19"/>
        </w:rPr>
      </w:pPr>
      <w:r w:rsidRPr="00FA5939">
        <w:rPr>
          <w:rFonts w:cstheme="minorHAnsi"/>
          <w:szCs w:val="19"/>
        </w:rPr>
        <w:t>a</w:t>
      </w:r>
      <w:r w:rsidRPr="00FA5939">
        <w:rPr>
          <w:rFonts w:cstheme="minorHAnsi"/>
          <w:bCs/>
          <w:szCs w:val="19"/>
        </w:rPr>
        <w:t xml:space="preserve">: </w:t>
      </w:r>
      <w:r>
        <w:rPr>
          <w:rFonts w:cstheme="minorHAnsi"/>
          <w:szCs w:val="19"/>
        </w:rPr>
        <w:t>……………………………………………..</w:t>
      </w:r>
      <w:r w:rsidRPr="00FA5939">
        <w:rPr>
          <w:rFonts w:cstheme="minorHAnsi"/>
          <w:szCs w:val="19"/>
        </w:rPr>
        <w:t xml:space="preserve">, </w:t>
      </w:r>
    </w:p>
    <w:p w:rsidR="00FA5939" w:rsidRPr="00FA5939" w:rsidRDefault="00FA5939" w:rsidP="00FA5939">
      <w:pPr>
        <w:spacing w:after="0" w:line="240" w:lineRule="auto"/>
        <w:rPr>
          <w:rFonts w:cstheme="minorHAnsi"/>
          <w:szCs w:val="19"/>
        </w:rPr>
      </w:pPr>
      <w:r w:rsidRPr="00FA5939">
        <w:rPr>
          <w:rFonts w:cstheme="minorHAnsi"/>
          <w:szCs w:val="19"/>
        </w:rPr>
        <w:t>nr NIP</w:t>
      </w:r>
      <w:r>
        <w:rPr>
          <w:rFonts w:cstheme="minorHAnsi"/>
          <w:szCs w:val="19"/>
        </w:rPr>
        <w:t>……………………………..</w:t>
      </w:r>
      <w:r w:rsidRPr="00FA5939">
        <w:rPr>
          <w:rFonts w:cstheme="minorHAnsi"/>
          <w:szCs w:val="19"/>
        </w:rPr>
        <w:t>, zwaną w dalszej części umowy Inspektorem Nadzoru, reprezentowanym przez:</w:t>
      </w:r>
    </w:p>
    <w:p w:rsidR="00FA5939" w:rsidRPr="00FA5939" w:rsidRDefault="00FA5939" w:rsidP="00FA5939">
      <w:pPr>
        <w:spacing w:after="0" w:line="240" w:lineRule="auto"/>
        <w:rPr>
          <w:rFonts w:cstheme="minorHAnsi"/>
          <w:bCs/>
          <w:szCs w:val="19"/>
        </w:rPr>
      </w:pPr>
    </w:p>
    <w:p w:rsidR="00FA5939" w:rsidRPr="00FA5939" w:rsidRDefault="00FA5939" w:rsidP="00FA5939">
      <w:pPr>
        <w:spacing w:after="0" w:line="240" w:lineRule="auto"/>
        <w:rPr>
          <w:rFonts w:cstheme="minorHAnsi"/>
          <w:bCs/>
          <w:szCs w:val="19"/>
        </w:rPr>
      </w:pPr>
      <w:r>
        <w:rPr>
          <w:rFonts w:cstheme="minorHAnsi"/>
          <w:bCs/>
          <w:szCs w:val="19"/>
        </w:rPr>
        <w:t>…………………..</w:t>
      </w:r>
      <w:r w:rsidRPr="00FA5939">
        <w:rPr>
          <w:rFonts w:cstheme="minorHAnsi"/>
          <w:bCs/>
          <w:szCs w:val="19"/>
        </w:rPr>
        <w:t xml:space="preserve"> - </w:t>
      </w:r>
      <w:r>
        <w:rPr>
          <w:rFonts w:cstheme="minorHAnsi"/>
          <w:bCs/>
          <w:szCs w:val="19"/>
        </w:rPr>
        <w:t>………………..</w:t>
      </w:r>
    </w:p>
    <w:p w:rsidR="00FA5939" w:rsidRPr="00FA5939" w:rsidRDefault="00FA5939" w:rsidP="00FA5939">
      <w:pPr>
        <w:spacing w:after="0" w:line="240" w:lineRule="auto"/>
        <w:rPr>
          <w:rFonts w:cstheme="minorHAnsi"/>
          <w:bCs/>
          <w:szCs w:val="19"/>
        </w:rPr>
      </w:pPr>
    </w:p>
    <w:p w:rsidR="00FA5939" w:rsidRPr="00FA5939" w:rsidRDefault="00FA5939" w:rsidP="00FA5939">
      <w:pPr>
        <w:spacing w:after="0" w:line="240" w:lineRule="auto"/>
        <w:jc w:val="center"/>
        <w:rPr>
          <w:rFonts w:cstheme="minorHAnsi"/>
          <w:bCs/>
          <w:szCs w:val="19"/>
        </w:rPr>
      </w:pPr>
      <w:r w:rsidRPr="00FA5939">
        <w:rPr>
          <w:rFonts w:cstheme="minorHAnsi"/>
          <w:bCs/>
          <w:szCs w:val="19"/>
        </w:rPr>
        <w:t>§ 1.</w:t>
      </w:r>
    </w:p>
    <w:p w:rsidR="00D844B8" w:rsidRPr="00D844B8" w:rsidRDefault="00FA5939" w:rsidP="00D844B8">
      <w:pPr>
        <w:spacing w:after="0" w:line="240" w:lineRule="auto"/>
        <w:rPr>
          <w:rFonts w:cstheme="minorHAnsi"/>
          <w:szCs w:val="19"/>
        </w:rPr>
      </w:pPr>
      <w:r w:rsidRPr="00FA5939">
        <w:rPr>
          <w:rFonts w:cstheme="minorHAnsi"/>
          <w:szCs w:val="19"/>
        </w:rPr>
        <w:t xml:space="preserve">1. </w:t>
      </w:r>
      <w:r w:rsidR="00D844B8" w:rsidRPr="00D844B8">
        <w:rPr>
          <w:rFonts w:cstheme="minorHAnsi"/>
          <w:szCs w:val="19"/>
        </w:rPr>
        <w:t xml:space="preserve">W wyniku dokonania przez Zamawiającego wyboru najkorzystniejszej oferty złożonej przez Wykonawcę w postępowaniu przetargowym prowadzonym w trybie podstawowym, przeprowadzonym zgodnie z postanowieniami ustawy z dnia 11 września 2019 Prawo zamówień publicznych (tj. Dz. U. z 2021 r. poz. 1129, z późn. zm.) na </w:t>
      </w:r>
      <w:r w:rsidR="00D844B8">
        <w:rPr>
          <w:rFonts w:cstheme="minorHAnsi"/>
          <w:szCs w:val="19"/>
        </w:rPr>
        <w:t xml:space="preserve">usługę pełnienia nadzoru inwestorskiego nad </w:t>
      </w:r>
      <w:r w:rsidR="00D844B8" w:rsidRPr="00D844B8">
        <w:rPr>
          <w:rFonts w:cstheme="minorHAnsi"/>
          <w:szCs w:val="19"/>
        </w:rPr>
        <w:t xml:space="preserve">realizację zadania inwestycyjnego pod nazwą: </w:t>
      </w:r>
    </w:p>
    <w:p w:rsidR="00D844B8" w:rsidRPr="00D844B8" w:rsidRDefault="00D844B8" w:rsidP="00932391">
      <w:pPr>
        <w:spacing w:after="0" w:line="240" w:lineRule="auto"/>
        <w:jc w:val="center"/>
        <w:rPr>
          <w:rFonts w:cstheme="minorHAnsi"/>
          <w:b/>
          <w:szCs w:val="19"/>
        </w:rPr>
      </w:pPr>
      <w:r w:rsidRPr="00D844B8">
        <w:rPr>
          <w:rFonts w:cstheme="minorHAnsi"/>
          <w:b/>
          <w:bCs/>
          <w:szCs w:val="19"/>
        </w:rPr>
        <w:t>„</w:t>
      </w:r>
      <w:r w:rsidR="000464B4" w:rsidRPr="000464B4">
        <w:rPr>
          <w:rFonts w:cstheme="minorHAnsi"/>
          <w:b/>
          <w:bCs/>
          <w:szCs w:val="19"/>
        </w:rPr>
        <w:t xml:space="preserve">Rewitalizacja otoczenia Sanktuarium Maryjnego w Resku </w:t>
      </w:r>
      <w:r w:rsidR="000464B4">
        <w:rPr>
          <w:rFonts w:cstheme="minorHAnsi"/>
          <w:b/>
          <w:bCs/>
          <w:szCs w:val="19"/>
        </w:rPr>
        <w:br/>
      </w:r>
      <w:r w:rsidR="000464B4" w:rsidRPr="000464B4">
        <w:rPr>
          <w:rFonts w:cstheme="minorHAnsi"/>
          <w:b/>
          <w:bCs/>
          <w:szCs w:val="19"/>
        </w:rPr>
        <w:t>– kontynuacja rewitalizacji Starego Miasta w Resku</w:t>
      </w:r>
      <w:r w:rsidRPr="00D844B8">
        <w:rPr>
          <w:rFonts w:cstheme="minorHAnsi"/>
          <w:b/>
          <w:bCs/>
          <w:szCs w:val="19"/>
        </w:rPr>
        <w:t>”</w:t>
      </w:r>
    </w:p>
    <w:p w:rsidR="00932391" w:rsidRDefault="00932391" w:rsidP="00FA5939">
      <w:pPr>
        <w:spacing w:after="0" w:line="240" w:lineRule="auto"/>
        <w:rPr>
          <w:rFonts w:cstheme="minorHAnsi"/>
          <w:szCs w:val="19"/>
        </w:rPr>
      </w:pPr>
    </w:p>
    <w:p w:rsidR="00FA5939" w:rsidRPr="00FA5939" w:rsidRDefault="00FA5939" w:rsidP="00FA5939">
      <w:pPr>
        <w:spacing w:after="0" w:line="240" w:lineRule="auto"/>
        <w:rPr>
          <w:rFonts w:cstheme="minorHAnsi"/>
          <w:szCs w:val="19"/>
        </w:rPr>
      </w:pPr>
      <w:r w:rsidRPr="00FA5939">
        <w:rPr>
          <w:rFonts w:cstheme="minorHAnsi"/>
          <w:szCs w:val="19"/>
        </w:rPr>
        <w:t xml:space="preserve">Zamawiający zleca, a Inspektor Nadzoru przyjmuje do wykonania pełnienie funkcji inspektora nadzoru inwestorskiego dla </w:t>
      </w:r>
      <w:r w:rsidR="00932391">
        <w:rPr>
          <w:rFonts w:cstheme="minorHAnsi"/>
          <w:szCs w:val="19"/>
        </w:rPr>
        <w:t xml:space="preserve">ww. </w:t>
      </w:r>
      <w:r w:rsidRPr="00FA5939">
        <w:rPr>
          <w:rFonts w:cstheme="minorHAnsi"/>
          <w:szCs w:val="19"/>
        </w:rPr>
        <w:t xml:space="preserve">inwestycji zgodnie z </w:t>
      </w:r>
      <w:r w:rsidR="00932391">
        <w:rPr>
          <w:rFonts w:cstheme="minorHAnsi"/>
          <w:szCs w:val="19"/>
        </w:rPr>
        <w:t xml:space="preserve">dokumentacją projektową, </w:t>
      </w:r>
      <w:r w:rsidRPr="00FA5939">
        <w:rPr>
          <w:rFonts w:cstheme="minorHAnsi"/>
          <w:szCs w:val="19"/>
        </w:rPr>
        <w:t xml:space="preserve">pozwoleniem na budowę wydanym przez Starostwo Powiatowe w Łobzie wraz z robotami towarzyszącymi, </w:t>
      </w:r>
      <w:r w:rsidR="00932391">
        <w:rPr>
          <w:rFonts w:cstheme="minorHAnsi"/>
          <w:szCs w:val="19"/>
        </w:rPr>
        <w:t xml:space="preserve">oraz zgodnie ze złożoną ofertą, </w:t>
      </w:r>
      <w:r w:rsidRPr="00FA5939">
        <w:rPr>
          <w:rFonts w:cstheme="minorHAnsi"/>
          <w:szCs w:val="19"/>
        </w:rPr>
        <w:t>które obejmuje:</w:t>
      </w:r>
    </w:p>
    <w:p w:rsidR="00FA5939" w:rsidRPr="00FA5939" w:rsidRDefault="00FA5939" w:rsidP="00FA5939">
      <w:pPr>
        <w:spacing w:after="0" w:line="240" w:lineRule="auto"/>
        <w:ind w:left="567" w:hanging="284"/>
        <w:rPr>
          <w:rFonts w:cstheme="minorHAnsi"/>
          <w:szCs w:val="19"/>
        </w:rPr>
      </w:pPr>
      <w:r w:rsidRPr="00FA5939">
        <w:rPr>
          <w:rFonts w:cstheme="minorHAnsi"/>
          <w:szCs w:val="19"/>
        </w:rPr>
        <w:t>a) wykonanie usługi zgodnie ze sztuką budowlaną i przepisami branżowymi, a w szczególności ustawą z dnia 7 lipca 1994 Prawo budowlane (t.j. Dz. U. z 2021 r. poz. 2351 z późn. zm.),</w:t>
      </w:r>
    </w:p>
    <w:p w:rsidR="00FA5939" w:rsidRPr="00FA5939" w:rsidRDefault="00FA5939" w:rsidP="00FA5939">
      <w:pPr>
        <w:spacing w:after="0" w:line="240" w:lineRule="auto"/>
        <w:ind w:left="567" w:hanging="284"/>
        <w:rPr>
          <w:rFonts w:cstheme="minorHAnsi"/>
          <w:szCs w:val="19"/>
        </w:rPr>
      </w:pPr>
      <w:r w:rsidRPr="00FA5939">
        <w:rPr>
          <w:rFonts w:cstheme="minorHAnsi"/>
          <w:szCs w:val="19"/>
        </w:rPr>
        <w:t>b) wizytowanie placu budowy co najmniej raz w tygodniu oraz na każde wezwanie kierownika budowy lub inwestora i sygnalizowania terminów wizyt przez ich ustne zgłaszanie wyznaczonej osobie w siedzibie Zamawiającego,</w:t>
      </w:r>
    </w:p>
    <w:p w:rsidR="00FA5939" w:rsidRPr="00FA5939" w:rsidRDefault="00FA5939" w:rsidP="00FA5939">
      <w:pPr>
        <w:spacing w:after="0" w:line="240" w:lineRule="auto"/>
        <w:ind w:left="567" w:hanging="284"/>
        <w:rPr>
          <w:rFonts w:cstheme="minorHAnsi"/>
          <w:szCs w:val="19"/>
        </w:rPr>
      </w:pPr>
      <w:r w:rsidRPr="00FA5939">
        <w:rPr>
          <w:rFonts w:cstheme="minorHAnsi"/>
          <w:szCs w:val="19"/>
        </w:rPr>
        <w:t>c) weryfikacja pracy wykonawców wszystkich branż,</w:t>
      </w:r>
    </w:p>
    <w:p w:rsidR="00FA5939" w:rsidRPr="00FA5939" w:rsidRDefault="00FA5939" w:rsidP="00FA5939">
      <w:pPr>
        <w:spacing w:after="0" w:line="240" w:lineRule="auto"/>
        <w:ind w:left="567" w:hanging="284"/>
        <w:rPr>
          <w:rFonts w:cstheme="minorHAnsi"/>
          <w:szCs w:val="19"/>
        </w:rPr>
      </w:pPr>
      <w:r w:rsidRPr="00FA5939">
        <w:rPr>
          <w:rFonts w:cstheme="minorHAnsi"/>
          <w:szCs w:val="19"/>
        </w:rPr>
        <w:t>d) weryfikacja dokumentacji formalno-prawnej budowy,</w:t>
      </w:r>
    </w:p>
    <w:p w:rsidR="00FA5939" w:rsidRPr="00FA5939" w:rsidRDefault="00FA5939" w:rsidP="00FA5939">
      <w:pPr>
        <w:spacing w:after="0" w:line="240" w:lineRule="auto"/>
        <w:ind w:left="567" w:hanging="284"/>
        <w:rPr>
          <w:rFonts w:cstheme="minorHAnsi"/>
          <w:szCs w:val="19"/>
        </w:rPr>
      </w:pPr>
      <w:r w:rsidRPr="00FA5939">
        <w:rPr>
          <w:rFonts w:cstheme="minorHAnsi"/>
          <w:szCs w:val="19"/>
        </w:rPr>
        <w:t>e) kontrola nad technologią i jakością materiałów ,</w:t>
      </w:r>
    </w:p>
    <w:p w:rsidR="00FA5939" w:rsidRPr="00FA5939" w:rsidRDefault="00FA5939" w:rsidP="00FA5939">
      <w:pPr>
        <w:spacing w:after="0" w:line="240" w:lineRule="auto"/>
        <w:ind w:left="567" w:hanging="284"/>
        <w:rPr>
          <w:rFonts w:cstheme="minorHAnsi"/>
          <w:szCs w:val="19"/>
        </w:rPr>
      </w:pPr>
      <w:r w:rsidRPr="00FA5939">
        <w:rPr>
          <w:rFonts w:cstheme="minorHAnsi"/>
          <w:szCs w:val="19"/>
        </w:rPr>
        <w:t>f) weryfikacja dokumentacji projektowej.</w:t>
      </w:r>
    </w:p>
    <w:p w:rsidR="00FA5939" w:rsidRPr="00FA5939" w:rsidRDefault="00FA5939" w:rsidP="00FA5939">
      <w:pPr>
        <w:spacing w:after="0" w:line="240" w:lineRule="auto"/>
        <w:jc w:val="center"/>
        <w:rPr>
          <w:rFonts w:cstheme="minorHAnsi"/>
          <w:bCs/>
          <w:szCs w:val="19"/>
        </w:rPr>
      </w:pPr>
      <w:r w:rsidRPr="00FA5939">
        <w:rPr>
          <w:rFonts w:cstheme="minorHAnsi"/>
          <w:bCs/>
          <w:szCs w:val="19"/>
        </w:rPr>
        <w:t>§ 2.</w:t>
      </w:r>
    </w:p>
    <w:p w:rsidR="00FA5939" w:rsidRPr="00FA5939" w:rsidRDefault="00FA5939" w:rsidP="008E5929">
      <w:pPr>
        <w:numPr>
          <w:ilvl w:val="0"/>
          <w:numId w:val="108"/>
        </w:numPr>
        <w:tabs>
          <w:tab w:val="clear" w:pos="720"/>
          <w:tab w:val="num" w:pos="142"/>
        </w:tabs>
        <w:spacing w:after="0" w:line="240" w:lineRule="auto"/>
        <w:ind w:left="284" w:hanging="284"/>
        <w:rPr>
          <w:rFonts w:cstheme="minorHAnsi"/>
          <w:bCs/>
          <w:szCs w:val="19"/>
        </w:rPr>
      </w:pPr>
      <w:r w:rsidRPr="00FA5939">
        <w:rPr>
          <w:rFonts w:cstheme="minorHAnsi"/>
          <w:bCs/>
          <w:szCs w:val="19"/>
        </w:rPr>
        <w:t xml:space="preserve">Umowa zostaje zawarta na okres do dnia zakończenia inwestycji. </w:t>
      </w:r>
    </w:p>
    <w:p w:rsidR="00FA5939" w:rsidRPr="00FA5939" w:rsidRDefault="00FA5939" w:rsidP="008E5929">
      <w:pPr>
        <w:numPr>
          <w:ilvl w:val="0"/>
          <w:numId w:val="108"/>
        </w:numPr>
        <w:tabs>
          <w:tab w:val="clear" w:pos="720"/>
          <w:tab w:val="num" w:pos="284"/>
        </w:tabs>
        <w:spacing w:after="0" w:line="240" w:lineRule="auto"/>
        <w:ind w:left="284" w:hanging="284"/>
        <w:rPr>
          <w:rFonts w:cstheme="minorHAnsi"/>
          <w:bCs/>
          <w:szCs w:val="19"/>
        </w:rPr>
      </w:pPr>
      <w:r w:rsidRPr="00FA5939">
        <w:rPr>
          <w:rFonts w:cstheme="minorHAnsi"/>
          <w:bCs/>
          <w:szCs w:val="19"/>
        </w:rPr>
        <w:t xml:space="preserve">Termin realizacji robót budowlanych </w:t>
      </w:r>
      <w:r>
        <w:rPr>
          <w:rFonts w:cstheme="minorHAnsi"/>
          <w:bCs/>
          <w:szCs w:val="19"/>
        </w:rPr>
        <w:t>……………..</w:t>
      </w:r>
    </w:p>
    <w:p w:rsidR="00FA5939" w:rsidRPr="00FA5939" w:rsidRDefault="00FA5939" w:rsidP="008E5929">
      <w:pPr>
        <w:numPr>
          <w:ilvl w:val="0"/>
          <w:numId w:val="108"/>
        </w:numPr>
        <w:tabs>
          <w:tab w:val="clear" w:pos="720"/>
          <w:tab w:val="num" w:pos="360"/>
        </w:tabs>
        <w:spacing w:after="0" w:line="240" w:lineRule="auto"/>
        <w:ind w:left="284" w:hanging="284"/>
        <w:rPr>
          <w:rFonts w:cstheme="minorHAnsi"/>
          <w:bCs/>
          <w:szCs w:val="19"/>
        </w:rPr>
      </w:pPr>
      <w:r w:rsidRPr="00FA5939">
        <w:rPr>
          <w:rFonts w:cstheme="minorHAnsi"/>
          <w:szCs w:val="19"/>
        </w:rPr>
        <w:t>Inspektor Nadzoru</w:t>
      </w:r>
      <w:r w:rsidRPr="00FA5939">
        <w:rPr>
          <w:rFonts w:cstheme="minorHAnsi"/>
          <w:bCs/>
          <w:szCs w:val="19"/>
        </w:rPr>
        <w:t xml:space="preserve"> nie będzie żądać zwrotu kosztów dojazdu na teren budowy.</w:t>
      </w:r>
    </w:p>
    <w:p w:rsidR="00FA5939" w:rsidRPr="00FA5939" w:rsidRDefault="00FA5939" w:rsidP="008E5929">
      <w:pPr>
        <w:numPr>
          <w:ilvl w:val="0"/>
          <w:numId w:val="108"/>
        </w:numPr>
        <w:tabs>
          <w:tab w:val="clear" w:pos="720"/>
          <w:tab w:val="num" w:pos="360"/>
        </w:tabs>
        <w:spacing w:after="0" w:line="240" w:lineRule="auto"/>
        <w:ind w:left="284" w:hanging="284"/>
        <w:rPr>
          <w:rFonts w:cstheme="minorHAnsi"/>
          <w:bCs/>
          <w:szCs w:val="19"/>
        </w:rPr>
      </w:pPr>
      <w:r w:rsidRPr="00FA5939">
        <w:rPr>
          <w:rFonts w:cstheme="minorHAnsi"/>
          <w:szCs w:val="19"/>
        </w:rPr>
        <w:t>Inspektor Nadzoru</w:t>
      </w:r>
      <w:r w:rsidRPr="00FA5939">
        <w:rPr>
          <w:rFonts w:cstheme="minorHAnsi"/>
          <w:bCs/>
          <w:szCs w:val="19"/>
        </w:rPr>
        <w:t xml:space="preserve"> zobowiązuje się do przybycia w ciągu 24 godzin na każde uzasadnione wezwanie Zamawiającego i Wykonawcy robót budowlanych objętych nadzorem.</w:t>
      </w:r>
    </w:p>
    <w:p w:rsidR="00FA5939" w:rsidRPr="00FA5939" w:rsidRDefault="00FA5939" w:rsidP="008E5929">
      <w:pPr>
        <w:numPr>
          <w:ilvl w:val="0"/>
          <w:numId w:val="108"/>
        </w:numPr>
        <w:tabs>
          <w:tab w:val="clear" w:pos="720"/>
          <w:tab w:val="num" w:pos="360"/>
        </w:tabs>
        <w:spacing w:after="0" w:line="240" w:lineRule="auto"/>
        <w:ind w:left="284" w:hanging="284"/>
        <w:rPr>
          <w:rFonts w:cstheme="minorHAnsi"/>
          <w:bCs/>
          <w:szCs w:val="19"/>
        </w:rPr>
      </w:pPr>
      <w:r w:rsidRPr="00FA5939">
        <w:rPr>
          <w:rFonts w:cstheme="minorHAnsi"/>
          <w:szCs w:val="19"/>
        </w:rPr>
        <w:t>Inspektor Nadzoru</w:t>
      </w:r>
      <w:r w:rsidRPr="00FA5939">
        <w:rPr>
          <w:rFonts w:cstheme="minorHAnsi"/>
          <w:bCs/>
          <w:szCs w:val="19"/>
        </w:rPr>
        <w:t xml:space="preserve"> zobowiązuje się udzielić na każde wezwanie Zamawiającego informacji o stanie realizacji robót budowlanych.</w:t>
      </w:r>
    </w:p>
    <w:p w:rsidR="00FA5939" w:rsidRPr="00FA5939" w:rsidRDefault="00FA5939" w:rsidP="002907A2">
      <w:pPr>
        <w:numPr>
          <w:ilvl w:val="0"/>
          <w:numId w:val="108"/>
        </w:numPr>
        <w:tabs>
          <w:tab w:val="clear" w:pos="720"/>
          <w:tab w:val="num" w:pos="360"/>
        </w:tabs>
        <w:spacing w:after="0" w:line="240" w:lineRule="auto"/>
        <w:ind w:left="284" w:hanging="284"/>
        <w:jc w:val="both"/>
        <w:rPr>
          <w:rFonts w:cstheme="minorHAnsi"/>
          <w:bCs/>
          <w:szCs w:val="19"/>
        </w:rPr>
      </w:pPr>
      <w:r w:rsidRPr="00FA5939">
        <w:rPr>
          <w:rFonts w:cstheme="minorHAnsi"/>
          <w:bCs/>
          <w:szCs w:val="19"/>
        </w:rPr>
        <w:lastRenderedPageBreak/>
        <w:t xml:space="preserve">Jeżeli w okresie realizacji umowy zajdzie konieczność wykonania robót dodatkowych lub zamiennych, nieprzewidzianych umową o roboty budowlane, </w:t>
      </w:r>
      <w:r w:rsidRPr="00FA5939">
        <w:rPr>
          <w:rFonts w:cstheme="minorHAnsi"/>
          <w:szCs w:val="19"/>
        </w:rPr>
        <w:t>Inspektor Nadzoru</w:t>
      </w:r>
      <w:r w:rsidRPr="00FA5939">
        <w:rPr>
          <w:rFonts w:cstheme="minorHAnsi"/>
          <w:bCs/>
          <w:szCs w:val="19"/>
        </w:rPr>
        <w:t xml:space="preserve"> powinien niezwłocznie zawiadomić o tym Zamawiającego.</w:t>
      </w:r>
    </w:p>
    <w:p w:rsidR="00FA5939" w:rsidRPr="00FA5939" w:rsidRDefault="00FA5939" w:rsidP="002907A2">
      <w:pPr>
        <w:numPr>
          <w:ilvl w:val="0"/>
          <w:numId w:val="108"/>
        </w:numPr>
        <w:tabs>
          <w:tab w:val="clear" w:pos="720"/>
          <w:tab w:val="num" w:pos="360"/>
        </w:tabs>
        <w:spacing w:after="0" w:line="240" w:lineRule="auto"/>
        <w:ind w:left="284" w:hanging="284"/>
        <w:jc w:val="both"/>
        <w:rPr>
          <w:rFonts w:cstheme="minorHAnsi"/>
          <w:bCs/>
          <w:szCs w:val="19"/>
        </w:rPr>
      </w:pPr>
      <w:r w:rsidRPr="00FA5939">
        <w:rPr>
          <w:rFonts w:cstheme="minorHAnsi"/>
          <w:bCs/>
          <w:szCs w:val="19"/>
        </w:rPr>
        <w:t xml:space="preserve">Bez zgody zamawiającego </w:t>
      </w:r>
      <w:r w:rsidRPr="00FA5939">
        <w:rPr>
          <w:rFonts w:cstheme="minorHAnsi"/>
          <w:szCs w:val="19"/>
        </w:rPr>
        <w:t>Inspektor Nadzoru</w:t>
      </w:r>
      <w:r w:rsidRPr="00FA5939">
        <w:rPr>
          <w:rFonts w:cstheme="minorHAnsi"/>
          <w:bCs/>
          <w:szCs w:val="19"/>
        </w:rPr>
        <w:t xml:space="preserve"> nie jest upoważniony do wydawania Wykonawcy robót budowlanych polecenia wykonania robót dodatkowych lub zamiennych. </w:t>
      </w:r>
    </w:p>
    <w:p w:rsidR="002907A2" w:rsidRDefault="00FA5939" w:rsidP="002907A2">
      <w:pPr>
        <w:numPr>
          <w:ilvl w:val="0"/>
          <w:numId w:val="108"/>
        </w:numPr>
        <w:tabs>
          <w:tab w:val="clear" w:pos="720"/>
          <w:tab w:val="num" w:pos="360"/>
        </w:tabs>
        <w:spacing w:after="0" w:line="240" w:lineRule="auto"/>
        <w:ind w:left="284" w:hanging="284"/>
        <w:jc w:val="both"/>
        <w:rPr>
          <w:rFonts w:cstheme="minorHAnsi"/>
          <w:szCs w:val="19"/>
        </w:rPr>
      </w:pPr>
      <w:r w:rsidRPr="00FA5939">
        <w:rPr>
          <w:rFonts w:cstheme="minorHAnsi"/>
          <w:szCs w:val="19"/>
        </w:rPr>
        <w:t>Pełniony nadzór inwestorski będzie obejmował kompleksowo całą inwestycję z uwzględnieniem branży drogowej</w:t>
      </w:r>
      <w:r w:rsidR="002907A2">
        <w:rPr>
          <w:rFonts w:cstheme="minorHAnsi"/>
          <w:szCs w:val="19"/>
        </w:rPr>
        <w:t>, sanitarnej i elektrycznej</w:t>
      </w:r>
      <w:r w:rsidRPr="00FA5939">
        <w:rPr>
          <w:rFonts w:cstheme="minorHAnsi"/>
          <w:szCs w:val="19"/>
        </w:rPr>
        <w:t xml:space="preserve">.  </w:t>
      </w:r>
    </w:p>
    <w:p w:rsidR="002907A2" w:rsidRPr="002907A2" w:rsidRDefault="002907A2" w:rsidP="002907A2">
      <w:pPr>
        <w:numPr>
          <w:ilvl w:val="0"/>
          <w:numId w:val="108"/>
        </w:numPr>
        <w:tabs>
          <w:tab w:val="clear" w:pos="720"/>
          <w:tab w:val="num" w:pos="360"/>
        </w:tabs>
        <w:spacing w:after="0" w:line="240" w:lineRule="auto"/>
        <w:ind w:left="284" w:hanging="284"/>
        <w:jc w:val="both"/>
        <w:rPr>
          <w:rFonts w:cstheme="minorHAnsi"/>
          <w:szCs w:val="19"/>
        </w:rPr>
      </w:pPr>
      <w:r>
        <w:rPr>
          <w:rFonts w:cstheme="minorHAnsi"/>
          <w:szCs w:val="19"/>
        </w:rPr>
        <w:t>Wykonawca ma dysponować podczas realizacji przedmiotu umowy inspektorami nadzoru posiadającymi uprawnienia budowlane wykonawcze bez ograniczeń w zakresie dróg, sieci instalacji sanitarnych i sieci instalacji elektrycznych.</w:t>
      </w:r>
    </w:p>
    <w:p w:rsidR="00FA5939" w:rsidRPr="00FA5939" w:rsidRDefault="00FA5939" w:rsidP="00FA5939">
      <w:pPr>
        <w:spacing w:after="0" w:line="240" w:lineRule="auto"/>
        <w:jc w:val="center"/>
        <w:rPr>
          <w:rFonts w:cstheme="minorHAnsi"/>
          <w:bCs/>
          <w:szCs w:val="19"/>
        </w:rPr>
      </w:pPr>
      <w:r w:rsidRPr="00FA5939">
        <w:rPr>
          <w:rFonts w:cstheme="minorHAnsi"/>
          <w:bCs/>
          <w:szCs w:val="19"/>
        </w:rPr>
        <w:t>§ 3.</w:t>
      </w:r>
    </w:p>
    <w:p w:rsidR="00FA5939" w:rsidRPr="00FA5939" w:rsidRDefault="00FA5939" w:rsidP="008E5929">
      <w:pPr>
        <w:numPr>
          <w:ilvl w:val="0"/>
          <w:numId w:val="109"/>
        </w:numPr>
        <w:tabs>
          <w:tab w:val="clear" w:pos="720"/>
          <w:tab w:val="num" w:pos="142"/>
        </w:tabs>
        <w:spacing w:after="0" w:line="240" w:lineRule="auto"/>
        <w:ind w:left="284" w:hanging="284"/>
        <w:rPr>
          <w:rFonts w:cstheme="minorHAnsi"/>
          <w:bCs/>
          <w:szCs w:val="19"/>
        </w:rPr>
      </w:pPr>
      <w:r w:rsidRPr="00FA5939">
        <w:rPr>
          <w:rFonts w:cstheme="minorHAnsi"/>
          <w:bCs/>
          <w:szCs w:val="19"/>
        </w:rPr>
        <w:t xml:space="preserve">Wynagrodzenie za sprawowanie nadzoru inwestorskiego ustalono na kwotę </w:t>
      </w:r>
      <w:r>
        <w:rPr>
          <w:rFonts w:cstheme="minorHAnsi"/>
          <w:bCs/>
          <w:szCs w:val="19"/>
        </w:rPr>
        <w:t>…………..</w:t>
      </w:r>
      <w:r w:rsidRPr="00FA5939">
        <w:rPr>
          <w:rFonts w:cstheme="minorHAnsi"/>
          <w:bCs/>
          <w:szCs w:val="19"/>
        </w:rPr>
        <w:t xml:space="preserve"> zł brutto (słownie: </w:t>
      </w:r>
      <w:r>
        <w:rPr>
          <w:rFonts w:cstheme="minorHAnsi"/>
          <w:bCs/>
          <w:szCs w:val="19"/>
        </w:rPr>
        <w:t>………………….</w:t>
      </w:r>
      <w:r w:rsidRPr="00FA5939">
        <w:rPr>
          <w:rFonts w:cstheme="minorHAnsi"/>
          <w:bCs/>
          <w:szCs w:val="19"/>
        </w:rPr>
        <w:t xml:space="preserve">), na którą składa się kwota netto </w:t>
      </w:r>
      <w:r>
        <w:rPr>
          <w:rFonts w:cstheme="minorHAnsi"/>
          <w:bCs/>
          <w:szCs w:val="19"/>
        </w:rPr>
        <w:t>……………</w:t>
      </w:r>
      <w:r w:rsidRPr="00FA5939">
        <w:rPr>
          <w:rFonts w:cstheme="minorHAnsi"/>
          <w:bCs/>
          <w:szCs w:val="19"/>
        </w:rPr>
        <w:t xml:space="preserve"> zł (słownie: </w:t>
      </w:r>
      <w:r>
        <w:rPr>
          <w:rFonts w:cstheme="minorHAnsi"/>
          <w:bCs/>
          <w:szCs w:val="19"/>
        </w:rPr>
        <w:t>……………………..</w:t>
      </w:r>
      <w:r w:rsidRPr="00FA5939">
        <w:rPr>
          <w:rFonts w:cstheme="minorHAnsi"/>
          <w:bCs/>
          <w:szCs w:val="19"/>
        </w:rPr>
        <w:t xml:space="preserve">) i należny podatek VAT </w:t>
      </w:r>
      <w:r>
        <w:rPr>
          <w:rFonts w:cstheme="minorHAnsi"/>
          <w:bCs/>
          <w:szCs w:val="19"/>
        </w:rPr>
        <w:t>………….</w:t>
      </w:r>
      <w:r w:rsidRPr="00FA5939">
        <w:rPr>
          <w:rFonts w:cstheme="minorHAnsi"/>
          <w:bCs/>
          <w:szCs w:val="19"/>
        </w:rPr>
        <w:t xml:space="preserve"> % w wysokości </w:t>
      </w:r>
      <w:r>
        <w:rPr>
          <w:rFonts w:cstheme="minorHAnsi"/>
          <w:bCs/>
          <w:szCs w:val="19"/>
        </w:rPr>
        <w:t>…………..</w:t>
      </w:r>
      <w:r w:rsidRPr="00FA5939">
        <w:rPr>
          <w:rFonts w:cstheme="minorHAnsi"/>
          <w:bCs/>
          <w:szCs w:val="19"/>
        </w:rPr>
        <w:t xml:space="preserve"> zł.</w:t>
      </w:r>
    </w:p>
    <w:p w:rsidR="00FA5939" w:rsidRPr="00FA5939" w:rsidRDefault="00FA5939" w:rsidP="008E5929">
      <w:pPr>
        <w:numPr>
          <w:ilvl w:val="0"/>
          <w:numId w:val="109"/>
        </w:numPr>
        <w:tabs>
          <w:tab w:val="clear" w:pos="720"/>
        </w:tabs>
        <w:spacing w:after="0" w:line="240" w:lineRule="auto"/>
        <w:ind w:left="284" w:hanging="284"/>
        <w:rPr>
          <w:rFonts w:cstheme="minorHAnsi"/>
          <w:bCs/>
          <w:szCs w:val="19"/>
        </w:rPr>
      </w:pPr>
      <w:r w:rsidRPr="00FA5939">
        <w:rPr>
          <w:rFonts w:cstheme="minorHAnsi"/>
          <w:szCs w:val="19"/>
        </w:rPr>
        <w:t xml:space="preserve">Rozliczenie realizacji usługi nadzoru będzie się odbywać na następujących zasadach: </w:t>
      </w:r>
    </w:p>
    <w:p w:rsidR="00FA5939" w:rsidRPr="00AF70A0" w:rsidRDefault="00FA5939" w:rsidP="008E5929">
      <w:pPr>
        <w:pStyle w:val="Akapitzlist"/>
        <w:numPr>
          <w:ilvl w:val="1"/>
          <w:numId w:val="109"/>
        </w:numPr>
        <w:overflowPunct w:val="0"/>
        <w:autoSpaceDE w:val="0"/>
        <w:autoSpaceDN w:val="0"/>
        <w:adjustRightInd w:val="0"/>
        <w:spacing w:after="0" w:line="240" w:lineRule="auto"/>
        <w:ind w:left="709" w:hanging="284"/>
        <w:jc w:val="both"/>
        <w:textAlignment w:val="baseline"/>
        <w:rPr>
          <w:rFonts w:ascii="Calibri" w:hAnsi="Calibri" w:cs="Calibri"/>
          <w:szCs w:val="24"/>
        </w:rPr>
      </w:pPr>
      <w:r w:rsidRPr="00AF70A0">
        <w:rPr>
          <w:rFonts w:ascii="Calibri" w:hAnsi="Calibri" w:cs="Calibri"/>
          <w:szCs w:val="24"/>
        </w:rPr>
        <w:t xml:space="preserve">po wykonaniu 50% zakresu robót, płatność </w:t>
      </w:r>
      <w:r w:rsidR="00AF70A0" w:rsidRPr="00AF70A0">
        <w:rPr>
          <w:rFonts w:ascii="Calibri" w:hAnsi="Calibri" w:cs="Calibri"/>
          <w:szCs w:val="24"/>
        </w:rPr>
        <w:t>10</w:t>
      </w:r>
      <w:r w:rsidRPr="00AF70A0">
        <w:rPr>
          <w:rFonts w:ascii="Calibri" w:hAnsi="Calibri" w:cs="Calibri"/>
          <w:szCs w:val="24"/>
        </w:rPr>
        <w:t>% wynagrodzenia na podstawie bezusterkowego protokołu częściowego odbioru robót</w:t>
      </w:r>
      <w:r w:rsidRPr="00AF70A0">
        <w:rPr>
          <w:rFonts w:ascii="Calibri" w:hAnsi="Calibri" w:cs="Calibri"/>
        </w:rPr>
        <w:t>,</w:t>
      </w:r>
    </w:p>
    <w:p w:rsidR="00FA5939" w:rsidRPr="00AF70A0" w:rsidRDefault="00FA5939" w:rsidP="008E5929">
      <w:pPr>
        <w:pStyle w:val="Akapitzlist"/>
        <w:numPr>
          <w:ilvl w:val="1"/>
          <w:numId w:val="109"/>
        </w:numPr>
        <w:overflowPunct w:val="0"/>
        <w:autoSpaceDE w:val="0"/>
        <w:autoSpaceDN w:val="0"/>
        <w:adjustRightInd w:val="0"/>
        <w:spacing w:after="0" w:line="240" w:lineRule="auto"/>
        <w:ind w:left="709" w:hanging="284"/>
        <w:jc w:val="both"/>
        <w:textAlignment w:val="baseline"/>
        <w:rPr>
          <w:rFonts w:ascii="Calibri" w:hAnsi="Calibri" w:cs="Calibri"/>
          <w:szCs w:val="24"/>
        </w:rPr>
      </w:pPr>
      <w:r w:rsidRPr="00AF70A0">
        <w:rPr>
          <w:rFonts w:ascii="Calibri" w:hAnsi="Calibri" w:cs="Calibri"/>
          <w:szCs w:val="24"/>
        </w:rPr>
        <w:t>po wykonaniu 100% zakresu robót, płatność do 100% wynagrodzenia na podstawie bezusterkowego protokołu końcowego odbioru robót.</w:t>
      </w:r>
    </w:p>
    <w:p w:rsidR="00FA5939" w:rsidRPr="00FA5939" w:rsidRDefault="00FA5939" w:rsidP="008E5929">
      <w:pPr>
        <w:numPr>
          <w:ilvl w:val="0"/>
          <w:numId w:val="109"/>
        </w:numPr>
        <w:tabs>
          <w:tab w:val="clear" w:pos="720"/>
        </w:tabs>
        <w:spacing w:after="0" w:line="240" w:lineRule="auto"/>
        <w:ind w:left="284" w:hanging="284"/>
        <w:rPr>
          <w:rFonts w:cstheme="minorHAnsi"/>
          <w:bCs/>
          <w:szCs w:val="19"/>
        </w:rPr>
      </w:pPr>
      <w:r w:rsidRPr="00FA5939">
        <w:rPr>
          <w:rFonts w:cstheme="minorHAnsi"/>
          <w:szCs w:val="19"/>
        </w:rPr>
        <w:t>Płatność zostanie dokonana na rachunek bankowy Wykonawcy</w:t>
      </w:r>
      <w:r>
        <w:rPr>
          <w:rFonts w:cstheme="minorHAnsi"/>
          <w:bCs/>
          <w:szCs w:val="19"/>
        </w:rPr>
        <w:t xml:space="preserve"> </w:t>
      </w:r>
      <w:r w:rsidRPr="00FA5939">
        <w:rPr>
          <w:rFonts w:cstheme="minorHAnsi"/>
          <w:szCs w:val="19"/>
        </w:rPr>
        <w:t>nr ……………………………………………………….</w:t>
      </w:r>
      <w:r>
        <w:rPr>
          <w:rFonts w:cstheme="minorHAnsi"/>
          <w:bCs/>
          <w:szCs w:val="19"/>
        </w:rPr>
        <w:t xml:space="preserve"> </w:t>
      </w:r>
      <w:r w:rsidRPr="00FA5939">
        <w:rPr>
          <w:rFonts w:cstheme="minorHAnsi"/>
          <w:szCs w:val="19"/>
        </w:rPr>
        <w:t>w terminie do 30 dni od dnia otrzymania faktury.</w:t>
      </w:r>
    </w:p>
    <w:p w:rsidR="00FA5939" w:rsidRPr="00FA5939" w:rsidRDefault="00FA5939" w:rsidP="008E5929">
      <w:pPr>
        <w:numPr>
          <w:ilvl w:val="0"/>
          <w:numId w:val="109"/>
        </w:numPr>
        <w:tabs>
          <w:tab w:val="clear" w:pos="720"/>
        </w:tabs>
        <w:spacing w:after="0" w:line="240" w:lineRule="auto"/>
        <w:ind w:left="284" w:hanging="284"/>
        <w:rPr>
          <w:rFonts w:cstheme="minorHAnsi"/>
          <w:szCs w:val="19"/>
        </w:rPr>
      </w:pPr>
      <w:r w:rsidRPr="00FA5939">
        <w:rPr>
          <w:rFonts w:cstheme="minorHAnsi"/>
          <w:szCs w:val="19"/>
        </w:rPr>
        <w:t>Zapłata za wykonanie przedmiotu umowy nastąpi z wykorzystaniem mechanizmu płatności podzielonej (tzw. „split payment”).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FA5939" w:rsidRPr="00FA5939" w:rsidRDefault="00FA5939" w:rsidP="008E5929">
      <w:pPr>
        <w:numPr>
          <w:ilvl w:val="0"/>
          <w:numId w:val="109"/>
        </w:numPr>
        <w:tabs>
          <w:tab w:val="clear" w:pos="720"/>
        </w:tabs>
        <w:spacing w:after="0" w:line="240" w:lineRule="auto"/>
        <w:ind w:left="284" w:hanging="284"/>
        <w:rPr>
          <w:rFonts w:cstheme="minorHAnsi"/>
          <w:szCs w:val="19"/>
        </w:rPr>
      </w:pPr>
      <w:r w:rsidRPr="00FA5939">
        <w:rPr>
          <w:rFonts w:cstheme="minorHAnsi"/>
          <w:szCs w:val="19"/>
        </w:rPr>
        <w:t>Wykonawca oświadcza, że wyraża zgodę na dokonywanie przez Zamawiającego płatności w systemie podzielonej płatności.</w:t>
      </w:r>
    </w:p>
    <w:p w:rsidR="00FA5939" w:rsidRPr="00FA5939" w:rsidRDefault="00FA5939" w:rsidP="00FA5939">
      <w:pPr>
        <w:spacing w:after="0" w:line="240" w:lineRule="auto"/>
        <w:jc w:val="center"/>
        <w:rPr>
          <w:rFonts w:cstheme="minorHAnsi"/>
          <w:bCs/>
          <w:szCs w:val="19"/>
        </w:rPr>
      </w:pPr>
      <w:r w:rsidRPr="00FA5939">
        <w:rPr>
          <w:rFonts w:cstheme="minorHAnsi"/>
          <w:bCs/>
          <w:szCs w:val="19"/>
        </w:rPr>
        <w:t>§ 4.</w:t>
      </w:r>
    </w:p>
    <w:p w:rsidR="00FA5939" w:rsidRPr="00FA5939" w:rsidRDefault="00FA5939" w:rsidP="008E5929">
      <w:pPr>
        <w:numPr>
          <w:ilvl w:val="0"/>
          <w:numId w:val="110"/>
        </w:numPr>
        <w:tabs>
          <w:tab w:val="clear" w:pos="720"/>
        </w:tabs>
        <w:spacing w:after="0" w:line="240" w:lineRule="auto"/>
        <w:ind w:left="284"/>
        <w:rPr>
          <w:rFonts w:cstheme="minorHAnsi"/>
          <w:bCs/>
          <w:szCs w:val="19"/>
        </w:rPr>
      </w:pPr>
      <w:r w:rsidRPr="00FA5939">
        <w:rPr>
          <w:rFonts w:cstheme="minorHAnsi"/>
          <w:bCs/>
          <w:szCs w:val="19"/>
        </w:rPr>
        <w:t xml:space="preserve">W razie powstania sporu związanego z wykonaniem umowy </w:t>
      </w:r>
      <w:r w:rsidRPr="00FA5939">
        <w:rPr>
          <w:rFonts w:cstheme="minorHAnsi"/>
          <w:szCs w:val="19"/>
        </w:rPr>
        <w:t>Inspektor Nadzoru</w:t>
      </w:r>
      <w:r w:rsidRPr="00FA5939">
        <w:rPr>
          <w:rFonts w:cstheme="minorHAnsi"/>
          <w:bCs/>
          <w:szCs w:val="19"/>
        </w:rPr>
        <w:t xml:space="preserve"> zobowiązany jest wyczerpać drogę postępowania reklamacyjnego, kierując swoje roszczenie do Zamawiającego.</w:t>
      </w:r>
    </w:p>
    <w:p w:rsidR="00FA5939" w:rsidRPr="00FA5939" w:rsidRDefault="00FA5939" w:rsidP="008E5929">
      <w:pPr>
        <w:numPr>
          <w:ilvl w:val="0"/>
          <w:numId w:val="110"/>
        </w:numPr>
        <w:tabs>
          <w:tab w:val="clear" w:pos="720"/>
        </w:tabs>
        <w:spacing w:after="0" w:line="240" w:lineRule="auto"/>
        <w:ind w:left="284"/>
        <w:rPr>
          <w:rFonts w:cstheme="minorHAnsi"/>
          <w:szCs w:val="19"/>
        </w:rPr>
      </w:pPr>
      <w:r w:rsidRPr="00FA5939">
        <w:rPr>
          <w:rFonts w:cstheme="minorHAnsi"/>
          <w:bCs/>
          <w:szCs w:val="19"/>
        </w:rPr>
        <w:t xml:space="preserve">Zamawiający zobowiązany jest do pisemnego ustosunkowania się do roszczenia </w:t>
      </w:r>
      <w:r w:rsidRPr="00FA5939">
        <w:rPr>
          <w:rFonts w:cstheme="minorHAnsi"/>
          <w:szCs w:val="19"/>
        </w:rPr>
        <w:t>Inspektora Nadzoru</w:t>
      </w:r>
      <w:r w:rsidRPr="00FA5939">
        <w:rPr>
          <w:rFonts w:cstheme="minorHAnsi"/>
          <w:bCs/>
          <w:szCs w:val="19"/>
        </w:rPr>
        <w:t xml:space="preserve"> w ciągu 14 dni od chwili zgłoszenia roszczenia. </w:t>
      </w:r>
    </w:p>
    <w:p w:rsidR="00FA5939" w:rsidRPr="00FA5939" w:rsidRDefault="00FA5939" w:rsidP="008E5929">
      <w:pPr>
        <w:numPr>
          <w:ilvl w:val="0"/>
          <w:numId w:val="110"/>
        </w:numPr>
        <w:tabs>
          <w:tab w:val="clear" w:pos="720"/>
        </w:tabs>
        <w:spacing w:after="0" w:line="240" w:lineRule="auto"/>
        <w:ind w:left="284"/>
        <w:rPr>
          <w:rFonts w:cstheme="minorHAnsi"/>
          <w:szCs w:val="19"/>
        </w:rPr>
      </w:pPr>
      <w:r w:rsidRPr="00FA5939">
        <w:rPr>
          <w:rFonts w:cstheme="minorHAnsi"/>
          <w:bCs/>
          <w:szCs w:val="19"/>
        </w:rPr>
        <w:t>W przypadku odstąpienia od robót budowlanych przez Zamawiającego z przyczyn niezależnych od Inspektora Nadzoru, Inspektorowi Nadzoru przysługuje odszkodowanie w wysokości 10% wynagrodzenia brutto.</w:t>
      </w:r>
    </w:p>
    <w:p w:rsidR="00FA5939" w:rsidRPr="00FA5939" w:rsidRDefault="00FA5939" w:rsidP="008E5929">
      <w:pPr>
        <w:numPr>
          <w:ilvl w:val="0"/>
          <w:numId w:val="110"/>
        </w:numPr>
        <w:tabs>
          <w:tab w:val="clear" w:pos="720"/>
        </w:tabs>
        <w:spacing w:after="0" w:line="240" w:lineRule="auto"/>
        <w:ind w:left="284"/>
        <w:rPr>
          <w:rFonts w:cstheme="minorHAnsi"/>
          <w:szCs w:val="19"/>
        </w:rPr>
      </w:pPr>
      <w:r w:rsidRPr="00FA5939">
        <w:rPr>
          <w:rFonts w:cstheme="minorHAnsi"/>
          <w:bCs/>
          <w:szCs w:val="19"/>
        </w:rPr>
        <w:t>Inspektor Nadzoru zapłaci Zamawiającemu karę umowną w wysokości 10% brutto wynagrodzenia w razie odstąpienia od umowy z przyczyn niezależnych od Zamawiającego.</w:t>
      </w:r>
    </w:p>
    <w:p w:rsidR="00FA5939" w:rsidRPr="00FA5939" w:rsidRDefault="00FA5939" w:rsidP="008E5929">
      <w:pPr>
        <w:numPr>
          <w:ilvl w:val="0"/>
          <w:numId w:val="110"/>
        </w:numPr>
        <w:tabs>
          <w:tab w:val="clear" w:pos="720"/>
        </w:tabs>
        <w:spacing w:after="0" w:line="240" w:lineRule="auto"/>
        <w:ind w:left="284"/>
        <w:rPr>
          <w:rFonts w:cstheme="minorHAnsi"/>
          <w:szCs w:val="19"/>
        </w:rPr>
      </w:pPr>
      <w:r w:rsidRPr="00FA5939">
        <w:rPr>
          <w:rFonts w:cstheme="minorHAnsi"/>
          <w:bCs/>
          <w:szCs w:val="19"/>
        </w:rPr>
        <w:t>Zamawiający zastrzega sobie prawo do rozwiązania umowy w przypadku dwukrotnego stwierdzenia niewywiązywania się z zapisów § 1.</w:t>
      </w:r>
    </w:p>
    <w:p w:rsidR="00FA5939" w:rsidRPr="00FA5939" w:rsidRDefault="00FA5939" w:rsidP="008E5929">
      <w:pPr>
        <w:numPr>
          <w:ilvl w:val="0"/>
          <w:numId w:val="110"/>
        </w:numPr>
        <w:tabs>
          <w:tab w:val="clear" w:pos="720"/>
        </w:tabs>
        <w:spacing w:after="0" w:line="240" w:lineRule="auto"/>
        <w:ind w:left="284"/>
        <w:rPr>
          <w:rFonts w:cstheme="minorHAnsi"/>
          <w:szCs w:val="19"/>
        </w:rPr>
      </w:pPr>
      <w:r w:rsidRPr="00FA5939">
        <w:rPr>
          <w:rFonts w:cstheme="minorHAnsi"/>
          <w:bCs/>
          <w:szCs w:val="19"/>
        </w:rPr>
        <w:t xml:space="preserve">W przypadku odstąpienia od umowy przez którąkolwiek z stron </w:t>
      </w:r>
      <w:r w:rsidRPr="00FA5939">
        <w:rPr>
          <w:rFonts w:cstheme="minorHAnsi"/>
          <w:szCs w:val="19"/>
        </w:rPr>
        <w:t>Inspektor Nadzoru</w:t>
      </w:r>
      <w:r w:rsidRPr="00FA5939">
        <w:rPr>
          <w:rFonts w:cstheme="minorHAnsi"/>
          <w:bCs/>
          <w:szCs w:val="19"/>
        </w:rPr>
        <w:t xml:space="preserve"> sporządzi protokół inwentaryzacji robót w toku przy udziale Zamawiającego na dzień odstąpienia od umowy.</w:t>
      </w:r>
    </w:p>
    <w:p w:rsidR="00FA5939" w:rsidRPr="00FA5939" w:rsidRDefault="00FA5939" w:rsidP="008E5929">
      <w:pPr>
        <w:numPr>
          <w:ilvl w:val="0"/>
          <w:numId w:val="110"/>
        </w:numPr>
        <w:tabs>
          <w:tab w:val="clear" w:pos="720"/>
        </w:tabs>
        <w:spacing w:after="0" w:line="240" w:lineRule="auto"/>
        <w:ind w:left="284"/>
        <w:rPr>
          <w:rFonts w:cstheme="minorHAnsi"/>
          <w:szCs w:val="19"/>
        </w:rPr>
      </w:pPr>
      <w:r w:rsidRPr="00FA5939">
        <w:rPr>
          <w:rFonts w:cstheme="minorHAnsi"/>
          <w:bCs/>
          <w:szCs w:val="19"/>
        </w:rPr>
        <w:t xml:space="preserve">Strony zastrzegają sobie prawo dochodzenia odszkodowania uzupełniającego do wysokości rzeczywiście poniesionej szkody. </w:t>
      </w:r>
    </w:p>
    <w:p w:rsidR="00D844B8" w:rsidRDefault="00D844B8" w:rsidP="00FA5939">
      <w:pPr>
        <w:spacing w:after="0" w:line="240" w:lineRule="auto"/>
        <w:jc w:val="center"/>
        <w:rPr>
          <w:rFonts w:cstheme="minorHAnsi"/>
          <w:bCs/>
          <w:szCs w:val="19"/>
        </w:rPr>
      </w:pPr>
      <w:r>
        <w:rPr>
          <w:rFonts w:cstheme="minorHAnsi"/>
          <w:bCs/>
          <w:szCs w:val="19"/>
        </w:rPr>
        <w:t>§5</w:t>
      </w:r>
    </w:p>
    <w:p w:rsidR="00D844B8" w:rsidRPr="00D844B8" w:rsidRDefault="00D844B8" w:rsidP="00D844B8">
      <w:pPr>
        <w:spacing w:after="0" w:line="240" w:lineRule="auto"/>
        <w:rPr>
          <w:rFonts w:cstheme="minorHAnsi"/>
          <w:bCs/>
          <w:szCs w:val="19"/>
        </w:rPr>
      </w:pPr>
      <w:bookmarkStart w:id="46" w:name="_GoBack"/>
      <w:r w:rsidRPr="00D844B8">
        <w:rPr>
          <w:rFonts w:cstheme="minorHAnsi"/>
          <w:bCs/>
          <w:szCs w:val="19"/>
        </w:rPr>
        <w:t>1. Dopuszcz</w:t>
      </w:r>
      <w:r>
        <w:rPr>
          <w:rFonts w:cstheme="minorHAnsi"/>
          <w:bCs/>
          <w:szCs w:val="19"/>
        </w:rPr>
        <w:t xml:space="preserve">a się możliwość zmiany terminu wykonania umowy </w:t>
      </w:r>
      <w:r w:rsidRPr="00D844B8">
        <w:rPr>
          <w:rFonts w:cstheme="minorHAnsi"/>
          <w:bCs/>
          <w:szCs w:val="19"/>
        </w:rPr>
        <w:t>w przypadku:</w:t>
      </w:r>
    </w:p>
    <w:p w:rsidR="00D844B8" w:rsidRPr="00D844B8" w:rsidRDefault="00D844B8" w:rsidP="00D844B8">
      <w:pPr>
        <w:spacing w:after="0" w:line="240" w:lineRule="auto"/>
        <w:rPr>
          <w:rFonts w:cstheme="minorHAnsi"/>
          <w:bCs/>
          <w:szCs w:val="19"/>
        </w:rPr>
      </w:pPr>
      <w:r w:rsidRPr="00D844B8">
        <w:rPr>
          <w:rFonts w:cstheme="minorHAnsi"/>
          <w:bCs/>
          <w:szCs w:val="19"/>
        </w:rPr>
        <w:t>1) wystąpienia siły wyższej</w:t>
      </w:r>
      <w:r>
        <w:rPr>
          <w:rFonts w:cstheme="minorHAnsi"/>
          <w:bCs/>
          <w:szCs w:val="19"/>
        </w:rPr>
        <w:t>,</w:t>
      </w:r>
      <w:r w:rsidRPr="00D844B8">
        <w:rPr>
          <w:rFonts w:cstheme="minorHAnsi"/>
          <w:bCs/>
          <w:szCs w:val="19"/>
        </w:rPr>
        <w:t xml:space="preserve">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w:t>
      </w:r>
      <w:r>
        <w:rPr>
          <w:rFonts w:cstheme="minorHAnsi"/>
          <w:bCs/>
          <w:szCs w:val="19"/>
        </w:rPr>
        <w:t xml:space="preserve"> </w:t>
      </w:r>
      <w:r w:rsidRPr="00D844B8">
        <w:rPr>
          <w:rFonts w:cstheme="minorHAnsi"/>
          <w:bCs/>
          <w:szCs w:val="19"/>
        </w:rPr>
        <w:t xml:space="preserve">powódź, pożar i inne klęski </w:t>
      </w:r>
      <w:r w:rsidRPr="00D844B8">
        <w:rPr>
          <w:rFonts w:cstheme="minorHAnsi"/>
          <w:bCs/>
          <w:szCs w:val="19"/>
        </w:rPr>
        <w:lastRenderedPageBreak/>
        <w:t>żywiołowe, zamieszki, strajki, ataki terrorystyczne, działania wojenne, nagłe załamania warunków atmosferycznych, nagłe przerwy w dostawie energii elektrycznej;</w:t>
      </w:r>
    </w:p>
    <w:p w:rsidR="00D844B8" w:rsidRPr="00D844B8" w:rsidRDefault="00D844B8" w:rsidP="00D844B8">
      <w:pPr>
        <w:spacing w:after="0" w:line="240" w:lineRule="auto"/>
        <w:rPr>
          <w:rFonts w:cstheme="minorHAnsi"/>
          <w:bCs/>
          <w:szCs w:val="19"/>
        </w:rPr>
      </w:pPr>
      <w:r>
        <w:rPr>
          <w:rFonts w:cstheme="minorHAnsi"/>
          <w:bCs/>
          <w:szCs w:val="19"/>
        </w:rPr>
        <w:t xml:space="preserve">2) wystąpienia </w:t>
      </w:r>
      <w:r w:rsidRPr="00D844B8">
        <w:rPr>
          <w:rFonts w:cstheme="minorHAnsi"/>
          <w:bCs/>
          <w:szCs w:val="19"/>
        </w:rPr>
        <w:t xml:space="preserve">warunków pogodowych </w:t>
      </w:r>
      <w:r>
        <w:rPr>
          <w:rFonts w:cstheme="minorHAnsi"/>
          <w:bCs/>
          <w:szCs w:val="19"/>
        </w:rPr>
        <w:t xml:space="preserve">uniemożliwiających wykonywanie </w:t>
      </w:r>
      <w:r w:rsidRPr="00D844B8">
        <w:rPr>
          <w:rFonts w:cstheme="minorHAnsi"/>
          <w:bCs/>
          <w:szCs w:val="19"/>
        </w:rPr>
        <w:t>robót budowlanych</w:t>
      </w:r>
      <w:r>
        <w:rPr>
          <w:rFonts w:cstheme="minorHAnsi"/>
          <w:bCs/>
          <w:szCs w:val="19"/>
        </w:rPr>
        <w:t xml:space="preserve"> i dokonywanie odbiorów robót</w:t>
      </w:r>
      <w:r w:rsidRPr="00D844B8">
        <w:rPr>
          <w:rFonts w:cstheme="minorHAnsi"/>
          <w:bCs/>
          <w:szCs w:val="19"/>
        </w:rPr>
        <w:t>;</w:t>
      </w:r>
    </w:p>
    <w:p w:rsidR="00D844B8" w:rsidRPr="00D844B8" w:rsidRDefault="00D844B8" w:rsidP="00D844B8">
      <w:pPr>
        <w:spacing w:after="0" w:line="240" w:lineRule="auto"/>
        <w:rPr>
          <w:rFonts w:cstheme="minorHAnsi"/>
          <w:bCs/>
          <w:szCs w:val="19"/>
        </w:rPr>
      </w:pPr>
      <w:r w:rsidRPr="00D844B8">
        <w:rPr>
          <w:rFonts w:cstheme="minorHAnsi"/>
          <w:bCs/>
          <w:szCs w:val="19"/>
        </w:rPr>
        <w:t>3) wydłużenia terminu zakończenia i odbioru robót budowlanych;</w:t>
      </w:r>
    </w:p>
    <w:p w:rsidR="00D844B8" w:rsidRPr="00D844B8" w:rsidRDefault="00D844B8" w:rsidP="00D844B8">
      <w:pPr>
        <w:spacing w:after="0" w:line="240" w:lineRule="auto"/>
        <w:rPr>
          <w:rFonts w:cstheme="minorHAnsi"/>
          <w:bCs/>
          <w:szCs w:val="19"/>
        </w:rPr>
      </w:pPr>
      <w:r w:rsidRPr="00D844B8">
        <w:rPr>
          <w:rFonts w:cstheme="minorHAnsi"/>
          <w:bCs/>
          <w:szCs w:val="19"/>
        </w:rPr>
        <w:t>4) konieczności wykonania robót dodatkowych.</w:t>
      </w:r>
    </w:p>
    <w:p w:rsidR="00D844B8" w:rsidRPr="00D844B8" w:rsidRDefault="00D844B8" w:rsidP="00D844B8">
      <w:pPr>
        <w:spacing w:after="0" w:line="240" w:lineRule="auto"/>
        <w:rPr>
          <w:rFonts w:cstheme="minorHAnsi"/>
          <w:bCs/>
          <w:szCs w:val="19"/>
        </w:rPr>
      </w:pPr>
      <w:r w:rsidRPr="00D844B8">
        <w:rPr>
          <w:rFonts w:cstheme="minorHAnsi"/>
          <w:bCs/>
          <w:szCs w:val="19"/>
        </w:rPr>
        <w:t>2. Zamawiający może wyrazić zgodę na przesunięcie terminu wykonania przedmiotu umowy</w:t>
      </w:r>
    </w:p>
    <w:p w:rsidR="00D844B8" w:rsidRPr="00D844B8" w:rsidRDefault="00D844B8" w:rsidP="00D844B8">
      <w:pPr>
        <w:spacing w:after="0" w:line="240" w:lineRule="auto"/>
        <w:rPr>
          <w:rFonts w:cstheme="minorHAnsi"/>
          <w:bCs/>
          <w:szCs w:val="19"/>
        </w:rPr>
      </w:pPr>
      <w:r w:rsidRPr="00D844B8">
        <w:rPr>
          <w:rFonts w:cstheme="minorHAnsi"/>
          <w:bCs/>
          <w:szCs w:val="19"/>
        </w:rPr>
        <w:t>w sytuacjach opisanych w ust. 1. Przesuniecie terminu będzie przysługiwało Inspektorowi Nadzoru</w:t>
      </w:r>
    </w:p>
    <w:p w:rsidR="00D844B8" w:rsidRPr="00D844B8" w:rsidRDefault="00D844B8" w:rsidP="00D844B8">
      <w:pPr>
        <w:spacing w:after="0" w:line="240" w:lineRule="auto"/>
        <w:rPr>
          <w:rFonts w:cstheme="minorHAnsi"/>
          <w:bCs/>
          <w:szCs w:val="19"/>
        </w:rPr>
      </w:pPr>
      <w:r w:rsidRPr="00D844B8">
        <w:rPr>
          <w:rFonts w:cstheme="minorHAnsi"/>
          <w:bCs/>
          <w:szCs w:val="19"/>
        </w:rPr>
        <w:t>w przypadku zaakceptowania przez Zamawiającego wniosku złożonego przez Wykonawcę robót</w:t>
      </w:r>
    </w:p>
    <w:p w:rsidR="00D844B8" w:rsidRPr="00D844B8" w:rsidRDefault="00D844B8" w:rsidP="00D844B8">
      <w:pPr>
        <w:spacing w:after="0" w:line="240" w:lineRule="auto"/>
        <w:rPr>
          <w:rFonts w:cstheme="minorHAnsi"/>
          <w:bCs/>
          <w:szCs w:val="19"/>
        </w:rPr>
      </w:pPr>
      <w:r w:rsidRPr="00D844B8">
        <w:rPr>
          <w:rFonts w:cstheme="minorHAnsi"/>
          <w:bCs/>
          <w:szCs w:val="19"/>
        </w:rPr>
        <w:t>budowlanych.</w:t>
      </w:r>
    </w:p>
    <w:p w:rsidR="00D844B8" w:rsidRPr="00D844B8" w:rsidRDefault="00D844B8" w:rsidP="00D844B8">
      <w:pPr>
        <w:spacing w:after="0" w:line="240" w:lineRule="auto"/>
        <w:rPr>
          <w:rFonts w:cstheme="minorHAnsi"/>
          <w:bCs/>
          <w:szCs w:val="19"/>
        </w:rPr>
      </w:pPr>
      <w:r>
        <w:rPr>
          <w:rFonts w:cstheme="minorHAnsi"/>
          <w:bCs/>
          <w:szCs w:val="19"/>
        </w:rPr>
        <w:t>3</w:t>
      </w:r>
      <w:r w:rsidRPr="00D844B8">
        <w:rPr>
          <w:rFonts w:cstheme="minorHAnsi"/>
          <w:bCs/>
          <w:szCs w:val="19"/>
        </w:rPr>
        <w:t>. Poza przypadkami określonymi powyżej, zmiany Umowy będą mogły nastąpić w następujących</w:t>
      </w:r>
    </w:p>
    <w:p w:rsidR="00D844B8" w:rsidRPr="00D844B8" w:rsidRDefault="00D844B8" w:rsidP="00D844B8">
      <w:pPr>
        <w:spacing w:after="0" w:line="240" w:lineRule="auto"/>
        <w:rPr>
          <w:rFonts w:cstheme="minorHAnsi"/>
          <w:bCs/>
          <w:szCs w:val="19"/>
        </w:rPr>
      </w:pPr>
      <w:r w:rsidRPr="00D844B8">
        <w:rPr>
          <w:rFonts w:cstheme="minorHAnsi"/>
          <w:bCs/>
          <w:szCs w:val="19"/>
        </w:rPr>
        <w:t>przypadkach:</w:t>
      </w:r>
    </w:p>
    <w:p w:rsidR="00D844B8" w:rsidRPr="00D844B8" w:rsidRDefault="00D844B8" w:rsidP="00D844B8">
      <w:pPr>
        <w:spacing w:after="0" w:line="240" w:lineRule="auto"/>
        <w:rPr>
          <w:rFonts w:cstheme="minorHAnsi"/>
          <w:bCs/>
          <w:szCs w:val="19"/>
        </w:rPr>
      </w:pPr>
      <w:r w:rsidRPr="00D844B8">
        <w:rPr>
          <w:rFonts w:cstheme="minorHAnsi"/>
          <w:bCs/>
          <w:szCs w:val="19"/>
        </w:rPr>
        <w:t>1) zaistnienia omyłki pisarskiej lub rachunkowej,</w:t>
      </w:r>
    </w:p>
    <w:p w:rsidR="00D844B8" w:rsidRPr="00D844B8" w:rsidRDefault="00D844B8" w:rsidP="00D844B8">
      <w:pPr>
        <w:spacing w:after="0" w:line="240" w:lineRule="auto"/>
        <w:rPr>
          <w:rFonts w:cstheme="minorHAnsi"/>
          <w:bCs/>
          <w:szCs w:val="19"/>
        </w:rPr>
      </w:pPr>
      <w:r w:rsidRPr="00D844B8">
        <w:rPr>
          <w:rFonts w:cstheme="minorHAnsi"/>
          <w:bCs/>
          <w:szCs w:val="19"/>
        </w:rPr>
        <w:t>2) zmiany powszechnie obowiązujących przepisów prawa w zakresie mającym wpływ na realizację</w:t>
      </w:r>
    </w:p>
    <w:p w:rsidR="00D844B8" w:rsidRPr="00D844B8" w:rsidRDefault="00D844B8" w:rsidP="00D844B8">
      <w:pPr>
        <w:spacing w:after="0" w:line="240" w:lineRule="auto"/>
        <w:rPr>
          <w:rFonts w:cstheme="minorHAnsi"/>
          <w:bCs/>
          <w:szCs w:val="19"/>
        </w:rPr>
      </w:pPr>
      <w:r w:rsidRPr="00D844B8">
        <w:rPr>
          <w:rFonts w:cstheme="minorHAnsi"/>
          <w:bCs/>
          <w:szCs w:val="19"/>
        </w:rPr>
        <w:t>przedmiotu zamówienia lub świadczenia Stron,</w:t>
      </w:r>
    </w:p>
    <w:p w:rsidR="00D844B8" w:rsidRPr="00D844B8" w:rsidRDefault="00D844B8" w:rsidP="00D844B8">
      <w:pPr>
        <w:spacing w:after="0" w:line="240" w:lineRule="auto"/>
        <w:rPr>
          <w:rFonts w:cstheme="minorHAnsi"/>
          <w:bCs/>
          <w:szCs w:val="19"/>
        </w:rPr>
      </w:pPr>
      <w:r w:rsidRPr="00D844B8">
        <w:rPr>
          <w:rFonts w:cstheme="minorHAnsi"/>
          <w:bCs/>
          <w:szCs w:val="19"/>
        </w:rPr>
        <w:t>3) powstania rozbieżności lub niejasności w rozumieniu pojęć użytych w Umowie, których nie będzie</w:t>
      </w:r>
    </w:p>
    <w:p w:rsidR="00D844B8" w:rsidRPr="00D844B8" w:rsidRDefault="00D844B8" w:rsidP="00D844B8">
      <w:pPr>
        <w:spacing w:after="0" w:line="240" w:lineRule="auto"/>
        <w:rPr>
          <w:rFonts w:cstheme="minorHAnsi"/>
          <w:bCs/>
          <w:szCs w:val="19"/>
        </w:rPr>
      </w:pPr>
      <w:r w:rsidRPr="00D844B8">
        <w:rPr>
          <w:rFonts w:cstheme="minorHAnsi"/>
          <w:bCs/>
          <w:szCs w:val="19"/>
        </w:rPr>
        <w:t>można usunąć w inny sposób, a zmiana będzie umożliwiać usunięcie rozbieżności</w:t>
      </w:r>
    </w:p>
    <w:p w:rsidR="00D844B8" w:rsidRPr="00D844B8" w:rsidRDefault="00D844B8" w:rsidP="00D844B8">
      <w:pPr>
        <w:spacing w:after="0" w:line="240" w:lineRule="auto"/>
        <w:rPr>
          <w:rFonts w:cstheme="minorHAnsi"/>
          <w:bCs/>
          <w:szCs w:val="19"/>
        </w:rPr>
      </w:pPr>
      <w:r w:rsidRPr="00D844B8">
        <w:rPr>
          <w:rFonts w:cstheme="minorHAnsi"/>
          <w:bCs/>
          <w:szCs w:val="19"/>
        </w:rPr>
        <w:t>i doprecyzowanie Umowy w celu jednoznacznej interpretacji jej zapisów przez Strony.</w:t>
      </w:r>
    </w:p>
    <w:p w:rsidR="00D844B8" w:rsidRPr="00D844B8" w:rsidRDefault="00D844B8" w:rsidP="00D844B8">
      <w:pPr>
        <w:spacing w:after="0" w:line="240" w:lineRule="auto"/>
        <w:rPr>
          <w:rFonts w:cstheme="minorHAnsi"/>
          <w:bCs/>
          <w:szCs w:val="19"/>
        </w:rPr>
      </w:pPr>
      <w:r>
        <w:rPr>
          <w:rFonts w:cstheme="minorHAnsi"/>
          <w:bCs/>
          <w:szCs w:val="19"/>
        </w:rPr>
        <w:t>4</w:t>
      </w:r>
      <w:r w:rsidRPr="00D844B8">
        <w:rPr>
          <w:rFonts w:cstheme="minorHAnsi"/>
          <w:bCs/>
          <w:szCs w:val="19"/>
        </w:rPr>
        <w:t>. Zmiany umowy wymagają dla swej ważności formy pisemnej pod rygorem nieważności.</w:t>
      </w:r>
    </w:p>
    <w:p w:rsidR="00D844B8" w:rsidRPr="00D844B8" w:rsidRDefault="00D844B8" w:rsidP="00D844B8">
      <w:pPr>
        <w:spacing w:after="0" w:line="240" w:lineRule="auto"/>
        <w:rPr>
          <w:rFonts w:cstheme="minorHAnsi"/>
          <w:bCs/>
          <w:szCs w:val="19"/>
        </w:rPr>
      </w:pPr>
      <w:r>
        <w:rPr>
          <w:rFonts w:cstheme="minorHAnsi"/>
          <w:bCs/>
          <w:szCs w:val="19"/>
        </w:rPr>
        <w:t>5</w:t>
      </w:r>
      <w:r w:rsidRPr="00D844B8">
        <w:rPr>
          <w:rFonts w:cstheme="minorHAnsi"/>
          <w:bCs/>
          <w:szCs w:val="19"/>
        </w:rPr>
        <w:t>. Zamawiający przewiduje możliwość zmiany Inspektora Nadzoru, któremu udzielił zamówienia</w:t>
      </w:r>
    </w:p>
    <w:p w:rsidR="00D844B8" w:rsidRPr="00D844B8" w:rsidRDefault="00D844B8" w:rsidP="00D844B8">
      <w:pPr>
        <w:spacing w:after="0" w:line="240" w:lineRule="auto"/>
        <w:rPr>
          <w:rFonts w:cstheme="minorHAnsi"/>
          <w:bCs/>
          <w:szCs w:val="19"/>
        </w:rPr>
      </w:pPr>
      <w:r w:rsidRPr="00D844B8">
        <w:rPr>
          <w:rFonts w:cstheme="minorHAnsi"/>
          <w:bCs/>
          <w:szCs w:val="19"/>
        </w:rPr>
        <w:t>w przypadku połączenia, podziału, przekształcenia, upadłości, restrukturyzacji lub nabycia</w:t>
      </w:r>
    </w:p>
    <w:p w:rsidR="00D844B8" w:rsidRPr="00D844B8" w:rsidRDefault="00D844B8" w:rsidP="00D844B8">
      <w:pPr>
        <w:spacing w:after="0" w:line="240" w:lineRule="auto"/>
        <w:rPr>
          <w:rFonts w:cstheme="minorHAnsi"/>
          <w:bCs/>
          <w:szCs w:val="19"/>
        </w:rPr>
      </w:pPr>
      <w:r w:rsidRPr="00D844B8">
        <w:rPr>
          <w:rFonts w:cstheme="minorHAnsi"/>
          <w:bCs/>
          <w:szCs w:val="19"/>
        </w:rPr>
        <w:t>dotychczasowego Inspektora nadzoru lub jego przedsiębiorstwa, o ile nowy Inspektor Nadzoru</w:t>
      </w:r>
    </w:p>
    <w:p w:rsidR="00D844B8" w:rsidRPr="00D844B8" w:rsidRDefault="00D844B8" w:rsidP="00D844B8">
      <w:pPr>
        <w:spacing w:after="0" w:line="240" w:lineRule="auto"/>
        <w:rPr>
          <w:rFonts w:cstheme="minorHAnsi"/>
          <w:bCs/>
          <w:szCs w:val="19"/>
        </w:rPr>
      </w:pPr>
      <w:r w:rsidRPr="00D844B8">
        <w:rPr>
          <w:rFonts w:cstheme="minorHAnsi"/>
          <w:bCs/>
          <w:szCs w:val="19"/>
        </w:rPr>
        <w:t>spełnia warunki udziału w postępowaniu, nie zachodzą wobec niego podstawy wykluczenia oraz nie</w:t>
      </w:r>
    </w:p>
    <w:p w:rsidR="00D844B8" w:rsidRPr="00D844B8" w:rsidRDefault="00D844B8" w:rsidP="00D844B8">
      <w:pPr>
        <w:spacing w:after="0" w:line="240" w:lineRule="auto"/>
        <w:rPr>
          <w:rFonts w:cstheme="minorHAnsi"/>
          <w:bCs/>
          <w:szCs w:val="19"/>
        </w:rPr>
      </w:pPr>
      <w:r w:rsidRPr="00D844B8">
        <w:rPr>
          <w:rFonts w:cstheme="minorHAnsi"/>
          <w:bCs/>
          <w:szCs w:val="19"/>
        </w:rPr>
        <w:t>pociąga to za sobą innych istotnych zmian umowy.</w:t>
      </w:r>
    </w:p>
    <w:p w:rsidR="00D844B8" w:rsidRPr="00D844B8" w:rsidRDefault="00D844B8" w:rsidP="00D844B8">
      <w:pPr>
        <w:spacing w:after="0" w:line="240" w:lineRule="auto"/>
        <w:rPr>
          <w:rFonts w:cstheme="minorHAnsi"/>
          <w:bCs/>
          <w:szCs w:val="19"/>
        </w:rPr>
      </w:pPr>
      <w:r>
        <w:rPr>
          <w:rFonts w:cstheme="minorHAnsi"/>
          <w:bCs/>
          <w:szCs w:val="19"/>
        </w:rPr>
        <w:t>6</w:t>
      </w:r>
      <w:r w:rsidRPr="00D844B8">
        <w:rPr>
          <w:rFonts w:cstheme="minorHAnsi"/>
          <w:bCs/>
          <w:szCs w:val="19"/>
        </w:rPr>
        <w:t>. Dopuszcza się zmiany umowy w zakresie wynagrodzenia w wyniku nadzoru nad wykonaniem robót</w:t>
      </w:r>
    </w:p>
    <w:p w:rsidR="00D844B8" w:rsidRPr="00D844B8" w:rsidRDefault="00D844B8" w:rsidP="00D844B8">
      <w:pPr>
        <w:spacing w:after="0" w:line="240" w:lineRule="auto"/>
        <w:rPr>
          <w:rFonts w:cstheme="minorHAnsi"/>
          <w:bCs/>
          <w:szCs w:val="19"/>
        </w:rPr>
      </w:pPr>
      <w:r w:rsidRPr="00D844B8">
        <w:rPr>
          <w:rFonts w:cstheme="minorHAnsi"/>
          <w:bCs/>
          <w:szCs w:val="19"/>
        </w:rPr>
        <w:t>dodatkowych, w przypadku robót niezbędnych do wykonania zamówienia podstawowego, ale</w:t>
      </w:r>
    </w:p>
    <w:p w:rsidR="00D844B8" w:rsidRDefault="00D844B8" w:rsidP="00D844B8">
      <w:pPr>
        <w:spacing w:after="0" w:line="240" w:lineRule="auto"/>
        <w:rPr>
          <w:rFonts w:cstheme="minorHAnsi"/>
          <w:bCs/>
          <w:szCs w:val="19"/>
        </w:rPr>
      </w:pPr>
      <w:r w:rsidRPr="00D844B8">
        <w:rPr>
          <w:rFonts w:cstheme="minorHAnsi"/>
          <w:bCs/>
          <w:szCs w:val="19"/>
        </w:rPr>
        <w:t>nieprzewidzianych w dokumentacji projektowej.</w:t>
      </w:r>
    </w:p>
    <w:bookmarkEnd w:id="46"/>
    <w:p w:rsidR="00FA5939" w:rsidRPr="00FA5939" w:rsidRDefault="00FA5939" w:rsidP="00FA5939">
      <w:pPr>
        <w:spacing w:after="0" w:line="240" w:lineRule="auto"/>
        <w:jc w:val="center"/>
        <w:rPr>
          <w:rFonts w:cstheme="minorHAnsi"/>
          <w:bCs/>
          <w:szCs w:val="19"/>
        </w:rPr>
      </w:pPr>
      <w:r w:rsidRPr="00FA5939">
        <w:rPr>
          <w:rFonts w:cstheme="minorHAnsi"/>
          <w:bCs/>
          <w:szCs w:val="19"/>
        </w:rPr>
        <w:t xml:space="preserve">§ </w:t>
      </w:r>
      <w:r w:rsidR="00D844B8">
        <w:rPr>
          <w:rFonts w:cstheme="minorHAnsi"/>
          <w:bCs/>
          <w:szCs w:val="19"/>
        </w:rPr>
        <w:t>6</w:t>
      </w:r>
      <w:r w:rsidRPr="00FA5939">
        <w:rPr>
          <w:rFonts w:cstheme="minorHAnsi"/>
          <w:bCs/>
          <w:szCs w:val="19"/>
        </w:rPr>
        <w:t>.</w:t>
      </w:r>
    </w:p>
    <w:p w:rsidR="00DD12C6" w:rsidRDefault="00FA5939" w:rsidP="008E5929">
      <w:pPr>
        <w:numPr>
          <w:ilvl w:val="0"/>
          <w:numId w:val="111"/>
        </w:numPr>
        <w:tabs>
          <w:tab w:val="clear" w:pos="720"/>
        </w:tabs>
        <w:spacing w:after="0" w:line="240" w:lineRule="auto"/>
        <w:ind w:left="284"/>
        <w:rPr>
          <w:rFonts w:cstheme="minorHAnsi"/>
          <w:bCs/>
          <w:szCs w:val="19"/>
        </w:rPr>
      </w:pPr>
      <w:r w:rsidRPr="00FA5939">
        <w:rPr>
          <w:rFonts w:cstheme="minorHAnsi"/>
          <w:bCs/>
          <w:szCs w:val="19"/>
        </w:rPr>
        <w:t>W sprawach nieregulowanych niniejszą umową obowiązują przepisy Kodeksu Cywilnego</w:t>
      </w:r>
      <w:r>
        <w:rPr>
          <w:rFonts w:cstheme="minorHAnsi"/>
          <w:bCs/>
          <w:szCs w:val="19"/>
        </w:rPr>
        <w:t xml:space="preserve">, </w:t>
      </w:r>
      <w:r w:rsidRPr="00FA5939">
        <w:rPr>
          <w:rFonts w:cstheme="minorHAnsi"/>
          <w:bCs/>
          <w:szCs w:val="19"/>
        </w:rPr>
        <w:t> ustawy z dnia 7</w:t>
      </w:r>
      <w:r>
        <w:rPr>
          <w:rFonts w:cstheme="minorHAnsi"/>
          <w:bCs/>
          <w:szCs w:val="19"/>
        </w:rPr>
        <w:t xml:space="preserve"> lipca 1994 r. Prawo Budowlane oraz ustawy z dnia 11 września 2019r. Prawo zamówień publicznych.</w:t>
      </w:r>
    </w:p>
    <w:p w:rsidR="00DD12C6" w:rsidRDefault="00DD12C6" w:rsidP="008E5929">
      <w:pPr>
        <w:numPr>
          <w:ilvl w:val="0"/>
          <w:numId w:val="111"/>
        </w:numPr>
        <w:tabs>
          <w:tab w:val="clear" w:pos="720"/>
        </w:tabs>
        <w:spacing w:after="0" w:line="240" w:lineRule="auto"/>
        <w:ind w:left="284"/>
        <w:rPr>
          <w:rFonts w:cstheme="minorHAnsi"/>
          <w:bCs/>
          <w:szCs w:val="19"/>
        </w:rPr>
      </w:pPr>
      <w:r w:rsidRPr="00DD12C6">
        <w:rPr>
          <w:rFonts w:ascii="Calibri" w:hAnsi="Calibri" w:cs="Calibri"/>
          <w:bCs/>
          <w:sz w:val="24"/>
          <w:szCs w:val="24"/>
        </w:rPr>
        <w:t>Strony zgodnie postanawiają, że wszelkie ewentualne spory, które powstaną na tle realizacji Umowy, będą w pierwszej kolejności rozwiązywane w drodze mediacji lub innego polubownego rozwiązania sporu przed Sądem Polubownym przy Prokuratorii Generalnej Rzeczypospolitej Polskiej,  wybranym mediatorem albo osobą prowadzącą inne polubowne rozwiązanie sporu.</w:t>
      </w:r>
    </w:p>
    <w:p w:rsidR="00DD12C6" w:rsidRDefault="00DD12C6" w:rsidP="008E5929">
      <w:pPr>
        <w:numPr>
          <w:ilvl w:val="0"/>
          <w:numId w:val="111"/>
        </w:numPr>
        <w:tabs>
          <w:tab w:val="clear" w:pos="720"/>
        </w:tabs>
        <w:spacing w:after="0" w:line="240" w:lineRule="auto"/>
        <w:ind w:left="284"/>
        <w:rPr>
          <w:rFonts w:cstheme="minorHAnsi"/>
          <w:bCs/>
          <w:szCs w:val="19"/>
        </w:rPr>
      </w:pPr>
      <w:r w:rsidRPr="00DD12C6">
        <w:rPr>
          <w:rFonts w:ascii="Calibri" w:hAnsi="Calibri" w:cs="Calibri"/>
          <w:bCs/>
          <w:sz w:val="24"/>
          <w:szCs w:val="24"/>
        </w:rPr>
        <w:t>W przypadku braku rozwiązań polubownych w terminie 30 dni od dnia zgłoszenia problemu, Strona niezadowolona, upoważniona będzie wystąpić na drogę sądową.</w:t>
      </w:r>
    </w:p>
    <w:p w:rsidR="00DD12C6" w:rsidRPr="00DD12C6" w:rsidRDefault="00DD12C6" w:rsidP="008E5929">
      <w:pPr>
        <w:numPr>
          <w:ilvl w:val="0"/>
          <w:numId w:val="111"/>
        </w:numPr>
        <w:tabs>
          <w:tab w:val="clear" w:pos="720"/>
        </w:tabs>
        <w:spacing w:after="0" w:line="240" w:lineRule="auto"/>
        <w:ind w:left="284"/>
        <w:rPr>
          <w:rFonts w:cstheme="minorHAnsi"/>
          <w:bCs/>
          <w:szCs w:val="19"/>
        </w:rPr>
      </w:pPr>
      <w:r w:rsidRPr="00DD12C6">
        <w:rPr>
          <w:rFonts w:ascii="Calibri" w:hAnsi="Calibri" w:cs="Calibri"/>
          <w:bCs/>
          <w:sz w:val="24"/>
          <w:szCs w:val="24"/>
        </w:rPr>
        <w:t xml:space="preserve">W </w:t>
      </w:r>
      <w:r>
        <w:rPr>
          <w:rFonts w:ascii="Calibri" w:hAnsi="Calibri" w:cs="Calibri"/>
          <w:bCs/>
          <w:sz w:val="24"/>
          <w:szCs w:val="24"/>
        </w:rPr>
        <w:t>sytuacji, o której mowa w ust. 3</w:t>
      </w:r>
      <w:r w:rsidRPr="00DD12C6">
        <w:rPr>
          <w:rFonts w:ascii="Calibri" w:hAnsi="Calibri" w:cs="Calibri"/>
          <w:bCs/>
          <w:sz w:val="24"/>
          <w:szCs w:val="24"/>
        </w:rPr>
        <w:t xml:space="preserve"> niniejszego paragrafu, do rozstrzygnięcia sporu będzie właściwy sąd powszechny z okręgu, w którym leży siedziba Zamawiającego.</w:t>
      </w:r>
    </w:p>
    <w:p w:rsidR="00DD12C6" w:rsidRDefault="00DD12C6" w:rsidP="00FA5939">
      <w:pPr>
        <w:spacing w:after="0" w:line="240" w:lineRule="auto"/>
        <w:jc w:val="center"/>
        <w:rPr>
          <w:rFonts w:cstheme="minorHAnsi"/>
          <w:bCs/>
          <w:szCs w:val="19"/>
        </w:rPr>
      </w:pPr>
    </w:p>
    <w:p w:rsidR="00FA5939" w:rsidRPr="00FA5939" w:rsidRDefault="00D844B8" w:rsidP="00FA5939">
      <w:pPr>
        <w:spacing w:after="0" w:line="240" w:lineRule="auto"/>
        <w:jc w:val="center"/>
        <w:rPr>
          <w:rFonts w:cstheme="minorHAnsi"/>
          <w:bCs/>
          <w:szCs w:val="19"/>
        </w:rPr>
      </w:pPr>
      <w:r>
        <w:rPr>
          <w:rFonts w:cstheme="minorHAnsi"/>
          <w:bCs/>
          <w:szCs w:val="19"/>
        </w:rPr>
        <w:t>§ 7</w:t>
      </w:r>
      <w:r w:rsidR="00FA5939" w:rsidRPr="00FA5939">
        <w:rPr>
          <w:rFonts w:cstheme="minorHAnsi"/>
          <w:bCs/>
          <w:szCs w:val="19"/>
        </w:rPr>
        <w:t>.</w:t>
      </w:r>
    </w:p>
    <w:p w:rsidR="00FA5939" w:rsidRPr="00FA5939" w:rsidRDefault="00FA5939" w:rsidP="00FA5939">
      <w:pPr>
        <w:spacing w:after="0" w:line="240" w:lineRule="auto"/>
        <w:rPr>
          <w:rFonts w:cstheme="minorHAnsi"/>
          <w:bCs/>
          <w:szCs w:val="19"/>
        </w:rPr>
      </w:pPr>
      <w:r w:rsidRPr="00FA5939">
        <w:rPr>
          <w:rFonts w:cstheme="minorHAnsi"/>
          <w:bCs/>
          <w:szCs w:val="19"/>
        </w:rPr>
        <w:t xml:space="preserve">Umowę sporządzono w trzech jednobrzmiących egzemplarzach, dwa egzemplarze otrzymuje Zamawiający, a jeden egzemplarz otrzymuje </w:t>
      </w:r>
      <w:r w:rsidRPr="00FA5939">
        <w:rPr>
          <w:rFonts w:cstheme="minorHAnsi"/>
          <w:szCs w:val="19"/>
        </w:rPr>
        <w:t>Inspektor Nadzoru</w:t>
      </w:r>
      <w:r w:rsidRPr="00FA5939">
        <w:rPr>
          <w:rFonts w:cstheme="minorHAnsi"/>
          <w:bCs/>
          <w:szCs w:val="19"/>
        </w:rPr>
        <w:t xml:space="preserve">. </w:t>
      </w:r>
    </w:p>
    <w:p w:rsidR="00FA5939" w:rsidRPr="00FA5939" w:rsidRDefault="00FA5939" w:rsidP="00FA5939">
      <w:pPr>
        <w:spacing w:after="0" w:line="240" w:lineRule="auto"/>
        <w:rPr>
          <w:rFonts w:cstheme="minorHAnsi"/>
          <w:bCs/>
          <w:szCs w:val="19"/>
        </w:rPr>
      </w:pPr>
    </w:p>
    <w:p w:rsidR="00FA5939" w:rsidRPr="00FA5939" w:rsidRDefault="00FA5939" w:rsidP="00FA5939">
      <w:pPr>
        <w:spacing w:after="0" w:line="240" w:lineRule="auto"/>
        <w:rPr>
          <w:rFonts w:cstheme="minorHAnsi"/>
          <w:bCs/>
          <w:szCs w:val="19"/>
        </w:rPr>
      </w:pPr>
    </w:p>
    <w:p w:rsidR="00FA5939" w:rsidRPr="00FA5939" w:rsidRDefault="00FA5939" w:rsidP="00FA5939">
      <w:pPr>
        <w:spacing w:after="0" w:line="240" w:lineRule="auto"/>
        <w:jc w:val="center"/>
        <w:rPr>
          <w:rFonts w:cstheme="minorHAnsi"/>
          <w:bCs/>
          <w:szCs w:val="19"/>
        </w:rPr>
      </w:pPr>
      <w:r w:rsidRPr="00FA5939">
        <w:rPr>
          <w:rFonts w:cstheme="minorHAnsi"/>
          <w:bCs/>
          <w:szCs w:val="19"/>
        </w:rPr>
        <w:t xml:space="preserve">ZAMAWIAJĄCY </w:t>
      </w:r>
      <w:r w:rsidRPr="00FA5939">
        <w:rPr>
          <w:rFonts w:cstheme="minorHAnsi"/>
          <w:bCs/>
          <w:szCs w:val="19"/>
        </w:rPr>
        <w:tab/>
      </w:r>
      <w:r w:rsidRPr="00FA5939">
        <w:rPr>
          <w:rFonts w:cstheme="minorHAnsi"/>
          <w:bCs/>
          <w:szCs w:val="19"/>
        </w:rPr>
        <w:tab/>
      </w:r>
      <w:r w:rsidRPr="00FA5939">
        <w:rPr>
          <w:rFonts w:cstheme="minorHAnsi"/>
          <w:bCs/>
          <w:szCs w:val="19"/>
        </w:rPr>
        <w:tab/>
      </w:r>
      <w:r w:rsidRPr="00FA5939">
        <w:rPr>
          <w:rFonts w:cstheme="minorHAnsi"/>
          <w:bCs/>
          <w:szCs w:val="19"/>
        </w:rPr>
        <w:tab/>
      </w:r>
      <w:r w:rsidRPr="00FA5939">
        <w:rPr>
          <w:rFonts w:cstheme="minorHAnsi"/>
          <w:bCs/>
          <w:szCs w:val="19"/>
        </w:rPr>
        <w:tab/>
        <w:t>INSPEKTOR NADZORU</w:t>
      </w:r>
    </w:p>
    <w:p w:rsidR="00FA5939" w:rsidRPr="00FA5939" w:rsidRDefault="00FA5939" w:rsidP="003A5E56">
      <w:pPr>
        <w:spacing w:after="0" w:line="240" w:lineRule="auto"/>
        <w:rPr>
          <w:rFonts w:cstheme="minorHAnsi"/>
          <w:szCs w:val="19"/>
        </w:rPr>
      </w:pPr>
    </w:p>
    <w:sectPr w:rsidR="00FA5939" w:rsidRPr="00FA5939" w:rsidSect="003A5E56">
      <w:headerReference w:type="default" r:id="rId35"/>
      <w:footerReference w:type="default" r:id="rId36"/>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B25" w:rsidRDefault="00F71B25" w:rsidP="007011F6">
      <w:pPr>
        <w:spacing w:after="0" w:line="240" w:lineRule="auto"/>
      </w:pPr>
      <w:r>
        <w:separator/>
      </w:r>
    </w:p>
  </w:endnote>
  <w:endnote w:type="continuationSeparator" w:id="0">
    <w:p w:rsidR="00F71B25" w:rsidRDefault="00F71B25"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F71B25" w:rsidRDefault="00F71B25"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85AF5">
              <w:rPr>
                <w:b/>
                <w:bCs/>
                <w:noProof/>
              </w:rPr>
              <w:t>63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85AF5">
              <w:rPr>
                <w:b/>
                <w:bCs/>
                <w:noProof/>
              </w:rPr>
              <w:t>64</w:t>
            </w:r>
            <w:r>
              <w:rPr>
                <w:b/>
                <w:bCs/>
                <w:sz w:val="24"/>
                <w:szCs w:val="24"/>
              </w:rPr>
              <w:fldChar w:fldCharType="end"/>
            </w:r>
          </w:p>
        </w:sdtContent>
      </w:sdt>
    </w:sdtContent>
  </w:sdt>
  <w:p w:rsidR="00F71B25" w:rsidRDefault="00F71B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B25" w:rsidRDefault="00F71B25" w:rsidP="007011F6">
      <w:pPr>
        <w:spacing w:after="0" w:line="240" w:lineRule="auto"/>
      </w:pPr>
      <w:r>
        <w:separator/>
      </w:r>
    </w:p>
  </w:footnote>
  <w:footnote w:type="continuationSeparator" w:id="0">
    <w:p w:rsidR="00F71B25" w:rsidRDefault="00F71B25"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25" w:rsidRDefault="00F71B25" w:rsidP="00B76C50">
    <w:pPr>
      <w:pStyle w:val="Nagwek"/>
      <w:rPr>
        <w:noProof/>
      </w:rPr>
    </w:pPr>
    <w:r>
      <w:rPr>
        <w:noProof/>
      </w:rPr>
      <w:t xml:space="preserve">          </w:t>
    </w:r>
    <w:r w:rsidR="00485AF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6.75pt">
          <v:imagedata r:id="rId1" o:title="Flaga Polski "/>
        </v:shape>
      </w:pict>
    </w:r>
    <w:r>
      <w:rPr>
        <w:noProof/>
      </w:rPr>
      <w:t xml:space="preserve">                                              </w:t>
    </w:r>
    <w:r w:rsidR="00485AF5">
      <w:rPr>
        <w:noProof/>
      </w:rPr>
      <w:pict>
        <v:shape id="_x0000_i1026" type="#_x0000_t75" style="width:30.75pt;height:36.75pt">
          <v:imagedata r:id="rId2" o:title="Godło Polski"/>
        </v:shape>
      </w:pict>
    </w:r>
    <w:r>
      <w:rPr>
        <w:noProof/>
      </w:rPr>
      <w:t xml:space="preserve">                                     </w:t>
    </w:r>
    <w:r w:rsidR="00485AF5">
      <w:rPr>
        <w:noProof/>
      </w:rPr>
      <w:pict>
        <v:shape id="_x0000_i1027" type="#_x0000_t75" style="width:108.75pt;height:37.5pt">
          <v:imagedata r:id="rId3" o:title="polski_lad_2"/>
        </v:shape>
      </w:pict>
    </w:r>
  </w:p>
  <w:p w:rsidR="00F71B25" w:rsidRDefault="00F71B25" w:rsidP="00B76C5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AE2387"/>
    <w:multiLevelType w:val="hybridMultilevel"/>
    <w:tmpl w:val="E286B466"/>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nsid w:val="0A0C196B"/>
    <w:multiLevelType w:val="hybridMultilevel"/>
    <w:tmpl w:val="13CA79FC"/>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0BF15ED1"/>
    <w:multiLevelType w:val="hybridMultilevel"/>
    <w:tmpl w:val="56243E26"/>
    <w:lvl w:ilvl="0" w:tplc="90C453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17927D1D"/>
    <w:multiLevelType w:val="hybridMultilevel"/>
    <w:tmpl w:val="0BFC34F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7">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4">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20F223D0"/>
    <w:multiLevelType w:val="hybridMultilevel"/>
    <w:tmpl w:val="948E847A"/>
    <w:lvl w:ilvl="0" w:tplc="AB26447E">
      <w:start w:val="1"/>
      <w:numFmt w:val="decimal"/>
      <w:lvlText w:val="%1)"/>
      <w:lvlJc w:val="left"/>
      <w:pPr>
        <w:ind w:left="1068" w:hanging="360"/>
      </w:pPr>
      <w:rPr>
        <w:rFonts w:asciiTheme="minorHAnsi" w:hAnsiTheme="minorHAnsi" w:cstheme="minorHAnsi" w:hint="default"/>
        <w:b w:val="0"/>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7">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9">
    <w:nsid w:val="24C83394"/>
    <w:multiLevelType w:val="hybridMultilevel"/>
    <w:tmpl w:val="9376951C"/>
    <w:lvl w:ilvl="0" w:tplc="ED16039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3">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nsid w:val="2A222699"/>
    <w:multiLevelType w:val="hybridMultilevel"/>
    <w:tmpl w:val="EA78AAAC"/>
    <w:lvl w:ilvl="0" w:tplc="62A6FD3C">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EFF2005"/>
    <w:multiLevelType w:val="hybridMultilevel"/>
    <w:tmpl w:val="4C26A6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5">
    <w:nsid w:val="31944925"/>
    <w:multiLevelType w:val="multilevel"/>
    <w:tmpl w:val="1BD63146"/>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sz w:val="24"/>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6">
    <w:nsid w:val="31BB22BD"/>
    <w:multiLevelType w:val="hybridMultilevel"/>
    <w:tmpl w:val="0954255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B130ADD"/>
    <w:multiLevelType w:val="hybridMultilevel"/>
    <w:tmpl w:val="385815E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9">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48AA7845"/>
    <w:multiLevelType w:val="hybridMultilevel"/>
    <w:tmpl w:val="80FCAE18"/>
    <w:lvl w:ilvl="0" w:tplc="4296CDA0">
      <w:start w:val="1"/>
      <w:numFmt w:val="decimal"/>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1CA792B"/>
    <w:multiLevelType w:val="hybridMultilevel"/>
    <w:tmpl w:val="F348D4B0"/>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525F5819"/>
    <w:multiLevelType w:val="hybridMultilevel"/>
    <w:tmpl w:val="0764EE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83">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85">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6">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7B02030"/>
    <w:multiLevelType w:val="hybridMultilevel"/>
    <w:tmpl w:val="85DE36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69F35768"/>
    <w:multiLevelType w:val="hybridMultilevel"/>
    <w:tmpl w:val="948E847A"/>
    <w:lvl w:ilvl="0" w:tplc="AB26447E">
      <w:start w:val="1"/>
      <w:numFmt w:val="decimal"/>
      <w:lvlText w:val="%1)"/>
      <w:lvlJc w:val="left"/>
      <w:pPr>
        <w:ind w:left="1068" w:hanging="360"/>
      </w:pPr>
      <w:rPr>
        <w:rFonts w:asciiTheme="minorHAnsi" w:hAnsiTheme="minorHAnsi" w:cstheme="minorHAnsi" w:hint="default"/>
        <w:b w:val="0"/>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2">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95">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00">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4">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7">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1">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E5F5C97"/>
    <w:multiLevelType w:val="hybridMultilevel"/>
    <w:tmpl w:val="E272B678"/>
    <w:lvl w:ilvl="0" w:tplc="B888EB84">
      <w:start w:val="1"/>
      <w:numFmt w:val="decimal"/>
      <w:lvlText w:val="%1."/>
      <w:lvlJc w:val="left"/>
      <w:pPr>
        <w:tabs>
          <w:tab w:val="num" w:pos="720"/>
        </w:tabs>
        <w:ind w:left="720" w:hanging="360"/>
      </w:pPr>
      <w:rPr>
        <w:rFonts w:asciiTheme="minorHAnsi" w:eastAsia="Times New Roman" w:hAnsiTheme="minorHAnsi" w:cstheme="minorHAnsi" w:hint="default"/>
        <w:b w:val="0"/>
      </w:rPr>
    </w:lvl>
    <w:lvl w:ilvl="1" w:tplc="88B0271A">
      <w:start w:val="1"/>
      <w:numFmt w:val="lowerLetter"/>
      <w:lvlText w:val="%2)"/>
      <w:lvlJc w:val="left"/>
      <w:pPr>
        <w:ind w:left="1770" w:hanging="69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6"/>
  </w:num>
  <w:num w:numId="2">
    <w:abstractNumId w:val="76"/>
  </w:num>
  <w:num w:numId="3">
    <w:abstractNumId w:val="41"/>
  </w:num>
  <w:num w:numId="4">
    <w:abstractNumId w:val="29"/>
  </w:num>
  <w:num w:numId="5">
    <w:abstractNumId w:val="4"/>
  </w:num>
  <w:num w:numId="6">
    <w:abstractNumId w:val="15"/>
  </w:num>
  <w:num w:numId="7">
    <w:abstractNumId w:val="64"/>
  </w:num>
  <w:num w:numId="8">
    <w:abstractNumId w:val="21"/>
  </w:num>
  <w:num w:numId="9">
    <w:abstractNumId w:val="67"/>
  </w:num>
  <w:num w:numId="10">
    <w:abstractNumId w:val="100"/>
  </w:num>
  <w:num w:numId="11">
    <w:abstractNumId w:val="113"/>
  </w:num>
  <w:num w:numId="12">
    <w:abstractNumId w:val="73"/>
  </w:num>
  <w:num w:numId="13">
    <w:abstractNumId w:val="30"/>
  </w:num>
  <w:num w:numId="14">
    <w:abstractNumId w:val="104"/>
  </w:num>
  <w:num w:numId="15">
    <w:abstractNumId w:val="54"/>
  </w:num>
  <w:num w:numId="16">
    <w:abstractNumId w:val="50"/>
  </w:num>
  <w:num w:numId="17">
    <w:abstractNumId w:val="103"/>
  </w:num>
  <w:num w:numId="18">
    <w:abstractNumId w:val="99"/>
  </w:num>
  <w:num w:numId="19">
    <w:abstractNumId w:val="80"/>
  </w:num>
  <w:num w:numId="20">
    <w:abstractNumId w:val="106"/>
  </w:num>
  <w:num w:numId="21">
    <w:abstractNumId w:val="77"/>
  </w:num>
  <w:num w:numId="22">
    <w:abstractNumId w:val="8"/>
  </w:num>
  <w:num w:numId="23">
    <w:abstractNumId w:val="10"/>
  </w:num>
  <w:num w:numId="24">
    <w:abstractNumId w:val="90"/>
  </w:num>
  <w:num w:numId="25">
    <w:abstractNumId w:val="12"/>
  </w:num>
  <w:num w:numId="26">
    <w:abstractNumId w:val="59"/>
  </w:num>
  <w:num w:numId="27">
    <w:abstractNumId w:val="60"/>
  </w:num>
  <w:num w:numId="28">
    <w:abstractNumId w:val="48"/>
  </w:num>
  <w:num w:numId="29">
    <w:abstractNumId w:val="23"/>
  </w:num>
  <w:num w:numId="30">
    <w:abstractNumId w:val="96"/>
  </w:num>
  <w:num w:numId="31">
    <w:abstractNumId w:val="63"/>
  </w:num>
  <w:num w:numId="32">
    <w:abstractNumId w:val="68"/>
  </w:num>
  <w:num w:numId="33">
    <w:abstractNumId w:val="43"/>
  </w:num>
  <w:num w:numId="34">
    <w:abstractNumId w:val="79"/>
  </w:num>
  <w:num w:numId="3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1"/>
  </w:num>
  <w:num w:numId="39">
    <w:abstractNumId w:val="95"/>
  </w:num>
  <w:num w:numId="40">
    <w:abstractNumId w:val="102"/>
  </w:num>
  <w:num w:numId="41">
    <w:abstractNumId w:val="53"/>
  </w:num>
  <w:num w:numId="42">
    <w:abstractNumId w:val="40"/>
  </w:num>
  <w:num w:numId="43">
    <w:abstractNumId w:val="18"/>
  </w:num>
  <w:num w:numId="44">
    <w:abstractNumId w:val="92"/>
  </w:num>
  <w:num w:numId="45">
    <w:abstractNumId w:val="27"/>
  </w:num>
  <w:num w:numId="46">
    <w:abstractNumId w:val="9"/>
  </w:num>
  <w:num w:numId="47">
    <w:abstractNumId w:val="74"/>
  </w:num>
  <w:num w:numId="48">
    <w:abstractNumId w:val="94"/>
  </w:num>
  <w:num w:numId="49">
    <w:abstractNumId w:val="44"/>
  </w:num>
  <w:num w:numId="50">
    <w:abstractNumId w:val="42"/>
  </w:num>
  <w:num w:numId="51">
    <w:abstractNumId w:val="33"/>
  </w:num>
  <w:num w:numId="52">
    <w:abstractNumId w:val="35"/>
  </w:num>
  <w:num w:numId="53">
    <w:abstractNumId w:val="110"/>
  </w:num>
  <w:num w:numId="54">
    <w:abstractNumId w:val="66"/>
  </w:num>
  <w:num w:numId="55">
    <w:abstractNumId w:val="65"/>
  </w:num>
  <w:num w:numId="56">
    <w:abstractNumId w:val="88"/>
  </w:num>
  <w:num w:numId="57">
    <w:abstractNumId w:val="20"/>
  </w:num>
  <w:num w:numId="58">
    <w:abstractNumId w:val="17"/>
  </w:num>
  <w:num w:numId="59">
    <w:abstractNumId w:val="83"/>
  </w:num>
  <w:num w:numId="60">
    <w:abstractNumId w:val="5"/>
  </w:num>
  <w:num w:numId="61">
    <w:abstractNumId w:val="13"/>
  </w:num>
  <w:num w:numId="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70"/>
  </w:num>
  <w:num w:numId="65">
    <w:abstractNumId w:val="51"/>
  </w:num>
  <w:num w:numId="66">
    <w:abstractNumId w:val="57"/>
  </w:num>
  <w:num w:numId="67">
    <w:abstractNumId w:val="87"/>
  </w:num>
  <w:num w:numId="68">
    <w:abstractNumId w:val="28"/>
  </w:num>
  <w:num w:numId="69">
    <w:abstractNumId w:val="14"/>
  </w:num>
  <w:num w:numId="70">
    <w:abstractNumId w:val="107"/>
  </w:num>
  <w:num w:numId="71">
    <w:abstractNumId w:val="75"/>
  </w:num>
  <w:num w:numId="72">
    <w:abstractNumId w:val="108"/>
  </w:num>
  <w:num w:numId="73">
    <w:abstractNumId w:val="26"/>
  </w:num>
  <w:num w:numId="74">
    <w:abstractNumId w:val="34"/>
  </w:num>
  <w:num w:numId="75">
    <w:abstractNumId w:val="45"/>
  </w:num>
  <w:num w:numId="76">
    <w:abstractNumId w:val="86"/>
  </w:num>
  <w:num w:numId="77">
    <w:abstractNumId w:val="85"/>
  </w:num>
  <w:num w:numId="78">
    <w:abstractNumId w:val="19"/>
  </w:num>
  <w:num w:numId="79">
    <w:abstractNumId w:val="62"/>
  </w:num>
  <w:num w:numId="80">
    <w:abstractNumId w:val="105"/>
  </w:num>
  <w:num w:numId="81">
    <w:abstractNumId w:val="84"/>
  </w:num>
  <w:num w:numId="82">
    <w:abstractNumId w:val="98"/>
  </w:num>
  <w:num w:numId="83">
    <w:abstractNumId w:val="37"/>
  </w:num>
  <w:num w:numId="84">
    <w:abstractNumId w:val="61"/>
  </w:num>
  <w:num w:numId="85">
    <w:abstractNumId w:val="69"/>
  </w:num>
  <w:num w:numId="86">
    <w:abstractNumId w:val="81"/>
  </w:num>
  <w:num w:numId="87">
    <w:abstractNumId w:val="31"/>
  </w:num>
  <w:num w:numId="88">
    <w:abstractNumId w:val="46"/>
  </w:num>
  <w:num w:numId="89">
    <w:abstractNumId w:val="109"/>
  </w:num>
  <w:num w:numId="90">
    <w:abstractNumId w:val="2"/>
  </w:num>
  <w:num w:numId="91">
    <w:abstractNumId w:val="58"/>
  </w:num>
  <w:num w:numId="92">
    <w:abstractNumId w:val="93"/>
  </w:num>
  <w:num w:numId="93">
    <w:abstractNumId w:val="24"/>
  </w:num>
  <w:num w:numId="94">
    <w:abstractNumId w:val="11"/>
  </w:num>
  <w:num w:numId="95">
    <w:abstractNumId w:val="3"/>
  </w:num>
  <w:num w:numId="96">
    <w:abstractNumId w:val="22"/>
  </w:num>
  <w:num w:numId="97">
    <w:abstractNumId w:val="97"/>
  </w:num>
  <w:num w:numId="98">
    <w:abstractNumId w:val="7"/>
  </w:num>
  <w:num w:numId="99">
    <w:abstractNumId w:val="71"/>
  </w:num>
  <w:num w:numId="100">
    <w:abstractNumId w:val="1"/>
  </w:num>
  <w:num w:numId="101">
    <w:abstractNumId w:val="55"/>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6"/>
  </w:num>
  <w:num w:numId="10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1"/>
  </w:num>
  <w:num w:numId="106">
    <w:abstractNumId w:val="47"/>
  </w:num>
  <w:num w:numId="107">
    <w:abstractNumId w:val="25"/>
  </w:num>
  <w:num w:numId="108">
    <w:abstractNumId w:val="72"/>
  </w:num>
  <w:num w:numId="109">
    <w:abstractNumId w:val="112"/>
  </w:num>
  <w:num w:numId="110">
    <w:abstractNumId w:val="52"/>
  </w:num>
  <w:num w:numId="111">
    <w:abstractNumId w:val="89"/>
  </w:num>
  <w:num w:numId="112">
    <w:abstractNumId w:val="56"/>
  </w:num>
  <w:num w:numId="113">
    <w:abstractNumId w:val="3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458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61AB"/>
    <w:rsid w:val="00024C07"/>
    <w:rsid w:val="00024C93"/>
    <w:rsid w:val="000307FB"/>
    <w:rsid w:val="0003117F"/>
    <w:rsid w:val="000312EE"/>
    <w:rsid w:val="0003781A"/>
    <w:rsid w:val="000464B4"/>
    <w:rsid w:val="0005651F"/>
    <w:rsid w:val="0006047D"/>
    <w:rsid w:val="000606CA"/>
    <w:rsid w:val="00060DB7"/>
    <w:rsid w:val="00061E13"/>
    <w:rsid w:val="000647BD"/>
    <w:rsid w:val="00067C9D"/>
    <w:rsid w:val="00070875"/>
    <w:rsid w:val="000717F0"/>
    <w:rsid w:val="000846EA"/>
    <w:rsid w:val="00093B6F"/>
    <w:rsid w:val="000968EF"/>
    <w:rsid w:val="0009768E"/>
    <w:rsid w:val="000A0879"/>
    <w:rsid w:val="000A20F7"/>
    <w:rsid w:val="000A7037"/>
    <w:rsid w:val="000B0C7A"/>
    <w:rsid w:val="000B10DF"/>
    <w:rsid w:val="000B334C"/>
    <w:rsid w:val="000C4F9F"/>
    <w:rsid w:val="000C506C"/>
    <w:rsid w:val="000D3B7E"/>
    <w:rsid w:val="000D6208"/>
    <w:rsid w:val="000E0058"/>
    <w:rsid w:val="000E2A35"/>
    <w:rsid w:val="000E6A8B"/>
    <w:rsid w:val="000E75C7"/>
    <w:rsid w:val="000F5D6C"/>
    <w:rsid w:val="000F762E"/>
    <w:rsid w:val="00101955"/>
    <w:rsid w:val="00102357"/>
    <w:rsid w:val="0011765F"/>
    <w:rsid w:val="00123F3B"/>
    <w:rsid w:val="001315D0"/>
    <w:rsid w:val="00131D23"/>
    <w:rsid w:val="0013235A"/>
    <w:rsid w:val="0014274A"/>
    <w:rsid w:val="00151FF7"/>
    <w:rsid w:val="00163885"/>
    <w:rsid w:val="001643D0"/>
    <w:rsid w:val="00172066"/>
    <w:rsid w:val="00175710"/>
    <w:rsid w:val="0017584D"/>
    <w:rsid w:val="00175B8C"/>
    <w:rsid w:val="0018115C"/>
    <w:rsid w:val="00187319"/>
    <w:rsid w:val="00190979"/>
    <w:rsid w:val="00192181"/>
    <w:rsid w:val="001A0D67"/>
    <w:rsid w:val="001A11C0"/>
    <w:rsid w:val="001A451C"/>
    <w:rsid w:val="001B6884"/>
    <w:rsid w:val="001C3EF2"/>
    <w:rsid w:val="001C430F"/>
    <w:rsid w:val="001C5B16"/>
    <w:rsid w:val="001C5E48"/>
    <w:rsid w:val="001D244C"/>
    <w:rsid w:val="001D7A08"/>
    <w:rsid w:val="001E24D0"/>
    <w:rsid w:val="001F3D67"/>
    <w:rsid w:val="001F5DD8"/>
    <w:rsid w:val="00203058"/>
    <w:rsid w:val="00205E63"/>
    <w:rsid w:val="002064DD"/>
    <w:rsid w:val="0021217E"/>
    <w:rsid w:val="0021723B"/>
    <w:rsid w:val="002216D3"/>
    <w:rsid w:val="00242173"/>
    <w:rsid w:val="00242AA2"/>
    <w:rsid w:val="00243625"/>
    <w:rsid w:val="0025526F"/>
    <w:rsid w:val="002602FB"/>
    <w:rsid w:val="002653D7"/>
    <w:rsid w:val="00265764"/>
    <w:rsid w:val="002660F0"/>
    <w:rsid w:val="00266BB0"/>
    <w:rsid w:val="00267E6C"/>
    <w:rsid w:val="00270337"/>
    <w:rsid w:val="00277A61"/>
    <w:rsid w:val="00282346"/>
    <w:rsid w:val="00283865"/>
    <w:rsid w:val="002907A2"/>
    <w:rsid w:val="00290F81"/>
    <w:rsid w:val="0029364A"/>
    <w:rsid w:val="00294643"/>
    <w:rsid w:val="002A3AA7"/>
    <w:rsid w:val="002A43E3"/>
    <w:rsid w:val="002A46C4"/>
    <w:rsid w:val="002B1235"/>
    <w:rsid w:val="002F1722"/>
    <w:rsid w:val="003060FB"/>
    <w:rsid w:val="00316209"/>
    <w:rsid w:val="00320AC1"/>
    <w:rsid w:val="003243B7"/>
    <w:rsid w:val="00334218"/>
    <w:rsid w:val="003349E0"/>
    <w:rsid w:val="00336C0E"/>
    <w:rsid w:val="00337675"/>
    <w:rsid w:val="00342F75"/>
    <w:rsid w:val="00343F03"/>
    <w:rsid w:val="00347817"/>
    <w:rsid w:val="00347A0F"/>
    <w:rsid w:val="003503A4"/>
    <w:rsid w:val="0035540D"/>
    <w:rsid w:val="00355B08"/>
    <w:rsid w:val="00357F26"/>
    <w:rsid w:val="0036039E"/>
    <w:rsid w:val="00364F0F"/>
    <w:rsid w:val="00370365"/>
    <w:rsid w:val="00370C2E"/>
    <w:rsid w:val="00374F6D"/>
    <w:rsid w:val="00383A66"/>
    <w:rsid w:val="00384A7B"/>
    <w:rsid w:val="00390718"/>
    <w:rsid w:val="003A5E56"/>
    <w:rsid w:val="003C143E"/>
    <w:rsid w:val="003D0EDA"/>
    <w:rsid w:val="003F042D"/>
    <w:rsid w:val="003F5160"/>
    <w:rsid w:val="0040576E"/>
    <w:rsid w:val="00407A92"/>
    <w:rsid w:val="0041729B"/>
    <w:rsid w:val="0042004A"/>
    <w:rsid w:val="004234F1"/>
    <w:rsid w:val="00426D92"/>
    <w:rsid w:val="004363BE"/>
    <w:rsid w:val="00437762"/>
    <w:rsid w:val="004455AA"/>
    <w:rsid w:val="004479AB"/>
    <w:rsid w:val="004500ED"/>
    <w:rsid w:val="00453C05"/>
    <w:rsid w:val="00454336"/>
    <w:rsid w:val="00455B45"/>
    <w:rsid w:val="00462AA9"/>
    <w:rsid w:val="00466837"/>
    <w:rsid w:val="00466B05"/>
    <w:rsid w:val="004709E1"/>
    <w:rsid w:val="00473C85"/>
    <w:rsid w:val="00475021"/>
    <w:rsid w:val="00482D95"/>
    <w:rsid w:val="00485547"/>
    <w:rsid w:val="00485AF5"/>
    <w:rsid w:val="004A2B7A"/>
    <w:rsid w:val="004A518C"/>
    <w:rsid w:val="004A6185"/>
    <w:rsid w:val="004A71FD"/>
    <w:rsid w:val="004B1C3B"/>
    <w:rsid w:val="004B3ABA"/>
    <w:rsid w:val="004C47FB"/>
    <w:rsid w:val="004C497C"/>
    <w:rsid w:val="004C6BE9"/>
    <w:rsid w:val="004C7014"/>
    <w:rsid w:val="004D0E14"/>
    <w:rsid w:val="004D1189"/>
    <w:rsid w:val="004D3597"/>
    <w:rsid w:val="004E76CA"/>
    <w:rsid w:val="004F176A"/>
    <w:rsid w:val="005017FA"/>
    <w:rsid w:val="005023DA"/>
    <w:rsid w:val="0050499C"/>
    <w:rsid w:val="005171F8"/>
    <w:rsid w:val="00520F01"/>
    <w:rsid w:val="00521641"/>
    <w:rsid w:val="00521EA4"/>
    <w:rsid w:val="00524076"/>
    <w:rsid w:val="0052426B"/>
    <w:rsid w:val="00526A59"/>
    <w:rsid w:val="00530558"/>
    <w:rsid w:val="005330C8"/>
    <w:rsid w:val="005426E9"/>
    <w:rsid w:val="0055013C"/>
    <w:rsid w:val="005561BD"/>
    <w:rsid w:val="00561093"/>
    <w:rsid w:val="00576F04"/>
    <w:rsid w:val="005815EC"/>
    <w:rsid w:val="00581DDB"/>
    <w:rsid w:val="00586EA5"/>
    <w:rsid w:val="00587B26"/>
    <w:rsid w:val="005958E0"/>
    <w:rsid w:val="005A1955"/>
    <w:rsid w:val="005A1D10"/>
    <w:rsid w:val="005A2474"/>
    <w:rsid w:val="005A4C4B"/>
    <w:rsid w:val="005C7560"/>
    <w:rsid w:val="005D0700"/>
    <w:rsid w:val="005D1C77"/>
    <w:rsid w:val="005D43A8"/>
    <w:rsid w:val="005E1456"/>
    <w:rsid w:val="005E2B64"/>
    <w:rsid w:val="005E3A09"/>
    <w:rsid w:val="005E44DF"/>
    <w:rsid w:val="00606F9A"/>
    <w:rsid w:val="00613BE9"/>
    <w:rsid w:val="00620CA2"/>
    <w:rsid w:val="006229F3"/>
    <w:rsid w:val="00624CC6"/>
    <w:rsid w:val="00625B70"/>
    <w:rsid w:val="006344DD"/>
    <w:rsid w:val="006631B0"/>
    <w:rsid w:val="00673D9F"/>
    <w:rsid w:val="00675317"/>
    <w:rsid w:val="0067546C"/>
    <w:rsid w:val="006825D3"/>
    <w:rsid w:val="006846FB"/>
    <w:rsid w:val="00686920"/>
    <w:rsid w:val="00686D6F"/>
    <w:rsid w:val="0069502B"/>
    <w:rsid w:val="006959D6"/>
    <w:rsid w:val="006A1D28"/>
    <w:rsid w:val="006A30D6"/>
    <w:rsid w:val="006A49F1"/>
    <w:rsid w:val="006A7476"/>
    <w:rsid w:val="006B6CE4"/>
    <w:rsid w:val="006C241F"/>
    <w:rsid w:val="006C3052"/>
    <w:rsid w:val="006C394F"/>
    <w:rsid w:val="006C4FCC"/>
    <w:rsid w:val="006D75E2"/>
    <w:rsid w:val="006E26AD"/>
    <w:rsid w:val="006E7C40"/>
    <w:rsid w:val="006F48DE"/>
    <w:rsid w:val="006F541F"/>
    <w:rsid w:val="007011F6"/>
    <w:rsid w:val="00703C3A"/>
    <w:rsid w:val="00715F0B"/>
    <w:rsid w:val="00725D4D"/>
    <w:rsid w:val="00734E8B"/>
    <w:rsid w:val="00741F3D"/>
    <w:rsid w:val="00743FDD"/>
    <w:rsid w:val="007525CA"/>
    <w:rsid w:val="0075688E"/>
    <w:rsid w:val="007602BC"/>
    <w:rsid w:val="0076511E"/>
    <w:rsid w:val="00765D07"/>
    <w:rsid w:val="00767904"/>
    <w:rsid w:val="00770A2D"/>
    <w:rsid w:val="00771163"/>
    <w:rsid w:val="0077224C"/>
    <w:rsid w:val="007723F6"/>
    <w:rsid w:val="007756BE"/>
    <w:rsid w:val="0078424E"/>
    <w:rsid w:val="007842D4"/>
    <w:rsid w:val="00786E26"/>
    <w:rsid w:val="00797AF4"/>
    <w:rsid w:val="007A039C"/>
    <w:rsid w:val="007A160A"/>
    <w:rsid w:val="007A3245"/>
    <w:rsid w:val="007A565E"/>
    <w:rsid w:val="007A716C"/>
    <w:rsid w:val="007B7562"/>
    <w:rsid w:val="007C0510"/>
    <w:rsid w:val="007C424D"/>
    <w:rsid w:val="007C6E1B"/>
    <w:rsid w:val="007D5FBD"/>
    <w:rsid w:val="007D60AA"/>
    <w:rsid w:val="007E0FC7"/>
    <w:rsid w:val="007E1DD9"/>
    <w:rsid w:val="007E4EEA"/>
    <w:rsid w:val="007E4F85"/>
    <w:rsid w:val="007E51EE"/>
    <w:rsid w:val="007E786C"/>
    <w:rsid w:val="007E7943"/>
    <w:rsid w:val="007F4381"/>
    <w:rsid w:val="007F494E"/>
    <w:rsid w:val="007F520F"/>
    <w:rsid w:val="007F5D0B"/>
    <w:rsid w:val="00801BA9"/>
    <w:rsid w:val="0080538B"/>
    <w:rsid w:val="00811862"/>
    <w:rsid w:val="00812A95"/>
    <w:rsid w:val="00813ED3"/>
    <w:rsid w:val="00822590"/>
    <w:rsid w:val="008248E4"/>
    <w:rsid w:val="00836464"/>
    <w:rsid w:val="008435DA"/>
    <w:rsid w:val="00863425"/>
    <w:rsid w:val="00864359"/>
    <w:rsid w:val="00866570"/>
    <w:rsid w:val="00867982"/>
    <w:rsid w:val="00872E17"/>
    <w:rsid w:val="00873BB4"/>
    <w:rsid w:val="0087701F"/>
    <w:rsid w:val="008840D4"/>
    <w:rsid w:val="00897102"/>
    <w:rsid w:val="00897EE0"/>
    <w:rsid w:val="008A5D09"/>
    <w:rsid w:val="008D4E96"/>
    <w:rsid w:val="008D7822"/>
    <w:rsid w:val="008E5929"/>
    <w:rsid w:val="008E62B3"/>
    <w:rsid w:val="008F28A4"/>
    <w:rsid w:val="008F7A9A"/>
    <w:rsid w:val="00902CFB"/>
    <w:rsid w:val="00917CFF"/>
    <w:rsid w:val="00932391"/>
    <w:rsid w:val="00933A0A"/>
    <w:rsid w:val="00934C48"/>
    <w:rsid w:val="009425ED"/>
    <w:rsid w:val="0095410B"/>
    <w:rsid w:val="0095415B"/>
    <w:rsid w:val="00975400"/>
    <w:rsid w:val="00982FAA"/>
    <w:rsid w:val="009B28EB"/>
    <w:rsid w:val="009B549D"/>
    <w:rsid w:val="009C4BCE"/>
    <w:rsid w:val="009C5621"/>
    <w:rsid w:val="009D6CE9"/>
    <w:rsid w:val="009D7907"/>
    <w:rsid w:val="009E2952"/>
    <w:rsid w:val="009E3A08"/>
    <w:rsid w:val="009E5224"/>
    <w:rsid w:val="009E6900"/>
    <w:rsid w:val="00A05451"/>
    <w:rsid w:val="00A15232"/>
    <w:rsid w:val="00A258DC"/>
    <w:rsid w:val="00A26A08"/>
    <w:rsid w:val="00A3361E"/>
    <w:rsid w:val="00A34442"/>
    <w:rsid w:val="00A44A21"/>
    <w:rsid w:val="00A50AAF"/>
    <w:rsid w:val="00A5452F"/>
    <w:rsid w:val="00A545E3"/>
    <w:rsid w:val="00A62241"/>
    <w:rsid w:val="00A77B0D"/>
    <w:rsid w:val="00A811EE"/>
    <w:rsid w:val="00A90D6B"/>
    <w:rsid w:val="00A90FDF"/>
    <w:rsid w:val="00A94E4C"/>
    <w:rsid w:val="00AA3792"/>
    <w:rsid w:val="00AA4A94"/>
    <w:rsid w:val="00AA69E0"/>
    <w:rsid w:val="00AB1016"/>
    <w:rsid w:val="00AB2DA4"/>
    <w:rsid w:val="00AB5126"/>
    <w:rsid w:val="00AC001F"/>
    <w:rsid w:val="00AC428F"/>
    <w:rsid w:val="00AD154D"/>
    <w:rsid w:val="00AD6B79"/>
    <w:rsid w:val="00AE34E9"/>
    <w:rsid w:val="00AE6B69"/>
    <w:rsid w:val="00AF3C00"/>
    <w:rsid w:val="00AF70A0"/>
    <w:rsid w:val="00B13ECA"/>
    <w:rsid w:val="00B153A1"/>
    <w:rsid w:val="00B154F2"/>
    <w:rsid w:val="00B2614A"/>
    <w:rsid w:val="00B40EAC"/>
    <w:rsid w:val="00B50A11"/>
    <w:rsid w:val="00B56CF9"/>
    <w:rsid w:val="00B63EBA"/>
    <w:rsid w:val="00B73BF0"/>
    <w:rsid w:val="00B74288"/>
    <w:rsid w:val="00B76C50"/>
    <w:rsid w:val="00B910E8"/>
    <w:rsid w:val="00B9655B"/>
    <w:rsid w:val="00B97686"/>
    <w:rsid w:val="00BA1150"/>
    <w:rsid w:val="00BA19DE"/>
    <w:rsid w:val="00BA4551"/>
    <w:rsid w:val="00BC0595"/>
    <w:rsid w:val="00BC10B2"/>
    <w:rsid w:val="00BD0A00"/>
    <w:rsid w:val="00BD2B62"/>
    <w:rsid w:val="00BE216E"/>
    <w:rsid w:val="00BE7F01"/>
    <w:rsid w:val="00BF6336"/>
    <w:rsid w:val="00C001E1"/>
    <w:rsid w:val="00C110D8"/>
    <w:rsid w:val="00C210D5"/>
    <w:rsid w:val="00C25E56"/>
    <w:rsid w:val="00C332A4"/>
    <w:rsid w:val="00C354F8"/>
    <w:rsid w:val="00C36B07"/>
    <w:rsid w:val="00C40A51"/>
    <w:rsid w:val="00C64803"/>
    <w:rsid w:val="00C65B4B"/>
    <w:rsid w:val="00C7149D"/>
    <w:rsid w:val="00C72DDE"/>
    <w:rsid w:val="00C7719B"/>
    <w:rsid w:val="00C80780"/>
    <w:rsid w:val="00C8090C"/>
    <w:rsid w:val="00C85CCC"/>
    <w:rsid w:val="00C86280"/>
    <w:rsid w:val="00C92D3D"/>
    <w:rsid w:val="00C9320C"/>
    <w:rsid w:val="00C93677"/>
    <w:rsid w:val="00C948C2"/>
    <w:rsid w:val="00C95A6B"/>
    <w:rsid w:val="00CA6CDC"/>
    <w:rsid w:val="00CB6B8D"/>
    <w:rsid w:val="00CC4860"/>
    <w:rsid w:val="00CC5AE8"/>
    <w:rsid w:val="00CD0939"/>
    <w:rsid w:val="00CD572F"/>
    <w:rsid w:val="00CE4CFE"/>
    <w:rsid w:val="00CF054C"/>
    <w:rsid w:val="00CF4D07"/>
    <w:rsid w:val="00D00BF8"/>
    <w:rsid w:val="00D11816"/>
    <w:rsid w:val="00D22C82"/>
    <w:rsid w:val="00D266F2"/>
    <w:rsid w:val="00D3287E"/>
    <w:rsid w:val="00D46D87"/>
    <w:rsid w:val="00D50DFC"/>
    <w:rsid w:val="00D57553"/>
    <w:rsid w:val="00D61C38"/>
    <w:rsid w:val="00D63C40"/>
    <w:rsid w:val="00D6592B"/>
    <w:rsid w:val="00D67136"/>
    <w:rsid w:val="00D73104"/>
    <w:rsid w:val="00D73A52"/>
    <w:rsid w:val="00D753EB"/>
    <w:rsid w:val="00D844B8"/>
    <w:rsid w:val="00D86A79"/>
    <w:rsid w:val="00D96540"/>
    <w:rsid w:val="00DB1C30"/>
    <w:rsid w:val="00DB3D67"/>
    <w:rsid w:val="00DC16BD"/>
    <w:rsid w:val="00DC2F80"/>
    <w:rsid w:val="00DD12C6"/>
    <w:rsid w:val="00DE561C"/>
    <w:rsid w:val="00DF0746"/>
    <w:rsid w:val="00DF0ADF"/>
    <w:rsid w:val="00DF62E3"/>
    <w:rsid w:val="00E0053D"/>
    <w:rsid w:val="00E02605"/>
    <w:rsid w:val="00E052A1"/>
    <w:rsid w:val="00E0788C"/>
    <w:rsid w:val="00E146A3"/>
    <w:rsid w:val="00E16BB7"/>
    <w:rsid w:val="00E1748A"/>
    <w:rsid w:val="00E25560"/>
    <w:rsid w:val="00E25C88"/>
    <w:rsid w:val="00E26C8B"/>
    <w:rsid w:val="00E54422"/>
    <w:rsid w:val="00E55D97"/>
    <w:rsid w:val="00E56479"/>
    <w:rsid w:val="00E62772"/>
    <w:rsid w:val="00E652CC"/>
    <w:rsid w:val="00E67F98"/>
    <w:rsid w:val="00E74A88"/>
    <w:rsid w:val="00E80C84"/>
    <w:rsid w:val="00E87DCD"/>
    <w:rsid w:val="00E947A1"/>
    <w:rsid w:val="00EA2E08"/>
    <w:rsid w:val="00EA318F"/>
    <w:rsid w:val="00EB7BB6"/>
    <w:rsid w:val="00EC1724"/>
    <w:rsid w:val="00ED09A8"/>
    <w:rsid w:val="00EF7D30"/>
    <w:rsid w:val="00F01A9C"/>
    <w:rsid w:val="00F02DCE"/>
    <w:rsid w:val="00F0513E"/>
    <w:rsid w:val="00F108B3"/>
    <w:rsid w:val="00F248AE"/>
    <w:rsid w:val="00F313CB"/>
    <w:rsid w:val="00F36EE3"/>
    <w:rsid w:val="00F4284D"/>
    <w:rsid w:val="00F45D70"/>
    <w:rsid w:val="00F47911"/>
    <w:rsid w:val="00F61EF6"/>
    <w:rsid w:val="00F71B25"/>
    <w:rsid w:val="00F80A25"/>
    <w:rsid w:val="00F86403"/>
    <w:rsid w:val="00F8795C"/>
    <w:rsid w:val="00F96CEF"/>
    <w:rsid w:val="00FA0DFE"/>
    <w:rsid w:val="00FA5939"/>
    <w:rsid w:val="00FA5BC4"/>
    <w:rsid w:val="00FA77A5"/>
    <w:rsid w:val="00FD2715"/>
    <w:rsid w:val="00FD4F9C"/>
    <w:rsid w:val="00FD603F"/>
    <w:rsid w:val="00FE0753"/>
    <w:rsid w:val="00FE76C3"/>
    <w:rsid w:val="00FE79C3"/>
    <w:rsid w:val="00FF1150"/>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939"/>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7"/>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7"/>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7"/>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7"/>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markedcontent">
    <w:name w:val="markedcontent"/>
    <w:basedOn w:val="Domylnaczcionkaakapitu"/>
    <w:rsid w:val="00CD0939"/>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517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939"/>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7"/>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7"/>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7"/>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7"/>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markedcontent">
    <w:name w:val="markedcontent"/>
    <w:basedOn w:val="Domylnaczcionkaakapitu"/>
    <w:rsid w:val="00CD0939"/>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51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01836566">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039008921">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wikipedia.org/wiki/Trz%C4%99sienie_ziemi" TargetMode="External"/><Relationship Id="rId21" Type="http://schemas.openxmlformats.org/officeDocument/2006/relationships/hyperlink" Target="mailto:iod@resko.pl" TargetMode="External"/><Relationship Id="rId34" Type="http://schemas.openxmlformats.org/officeDocument/2006/relationships/hyperlink" Target="mailto:inwestycje@kaczory.com.pl" TargetMode="External"/><Relationship Id="rId7" Type="http://schemas.openxmlformats.org/officeDocument/2006/relationships/footnotes" Target="footnotes.xml"/><Relationship Id="rId12" Type="http://schemas.openxmlformats.org/officeDocument/2006/relationships/hyperlink" Target="https://platformazakupowa.pl/transakcja/660287" TargetMode="External"/><Relationship Id="rId17" Type="http://schemas.openxmlformats.org/officeDocument/2006/relationships/hyperlink" Target="mailto:cwk@platformazakupowa.pl" TargetMode="External"/><Relationship Id="rId25" Type="http://schemas.openxmlformats.org/officeDocument/2006/relationships/hyperlink" Target="http://pl.wikipedia.org/wiki/Po%C5%BCar" TargetMode="External"/><Relationship Id="rId33" Type="http://schemas.openxmlformats.org/officeDocument/2006/relationships/hyperlink" Target="http://pl.wikipedia.org/wiki/Osuwisk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owienia@resko.pl" TargetMode="External"/><Relationship Id="rId20" Type="http://schemas.openxmlformats.org/officeDocument/2006/relationships/hyperlink" Target="mailto:resko@resko.pl" TargetMode="External"/><Relationship Id="rId29" Type="http://schemas.openxmlformats.org/officeDocument/2006/relationships/hyperlink" Target="http://pl.wikipedia.org/wiki/Opad_atmosferyczn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660287" TargetMode="External"/><Relationship Id="rId24" Type="http://schemas.openxmlformats.org/officeDocument/2006/relationships/hyperlink" Target="http://pl.wikipedia.org/wiki/Susza" TargetMode="External"/><Relationship Id="rId32" Type="http://schemas.openxmlformats.org/officeDocument/2006/relationships/hyperlink" Target="http://pl.wikipedia.org/wiki/Mr%C3%B3z"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omek.szpak@resko.pl" TargetMode="External"/><Relationship Id="rId23" Type="http://schemas.openxmlformats.org/officeDocument/2006/relationships/hyperlink" Target="http://pl.wikipedia.org/wiki/Pow%C3%B3d%C5%BA" TargetMode="External"/><Relationship Id="rId28" Type="http://schemas.openxmlformats.org/officeDocument/2006/relationships/hyperlink" Target="http://pl.wikipedia.org/wiki/Tornado" TargetMode="External"/><Relationship Id="rId36" Type="http://schemas.openxmlformats.org/officeDocument/2006/relationships/footer" Target="footer1.xml"/><Relationship Id="rId10" Type="http://schemas.openxmlformats.org/officeDocument/2006/relationships/hyperlink" Target="https://platformazakupowa.pl/pn/resko"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wikipedia.org/wiki/Upa%C5%8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http://pl.wikipedia.org/wiki/Zjawisko_naturalne" TargetMode="External"/><Relationship Id="rId27" Type="http://schemas.openxmlformats.org/officeDocument/2006/relationships/hyperlink" Target="http://pl.wikipedia.org/wiki/Huragan" TargetMode="External"/><Relationship Id="rId30" Type="http://schemas.openxmlformats.org/officeDocument/2006/relationships/hyperlink" Target="http://pl.wikipedia.org/wiki/%C5%9Anieg"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60FE-6499-4735-A722-B34BB13E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64</Pages>
  <Words>25650</Words>
  <Characters>153901</Characters>
  <Application>Microsoft Office Word</Application>
  <DocSecurity>0</DocSecurity>
  <Lines>1282</Lines>
  <Paragraphs>358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95</cp:revision>
  <cp:lastPrinted>2022-08-09T12:13:00Z</cp:lastPrinted>
  <dcterms:created xsi:type="dcterms:W3CDTF">2022-07-04T12:13:00Z</dcterms:created>
  <dcterms:modified xsi:type="dcterms:W3CDTF">2022-09-07T09:31:00Z</dcterms:modified>
</cp:coreProperties>
</file>