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7CCA" w14:textId="77777777" w:rsidR="00C31CD9" w:rsidRDefault="00C31CD9" w:rsidP="006D750C">
      <w:pPr>
        <w:spacing w:after="120" w:line="276" w:lineRule="auto"/>
        <w:jc w:val="center"/>
        <w:rPr>
          <w:rFonts w:ascii="Arial" w:hAnsi="Arial"/>
          <w:sz w:val="24"/>
          <w:szCs w:val="24"/>
        </w:rPr>
      </w:pPr>
    </w:p>
    <w:p w14:paraId="29265EF2" w14:textId="77777777" w:rsidR="0096498C" w:rsidRDefault="0096498C" w:rsidP="0096498C">
      <w:pPr>
        <w:spacing w:after="120" w:line="276" w:lineRule="auto"/>
        <w:jc w:val="center"/>
        <w:rPr>
          <w:rFonts w:ascii="Arial" w:eastAsia="Times New Roman" w:hAnsi="Arial"/>
          <w:sz w:val="24"/>
          <w:szCs w:val="24"/>
          <w:lang w:eastAsia="en-US"/>
        </w:rPr>
      </w:pPr>
      <w:r>
        <w:rPr>
          <w:rFonts w:ascii="Arial" w:hAnsi="Arial"/>
          <w:sz w:val="24"/>
          <w:szCs w:val="24"/>
        </w:rPr>
        <w:t>Rewitalizacja budynku starej szkoły w Gołubiu</w:t>
      </w:r>
    </w:p>
    <w:p w14:paraId="62E10686" w14:textId="77777777" w:rsidR="006D750C" w:rsidRPr="006D750C" w:rsidRDefault="006D750C" w:rsidP="006D750C">
      <w:pPr>
        <w:spacing w:line="360" w:lineRule="auto"/>
        <w:jc w:val="center"/>
        <w:rPr>
          <w:rFonts w:ascii="Arial" w:hAnsi="Arial"/>
          <w:sz w:val="24"/>
          <w:szCs w:val="24"/>
          <w:lang w:eastAsia="en-US"/>
        </w:rPr>
      </w:pPr>
      <w:r w:rsidRPr="006D750C">
        <w:rPr>
          <w:rFonts w:ascii="Arial" w:hAnsi="Arial"/>
          <w:sz w:val="24"/>
          <w:szCs w:val="24"/>
          <w:lang w:eastAsia="en-US"/>
        </w:rPr>
        <w:t>Opis przedmiotu zamówienia</w:t>
      </w:r>
    </w:p>
    <w:p w14:paraId="6DC4401B" w14:textId="77777777" w:rsidR="006D750C" w:rsidRPr="006D750C" w:rsidRDefault="006D750C" w:rsidP="006D750C">
      <w:pPr>
        <w:spacing w:line="360" w:lineRule="auto"/>
        <w:jc w:val="center"/>
        <w:rPr>
          <w:rFonts w:ascii="Arial" w:hAnsi="Arial"/>
          <w:b/>
          <w:sz w:val="10"/>
          <w:szCs w:val="24"/>
          <w:lang w:eastAsia="en-US"/>
        </w:rPr>
      </w:pPr>
    </w:p>
    <w:p w14:paraId="445200DA" w14:textId="77777777" w:rsidR="0096498C" w:rsidRDefault="006D750C" w:rsidP="0096498C">
      <w:pPr>
        <w:numPr>
          <w:ilvl w:val="0"/>
          <w:numId w:val="1"/>
        </w:numPr>
        <w:spacing w:line="360" w:lineRule="auto"/>
        <w:ind w:left="567" w:hanging="567"/>
        <w:jc w:val="both"/>
        <w:rPr>
          <w:rFonts w:ascii="Arial" w:eastAsia="Times New Roman" w:hAnsi="Arial" w:cs="Times New Roman"/>
          <w:sz w:val="24"/>
          <w:szCs w:val="24"/>
        </w:rPr>
      </w:pPr>
      <w:r w:rsidRPr="006D750C">
        <w:rPr>
          <w:rFonts w:ascii="Arial" w:hAnsi="Arial"/>
          <w:sz w:val="24"/>
          <w:szCs w:val="24"/>
          <w:lang w:eastAsia="en-US"/>
        </w:rPr>
        <w:t>Zamówienie na roboty budowlane:</w:t>
      </w:r>
      <w:r w:rsidRPr="006D750C">
        <w:rPr>
          <w:rFonts w:ascii="Arial" w:eastAsia="Times New Roman" w:hAnsi="Arial" w:cs="Times New Roman"/>
          <w:sz w:val="24"/>
          <w:szCs w:val="24"/>
        </w:rPr>
        <w:t xml:space="preserve"> przedmiotem zamówienia jest </w:t>
      </w:r>
      <w:r w:rsidR="0096498C">
        <w:rPr>
          <w:rFonts w:ascii="Arial" w:eastAsia="Times New Roman" w:hAnsi="Arial" w:cs="Times New Roman"/>
          <w:sz w:val="24"/>
          <w:szCs w:val="24"/>
        </w:rPr>
        <w:t>r</w:t>
      </w:r>
      <w:r w:rsidR="0096498C" w:rsidRPr="0096498C">
        <w:rPr>
          <w:rFonts w:ascii="Arial" w:hAnsi="Arial"/>
          <w:sz w:val="24"/>
          <w:szCs w:val="24"/>
        </w:rPr>
        <w:t>ewitalizacja budynku starej szkoły w Gołubiu</w:t>
      </w:r>
      <w:r w:rsidR="00B32DA6" w:rsidRPr="0096498C">
        <w:rPr>
          <w:rFonts w:ascii="Arial" w:eastAsia="Times New Roman" w:hAnsi="Arial" w:cs="Times New Roman"/>
          <w:sz w:val="24"/>
          <w:szCs w:val="24"/>
        </w:rPr>
        <w:t>.</w:t>
      </w:r>
      <w:r w:rsidR="0096498C">
        <w:rPr>
          <w:rFonts w:ascii="Arial" w:eastAsia="Times New Roman" w:hAnsi="Arial" w:cs="Times New Roman"/>
          <w:sz w:val="24"/>
          <w:szCs w:val="24"/>
        </w:rPr>
        <w:t xml:space="preserve"> </w:t>
      </w:r>
    </w:p>
    <w:p w14:paraId="6B7171CB" w14:textId="77777777" w:rsidR="00D634AF" w:rsidRDefault="0096498C" w:rsidP="00D634AF">
      <w:pPr>
        <w:numPr>
          <w:ilvl w:val="0"/>
          <w:numId w:val="1"/>
        </w:numPr>
        <w:spacing w:line="360" w:lineRule="auto"/>
        <w:ind w:left="567" w:hanging="567"/>
        <w:jc w:val="both"/>
        <w:rPr>
          <w:rFonts w:ascii="Arial" w:eastAsia="Times New Roman" w:hAnsi="Arial" w:cs="Times New Roman"/>
          <w:sz w:val="24"/>
          <w:szCs w:val="24"/>
        </w:rPr>
      </w:pPr>
      <w:r>
        <w:rPr>
          <w:rFonts w:ascii="Arial" w:eastAsia="Times New Roman" w:hAnsi="Arial" w:cs="Times New Roman"/>
          <w:sz w:val="24"/>
          <w:szCs w:val="24"/>
        </w:rPr>
        <w:t>Lokalizacja budynku: ul. Sambora II 17, 83-316 Gołubie.</w:t>
      </w:r>
    </w:p>
    <w:p w14:paraId="31AE3FEE" w14:textId="537F8516" w:rsidR="00D634AF" w:rsidRPr="00D634AF" w:rsidRDefault="00D634AF" w:rsidP="00D634AF">
      <w:pPr>
        <w:numPr>
          <w:ilvl w:val="0"/>
          <w:numId w:val="1"/>
        </w:numPr>
        <w:spacing w:line="360" w:lineRule="auto"/>
        <w:ind w:left="567" w:hanging="567"/>
        <w:jc w:val="both"/>
        <w:rPr>
          <w:rFonts w:ascii="Arial" w:eastAsia="Times New Roman" w:hAnsi="Arial" w:cs="Times New Roman"/>
          <w:sz w:val="24"/>
          <w:szCs w:val="24"/>
        </w:rPr>
      </w:pPr>
      <w:r w:rsidRPr="00D634AF">
        <w:rPr>
          <w:rFonts w:ascii="Arial" w:eastAsia="Times New Roman" w:hAnsi="Arial" w:cs="Times New Roman"/>
          <w:sz w:val="24"/>
          <w:szCs w:val="24"/>
        </w:rPr>
        <w:t xml:space="preserve">Zadanie dofinansowane jest z Rządowego Programu Odbudowy Zabytków </w:t>
      </w:r>
      <w:r w:rsidRPr="00D634AF">
        <w:rPr>
          <w:rFonts w:ascii="CalibriBold" w:eastAsiaTheme="minorHAnsi" w:hAnsi="CalibriBold" w:cs="CalibriBold"/>
          <w:sz w:val="28"/>
          <w:szCs w:val="28"/>
          <w:lang w:eastAsia="en-US"/>
        </w:rPr>
        <w:t>Polski Ład.</w:t>
      </w:r>
    </w:p>
    <w:p w14:paraId="1CDC4E90" w14:textId="1C69C145" w:rsidR="006D750C" w:rsidRDefault="006D750C" w:rsidP="00C653B5">
      <w:pPr>
        <w:numPr>
          <w:ilvl w:val="0"/>
          <w:numId w:val="1"/>
        </w:numPr>
        <w:spacing w:line="360" w:lineRule="auto"/>
        <w:ind w:left="567" w:hanging="567"/>
        <w:jc w:val="both"/>
        <w:rPr>
          <w:rFonts w:ascii="Arial" w:eastAsia="Times New Roman" w:hAnsi="Arial" w:cs="Times New Roman"/>
          <w:sz w:val="24"/>
          <w:szCs w:val="24"/>
        </w:rPr>
      </w:pPr>
      <w:r w:rsidRPr="006D750C">
        <w:rPr>
          <w:rFonts w:ascii="Arial" w:eastAsia="Times New Roman" w:hAnsi="Arial" w:cs="Times New Roman"/>
          <w:sz w:val="24"/>
          <w:szCs w:val="24"/>
        </w:rPr>
        <w:t>Zakres zamówienia obejmuje</w:t>
      </w:r>
      <w:r w:rsidR="00E9190C">
        <w:rPr>
          <w:rFonts w:ascii="Arial" w:eastAsia="Times New Roman" w:hAnsi="Arial" w:cs="Times New Roman"/>
          <w:sz w:val="24"/>
          <w:szCs w:val="24"/>
        </w:rPr>
        <w:t xml:space="preserve"> prace ujęte w dokumentacji projektowej załączonej do SWZ</w:t>
      </w:r>
      <w:r w:rsidR="00D634AF">
        <w:rPr>
          <w:rFonts w:ascii="Arial" w:eastAsia="Times New Roman" w:hAnsi="Arial" w:cs="Times New Roman"/>
          <w:sz w:val="24"/>
          <w:szCs w:val="24"/>
        </w:rPr>
        <w:t xml:space="preserve"> oraz dostawę i montaż wypos</w:t>
      </w:r>
      <w:r w:rsidR="002B1A61">
        <w:rPr>
          <w:rFonts w:ascii="Arial" w:eastAsia="Times New Roman" w:hAnsi="Arial" w:cs="Times New Roman"/>
          <w:sz w:val="24"/>
          <w:szCs w:val="24"/>
        </w:rPr>
        <w:t>aże</w:t>
      </w:r>
      <w:r w:rsidR="00D634AF">
        <w:rPr>
          <w:rFonts w:ascii="Arial" w:eastAsia="Times New Roman" w:hAnsi="Arial" w:cs="Times New Roman"/>
          <w:sz w:val="24"/>
          <w:szCs w:val="24"/>
        </w:rPr>
        <w:t>nia</w:t>
      </w:r>
      <w:r w:rsidR="00E9190C">
        <w:rPr>
          <w:rFonts w:ascii="Arial" w:eastAsia="Times New Roman" w:hAnsi="Arial" w:cs="Times New Roman"/>
          <w:sz w:val="24"/>
          <w:szCs w:val="24"/>
        </w:rPr>
        <w:t xml:space="preserve">. Są to </w:t>
      </w:r>
      <w:r w:rsidRPr="006D750C">
        <w:rPr>
          <w:rFonts w:ascii="Arial" w:eastAsia="Times New Roman" w:hAnsi="Arial" w:cs="Times New Roman"/>
          <w:sz w:val="24"/>
          <w:szCs w:val="24"/>
        </w:rPr>
        <w:t>m.in.:</w:t>
      </w:r>
    </w:p>
    <w:p w14:paraId="6ECF269E" w14:textId="56ECFAD4" w:rsidR="0091443B" w:rsidRDefault="0091443B" w:rsidP="005B43AE">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Prace rozbiórkowe i demontażowe</w:t>
      </w:r>
      <w:r w:rsidR="00A95D4C">
        <w:rPr>
          <w:rFonts w:ascii="Arial" w:eastAsia="Times New Roman" w:hAnsi="Arial" w:cs="Times New Roman"/>
          <w:sz w:val="24"/>
          <w:szCs w:val="24"/>
        </w:rPr>
        <w:t xml:space="preserve"> (m. in. demontaż wszystkich warstw wykończeniowych posadzek, demontaż instalacji, okładzin ceramicznych ścian)</w:t>
      </w:r>
      <w:r>
        <w:rPr>
          <w:rFonts w:ascii="Arial" w:eastAsia="Times New Roman" w:hAnsi="Arial" w:cs="Times New Roman"/>
          <w:sz w:val="24"/>
          <w:szCs w:val="24"/>
        </w:rPr>
        <w:t>,</w:t>
      </w:r>
    </w:p>
    <w:p w14:paraId="31B787C0" w14:textId="4F1B5C73" w:rsidR="00A95D4C" w:rsidRDefault="0091443B" w:rsidP="00A95D4C">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Wymiana stolarki okiennej i drzwiowej – w celu odzyskania pierwotnego </w:t>
      </w:r>
      <w:r w:rsidR="00A95D4C">
        <w:rPr>
          <w:rFonts w:ascii="Arial" w:eastAsia="Times New Roman" w:hAnsi="Arial" w:cs="Times New Roman"/>
          <w:sz w:val="24"/>
          <w:szCs w:val="24"/>
        </w:rPr>
        <w:t xml:space="preserve">historycznego układu, przebicia w ścianach oraz </w:t>
      </w:r>
      <w:r w:rsidR="00466F94">
        <w:rPr>
          <w:rFonts w:ascii="Arial" w:eastAsia="Times New Roman" w:hAnsi="Arial" w:cs="Times New Roman"/>
          <w:sz w:val="24"/>
          <w:szCs w:val="24"/>
        </w:rPr>
        <w:t>uzupełnienia z cegieł</w:t>
      </w:r>
      <w:r w:rsidR="00A95D4C">
        <w:rPr>
          <w:rFonts w:ascii="Arial" w:eastAsia="Times New Roman" w:hAnsi="Arial" w:cs="Times New Roman"/>
          <w:sz w:val="24"/>
          <w:szCs w:val="24"/>
        </w:rPr>
        <w:t xml:space="preserve">. Drzwi główne do renowacji. </w:t>
      </w:r>
    </w:p>
    <w:p w14:paraId="6B74E56C" w14:textId="44C71C27" w:rsidR="00A95D4C" w:rsidRDefault="00A95D4C" w:rsidP="00A95D4C">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Ocieplenie dachu natryskową pianką. </w:t>
      </w:r>
    </w:p>
    <w:p w14:paraId="2CEACFC7" w14:textId="33D6256D" w:rsidR="00A95D4C" w:rsidRPr="00A95D4C" w:rsidRDefault="00A95D4C" w:rsidP="00A95D4C">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Konstrukcja budynku bez zmian. Przesunięcie niektórych ścian działowych. </w:t>
      </w:r>
    </w:p>
    <w:p w14:paraId="381CD6A7" w14:textId="62F86A46" w:rsidR="006A433F" w:rsidRDefault="00E9190C" w:rsidP="005B43AE">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Wykonanie nowych posadzek i izolacji</w:t>
      </w:r>
      <w:r w:rsidR="000927D0">
        <w:rPr>
          <w:rFonts w:ascii="Arial" w:eastAsia="Times New Roman" w:hAnsi="Arial" w:cs="Times New Roman"/>
          <w:sz w:val="24"/>
          <w:szCs w:val="24"/>
        </w:rPr>
        <w:t>,</w:t>
      </w:r>
    </w:p>
    <w:p w14:paraId="1C94E90C" w14:textId="6A687C02" w:rsidR="000927D0" w:rsidRDefault="000927D0" w:rsidP="005B43AE">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Wykonanie nowych instalacji elektrycznych, sanitarnych, teletechnicznych,</w:t>
      </w:r>
    </w:p>
    <w:p w14:paraId="192DB34E" w14:textId="2AD37216" w:rsidR="000927D0" w:rsidRDefault="000927D0" w:rsidP="005B43AE">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Wykonanie instalacji grzewczej oraz kotłowni z pełnym wyposażeniem, zbiornikiem na gaz i rozruchem, odbiorami i szkoleniem,</w:t>
      </w:r>
    </w:p>
    <w:p w14:paraId="17355063" w14:textId="210CEF7D" w:rsidR="006A433F" w:rsidRDefault="00E9190C" w:rsidP="005B43AE">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Zabudowa stropu płytami g-k odpornymi na ogień,</w:t>
      </w:r>
    </w:p>
    <w:p w14:paraId="522375E8" w14:textId="17C26E79" w:rsidR="006A433F" w:rsidRDefault="00E9190C" w:rsidP="005B43AE">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Prace wykończeniowe wewnętrzne: gładzie, prace malarskie, okładziny ścian z płytek, podłogi z paneli, płytek gresowych, montaż balustrad, parapetów, remont schodów.</w:t>
      </w:r>
    </w:p>
    <w:p w14:paraId="0D05C713" w14:textId="26F66D4C" w:rsidR="00E9190C" w:rsidRDefault="00E9190C" w:rsidP="00E9190C">
      <w:pPr>
        <w:numPr>
          <w:ilvl w:val="0"/>
          <w:numId w:val="4"/>
        </w:numPr>
        <w:spacing w:line="360" w:lineRule="auto"/>
        <w:ind w:left="851" w:hanging="284"/>
        <w:contextualSpacing/>
        <w:jc w:val="both"/>
        <w:rPr>
          <w:rFonts w:ascii="Arial" w:eastAsia="Times New Roman" w:hAnsi="Arial" w:cs="Times New Roman"/>
          <w:sz w:val="24"/>
          <w:szCs w:val="24"/>
        </w:rPr>
      </w:pPr>
      <w:r w:rsidRPr="00E9190C">
        <w:rPr>
          <w:rFonts w:ascii="Arial" w:eastAsia="Times New Roman" w:hAnsi="Arial" w:cs="Times New Roman"/>
          <w:sz w:val="24"/>
          <w:szCs w:val="24"/>
        </w:rPr>
        <w:t xml:space="preserve">Prace wykończeniowe </w:t>
      </w:r>
      <w:r>
        <w:rPr>
          <w:rFonts w:ascii="Arial" w:eastAsia="Times New Roman" w:hAnsi="Arial" w:cs="Times New Roman"/>
          <w:sz w:val="24"/>
          <w:szCs w:val="24"/>
        </w:rPr>
        <w:t>z</w:t>
      </w:r>
      <w:r w:rsidRPr="00E9190C">
        <w:rPr>
          <w:rFonts w:ascii="Arial" w:eastAsia="Times New Roman" w:hAnsi="Arial" w:cs="Times New Roman"/>
          <w:sz w:val="24"/>
          <w:szCs w:val="24"/>
        </w:rPr>
        <w:t>ewnętrzne</w:t>
      </w:r>
      <w:r>
        <w:rPr>
          <w:rFonts w:ascii="Arial" w:eastAsia="Times New Roman" w:hAnsi="Arial" w:cs="Times New Roman"/>
          <w:sz w:val="24"/>
          <w:szCs w:val="24"/>
        </w:rPr>
        <w:t xml:space="preserve"> -</w:t>
      </w:r>
      <w:r w:rsidRPr="00E9190C">
        <w:rPr>
          <w:rFonts w:ascii="Arial" w:eastAsia="Times New Roman" w:hAnsi="Arial" w:cs="Times New Roman"/>
          <w:sz w:val="24"/>
          <w:szCs w:val="24"/>
        </w:rPr>
        <w:t xml:space="preserve"> </w:t>
      </w:r>
      <w:r>
        <w:rPr>
          <w:rFonts w:ascii="Arial" w:eastAsia="Times New Roman" w:hAnsi="Arial" w:cs="Times New Roman"/>
          <w:sz w:val="24"/>
          <w:szCs w:val="24"/>
        </w:rPr>
        <w:t>naprawa elewacji z cegieł (dostosować do istniejącej), oczyszczenie elewacji, remont schodów – wykonani</w:t>
      </w:r>
      <w:r w:rsidR="00D634AF">
        <w:rPr>
          <w:rFonts w:ascii="Arial" w:eastAsia="Times New Roman" w:hAnsi="Arial" w:cs="Times New Roman"/>
          <w:sz w:val="24"/>
          <w:szCs w:val="24"/>
        </w:rPr>
        <w:t>e</w:t>
      </w:r>
      <w:r>
        <w:rPr>
          <w:rFonts w:ascii="Arial" w:eastAsia="Times New Roman" w:hAnsi="Arial" w:cs="Times New Roman"/>
          <w:sz w:val="24"/>
          <w:szCs w:val="24"/>
        </w:rPr>
        <w:t xml:space="preserve"> płytek granitowych gr. 4 cm, wykonanie opaski wokół budynku.</w:t>
      </w:r>
    </w:p>
    <w:p w14:paraId="11C23859" w14:textId="32E8758B" w:rsidR="000927D0" w:rsidRDefault="000927D0" w:rsidP="00E9190C">
      <w:pPr>
        <w:numPr>
          <w:ilvl w:val="0"/>
          <w:numId w:val="4"/>
        </w:numPr>
        <w:spacing w:line="360" w:lineRule="auto"/>
        <w:ind w:left="851" w:hanging="284"/>
        <w:contextualSpacing/>
        <w:jc w:val="both"/>
        <w:rPr>
          <w:rFonts w:ascii="Arial" w:eastAsia="Times New Roman" w:hAnsi="Arial" w:cs="Times New Roman"/>
          <w:sz w:val="24"/>
          <w:szCs w:val="24"/>
        </w:rPr>
      </w:pPr>
      <w:r>
        <w:rPr>
          <w:rFonts w:ascii="Arial" w:eastAsia="Times New Roman" w:hAnsi="Arial" w:cs="Times New Roman"/>
          <w:sz w:val="24"/>
          <w:szCs w:val="24"/>
        </w:rPr>
        <w:t>Wyposażenie sanitarne łazienek: baterie, umywalki, kabiny prysznicowe</w:t>
      </w:r>
      <w:r w:rsidR="00BB7854">
        <w:rPr>
          <w:rFonts w:ascii="Arial" w:eastAsia="Times New Roman" w:hAnsi="Arial" w:cs="Times New Roman"/>
          <w:sz w:val="24"/>
          <w:szCs w:val="24"/>
        </w:rPr>
        <w:t>, miski ustępowe</w:t>
      </w:r>
      <w:r w:rsidR="00F56848">
        <w:rPr>
          <w:rFonts w:ascii="Arial" w:eastAsia="Times New Roman" w:hAnsi="Arial" w:cs="Times New Roman"/>
          <w:sz w:val="24"/>
          <w:szCs w:val="24"/>
        </w:rPr>
        <w:t xml:space="preserve"> na stelażu zabudowanym</w:t>
      </w:r>
      <w:r w:rsidR="00BB7854">
        <w:rPr>
          <w:rFonts w:ascii="Arial" w:eastAsia="Times New Roman" w:hAnsi="Arial" w:cs="Times New Roman"/>
          <w:sz w:val="24"/>
          <w:szCs w:val="24"/>
        </w:rPr>
        <w:t xml:space="preserve"> z deską</w:t>
      </w:r>
      <w:r>
        <w:rPr>
          <w:rFonts w:ascii="Arial" w:eastAsia="Times New Roman" w:hAnsi="Arial" w:cs="Times New Roman"/>
          <w:sz w:val="24"/>
          <w:szCs w:val="24"/>
        </w:rPr>
        <w:t xml:space="preserve"> </w:t>
      </w:r>
      <w:r w:rsidR="00F56848">
        <w:rPr>
          <w:rFonts w:ascii="Arial" w:eastAsia="Times New Roman" w:hAnsi="Arial" w:cs="Times New Roman"/>
          <w:sz w:val="24"/>
          <w:szCs w:val="24"/>
        </w:rPr>
        <w:t xml:space="preserve">sedesową </w:t>
      </w:r>
      <w:r>
        <w:rPr>
          <w:rFonts w:ascii="Arial" w:eastAsia="Times New Roman" w:hAnsi="Arial" w:cs="Times New Roman"/>
          <w:sz w:val="24"/>
          <w:szCs w:val="24"/>
        </w:rPr>
        <w:t>itp.</w:t>
      </w:r>
    </w:p>
    <w:p w14:paraId="2F81128B" w14:textId="5D1D6649" w:rsidR="00E9190C" w:rsidRPr="002B1A61" w:rsidRDefault="000927D0" w:rsidP="00E9190C">
      <w:pPr>
        <w:numPr>
          <w:ilvl w:val="0"/>
          <w:numId w:val="4"/>
        </w:numPr>
        <w:spacing w:line="360" w:lineRule="auto"/>
        <w:ind w:left="851" w:hanging="284"/>
        <w:contextualSpacing/>
        <w:jc w:val="both"/>
        <w:rPr>
          <w:rFonts w:ascii="Arial" w:eastAsia="Times New Roman" w:hAnsi="Arial" w:cs="Times New Roman"/>
          <w:sz w:val="24"/>
          <w:szCs w:val="24"/>
        </w:rPr>
      </w:pPr>
      <w:r w:rsidRPr="002B1A61">
        <w:rPr>
          <w:rFonts w:ascii="Arial" w:eastAsia="Times New Roman" w:hAnsi="Arial" w:cs="Times New Roman"/>
          <w:sz w:val="24"/>
          <w:szCs w:val="24"/>
        </w:rPr>
        <w:t xml:space="preserve">Wyposażenie kuchenne: </w:t>
      </w:r>
      <w:r w:rsidR="00BB7854" w:rsidRPr="002B1A61">
        <w:rPr>
          <w:rFonts w:ascii="Arial" w:eastAsia="Times New Roman" w:hAnsi="Arial" w:cs="Times New Roman"/>
          <w:sz w:val="24"/>
          <w:szCs w:val="24"/>
        </w:rPr>
        <w:t xml:space="preserve">meble kuchenne na wymiar zgodnie z rzutem, </w:t>
      </w:r>
      <w:r w:rsidR="00F56848" w:rsidRPr="002B1A61">
        <w:rPr>
          <w:rFonts w:ascii="Arial" w:eastAsia="Times New Roman" w:hAnsi="Arial" w:cs="Times New Roman"/>
          <w:sz w:val="24"/>
          <w:szCs w:val="24"/>
        </w:rPr>
        <w:t>z wyposażenie</w:t>
      </w:r>
      <w:r w:rsidR="0093393D" w:rsidRPr="002B1A61">
        <w:rPr>
          <w:rFonts w:ascii="Arial" w:eastAsia="Times New Roman" w:hAnsi="Arial" w:cs="Times New Roman"/>
          <w:sz w:val="24"/>
          <w:szCs w:val="24"/>
        </w:rPr>
        <w:t xml:space="preserve"> </w:t>
      </w:r>
      <w:r w:rsidR="00F56848" w:rsidRPr="002B1A61">
        <w:rPr>
          <w:rFonts w:ascii="Arial" w:eastAsia="Times New Roman" w:hAnsi="Arial" w:cs="Times New Roman"/>
          <w:sz w:val="24"/>
          <w:szCs w:val="24"/>
        </w:rPr>
        <w:t xml:space="preserve">w </w:t>
      </w:r>
      <w:r w:rsidR="002B1A61" w:rsidRPr="002B1A61">
        <w:rPr>
          <w:rFonts w:ascii="Arial" w:eastAsia="Times New Roman" w:hAnsi="Arial" w:cs="Times New Roman"/>
          <w:sz w:val="24"/>
          <w:szCs w:val="24"/>
        </w:rPr>
        <w:t xml:space="preserve">kuchnię elektryczną, </w:t>
      </w:r>
      <w:r w:rsidR="00BB7854" w:rsidRPr="002B1A61">
        <w:rPr>
          <w:rFonts w:ascii="Arial" w:eastAsia="Times New Roman" w:hAnsi="Arial" w:cs="Times New Roman"/>
          <w:sz w:val="24"/>
          <w:szCs w:val="24"/>
        </w:rPr>
        <w:t>zlew</w:t>
      </w:r>
      <w:r w:rsidR="002B1A61" w:rsidRPr="002B1A61">
        <w:rPr>
          <w:rFonts w:ascii="Arial" w:eastAsia="Times New Roman" w:hAnsi="Arial" w:cs="Times New Roman"/>
          <w:sz w:val="24"/>
          <w:szCs w:val="24"/>
        </w:rPr>
        <w:t xml:space="preserve"> z</w:t>
      </w:r>
      <w:r w:rsidR="00F56848" w:rsidRPr="002B1A61">
        <w:rPr>
          <w:rFonts w:ascii="Arial" w:eastAsia="Times New Roman" w:hAnsi="Arial" w:cs="Times New Roman"/>
          <w:sz w:val="24"/>
          <w:szCs w:val="24"/>
        </w:rPr>
        <w:t xml:space="preserve"> bateri</w:t>
      </w:r>
      <w:r w:rsidR="002B1A61" w:rsidRPr="002B1A61">
        <w:rPr>
          <w:rFonts w:ascii="Arial" w:eastAsia="Times New Roman" w:hAnsi="Arial" w:cs="Times New Roman"/>
          <w:sz w:val="24"/>
          <w:szCs w:val="24"/>
        </w:rPr>
        <w:t>ą</w:t>
      </w:r>
      <w:r w:rsidR="00F56848" w:rsidRPr="002B1A61">
        <w:rPr>
          <w:rFonts w:ascii="Arial" w:eastAsia="Times New Roman" w:hAnsi="Arial" w:cs="Times New Roman"/>
          <w:sz w:val="24"/>
          <w:szCs w:val="24"/>
        </w:rPr>
        <w:t xml:space="preserve"> kuchenną</w:t>
      </w:r>
      <w:r w:rsidR="00566632" w:rsidRPr="002B1A61">
        <w:rPr>
          <w:rFonts w:ascii="Arial" w:eastAsia="Times New Roman" w:hAnsi="Arial" w:cs="Times New Roman"/>
          <w:sz w:val="24"/>
          <w:szCs w:val="24"/>
        </w:rPr>
        <w:t>.</w:t>
      </w:r>
    </w:p>
    <w:p w14:paraId="17A64DA8" w14:textId="22568BD6" w:rsidR="007B52CF" w:rsidRPr="00114E6A" w:rsidRDefault="007B52CF" w:rsidP="00114E6A">
      <w:pPr>
        <w:pStyle w:val="Akapitzlist"/>
        <w:numPr>
          <w:ilvl w:val="0"/>
          <w:numId w:val="1"/>
        </w:numPr>
        <w:spacing w:line="360" w:lineRule="auto"/>
        <w:ind w:left="567" w:hanging="709"/>
        <w:jc w:val="both"/>
        <w:rPr>
          <w:rFonts w:ascii="Arial" w:eastAsia="Times New Roman" w:hAnsi="Arial" w:cs="Times New Roman"/>
          <w:sz w:val="24"/>
          <w:szCs w:val="24"/>
        </w:rPr>
      </w:pPr>
      <w:r w:rsidRPr="00114E6A">
        <w:rPr>
          <w:rFonts w:ascii="Arial" w:eastAsia="Times New Roman" w:hAnsi="Arial" w:cs="Times New Roman"/>
          <w:sz w:val="24"/>
          <w:szCs w:val="24"/>
        </w:rPr>
        <w:t>Szczegółowy zakres zamówienia został opisany w załączonej dokumentacji, na którą skł</w:t>
      </w:r>
      <w:r w:rsidR="000927D0" w:rsidRPr="00114E6A">
        <w:rPr>
          <w:rFonts w:ascii="Arial" w:eastAsia="Times New Roman" w:hAnsi="Arial" w:cs="Times New Roman"/>
          <w:sz w:val="24"/>
          <w:szCs w:val="24"/>
        </w:rPr>
        <w:t>a</w:t>
      </w:r>
      <w:r w:rsidRPr="00114E6A">
        <w:rPr>
          <w:rFonts w:ascii="Arial" w:eastAsia="Times New Roman" w:hAnsi="Arial" w:cs="Times New Roman"/>
          <w:sz w:val="24"/>
          <w:szCs w:val="24"/>
        </w:rPr>
        <w:t>da się:</w:t>
      </w:r>
    </w:p>
    <w:p w14:paraId="071CF86D" w14:textId="77777777" w:rsidR="00566632" w:rsidRDefault="007B52CF" w:rsidP="00566632">
      <w:pPr>
        <w:pStyle w:val="Akapitzlist"/>
        <w:numPr>
          <w:ilvl w:val="1"/>
          <w:numId w:val="1"/>
        </w:numPr>
        <w:spacing w:line="360" w:lineRule="auto"/>
        <w:jc w:val="both"/>
        <w:rPr>
          <w:rFonts w:ascii="Arial" w:eastAsia="Times New Roman" w:hAnsi="Arial" w:cs="Times New Roman"/>
          <w:sz w:val="24"/>
          <w:szCs w:val="24"/>
        </w:rPr>
      </w:pPr>
      <w:r w:rsidRPr="00566632">
        <w:rPr>
          <w:rFonts w:ascii="Arial" w:eastAsia="Times New Roman" w:hAnsi="Arial" w:cs="Times New Roman"/>
          <w:sz w:val="24"/>
          <w:szCs w:val="24"/>
        </w:rPr>
        <w:t>projekt wykonawczy branża budowlana</w:t>
      </w:r>
      <w:r w:rsidR="00566632">
        <w:rPr>
          <w:rFonts w:ascii="Arial" w:eastAsia="Times New Roman" w:hAnsi="Arial" w:cs="Times New Roman"/>
          <w:sz w:val="24"/>
          <w:szCs w:val="24"/>
        </w:rPr>
        <w:t>,</w:t>
      </w:r>
    </w:p>
    <w:p w14:paraId="687FA45D" w14:textId="77777777" w:rsidR="00566632" w:rsidRDefault="007B52CF" w:rsidP="00566632">
      <w:pPr>
        <w:pStyle w:val="Akapitzlist"/>
        <w:numPr>
          <w:ilvl w:val="1"/>
          <w:numId w:val="1"/>
        </w:numPr>
        <w:spacing w:line="360" w:lineRule="auto"/>
        <w:jc w:val="both"/>
        <w:rPr>
          <w:rFonts w:ascii="Arial" w:eastAsia="Times New Roman" w:hAnsi="Arial" w:cs="Times New Roman"/>
          <w:sz w:val="24"/>
          <w:szCs w:val="24"/>
        </w:rPr>
      </w:pPr>
      <w:r w:rsidRPr="00566632">
        <w:rPr>
          <w:rFonts w:ascii="Arial" w:eastAsia="Times New Roman" w:hAnsi="Arial" w:cs="Times New Roman"/>
          <w:sz w:val="24"/>
          <w:szCs w:val="24"/>
        </w:rPr>
        <w:t xml:space="preserve">projekt wykonawczy branży </w:t>
      </w:r>
      <w:r w:rsidR="00F56848" w:rsidRPr="00566632">
        <w:rPr>
          <w:rFonts w:ascii="Arial" w:eastAsia="Times New Roman" w:hAnsi="Arial" w:cs="Times New Roman"/>
          <w:sz w:val="24"/>
          <w:szCs w:val="24"/>
        </w:rPr>
        <w:t>elektrycznej,</w:t>
      </w:r>
    </w:p>
    <w:p w14:paraId="67A701C0" w14:textId="77777777" w:rsidR="00566632" w:rsidRDefault="00F56848" w:rsidP="00566632">
      <w:pPr>
        <w:pStyle w:val="Akapitzlist"/>
        <w:numPr>
          <w:ilvl w:val="1"/>
          <w:numId w:val="1"/>
        </w:numPr>
        <w:spacing w:line="360" w:lineRule="auto"/>
        <w:jc w:val="both"/>
        <w:rPr>
          <w:rFonts w:ascii="Arial" w:eastAsia="Times New Roman" w:hAnsi="Arial" w:cs="Times New Roman"/>
          <w:sz w:val="24"/>
          <w:szCs w:val="24"/>
        </w:rPr>
      </w:pPr>
      <w:r w:rsidRPr="00566632">
        <w:rPr>
          <w:rFonts w:ascii="Arial" w:eastAsia="Times New Roman" w:hAnsi="Arial" w:cs="Times New Roman"/>
          <w:sz w:val="24"/>
          <w:szCs w:val="24"/>
        </w:rPr>
        <w:t>projekt techniczny branża konstrukcyjna</w:t>
      </w:r>
      <w:r w:rsidR="007B52CF" w:rsidRPr="00566632">
        <w:rPr>
          <w:rFonts w:ascii="Arial" w:eastAsia="Times New Roman" w:hAnsi="Arial" w:cs="Times New Roman"/>
          <w:sz w:val="24"/>
          <w:szCs w:val="24"/>
        </w:rPr>
        <w:t>,</w:t>
      </w:r>
    </w:p>
    <w:p w14:paraId="104CBA9C" w14:textId="33949F10" w:rsidR="007B52CF" w:rsidRPr="00566632" w:rsidRDefault="007B52CF" w:rsidP="00566632">
      <w:pPr>
        <w:pStyle w:val="Akapitzlist"/>
        <w:numPr>
          <w:ilvl w:val="1"/>
          <w:numId w:val="1"/>
        </w:numPr>
        <w:spacing w:line="360" w:lineRule="auto"/>
        <w:jc w:val="both"/>
        <w:rPr>
          <w:rFonts w:ascii="Arial" w:eastAsia="Times New Roman" w:hAnsi="Arial" w:cs="Times New Roman"/>
          <w:sz w:val="24"/>
          <w:szCs w:val="24"/>
        </w:rPr>
      </w:pPr>
      <w:r w:rsidRPr="00566632">
        <w:rPr>
          <w:rFonts w:ascii="Arial" w:eastAsia="Times New Roman" w:hAnsi="Arial" w:cs="Times New Roman"/>
          <w:sz w:val="24"/>
          <w:szCs w:val="24"/>
        </w:rPr>
        <w:t xml:space="preserve">projekt wykonawczy branży </w:t>
      </w:r>
      <w:r w:rsidR="00F56848" w:rsidRPr="00566632">
        <w:rPr>
          <w:rFonts w:ascii="Arial" w:eastAsia="Times New Roman" w:hAnsi="Arial" w:cs="Times New Roman"/>
          <w:sz w:val="24"/>
          <w:szCs w:val="24"/>
        </w:rPr>
        <w:t>sanitarne</w:t>
      </w:r>
      <w:r w:rsidRPr="00566632">
        <w:rPr>
          <w:rFonts w:ascii="Arial" w:eastAsia="Times New Roman" w:hAnsi="Arial" w:cs="Times New Roman"/>
          <w:sz w:val="24"/>
          <w:szCs w:val="24"/>
        </w:rPr>
        <w:t>j</w:t>
      </w:r>
      <w:r w:rsidR="00566632" w:rsidRPr="00566632">
        <w:rPr>
          <w:rFonts w:ascii="Arial" w:eastAsia="Times New Roman" w:hAnsi="Arial" w:cs="Times New Roman"/>
          <w:sz w:val="24"/>
          <w:szCs w:val="24"/>
        </w:rPr>
        <w:t>.</w:t>
      </w:r>
    </w:p>
    <w:p w14:paraId="576C5D1F" w14:textId="0D99AF6E"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676D72">
        <w:rPr>
          <w:rFonts w:ascii="Arial" w:eastAsia="Times New Roman" w:hAnsi="Arial" w:cs="Times New Roman"/>
          <w:sz w:val="24"/>
          <w:szCs w:val="24"/>
        </w:rPr>
        <w:lastRenderedPageBreak/>
        <w:t>Roboty muszą być wykonane zgodnie dokumentacją</w:t>
      </w:r>
      <w:r w:rsidR="008B7CA4" w:rsidRPr="00676D72">
        <w:rPr>
          <w:rFonts w:ascii="Arial" w:eastAsia="Times New Roman" w:hAnsi="Arial" w:cs="Times New Roman"/>
          <w:sz w:val="24"/>
          <w:szCs w:val="24"/>
        </w:rPr>
        <w:t xml:space="preserve"> zamówienia</w:t>
      </w:r>
      <w:r w:rsidRPr="00676D72">
        <w:rPr>
          <w:rFonts w:ascii="Arial" w:eastAsia="Times New Roman" w:hAnsi="Arial" w:cs="Times New Roman"/>
          <w:sz w:val="24"/>
          <w:szCs w:val="24"/>
        </w:rPr>
        <w:t>, obowiązującymi przepisami, normami oraz na ustalonych umową warunkach</w:t>
      </w:r>
      <w:r w:rsidR="00566632">
        <w:rPr>
          <w:rFonts w:ascii="Arial" w:eastAsia="Times New Roman" w:hAnsi="Arial" w:cs="Times New Roman"/>
          <w:sz w:val="24"/>
          <w:szCs w:val="24"/>
        </w:rPr>
        <w:t>.</w:t>
      </w:r>
    </w:p>
    <w:p w14:paraId="274411AE" w14:textId="3304B2E1" w:rsidR="0093393D" w:rsidRPr="0093393D" w:rsidRDefault="0093393D" w:rsidP="0093393D">
      <w:pPr>
        <w:numPr>
          <w:ilvl w:val="0"/>
          <w:numId w:val="1"/>
        </w:numPr>
        <w:spacing w:line="360" w:lineRule="auto"/>
        <w:ind w:left="567" w:hanging="567"/>
        <w:contextualSpacing/>
        <w:jc w:val="both"/>
        <w:rPr>
          <w:rFonts w:ascii="Arial" w:eastAsia="Times New Roman" w:hAnsi="Arial" w:cs="Times New Roman"/>
          <w:sz w:val="24"/>
          <w:szCs w:val="24"/>
        </w:rPr>
      </w:pPr>
      <w:r>
        <w:rPr>
          <w:rFonts w:ascii="Arial" w:eastAsia="Times New Roman" w:hAnsi="Arial" w:cs="Times New Roman"/>
          <w:sz w:val="24"/>
          <w:szCs w:val="24"/>
        </w:rPr>
        <w:t>Obowiązkiem Wykonawcy jest z</w:t>
      </w:r>
      <w:r w:rsidRPr="0093393D">
        <w:rPr>
          <w:rFonts w:ascii="Arial" w:hAnsi="Arial"/>
          <w:sz w:val="24"/>
          <w:szCs w:val="24"/>
        </w:rPr>
        <w:t xml:space="preserve">agospodarowanie placu budowy i oznaczenie budowy tablicami zgodnie z obowiązującymi przepisami, </w:t>
      </w:r>
      <w:r w:rsidRPr="0093393D">
        <w:rPr>
          <w:rFonts w:ascii="Arial" w:hAnsi="Arial"/>
          <w:sz w:val="24"/>
          <w:szCs w:val="24"/>
          <w:u w:val="single"/>
        </w:rPr>
        <w:t>ogrodzenie całego placu budowy</w:t>
      </w:r>
      <w:r w:rsidRPr="0093393D">
        <w:rPr>
          <w:rFonts w:ascii="Arial" w:hAnsi="Arial"/>
          <w:sz w:val="24"/>
          <w:szCs w:val="24"/>
        </w:rPr>
        <w:t>, wysokość ogrodzenia min. 2 m i utrzymanie przez cały okres budowy, do odbioru końcowego. Organizacja, zagospodarowanie, zabezpieczenie, utrzymanie i likwidacja placu budowy jest obowiązkiem Wykonawcy.</w:t>
      </w:r>
    </w:p>
    <w:p w14:paraId="357B045B"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 xml:space="preserve">Rozliczenie nastąpi w formie wynagrodzenia ryczałtowego. </w:t>
      </w:r>
    </w:p>
    <w:p w14:paraId="4B62E7D5" w14:textId="77777777" w:rsidR="006D750C" w:rsidRPr="006D750C" w:rsidRDefault="006D750C" w:rsidP="00C653B5">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Szczegółowe zasady dot. wyliczenia ceny oferty określono w SWZ.</w:t>
      </w:r>
    </w:p>
    <w:p w14:paraId="2A8C6EAF"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6D750C">
        <w:rPr>
          <w:rFonts w:ascii="Arial" w:hAnsi="Arial"/>
          <w:sz w:val="24"/>
          <w:szCs w:val="24"/>
          <w:lang w:eastAsia="en-US"/>
        </w:rPr>
        <w:t>Kosztorys ofertowy wymagany będzie do podpisania umowy.</w:t>
      </w:r>
    </w:p>
    <w:p w14:paraId="31F2ED86" w14:textId="7F4ACFB3" w:rsidR="0093393D" w:rsidRDefault="0093393D"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hAnsi="Arial"/>
          <w:sz w:val="24"/>
          <w:szCs w:val="24"/>
        </w:rPr>
        <w:t>W terminie 7 dni od dnia zawarcia Umowy Wykonawca przedstawi Zamawiającemu do zatwierdzenia Harmonogram rzeczowo – finansowy, zgodnie z którym będzie realizowany przedmiot Umowy, zgodnie z zapisami projektu umowy.</w:t>
      </w:r>
    </w:p>
    <w:p w14:paraId="114774AD"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sz w:val="24"/>
          <w:szCs w:val="24"/>
        </w:rPr>
        <w:t xml:space="preserve">Zamawiający wymaga wykonania zamówienia w terminie do </w:t>
      </w:r>
      <w:r w:rsidR="00C30593" w:rsidRPr="0093393D">
        <w:rPr>
          <w:rFonts w:ascii="Arial" w:eastAsia="Times New Roman" w:hAnsi="Arial"/>
          <w:sz w:val="24"/>
          <w:szCs w:val="24"/>
        </w:rPr>
        <w:t>1</w:t>
      </w:r>
      <w:r w:rsidR="00566632" w:rsidRPr="0093393D">
        <w:rPr>
          <w:rFonts w:ascii="Arial" w:eastAsia="Times New Roman" w:hAnsi="Arial"/>
          <w:sz w:val="24"/>
          <w:szCs w:val="24"/>
        </w:rPr>
        <w:t>1</w:t>
      </w:r>
      <w:r w:rsidRPr="0093393D">
        <w:rPr>
          <w:rFonts w:ascii="Arial" w:eastAsia="Times New Roman" w:hAnsi="Arial"/>
          <w:sz w:val="24"/>
          <w:szCs w:val="24"/>
        </w:rPr>
        <w:t xml:space="preserve"> miesi</w:t>
      </w:r>
      <w:r w:rsidR="00566632" w:rsidRPr="0093393D">
        <w:rPr>
          <w:rFonts w:ascii="Arial" w:eastAsia="Times New Roman" w:hAnsi="Arial"/>
          <w:sz w:val="24"/>
          <w:szCs w:val="24"/>
        </w:rPr>
        <w:t>ęcy</w:t>
      </w:r>
      <w:r w:rsidRPr="0093393D">
        <w:rPr>
          <w:rFonts w:ascii="Arial" w:eastAsia="Times New Roman" w:hAnsi="Arial"/>
          <w:sz w:val="24"/>
          <w:szCs w:val="24"/>
        </w:rPr>
        <w:t xml:space="preserve"> od daty zawarcia umowy.</w:t>
      </w:r>
    </w:p>
    <w:p w14:paraId="229069BA"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sz w:val="24"/>
          <w:szCs w:val="24"/>
        </w:rPr>
        <w:t>Zamawiający nie przewiduje żadnych przedpłat ani zaliczek na poczet realizacji przedmiotu umowy, a płatność nastąpi zgodnie z zapisami projektu umowy załączonego do SWZ</w:t>
      </w:r>
    </w:p>
    <w:p w14:paraId="282F1E2B"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sz w:val="24"/>
          <w:szCs w:val="24"/>
        </w:rPr>
        <w:t xml:space="preserve">Organizacja, zagospodarowanie, zabezpieczenie, utrzymanie i likwidacja placu budowy jest po stronie Wykonawcy. </w:t>
      </w:r>
    </w:p>
    <w:p w14:paraId="124BC45C"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sz w:val="24"/>
          <w:szCs w:val="24"/>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dla danych rozwiązań. Dopuszcza się równoważne rozwiązania. W przypadku stwierdzenia użycia w dokumentacji lub STWiOR nazw własnych materiałów, znaków towarowych lub określeń wskazujących producenta lub pochodzenie materiałów Zamawiający informuje, że są to nazwy materiałów popularnych i powszechnie stosowanych w budownictwie, które </w:t>
      </w:r>
      <w:r w:rsidRPr="0093393D">
        <w:rPr>
          <w:rFonts w:ascii="Arial" w:eastAsia="Times New Roman" w:hAnsi="Arial"/>
          <w:sz w:val="24"/>
          <w:szCs w:val="24"/>
        </w:rPr>
        <w:lastRenderedPageBreak/>
        <w:t xml:space="preserve">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7F7371A5"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sz w:val="24"/>
          <w:szCs w:val="24"/>
        </w:rPr>
        <w:t>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STWiOR.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wniosku materiałowego zawierającego opis, parametry, właściwości materiału, urządzenia, wyrobu przewidzianego do wbudowania wraz z aktualnymi atestami, deklaracjami itp. Wniosek materiałowy zostanie zaopiniowany przez Zamawiającego w ciągu 14 dni od daty wpływu. W związku z powyższym okres weryfikacji wniosku należy uwzględnić przy planowaniu zamówień na dostawy.</w:t>
      </w:r>
    </w:p>
    <w:p w14:paraId="5044B574"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color w:val="000000"/>
          <w:sz w:val="24"/>
          <w:szCs w:val="24"/>
        </w:rPr>
        <w:t xml:space="preserve">Wykonawca udzielając gwarancji na zamówienie udziela Zamawiającemu gwarancji jakości na roboty budowlane z zastosowanymi materiałami budowlanymi. </w:t>
      </w:r>
    </w:p>
    <w:p w14:paraId="536562DF" w14:textId="77777777" w:rsidR="0093393D" w:rsidRDefault="006D750C"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eastAsia="Times New Roman" w:hAnsi="Arial"/>
          <w:sz w:val="24"/>
          <w:szCs w:val="24"/>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(tj Dz. U. z 202</w:t>
      </w:r>
      <w:r w:rsidR="00A809A0" w:rsidRPr="0093393D">
        <w:rPr>
          <w:rFonts w:ascii="Arial" w:eastAsia="Times New Roman" w:hAnsi="Arial"/>
          <w:sz w:val="24"/>
          <w:szCs w:val="24"/>
        </w:rPr>
        <w:t>3</w:t>
      </w:r>
      <w:r w:rsidRPr="0093393D">
        <w:rPr>
          <w:rFonts w:ascii="Arial" w:eastAsia="Times New Roman" w:hAnsi="Arial"/>
          <w:sz w:val="24"/>
          <w:szCs w:val="24"/>
        </w:rPr>
        <w:t xml:space="preserve"> r. poz. 1</w:t>
      </w:r>
      <w:r w:rsidR="00A809A0" w:rsidRPr="0093393D">
        <w:rPr>
          <w:rFonts w:ascii="Arial" w:eastAsia="Times New Roman" w:hAnsi="Arial"/>
          <w:sz w:val="24"/>
          <w:szCs w:val="24"/>
        </w:rPr>
        <w:t>465</w:t>
      </w:r>
      <w:r w:rsidRPr="0093393D">
        <w:rPr>
          <w:rFonts w:ascii="Arial" w:eastAsia="Times New Roman" w:hAnsi="Arial"/>
          <w:sz w:val="24"/>
          <w:szCs w:val="24"/>
        </w:rPr>
        <w:t xml:space="preserve"> z zm.). Przez nawiązanie stosunku pracy pracownik zobowiązuje się do wykonywania pracy określonego rodzaju na rzecz pracodawcy i pod jego kierownictwem oraz w miejscu wyznaczonym przez pracodawcę, a pracodawca – do zatrudnienia pracownika za wynagrodzeniem. Obowiązek zatrudniania ww. osób na podstawie umowy o pracę obejmuje zarówno Wykonawcę jak i Podwykonawców. Wykonawca obowiązany będzie na każde żądanie Zamawiającego przedstawić dokumenty dotyczące umowy o pracę. Szczegółowe wymagania dotyczące realizacji </w:t>
      </w:r>
      <w:r w:rsidRPr="0093393D">
        <w:rPr>
          <w:rFonts w:ascii="Arial" w:eastAsia="Times New Roman" w:hAnsi="Arial"/>
          <w:sz w:val="24"/>
          <w:szCs w:val="24"/>
        </w:rPr>
        <w:lastRenderedPageBreak/>
        <w:t xml:space="preserve">oraz egzekwowania wymogu zatrudnienia na podstawie stosunku pracy zostały określone w projekcie umowy stanowiącym załącznik do SWZ. </w:t>
      </w:r>
    </w:p>
    <w:p w14:paraId="369F26DE" w14:textId="3891FB60" w:rsidR="0093393D" w:rsidRPr="0093393D" w:rsidRDefault="0093393D" w:rsidP="0093393D">
      <w:pPr>
        <w:numPr>
          <w:ilvl w:val="0"/>
          <w:numId w:val="1"/>
        </w:numPr>
        <w:spacing w:line="360" w:lineRule="auto"/>
        <w:ind w:left="567" w:hanging="567"/>
        <w:contextualSpacing/>
        <w:jc w:val="both"/>
        <w:rPr>
          <w:rFonts w:ascii="Arial" w:eastAsia="Times New Roman" w:hAnsi="Arial" w:cs="Times New Roman"/>
          <w:sz w:val="24"/>
          <w:szCs w:val="24"/>
        </w:rPr>
      </w:pPr>
      <w:r w:rsidRPr="0093393D">
        <w:rPr>
          <w:rFonts w:ascii="Arial" w:hAnsi="Arial"/>
          <w:sz w:val="24"/>
          <w:szCs w:val="24"/>
        </w:rPr>
        <w:t>Zamawiający załącza przedmiary robót. Przedmiary robót są załączone jedynie dla celów informacyjnych. Skorzystanie z przedmiarów przez Wykonawcę jest dobrowolne, a ich weryfikacja należy do Wykonawcy. Przedmiary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SWZ oraz projektów i STWiOR załączonych do SWZ.</w:t>
      </w:r>
    </w:p>
    <w:p w14:paraId="35F29732" w14:textId="77777777" w:rsidR="0093393D" w:rsidRPr="0093393D" w:rsidRDefault="0093393D" w:rsidP="0093393D">
      <w:pPr>
        <w:spacing w:line="360" w:lineRule="auto"/>
        <w:ind w:left="567"/>
        <w:contextualSpacing/>
        <w:jc w:val="both"/>
        <w:rPr>
          <w:rFonts w:ascii="Arial" w:eastAsia="Times New Roman" w:hAnsi="Arial" w:cs="Times New Roman"/>
          <w:sz w:val="24"/>
          <w:szCs w:val="24"/>
        </w:rPr>
      </w:pPr>
    </w:p>
    <w:sectPr w:rsidR="0093393D" w:rsidRPr="0093393D" w:rsidSect="00C31CD9">
      <w:headerReference w:type="default" r:id="rId8"/>
      <w:footerReference w:type="default" r:id="rId9"/>
      <w:headerReference w:type="first" r:id="rId10"/>
      <w:type w:val="continuous"/>
      <w:pgSz w:w="11900" w:h="16838"/>
      <w:pgMar w:top="871" w:right="1026" w:bottom="155" w:left="1020" w:header="567" w:footer="567"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ACD" w14:textId="77777777" w:rsidR="005E147F" w:rsidRDefault="005E147F" w:rsidP="00D93F91">
      <w:r>
        <w:separator/>
      </w:r>
    </w:p>
  </w:endnote>
  <w:endnote w:type="continuationSeparator" w:id="0">
    <w:p w14:paraId="311D7768" w14:textId="77777777" w:rsidR="005E147F" w:rsidRDefault="005E147F"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BC4A3A" w:rsidRDefault="00BC4A3A">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28CEA"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CB1DF8">
      <w:rPr>
        <w:noProof/>
      </w:rPr>
      <w:t>4</w:t>
    </w:r>
    <w:r>
      <w:fldChar w:fldCharType="end"/>
    </w:r>
  </w:p>
  <w:p w14:paraId="1FE09817" w14:textId="77777777" w:rsidR="00BC4A3A" w:rsidRDefault="00BC4A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3B3D" w14:textId="77777777" w:rsidR="005E147F" w:rsidRDefault="005E147F" w:rsidP="00D93F91">
      <w:r>
        <w:separator/>
      </w:r>
    </w:p>
  </w:footnote>
  <w:footnote w:type="continuationSeparator" w:id="0">
    <w:p w14:paraId="4FE65B5C" w14:textId="77777777" w:rsidR="005E147F" w:rsidRDefault="005E147F" w:rsidP="00D9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998B" w14:textId="4FB69B49" w:rsidR="00C31CD9" w:rsidRPr="00C31CD9" w:rsidRDefault="00C31CD9">
    <w:pPr>
      <w:pStyle w:val="Nagwek"/>
      <w:rPr>
        <w:rFonts w:ascii="Arial" w:hAnsi="Arial"/>
        <w:sz w:val="24"/>
        <w:szCs w:val="24"/>
      </w:rPr>
    </w:pPr>
    <w:r w:rsidRPr="00C31CD9">
      <w:rPr>
        <w:rFonts w:ascii="Arial" w:hAnsi="Arial"/>
        <w:sz w:val="24"/>
        <w:szCs w:val="24"/>
      </w:rPr>
      <w:t>Załącznik A do SWZ Opis przedmiotu zamówienia Znak sprawy: WG.271.1.2</w:t>
    </w:r>
    <w:r w:rsidR="002B1A61">
      <w:rPr>
        <w:rFonts w:ascii="Arial" w:hAnsi="Arial"/>
        <w:sz w:val="24"/>
        <w:szCs w:val="24"/>
      </w:rPr>
      <w:t>7</w:t>
    </w:r>
    <w:r w:rsidRPr="00C31CD9">
      <w:rPr>
        <w:rFonts w:ascii="Arial" w:hAnsi="Arial"/>
        <w:sz w:val="24"/>
        <w:szCs w:val="24"/>
      </w:rPr>
      <w:t>.2023.WC</w:t>
    </w:r>
  </w:p>
  <w:p w14:paraId="29D3D390" w14:textId="77777777" w:rsidR="00C31CD9" w:rsidRDefault="00C31C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532B7F" w:rsidRDefault="00532B7F">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r:embed="rId1">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1217D1" w:rsidRDefault="009C4A2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sidR="001217D1">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BC4A3A" w:rsidRDefault="00BC4A3A">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6299E"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4A1"/>
    <w:multiLevelType w:val="multilevel"/>
    <w:tmpl w:val="D82CB286"/>
    <w:lvl w:ilvl="0">
      <w:start w:val="1"/>
      <w:numFmt w:val="decimal"/>
      <w:lvlText w:val="%1."/>
      <w:lvlJc w:val="left"/>
      <w:pPr>
        <w:ind w:left="1271" w:hanging="420"/>
      </w:pPr>
      <w:rPr>
        <w:rFonts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5607FC0"/>
    <w:multiLevelType w:val="multilevel"/>
    <w:tmpl w:val="D82CB286"/>
    <w:lvl w:ilvl="0">
      <w:start w:val="1"/>
      <w:numFmt w:val="decimal"/>
      <w:lvlText w:val="%1."/>
      <w:lvlJc w:val="left"/>
      <w:pPr>
        <w:ind w:left="1271" w:hanging="420"/>
      </w:pPr>
      <w:rPr>
        <w:rFonts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0F43A74"/>
    <w:multiLevelType w:val="hybridMultilevel"/>
    <w:tmpl w:val="49640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477FEE"/>
    <w:multiLevelType w:val="hybridMultilevel"/>
    <w:tmpl w:val="AC68BDAE"/>
    <w:lvl w:ilvl="0" w:tplc="7402EF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4A2D65BE"/>
    <w:multiLevelType w:val="hybridMultilevel"/>
    <w:tmpl w:val="D598DE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4A63D7"/>
    <w:multiLevelType w:val="hybridMultilevel"/>
    <w:tmpl w:val="0AFE380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D7D2164"/>
    <w:multiLevelType w:val="hybridMultilevel"/>
    <w:tmpl w:val="42E4A5FC"/>
    <w:lvl w:ilvl="0" w:tplc="FFFFFFFF">
      <w:start w:val="1"/>
      <w:numFmt w:val="bullet"/>
      <w:lvlText w:val="-"/>
      <w:lvlJc w:val="left"/>
      <w:pPr>
        <w:ind w:left="1002" w:hanging="360"/>
      </w:p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7" w15:restartNumberingAfterBreak="0">
    <w:nsid w:val="6FC400D0"/>
    <w:multiLevelType w:val="hybridMultilevel"/>
    <w:tmpl w:val="495A92E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F259FA"/>
    <w:multiLevelType w:val="multilevel"/>
    <w:tmpl w:val="3A204C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79034881">
    <w:abstractNumId w:val="0"/>
  </w:num>
  <w:num w:numId="2" w16cid:durableId="1765299601">
    <w:abstractNumId w:val="3"/>
  </w:num>
  <w:num w:numId="3" w16cid:durableId="113865268">
    <w:abstractNumId w:val="6"/>
  </w:num>
  <w:num w:numId="4" w16cid:durableId="996611221">
    <w:abstractNumId w:val="4"/>
  </w:num>
  <w:num w:numId="5" w16cid:durableId="406923401">
    <w:abstractNumId w:val="5"/>
  </w:num>
  <w:num w:numId="6" w16cid:durableId="1641688254">
    <w:abstractNumId w:val="7"/>
  </w:num>
  <w:num w:numId="7" w16cid:durableId="661934356">
    <w:abstractNumId w:val="2"/>
  </w:num>
  <w:num w:numId="8" w16cid:durableId="86195377">
    <w:abstractNumId w:val="8"/>
  </w:num>
  <w:num w:numId="9" w16cid:durableId="13398428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91"/>
    <w:rsid w:val="00003371"/>
    <w:rsid w:val="000059C7"/>
    <w:rsid w:val="00016219"/>
    <w:rsid w:val="000171B5"/>
    <w:rsid w:val="00034B74"/>
    <w:rsid w:val="00047D8E"/>
    <w:rsid w:val="00061E04"/>
    <w:rsid w:val="00065D51"/>
    <w:rsid w:val="0007429F"/>
    <w:rsid w:val="00074852"/>
    <w:rsid w:val="00084BA1"/>
    <w:rsid w:val="000903F7"/>
    <w:rsid w:val="000927D0"/>
    <w:rsid w:val="00096288"/>
    <w:rsid w:val="000A70DC"/>
    <w:rsid w:val="000B3164"/>
    <w:rsid w:val="000E42D3"/>
    <w:rsid w:val="00107F15"/>
    <w:rsid w:val="00113460"/>
    <w:rsid w:val="00113D1D"/>
    <w:rsid w:val="00114E6A"/>
    <w:rsid w:val="00120658"/>
    <w:rsid w:val="001217D1"/>
    <w:rsid w:val="001353EC"/>
    <w:rsid w:val="001433CF"/>
    <w:rsid w:val="00152B7A"/>
    <w:rsid w:val="00153E52"/>
    <w:rsid w:val="00162A09"/>
    <w:rsid w:val="00163402"/>
    <w:rsid w:val="00172526"/>
    <w:rsid w:val="00195A51"/>
    <w:rsid w:val="001A1FE4"/>
    <w:rsid w:val="001B1C04"/>
    <w:rsid w:val="001B3FDB"/>
    <w:rsid w:val="001C1580"/>
    <w:rsid w:val="001E4BDA"/>
    <w:rsid w:val="001F0DC9"/>
    <w:rsid w:val="001F2AFE"/>
    <w:rsid w:val="00207B38"/>
    <w:rsid w:val="00210BC8"/>
    <w:rsid w:val="00216A50"/>
    <w:rsid w:val="00227F2A"/>
    <w:rsid w:val="00250F89"/>
    <w:rsid w:val="00262E18"/>
    <w:rsid w:val="002739F8"/>
    <w:rsid w:val="00274E66"/>
    <w:rsid w:val="00286AC1"/>
    <w:rsid w:val="002A1A2B"/>
    <w:rsid w:val="002B1A61"/>
    <w:rsid w:val="00317F67"/>
    <w:rsid w:val="00323BCF"/>
    <w:rsid w:val="00330787"/>
    <w:rsid w:val="003329CB"/>
    <w:rsid w:val="00335FEB"/>
    <w:rsid w:val="00345A0A"/>
    <w:rsid w:val="003770F2"/>
    <w:rsid w:val="00391D3E"/>
    <w:rsid w:val="003956E6"/>
    <w:rsid w:val="003A0FCA"/>
    <w:rsid w:val="003A2064"/>
    <w:rsid w:val="003D2662"/>
    <w:rsid w:val="003E356E"/>
    <w:rsid w:val="00402BDB"/>
    <w:rsid w:val="00404A7A"/>
    <w:rsid w:val="0041114B"/>
    <w:rsid w:val="00424E7E"/>
    <w:rsid w:val="0043021E"/>
    <w:rsid w:val="004422EC"/>
    <w:rsid w:val="004640D5"/>
    <w:rsid w:val="00466F94"/>
    <w:rsid w:val="0047443D"/>
    <w:rsid w:val="004771DF"/>
    <w:rsid w:val="004957A4"/>
    <w:rsid w:val="004B6D62"/>
    <w:rsid w:val="004F0DE2"/>
    <w:rsid w:val="004F234A"/>
    <w:rsid w:val="00507B3F"/>
    <w:rsid w:val="00524A1C"/>
    <w:rsid w:val="0052543A"/>
    <w:rsid w:val="00532B7F"/>
    <w:rsid w:val="00533402"/>
    <w:rsid w:val="00537299"/>
    <w:rsid w:val="00540980"/>
    <w:rsid w:val="005431B1"/>
    <w:rsid w:val="0054584B"/>
    <w:rsid w:val="00545C14"/>
    <w:rsid w:val="005466BC"/>
    <w:rsid w:val="005530E4"/>
    <w:rsid w:val="005549E8"/>
    <w:rsid w:val="00566632"/>
    <w:rsid w:val="005803A5"/>
    <w:rsid w:val="005A2898"/>
    <w:rsid w:val="005B43AE"/>
    <w:rsid w:val="005B532C"/>
    <w:rsid w:val="005D77B0"/>
    <w:rsid w:val="005E147F"/>
    <w:rsid w:val="005F6268"/>
    <w:rsid w:val="006009CB"/>
    <w:rsid w:val="006327FC"/>
    <w:rsid w:val="00636432"/>
    <w:rsid w:val="0064288B"/>
    <w:rsid w:val="006433BD"/>
    <w:rsid w:val="006561AF"/>
    <w:rsid w:val="00675688"/>
    <w:rsid w:val="00676D72"/>
    <w:rsid w:val="006A433F"/>
    <w:rsid w:val="006A7879"/>
    <w:rsid w:val="006C6249"/>
    <w:rsid w:val="006D02E2"/>
    <w:rsid w:val="006D750C"/>
    <w:rsid w:val="0072048D"/>
    <w:rsid w:val="00740BD2"/>
    <w:rsid w:val="00761262"/>
    <w:rsid w:val="007709E9"/>
    <w:rsid w:val="00770FEC"/>
    <w:rsid w:val="007717E3"/>
    <w:rsid w:val="007B52CF"/>
    <w:rsid w:val="007E619F"/>
    <w:rsid w:val="007F7C42"/>
    <w:rsid w:val="00824420"/>
    <w:rsid w:val="008412B1"/>
    <w:rsid w:val="00850EA8"/>
    <w:rsid w:val="008546BF"/>
    <w:rsid w:val="00856EBE"/>
    <w:rsid w:val="00887BE8"/>
    <w:rsid w:val="008B3DA9"/>
    <w:rsid w:val="008B7CA4"/>
    <w:rsid w:val="008C04C0"/>
    <w:rsid w:val="008D0FD7"/>
    <w:rsid w:val="0091443B"/>
    <w:rsid w:val="00921428"/>
    <w:rsid w:val="00923064"/>
    <w:rsid w:val="0093393D"/>
    <w:rsid w:val="0095163B"/>
    <w:rsid w:val="0096498C"/>
    <w:rsid w:val="00966D9B"/>
    <w:rsid w:val="00985851"/>
    <w:rsid w:val="009C4A21"/>
    <w:rsid w:val="009C5D0E"/>
    <w:rsid w:val="009F465D"/>
    <w:rsid w:val="00A117B8"/>
    <w:rsid w:val="00A27754"/>
    <w:rsid w:val="00A30D7E"/>
    <w:rsid w:val="00A31EC4"/>
    <w:rsid w:val="00A34336"/>
    <w:rsid w:val="00A37A17"/>
    <w:rsid w:val="00A40333"/>
    <w:rsid w:val="00A40F2D"/>
    <w:rsid w:val="00A511C9"/>
    <w:rsid w:val="00A53DEB"/>
    <w:rsid w:val="00A56E8F"/>
    <w:rsid w:val="00A62F2B"/>
    <w:rsid w:val="00A660A2"/>
    <w:rsid w:val="00A7031C"/>
    <w:rsid w:val="00A7574E"/>
    <w:rsid w:val="00A809A0"/>
    <w:rsid w:val="00A95D4C"/>
    <w:rsid w:val="00AA0D5E"/>
    <w:rsid w:val="00AA5333"/>
    <w:rsid w:val="00AC217B"/>
    <w:rsid w:val="00AC5843"/>
    <w:rsid w:val="00AD4850"/>
    <w:rsid w:val="00AD744A"/>
    <w:rsid w:val="00AE1B11"/>
    <w:rsid w:val="00B10B3F"/>
    <w:rsid w:val="00B15BF9"/>
    <w:rsid w:val="00B2046C"/>
    <w:rsid w:val="00B32DA6"/>
    <w:rsid w:val="00B51258"/>
    <w:rsid w:val="00B551DF"/>
    <w:rsid w:val="00B56A7A"/>
    <w:rsid w:val="00B66F82"/>
    <w:rsid w:val="00B94BA9"/>
    <w:rsid w:val="00BB6F54"/>
    <w:rsid w:val="00BB7854"/>
    <w:rsid w:val="00BC4A3A"/>
    <w:rsid w:val="00C30593"/>
    <w:rsid w:val="00C31CD9"/>
    <w:rsid w:val="00C541C2"/>
    <w:rsid w:val="00C653B5"/>
    <w:rsid w:val="00C734E3"/>
    <w:rsid w:val="00C92A59"/>
    <w:rsid w:val="00C9380D"/>
    <w:rsid w:val="00CA50CB"/>
    <w:rsid w:val="00CB1DF8"/>
    <w:rsid w:val="00CB63A7"/>
    <w:rsid w:val="00CE41BA"/>
    <w:rsid w:val="00CE6D4B"/>
    <w:rsid w:val="00D00949"/>
    <w:rsid w:val="00D050D9"/>
    <w:rsid w:val="00D056F7"/>
    <w:rsid w:val="00D11511"/>
    <w:rsid w:val="00D3059A"/>
    <w:rsid w:val="00D634AF"/>
    <w:rsid w:val="00D66CED"/>
    <w:rsid w:val="00D81ED8"/>
    <w:rsid w:val="00D82990"/>
    <w:rsid w:val="00D91417"/>
    <w:rsid w:val="00D93F91"/>
    <w:rsid w:val="00DC1AB6"/>
    <w:rsid w:val="00DD158C"/>
    <w:rsid w:val="00DF6C6D"/>
    <w:rsid w:val="00DF78E0"/>
    <w:rsid w:val="00E02287"/>
    <w:rsid w:val="00E05451"/>
    <w:rsid w:val="00E05CA8"/>
    <w:rsid w:val="00E208DC"/>
    <w:rsid w:val="00E245FB"/>
    <w:rsid w:val="00E31C87"/>
    <w:rsid w:val="00E43522"/>
    <w:rsid w:val="00E45B95"/>
    <w:rsid w:val="00E602B3"/>
    <w:rsid w:val="00E777A9"/>
    <w:rsid w:val="00E908FD"/>
    <w:rsid w:val="00E9190C"/>
    <w:rsid w:val="00E94732"/>
    <w:rsid w:val="00ED3E78"/>
    <w:rsid w:val="00ED4F8F"/>
    <w:rsid w:val="00EE5465"/>
    <w:rsid w:val="00EE660A"/>
    <w:rsid w:val="00F00092"/>
    <w:rsid w:val="00F005F5"/>
    <w:rsid w:val="00F070F0"/>
    <w:rsid w:val="00F1270B"/>
    <w:rsid w:val="00F25E9E"/>
    <w:rsid w:val="00F56848"/>
    <w:rsid w:val="00F8548C"/>
    <w:rsid w:val="00F85805"/>
    <w:rsid w:val="00F91E63"/>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041BA193-2606-472C-A33B-B121D6ED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0B31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styleId="Pogrubienie">
    <w:name w:val="Strong"/>
    <w:uiPriority w:val="22"/>
    <w:qFormat/>
    <w:rsid w:val="00016219"/>
    <w:rPr>
      <w:b/>
      <w:bCs/>
    </w:rPr>
  </w:style>
  <w:style w:type="paragraph" w:styleId="Tekstdymka">
    <w:name w:val="Balloon Text"/>
    <w:basedOn w:val="Normalny"/>
    <w:link w:val="TekstdymkaZnak"/>
    <w:uiPriority w:val="99"/>
    <w:semiHidden/>
    <w:unhideWhenUsed/>
    <w:rsid w:val="00B94BA9"/>
    <w:rPr>
      <w:rFonts w:ascii="Tahoma" w:hAnsi="Tahoma" w:cs="Tahoma"/>
      <w:sz w:val="16"/>
      <w:szCs w:val="16"/>
    </w:rPr>
  </w:style>
  <w:style w:type="character" w:customStyle="1" w:styleId="TekstdymkaZnak">
    <w:name w:val="Tekst dymka Znak"/>
    <w:basedOn w:val="Domylnaczcionkaakapitu"/>
    <w:link w:val="Tekstdymka"/>
    <w:uiPriority w:val="99"/>
    <w:semiHidden/>
    <w:rsid w:val="00B94BA9"/>
    <w:rPr>
      <w:rFonts w:ascii="Tahoma" w:eastAsia="Calibri" w:hAnsi="Tahoma" w:cs="Tahoma"/>
      <w:sz w:val="16"/>
      <w:szCs w:val="16"/>
      <w:lang w:eastAsia="pl-PL"/>
    </w:rPr>
  </w:style>
  <w:style w:type="character" w:customStyle="1" w:styleId="Nagwek1Znak">
    <w:name w:val="Nagłówek 1 Znak"/>
    <w:basedOn w:val="Domylnaczcionkaakapitu"/>
    <w:link w:val="Nagwek1"/>
    <w:uiPriority w:val="9"/>
    <w:rsid w:val="000B3164"/>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D634AF"/>
  </w:style>
  <w:style w:type="character" w:customStyle="1" w:styleId="TekstprzypisukocowegoZnak">
    <w:name w:val="Tekst przypisu końcowego Znak"/>
    <w:basedOn w:val="Domylnaczcionkaakapitu"/>
    <w:link w:val="Tekstprzypisukocowego"/>
    <w:uiPriority w:val="99"/>
    <w:semiHidden/>
    <w:rsid w:val="00D634AF"/>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D63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677123171">
      <w:bodyDiv w:val="1"/>
      <w:marLeft w:val="0"/>
      <w:marRight w:val="0"/>
      <w:marTop w:val="0"/>
      <w:marBottom w:val="0"/>
      <w:divBdr>
        <w:top w:val="none" w:sz="0" w:space="0" w:color="auto"/>
        <w:left w:val="none" w:sz="0" w:space="0" w:color="auto"/>
        <w:bottom w:val="none" w:sz="0" w:space="0" w:color="auto"/>
        <w:right w:val="none" w:sz="0" w:space="0" w:color="auto"/>
      </w:divBdr>
    </w:div>
    <w:div w:id="916592133">
      <w:bodyDiv w:val="1"/>
      <w:marLeft w:val="0"/>
      <w:marRight w:val="0"/>
      <w:marTop w:val="0"/>
      <w:marBottom w:val="0"/>
      <w:divBdr>
        <w:top w:val="none" w:sz="0" w:space="0" w:color="auto"/>
        <w:left w:val="none" w:sz="0" w:space="0" w:color="auto"/>
        <w:bottom w:val="none" w:sz="0" w:space="0" w:color="auto"/>
        <w:right w:val="none" w:sz="0" w:space="0" w:color="auto"/>
      </w:divBdr>
    </w:div>
    <w:div w:id="21423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2DF9-60E5-489D-8905-A19AC2C0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1160</Words>
  <Characters>6961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Zaworska</dc:creator>
  <cp:lastModifiedBy>Weronika Ciachowska</cp:lastModifiedBy>
  <cp:revision>15</cp:revision>
  <cp:lastPrinted>2023-10-26T12:33:00Z</cp:lastPrinted>
  <dcterms:created xsi:type="dcterms:W3CDTF">2023-09-26T10:38:00Z</dcterms:created>
  <dcterms:modified xsi:type="dcterms:W3CDTF">2023-10-31T09:48:00Z</dcterms:modified>
</cp:coreProperties>
</file>