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E5" w:rsidRPr="00F56BF5" w:rsidRDefault="001358E5" w:rsidP="004B7A08">
      <w:pPr>
        <w:spacing w:after="120"/>
        <w:rPr>
          <w:i/>
          <w:iCs/>
          <w:sz w:val="20"/>
          <w:szCs w:val="20"/>
        </w:rPr>
      </w:pPr>
      <w:r w:rsidRPr="00F56BF5">
        <w:rPr>
          <w:b/>
          <w:bCs/>
          <w:sz w:val="20"/>
          <w:szCs w:val="20"/>
        </w:rPr>
        <w:t xml:space="preserve">Wzór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F56BF5">
        <w:rPr>
          <w:b/>
          <w:bCs/>
          <w:i/>
          <w:iCs/>
          <w:sz w:val="20"/>
          <w:szCs w:val="20"/>
        </w:rPr>
        <w:t xml:space="preserve">Załącznik nr </w:t>
      </w:r>
      <w:r>
        <w:rPr>
          <w:b/>
          <w:bCs/>
          <w:i/>
          <w:iCs/>
          <w:sz w:val="20"/>
          <w:szCs w:val="20"/>
        </w:rPr>
        <w:t>2</w:t>
      </w:r>
    </w:p>
    <w:p w:rsidR="001358E5" w:rsidRPr="00631043" w:rsidRDefault="001358E5" w:rsidP="00517C0B">
      <w:pPr>
        <w:spacing w:after="120" w:line="20" w:lineRule="atLeast"/>
        <w:jc w:val="center"/>
        <w:rPr>
          <w:b/>
          <w:bCs/>
          <w:sz w:val="20"/>
          <w:szCs w:val="20"/>
        </w:rPr>
      </w:pPr>
      <w:r w:rsidRPr="00631043">
        <w:rPr>
          <w:b/>
          <w:bCs/>
          <w:sz w:val="20"/>
          <w:szCs w:val="20"/>
        </w:rPr>
        <w:t>Oświadczenie Wykonawcy o niepodleganiu wykluczeniu z postępowania</w:t>
      </w:r>
    </w:p>
    <w:p w:rsidR="001358E5" w:rsidRPr="001F1A48" w:rsidRDefault="001358E5" w:rsidP="00517C0B">
      <w:pPr>
        <w:spacing w:after="120" w:line="20" w:lineRule="atLeas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Znak sprawy: </w:t>
      </w:r>
      <w:r w:rsidRPr="001F1A48">
        <w:rPr>
          <w:b/>
          <w:bCs/>
          <w:sz w:val="20"/>
          <w:szCs w:val="20"/>
        </w:rPr>
        <w:t>KML –</w:t>
      </w:r>
      <w:r>
        <w:rPr>
          <w:b/>
          <w:bCs/>
          <w:sz w:val="20"/>
          <w:szCs w:val="20"/>
        </w:rPr>
        <w:t>56</w:t>
      </w:r>
      <w:r w:rsidRPr="001F1A48">
        <w:rPr>
          <w:b/>
          <w:bCs/>
          <w:sz w:val="20"/>
          <w:szCs w:val="20"/>
        </w:rPr>
        <w:t>/202</w:t>
      </w:r>
      <w:r>
        <w:rPr>
          <w:b/>
          <w:bCs/>
          <w:sz w:val="20"/>
          <w:szCs w:val="20"/>
        </w:rPr>
        <w:t>3</w:t>
      </w:r>
    </w:p>
    <w:p w:rsidR="001358E5" w:rsidRPr="00517C0B" w:rsidRDefault="001358E5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bCs/>
          <w:sz w:val="18"/>
          <w:szCs w:val="18"/>
        </w:rPr>
      </w:pPr>
      <w:r w:rsidRPr="00517C0B">
        <w:rPr>
          <w:b/>
          <w:bCs/>
          <w:sz w:val="18"/>
          <w:szCs w:val="18"/>
        </w:rPr>
        <w:t>ZAMAWIAJĄCY:</w:t>
      </w:r>
    </w:p>
    <w:p w:rsidR="001358E5" w:rsidRPr="008A1C04" w:rsidRDefault="001358E5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1358E5" w:rsidRPr="00517C0B" w:rsidRDefault="001358E5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bCs/>
          <w:sz w:val="18"/>
          <w:szCs w:val="18"/>
        </w:rPr>
      </w:pPr>
      <w:r w:rsidRPr="00517C0B">
        <w:rPr>
          <w:b/>
          <w:bCs/>
          <w:sz w:val="18"/>
          <w:szCs w:val="18"/>
        </w:rPr>
        <w:t>WYKONAWCA:</w:t>
      </w:r>
    </w:p>
    <w:p w:rsidR="001358E5" w:rsidRPr="008A1C04" w:rsidRDefault="001358E5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1358E5" w:rsidRPr="008A1C04">
        <w:trPr>
          <w:cantSplit/>
        </w:trPr>
        <w:tc>
          <w:tcPr>
            <w:tcW w:w="610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1358E5" w:rsidRPr="008A1C04">
        <w:trPr>
          <w:cantSplit/>
          <w:trHeight w:val="427"/>
        </w:trPr>
        <w:tc>
          <w:tcPr>
            <w:tcW w:w="610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358E5" w:rsidRPr="008A1C04">
        <w:trPr>
          <w:cantSplit/>
          <w:trHeight w:val="427"/>
        </w:trPr>
        <w:tc>
          <w:tcPr>
            <w:tcW w:w="610" w:type="dxa"/>
          </w:tcPr>
          <w:p w:rsidR="001358E5" w:rsidRPr="008A1C04" w:rsidRDefault="001358E5" w:rsidP="008A1C0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1358E5" w:rsidRPr="008A1C04" w:rsidRDefault="001358E5" w:rsidP="008343CC">
      <w:pPr>
        <w:spacing w:before="80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Oświadczenie W</w:t>
      </w:r>
      <w:r w:rsidRPr="008A1C04">
        <w:rPr>
          <w:i/>
          <w:iCs/>
          <w:sz w:val="18"/>
          <w:szCs w:val="18"/>
        </w:rPr>
        <w:t>ykonawcy</w:t>
      </w:r>
    </w:p>
    <w:p w:rsidR="001358E5" w:rsidRPr="008A1C04" w:rsidRDefault="001358E5" w:rsidP="008343CC">
      <w:pPr>
        <w:spacing w:before="60" w:after="60"/>
        <w:jc w:val="center"/>
        <w:rPr>
          <w:i/>
          <w:iCs/>
          <w:sz w:val="18"/>
          <w:szCs w:val="18"/>
        </w:rPr>
      </w:pPr>
      <w:r w:rsidRPr="008A1C04">
        <w:rPr>
          <w:i/>
          <w:iCs/>
          <w:sz w:val="18"/>
          <w:szCs w:val="18"/>
        </w:rPr>
        <w:t>składane zgodnie z treścią § 53 ust.2 Regulaminu udzielania zamówień w Spółce „W</w:t>
      </w:r>
      <w:r>
        <w:rPr>
          <w:i/>
          <w:iCs/>
          <w:sz w:val="18"/>
          <w:szCs w:val="18"/>
        </w:rPr>
        <w:t>odociągi Kieleckie” Sp. z o.o. dla zamówień do</w:t>
      </w:r>
      <w:r w:rsidRPr="008A1C04">
        <w:rPr>
          <w:i/>
          <w:iCs/>
          <w:sz w:val="18"/>
          <w:szCs w:val="18"/>
        </w:rPr>
        <w:t xml:space="preserve"> których nie ma zastosowania ustawa Pzp</w:t>
      </w:r>
      <w:r>
        <w:rPr>
          <w:i/>
          <w:iCs/>
          <w:sz w:val="18"/>
          <w:szCs w:val="18"/>
        </w:rPr>
        <w:t xml:space="preserve">, </w:t>
      </w:r>
      <w:r w:rsidRPr="008A1C04">
        <w:rPr>
          <w:i/>
          <w:iCs/>
          <w:sz w:val="18"/>
          <w:szCs w:val="18"/>
        </w:rPr>
        <w:t>zwanym dalej Regulaminem</w:t>
      </w:r>
      <w:r>
        <w:rPr>
          <w:i/>
          <w:iCs/>
          <w:sz w:val="18"/>
          <w:szCs w:val="18"/>
        </w:rPr>
        <w:t>.</w:t>
      </w:r>
    </w:p>
    <w:p w:rsidR="001358E5" w:rsidRDefault="001358E5" w:rsidP="008343CC">
      <w:pPr>
        <w:spacing w:before="60" w:after="60"/>
        <w:jc w:val="center"/>
        <w:rPr>
          <w:b/>
          <w:bCs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>zamówienia pn.:</w:t>
      </w:r>
    </w:p>
    <w:p w:rsidR="001358E5" w:rsidRDefault="001358E5" w:rsidP="008343CC">
      <w:pPr>
        <w:spacing w:before="60" w:after="80"/>
        <w:jc w:val="center"/>
        <w:rPr>
          <w:b/>
          <w:bCs/>
          <w:sz w:val="18"/>
          <w:szCs w:val="18"/>
        </w:rPr>
      </w:pPr>
      <w:r w:rsidRPr="00EA19DA">
        <w:rPr>
          <w:b/>
          <w:bCs/>
          <w:sz w:val="18"/>
          <w:szCs w:val="18"/>
        </w:rPr>
        <w:t xml:space="preserve">Dostawa polimeru płynnego do odwadniania osadów ściekowych na Oczyszczalni Ścieków </w:t>
      </w:r>
      <w:r>
        <w:rPr>
          <w:b/>
          <w:bCs/>
          <w:sz w:val="18"/>
          <w:szCs w:val="18"/>
        </w:rPr>
        <w:br/>
      </w:r>
      <w:r w:rsidRPr="00EA19DA">
        <w:rPr>
          <w:b/>
          <w:bCs/>
          <w:sz w:val="18"/>
          <w:szCs w:val="18"/>
        </w:rPr>
        <w:t>w Bartkowie i Barczy gm. Zagnańsk</w:t>
      </w:r>
    </w:p>
    <w:p w:rsidR="001358E5" w:rsidRPr="008A1C04" w:rsidRDefault="001358E5" w:rsidP="008343CC">
      <w:pPr>
        <w:spacing w:before="60"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1358E5" w:rsidRPr="008A1C04" w:rsidRDefault="001358E5" w:rsidP="000B7E32">
      <w:pPr>
        <w:shd w:val="clear" w:color="auto" w:fill="DEEAF6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1358E5" w:rsidRPr="006D44C7" w:rsidRDefault="001358E5" w:rsidP="004B7A08">
      <w:pPr>
        <w:pStyle w:val="Akapitzlist"/>
        <w:numPr>
          <w:ilvl w:val="0"/>
          <w:numId w:val="13"/>
        </w:numPr>
        <w:spacing w:before="80" w:after="80"/>
        <w:ind w:left="284" w:hanging="284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>Oświadczam, że nie podlegam wykluczeniu z postępowania na podstawie § 52 a</w:t>
      </w:r>
      <w:r>
        <w:rPr>
          <w:sz w:val="18"/>
          <w:szCs w:val="18"/>
        </w:rPr>
        <w:t xml:space="preserve"> </w:t>
      </w:r>
      <w:r w:rsidRPr="006D44C7">
        <w:rPr>
          <w:sz w:val="18"/>
          <w:szCs w:val="18"/>
        </w:rPr>
        <w:t>ust. 1 pkt.1)– 6)Regulaminu.*</w:t>
      </w:r>
      <w:r w:rsidRPr="006D44C7">
        <w:rPr>
          <w:sz w:val="18"/>
          <w:szCs w:val="18"/>
          <w:vertAlign w:val="superscript"/>
        </w:rPr>
        <w:t>)</w:t>
      </w:r>
    </w:p>
    <w:p w:rsidR="001358E5" w:rsidRPr="00517C0B" w:rsidRDefault="001358E5" w:rsidP="004B7A08">
      <w:pPr>
        <w:pStyle w:val="Akapitzlist"/>
        <w:numPr>
          <w:ilvl w:val="0"/>
          <w:numId w:val="13"/>
        </w:numPr>
        <w:spacing w:after="8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Oświadczam, że nie podlegam wykluczeniu z postępowania na podstawie § 52 b ust.1 pkt 1</w:t>
      </w:r>
      <w:r>
        <w:rPr>
          <w:sz w:val="18"/>
          <w:szCs w:val="18"/>
        </w:rPr>
        <w:t>)</w:t>
      </w:r>
      <w:r w:rsidRPr="00517C0B">
        <w:rPr>
          <w:sz w:val="18"/>
          <w:szCs w:val="18"/>
        </w:rPr>
        <w:t>, 4</w:t>
      </w:r>
      <w:r>
        <w:rPr>
          <w:sz w:val="18"/>
          <w:szCs w:val="18"/>
        </w:rPr>
        <w:t>)</w:t>
      </w:r>
      <w:r w:rsidRPr="006D44C7">
        <w:rPr>
          <w:sz w:val="18"/>
          <w:szCs w:val="18"/>
        </w:rPr>
        <w:t>Regulaminu</w:t>
      </w:r>
      <w:r w:rsidRPr="00517C0B">
        <w:rPr>
          <w:sz w:val="18"/>
          <w:szCs w:val="18"/>
        </w:rPr>
        <w:t>.*</w:t>
      </w:r>
      <w:r w:rsidRPr="00517C0B">
        <w:rPr>
          <w:sz w:val="18"/>
          <w:szCs w:val="18"/>
          <w:vertAlign w:val="superscript"/>
        </w:rPr>
        <w:t>)</w:t>
      </w:r>
    </w:p>
    <w:p w:rsidR="001358E5" w:rsidRPr="00517C0B" w:rsidRDefault="001358E5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>
        <w:rPr>
          <w:sz w:val="18"/>
          <w:szCs w:val="18"/>
        </w:rPr>
        <w:t>nia z postępowania na podstawie</w:t>
      </w:r>
      <w:r w:rsidRPr="00517C0B">
        <w:rPr>
          <w:sz w:val="18"/>
          <w:szCs w:val="18"/>
        </w:rPr>
        <w:t>*</w:t>
      </w:r>
      <w:r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</w:t>
      </w:r>
    </w:p>
    <w:p w:rsidR="001358E5" w:rsidRDefault="001358E5" w:rsidP="004B7A08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 xml:space="preserve">(podać mającą zastosowanie podstawę wykluczenia spośród </w:t>
      </w:r>
      <w:bookmarkStart w:id="0" w:name="_GoBack"/>
      <w:bookmarkEnd w:id="0"/>
      <w:r w:rsidRPr="00517C0B">
        <w:rPr>
          <w:sz w:val="16"/>
          <w:szCs w:val="16"/>
        </w:rPr>
        <w:t>wymienionych w§</w:t>
      </w:r>
      <w:r w:rsidRPr="00FB1313">
        <w:rPr>
          <w:sz w:val="16"/>
          <w:szCs w:val="16"/>
        </w:rPr>
        <w:t>52 a ust.</w:t>
      </w:r>
      <w:r w:rsidRPr="00517C0B">
        <w:rPr>
          <w:sz w:val="16"/>
          <w:szCs w:val="16"/>
        </w:rPr>
        <w:t xml:space="preserve"> 1 pkt.1-6 lub § 52 b ust 1 pkt. 1, 4Regulaminu).</w:t>
      </w:r>
    </w:p>
    <w:p w:rsidR="001358E5" w:rsidRPr="006D44C7" w:rsidRDefault="001358E5" w:rsidP="004B7A08">
      <w:pPr>
        <w:pStyle w:val="Akapitzlist"/>
        <w:numPr>
          <w:ilvl w:val="0"/>
          <w:numId w:val="13"/>
        </w:numPr>
        <w:spacing w:after="80"/>
        <w:ind w:left="284" w:hanging="284"/>
        <w:rPr>
          <w:sz w:val="18"/>
          <w:szCs w:val="18"/>
        </w:rPr>
      </w:pPr>
      <w:r w:rsidRPr="006D44C7">
        <w:rPr>
          <w:sz w:val="18"/>
          <w:szCs w:val="18"/>
        </w:rPr>
        <w:t xml:space="preserve">Oświadczam, </w:t>
      </w:r>
      <w:r w:rsidRPr="006D44C7">
        <w:rPr>
          <w:color w:val="000000"/>
          <w:sz w:val="18"/>
          <w:szCs w:val="18"/>
        </w:rPr>
        <w:t xml:space="preserve">że nie zachodzą w stosunku do </w:t>
      </w:r>
      <w:r w:rsidRPr="00FB1313">
        <w:rPr>
          <w:sz w:val="18"/>
          <w:szCs w:val="18"/>
        </w:rPr>
        <w:t xml:space="preserve">mnie przesłanki wykluczenia z postępowania na podstawie </w:t>
      </w:r>
      <w:r w:rsidRPr="00FB1313">
        <w:rPr>
          <w:sz w:val="18"/>
          <w:szCs w:val="18"/>
        </w:rPr>
        <w:br/>
        <w:t>art. 7 ust. 1 ustawy z dnia 13 kwietnia 2022 r.</w:t>
      </w:r>
      <w:r>
        <w:rPr>
          <w:sz w:val="18"/>
          <w:szCs w:val="18"/>
        </w:rPr>
        <w:t xml:space="preserve"> </w:t>
      </w:r>
      <w:r w:rsidRPr="00FB1313">
        <w:rPr>
          <w:sz w:val="18"/>
          <w:szCs w:val="18"/>
        </w:rPr>
        <w:t>o szczególnych</w:t>
      </w:r>
      <w:r w:rsidRPr="006D44C7">
        <w:rPr>
          <w:color w:val="000000"/>
          <w:sz w:val="18"/>
          <w:szCs w:val="18"/>
        </w:rPr>
        <w:t xml:space="preserve"> rozwiązaniach w zakresie przeciwdziałania wspieraniu agresji na Ukrainę oraz służących ochronie bezpieczeństwa narodowego</w:t>
      </w:r>
      <w:r w:rsidRPr="006D44C7">
        <w:rPr>
          <w:i/>
          <w:iCs/>
          <w:color w:val="000000"/>
          <w:sz w:val="18"/>
          <w:szCs w:val="18"/>
        </w:rPr>
        <w:t xml:space="preserve"> (Dz. U.</w:t>
      </w:r>
      <w:r>
        <w:rPr>
          <w:i/>
          <w:iCs/>
          <w:color w:val="000000"/>
          <w:sz w:val="18"/>
          <w:szCs w:val="18"/>
        </w:rPr>
        <w:t>2023  poz. 1497</w:t>
      </w:r>
      <w:r w:rsidRPr="006D44C7">
        <w:rPr>
          <w:i/>
          <w:iCs/>
          <w:color w:val="000000"/>
          <w:sz w:val="18"/>
          <w:szCs w:val="18"/>
        </w:rPr>
        <w:t>)</w:t>
      </w:r>
      <w:r w:rsidRPr="006D44C7">
        <w:rPr>
          <w:i/>
          <w:iCs/>
          <w:color w:val="000000"/>
          <w:sz w:val="18"/>
          <w:szCs w:val="18"/>
          <w:vertAlign w:val="superscript"/>
        </w:rPr>
        <w:t>1</w:t>
      </w:r>
    </w:p>
    <w:p w:rsidR="001358E5" w:rsidRPr="008A1C04" w:rsidRDefault="001358E5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>
        <w:rPr>
          <w:sz w:val="18"/>
          <w:szCs w:val="18"/>
          <w:vertAlign w:val="superscript"/>
        </w:rPr>
        <w:t>)</w:t>
      </w:r>
      <w:r w:rsidRPr="0040196E">
        <w:rPr>
          <w:i/>
          <w:iCs/>
          <w:sz w:val="16"/>
          <w:szCs w:val="16"/>
        </w:rPr>
        <w:t>niepotrzebne skreślić</w:t>
      </w:r>
    </w:p>
    <w:p w:rsidR="001358E5" w:rsidRPr="008A1C04" w:rsidRDefault="001358E5" w:rsidP="000B7E32">
      <w:pPr>
        <w:shd w:val="clear" w:color="auto" w:fill="DEEAF6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1358E5" w:rsidRDefault="001358E5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358E5" w:rsidRPr="001D523C" w:rsidRDefault="001358E5" w:rsidP="004B7A08">
      <w:pPr>
        <w:shd w:val="clear" w:color="auto" w:fill="DEEAF6"/>
        <w:spacing w:before="120" w:line="360" w:lineRule="auto"/>
        <w:rPr>
          <w:b/>
          <w:bCs/>
          <w:sz w:val="18"/>
          <w:szCs w:val="18"/>
        </w:rPr>
      </w:pPr>
      <w:r w:rsidRPr="001D523C">
        <w:rPr>
          <w:b/>
          <w:bCs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:rsidR="001358E5" w:rsidRPr="001D523C" w:rsidRDefault="001358E5" w:rsidP="004B7A08">
      <w:pPr>
        <w:spacing w:before="80" w:after="80" w:line="240" w:lineRule="auto"/>
        <w:rPr>
          <w:sz w:val="18"/>
          <w:szCs w:val="18"/>
        </w:rPr>
      </w:pPr>
      <w:r w:rsidRPr="001D523C">
        <w:rPr>
          <w:sz w:val="18"/>
          <w:szCs w:val="18"/>
        </w:rPr>
        <w:t xml:space="preserve">Wskazuję następujące podmiotowe środki dowodowe, które można uzyskać za pomocą bezpłatnych </w:t>
      </w:r>
      <w:r>
        <w:rPr>
          <w:sz w:val="18"/>
          <w:szCs w:val="18"/>
        </w:rPr>
        <w:br/>
      </w:r>
      <w:r w:rsidRPr="001D523C">
        <w:rPr>
          <w:sz w:val="18"/>
          <w:szCs w:val="18"/>
        </w:rPr>
        <w:t>i ogólnodostępnych baz danych, oraz</w:t>
      </w:r>
      <w:r>
        <w:rPr>
          <w:sz w:val="18"/>
          <w:szCs w:val="18"/>
        </w:rPr>
        <w:t xml:space="preserve"> </w:t>
      </w:r>
      <w:r w:rsidRPr="001D523C">
        <w:rPr>
          <w:sz w:val="18"/>
          <w:szCs w:val="18"/>
        </w:rPr>
        <w:t>dane umożliwiające dostęp do tych środków:</w:t>
      </w:r>
    </w:p>
    <w:p w:rsidR="001358E5" w:rsidRPr="001D523C" w:rsidRDefault="001358E5" w:rsidP="004B7A08">
      <w:pPr>
        <w:spacing w:line="360" w:lineRule="auto"/>
        <w:rPr>
          <w:sz w:val="18"/>
          <w:szCs w:val="18"/>
        </w:rPr>
      </w:pPr>
      <w:r w:rsidRPr="001D523C">
        <w:rPr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............................</w:t>
      </w:r>
      <w:r w:rsidRPr="001D523C">
        <w:rPr>
          <w:sz w:val="18"/>
          <w:szCs w:val="18"/>
        </w:rPr>
        <w:t>...</w:t>
      </w:r>
    </w:p>
    <w:p w:rsidR="001358E5" w:rsidRPr="001D523C" w:rsidRDefault="001358E5" w:rsidP="004B7A08">
      <w:pPr>
        <w:spacing w:line="240" w:lineRule="auto"/>
        <w:rPr>
          <w:sz w:val="14"/>
          <w:szCs w:val="14"/>
        </w:rPr>
      </w:pPr>
      <w:r w:rsidRPr="001D523C">
        <w:rPr>
          <w:i/>
          <w:iCs/>
          <w:sz w:val="14"/>
          <w:szCs w:val="14"/>
        </w:rPr>
        <w:t>(wskazać podmiotowy środek dowodowy, adres internetowy, wydający urząd lub organ, dokładne dane referencyjne dokumentacji)</w:t>
      </w:r>
    </w:p>
    <w:p w:rsidR="001358E5" w:rsidRPr="001D523C" w:rsidRDefault="001358E5" w:rsidP="004B7A08">
      <w:pPr>
        <w:spacing w:line="360" w:lineRule="auto"/>
        <w:rPr>
          <w:sz w:val="18"/>
          <w:szCs w:val="18"/>
        </w:rPr>
      </w:pPr>
      <w:r w:rsidRPr="001D523C">
        <w:rPr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sz w:val="18"/>
          <w:szCs w:val="18"/>
        </w:rPr>
        <w:t>..........................</w:t>
      </w:r>
      <w:r w:rsidRPr="001D523C">
        <w:rPr>
          <w:sz w:val="18"/>
          <w:szCs w:val="18"/>
        </w:rPr>
        <w:t>...............</w:t>
      </w:r>
    </w:p>
    <w:p w:rsidR="001358E5" w:rsidRPr="001D523C" w:rsidRDefault="001358E5" w:rsidP="004B7A08">
      <w:pPr>
        <w:spacing w:line="240" w:lineRule="auto"/>
        <w:rPr>
          <w:sz w:val="14"/>
          <w:szCs w:val="14"/>
        </w:rPr>
      </w:pPr>
      <w:r w:rsidRPr="001D523C">
        <w:rPr>
          <w:i/>
          <w:iCs/>
          <w:sz w:val="14"/>
          <w:szCs w:val="14"/>
        </w:rPr>
        <w:t>(wskazać podmiotowy środek dowodowy, adres internetowy, wydający urząd lub organ, dokładne dane referencyjne dokumentacji)</w:t>
      </w:r>
    </w:p>
    <w:p w:rsidR="001358E5" w:rsidRDefault="001358E5" w:rsidP="004B7A08">
      <w:pPr>
        <w:rPr>
          <w:sz w:val="18"/>
          <w:szCs w:val="18"/>
        </w:rPr>
      </w:pPr>
    </w:p>
    <w:p w:rsidR="001358E5" w:rsidRDefault="001358E5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5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559"/>
        <w:gridCol w:w="2737"/>
        <w:gridCol w:w="2798"/>
        <w:gridCol w:w="1553"/>
        <w:gridCol w:w="1378"/>
      </w:tblGrid>
      <w:tr w:rsidR="001358E5" w:rsidRPr="008A1C04" w:rsidTr="00A14C5A">
        <w:trPr>
          <w:trHeight w:val="936"/>
        </w:trPr>
        <w:tc>
          <w:tcPr>
            <w:tcW w:w="426" w:type="dxa"/>
            <w:vAlign w:val="center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37" w:type="dxa"/>
            <w:vAlign w:val="center"/>
          </w:tcPr>
          <w:p w:rsidR="001358E5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</w:t>
            </w:r>
          </w:p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798" w:type="dxa"/>
            <w:vAlign w:val="center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3" w:type="dxa"/>
            <w:vAlign w:val="center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378" w:type="dxa"/>
            <w:vAlign w:val="center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58E5" w:rsidRPr="008A1C04" w:rsidTr="00A14C5A">
        <w:trPr>
          <w:trHeight w:val="282"/>
        </w:trPr>
        <w:tc>
          <w:tcPr>
            <w:tcW w:w="426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37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98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358E5" w:rsidRPr="008A1C04" w:rsidTr="00A14C5A">
        <w:trPr>
          <w:trHeight w:val="275"/>
        </w:trPr>
        <w:tc>
          <w:tcPr>
            <w:tcW w:w="426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37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98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</w:tcPr>
          <w:p w:rsidR="001358E5" w:rsidRPr="008A1C04" w:rsidRDefault="001358E5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1358E5" w:rsidRDefault="001358E5" w:rsidP="00C549A8">
      <w:pPr>
        <w:spacing w:line="240" w:lineRule="auto"/>
        <w:jc w:val="left"/>
        <w:rPr>
          <w:rFonts w:ascii="Cambria" w:hAnsi="Cambria" w:cs="Cambria"/>
          <w:sz w:val="18"/>
          <w:szCs w:val="18"/>
        </w:rPr>
      </w:pPr>
    </w:p>
    <w:p w:rsidR="001358E5" w:rsidRPr="00C549A8" w:rsidRDefault="001358E5" w:rsidP="00C549A8">
      <w:pPr>
        <w:spacing w:line="240" w:lineRule="auto"/>
        <w:jc w:val="left"/>
        <w:rPr>
          <w:rFonts w:ascii="Cambria" w:hAnsi="Cambria" w:cs="Cambria"/>
          <w:sz w:val="18"/>
          <w:szCs w:val="18"/>
        </w:rPr>
      </w:pPr>
      <w:r w:rsidRPr="00C549A8">
        <w:rPr>
          <w:rFonts w:ascii="Cambria" w:hAnsi="Cambria" w:cs="Cambria"/>
          <w:sz w:val="18"/>
          <w:szCs w:val="18"/>
        </w:rPr>
        <w:lastRenderedPageBreak/>
        <w:t>Wypis z Regulaminu udzielania zamówień</w:t>
      </w:r>
    </w:p>
    <w:p w:rsidR="001358E5" w:rsidRPr="00517C0B" w:rsidRDefault="001358E5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1358E5" w:rsidRPr="00B96A02" w:rsidRDefault="001358E5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1358E5" w:rsidRPr="00B96A02" w:rsidRDefault="001358E5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1358E5" w:rsidRPr="00B96A02" w:rsidRDefault="001358E5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1358E5" w:rsidRPr="00B96A02" w:rsidRDefault="001358E5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1358E5" w:rsidRPr="00B96A02" w:rsidRDefault="001358E5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1358E5" w:rsidRPr="00B96A02" w:rsidRDefault="001358E5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358E5" w:rsidRPr="00B96A02" w:rsidRDefault="001358E5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1358E5" w:rsidRPr="00B96A02" w:rsidRDefault="001358E5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1358E5" w:rsidRPr="00B96A02" w:rsidRDefault="001358E5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1358E5" w:rsidRDefault="001358E5" w:rsidP="00517C0B">
      <w:pPr>
        <w:spacing w:line="240" w:lineRule="auto"/>
        <w:jc w:val="center"/>
      </w:pPr>
    </w:p>
    <w:p w:rsidR="001358E5" w:rsidRPr="0071112E" w:rsidRDefault="001358E5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1358E5" w:rsidRPr="00B96A02" w:rsidRDefault="001358E5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1358E5" w:rsidRPr="00B96A02" w:rsidRDefault="001358E5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7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1358E5" w:rsidRPr="00B96A02" w:rsidRDefault="001358E5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1358E5" w:rsidRPr="00B96A02" w:rsidRDefault="001358E5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1358E5" w:rsidRPr="00B96A02" w:rsidRDefault="001358E5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1358E5" w:rsidRPr="00B96A02" w:rsidRDefault="001358E5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lastRenderedPageBreak/>
        <w:t>który bezprawnie wpływał lub próbował wpływać na czynności Zamawiającego lub próbował pozyskać lub pozyskał informacje poufne, mogące dać mu przewagę w postępowaniu o udzielenie zamówienia;</w:t>
      </w:r>
    </w:p>
    <w:p w:rsidR="001358E5" w:rsidRPr="00B96A02" w:rsidRDefault="001358E5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1358E5" w:rsidRDefault="001358E5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1358E5" w:rsidRPr="00B96A02" w:rsidRDefault="001358E5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1358E5" w:rsidRDefault="001358E5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1358E5" w:rsidRPr="00B96A02" w:rsidRDefault="001358E5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1358E5" w:rsidRDefault="001358E5" w:rsidP="00FC57FD"/>
    <w:p w:rsidR="001358E5" w:rsidRDefault="001358E5" w:rsidP="00FC57FD"/>
    <w:p w:rsidR="001358E5" w:rsidRPr="00164316" w:rsidRDefault="001358E5" w:rsidP="006D44C7">
      <w:pPr>
        <w:spacing w:after="120" w:line="240" w:lineRule="auto"/>
        <w:jc w:val="left"/>
        <w:rPr>
          <w:rFonts w:ascii="Cambria" w:hAnsi="Cambria" w:cs="Cambria"/>
          <w:sz w:val="18"/>
          <w:szCs w:val="18"/>
        </w:rPr>
      </w:pPr>
      <w:r w:rsidRPr="00164316">
        <w:rPr>
          <w:rFonts w:ascii="Cambria" w:hAnsi="Cambria" w:cs="Cambria"/>
          <w:sz w:val="18"/>
          <w:szCs w:val="18"/>
        </w:rPr>
        <w:t xml:space="preserve">Wypis z Ustawy </w:t>
      </w:r>
      <w:r w:rsidRPr="00164316">
        <w:rPr>
          <w:rFonts w:ascii="Cambria" w:hAnsi="Cambria" w:cs="Cambria"/>
          <w:color w:val="000000"/>
          <w:sz w:val="18"/>
          <w:szCs w:val="18"/>
        </w:rPr>
        <w:t>z dnia 13 kwietnia 2022 r.o szczególnych rozwiązaniach w zakresie przeciwdziałania wspieraniu agresji na Ukrainę oraz służących ochronie bezpiec</w:t>
      </w:r>
      <w:r>
        <w:rPr>
          <w:rFonts w:ascii="Cambria" w:hAnsi="Cambria" w:cs="Cambria"/>
          <w:color w:val="000000"/>
          <w:sz w:val="18"/>
          <w:szCs w:val="18"/>
        </w:rPr>
        <w:t>zeństwa narodowego(Dz. U. z 2023r., poz. 1497</w:t>
      </w:r>
      <w:r w:rsidRPr="00164316">
        <w:rPr>
          <w:rFonts w:ascii="Cambria" w:hAnsi="Cambria" w:cs="Cambria"/>
          <w:color w:val="000000"/>
          <w:sz w:val="18"/>
          <w:szCs w:val="18"/>
        </w:rPr>
        <w:t>):</w:t>
      </w:r>
    </w:p>
    <w:p w:rsidR="001358E5" w:rsidRPr="00164316" w:rsidRDefault="001358E5" w:rsidP="006D44C7">
      <w:pPr>
        <w:spacing w:line="240" w:lineRule="auto"/>
        <w:ind w:left="142" w:hanging="142"/>
        <w:rPr>
          <w:rFonts w:ascii="Cambria" w:hAnsi="Cambria" w:cs="Cambria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164316">
        <w:rPr>
          <w:rFonts w:ascii="Cambria" w:hAnsi="Cambria" w:cs="Cambria"/>
          <w:sz w:val="16"/>
          <w:szCs w:val="16"/>
        </w:rPr>
        <w:t xml:space="preserve">) </w:t>
      </w:r>
      <w:r w:rsidRPr="00164316">
        <w:rPr>
          <w:rFonts w:ascii="Cambria" w:hAnsi="Cambria" w:cs="Cambria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</w:t>
      </w:r>
      <w:r w:rsidRPr="00164316">
        <w:rPr>
          <w:rFonts w:ascii="Cambria" w:hAnsi="Cambria" w:cs="Cambria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Cambria"/>
          <w:color w:val="222222"/>
          <w:sz w:val="16"/>
          <w:szCs w:val="16"/>
        </w:rPr>
        <w:t xml:space="preserve">zwanej dalej „ustawą”, z postępowania </w:t>
      </w:r>
      <w:r>
        <w:rPr>
          <w:rFonts w:ascii="Cambria" w:hAnsi="Cambria" w:cs="Cambria"/>
          <w:color w:val="222222"/>
          <w:sz w:val="16"/>
          <w:szCs w:val="16"/>
        </w:rPr>
        <w:br/>
      </w:r>
      <w:r w:rsidRPr="00164316">
        <w:rPr>
          <w:rFonts w:ascii="Cambria" w:hAnsi="Cambria" w:cs="Cambria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1358E5" w:rsidRPr="00164316" w:rsidRDefault="001358E5" w:rsidP="006D44C7">
      <w:pPr>
        <w:spacing w:line="240" w:lineRule="auto"/>
        <w:ind w:left="426" w:hanging="284"/>
        <w:rPr>
          <w:rFonts w:ascii="Cambria" w:hAnsi="Cambria" w:cs="Cambria"/>
          <w:color w:val="222222"/>
          <w:sz w:val="16"/>
          <w:szCs w:val="16"/>
        </w:rPr>
      </w:pPr>
      <w:r w:rsidRPr="00164316">
        <w:rPr>
          <w:rFonts w:ascii="Cambria" w:hAnsi="Cambria" w:cs="Cambria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Cambria"/>
          <w:color w:val="222222"/>
          <w:sz w:val="16"/>
          <w:szCs w:val="16"/>
        </w:rPr>
        <w:br/>
      </w:r>
      <w:r w:rsidRPr="00164316">
        <w:rPr>
          <w:rFonts w:ascii="Cambria" w:hAnsi="Cambria" w:cs="Cambria"/>
          <w:color w:val="222222"/>
          <w:sz w:val="16"/>
          <w:szCs w:val="16"/>
        </w:rPr>
        <w:t>o którym mowa w art. 1 pkt 3 ustawy;</w:t>
      </w:r>
    </w:p>
    <w:p w:rsidR="001358E5" w:rsidRPr="00164316" w:rsidRDefault="001358E5" w:rsidP="006D44C7">
      <w:pPr>
        <w:spacing w:line="240" w:lineRule="auto"/>
        <w:ind w:left="426" w:hanging="284"/>
        <w:rPr>
          <w:rFonts w:ascii="Cambria" w:hAnsi="Cambria" w:cs="Cambria"/>
          <w:color w:val="222222"/>
          <w:sz w:val="16"/>
          <w:szCs w:val="16"/>
        </w:rPr>
      </w:pPr>
      <w:r w:rsidRPr="00164316">
        <w:rPr>
          <w:rFonts w:ascii="Cambria" w:hAnsi="Cambria" w:cs="Cambria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Cambria" w:hAnsi="Cambria" w:cs="Cambria"/>
          <w:color w:val="222222"/>
          <w:sz w:val="16"/>
          <w:szCs w:val="16"/>
        </w:rPr>
        <w:br/>
      </w:r>
      <w:r w:rsidRPr="00164316">
        <w:rPr>
          <w:rFonts w:ascii="Cambria" w:hAnsi="Cambria" w:cs="Cambria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Cambria"/>
          <w:color w:val="222222"/>
          <w:sz w:val="16"/>
          <w:szCs w:val="16"/>
        </w:rPr>
        <w:br/>
      </w:r>
      <w:r w:rsidRPr="00164316">
        <w:rPr>
          <w:rFonts w:ascii="Cambria" w:hAnsi="Cambria" w:cs="Cambria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358E5" w:rsidRPr="00164316" w:rsidRDefault="001358E5" w:rsidP="006D44C7">
      <w:pPr>
        <w:spacing w:line="240" w:lineRule="auto"/>
        <w:ind w:left="426" w:hanging="284"/>
        <w:rPr>
          <w:rFonts w:ascii="Cambria" w:hAnsi="Cambria" w:cs="Cambria"/>
          <w:color w:val="222222"/>
          <w:sz w:val="16"/>
          <w:szCs w:val="16"/>
        </w:rPr>
      </w:pPr>
      <w:r w:rsidRPr="00164316">
        <w:rPr>
          <w:rFonts w:ascii="Cambria" w:hAnsi="Cambria" w:cs="Cambria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Cambria" w:hAnsi="Cambria" w:cs="Cambria"/>
          <w:color w:val="222222"/>
          <w:sz w:val="16"/>
          <w:szCs w:val="16"/>
        </w:rPr>
        <w:br/>
      </w:r>
      <w:r w:rsidRPr="00164316">
        <w:rPr>
          <w:rFonts w:ascii="Cambria" w:hAnsi="Cambria" w:cs="Cambria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358E5" w:rsidRPr="002E3A76" w:rsidRDefault="001358E5" w:rsidP="006D44C7"/>
    <w:p w:rsidR="001358E5" w:rsidRPr="002E3A76" w:rsidRDefault="001358E5" w:rsidP="00FC57FD"/>
    <w:sectPr w:rsidR="001358E5" w:rsidRPr="002E3A76" w:rsidSect="00163F59">
      <w:footerReference w:type="default" r:id="rId8"/>
      <w:pgSz w:w="11906" w:h="16838"/>
      <w:pgMar w:top="709" w:right="1418" w:bottom="96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462" w:rsidRDefault="00D20462" w:rsidP="00B96A02">
      <w:pPr>
        <w:spacing w:line="240" w:lineRule="auto"/>
      </w:pPr>
      <w:r>
        <w:separator/>
      </w:r>
    </w:p>
  </w:endnote>
  <w:endnote w:type="continuationSeparator" w:id="1">
    <w:p w:rsidR="00D20462" w:rsidRDefault="00D2046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8E5" w:rsidRPr="006A0741" w:rsidRDefault="001358E5" w:rsidP="00517C0B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1358E5" w:rsidRDefault="001358E5" w:rsidP="00DB3A56">
    <w:pPr>
      <w:pStyle w:val="Stopka"/>
      <w:ind w:right="-2"/>
      <w:rPr>
        <w:i/>
        <w:iCs/>
        <w:sz w:val="16"/>
        <w:szCs w:val="16"/>
      </w:rPr>
    </w:pPr>
    <w:r>
      <w:rPr>
        <w:i/>
        <w:iCs/>
        <w:sz w:val="16"/>
        <w:szCs w:val="16"/>
      </w:rPr>
      <w:t>Załącznik nr 2</w:t>
    </w:r>
    <w:r>
      <w:rPr>
        <w:i/>
        <w:iCs/>
        <w:sz w:val="18"/>
        <w:szCs w:val="18"/>
      </w:rPr>
      <w:t xml:space="preserve"> – </w:t>
    </w:r>
    <w:r w:rsidRPr="00EA19DA">
      <w:rPr>
        <w:i/>
        <w:iCs/>
        <w:sz w:val="16"/>
        <w:szCs w:val="16"/>
      </w:rPr>
      <w:t xml:space="preserve">Dostawa polimeru płynnego do odwadniania osadów ściekowych na Oczyszczalni Ścieków w Bartkowie </w:t>
    </w:r>
    <w:r>
      <w:rPr>
        <w:i/>
        <w:iCs/>
        <w:sz w:val="16"/>
        <w:szCs w:val="16"/>
      </w:rPr>
      <w:br/>
    </w:r>
    <w:r w:rsidRPr="00EA19DA">
      <w:rPr>
        <w:i/>
        <w:iCs/>
        <w:sz w:val="16"/>
        <w:szCs w:val="16"/>
      </w:rPr>
      <w:t>i Barczy gm. Zagnańsk</w:t>
    </w:r>
  </w:p>
  <w:p w:rsidR="001358E5" w:rsidRPr="00793C2E" w:rsidRDefault="000A0EE7" w:rsidP="00163F59">
    <w:pPr>
      <w:pStyle w:val="Stopka"/>
      <w:ind w:right="-2"/>
      <w:jc w:val="right"/>
      <w:rPr>
        <w:sz w:val="20"/>
        <w:szCs w:val="20"/>
      </w:rPr>
    </w:pPr>
    <w:r w:rsidRPr="00793C2E">
      <w:rPr>
        <w:sz w:val="20"/>
        <w:szCs w:val="20"/>
      </w:rPr>
      <w:fldChar w:fldCharType="begin"/>
    </w:r>
    <w:r w:rsidR="001358E5" w:rsidRPr="00793C2E">
      <w:rPr>
        <w:sz w:val="20"/>
        <w:szCs w:val="20"/>
      </w:rPr>
      <w:instrText>PAGE   \* MERGEFORMAT</w:instrText>
    </w:r>
    <w:r w:rsidRPr="00793C2E">
      <w:rPr>
        <w:sz w:val="20"/>
        <w:szCs w:val="20"/>
      </w:rPr>
      <w:fldChar w:fldCharType="separate"/>
    </w:r>
    <w:r w:rsidR="00A14C5A">
      <w:rPr>
        <w:noProof/>
        <w:sz w:val="20"/>
        <w:szCs w:val="20"/>
      </w:rPr>
      <w:t>1</w:t>
    </w:r>
    <w:r w:rsidRPr="00793C2E">
      <w:rPr>
        <w:sz w:val="20"/>
        <w:szCs w:val="20"/>
      </w:rPr>
      <w:fldChar w:fldCharType="end"/>
    </w:r>
  </w:p>
  <w:p w:rsidR="001358E5" w:rsidRDefault="001358E5" w:rsidP="008A6AB9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462" w:rsidRDefault="00D20462" w:rsidP="00B96A02">
      <w:pPr>
        <w:spacing w:line="240" w:lineRule="auto"/>
      </w:pPr>
      <w:r>
        <w:separator/>
      </w:r>
    </w:p>
  </w:footnote>
  <w:footnote w:type="continuationSeparator" w:id="1">
    <w:p w:rsidR="00D20462" w:rsidRDefault="00D2046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18"/>
        <w:szCs w:val="1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cs="Arial" w:hint="default"/>
          <w:sz w:val="22"/>
          <w:szCs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7FD"/>
    <w:rsid w:val="0003709D"/>
    <w:rsid w:val="0004084D"/>
    <w:rsid w:val="00044C42"/>
    <w:rsid w:val="00055D2D"/>
    <w:rsid w:val="000712B8"/>
    <w:rsid w:val="0007631A"/>
    <w:rsid w:val="00092124"/>
    <w:rsid w:val="000A0EE7"/>
    <w:rsid w:val="000B7E32"/>
    <w:rsid w:val="000D5C81"/>
    <w:rsid w:val="001358E5"/>
    <w:rsid w:val="00156089"/>
    <w:rsid w:val="00163F59"/>
    <w:rsid w:val="00164316"/>
    <w:rsid w:val="001659FE"/>
    <w:rsid w:val="001730B3"/>
    <w:rsid w:val="001B3CC1"/>
    <w:rsid w:val="001C5B03"/>
    <w:rsid w:val="001D523C"/>
    <w:rsid w:val="001E1A74"/>
    <w:rsid w:val="001E4218"/>
    <w:rsid w:val="001F1A48"/>
    <w:rsid w:val="001F2C71"/>
    <w:rsid w:val="00204502"/>
    <w:rsid w:val="0027266B"/>
    <w:rsid w:val="002730FA"/>
    <w:rsid w:val="00284477"/>
    <w:rsid w:val="002C3642"/>
    <w:rsid w:val="002C36DD"/>
    <w:rsid w:val="002E3A76"/>
    <w:rsid w:val="00316ADA"/>
    <w:rsid w:val="003F49BD"/>
    <w:rsid w:val="003F5655"/>
    <w:rsid w:val="0040196E"/>
    <w:rsid w:val="00401BE9"/>
    <w:rsid w:val="00417AC9"/>
    <w:rsid w:val="00424225"/>
    <w:rsid w:val="004678B8"/>
    <w:rsid w:val="004B7A08"/>
    <w:rsid w:val="004F7160"/>
    <w:rsid w:val="00502B61"/>
    <w:rsid w:val="005075E9"/>
    <w:rsid w:val="00507665"/>
    <w:rsid w:val="00517C0B"/>
    <w:rsid w:val="00564C79"/>
    <w:rsid w:val="0058257A"/>
    <w:rsid w:val="005B50E4"/>
    <w:rsid w:val="006223A4"/>
    <w:rsid w:val="00631043"/>
    <w:rsid w:val="00634870"/>
    <w:rsid w:val="00640450"/>
    <w:rsid w:val="00655F00"/>
    <w:rsid w:val="006770F6"/>
    <w:rsid w:val="006A0741"/>
    <w:rsid w:val="006A2581"/>
    <w:rsid w:val="006C0FD2"/>
    <w:rsid w:val="006D44C7"/>
    <w:rsid w:val="006E3EC3"/>
    <w:rsid w:val="0071112E"/>
    <w:rsid w:val="00745617"/>
    <w:rsid w:val="0074567F"/>
    <w:rsid w:val="0074685F"/>
    <w:rsid w:val="00793C2E"/>
    <w:rsid w:val="007A568E"/>
    <w:rsid w:val="007B6214"/>
    <w:rsid w:val="007E4D70"/>
    <w:rsid w:val="008024F5"/>
    <w:rsid w:val="00811371"/>
    <w:rsid w:val="00821B0F"/>
    <w:rsid w:val="008343CC"/>
    <w:rsid w:val="00837C6D"/>
    <w:rsid w:val="00842178"/>
    <w:rsid w:val="00844814"/>
    <w:rsid w:val="00866736"/>
    <w:rsid w:val="00882181"/>
    <w:rsid w:val="008A1C04"/>
    <w:rsid w:val="008A6AB9"/>
    <w:rsid w:val="008B3EE8"/>
    <w:rsid w:val="008C4549"/>
    <w:rsid w:val="008E3357"/>
    <w:rsid w:val="00902303"/>
    <w:rsid w:val="00923EAB"/>
    <w:rsid w:val="00927C9D"/>
    <w:rsid w:val="00A14C5A"/>
    <w:rsid w:val="00A52F16"/>
    <w:rsid w:val="00A72760"/>
    <w:rsid w:val="00A81709"/>
    <w:rsid w:val="00A85AD0"/>
    <w:rsid w:val="00A90C34"/>
    <w:rsid w:val="00AA0B8E"/>
    <w:rsid w:val="00AC027E"/>
    <w:rsid w:val="00AC0B09"/>
    <w:rsid w:val="00AC5D37"/>
    <w:rsid w:val="00AF2E64"/>
    <w:rsid w:val="00B01760"/>
    <w:rsid w:val="00B12BB0"/>
    <w:rsid w:val="00B15A97"/>
    <w:rsid w:val="00B265E3"/>
    <w:rsid w:val="00B952B4"/>
    <w:rsid w:val="00B96A02"/>
    <w:rsid w:val="00BE60E1"/>
    <w:rsid w:val="00C549A8"/>
    <w:rsid w:val="00C6667A"/>
    <w:rsid w:val="00C8604C"/>
    <w:rsid w:val="00CA10C7"/>
    <w:rsid w:val="00CB2D59"/>
    <w:rsid w:val="00CB785F"/>
    <w:rsid w:val="00CC07BB"/>
    <w:rsid w:val="00D01BA5"/>
    <w:rsid w:val="00D20462"/>
    <w:rsid w:val="00DB3A56"/>
    <w:rsid w:val="00DF07EC"/>
    <w:rsid w:val="00DF53C4"/>
    <w:rsid w:val="00E11631"/>
    <w:rsid w:val="00E26F59"/>
    <w:rsid w:val="00E5562A"/>
    <w:rsid w:val="00E55B73"/>
    <w:rsid w:val="00E72CB1"/>
    <w:rsid w:val="00EA19DA"/>
    <w:rsid w:val="00ED73C6"/>
    <w:rsid w:val="00EE7E4F"/>
    <w:rsid w:val="00EF57B8"/>
    <w:rsid w:val="00F41328"/>
    <w:rsid w:val="00F56622"/>
    <w:rsid w:val="00F56BF5"/>
    <w:rsid w:val="00F978A1"/>
    <w:rsid w:val="00FA4222"/>
    <w:rsid w:val="00FB1313"/>
    <w:rsid w:val="00FB17D2"/>
    <w:rsid w:val="00FC57FD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line="276" w:lineRule="auto"/>
      <w:jc w:val="both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96A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96A02"/>
    <w:rPr>
      <w:rFonts w:ascii="Arial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B96A02"/>
    <w:rPr>
      <w:vertAlign w:val="superscript"/>
    </w:rPr>
  </w:style>
  <w:style w:type="character" w:styleId="Hipercze">
    <w:name w:val="Hyperlink"/>
    <w:basedOn w:val="Domylnaczcionkaakapitu"/>
    <w:uiPriority w:val="99"/>
    <w:rsid w:val="00B96A0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02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0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02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7A568E"/>
    <w:pPr>
      <w:ind w:left="720"/>
    </w:pPr>
  </w:style>
  <w:style w:type="paragraph" w:styleId="Nagwek">
    <w:name w:val="header"/>
    <w:basedOn w:val="Normalny"/>
    <w:link w:val="NagwekZnak"/>
    <w:uiPriority w:val="99"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17C0B"/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7C0B"/>
    <w:rPr>
      <w:rFonts w:ascii="Arial" w:hAnsi="Arial" w:cs="Arial"/>
      <w:sz w:val="24"/>
      <w:szCs w:val="24"/>
      <w:lang w:eastAsia="pl-PL"/>
    </w:rPr>
  </w:style>
  <w:style w:type="numbering" w:customStyle="1" w:styleId="Numerowanieppkt1">
    <w:name w:val="Numerowanie ppkt 1"/>
    <w:aliases w:val="2,3"/>
    <w:rsid w:val="00536F3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jzg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1915</Words>
  <Characters>11490</Characters>
  <Application>Microsoft Office Word</Application>
  <DocSecurity>0</DocSecurity>
  <Lines>95</Lines>
  <Paragraphs>26</Paragraphs>
  <ScaleCrop>false</ScaleCrop>
  <Company>Microsoft</Company>
  <LinksUpToDate>false</LinksUpToDate>
  <CharactersWithSpaces>13379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</cp:revision>
  <cp:lastPrinted>2022-10-27T07:07:00Z</cp:lastPrinted>
  <dcterms:created xsi:type="dcterms:W3CDTF">2023-10-25T12:04:00Z</dcterms:created>
  <dcterms:modified xsi:type="dcterms:W3CDTF">2023-10-30T10:37:00Z</dcterms:modified>
</cp:coreProperties>
</file>