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E037" w14:textId="77777777" w:rsidR="004F2FD6" w:rsidRPr="003E77D0" w:rsidRDefault="004F2FD6" w:rsidP="004F2FD6">
      <w:pPr>
        <w:pStyle w:val="Tytu"/>
        <w:tabs>
          <w:tab w:val="right" w:pos="9070"/>
        </w:tabs>
        <w:spacing w:after="60"/>
        <w:jc w:val="right"/>
        <w:rPr>
          <w:rFonts w:ascii="Arial" w:hAnsi="Arial" w:cs="Arial"/>
          <w:b/>
          <w:bCs/>
          <w:i/>
          <w:sz w:val="22"/>
          <w:szCs w:val="22"/>
        </w:rPr>
      </w:pPr>
      <w:r w:rsidRPr="003E77D0">
        <w:rPr>
          <w:rFonts w:ascii="Arial" w:hAnsi="Arial" w:cs="Arial"/>
          <w:b/>
          <w:bCs/>
          <w:i/>
          <w:sz w:val="22"/>
          <w:szCs w:val="22"/>
        </w:rPr>
        <w:t>Załącznik nr 2 do SWZ</w:t>
      </w:r>
    </w:p>
    <w:p w14:paraId="706B6BE7" w14:textId="77777777" w:rsidR="004F2FD6" w:rsidRPr="003E77D0" w:rsidRDefault="004F2FD6" w:rsidP="004F2FD6">
      <w:pPr>
        <w:pStyle w:val="Tytu"/>
        <w:spacing w:after="60"/>
        <w:jc w:val="left"/>
        <w:rPr>
          <w:rFonts w:ascii="Arial" w:hAnsi="Arial" w:cs="Arial"/>
          <w:b/>
          <w:bCs/>
          <w:i/>
          <w:sz w:val="22"/>
          <w:szCs w:val="22"/>
        </w:rPr>
      </w:pPr>
    </w:p>
    <w:p w14:paraId="64177986" w14:textId="77777777" w:rsidR="004F2FD6" w:rsidRPr="003E77D0" w:rsidRDefault="004F2FD6" w:rsidP="004F2FD6">
      <w:pPr>
        <w:autoSpaceDE w:val="0"/>
        <w:autoSpaceDN w:val="0"/>
        <w:adjustRightInd w:val="0"/>
        <w:spacing w:after="60" w:line="360" w:lineRule="auto"/>
        <w:jc w:val="center"/>
        <w:rPr>
          <w:rFonts w:ascii="Arial" w:hAnsi="Arial" w:cs="Arial"/>
          <w:b/>
          <w:bCs/>
          <w:sz w:val="22"/>
        </w:rPr>
      </w:pPr>
      <w:r w:rsidRPr="003E77D0">
        <w:rPr>
          <w:rFonts w:ascii="Arial" w:hAnsi="Arial" w:cs="Arial"/>
          <w:b/>
          <w:bCs/>
          <w:sz w:val="22"/>
        </w:rPr>
        <w:t>FORMULARZ OFERTY</w:t>
      </w:r>
    </w:p>
    <w:p w14:paraId="739DE637" w14:textId="77777777" w:rsidR="004F2FD6" w:rsidRPr="003E77D0" w:rsidRDefault="004F2FD6" w:rsidP="004F2FD6">
      <w:pPr>
        <w:pStyle w:val="Tytu"/>
        <w:spacing w:after="60"/>
        <w:jc w:val="left"/>
        <w:rPr>
          <w:rFonts w:ascii="Arial" w:hAnsi="Arial" w:cs="Arial"/>
          <w:b/>
          <w:bCs/>
          <w:sz w:val="22"/>
          <w:szCs w:val="22"/>
        </w:rPr>
      </w:pPr>
      <w:r w:rsidRPr="003E77D0">
        <w:rPr>
          <w:rFonts w:ascii="Arial" w:hAnsi="Arial" w:cs="Arial"/>
          <w:b/>
          <w:bCs/>
          <w:sz w:val="22"/>
          <w:szCs w:val="22"/>
        </w:rPr>
        <w:t>dla Narodowego Centrum Badań i Rozwoju</w:t>
      </w:r>
    </w:p>
    <w:p w14:paraId="0B95B256"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Ja/my* niżej podpisani:</w:t>
      </w:r>
    </w:p>
    <w:p w14:paraId="08E74584"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w:t>
      </w:r>
    </w:p>
    <w:p w14:paraId="2B629C3E" w14:textId="77777777" w:rsidR="004F2FD6" w:rsidRPr="003E77D0" w:rsidRDefault="004F2FD6" w:rsidP="004F2FD6">
      <w:pPr>
        <w:autoSpaceDE w:val="0"/>
        <w:autoSpaceDN w:val="0"/>
        <w:spacing w:after="60" w:line="360" w:lineRule="auto"/>
        <w:rPr>
          <w:rFonts w:ascii="Arial" w:hAnsi="Arial" w:cs="Arial"/>
          <w:i/>
          <w:iCs/>
          <w:sz w:val="22"/>
        </w:rPr>
      </w:pPr>
      <w:r w:rsidRPr="003E77D0">
        <w:rPr>
          <w:rFonts w:ascii="Arial" w:hAnsi="Arial" w:cs="Arial"/>
          <w:i/>
          <w:iCs/>
          <w:sz w:val="22"/>
        </w:rPr>
        <w:t>(imię, nazwisko, stanowisko/podstawa do reprezentacji)</w:t>
      </w:r>
    </w:p>
    <w:p w14:paraId="0110AE59"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działając w imieniu i na rzecz:</w:t>
      </w:r>
    </w:p>
    <w:p w14:paraId="77FD4C2B"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w:t>
      </w:r>
    </w:p>
    <w:p w14:paraId="4B600488" w14:textId="77777777" w:rsidR="004F2FD6" w:rsidRPr="003E77D0" w:rsidRDefault="004F2FD6" w:rsidP="004F2FD6">
      <w:pPr>
        <w:autoSpaceDE w:val="0"/>
        <w:autoSpaceDN w:val="0"/>
        <w:spacing w:after="60" w:line="360" w:lineRule="auto"/>
        <w:rPr>
          <w:rFonts w:ascii="Arial" w:hAnsi="Arial" w:cs="Arial"/>
          <w:i/>
          <w:iCs/>
          <w:sz w:val="22"/>
        </w:rPr>
      </w:pPr>
      <w:r w:rsidRPr="003E77D0">
        <w:rPr>
          <w:rFonts w:ascii="Arial" w:hAnsi="Arial" w:cs="Arial"/>
          <w:i/>
          <w:iCs/>
          <w:sz w:val="22"/>
        </w:rPr>
        <w:t>(pełna nazwa Wykonawcy/Wykonawców w przypadku wykonawców wspólnie ubiegających się o udzielenie zamówienia)</w:t>
      </w:r>
    </w:p>
    <w:p w14:paraId="3D9AC4FA"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Adres: ………………………………………………………………………………………………</w:t>
      </w:r>
    </w:p>
    <w:p w14:paraId="7583700D"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Kraj …………………………………..</w:t>
      </w:r>
    </w:p>
    <w:p w14:paraId="4E6E9CA1"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REGON ………………………………</w:t>
      </w:r>
    </w:p>
    <w:p w14:paraId="047BBAB6"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NIP: …………………………………..</w:t>
      </w:r>
    </w:p>
    <w:p w14:paraId="19B69303"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TEL. ………………………………….</w:t>
      </w:r>
    </w:p>
    <w:p w14:paraId="0C32AB17" w14:textId="77777777" w:rsidR="004F2FD6" w:rsidRPr="003E77D0" w:rsidRDefault="004F2FD6" w:rsidP="004F2FD6">
      <w:pPr>
        <w:autoSpaceDE w:val="0"/>
        <w:autoSpaceDN w:val="0"/>
        <w:spacing w:after="60" w:line="360" w:lineRule="auto"/>
        <w:rPr>
          <w:rFonts w:ascii="Arial" w:hAnsi="Arial" w:cs="Arial"/>
          <w:sz w:val="22"/>
        </w:rPr>
      </w:pPr>
      <w:r w:rsidRPr="003E77D0">
        <w:rPr>
          <w:rFonts w:ascii="Arial" w:hAnsi="Arial" w:cs="Arial"/>
          <w:sz w:val="22"/>
        </w:rPr>
        <w:t>adres e-mail:……………………………………</w:t>
      </w:r>
    </w:p>
    <w:p w14:paraId="0EDA5266" w14:textId="77777777" w:rsidR="004F2FD6" w:rsidRPr="003E77D0" w:rsidRDefault="004F2FD6" w:rsidP="004F2FD6">
      <w:pPr>
        <w:autoSpaceDE w:val="0"/>
        <w:autoSpaceDN w:val="0"/>
        <w:spacing w:after="60" w:line="360" w:lineRule="auto"/>
        <w:rPr>
          <w:rFonts w:ascii="Arial" w:hAnsi="Arial" w:cs="Arial"/>
          <w:i/>
          <w:iCs/>
          <w:sz w:val="22"/>
        </w:rPr>
      </w:pPr>
      <w:r w:rsidRPr="003E77D0">
        <w:rPr>
          <w:rFonts w:ascii="Arial" w:hAnsi="Arial" w:cs="Arial"/>
          <w:i/>
          <w:iCs/>
          <w:sz w:val="22"/>
        </w:rPr>
        <w:t>(na który Zamawiający ma przesyłać korespondencję)</w:t>
      </w:r>
    </w:p>
    <w:p w14:paraId="6897B9A4" w14:textId="77777777" w:rsidR="004F2FD6" w:rsidRPr="003E77D0" w:rsidRDefault="004F2FD6" w:rsidP="004F2FD6">
      <w:pPr>
        <w:autoSpaceDE w:val="0"/>
        <w:autoSpaceDN w:val="0"/>
        <w:spacing w:after="60" w:line="360" w:lineRule="auto"/>
        <w:rPr>
          <w:rFonts w:ascii="Arial" w:hAnsi="Arial" w:cs="Arial"/>
          <w:i/>
          <w:iCs/>
          <w:sz w:val="22"/>
        </w:rPr>
      </w:pPr>
    </w:p>
    <w:p w14:paraId="1FB9B753" w14:textId="77777777" w:rsidR="004F2FD6" w:rsidRPr="003E77D0" w:rsidRDefault="004F2FD6" w:rsidP="004F2FD6">
      <w:pPr>
        <w:spacing w:after="60" w:line="360" w:lineRule="auto"/>
        <w:rPr>
          <w:rFonts w:ascii="Arial" w:hAnsi="Arial" w:cs="Arial"/>
          <w:sz w:val="22"/>
        </w:rPr>
      </w:pPr>
      <w:r w:rsidRPr="003E77D0">
        <w:rPr>
          <w:rFonts w:ascii="Arial" w:hAnsi="Arial" w:cs="Arial"/>
          <w:sz w:val="22"/>
        </w:rPr>
        <w:t>Proszę określić rodzaj Wykonawcy.</w:t>
      </w:r>
    </w:p>
    <w:p w14:paraId="32BAB076" w14:textId="77777777" w:rsidR="004F2FD6" w:rsidRPr="003E77D0" w:rsidRDefault="004F2FD6" w:rsidP="004F2FD6">
      <w:pPr>
        <w:spacing w:after="60" w:line="360" w:lineRule="auto"/>
        <w:ind w:left="709" w:firstLine="11"/>
        <w:rPr>
          <w:rFonts w:ascii="Arial" w:hAnsi="Arial" w:cs="Arial"/>
          <w:sz w:val="22"/>
        </w:rPr>
      </w:pPr>
      <w:r w:rsidRPr="003E77D0">
        <w:rPr>
          <w:rFonts w:ascii="Arial" w:hAnsi="Arial" w:cs="Arial"/>
          <w:noProof/>
          <w:sz w:val="22"/>
        </w:rPr>
        <w:drawing>
          <wp:anchor distT="0" distB="0" distL="114300" distR="114300" simplePos="0" relativeHeight="251659264" behindDoc="0" locked="0" layoutInCell="1" allowOverlap="1" wp14:anchorId="6C27E5C4" wp14:editId="51A670A3">
            <wp:simplePos x="0" y="0"/>
            <wp:positionH relativeFrom="column">
              <wp:posOffset>438150</wp:posOffset>
            </wp:positionH>
            <wp:positionV relativeFrom="paragraph">
              <wp:posOffset>26670</wp:posOffset>
            </wp:positionV>
            <wp:extent cx="66675" cy="123825"/>
            <wp:effectExtent l="0" t="0" r="9525" b="9525"/>
            <wp:wrapNone/>
            <wp:docPr id="7"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rPr>
        <w:t>  mikroprzedsiębiorstwo</w:t>
      </w:r>
    </w:p>
    <w:p w14:paraId="3F107962" w14:textId="77777777" w:rsidR="004F2FD6" w:rsidRPr="003E77D0" w:rsidRDefault="004F2FD6" w:rsidP="004F2FD6">
      <w:pPr>
        <w:spacing w:after="60" w:line="360" w:lineRule="auto"/>
        <w:ind w:left="709" w:firstLine="11"/>
        <w:rPr>
          <w:rFonts w:ascii="Arial" w:hAnsi="Arial" w:cs="Arial"/>
          <w:sz w:val="22"/>
        </w:rPr>
      </w:pPr>
      <w:r w:rsidRPr="003E77D0">
        <w:rPr>
          <w:rFonts w:ascii="Arial" w:hAnsi="Arial" w:cs="Arial"/>
          <w:noProof/>
          <w:sz w:val="22"/>
        </w:rPr>
        <w:drawing>
          <wp:anchor distT="0" distB="0" distL="114300" distR="114300" simplePos="0" relativeHeight="251660288" behindDoc="0" locked="0" layoutInCell="1" allowOverlap="1" wp14:anchorId="793BEE5C" wp14:editId="0B3434C3">
            <wp:simplePos x="0" y="0"/>
            <wp:positionH relativeFrom="column">
              <wp:posOffset>438150</wp:posOffset>
            </wp:positionH>
            <wp:positionV relativeFrom="paragraph">
              <wp:posOffset>26670</wp:posOffset>
            </wp:positionV>
            <wp:extent cx="66675" cy="123825"/>
            <wp:effectExtent l="0" t="0" r="9525" b="9525"/>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rPr>
        <w:t>  małe przedsiębiorstwo</w:t>
      </w:r>
    </w:p>
    <w:p w14:paraId="760D6842" w14:textId="77777777" w:rsidR="004F2FD6" w:rsidRPr="003E77D0" w:rsidRDefault="004F2FD6" w:rsidP="004F2FD6">
      <w:pPr>
        <w:spacing w:after="60" w:line="360" w:lineRule="auto"/>
        <w:ind w:left="709" w:firstLine="11"/>
        <w:rPr>
          <w:rFonts w:ascii="Arial" w:hAnsi="Arial" w:cs="Arial"/>
          <w:sz w:val="22"/>
        </w:rPr>
      </w:pPr>
      <w:r w:rsidRPr="003E77D0">
        <w:rPr>
          <w:rFonts w:ascii="Arial" w:hAnsi="Arial" w:cs="Arial"/>
          <w:noProof/>
          <w:sz w:val="22"/>
        </w:rPr>
        <w:drawing>
          <wp:anchor distT="0" distB="0" distL="114300" distR="114300" simplePos="0" relativeHeight="251661312" behindDoc="0" locked="0" layoutInCell="1" allowOverlap="1" wp14:anchorId="6CD8E1B2" wp14:editId="57576718">
            <wp:simplePos x="0" y="0"/>
            <wp:positionH relativeFrom="column">
              <wp:posOffset>438150</wp:posOffset>
            </wp:positionH>
            <wp:positionV relativeFrom="paragraph">
              <wp:posOffset>26670</wp:posOffset>
            </wp:positionV>
            <wp:extent cx="66675" cy="123825"/>
            <wp:effectExtent l="0" t="0" r="9525" b="9525"/>
            <wp:wrapNone/>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rPr>
        <w:t>  średnie przedsiębiorstwo</w:t>
      </w:r>
    </w:p>
    <w:p w14:paraId="7B65AD00" w14:textId="77777777" w:rsidR="004F2FD6" w:rsidRPr="003E77D0" w:rsidRDefault="004F2FD6" w:rsidP="004F2FD6">
      <w:pPr>
        <w:spacing w:after="60" w:line="360" w:lineRule="auto"/>
        <w:ind w:left="709" w:firstLine="11"/>
        <w:rPr>
          <w:rFonts w:ascii="Arial" w:hAnsi="Arial" w:cs="Arial"/>
          <w:sz w:val="22"/>
        </w:rPr>
      </w:pPr>
      <w:r w:rsidRPr="003E77D0">
        <w:rPr>
          <w:rFonts w:ascii="Arial" w:hAnsi="Arial" w:cs="Arial"/>
          <w:noProof/>
          <w:sz w:val="22"/>
        </w:rPr>
        <w:drawing>
          <wp:anchor distT="0" distB="0" distL="114300" distR="114300" simplePos="0" relativeHeight="251662336" behindDoc="0" locked="0" layoutInCell="1" allowOverlap="1" wp14:anchorId="4F1AE041" wp14:editId="551A03F7">
            <wp:simplePos x="0" y="0"/>
            <wp:positionH relativeFrom="column">
              <wp:posOffset>438150</wp:posOffset>
            </wp:positionH>
            <wp:positionV relativeFrom="paragraph">
              <wp:posOffset>26670</wp:posOffset>
            </wp:positionV>
            <wp:extent cx="66675" cy="123825"/>
            <wp:effectExtent l="0" t="0" r="9525" b="9525"/>
            <wp:wrapNone/>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rPr>
        <w:t>  jednoosobowa działalność gospodarcza</w:t>
      </w:r>
    </w:p>
    <w:p w14:paraId="06AAD11D" w14:textId="77777777" w:rsidR="004F2FD6" w:rsidRPr="003E77D0" w:rsidRDefault="004F2FD6" w:rsidP="004F2FD6">
      <w:pPr>
        <w:spacing w:after="60" w:line="360" w:lineRule="auto"/>
        <w:ind w:left="709" w:firstLine="11"/>
        <w:rPr>
          <w:rFonts w:ascii="Arial" w:hAnsi="Arial" w:cs="Arial"/>
          <w:sz w:val="22"/>
        </w:rPr>
      </w:pPr>
      <w:r w:rsidRPr="003E77D0">
        <w:rPr>
          <w:rFonts w:ascii="Arial" w:hAnsi="Arial" w:cs="Arial"/>
          <w:noProof/>
          <w:sz w:val="22"/>
        </w:rPr>
        <w:drawing>
          <wp:anchor distT="0" distB="0" distL="114300" distR="114300" simplePos="0" relativeHeight="251663360" behindDoc="0" locked="0" layoutInCell="1" allowOverlap="1" wp14:anchorId="6216F937" wp14:editId="26638EB2">
            <wp:simplePos x="0" y="0"/>
            <wp:positionH relativeFrom="column">
              <wp:posOffset>438150</wp:posOffset>
            </wp:positionH>
            <wp:positionV relativeFrom="paragraph">
              <wp:posOffset>26670</wp:posOffset>
            </wp:positionV>
            <wp:extent cx="66675" cy="123825"/>
            <wp:effectExtent l="0" t="0" r="9525" b="9525"/>
            <wp:wrapNone/>
            <wp:docPr id="8"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rPr>
        <w:t>  osoba fizyczna nieprowadząca działalności gospodarczej</w:t>
      </w:r>
    </w:p>
    <w:p w14:paraId="6224FF9A" w14:textId="77777777" w:rsidR="004F2FD6" w:rsidRPr="003E77D0" w:rsidRDefault="004F2FD6" w:rsidP="004F2FD6">
      <w:pPr>
        <w:spacing w:after="60" w:line="360" w:lineRule="auto"/>
        <w:ind w:left="709" w:firstLine="11"/>
        <w:rPr>
          <w:rFonts w:ascii="Arial" w:hAnsi="Arial" w:cs="Arial"/>
          <w:sz w:val="22"/>
        </w:rPr>
      </w:pPr>
      <w:r w:rsidRPr="003E77D0">
        <w:rPr>
          <w:rFonts w:ascii="Arial" w:hAnsi="Arial" w:cs="Arial"/>
          <w:noProof/>
          <w:sz w:val="22"/>
        </w:rPr>
        <w:drawing>
          <wp:anchor distT="0" distB="0" distL="114300" distR="114300" simplePos="0" relativeHeight="251664384" behindDoc="0" locked="0" layoutInCell="1" allowOverlap="1" wp14:anchorId="546602BA" wp14:editId="68837F05">
            <wp:simplePos x="0" y="0"/>
            <wp:positionH relativeFrom="column">
              <wp:posOffset>438150</wp:posOffset>
            </wp:positionH>
            <wp:positionV relativeFrom="paragraph">
              <wp:posOffset>26670</wp:posOffset>
            </wp:positionV>
            <wp:extent cx="66675" cy="123825"/>
            <wp:effectExtent l="0" t="0" r="9525" b="9525"/>
            <wp:wrapNone/>
            <wp:docPr id="9"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stokąt 1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pic:spPr>
                </pic:pic>
              </a:graphicData>
            </a:graphic>
            <wp14:sizeRelH relativeFrom="page">
              <wp14:pctWidth>0</wp14:pctWidth>
            </wp14:sizeRelH>
            <wp14:sizeRelV relativeFrom="page">
              <wp14:pctHeight>0</wp14:pctHeight>
            </wp14:sizeRelV>
          </wp:anchor>
        </w:drawing>
      </w:r>
      <w:r w:rsidRPr="003E77D0">
        <w:rPr>
          <w:rFonts w:ascii="Arial" w:hAnsi="Arial" w:cs="Arial"/>
          <w:sz w:val="22"/>
        </w:rPr>
        <w:t>  inny rodzaj</w:t>
      </w:r>
    </w:p>
    <w:p w14:paraId="406EAE62" w14:textId="77777777" w:rsidR="004F2FD6" w:rsidRPr="003E77D0" w:rsidRDefault="004F2FD6" w:rsidP="004F2FD6">
      <w:pPr>
        <w:spacing w:after="60" w:line="360" w:lineRule="auto"/>
        <w:rPr>
          <w:rFonts w:ascii="Arial" w:hAnsi="Arial" w:cs="Arial"/>
          <w:sz w:val="22"/>
        </w:rPr>
      </w:pPr>
      <w:r w:rsidRPr="003E77D0">
        <w:rPr>
          <w:rFonts w:ascii="Arial" w:hAnsi="Arial" w:cs="Arial"/>
          <w:b/>
          <w:bCs/>
          <w:sz w:val="22"/>
        </w:rPr>
        <w:t xml:space="preserve">Ubiegając się o udzielenie zamówienia </w:t>
      </w:r>
      <w:r w:rsidRPr="00C8413B">
        <w:rPr>
          <w:rFonts w:ascii="Arial" w:hAnsi="Arial" w:cs="Arial"/>
          <w:b/>
          <w:bCs/>
          <w:sz w:val="22"/>
        </w:rPr>
        <w:t>publicznego na „Zakup infrastruktury Disaster Recovery dla istniejącej infrastruktury bezpieczeństwa”, nr postępowania</w:t>
      </w:r>
      <w:r w:rsidRPr="00C8413B">
        <w:rPr>
          <w:rFonts w:ascii="Arial" w:hAnsi="Arial" w:cs="Arial"/>
          <w:b/>
          <w:sz w:val="22"/>
        </w:rPr>
        <w:t xml:space="preserve"> 33/22/TPBN, składamy ofertę na r</w:t>
      </w:r>
      <w:r w:rsidRPr="00C8413B">
        <w:rPr>
          <w:rFonts w:ascii="Arial" w:hAnsi="Arial" w:cs="Arial"/>
          <w:sz w:val="22"/>
        </w:rPr>
        <w:t>ealizację przedmiotu zamówienia w zakresie określonym</w:t>
      </w:r>
      <w:r w:rsidRPr="003E77D0">
        <w:rPr>
          <w:rFonts w:ascii="Arial" w:hAnsi="Arial" w:cs="Arial"/>
          <w:sz w:val="22"/>
        </w:rPr>
        <w:t xml:space="preserve"> w Specyfikacji Warunków Zamówienia i jej załącznikach na następujących warunkach:</w:t>
      </w:r>
    </w:p>
    <w:p w14:paraId="7124AD9B" w14:textId="77777777" w:rsidR="004F2FD6" w:rsidRPr="003E77D0" w:rsidRDefault="004F2FD6" w:rsidP="004F2FD6">
      <w:pPr>
        <w:spacing w:after="60" w:line="360" w:lineRule="auto"/>
        <w:rPr>
          <w:rFonts w:ascii="Arial" w:hAnsi="Arial" w:cs="Arial"/>
          <w:b/>
          <w:sz w:val="22"/>
        </w:rPr>
      </w:pPr>
    </w:p>
    <w:p w14:paraId="27250281" w14:textId="77777777" w:rsidR="004F2FD6" w:rsidRPr="003E77D0" w:rsidRDefault="004F2FD6" w:rsidP="004F2FD6">
      <w:pPr>
        <w:spacing w:after="60" w:line="360" w:lineRule="auto"/>
        <w:rPr>
          <w:rFonts w:ascii="Arial" w:hAnsi="Arial" w:cs="Arial"/>
          <w:b/>
          <w:sz w:val="22"/>
        </w:rPr>
      </w:pPr>
    </w:p>
    <w:p w14:paraId="51DDD79E" w14:textId="77777777" w:rsidR="004F2FD6" w:rsidRPr="00D05071" w:rsidRDefault="004F2FD6" w:rsidP="004F2FD6">
      <w:pPr>
        <w:pStyle w:val="Akapitzlist"/>
        <w:numPr>
          <w:ilvl w:val="0"/>
          <w:numId w:val="10"/>
        </w:numPr>
        <w:spacing w:after="0" w:line="312" w:lineRule="auto"/>
        <w:ind w:hanging="357"/>
        <w:jc w:val="left"/>
        <w:rPr>
          <w:rFonts w:ascii="Arial" w:hAnsi="Arial" w:cs="Arial"/>
          <w:b/>
          <w:bCs/>
        </w:rPr>
      </w:pPr>
      <w:r w:rsidRPr="00AB787E">
        <w:rPr>
          <w:rFonts w:ascii="Arial" w:hAnsi="Arial" w:cs="Arial"/>
        </w:rPr>
        <w:t xml:space="preserve">Oferowana łączna cena za realizację przedmiotu zamówienia </w:t>
      </w:r>
      <w:r w:rsidRPr="00AB787E">
        <w:rPr>
          <w:rFonts w:ascii="Arial" w:hAnsi="Arial" w:cs="Arial"/>
          <w:spacing w:val="-1"/>
        </w:rPr>
        <w:t xml:space="preserve"> </w:t>
      </w:r>
      <w:r w:rsidRPr="00AB787E">
        <w:rPr>
          <w:rFonts w:ascii="Arial" w:hAnsi="Arial" w:cs="Arial"/>
        </w:rPr>
        <w:t xml:space="preserve">wynosi …………….  złotych netto, </w:t>
      </w:r>
      <w:r w:rsidRPr="00D05071">
        <w:rPr>
          <w:rFonts w:ascii="Arial" w:hAnsi="Arial" w:cs="Arial"/>
        </w:rPr>
        <w:t>powiększona o należny podatek od towarów i usług, tj. kwota …………..</w:t>
      </w:r>
      <w:r>
        <w:rPr>
          <w:rFonts w:ascii="Arial" w:hAnsi="Arial" w:cs="Arial"/>
        </w:rPr>
        <w:t>*</w:t>
      </w:r>
      <w:r w:rsidRPr="00D05071">
        <w:rPr>
          <w:rFonts w:ascii="Arial" w:hAnsi="Arial" w:cs="Arial"/>
        </w:rPr>
        <w:t xml:space="preserve"> złotych brutto zgodnie z podaną tabelą:</w:t>
      </w:r>
    </w:p>
    <w:p w14:paraId="46A5B08C" w14:textId="77777777" w:rsidR="004F2FD6" w:rsidRDefault="004F2FD6" w:rsidP="004F2FD6">
      <w:pPr>
        <w:pStyle w:val="Akapitzlist"/>
        <w:spacing w:line="312" w:lineRule="auto"/>
        <w:rPr>
          <w:rFonts w:ascii="Arial" w:hAnsi="Arial" w:cs="Arial"/>
          <w:szCs w:val="20"/>
        </w:rPr>
      </w:pPr>
      <w:r w:rsidRPr="00EB4B65">
        <w:rPr>
          <w:rFonts w:ascii="Arial" w:hAnsi="Arial" w:cs="Arial"/>
          <w:szCs w:val="20"/>
        </w:rPr>
        <w:t>*należy podać sumę z kolumny H</w:t>
      </w:r>
    </w:p>
    <w:p w14:paraId="5D72D721" w14:textId="77777777" w:rsidR="004F2FD6" w:rsidRDefault="004F2FD6" w:rsidP="004F2FD6">
      <w:pPr>
        <w:pStyle w:val="Akapitzlist"/>
        <w:spacing w:line="312" w:lineRule="auto"/>
        <w:rPr>
          <w:rFonts w:ascii="Arial" w:hAnsi="Arial" w:cs="Arial"/>
          <w:szCs w:val="20"/>
        </w:rPr>
      </w:pPr>
    </w:p>
    <w:p w14:paraId="19B3F8E3" w14:textId="77777777" w:rsidR="004F2FD6" w:rsidRPr="00EB4B65" w:rsidRDefault="004F2FD6" w:rsidP="004F2FD6">
      <w:pPr>
        <w:pStyle w:val="Akapitzlist"/>
        <w:spacing w:line="312" w:lineRule="auto"/>
        <w:rPr>
          <w:rFonts w:ascii="Arial" w:hAnsi="Arial" w:cs="Arial"/>
          <w:szCs w:val="20"/>
        </w:rPr>
      </w:pPr>
      <w:r>
        <w:rPr>
          <w:rFonts w:ascii="Arial" w:hAnsi="Arial" w:cs="Arial"/>
          <w:szCs w:val="20"/>
        </w:rPr>
        <w:t>TABELA:</w:t>
      </w:r>
    </w:p>
    <w:tbl>
      <w:tblPr>
        <w:tblStyle w:val="Tabela-Siatka"/>
        <w:tblW w:w="0" w:type="auto"/>
        <w:tblLook w:val="04A0" w:firstRow="1" w:lastRow="0" w:firstColumn="1" w:lastColumn="0" w:noHBand="0" w:noVBand="1"/>
      </w:tblPr>
      <w:tblGrid>
        <w:gridCol w:w="328"/>
        <w:gridCol w:w="1751"/>
        <w:gridCol w:w="1438"/>
        <w:gridCol w:w="1165"/>
        <w:gridCol w:w="839"/>
        <w:gridCol w:w="838"/>
        <w:gridCol w:w="827"/>
        <w:gridCol w:w="838"/>
        <w:gridCol w:w="1141"/>
      </w:tblGrid>
      <w:tr w:rsidR="004F2FD6" w:rsidRPr="00D05071" w14:paraId="7F613A8B" w14:textId="77777777" w:rsidTr="006404E5">
        <w:tc>
          <w:tcPr>
            <w:tcW w:w="328" w:type="dxa"/>
          </w:tcPr>
          <w:p w14:paraId="285FE586" w14:textId="77777777" w:rsidR="004F2FD6" w:rsidRPr="00D05071" w:rsidRDefault="004F2FD6" w:rsidP="006404E5">
            <w:pPr>
              <w:jc w:val="center"/>
              <w:rPr>
                <w:rFonts w:ascii="Arial" w:hAnsi="Arial" w:cs="Arial"/>
                <w:sz w:val="16"/>
                <w:szCs w:val="16"/>
              </w:rPr>
            </w:pPr>
          </w:p>
        </w:tc>
        <w:tc>
          <w:tcPr>
            <w:tcW w:w="1751" w:type="dxa"/>
          </w:tcPr>
          <w:p w14:paraId="01F4FCFB"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Nazwa pozycji</w:t>
            </w:r>
          </w:p>
        </w:tc>
        <w:tc>
          <w:tcPr>
            <w:tcW w:w="1438" w:type="dxa"/>
          </w:tcPr>
          <w:p w14:paraId="2E99DE9C"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Nazwa i model oferowanego sprzętu / oprogramowania</w:t>
            </w:r>
          </w:p>
        </w:tc>
        <w:tc>
          <w:tcPr>
            <w:tcW w:w="1165" w:type="dxa"/>
          </w:tcPr>
          <w:p w14:paraId="5FFDCDB4"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Cena jednostkowa netto</w:t>
            </w:r>
            <w:r>
              <w:rPr>
                <w:rFonts w:ascii="Arial" w:hAnsi="Arial" w:cs="Arial"/>
                <w:sz w:val="16"/>
                <w:szCs w:val="16"/>
              </w:rPr>
              <w:t>**</w:t>
            </w:r>
          </w:p>
        </w:tc>
        <w:tc>
          <w:tcPr>
            <w:tcW w:w="839" w:type="dxa"/>
          </w:tcPr>
          <w:p w14:paraId="26C96ABA"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Ilość</w:t>
            </w:r>
          </w:p>
        </w:tc>
        <w:tc>
          <w:tcPr>
            <w:tcW w:w="838" w:type="dxa"/>
          </w:tcPr>
          <w:p w14:paraId="18103079"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Wartość netto</w:t>
            </w:r>
          </w:p>
        </w:tc>
        <w:tc>
          <w:tcPr>
            <w:tcW w:w="827" w:type="dxa"/>
          </w:tcPr>
          <w:p w14:paraId="40204FB3"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Stawka podatku VAT</w:t>
            </w:r>
          </w:p>
        </w:tc>
        <w:tc>
          <w:tcPr>
            <w:tcW w:w="838" w:type="dxa"/>
          </w:tcPr>
          <w:p w14:paraId="329E5348"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Wartość brutto</w:t>
            </w:r>
          </w:p>
        </w:tc>
        <w:tc>
          <w:tcPr>
            <w:tcW w:w="1036" w:type="dxa"/>
          </w:tcPr>
          <w:p w14:paraId="7EEDAF0B"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Dodatkowe informacje</w:t>
            </w:r>
            <w:r>
              <w:rPr>
                <w:rFonts w:ascii="Arial" w:hAnsi="Arial" w:cs="Arial"/>
                <w:sz w:val="16"/>
                <w:szCs w:val="16"/>
              </w:rPr>
              <w:t>***</w:t>
            </w:r>
          </w:p>
        </w:tc>
      </w:tr>
      <w:tr w:rsidR="004F2FD6" w:rsidRPr="00D05071" w14:paraId="0498CAF0" w14:textId="77777777" w:rsidTr="006404E5">
        <w:tc>
          <w:tcPr>
            <w:tcW w:w="328" w:type="dxa"/>
          </w:tcPr>
          <w:p w14:paraId="500FE8F2"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A</w:t>
            </w:r>
          </w:p>
        </w:tc>
        <w:tc>
          <w:tcPr>
            <w:tcW w:w="1751" w:type="dxa"/>
          </w:tcPr>
          <w:p w14:paraId="0D686EE6"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B</w:t>
            </w:r>
          </w:p>
        </w:tc>
        <w:tc>
          <w:tcPr>
            <w:tcW w:w="1438" w:type="dxa"/>
          </w:tcPr>
          <w:p w14:paraId="7A731F01"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C</w:t>
            </w:r>
          </w:p>
        </w:tc>
        <w:tc>
          <w:tcPr>
            <w:tcW w:w="1165" w:type="dxa"/>
          </w:tcPr>
          <w:p w14:paraId="2D796512"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D</w:t>
            </w:r>
          </w:p>
        </w:tc>
        <w:tc>
          <w:tcPr>
            <w:tcW w:w="839" w:type="dxa"/>
          </w:tcPr>
          <w:p w14:paraId="2527392F"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E</w:t>
            </w:r>
          </w:p>
        </w:tc>
        <w:tc>
          <w:tcPr>
            <w:tcW w:w="838" w:type="dxa"/>
          </w:tcPr>
          <w:p w14:paraId="6CC98B26"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F</w:t>
            </w:r>
          </w:p>
        </w:tc>
        <w:tc>
          <w:tcPr>
            <w:tcW w:w="827" w:type="dxa"/>
          </w:tcPr>
          <w:p w14:paraId="0AEC3129"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G</w:t>
            </w:r>
          </w:p>
        </w:tc>
        <w:tc>
          <w:tcPr>
            <w:tcW w:w="838" w:type="dxa"/>
          </w:tcPr>
          <w:p w14:paraId="2226AB38"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H</w:t>
            </w:r>
          </w:p>
        </w:tc>
        <w:tc>
          <w:tcPr>
            <w:tcW w:w="1036" w:type="dxa"/>
          </w:tcPr>
          <w:p w14:paraId="40833519" w14:textId="77777777" w:rsidR="004F2FD6" w:rsidRPr="00D05071" w:rsidRDefault="004F2FD6" w:rsidP="006404E5">
            <w:pPr>
              <w:jc w:val="center"/>
              <w:rPr>
                <w:rFonts w:ascii="Arial" w:hAnsi="Arial" w:cs="Arial"/>
                <w:sz w:val="16"/>
                <w:szCs w:val="16"/>
              </w:rPr>
            </w:pPr>
            <w:r w:rsidRPr="00D05071">
              <w:rPr>
                <w:rFonts w:ascii="Arial" w:hAnsi="Arial" w:cs="Arial"/>
                <w:sz w:val="16"/>
                <w:szCs w:val="16"/>
              </w:rPr>
              <w:t>I</w:t>
            </w:r>
          </w:p>
        </w:tc>
      </w:tr>
      <w:tr w:rsidR="004F2FD6" w:rsidRPr="00D05071" w14:paraId="07883E39" w14:textId="77777777" w:rsidTr="006404E5">
        <w:tc>
          <w:tcPr>
            <w:tcW w:w="328" w:type="dxa"/>
          </w:tcPr>
          <w:p w14:paraId="74AE1E45" w14:textId="77777777" w:rsidR="004F2FD6" w:rsidRPr="00D05071" w:rsidRDefault="004F2FD6" w:rsidP="006404E5">
            <w:pPr>
              <w:rPr>
                <w:rFonts w:ascii="Arial" w:hAnsi="Arial" w:cs="Arial"/>
                <w:szCs w:val="20"/>
              </w:rPr>
            </w:pPr>
            <w:r w:rsidRPr="00D05071">
              <w:rPr>
                <w:rFonts w:ascii="Arial" w:hAnsi="Arial" w:cs="Arial"/>
                <w:szCs w:val="20"/>
              </w:rPr>
              <w:t>1</w:t>
            </w:r>
          </w:p>
        </w:tc>
        <w:tc>
          <w:tcPr>
            <w:tcW w:w="1751" w:type="dxa"/>
          </w:tcPr>
          <w:p w14:paraId="56CC2909" w14:textId="77777777" w:rsidR="004F2FD6" w:rsidRPr="00D05071" w:rsidRDefault="004F2FD6" w:rsidP="006404E5">
            <w:pPr>
              <w:rPr>
                <w:rFonts w:ascii="Arial" w:hAnsi="Arial" w:cs="Arial"/>
                <w:szCs w:val="20"/>
              </w:rPr>
            </w:pPr>
            <w:r w:rsidRPr="00D05071">
              <w:rPr>
                <w:rFonts w:ascii="Arial" w:hAnsi="Arial" w:cs="Arial"/>
                <w:szCs w:val="20"/>
              </w:rPr>
              <w:t>Przełącznik sieciowy</w:t>
            </w:r>
          </w:p>
        </w:tc>
        <w:tc>
          <w:tcPr>
            <w:tcW w:w="1438" w:type="dxa"/>
          </w:tcPr>
          <w:p w14:paraId="714F34BA" w14:textId="77777777" w:rsidR="004F2FD6" w:rsidRPr="00D05071" w:rsidRDefault="004F2FD6" w:rsidP="006404E5">
            <w:pPr>
              <w:rPr>
                <w:rFonts w:ascii="Arial" w:hAnsi="Arial" w:cs="Arial"/>
                <w:szCs w:val="20"/>
              </w:rPr>
            </w:pPr>
          </w:p>
        </w:tc>
        <w:tc>
          <w:tcPr>
            <w:tcW w:w="1165" w:type="dxa"/>
          </w:tcPr>
          <w:p w14:paraId="06A6CA72" w14:textId="77777777" w:rsidR="004F2FD6" w:rsidRPr="00D05071" w:rsidRDefault="004F2FD6" w:rsidP="006404E5">
            <w:pPr>
              <w:rPr>
                <w:rFonts w:ascii="Arial" w:hAnsi="Arial" w:cs="Arial"/>
                <w:szCs w:val="20"/>
              </w:rPr>
            </w:pPr>
          </w:p>
        </w:tc>
        <w:tc>
          <w:tcPr>
            <w:tcW w:w="839" w:type="dxa"/>
          </w:tcPr>
          <w:p w14:paraId="47B12917" w14:textId="77777777" w:rsidR="004F2FD6" w:rsidRPr="00D05071" w:rsidRDefault="004F2FD6" w:rsidP="006404E5">
            <w:pPr>
              <w:rPr>
                <w:rFonts w:ascii="Arial" w:hAnsi="Arial" w:cs="Arial"/>
                <w:szCs w:val="20"/>
              </w:rPr>
            </w:pPr>
          </w:p>
        </w:tc>
        <w:tc>
          <w:tcPr>
            <w:tcW w:w="838" w:type="dxa"/>
          </w:tcPr>
          <w:p w14:paraId="7282419A" w14:textId="77777777" w:rsidR="004F2FD6" w:rsidRPr="00D05071" w:rsidRDefault="004F2FD6" w:rsidP="006404E5">
            <w:pPr>
              <w:rPr>
                <w:rFonts w:ascii="Arial" w:hAnsi="Arial" w:cs="Arial"/>
                <w:szCs w:val="20"/>
              </w:rPr>
            </w:pPr>
          </w:p>
        </w:tc>
        <w:tc>
          <w:tcPr>
            <w:tcW w:w="827" w:type="dxa"/>
          </w:tcPr>
          <w:p w14:paraId="0A1BA084" w14:textId="77777777" w:rsidR="004F2FD6" w:rsidRPr="00D05071" w:rsidRDefault="004F2FD6" w:rsidP="006404E5">
            <w:pPr>
              <w:rPr>
                <w:rFonts w:ascii="Arial" w:hAnsi="Arial" w:cs="Arial"/>
                <w:szCs w:val="20"/>
              </w:rPr>
            </w:pPr>
          </w:p>
        </w:tc>
        <w:tc>
          <w:tcPr>
            <w:tcW w:w="838" w:type="dxa"/>
          </w:tcPr>
          <w:p w14:paraId="60E9AD43" w14:textId="77777777" w:rsidR="004F2FD6" w:rsidRPr="00D05071" w:rsidRDefault="004F2FD6" w:rsidP="006404E5">
            <w:pPr>
              <w:rPr>
                <w:rFonts w:ascii="Arial" w:hAnsi="Arial" w:cs="Arial"/>
                <w:szCs w:val="20"/>
              </w:rPr>
            </w:pPr>
          </w:p>
        </w:tc>
        <w:tc>
          <w:tcPr>
            <w:tcW w:w="1036" w:type="dxa"/>
          </w:tcPr>
          <w:p w14:paraId="7FA8BDDA" w14:textId="77777777" w:rsidR="004F2FD6" w:rsidRPr="00D05071" w:rsidRDefault="004F2FD6" w:rsidP="006404E5">
            <w:pPr>
              <w:rPr>
                <w:rFonts w:ascii="Arial" w:hAnsi="Arial" w:cs="Arial"/>
                <w:szCs w:val="20"/>
              </w:rPr>
            </w:pPr>
          </w:p>
        </w:tc>
      </w:tr>
      <w:tr w:rsidR="004F2FD6" w:rsidRPr="00D05071" w14:paraId="32B79D55" w14:textId="77777777" w:rsidTr="006404E5">
        <w:tc>
          <w:tcPr>
            <w:tcW w:w="328" w:type="dxa"/>
          </w:tcPr>
          <w:p w14:paraId="10C7C516" w14:textId="77777777" w:rsidR="004F2FD6" w:rsidRPr="00D05071" w:rsidRDefault="004F2FD6" w:rsidP="006404E5">
            <w:pPr>
              <w:rPr>
                <w:rFonts w:ascii="Arial" w:hAnsi="Arial" w:cs="Arial"/>
                <w:szCs w:val="20"/>
              </w:rPr>
            </w:pPr>
            <w:r w:rsidRPr="00D05071">
              <w:rPr>
                <w:rFonts w:ascii="Arial" w:hAnsi="Arial" w:cs="Arial"/>
                <w:szCs w:val="20"/>
              </w:rPr>
              <w:t>2</w:t>
            </w:r>
          </w:p>
        </w:tc>
        <w:tc>
          <w:tcPr>
            <w:tcW w:w="1751" w:type="dxa"/>
          </w:tcPr>
          <w:p w14:paraId="5AE08F31" w14:textId="77777777" w:rsidR="004F2FD6" w:rsidRPr="00D05071" w:rsidRDefault="004F2FD6" w:rsidP="006404E5">
            <w:pPr>
              <w:rPr>
                <w:rFonts w:ascii="Arial" w:hAnsi="Arial" w:cs="Arial"/>
                <w:szCs w:val="20"/>
              </w:rPr>
            </w:pPr>
            <w:r w:rsidRPr="00D05071">
              <w:rPr>
                <w:rFonts w:ascii="Arial" w:hAnsi="Arial" w:cs="Arial"/>
                <w:szCs w:val="20"/>
              </w:rPr>
              <w:t>Zapora sieciowa</w:t>
            </w:r>
          </w:p>
        </w:tc>
        <w:tc>
          <w:tcPr>
            <w:tcW w:w="1438" w:type="dxa"/>
          </w:tcPr>
          <w:p w14:paraId="73E23F76" w14:textId="77777777" w:rsidR="004F2FD6" w:rsidRPr="00D05071" w:rsidRDefault="004F2FD6" w:rsidP="006404E5">
            <w:pPr>
              <w:rPr>
                <w:rFonts w:ascii="Arial" w:hAnsi="Arial" w:cs="Arial"/>
                <w:szCs w:val="20"/>
              </w:rPr>
            </w:pPr>
          </w:p>
        </w:tc>
        <w:tc>
          <w:tcPr>
            <w:tcW w:w="1165" w:type="dxa"/>
          </w:tcPr>
          <w:p w14:paraId="49A98AF3" w14:textId="77777777" w:rsidR="004F2FD6" w:rsidRPr="00D05071" w:rsidRDefault="004F2FD6" w:rsidP="006404E5">
            <w:pPr>
              <w:rPr>
                <w:rFonts w:ascii="Arial" w:hAnsi="Arial" w:cs="Arial"/>
                <w:szCs w:val="20"/>
              </w:rPr>
            </w:pPr>
          </w:p>
        </w:tc>
        <w:tc>
          <w:tcPr>
            <w:tcW w:w="839" w:type="dxa"/>
          </w:tcPr>
          <w:p w14:paraId="08447A80" w14:textId="77777777" w:rsidR="004F2FD6" w:rsidRPr="00D05071" w:rsidRDefault="004F2FD6" w:rsidP="006404E5">
            <w:pPr>
              <w:rPr>
                <w:rFonts w:ascii="Arial" w:hAnsi="Arial" w:cs="Arial"/>
                <w:szCs w:val="20"/>
              </w:rPr>
            </w:pPr>
          </w:p>
        </w:tc>
        <w:tc>
          <w:tcPr>
            <w:tcW w:w="838" w:type="dxa"/>
          </w:tcPr>
          <w:p w14:paraId="461C3B65" w14:textId="77777777" w:rsidR="004F2FD6" w:rsidRPr="00D05071" w:rsidRDefault="004F2FD6" w:rsidP="006404E5">
            <w:pPr>
              <w:rPr>
                <w:rFonts w:ascii="Arial" w:hAnsi="Arial" w:cs="Arial"/>
                <w:szCs w:val="20"/>
              </w:rPr>
            </w:pPr>
          </w:p>
        </w:tc>
        <w:tc>
          <w:tcPr>
            <w:tcW w:w="827" w:type="dxa"/>
          </w:tcPr>
          <w:p w14:paraId="441F62B0" w14:textId="77777777" w:rsidR="004F2FD6" w:rsidRPr="00D05071" w:rsidRDefault="004F2FD6" w:rsidP="006404E5">
            <w:pPr>
              <w:rPr>
                <w:rFonts w:ascii="Arial" w:hAnsi="Arial" w:cs="Arial"/>
                <w:szCs w:val="20"/>
              </w:rPr>
            </w:pPr>
          </w:p>
        </w:tc>
        <w:tc>
          <w:tcPr>
            <w:tcW w:w="838" w:type="dxa"/>
          </w:tcPr>
          <w:p w14:paraId="0319E158" w14:textId="77777777" w:rsidR="004F2FD6" w:rsidRPr="00D05071" w:rsidRDefault="004F2FD6" w:rsidP="006404E5">
            <w:pPr>
              <w:rPr>
                <w:rFonts w:ascii="Arial" w:hAnsi="Arial" w:cs="Arial"/>
                <w:szCs w:val="20"/>
              </w:rPr>
            </w:pPr>
          </w:p>
        </w:tc>
        <w:tc>
          <w:tcPr>
            <w:tcW w:w="1036" w:type="dxa"/>
          </w:tcPr>
          <w:p w14:paraId="12E6938F" w14:textId="77777777" w:rsidR="004F2FD6" w:rsidRPr="00D05071" w:rsidRDefault="004F2FD6" w:rsidP="006404E5">
            <w:pPr>
              <w:rPr>
                <w:rFonts w:ascii="Arial" w:hAnsi="Arial" w:cs="Arial"/>
                <w:szCs w:val="20"/>
              </w:rPr>
            </w:pPr>
          </w:p>
        </w:tc>
      </w:tr>
      <w:tr w:rsidR="004F2FD6" w:rsidRPr="00D05071" w14:paraId="623AC0FD" w14:textId="77777777" w:rsidTr="006404E5">
        <w:tc>
          <w:tcPr>
            <w:tcW w:w="328" w:type="dxa"/>
          </w:tcPr>
          <w:p w14:paraId="491BA231" w14:textId="77777777" w:rsidR="004F2FD6" w:rsidRPr="00D05071" w:rsidRDefault="004F2FD6" w:rsidP="006404E5">
            <w:pPr>
              <w:rPr>
                <w:rFonts w:ascii="Arial" w:hAnsi="Arial" w:cs="Arial"/>
                <w:szCs w:val="20"/>
              </w:rPr>
            </w:pPr>
            <w:r w:rsidRPr="00D05071">
              <w:rPr>
                <w:rFonts w:ascii="Arial" w:hAnsi="Arial" w:cs="Arial"/>
                <w:szCs w:val="20"/>
              </w:rPr>
              <w:t>3</w:t>
            </w:r>
          </w:p>
        </w:tc>
        <w:tc>
          <w:tcPr>
            <w:tcW w:w="1751" w:type="dxa"/>
          </w:tcPr>
          <w:p w14:paraId="442A033F" w14:textId="77777777" w:rsidR="004F2FD6" w:rsidRPr="00D05071" w:rsidRDefault="004F2FD6" w:rsidP="006404E5">
            <w:pPr>
              <w:rPr>
                <w:rFonts w:ascii="Arial" w:hAnsi="Arial" w:cs="Arial"/>
                <w:szCs w:val="20"/>
              </w:rPr>
            </w:pPr>
            <w:r w:rsidRPr="00D05071">
              <w:rPr>
                <w:rFonts w:ascii="Arial" w:hAnsi="Arial" w:cs="Arial"/>
                <w:szCs w:val="20"/>
              </w:rPr>
              <w:t>Serwer wraz z SSO</w:t>
            </w:r>
          </w:p>
        </w:tc>
        <w:tc>
          <w:tcPr>
            <w:tcW w:w="1438" w:type="dxa"/>
          </w:tcPr>
          <w:p w14:paraId="1ACB72BD" w14:textId="77777777" w:rsidR="004F2FD6" w:rsidRPr="00D05071" w:rsidRDefault="004F2FD6" w:rsidP="006404E5">
            <w:pPr>
              <w:rPr>
                <w:rFonts w:ascii="Arial" w:hAnsi="Arial" w:cs="Arial"/>
                <w:szCs w:val="20"/>
              </w:rPr>
            </w:pPr>
          </w:p>
        </w:tc>
        <w:tc>
          <w:tcPr>
            <w:tcW w:w="1165" w:type="dxa"/>
          </w:tcPr>
          <w:p w14:paraId="09FD70E4" w14:textId="77777777" w:rsidR="004F2FD6" w:rsidRPr="00D05071" w:rsidRDefault="004F2FD6" w:rsidP="006404E5">
            <w:pPr>
              <w:rPr>
                <w:rFonts w:ascii="Arial" w:hAnsi="Arial" w:cs="Arial"/>
                <w:szCs w:val="20"/>
              </w:rPr>
            </w:pPr>
          </w:p>
        </w:tc>
        <w:tc>
          <w:tcPr>
            <w:tcW w:w="839" w:type="dxa"/>
          </w:tcPr>
          <w:p w14:paraId="5AE07F18" w14:textId="77777777" w:rsidR="004F2FD6" w:rsidRPr="00D05071" w:rsidRDefault="004F2FD6" w:rsidP="006404E5">
            <w:pPr>
              <w:rPr>
                <w:rFonts w:ascii="Arial" w:hAnsi="Arial" w:cs="Arial"/>
                <w:szCs w:val="20"/>
              </w:rPr>
            </w:pPr>
          </w:p>
        </w:tc>
        <w:tc>
          <w:tcPr>
            <w:tcW w:w="838" w:type="dxa"/>
          </w:tcPr>
          <w:p w14:paraId="71789242" w14:textId="77777777" w:rsidR="004F2FD6" w:rsidRPr="00D05071" w:rsidRDefault="004F2FD6" w:rsidP="006404E5">
            <w:pPr>
              <w:rPr>
                <w:rFonts w:ascii="Arial" w:hAnsi="Arial" w:cs="Arial"/>
                <w:szCs w:val="20"/>
              </w:rPr>
            </w:pPr>
          </w:p>
        </w:tc>
        <w:tc>
          <w:tcPr>
            <w:tcW w:w="827" w:type="dxa"/>
          </w:tcPr>
          <w:p w14:paraId="398FE650" w14:textId="77777777" w:rsidR="004F2FD6" w:rsidRPr="00D05071" w:rsidRDefault="004F2FD6" w:rsidP="006404E5">
            <w:pPr>
              <w:rPr>
                <w:rFonts w:ascii="Arial" w:hAnsi="Arial" w:cs="Arial"/>
                <w:szCs w:val="20"/>
              </w:rPr>
            </w:pPr>
          </w:p>
        </w:tc>
        <w:tc>
          <w:tcPr>
            <w:tcW w:w="838" w:type="dxa"/>
          </w:tcPr>
          <w:p w14:paraId="60835A1C" w14:textId="77777777" w:rsidR="004F2FD6" w:rsidRPr="00D05071" w:rsidRDefault="004F2FD6" w:rsidP="006404E5">
            <w:pPr>
              <w:rPr>
                <w:rFonts w:ascii="Arial" w:hAnsi="Arial" w:cs="Arial"/>
                <w:szCs w:val="20"/>
              </w:rPr>
            </w:pPr>
          </w:p>
        </w:tc>
        <w:tc>
          <w:tcPr>
            <w:tcW w:w="1036" w:type="dxa"/>
          </w:tcPr>
          <w:p w14:paraId="2A24D637" w14:textId="77777777" w:rsidR="004F2FD6" w:rsidRPr="00D05071" w:rsidRDefault="004F2FD6" w:rsidP="006404E5">
            <w:pPr>
              <w:rPr>
                <w:rFonts w:ascii="Arial" w:hAnsi="Arial" w:cs="Arial"/>
                <w:szCs w:val="20"/>
              </w:rPr>
            </w:pPr>
          </w:p>
        </w:tc>
      </w:tr>
      <w:tr w:rsidR="004F2FD6" w:rsidRPr="00D05071" w14:paraId="1A8B1BAF" w14:textId="77777777" w:rsidTr="006404E5">
        <w:tc>
          <w:tcPr>
            <w:tcW w:w="328" w:type="dxa"/>
          </w:tcPr>
          <w:p w14:paraId="030A8EEB" w14:textId="77777777" w:rsidR="004F2FD6" w:rsidRPr="00D05071" w:rsidRDefault="004F2FD6" w:rsidP="006404E5">
            <w:pPr>
              <w:rPr>
                <w:rFonts w:ascii="Arial" w:hAnsi="Arial" w:cs="Arial"/>
                <w:szCs w:val="20"/>
              </w:rPr>
            </w:pPr>
            <w:r w:rsidRPr="00D05071">
              <w:rPr>
                <w:rFonts w:ascii="Arial" w:hAnsi="Arial" w:cs="Arial"/>
                <w:szCs w:val="20"/>
              </w:rPr>
              <w:t>4</w:t>
            </w:r>
          </w:p>
        </w:tc>
        <w:tc>
          <w:tcPr>
            <w:tcW w:w="1751" w:type="dxa"/>
          </w:tcPr>
          <w:p w14:paraId="47197B27" w14:textId="77777777" w:rsidR="004F2FD6" w:rsidRPr="00D05071" w:rsidRDefault="004F2FD6" w:rsidP="006404E5">
            <w:pPr>
              <w:rPr>
                <w:rFonts w:ascii="Arial" w:hAnsi="Arial" w:cs="Arial"/>
                <w:szCs w:val="20"/>
              </w:rPr>
            </w:pPr>
            <w:r w:rsidRPr="00D05071">
              <w:rPr>
                <w:rFonts w:ascii="Arial" w:hAnsi="Arial" w:cs="Arial"/>
                <w:szCs w:val="20"/>
              </w:rPr>
              <w:t>Oprogramowanie do wirtualizacji</w:t>
            </w:r>
          </w:p>
        </w:tc>
        <w:tc>
          <w:tcPr>
            <w:tcW w:w="1438" w:type="dxa"/>
          </w:tcPr>
          <w:p w14:paraId="37966056" w14:textId="77777777" w:rsidR="004F2FD6" w:rsidRPr="00D05071" w:rsidRDefault="004F2FD6" w:rsidP="006404E5">
            <w:pPr>
              <w:rPr>
                <w:rFonts w:ascii="Arial" w:hAnsi="Arial" w:cs="Arial"/>
                <w:szCs w:val="20"/>
              </w:rPr>
            </w:pPr>
          </w:p>
        </w:tc>
        <w:tc>
          <w:tcPr>
            <w:tcW w:w="1165" w:type="dxa"/>
          </w:tcPr>
          <w:p w14:paraId="1EFA9391" w14:textId="77777777" w:rsidR="004F2FD6" w:rsidRPr="00D05071" w:rsidRDefault="004F2FD6" w:rsidP="006404E5">
            <w:pPr>
              <w:rPr>
                <w:rFonts w:ascii="Arial" w:hAnsi="Arial" w:cs="Arial"/>
                <w:szCs w:val="20"/>
              </w:rPr>
            </w:pPr>
          </w:p>
        </w:tc>
        <w:tc>
          <w:tcPr>
            <w:tcW w:w="839" w:type="dxa"/>
          </w:tcPr>
          <w:p w14:paraId="0DFBF0BA" w14:textId="77777777" w:rsidR="004F2FD6" w:rsidRPr="00D05071" w:rsidRDefault="004F2FD6" w:rsidP="006404E5">
            <w:pPr>
              <w:rPr>
                <w:rFonts w:ascii="Arial" w:hAnsi="Arial" w:cs="Arial"/>
                <w:szCs w:val="20"/>
              </w:rPr>
            </w:pPr>
          </w:p>
        </w:tc>
        <w:tc>
          <w:tcPr>
            <w:tcW w:w="838" w:type="dxa"/>
          </w:tcPr>
          <w:p w14:paraId="154EDB40" w14:textId="77777777" w:rsidR="004F2FD6" w:rsidRPr="00D05071" w:rsidRDefault="004F2FD6" w:rsidP="006404E5">
            <w:pPr>
              <w:rPr>
                <w:rFonts w:ascii="Arial" w:hAnsi="Arial" w:cs="Arial"/>
                <w:szCs w:val="20"/>
              </w:rPr>
            </w:pPr>
          </w:p>
        </w:tc>
        <w:tc>
          <w:tcPr>
            <w:tcW w:w="827" w:type="dxa"/>
          </w:tcPr>
          <w:p w14:paraId="0D3DEB43" w14:textId="77777777" w:rsidR="004F2FD6" w:rsidRPr="00D05071" w:rsidRDefault="004F2FD6" w:rsidP="006404E5">
            <w:pPr>
              <w:rPr>
                <w:rFonts w:ascii="Arial" w:hAnsi="Arial" w:cs="Arial"/>
                <w:szCs w:val="20"/>
              </w:rPr>
            </w:pPr>
          </w:p>
        </w:tc>
        <w:tc>
          <w:tcPr>
            <w:tcW w:w="838" w:type="dxa"/>
          </w:tcPr>
          <w:p w14:paraId="1B7727FC" w14:textId="77777777" w:rsidR="004F2FD6" w:rsidRPr="00D05071" w:rsidRDefault="004F2FD6" w:rsidP="006404E5">
            <w:pPr>
              <w:rPr>
                <w:rFonts w:ascii="Arial" w:hAnsi="Arial" w:cs="Arial"/>
                <w:szCs w:val="20"/>
              </w:rPr>
            </w:pPr>
          </w:p>
        </w:tc>
        <w:tc>
          <w:tcPr>
            <w:tcW w:w="1036" w:type="dxa"/>
          </w:tcPr>
          <w:p w14:paraId="45459C54" w14:textId="77777777" w:rsidR="004F2FD6" w:rsidRPr="00D05071" w:rsidRDefault="004F2FD6" w:rsidP="006404E5">
            <w:pPr>
              <w:rPr>
                <w:rFonts w:ascii="Arial" w:hAnsi="Arial" w:cs="Arial"/>
                <w:szCs w:val="20"/>
              </w:rPr>
            </w:pPr>
          </w:p>
        </w:tc>
      </w:tr>
      <w:tr w:rsidR="004F2FD6" w:rsidRPr="00D05071" w14:paraId="4C373C76" w14:textId="77777777" w:rsidTr="006404E5">
        <w:tc>
          <w:tcPr>
            <w:tcW w:w="328" w:type="dxa"/>
          </w:tcPr>
          <w:p w14:paraId="65B1C1E4" w14:textId="77777777" w:rsidR="004F2FD6" w:rsidRPr="00D05071" w:rsidRDefault="004F2FD6" w:rsidP="006404E5">
            <w:pPr>
              <w:rPr>
                <w:rFonts w:ascii="Arial" w:hAnsi="Arial" w:cs="Arial"/>
                <w:szCs w:val="20"/>
              </w:rPr>
            </w:pPr>
            <w:r w:rsidRPr="00D05071">
              <w:rPr>
                <w:rFonts w:ascii="Arial" w:hAnsi="Arial" w:cs="Arial"/>
                <w:szCs w:val="20"/>
              </w:rPr>
              <w:t>5</w:t>
            </w:r>
          </w:p>
        </w:tc>
        <w:tc>
          <w:tcPr>
            <w:tcW w:w="1751" w:type="dxa"/>
          </w:tcPr>
          <w:p w14:paraId="6F68464E" w14:textId="77777777" w:rsidR="004F2FD6" w:rsidRPr="00D05071" w:rsidRDefault="004F2FD6" w:rsidP="006404E5">
            <w:pPr>
              <w:rPr>
                <w:rFonts w:ascii="Arial" w:hAnsi="Arial" w:cs="Arial"/>
                <w:szCs w:val="20"/>
              </w:rPr>
            </w:pPr>
            <w:r w:rsidRPr="00D05071">
              <w:rPr>
                <w:rFonts w:ascii="Arial" w:hAnsi="Arial" w:cs="Arial"/>
                <w:szCs w:val="20"/>
              </w:rPr>
              <w:t>Usługa wdrożenia, relokacji i konfiguracji</w:t>
            </w:r>
          </w:p>
        </w:tc>
        <w:tc>
          <w:tcPr>
            <w:tcW w:w="1438" w:type="dxa"/>
          </w:tcPr>
          <w:p w14:paraId="0E5E0F8E" w14:textId="77777777" w:rsidR="004F2FD6" w:rsidRPr="00D05071" w:rsidRDefault="004F2FD6" w:rsidP="006404E5">
            <w:pPr>
              <w:rPr>
                <w:rFonts w:ascii="Arial" w:hAnsi="Arial" w:cs="Arial"/>
                <w:szCs w:val="20"/>
              </w:rPr>
            </w:pPr>
          </w:p>
        </w:tc>
        <w:tc>
          <w:tcPr>
            <w:tcW w:w="1165" w:type="dxa"/>
          </w:tcPr>
          <w:p w14:paraId="49877FBF" w14:textId="77777777" w:rsidR="004F2FD6" w:rsidRPr="00D05071" w:rsidRDefault="004F2FD6" w:rsidP="006404E5">
            <w:pPr>
              <w:rPr>
                <w:rFonts w:ascii="Arial" w:hAnsi="Arial" w:cs="Arial"/>
                <w:szCs w:val="20"/>
              </w:rPr>
            </w:pPr>
          </w:p>
        </w:tc>
        <w:tc>
          <w:tcPr>
            <w:tcW w:w="839" w:type="dxa"/>
          </w:tcPr>
          <w:p w14:paraId="6E3C8EF6" w14:textId="77777777" w:rsidR="004F2FD6" w:rsidRPr="00D05071" w:rsidRDefault="004F2FD6" w:rsidP="006404E5">
            <w:pPr>
              <w:rPr>
                <w:rFonts w:ascii="Arial" w:hAnsi="Arial" w:cs="Arial"/>
                <w:szCs w:val="20"/>
              </w:rPr>
            </w:pPr>
          </w:p>
        </w:tc>
        <w:tc>
          <w:tcPr>
            <w:tcW w:w="838" w:type="dxa"/>
          </w:tcPr>
          <w:p w14:paraId="244565A3" w14:textId="77777777" w:rsidR="004F2FD6" w:rsidRPr="00D05071" w:rsidRDefault="004F2FD6" w:rsidP="006404E5">
            <w:pPr>
              <w:rPr>
                <w:rFonts w:ascii="Arial" w:hAnsi="Arial" w:cs="Arial"/>
                <w:szCs w:val="20"/>
              </w:rPr>
            </w:pPr>
          </w:p>
        </w:tc>
        <w:tc>
          <w:tcPr>
            <w:tcW w:w="827" w:type="dxa"/>
          </w:tcPr>
          <w:p w14:paraId="1558D1D8" w14:textId="77777777" w:rsidR="004F2FD6" w:rsidRPr="00D05071" w:rsidRDefault="004F2FD6" w:rsidP="006404E5">
            <w:pPr>
              <w:rPr>
                <w:rFonts w:ascii="Arial" w:hAnsi="Arial" w:cs="Arial"/>
                <w:szCs w:val="20"/>
              </w:rPr>
            </w:pPr>
          </w:p>
        </w:tc>
        <w:tc>
          <w:tcPr>
            <w:tcW w:w="838" w:type="dxa"/>
          </w:tcPr>
          <w:p w14:paraId="0B7704B8" w14:textId="77777777" w:rsidR="004F2FD6" w:rsidRPr="00D05071" w:rsidRDefault="004F2FD6" w:rsidP="006404E5">
            <w:pPr>
              <w:rPr>
                <w:rFonts w:ascii="Arial" w:hAnsi="Arial" w:cs="Arial"/>
                <w:szCs w:val="20"/>
              </w:rPr>
            </w:pPr>
          </w:p>
        </w:tc>
        <w:tc>
          <w:tcPr>
            <w:tcW w:w="1036" w:type="dxa"/>
          </w:tcPr>
          <w:p w14:paraId="6FFCB1A0" w14:textId="77777777" w:rsidR="004F2FD6" w:rsidRPr="00D05071" w:rsidRDefault="004F2FD6" w:rsidP="006404E5">
            <w:pPr>
              <w:rPr>
                <w:rFonts w:ascii="Arial" w:hAnsi="Arial" w:cs="Arial"/>
                <w:szCs w:val="20"/>
              </w:rPr>
            </w:pPr>
          </w:p>
        </w:tc>
      </w:tr>
      <w:tr w:rsidR="004F2FD6" w:rsidRPr="00D05071" w14:paraId="27A5D133" w14:textId="77777777" w:rsidTr="006404E5">
        <w:tc>
          <w:tcPr>
            <w:tcW w:w="328" w:type="dxa"/>
          </w:tcPr>
          <w:p w14:paraId="7E176616" w14:textId="77777777" w:rsidR="004F2FD6" w:rsidRPr="00D05071" w:rsidRDefault="004F2FD6" w:rsidP="006404E5">
            <w:pPr>
              <w:rPr>
                <w:rFonts w:ascii="Arial" w:hAnsi="Arial" w:cs="Arial"/>
                <w:szCs w:val="20"/>
              </w:rPr>
            </w:pPr>
            <w:r w:rsidRPr="00D05071">
              <w:rPr>
                <w:rFonts w:ascii="Arial" w:hAnsi="Arial" w:cs="Arial"/>
                <w:szCs w:val="20"/>
              </w:rPr>
              <w:t>6</w:t>
            </w:r>
          </w:p>
        </w:tc>
        <w:tc>
          <w:tcPr>
            <w:tcW w:w="1751" w:type="dxa"/>
          </w:tcPr>
          <w:p w14:paraId="62B4576C" w14:textId="77777777" w:rsidR="004F2FD6" w:rsidRPr="00D05071" w:rsidRDefault="004F2FD6" w:rsidP="006404E5">
            <w:pPr>
              <w:rPr>
                <w:rFonts w:ascii="Arial" w:hAnsi="Arial" w:cs="Arial"/>
                <w:szCs w:val="20"/>
              </w:rPr>
            </w:pPr>
            <w:r w:rsidRPr="00D05071">
              <w:rPr>
                <w:rFonts w:ascii="Arial" w:hAnsi="Arial" w:cs="Arial"/>
                <w:szCs w:val="20"/>
              </w:rPr>
              <w:t xml:space="preserve">Usługa wsparcia technicznego </w:t>
            </w:r>
            <w:r w:rsidRPr="00D05071">
              <w:rPr>
                <w:rFonts w:ascii="Arial" w:hAnsi="Arial" w:cs="Arial"/>
                <w:szCs w:val="20"/>
              </w:rPr>
              <w:br/>
              <w:t>40 roboczogodzin</w:t>
            </w:r>
          </w:p>
        </w:tc>
        <w:tc>
          <w:tcPr>
            <w:tcW w:w="1438" w:type="dxa"/>
          </w:tcPr>
          <w:p w14:paraId="3B8AA6C5" w14:textId="77777777" w:rsidR="004F2FD6" w:rsidRPr="00D05071" w:rsidRDefault="004F2FD6" w:rsidP="006404E5">
            <w:pPr>
              <w:rPr>
                <w:rFonts w:ascii="Arial" w:hAnsi="Arial" w:cs="Arial"/>
                <w:szCs w:val="20"/>
              </w:rPr>
            </w:pPr>
          </w:p>
        </w:tc>
        <w:tc>
          <w:tcPr>
            <w:tcW w:w="1165" w:type="dxa"/>
          </w:tcPr>
          <w:p w14:paraId="512CB9EB" w14:textId="77777777" w:rsidR="004F2FD6" w:rsidRPr="00D05071" w:rsidRDefault="004F2FD6" w:rsidP="006404E5">
            <w:pPr>
              <w:rPr>
                <w:rFonts w:ascii="Arial" w:hAnsi="Arial" w:cs="Arial"/>
                <w:szCs w:val="20"/>
              </w:rPr>
            </w:pPr>
          </w:p>
        </w:tc>
        <w:tc>
          <w:tcPr>
            <w:tcW w:w="839" w:type="dxa"/>
          </w:tcPr>
          <w:p w14:paraId="3BE54ADB" w14:textId="77777777" w:rsidR="004F2FD6" w:rsidRPr="00D05071" w:rsidRDefault="004F2FD6" w:rsidP="006404E5">
            <w:pPr>
              <w:rPr>
                <w:rFonts w:ascii="Arial" w:hAnsi="Arial" w:cs="Arial"/>
                <w:szCs w:val="20"/>
              </w:rPr>
            </w:pPr>
            <w:r>
              <w:rPr>
                <w:rFonts w:ascii="Arial" w:hAnsi="Arial" w:cs="Arial"/>
                <w:szCs w:val="20"/>
              </w:rPr>
              <w:t>40</w:t>
            </w:r>
          </w:p>
        </w:tc>
        <w:tc>
          <w:tcPr>
            <w:tcW w:w="838" w:type="dxa"/>
          </w:tcPr>
          <w:p w14:paraId="66758F45" w14:textId="77777777" w:rsidR="004F2FD6" w:rsidRPr="00D05071" w:rsidRDefault="004F2FD6" w:rsidP="006404E5">
            <w:pPr>
              <w:rPr>
                <w:rFonts w:ascii="Arial" w:hAnsi="Arial" w:cs="Arial"/>
                <w:szCs w:val="20"/>
              </w:rPr>
            </w:pPr>
          </w:p>
        </w:tc>
        <w:tc>
          <w:tcPr>
            <w:tcW w:w="827" w:type="dxa"/>
          </w:tcPr>
          <w:p w14:paraId="4706307E" w14:textId="77777777" w:rsidR="004F2FD6" w:rsidRPr="00D05071" w:rsidRDefault="004F2FD6" w:rsidP="006404E5">
            <w:pPr>
              <w:rPr>
                <w:rFonts w:ascii="Arial" w:hAnsi="Arial" w:cs="Arial"/>
                <w:szCs w:val="20"/>
              </w:rPr>
            </w:pPr>
          </w:p>
        </w:tc>
        <w:tc>
          <w:tcPr>
            <w:tcW w:w="838" w:type="dxa"/>
          </w:tcPr>
          <w:p w14:paraId="537F373A" w14:textId="77777777" w:rsidR="004F2FD6" w:rsidRPr="00D05071" w:rsidRDefault="004F2FD6" w:rsidP="006404E5">
            <w:pPr>
              <w:rPr>
                <w:rFonts w:ascii="Arial" w:hAnsi="Arial" w:cs="Arial"/>
                <w:szCs w:val="20"/>
              </w:rPr>
            </w:pPr>
          </w:p>
        </w:tc>
        <w:tc>
          <w:tcPr>
            <w:tcW w:w="1036" w:type="dxa"/>
          </w:tcPr>
          <w:p w14:paraId="527683A9" w14:textId="77777777" w:rsidR="004F2FD6" w:rsidRPr="00D05071" w:rsidRDefault="004F2FD6" w:rsidP="006404E5">
            <w:pPr>
              <w:rPr>
                <w:rFonts w:ascii="Arial" w:hAnsi="Arial" w:cs="Arial"/>
                <w:szCs w:val="20"/>
              </w:rPr>
            </w:pPr>
          </w:p>
        </w:tc>
      </w:tr>
      <w:tr w:rsidR="004F2FD6" w:rsidRPr="00D05071" w14:paraId="18EC36B8" w14:textId="77777777" w:rsidTr="006404E5">
        <w:tc>
          <w:tcPr>
            <w:tcW w:w="328" w:type="dxa"/>
          </w:tcPr>
          <w:p w14:paraId="1F574D19" w14:textId="77777777" w:rsidR="004F2FD6" w:rsidRPr="00D05071" w:rsidRDefault="004F2FD6" w:rsidP="006404E5">
            <w:pPr>
              <w:rPr>
                <w:rFonts w:ascii="Arial" w:hAnsi="Arial" w:cs="Arial"/>
                <w:szCs w:val="20"/>
              </w:rPr>
            </w:pPr>
          </w:p>
        </w:tc>
        <w:tc>
          <w:tcPr>
            <w:tcW w:w="1751" w:type="dxa"/>
          </w:tcPr>
          <w:p w14:paraId="73357B11" w14:textId="77777777" w:rsidR="004F2FD6" w:rsidRPr="00D05071" w:rsidRDefault="004F2FD6" w:rsidP="006404E5">
            <w:pPr>
              <w:rPr>
                <w:rFonts w:ascii="Arial" w:hAnsi="Arial" w:cs="Arial"/>
                <w:szCs w:val="20"/>
              </w:rPr>
            </w:pPr>
            <w:r>
              <w:rPr>
                <w:rFonts w:ascii="Arial" w:hAnsi="Arial" w:cs="Arial"/>
                <w:szCs w:val="20"/>
              </w:rPr>
              <w:t>Razem</w:t>
            </w:r>
          </w:p>
        </w:tc>
        <w:tc>
          <w:tcPr>
            <w:tcW w:w="5107" w:type="dxa"/>
            <w:gridSpan w:val="5"/>
          </w:tcPr>
          <w:p w14:paraId="65BF23D9" w14:textId="77777777" w:rsidR="004F2FD6" w:rsidRPr="00D05071" w:rsidRDefault="004F2FD6" w:rsidP="006404E5">
            <w:pPr>
              <w:rPr>
                <w:rFonts w:ascii="Arial" w:hAnsi="Arial" w:cs="Arial"/>
                <w:szCs w:val="20"/>
              </w:rPr>
            </w:pPr>
          </w:p>
        </w:tc>
        <w:tc>
          <w:tcPr>
            <w:tcW w:w="838" w:type="dxa"/>
          </w:tcPr>
          <w:p w14:paraId="70CF3297" w14:textId="77777777" w:rsidR="004F2FD6" w:rsidRPr="00D05071" w:rsidRDefault="004F2FD6" w:rsidP="006404E5">
            <w:pPr>
              <w:rPr>
                <w:rFonts w:ascii="Arial" w:hAnsi="Arial" w:cs="Arial"/>
                <w:szCs w:val="20"/>
              </w:rPr>
            </w:pPr>
          </w:p>
        </w:tc>
        <w:tc>
          <w:tcPr>
            <w:tcW w:w="1036" w:type="dxa"/>
          </w:tcPr>
          <w:p w14:paraId="57D4C73C" w14:textId="77777777" w:rsidR="004F2FD6" w:rsidRPr="00D05071" w:rsidRDefault="004F2FD6" w:rsidP="006404E5">
            <w:pPr>
              <w:rPr>
                <w:rFonts w:ascii="Arial" w:hAnsi="Arial" w:cs="Arial"/>
                <w:szCs w:val="20"/>
              </w:rPr>
            </w:pPr>
          </w:p>
        </w:tc>
      </w:tr>
    </w:tbl>
    <w:p w14:paraId="38FBF63A" w14:textId="77777777" w:rsidR="004F2FD6" w:rsidRPr="00EB4B65" w:rsidRDefault="004F2FD6" w:rsidP="004F2FD6">
      <w:pPr>
        <w:rPr>
          <w:rFonts w:ascii="Arial" w:hAnsi="Arial" w:cs="Arial"/>
          <w:szCs w:val="20"/>
        </w:rPr>
      </w:pPr>
    </w:p>
    <w:p w14:paraId="3521F08E" w14:textId="77777777" w:rsidR="004F2FD6" w:rsidRPr="00EB4B65" w:rsidRDefault="004F2FD6" w:rsidP="004F2FD6">
      <w:pPr>
        <w:rPr>
          <w:rFonts w:ascii="Arial" w:hAnsi="Arial" w:cs="Arial"/>
          <w:szCs w:val="20"/>
        </w:rPr>
      </w:pPr>
      <w:r w:rsidRPr="00EB4B65">
        <w:rPr>
          <w:rFonts w:ascii="Arial" w:hAnsi="Arial" w:cs="Arial"/>
          <w:szCs w:val="20"/>
        </w:rPr>
        <w:t xml:space="preserve">** </w:t>
      </w:r>
      <w:r w:rsidRPr="007416C0">
        <w:rPr>
          <w:rFonts w:ascii="Arial" w:hAnsi="Arial" w:cs="Arial"/>
          <w:b/>
          <w:bCs/>
          <w:szCs w:val="20"/>
          <w:u w:val="single"/>
        </w:rPr>
        <w:t>w komórce D6 należy podać cenę za jedną roboczogodzinę</w:t>
      </w:r>
    </w:p>
    <w:p w14:paraId="7216371F" w14:textId="77777777" w:rsidR="004F2FD6" w:rsidRPr="00EB4B65" w:rsidRDefault="004F2FD6" w:rsidP="004F2FD6">
      <w:pPr>
        <w:rPr>
          <w:rFonts w:ascii="Arial" w:hAnsi="Arial" w:cs="Arial"/>
          <w:szCs w:val="20"/>
        </w:rPr>
      </w:pPr>
      <w:r>
        <w:rPr>
          <w:rFonts w:ascii="Arial" w:hAnsi="Arial" w:cs="Arial"/>
          <w:szCs w:val="20"/>
        </w:rPr>
        <w:t>***</w:t>
      </w:r>
      <w:r w:rsidRPr="00EB4B65">
        <w:rPr>
          <w:rFonts w:ascii="Arial" w:hAnsi="Arial" w:cs="Arial"/>
          <w:szCs w:val="20"/>
        </w:rPr>
        <w:t>Jeśli funkcjonalności urządzeń wymagają dodatkowych licencji i oprogramowania należy w</w:t>
      </w:r>
      <w:r>
        <w:rPr>
          <w:rFonts w:ascii="Arial" w:hAnsi="Arial" w:cs="Arial"/>
          <w:szCs w:val="20"/>
        </w:rPr>
        <w:t> </w:t>
      </w:r>
      <w:r w:rsidRPr="00EB4B65">
        <w:rPr>
          <w:rFonts w:ascii="Arial" w:hAnsi="Arial" w:cs="Arial"/>
          <w:szCs w:val="20"/>
        </w:rPr>
        <w:t>kolumnie „I – dodatkowe informacje” podać numer katalogowy tej licencji.</w:t>
      </w:r>
    </w:p>
    <w:p w14:paraId="594DA1A9" w14:textId="77777777" w:rsidR="004F2FD6" w:rsidRPr="00EB4B65" w:rsidRDefault="004F2FD6" w:rsidP="004F2FD6">
      <w:pPr>
        <w:rPr>
          <w:rFonts w:ascii="Arial" w:hAnsi="Arial" w:cs="Arial"/>
          <w:szCs w:val="20"/>
        </w:rPr>
      </w:pPr>
    </w:p>
    <w:p w14:paraId="123FC4E9" w14:textId="77777777" w:rsidR="004F2FD6" w:rsidRPr="00D05071" w:rsidRDefault="004F2FD6" w:rsidP="004F2FD6">
      <w:pPr>
        <w:pStyle w:val="Akapitzlist"/>
        <w:spacing w:line="312" w:lineRule="auto"/>
        <w:ind w:left="1440"/>
        <w:rPr>
          <w:rFonts w:ascii="Arial" w:hAnsi="Arial" w:cs="Arial"/>
          <w:b/>
          <w:bCs/>
        </w:rPr>
      </w:pPr>
    </w:p>
    <w:p w14:paraId="3371E36E" w14:textId="77777777" w:rsidR="004F2FD6" w:rsidRPr="00D82842" w:rsidRDefault="004F2FD6" w:rsidP="004F2FD6">
      <w:pPr>
        <w:pStyle w:val="Akapitzlist"/>
        <w:numPr>
          <w:ilvl w:val="0"/>
          <w:numId w:val="10"/>
        </w:numPr>
        <w:spacing w:after="240" w:line="360" w:lineRule="auto"/>
        <w:jc w:val="left"/>
        <w:rPr>
          <w:rFonts w:ascii="Arial" w:hAnsi="Arial" w:cs="Arial"/>
          <w:b/>
          <w:bCs/>
        </w:rPr>
      </w:pPr>
      <w:r w:rsidRPr="00D82842">
        <w:rPr>
          <w:rFonts w:ascii="Arial" w:hAnsi="Arial" w:cs="Arial"/>
        </w:rPr>
        <w:t>Oferujemy termin wykonania budowy środowiska Disaster Recovery Center  …dni* roboczych.</w:t>
      </w:r>
    </w:p>
    <w:p w14:paraId="332EC30F" w14:textId="77777777" w:rsidR="004F2FD6" w:rsidRDefault="004F2FD6" w:rsidP="004F2FD6">
      <w:pPr>
        <w:pStyle w:val="Akapitzlist"/>
        <w:spacing w:after="240" w:line="360" w:lineRule="auto"/>
        <w:rPr>
          <w:rFonts w:ascii="Arial" w:hAnsi="Arial" w:cs="Arial"/>
          <w:szCs w:val="20"/>
        </w:rPr>
      </w:pPr>
      <w:r w:rsidRPr="00D82842">
        <w:rPr>
          <w:rFonts w:ascii="Arial" w:hAnsi="Arial" w:cs="Arial"/>
          <w:szCs w:val="20"/>
        </w:rPr>
        <w:t>*należy podać liczbę od 1 do 30</w:t>
      </w:r>
    </w:p>
    <w:p w14:paraId="23FDF6F5" w14:textId="77777777" w:rsidR="004F2FD6" w:rsidRPr="00D82842" w:rsidRDefault="004F2FD6" w:rsidP="004F2FD6">
      <w:pPr>
        <w:pStyle w:val="Akapitzlist"/>
        <w:spacing w:after="240" w:line="360" w:lineRule="auto"/>
        <w:rPr>
          <w:rFonts w:ascii="Arial" w:hAnsi="Arial" w:cs="Arial"/>
          <w:szCs w:val="20"/>
        </w:rPr>
      </w:pPr>
    </w:p>
    <w:p w14:paraId="60F7ED0B" w14:textId="77777777" w:rsidR="004F2FD6" w:rsidRPr="00D82842" w:rsidRDefault="004F2FD6" w:rsidP="004F2FD6">
      <w:pPr>
        <w:pStyle w:val="Akapitzlist"/>
        <w:numPr>
          <w:ilvl w:val="0"/>
          <w:numId w:val="10"/>
        </w:numPr>
        <w:spacing w:after="240" w:line="360" w:lineRule="auto"/>
        <w:jc w:val="left"/>
        <w:rPr>
          <w:rFonts w:ascii="Arial" w:hAnsi="Arial" w:cs="Arial"/>
        </w:rPr>
      </w:pPr>
      <w:r w:rsidRPr="00D82842">
        <w:rPr>
          <w:rFonts w:ascii="Arial" w:hAnsi="Arial" w:cs="Arial"/>
        </w:rPr>
        <w:t>Oferuję rozwiązanie*:</w:t>
      </w:r>
    </w:p>
    <w:p w14:paraId="224DA93F" w14:textId="77777777" w:rsidR="004F2FD6" w:rsidRPr="00D82842" w:rsidRDefault="004F2FD6" w:rsidP="004F2FD6">
      <w:pPr>
        <w:pStyle w:val="Akapitzlist"/>
        <w:spacing w:after="240" w:line="360" w:lineRule="auto"/>
        <w:rPr>
          <w:rFonts w:ascii="Arial" w:hAnsi="Arial" w:cs="Arial"/>
          <w:b/>
          <w:bCs/>
        </w:rPr>
      </w:pPr>
      <w:r w:rsidRPr="00D82842">
        <w:rPr>
          <w:rFonts w:ascii="Arial" w:hAnsi="Arial" w:cs="Arial"/>
        </w:rPr>
        <w:t>□ referencyjne</w:t>
      </w:r>
    </w:p>
    <w:p w14:paraId="18629F18" w14:textId="77777777" w:rsidR="004F2FD6" w:rsidRPr="007416C0" w:rsidRDefault="004F2FD6" w:rsidP="004F2FD6">
      <w:pPr>
        <w:pStyle w:val="Akapitzlist"/>
        <w:spacing w:after="240" w:line="360" w:lineRule="auto"/>
        <w:rPr>
          <w:rFonts w:ascii="Arial" w:hAnsi="Arial" w:cs="Arial"/>
          <w:u w:val="single"/>
        </w:rPr>
      </w:pPr>
      <w:r w:rsidRPr="00D82842">
        <w:rPr>
          <w:rFonts w:ascii="Arial" w:hAnsi="Arial" w:cs="Arial"/>
        </w:rPr>
        <w:t>□ równoważne</w:t>
      </w:r>
      <w:r>
        <w:rPr>
          <w:rFonts w:ascii="Arial" w:hAnsi="Arial" w:cs="Arial"/>
        </w:rPr>
        <w:t xml:space="preserve"> (</w:t>
      </w:r>
      <w:r w:rsidRPr="00D82842">
        <w:rPr>
          <w:rFonts w:ascii="Arial" w:hAnsi="Arial" w:cs="Arial"/>
        </w:rPr>
        <w:t>nazw</w:t>
      </w:r>
      <w:r>
        <w:rPr>
          <w:rFonts w:ascii="Arial" w:hAnsi="Arial" w:cs="Arial"/>
        </w:rPr>
        <w:t>a</w:t>
      </w:r>
      <w:r w:rsidRPr="00D82842">
        <w:rPr>
          <w:rFonts w:ascii="Arial" w:hAnsi="Arial" w:cs="Arial"/>
        </w:rPr>
        <w:t xml:space="preserve"> PRODUCENT</w:t>
      </w:r>
      <w:r>
        <w:rPr>
          <w:rFonts w:ascii="Arial" w:hAnsi="Arial" w:cs="Arial"/>
        </w:rPr>
        <w:t>:</w:t>
      </w:r>
      <w:r w:rsidRPr="00D82842">
        <w:rPr>
          <w:rFonts w:ascii="Arial" w:hAnsi="Arial" w:cs="Arial"/>
        </w:rPr>
        <w:t xml:space="preserve"> </w:t>
      </w:r>
      <w:r>
        <w:rPr>
          <w:rFonts w:ascii="Arial" w:hAnsi="Arial" w:cs="Arial"/>
        </w:rPr>
        <w:t>……….</w:t>
      </w:r>
      <w:r w:rsidRPr="00D82842">
        <w:rPr>
          <w:rFonts w:ascii="Arial" w:hAnsi="Arial" w:cs="Arial"/>
        </w:rPr>
        <w:t>oraz nazw</w:t>
      </w:r>
      <w:r>
        <w:rPr>
          <w:rFonts w:ascii="Arial" w:hAnsi="Arial" w:cs="Arial"/>
        </w:rPr>
        <w:t>a ROZWIĄZANIA:…….</w:t>
      </w:r>
      <w:r w:rsidRPr="00D82842">
        <w:rPr>
          <w:rFonts w:ascii="Arial" w:hAnsi="Arial" w:cs="Arial"/>
        </w:rPr>
        <w:t>).</w:t>
      </w:r>
      <w:r w:rsidRPr="007416C0">
        <w:rPr>
          <w:rFonts w:ascii="Arial" w:hAnsi="Arial" w:cs="Arial"/>
          <w:u w:val="single"/>
        </w:rPr>
        <w:t>Na potwierdzenie spełnienia wymagań technicznych, przez rozwiązanie równoważne, dołączam wypełniony wykaz – załącznik nr 1 do formularza Oferty.</w:t>
      </w:r>
    </w:p>
    <w:p w14:paraId="1A7E20F5" w14:textId="77777777" w:rsidR="004F2FD6" w:rsidRPr="00D82842" w:rsidRDefault="004F2FD6" w:rsidP="004F2FD6">
      <w:pPr>
        <w:pStyle w:val="Akapitzlist"/>
        <w:spacing w:after="240" w:line="360" w:lineRule="auto"/>
        <w:rPr>
          <w:rFonts w:ascii="Arial" w:hAnsi="Arial" w:cs="Arial"/>
          <w:szCs w:val="20"/>
        </w:rPr>
      </w:pPr>
      <w:r w:rsidRPr="00D82842">
        <w:rPr>
          <w:rFonts w:ascii="Arial" w:hAnsi="Arial" w:cs="Arial"/>
        </w:rPr>
        <w:lastRenderedPageBreak/>
        <w:t>*</w:t>
      </w:r>
      <w:r w:rsidRPr="00D82842">
        <w:rPr>
          <w:rFonts w:ascii="Arial" w:hAnsi="Arial" w:cs="Arial"/>
          <w:szCs w:val="20"/>
        </w:rPr>
        <w:t>zaznaczyć oferowane</w:t>
      </w:r>
    </w:p>
    <w:p w14:paraId="73C3042F"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OŚWIADCZAMY, że zamówienie wykonamy w terminie wskazanym w Specyfikacji Warunków Zamówienia.</w:t>
      </w:r>
    </w:p>
    <w:p w14:paraId="1B846D39"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OŚWIADCZAMY, że zapoznaliśmy się ze Specyfikacją Warunków Zamówienia i akceptujemy oraz spełniamy wszystkie warunki w niej zawarte.</w:t>
      </w:r>
    </w:p>
    <w:p w14:paraId="425ED7C8"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OŚWIADCZAMY, że uzyskaliśmy wszelkie informacje niezbędne do prawidłowego przygotowania i złożenia niniejszej oferty.</w:t>
      </w:r>
    </w:p>
    <w:p w14:paraId="4B88F6B6"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 xml:space="preserve">OŚWIADCZAMY, </w:t>
      </w:r>
      <w:r w:rsidRPr="003E77D0">
        <w:rPr>
          <w:rFonts w:ascii="Arial" w:eastAsia="Batang" w:hAnsi="Arial" w:cs="Arial"/>
          <w:color w:val="000000"/>
        </w:rPr>
        <w:t>że jesteśmy związani niniejszą ofertą w terminie wskazanym w SWZ i Ogłoszeniu o zamówieniu</w:t>
      </w:r>
      <w:r w:rsidRPr="003E77D0">
        <w:rPr>
          <w:rFonts w:ascii="Arial" w:hAnsi="Arial" w:cs="Arial"/>
        </w:rPr>
        <w:t>.</w:t>
      </w:r>
    </w:p>
    <w:p w14:paraId="606D82E6"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OŚWIADCZAMY, że zapoznaliśmy się z Projektowanymi Postanowieniami Umowy, określonymi w Załączniku nr 4 do Specyfikacji Warunków Zamówienia i ZOBOWIĄZUJEMY SIĘ, w przypadku wyboru naszej oferty, do zawarcia umowy zgodnej z niniejszą ofertą, na warunkach w nich określonych.</w:t>
      </w:r>
    </w:p>
    <w:p w14:paraId="6443A923"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AKCEPTUJEMY Projektowane Postanowienia Umowne, w tym warunki płatności oraz termin realizacji przedmiotu zamówienia podany przez Zamawiającego.</w:t>
      </w:r>
    </w:p>
    <w:p w14:paraId="12BCA006"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Oświadczamy, że oferta nie zawiera informacji stanowiących tajemnicę przedsiębiorstwa w rozumieniu przepisów o zwalczaniu nieuczciwej konkurencji.*</w:t>
      </w:r>
    </w:p>
    <w:p w14:paraId="6953C6C4"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Oświadczamy, że oferta zawiera informacje stanowiące tajemnicę przedsiębiorstwa w rozumieniu przepisów o zwalczaniu nieuczciwej konkurencji. Informacje takie zawarte są w następujących dokumentach* : ..……………………………………………………..</w:t>
      </w:r>
    </w:p>
    <w:p w14:paraId="4DFD3D12"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OŚWIADCZAM, że wypełniłem obowiązki informacyjne przewidziane w art. 13 lub art. 14 RODO</w:t>
      </w:r>
      <w:r w:rsidRPr="003E77D0">
        <w:rPr>
          <w:rFonts w:ascii="Arial" w:hAnsi="Arial" w:cs="Arial"/>
        </w:rPr>
        <w:footnoteReference w:id="1"/>
      </w:r>
      <w:r w:rsidRPr="003E77D0">
        <w:rPr>
          <w:rFonts w:ascii="Arial" w:hAnsi="Arial" w:cs="Arial"/>
        </w:rPr>
        <w:t xml:space="preserve"> wobec osób fizycznych, od których dane osobowe bezpośrednio lub pośrednio pozyskałem w celu ubiegania się o udzielenie zamówienia publicznego w niniejszym postępowaniu.***</w:t>
      </w:r>
    </w:p>
    <w:p w14:paraId="071CBCA6" w14:textId="77777777" w:rsidR="004F2FD6" w:rsidRPr="003E77D0" w:rsidRDefault="004F2FD6" w:rsidP="004F2FD6">
      <w:pPr>
        <w:pStyle w:val="Akapitzlist"/>
        <w:numPr>
          <w:ilvl w:val="0"/>
          <w:numId w:val="10"/>
        </w:numPr>
        <w:spacing w:after="240" w:line="360" w:lineRule="auto"/>
        <w:jc w:val="left"/>
        <w:rPr>
          <w:rFonts w:ascii="Arial" w:hAnsi="Arial" w:cs="Arial"/>
          <w:b/>
          <w:bCs/>
        </w:rPr>
      </w:pPr>
      <w:r w:rsidRPr="003E77D0">
        <w:rPr>
          <w:rFonts w:ascii="Arial" w:hAnsi="Arial" w:cs="Arial"/>
        </w:rPr>
        <w:t>Oświadczam, że zamierzamy powierzyć podwykonawcom następującą część przedmiotu zamówienia:</w:t>
      </w:r>
    </w:p>
    <w:tbl>
      <w:tblPr>
        <w:tblStyle w:val="Tabela-Siatka"/>
        <w:tblW w:w="0" w:type="auto"/>
        <w:jc w:val="right"/>
        <w:tblLook w:val="04A0" w:firstRow="1" w:lastRow="0" w:firstColumn="1" w:lastColumn="0" w:noHBand="0" w:noVBand="1"/>
      </w:tblPr>
      <w:tblGrid>
        <w:gridCol w:w="704"/>
        <w:gridCol w:w="3969"/>
        <w:gridCol w:w="3962"/>
      </w:tblGrid>
      <w:tr w:rsidR="004F2FD6" w:rsidRPr="003E77D0" w14:paraId="7355C46C" w14:textId="77777777" w:rsidTr="006404E5">
        <w:trPr>
          <w:jc w:val="right"/>
        </w:trPr>
        <w:tc>
          <w:tcPr>
            <w:tcW w:w="704" w:type="dxa"/>
            <w:vAlign w:val="center"/>
          </w:tcPr>
          <w:p w14:paraId="747DEF5D"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r w:rsidRPr="003E77D0">
              <w:rPr>
                <w:rStyle w:val="FontStyle98"/>
                <w:rFonts w:ascii="Arial" w:hAnsi="Arial" w:cs="Arial"/>
              </w:rPr>
              <w:t>Lp.</w:t>
            </w:r>
          </w:p>
        </w:tc>
        <w:tc>
          <w:tcPr>
            <w:tcW w:w="3969" w:type="dxa"/>
            <w:vAlign w:val="center"/>
          </w:tcPr>
          <w:p w14:paraId="1E54B26E"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r w:rsidRPr="003E77D0">
              <w:rPr>
                <w:rStyle w:val="FontStyle98"/>
                <w:rFonts w:ascii="Arial" w:hAnsi="Arial" w:cs="Arial"/>
              </w:rPr>
              <w:t>Podwykonawca</w:t>
            </w:r>
          </w:p>
        </w:tc>
        <w:tc>
          <w:tcPr>
            <w:tcW w:w="3962" w:type="dxa"/>
            <w:vAlign w:val="center"/>
          </w:tcPr>
          <w:p w14:paraId="324DF250"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r w:rsidRPr="003E77D0">
              <w:rPr>
                <w:rStyle w:val="FontStyle98"/>
                <w:rFonts w:ascii="Arial" w:hAnsi="Arial" w:cs="Arial"/>
              </w:rPr>
              <w:t>Zakres podwykonawstwa</w:t>
            </w:r>
          </w:p>
        </w:tc>
      </w:tr>
      <w:tr w:rsidR="004F2FD6" w:rsidRPr="003E77D0" w14:paraId="2821B086" w14:textId="77777777" w:rsidTr="006404E5">
        <w:trPr>
          <w:jc w:val="right"/>
        </w:trPr>
        <w:tc>
          <w:tcPr>
            <w:tcW w:w="704" w:type="dxa"/>
            <w:vAlign w:val="center"/>
          </w:tcPr>
          <w:p w14:paraId="3C5D4983"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r w:rsidRPr="003E77D0">
              <w:rPr>
                <w:rStyle w:val="FontStyle98"/>
                <w:rFonts w:ascii="Arial" w:hAnsi="Arial" w:cs="Arial"/>
              </w:rPr>
              <w:t>1</w:t>
            </w:r>
          </w:p>
        </w:tc>
        <w:tc>
          <w:tcPr>
            <w:tcW w:w="3969" w:type="dxa"/>
            <w:vAlign w:val="center"/>
          </w:tcPr>
          <w:p w14:paraId="61D9FE2E"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p>
        </w:tc>
        <w:tc>
          <w:tcPr>
            <w:tcW w:w="3962" w:type="dxa"/>
            <w:vAlign w:val="center"/>
          </w:tcPr>
          <w:p w14:paraId="02F91184"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p>
        </w:tc>
      </w:tr>
      <w:tr w:rsidR="004F2FD6" w:rsidRPr="003E77D0" w14:paraId="0D9EEACB" w14:textId="77777777" w:rsidTr="006404E5">
        <w:trPr>
          <w:jc w:val="right"/>
        </w:trPr>
        <w:tc>
          <w:tcPr>
            <w:tcW w:w="704" w:type="dxa"/>
            <w:vAlign w:val="center"/>
          </w:tcPr>
          <w:p w14:paraId="2F7DC7AB"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r w:rsidRPr="003E77D0">
              <w:rPr>
                <w:rStyle w:val="FontStyle98"/>
                <w:rFonts w:ascii="Arial" w:hAnsi="Arial" w:cs="Arial"/>
              </w:rPr>
              <w:t>….</w:t>
            </w:r>
          </w:p>
        </w:tc>
        <w:tc>
          <w:tcPr>
            <w:tcW w:w="3969" w:type="dxa"/>
            <w:vAlign w:val="center"/>
          </w:tcPr>
          <w:p w14:paraId="0761C470"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p>
        </w:tc>
        <w:tc>
          <w:tcPr>
            <w:tcW w:w="3962" w:type="dxa"/>
            <w:vAlign w:val="center"/>
          </w:tcPr>
          <w:p w14:paraId="4CB9C3F2" w14:textId="77777777" w:rsidR="004F2FD6" w:rsidRPr="003E77D0" w:rsidRDefault="004F2FD6" w:rsidP="006404E5">
            <w:pPr>
              <w:pStyle w:val="Akapitzlist"/>
              <w:tabs>
                <w:tab w:val="left" w:pos="936"/>
              </w:tabs>
              <w:autoSpaceDE w:val="0"/>
              <w:autoSpaceDN w:val="0"/>
              <w:adjustRightInd w:val="0"/>
              <w:spacing w:after="60" w:line="360" w:lineRule="auto"/>
              <w:ind w:left="0"/>
              <w:rPr>
                <w:rStyle w:val="FontStyle98"/>
                <w:rFonts w:ascii="Arial" w:hAnsi="Arial" w:cs="Arial"/>
                <w:b/>
                <w:bCs/>
              </w:rPr>
            </w:pPr>
          </w:p>
        </w:tc>
      </w:tr>
    </w:tbl>
    <w:p w14:paraId="24A212FD" w14:textId="77777777" w:rsidR="004F2FD6" w:rsidRPr="003E77D0" w:rsidRDefault="004F2FD6" w:rsidP="004F2FD6">
      <w:pPr>
        <w:pStyle w:val="Style82"/>
        <w:widowControl/>
        <w:tabs>
          <w:tab w:val="left" w:pos="936"/>
        </w:tabs>
        <w:spacing w:line="360" w:lineRule="auto"/>
        <w:ind w:firstLine="0"/>
        <w:jc w:val="left"/>
        <w:rPr>
          <w:rStyle w:val="FontStyle98"/>
          <w:rFonts w:ascii="Arial" w:hAnsi="Arial" w:cs="Arial"/>
        </w:rPr>
      </w:pPr>
    </w:p>
    <w:p w14:paraId="78BF31F3" w14:textId="77777777" w:rsidR="004F2FD6" w:rsidRPr="003E77D0" w:rsidRDefault="004F2FD6" w:rsidP="004F2FD6">
      <w:pPr>
        <w:pStyle w:val="Akapitzlist"/>
        <w:numPr>
          <w:ilvl w:val="0"/>
          <w:numId w:val="10"/>
        </w:numPr>
        <w:spacing w:after="0" w:line="360" w:lineRule="auto"/>
        <w:jc w:val="left"/>
        <w:rPr>
          <w:rStyle w:val="FontStyle98"/>
          <w:rFonts w:ascii="Arial" w:hAnsi="Arial" w:cs="Arial"/>
          <w:b/>
          <w:bCs/>
        </w:rPr>
      </w:pPr>
      <w:r w:rsidRPr="003E77D0">
        <w:rPr>
          <w:rStyle w:val="FontStyle98"/>
          <w:rFonts w:ascii="Arial" w:hAnsi="Arial" w:cs="Arial"/>
        </w:rPr>
        <w:t xml:space="preserve">Wraz z ofertą </w:t>
      </w:r>
      <w:r w:rsidRPr="003E77D0">
        <w:rPr>
          <w:rStyle w:val="FontStyle93"/>
          <w:rFonts w:cs="Arial"/>
          <w:sz w:val="22"/>
        </w:rPr>
        <w:t xml:space="preserve">SKŁADAMY </w:t>
      </w:r>
      <w:r w:rsidRPr="003E77D0">
        <w:rPr>
          <w:rStyle w:val="FontStyle98"/>
          <w:rFonts w:ascii="Arial" w:hAnsi="Arial" w:cs="Arial"/>
        </w:rPr>
        <w:t>następujące oświadczenia i dokumenty:</w:t>
      </w:r>
    </w:p>
    <w:p w14:paraId="59EC2067" w14:textId="77777777" w:rsidR="004F2FD6" w:rsidRPr="003E77D0" w:rsidRDefault="004F2FD6" w:rsidP="004F2FD6">
      <w:pPr>
        <w:pStyle w:val="Tytu"/>
        <w:numPr>
          <w:ilvl w:val="0"/>
          <w:numId w:val="9"/>
        </w:numPr>
        <w:spacing w:after="60" w:line="360" w:lineRule="auto"/>
        <w:ind w:left="851" w:hanging="426"/>
        <w:contextualSpacing w:val="0"/>
        <w:jc w:val="left"/>
        <w:rPr>
          <w:rFonts w:ascii="Arial" w:hAnsi="Arial" w:cs="Arial"/>
          <w:bCs/>
          <w:sz w:val="22"/>
          <w:szCs w:val="22"/>
        </w:rPr>
      </w:pPr>
      <w:r w:rsidRPr="003E77D0">
        <w:rPr>
          <w:rFonts w:ascii="Arial" w:hAnsi="Arial" w:cs="Arial"/>
          <w:bCs/>
          <w:sz w:val="22"/>
          <w:szCs w:val="22"/>
        </w:rPr>
        <w:lastRenderedPageBreak/>
        <w:t>Oświadczenia wstępne z art. 125 ust. 1 Pzp</w:t>
      </w:r>
    </w:p>
    <w:p w14:paraId="52A3E343" w14:textId="77777777" w:rsidR="004F2FD6" w:rsidRPr="003E77D0" w:rsidRDefault="004F2FD6" w:rsidP="004F2FD6">
      <w:pPr>
        <w:pStyle w:val="Tytu"/>
        <w:numPr>
          <w:ilvl w:val="0"/>
          <w:numId w:val="9"/>
        </w:numPr>
        <w:spacing w:after="60" w:line="360" w:lineRule="auto"/>
        <w:ind w:left="851" w:hanging="426"/>
        <w:contextualSpacing w:val="0"/>
        <w:jc w:val="left"/>
        <w:rPr>
          <w:rFonts w:ascii="Arial" w:hAnsi="Arial" w:cs="Arial"/>
          <w:i/>
          <w:iCs/>
          <w:sz w:val="22"/>
          <w:szCs w:val="22"/>
        </w:rPr>
      </w:pPr>
      <w:r w:rsidRPr="003E77D0">
        <w:rPr>
          <w:rFonts w:ascii="Arial" w:hAnsi="Arial" w:cs="Arial"/>
          <w:sz w:val="22"/>
          <w:szCs w:val="22"/>
        </w:rPr>
        <w:t>Odpis lub informację z Krajowego Rejestru Sądowego, Centralnej Ewidencji i Informacji o Działalności Gospodarczej lub innego właściwego rejestru można uzyskać pod adresem:…………..</w:t>
      </w:r>
    </w:p>
    <w:p w14:paraId="745264FE" w14:textId="77777777" w:rsidR="004F2FD6" w:rsidRPr="003E77D0" w:rsidRDefault="004F2FD6" w:rsidP="004F2FD6">
      <w:pPr>
        <w:pStyle w:val="Tytu"/>
        <w:spacing w:after="60"/>
        <w:ind w:left="502" w:firstLine="349"/>
        <w:jc w:val="left"/>
        <w:rPr>
          <w:rFonts w:ascii="Arial" w:hAnsi="Arial" w:cs="Arial"/>
          <w:bCs/>
          <w:sz w:val="22"/>
          <w:szCs w:val="22"/>
        </w:rPr>
      </w:pPr>
      <w:r w:rsidRPr="003E77D0">
        <w:rPr>
          <w:rFonts w:ascii="Arial" w:hAnsi="Arial" w:cs="Arial"/>
          <w:bCs/>
          <w:sz w:val="22"/>
          <w:szCs w:val="22"/>
        </w:rPr>
        <w:t>………………………</w:t>
      </w:r>
    </w:p>
    <w:p w14:paraId="17F95472" w14:textId="77777777" w:rsidR="004F2FD6" w:rsidRPr="003E77D0" w:rsidRDefault="004F2FD6" w:rsidP="004F2FD6">
      <w:pPr>
        <w:pStyle w:val="Tytu"/>
        <w:spacing w:after="60"/>
        <w:ind w:left="360" w:firstLine="349"/>
        <w:jc w:val="left"/>
        <w:rPr>
          <w:rFonts w:ascii="Arial" w:hAnsi="Arial" w:cs="Arial"/>
          <w:bCs/>
          <w:sz w:val="22"/>
          <w:szCs w:val="22"/>
        </w:rPr>
      </w:pPr>
      <w:r w:rsidRPr="003E77D0">
        <w:rPr>
          <w:rFonts w:ascii="Arial" w:hAnsi="Arial" w:cs="Arial"/>
          <w:bCs/>
          <w:sz w:val="22"/>
          <w:szCs w:val="22"/>
        </w:rPr>
        <w:t>………………………</w:t>
      </w:r>
    </w:p>
    <w:p w14:paraId="532949BE" w14:textId="77777777" w:rsidR="004F2FD6" w:rsidRPr="003E77D0" w:rsidRDefault="004F2FD6" w:rsidP="004F2FD6">
      <w:pPr>
        <w:pStyle w:val="Style42"/>
        <w:widowControl/>
        <w:tabs>
          <w:tab w:val="left" w:leader="underscore" w:pos="2251"/>
          <w:tab w:val="left" w:leader="underscore" w:pos="3566"/>
        </w:tabs>
        <w:spacing w:after="60" w:line="360" w:lineRule="auto"/>
        <w:ind w:firstLine="0"/>
        <w:rPr>
          <w:rFonts w:ascii="Arial" w:eastAsiaTheme="minorHAnsi" w:hAnsi="Arial" w:cs="Arial"/>
          <w:sz w:val="22"/>
          <w:szCs w:val="22"/>
          <w:lang w:val="x-none" w:eastAsia="en-US"/>
        </w:rPr>
      </w:pPr>
    </w:p>
    <w:p w14:paraId="71FEDDEE" w14:textId="77777777" w:rsidR="004F2FD6" w:rsidRPr="003E77D0" w:rsidRDefault="004F2FD6" w:rsidP="004F2FD6">
      <w:pPr>
        <w:pStyle w:val="Style42"/>
        <w:widowControl/>
        <w:tabs>
          <w:tab w:val="left" w:leader="underscore" w:pos="2251"/>
          <w:tab w:val="left" w:leader="underscore" w:pos="3566"/>
        </w:tabs>
        <w:spacing w:after="60" w:line="360" w:lineRule="auto"/>
        <w:ind w:left="5103" w:firstLine="0"/>
        <w:rPr>
          <w:rFonts w:ascii="Arial" w:eastAsiaTheme="minorHAnsi" w:hAnsi="Arial" w:cs="Arial"/>
          <w:sz w:val="22"/>
          <w:szCs w:val="22"/>
          <w:lang w:eastAsia="en-US"/>
        </w:rPr>
      </w:pPr>
      <w:r w:rsidRPr="003E77D0">
        <w:rPr>
          <w:rFonts w:ascii="Arial" w:eastAsiaTheme="minorHAnsi" w:hAnsi="Arial" w:cs="Arial"/>
          <w:sz w:val="22"/>
          <w:szCs w:val="22"/>
          <w:lang w:eastAsia="en-US"/>
        </w:rPr>
        <w:t>…………….……., dnia …………. r.</w:t>
      </w:r>
    </w:p>
    <w:p w14:paraId="5994E07B" w14:textId="77777777" w:rsidR="004F2FD6" w:rsidRPr="003E77D0" w:rsidRDefault="004F2FD6" w:rsidP="004F2FD6">
      <w:pPr>
        <w:pStyle w:val="Style42"/>
        <w:widowControl/>
        <w:tabs>
          <w:tab w:val="left" w:leader="underscore" w:pos="2251"/>
          <w:tab w:val="left" w:leader="underscore" w:pos="3566"/>
        </w:tabs>
        <w:spacing w:after="60" w:line="360" w:lineRule="auto"/>
        <w:ind w:left="5103" w:firstLine="0"/>
        <w:rPr>
          <w:rStyle w:val="FontStyle98"/>
          <w:rFonts w:ascii="Arial" w:hAnsi="Arial" w:cs="Arial"/>
          <w:i/>
        </w:rPr>
      </w:pPr>
      <w:r w:rsidRPr="003E77D0">
        <w:rPr>
          <w:rStyle w:val="FontStyle98"/>
          <w:rFonts w:ascii="Arial" w:hAnsi="Arial" w:cs="Arial"/>
          <w:i/>
        </w:rPr>
        <w:t>……………………………….</w:t>
      </w:r>
    </w:p>
    <w:p w14:paraId="3F74B39D" w14:textId="77777777" w:rsidR="004F2FD6" w:rsidRPr="003E77D0" w:rsidRDefault="004F2FD6" w:rsidP="004F2FD6">
      <w:pPr>
        <w:pStyle w:val="Style42"/>
        <w:widowControl/>
        <w:tabs>
          <w:tab w:val="left" w:leader="underscore" w:pos="2251"/>
          <w:tab w:val="left" w:leader="underscore" w:pos="3566"/>
        </w:tabs>
        <w:spacing w:after="60" w:line="360" w:lineRule="auto"/>
        <w:ind w:left="5103" w:firstLine="0"/>
        <w:rPr>
          <w:rStyle w:val="FontStyle98"/>
          <w:rFonts w:ascii="Arial" w:hAnsi="Arial" w:cs="Arial"/>
          <w:i/>
        </w:rPr>
      </w:pPr>
      <w:r w:rsidRPr="003E77D0">
        <w:rPr>
          <w:rStyle w:val="FontStyle98"/>
          <w:rFonts w:ascii="Arial" w:hAnsi="Arial" w:cs="Arial"/>
          <w:i/>
        </w:rPr>
        <w:t>Imię i nazwisko</w:t>
      </w:r>
    </w:p>
    <w:p w14:paraId="7B1B5B35" w14:textId="77777777" w:rsidR="004F2FD6" w:rsidRPr="003E77D0" w:rsidRDefault="004F2FD6" w:rsidP="004F2FD6">
      <w:pPr>
        <w:pStyle w:val="Style42"/>
        <w:widowControl/>
        <w:tabs>
          <w:tab w:val="left" w:leader="underscore" w:pos="2251"/>
          <w:tab w:val="left" w:leader="underscore" w:pos="3566"/>
        </w:tabs>
        <w:spacing w:after="60" w:line="360" w:lineRule="auto"/>
        <w:ind w:left="5103" w:firstLine="0"/>
        <w:rPr>
          <w:rStyle w:val="FontStyle98"/>
          <w:rFonts w:ascii="Arial" w:hAnsi="Arial" w:cs="Arial"/>
          <w:i/>
        </w:rPr>
      </w:pPr>
      <w:r w:rsidRPr="003E77D0">
        <w:rPr>
          <w:rStyle w:val="FontStyle98"/>
          <w:rFonts w:ascii="Arial" w:hAnsi="Arial" w:cs="Arial"/>
          <w:i/>
        </w:rPr>
        <w:t>/podpisano elektronicznie/</w:t>
      </w:r>
    </w:p>
    <w:p w14:paraId="638703E7" w14:textId="77777777" w:rsidR="004F2FD6" w:rsidRPr="003E77D0" w:rsidRDefault="004F2FD6" w:rsidP="004F2FD6">
      <w:pPr>
        <w:pStyle w:val="Style60"/>
        <w:widowControl/>
        <w:spacing w:after="60" w:line="360" w:lineRule="auto"/>
        <w:jc w:val="left"/>
        <w:rPr>
          <w:rStyle w:val="FontStyle97"/>
          <w:rFonts w:ascii="Arial" w:hAnsi="Arial" w:cs="Arial"/>
          <w:b/>
          <w:sz w:val="22"/>
          <w:szCs w:val="22"/>
          <w:u w:val="single"/>
        </w:rPr>
      </w:pPr>
    </w:p>
    <w:p w14:paraId="4DAD944D" w14:textId="77777777" w:rsidR="004F2FD6" w:rsidRPr="00FD05F5" w:rsidRDefault="004F2FD6" w:rsidP="004F2FD6">
      <w:pPr>
        <w:pStyle w:val="Style60"/>
        <w:widowControl/>
        <w:spacing w:after="60" w:line="360" w:lineRule="auto"/>
        <w:jc w:val="left"/>
        <w:rPr>
          <w:rStyle w:val="FontStyle97"/>
          <w:rFonts w:ascii="Arial" w:hAnsi="Arial" w:cs="Arial"/>
          <w:b/>
          <w:sz w:val="18"/>
          <w:szCs w:val="18"/>
          <w:u w:val="single"/>
        </w:rPr>
      </w:pPr>
    </w:p>
    <w:p w14:paraId="171F3095" w14:textId="77777777" w:rsidR="004F2FD6" w:rsidRPr="00FD05F5" w:rsidRDefault="004F2FD6" w:rsidP="004F2FD6">
      <w:pPr>
        <w:pStyle w:val="Style60"/>
        <w:widowControl/>
        <w:spacing w:after="60" w:line="360" w:lineRule="auto"/>
        <w:jc w:val="left"/>
        <w:rPr>
          <w:rStyle w:val="FontStyle97"/>
          <w:rFonts w:ascii="Arial" w:hAnsi="Arial" w:cs="Arial"/>
          <w:b/>
          <w:sz w:val="18"/>
          <w:szCs w:val="18"/>
          <w:u w:val="single"/>
        </w:rPr>
      </w:pPr>
      <w:r w:rsidRPr="00FD05F5">
        <w:rPr>
          <w:rStyle w:val="FontStyle97"/>
          <w:rFonts w:ascii="Arial" w:hAnsi="Arial" w:cs="Arial"/>
          <w:b/>
          <w:sz w:val="18"/>
          <w:szCs w:val="18"/>
          <w:u w:val="single"/>
        </w:rPr>
        <w:t>Informacja dla Wykonawcy:</w:t>
      </w:r>
    </w:p>
    <w:p w14:paraId="2297791B" w14:textId="77777777" w:rsidR="004F2FD6" w:rsidRDefault="004F2FD6" w:rsidP="004F2FD6">
      <w:pPr>
        <w:pStyle w:val="Style60"/>
        <w:widowControl/>
        <w:spacing w:after="60" w:line="360" w:lineRule="auto"/>
        <w:jc w:val="left"/>
        <w:rPr>
          <w:rStyle w:val="FontStyle97"/>
          <w:rFonts w:ascii="Arial" w:hAnsi="Arial" w:cs="Arial"/>
          <w:sz w:val="18"/>
          <w:szCs w:val="18"/>
          <w:u w:val="single"/>
        </w:rPr>
      </w:pPr>
      <w:r w:rsidRPr="00FD05F5">
        <w:rPr>
          <w:rStyle w:val="FontStyle97"/>
          <w:rFonts w:ascii="Arial" w:hAnsi="Arial" w:cs="Arial"/>
          <w:sz w:val="18"/>
          <w:szCs w:val="18"/>
          <w:u w:val="single"/>
        </w:rPr>
        <w:t>Formularz oferty musi być opatrzony przez osobę lub osoby uprawnione do reprezentowania firmy kwalifikowanym podpisem elektronicznym lub podpisem zaufanym lub podpisem osobistym i przekazany Zamawiającemu wraz z dokumentem/dokumentami potwierdzającymi prawo do reprezentacji Wykonawcy przez osobę podpisującą ofertę.</w:t>
      </w:r>
    </w:p>
    <w:p w14:paraId="280DC465" w14:textId="77777777" w:rsidR="004F2FD6" w:rsidRDefault="004F2FD6" w:rsidP="004F2FD6">
      <w:pPr>
        <w:rPr>
          <w:rStyle w:val="FontStyle97"/>
          <w:rFonts w:ascii="Arial" w:eastAsiaTheme="minorEastAsia" w:hAnsi="Arial" w:cs="Arial"/>
          <w:sz w:val="18"/>
          <w:szCs w:val="18"/>
          <w:u w:val="single"/>
        </w:rPr>
      </w:pPr>
      <w:r>
        <w:rPr>
          <w:rStyle w:val="FontStyle97"/>
          <w:rFonts w:ascii="Arial" w:hAnsi="Arial" w:cs="Arial"/>
          <w:sz w:val="18"/>
          <w:szCs w:val="18"/>
          <w:u w:val="single"/>
        </w:rPr>
        <w:br w:type="page"/>
      </w:r>
    </w:p>
    <w:p w14:paraId="33342A63" w14:textId="77777777" w:rsidR="004F2FD6" w:rsidRDefault="004F2FD6" w:rsidP="004F2FD6">
      <w:pPr>
        <w:pStyle w:val="Style60"/>
        <w:widowControl/>
        <w:spacing w:after="60" w:line="360" w:lineRule="auto"/>
        <w:jc w:val="right"/>
        <w:rPr>
          <w:rStyle w:val="FontStyle97"/>
          <w:rFonts w:ascii="Arial" w:hAnsi="Arial" w:cs="Arial"/>
          <w:b/>
          <w:bCs/>
          <w:i w:val="0"/>
          <w:iCs w:val="0"/>
          <w:sz w:val="22"/>
          <w:szCs w:val="22"/>
        </w:rPr>
      </w:pPr>
      <w:r w:rsidRPr="00C4159E">
        <w:rPr>
          <w:rStyle w:val="FontStyle97"/>
          <w:rFonts w:ascii="Arial" w:hAnsi="Arial" w:cs="Arial"/>
          <w:b/>
          <w:bCs/>
          <w:sz w:val="22"/>
          <w:szCs w:val="22"/>
        </w:rPr>
        <w:lastRenderedPageBreak/>
        <w:t>Załącznik nr 1 do formularza oferty</w:t>
      </w:r>
      <w:r>
        <w:rPr>
          <w:rStyle w:val="FontStyle97"/>
          <w:rFonts w:ascii="Arial" w:hAnsi="Arial" w:cs="Arial"/>
          <w:b/>
          <w:bCs/>
          <w:sz w:val="22"/>
          <w:szCs w:val="22"/>
        </w:rPr>
        <w:t xml:space="preserve"> </w:t>
      </w:r>
    </w:p>
    <w:p w14:paraId="734AEDAE" w14:textId="77777777" w:rsidR="004F2FD6" w:rsidRPr="00C4159E" w:rsidRDefault="004F2FD6" w:rsidP="004F2FD6">
      <w:pPr>
        <w:pStyle w:val="Style60"/>
        <w:widowControl/>
        <w:spacing w:after="60" w:line="360" w:lineRule="auto"/>
        <w:jc w:val="right"/>
        <w:rPr>
          <w:rStyle w:val="FontStyle97"/>
          <w:rFonts w:ascii="Arial" w:hAnsi="Arial" w:cs="Arial"/>
          <w:b/>
          <w:bCs/>
          <w:i w:val="0"/>
          <w:iCs w:val="0"/>
          <w:sz w:val="22"/>
          <w:szCs w:val="22"/>
        </w:rPr>
      </w:pPr>
      <w:r>
        <w:rPr>
          <w:rStyle w:val="FontStyle97"/>
          <w:rFonts w:ascii="Arial" w:hAnsi="Arial" w:cs="Arial"/>
          <w:b/>
          <w:bCs/>
          <w:sz w:val="22"/>
          <w:szCs w:val="22"/>
        </w:rPr>
        <w:t>(dołączyć w przypadku zaoferowania rozwiązania równoważnego)</w:t>
      </w:r>
    </w:p>
    <w:p w14:paraId="1C8D24A0" w14:textId="77777777" w:rsidR="004F2FD6" w:rsidRPr="00C4159E" w:rsidRDefault="004F2FD6" w:rsidP="004F2FD6">
      <w:pPr>
        <w:spacing w:line="312" w:lineRule="auto"/>
        <w:rPr>
          <w:rFonts w:ascii="Arial" w:hAnsi="Arial" w:cs="Arial"/>
          <w:sz w:val="22"/>
        </w:rPr>
      </w:pPr>
      <w:r w:rsidRPr="00C4159E">
        <w:rPr>
          <w:rFonts w:ascii="Arial" w:hAnsi="Arial" w:cs="Arial"/>
          <w:sz w:val="22"/>
        </w:rPr>
        <w:t>Zamawiający dopuszcza zaoferowanie oprogramowania równoważnego. Warunki równoważności opisane są poniżej. W przypadku zaoferowania rozwiązania równoważnego, zgodnie z art. 101 ust. 4 u Pzp, na Wykonawcy spoczywa obwiązek wykazania jego równoważności. Wykonawca, który zaoferuje rozwiązanie równoważne, zobligowany jest zawrzeć w ofercie opis oprogramowania równoważnego, zawierający opis parametrów i funkcjonalności dla oprogramowania równoważnego, określonych poniżej. Z opisu powinno jednoznaczne wynikać, że produkt oferowany jako równoważny spełnia wymagania określone przez Zamawiającego.</w:t>
      </w:r>
    </w:p>
    <w:p w14:paraId="6DC2BDB4" w14:textId="77777777" w:rsidR="004F2FD6" w:rsidRPr="00C4159E" w:rsidRDefault="004F2FD6" w:rsidP="004F2FD6">
      <w:pPr>
        <w:spacing w:line="312" w:lineRule="auto"/>
        <w:rPr>
          <w:rFonts w:ascii="Arial" w:hAnsi="Arial" w:cs="Arial"/>
          <w:sz w:val="22"/>
        </w:rPr>
      </w:pPr>
    </w:p>
    <w:tbl>
      <w:tblPr>
        <w:tblStyle w:val="Tabela-Siatka"/>
        <w:tblW w:w="0" w:type="auto"/>
        <w:tblLook w:val="04A0" w:firstRow="1" w:lastRow="0" w:firstColumn="1" w:lastColumn="0" w:noHBand="0" w:noVBand="1"/>
      </w:tblPr>
      <w:tblGrid>
        <w:gridCol w:w="523"/>
        <w:gridCol w:w="4791"/>
        <w:gridCol w:w="3748"/>
      </w:tblGrid>
      <w:tr w:rsidR="004F2FD6" w:rsidRPr="00C4159E" w14:paraId="0C5A6805" w14:textId="77777777" w:rsidTr="006404E5">
        <w:tc>
          <w:tcPr>
            <w:tcW w:w="523" w:type="dxa"/>
          </w:tcPr>
          <w:p w14:paraId="62F48957" w14:textId="77777777" w:rsidR="004F2FD6" w:rsidRPr="00C4159E" w:rsidRDefault="004F2FD6" w:rsidP="006404E5">
            <w:pPr>
              <w:spacing w:line="312" w:lineRule="auto"/>
              <w:rPr>
                <w:rFonts w:ascii="Arial" w:hAnsi="Arial" w:cs="Arial"/>
                <w:b/>
                <w:bCs/>
                <w:sz w:val="22"/>
              </w:rPr>
            </w:pPr>
            <w:r w:rsidRPr="00C4159E">
              <w:rPr>
                <w:rFonts w:ascii="Arial" w:hAnsi="Arial" w:cs="Arial"/>
                <w:b/>
                <w:bCs/>
                <w:sz w:val="22"/>
              </w:rPr>
              <w:t>LP</w:t>
            </w:r>
          </w:p>
        </w:tc>
        <w:tc>
          <w:tcPr>
            <w:tcW w:w="4791" w:type="dxa"/>
          </w:tcPr>
          <w:p w14:paraId="5A45BE9F" w14:textId="77777777" w:rsidR="004F2FD6" w:rsidRPr="00C4159E" w:rsidRDefault="004F2FD6" w:rsidP="006404E5">
            <w:pPr>
              <w:spacing w:line="312" w:lineRule="auto"/>
              <w:rPr>
                <w:rFonts w:ascii="Arial" w:hAnsi="Arial" w:cs="Arial"/>
                <w:b/>
                <w:bCs/>
                <w:sz w:val="22"/>
              </w:rPr>
            </w:pPr>
            <w:r w:rsidRPr="00C4159E">
              <w:rPr>
                <w:rFonts w:ascii="Arial" w:hAnsi="Arial" w:cs="Arial"/>
                <w:b/>
                <w:bCs/>
                <w:sz w:val="22"/>
              </w:rPr>
              <w:t xml:space="preserve">Parametry równoważności </w:t>
            </w:r>
          </w:p>
        </w:tc>
        <w:tc>
          <w:tcPr>
            <w:tcW w:w="3748" w:type="dxa"/>
          </w:tcPr>
          <w:p w14:paraId="40AEC8CE" w14:textId="77777777" w:rsidR="004F2FD6" w:rsidRPr="00C4159E" w:rsidRDefault="004F2FD6" w:rsidP="006404E5">
            <w:pPr>
              <w:spacing w:line="312" w:lineRule="auto"/>
              <w:rPr>
                <w:rFonts w:ascii="Arial" w:hAnsi="Arial" w:cs="Arial"/>
                <w:b/>
                <w:bCs/>
                <w:sz w:val="22"/>
              </w:rPr>
            </w:pPr>
            <w:r>
              <w:rPr>
                <w:rFonts w:ascii="Arial" w:hAnsi="Arial" w:cs="Arial"/>
                <w:b/>
                <w:bCs/>
                <w:sz w:val="22"/>
              </w:rPr>
              <w:t>Spełnia/nie spełnia*</w:t>
            </w:r>
          </w:p>
        </w:tc>
      </w:tr>
      <w:tr w:rsidR="004F2FD6" w:rsidRPr="00C4159E" w14:paraId="40B5602D" w14:textId="77777777" w:rsidTr="006404E5">
        <w:tc>
          <w:tcPr>
            <w:tcW w:w="523" w:type="dxa"/>
          </w:tcPr>
          <w:p w14:paraId="035551D9" w14:textId="77777777" w:rsidR="004F2FD6" w:rsidRPr="00C4159E" w:rsidRDefault="004F2FD6" w:rsidP="006404E5">
            <w:pPr>
              <w:spacing w:line="312" w:lineRule="auto"/>
              <w:rPr>
                <w:rFonts w:ascii="Arial" w:hAnsi="Arial" w:cs="Arial"/>
                <w:sz w:val="22"/>
              </w:rPr>
            </w:pPr>
            <w:r w:rsidRPr="00C4159E">
              <w:rPr>
                <w:rFonts w:ascii="Arial" w:hAnsi="Arial" w:cs="Arial"/>
                <w:sz w:val="22"/>
              </w:rPr>
              <w:t>1</w:t>
            </w:r>
          </w:p>
        </w:tc>
        <w:tc>
          <w:tcPr>
            <w:tcW w:w="4791" w:type="dxa"/>
          </w:tcPr>
          <w:p w14:paraId="7B31B6FD" w14:textId="77777777" w:rsidR="004F2FD6" w:rsidRPr="00C4159E" w:rsidRDefault="004F2FD6" w:rsidP="006404E5">
            <w:pPr>
              <w:spacing w:line="312" w:lineRule="auto"/>
              <w:rPr>
                <w:rFonts w:ascii="Arial" w:hAnsi="Arial" w:cs="Arial"/>
                <w:sz w:val="22"/>
              </w:rPr>
            </w:pPr>
            <w:r w:rsidRPr="00C4159E">
              <w:rPr>
                <w:rFonts w:ascii="Arial" w:hAnsi="Arial" w:cs="Arial"/>
                <w:sz w:val="22"/>
              </w:rPr>
              <w:t xml:space="preserve">Warstwa wirtualizacji </w:t>
            </w:r>
            <w:r>
              <w:rPr>
                <w:rFonts w:ascii="Arial" w:hAnsi="Arial" w:cs="Arial"/>
                <w:sz w:val="22"/>
              </w:rPr>
              <w:t>jest</w:t>
            </w:r>
            <w:r w:rsidRPr="00C4159E">
              <w:rPr>
                <w:rFonts w:ascii="Arial" w:hAnsi="Arial" w:cs="Arial"/>
                <w:sz w:val="22"/>
              </w:rPr>
              <w:t xml:space="preserve"> instalowana bezpośrednio na sprzęcie fizycznym bez potrzeby instalowania dodatkowego systemu operacyjnego.</w:t>
            </w:r>
          </w:p>
        </w:tc>
        <w:tc>
          <w:tcPr>
            <w:tcW w:w="3748" w:type="dxa"/>
          </w:tcPr>
          <w:p w14:paraId="3D45FADA" w14:textId="77777777" w:rsidR="004F2FD6" w:rsidRPr="00C4159E" w:rsidRDefault="004F2FD6" w:rsidP="006404E5">
            <w:pPr>
              <w:spacing w:line="312" w:lineRule="auto"/>
              <w:rPr>
                <w:rFonts w:ascii="Arial" w:hAnsi="Arial" w:cs="Arial"/>
                <w:sz w:val="22"/>
              </w:rPr>
            </w:pPr>
          </w:p>
        </w:tc>
      </w:tr>
      <w:tr w:rsidR="004F2FD6" w:rsidRPr="00C4159E" w14:paraId="50AB9F10" w14:textId="77777777" w:rsidTr="006404E5">
        <w:tc>
          <w:tcPr>
            <w:tcW w:w="523" w:type="dxa"/>
          </w:tcPr>
          <w:p w14:paraId="0937762B" w14:textId="77777777" w:rsidR="004F2FD6" w:rsidRPr="00C4159E" w:rsidRDefault="004F2FD6" w:rsidP="006404E5">
            <w:pPr>
              <w:spacing w:line="312" w:lineRule="auto"/>
              <w:rPr>
                <w:rFonts w:ascii="Arial" w:hAnsi="Arial" w:cs="Arial"/>
                <w:sz w:val="22"/>
              </w:rPr>
            </w:pPr>
            <w:r w:rsidRPr="00C4159E">
              <w:rPr>
                <w:rFonts w:ascii="Arial" w:hAnsi="Arial" w:cs="Arial"/>
                <w:sz w:val="22"/>
              </w:rPr>
              <w:t>2</w:t>
            </w:r>
          </w:p>
        </w:tc>
        <w:tc>
          <w:tcPr>
            <w:tcW w:w="4791" w:type="dxa"/>
          </w:tcPr>
          <w:p w14:paraId="2FBCFE9A"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zapewni</w:t>
            </w:r>
            <w:r>
              <w:rPr>
                <w:rFonts w:ascii="Arial" w:hAnsi="Arial" w:cs="Arial"/>
                <w:sz w:val="22"/>
              </w:rPr>
              <w:t>a</w:t>
            </w:r>
            <w:r w:rsidRPr="00C4159E">
              <w:rPr>
                <w:rFonts w:ascii="Arial" w:hAnsi="Arial" w:cs="Arial"/>
                <w:sz w:val="22"/>
              </w:rPr>
              <w:t xml:space="preserve">  możliwość  obsługi  wielu  instancji  systemów operacyjnych na jednym serwerze fizycznym i charakteryz</w:t>
            </w:r>
            <w:r>
              <w:rPr>
                <w:rFonts w:ascii="Arial" w:hAnsi="Arial" w:cs="Arial"/>
                <w:sz w:val="22"/>
              </w:rPr>
              <w:t>uje się</w:t>
            </w:r>
            <w:r w:rsidRPr="00C4159E">
              <w:rPr>
                <w:rFonts w:ascii="Arial" w:hAnsi="Arial" w:cs="Arial"/>
                <w:sz w:val="22"/>
              </w:rPr>
              <w:t xml:space="preserve"> maksymalnym możliwym stopniem konsolidacji sprzętowej.</w:t>
            </w:r>
          </w:p>
        </w:tc>
        <w:tc>
          <w:tcPr>
            <w:tcW w:w="3748" w:type="dxa"/>
          </w:tcPr>
          <w:p w14:paraId="00802F85" w14:textId="77777777" w:rsidR="004F2FD6" w:rsidRPr="00C4159E" w:rsidRDefault="004F2FD6" w:rsidP="006404E5">
            <w:pPr>
              <w:spacing w:line="312" w:lineRule="auto"/>
              <w:rPr>
                <w:rFonts w:ascii="Arial" w:hAnsi="Arial" w:cs="Arial"/>
                <w:sz w:val="22"/>
              </w:rPr>
            </w:pPr>
          </w:p>
        </w:tc>
      </w:tr>
      <w:tr w:rsidR="004F2FD6" w:rsidRPr="00C4159E" w14:paraId="7F01E5B0" w14:textId="77777777" w:rsidTr="006404E5">
        <w:tc>
          <w:tcPr>
            <w:tcW w:w="523" w:type="dxa"/>
          </w:tcPr>
          <w:p w14:paraId="630206EC" w14:textId="77777777" w:rsidR="004F2FD6" w:rsidRPr="00C4159E" w:rsidRDefault="004F2FD6" w:rsidP="006404E5">
            <w:pPr>
              <w:spacing w:line="312" w:lineRule="auto"/>
              <w:rPr>
                <w:rFonts w:ascii="Arial" w:hAnsi="Arial" w:cs="Arial"/>
                <w:sz w:val="22"/>
              </w:rPr>
            </w:pPr>
            <w:r w:rsidRPr="00C4159E">
              <w:rPr>
                <w:rFonts w:ascii="Arial" w:hAnsi="Arial" w:cs="Arial"/>
                <w:sz w:val="22"/>
              </w:rPr>
              <w:t>3</w:t>
            </w:r>
          </w:p>
        </w:tc>
        <w:tc>
          <w:tcPr>
            <w:tcW w:w="4791" w:type="dxa"/>
          </w:tcPr>
          <w:p w14:paraId="5FD0766E"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umożliwia przydzielenie większej ilości pamięci RAM dla maszyn wirtualnych, niż fizyczne zasoby RAM serwera, w celu osiągniecia konsolidacji.</w:t>
            </w:r>
          </w:p>
        </w:tc>
        <w:tc>
          <w:tcPr>
            <w:tcW w:w="3748" w:type="dxa"/>
          </w:tcPr>
          <w:p w14:paraId="5B5C4CF9" w14:textId="77777777" w:rsidR="004F2FD6" w:rsidRPr="00C4159E" w:rsidRDefault="004F2FD6" w:rsidP="006404E5">
            <w:pPr>
              <w:spacing w:line="312" w:lineRule="auto"/>
              <w:rPr>
                <w:rFonts w:ascii="Arial" w:hAnsi="Arial" w:cs="Arial"/>
                <w:sz w:val="22"/>
              </w:rPr>
            </w:pPr>
          </w:p>
        </w:tc>
      </w:tr>
      <w:tr w:rsidR="004F2FD6" w:rsidRPr="00C4159E" w14:paraId="5E96B03E" w14:textId="77777777" w:rsidTr="006404E5">
        <w:tc>
          <w:tcPr>
            <w:tcW w:w="523" w:type="dxa"/>
          </w:tcPr>
          <w:p w14:paraId="06D58D19" w14:textId="77777777" w:rsidR="004F2FD6" w:rsidRPr="00C4159E" w:rsidRDefault="004F2FD6" w:rsidP="006404E5">
            <w:pPr>
              <w:spacing w:line="312" w:lineRule="auto"/>
              <w:rPr>
                <w:rFonts w:ascii="Arial" w:hAnsi="Arial" w:cs="Arial"/>
                <w:sz w:val="22"/>
              </w:rPr>
            </w:pPr>
            <w:r w:rsidRPr="00C4159E">
              <w:rPr>
                <w:rFonts w:ascii="Arial" w:hAnsi="Arial" w:cs="Arial"/>
                <w:sz w:val="22"/>
              </w:rPr>
              <w:t>4</w:t>
            </w:r>
          </w:p>
        </w:tc>
        <w:tc>
          <w:tcPr>
            <w:tcW w:w="4791" w:type="dxa"/>
          </w:tcPr>
          <w:p w14:paraId="4992AACF"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zapewni</w:t>
            </w:r>
            <w:r>
              <w:rPr>
                <w:rFonts w:ascii="Arial" w:hAnsi="Arial" w:cs="Arial"/>
                <w:sz w:val="22"/>
              </w:rPr>
              <w:t>a</w:t>
            </w:r>
            <w:r w:rsidRPr="00C4159E">
              <w:rPr>
                <w:rFonts w:ascii="Arial" w:hAnsi="Arial" w:cs="Arial"/>
                <w:sz w:val="22"/>
              </w:rPr>
              <w:t xml:space="preserve"> możliwość skonfigurowania maszyn wirtualnych z możliwością dostępu do 1TB pamięci operacyjnej.</w:t>
            </w:r>
          </w:p>
        </w:tc>
        <w:tc>
          <w:tcPr>
            <w:tcW w:w="3748" w:type="dxa"/>
          </w:tcPr>
          <w:p w14:paraId="1AAF9FEB" w14:textId="77777777" w:rsidR="004F2FD6" w:rsidRPr="00C4159E" w:rsidRDefault="004F2FD6" w:rsidP="006404E5">
            <w:pPr>
              <w:spacing w:line="312" w:lineRule="auto"/>
              <w:rPr>
                <w:rFonts w:ascii="Arial" w:hAnsi="Arial" w:cs="Arial"/>
                <w:sz w:val="22"/>
              </w:rPr>
            </w:pPr>
          </w:p>
        </w:tc>
      </w:tr>
      <w:tr w:rsidR="004F2FD6" w:rsidRPr="00C4159E" w14:paraId="4D0577AA" w14:textId="77777777" w:rsidTr="006404E5">
        <w:tc>
          <w:tcPr>
            <w:tcW w:w="523" w:type="dxa"/>
          </w:tcPr>
          <w:p w14:paraId="55F42B5D" w14:textId="77777777" w:rsidR="004F2FD6" w:rsidRPr="00C4159E" w:rsidRDefault="004F2FD6" w:rsidP="006404E5">
            <w:pPr>
              <w:spacing w:line="312" w:lineRule="auto"/>
              <w:rPr>
                <w:rFonts w:ascii="Arial" w:hAnsi="Arial" w:cs="Arial"/>
                <w:sz w:val="22"/>
              </w:rPr>
            </w:pPr>
            <w:r w:rsidRPr="00C4159E">
              <w:rPr>
                <w:rFonts w:ascii="Arial" w:hAnsi="Arial" w:cs="Arial"/>
                <w:sz w:val="22"/>
              </w:rPr>
              <w:t>5</w:t>
            </w:r>
          </w:p>
        </w:tc>
        <w:tc>
          <w:tcPr>
            <w:tcW w:w="4791" w:type="dxa"/>
          </w:tcPr>
          <w:p w14:paraId="13307DC2" w14:textId="77777777" w:rsidR="004F2FD6" w:rsidRPr="00C4159E" w:rsidRDefault="004F2FD6" w:rsidP="006404E5">
            <w:pPr>
              <w:spacing w:line="312" w:lineRule="auto"/>
              <w:rPr>
                <w:rFonts w:ascii="Arial" w:hAnsi="Arial" w:cs="Arial"/>
                <w:sz w:val="22"/>
              </w:rPr>
            </w:pPr>
            <w:r w:rsidRPr="00C4159E">
              <w:rPr>
                <w:rFonts w:ascii="Arial" w:hAnsi="Arial" w:cs="Arial"/>
                <w:sz w:val="22"/>
              </w:rPr>
              <w:t xml:space="preserve">Oprogramowanie do wirtualizacji </w:t>
            </w:r>
            <w:r>
              <w:rPr>
                <w:rFonts w:ascii="Arial" w:hAnsi="Arial" w:cs="Arial"/>
                <w:sz w:val="22"/>
              </w:rPr>
              <w:t>jest</w:t>
            </w:r>
            <w:r w:rsidRPr="00C4159E">
              <w:rPr>
                <w:rFonts w:ascii="Arial" w:hAnsi="Arial" w:cs="Arial"/>
                <w:sz w:val="22"/>
              </w:rPr>
              <w:t xml:space="preserve"> niezależne od producenta platformy sprzętowej.</w:t>
            </w:r>
          </w:p>
        </w:tc>
        <w:tc>
          <w:tcPr>
            <w:tcW w:w="3748" w:type="dxa"/>
          </w:tcPr>
          <w:p w14:paraId="46552F54" w14:textId="77777777" w:rsidR="004F2FD6" w:rsidRPr="00C4159E" w:rsidRDefault="004F2FD6" w:rsidP="006404E5">
            <w:pPr>
              <w:spacing w:line="312" w:lineRule="auto"/>
              <w:rPr>
                <w:rFonts w:ascii="Arial" w:hAnsi="Arial" w:cs="Arial"/>
                <w:sz w:val="22"/>
              </w:rPr>
            </w:pPr>
          </w:p>
        </w:tc>
      </w:tr>
      <w:tr w:rsidR="004F2FD6" w:rsidRPr="00C4159E" w14:paraId="508AEB6D" w14:textId="77777777" w:rsidTr="006404E5">
        <w:tc>
          <w:tcPr>
            <w:tcW w:w="523" w:type="dxa"/>
          </w:tcPr>
          <w:p w14:paraId="65CC9FE7" w14:textId="77777777" w:rsidR="004F2FD6" w:rsidRPr="00C4159E" w:rsidRDefault="004F2FD6" w:rsidP="006404E5">
            <w:pPr>
              <w:spacing w:line="312" w:lineRule="auto"/>
              <w:rPr>
                <w:rFonts w:ascii="Arial" w:hAnsi="Arial" w:cs="Arial"/>
                <w:sz w:val="22"/>
              </w:rPr>
            </w:pPr>
            <w:r w:rsidRPr="00C4159E">
              <w:rPr>
                <w:rFonts w:ascii="Arial" w:hAnsi="Arial" w:cs="Arial"/>
                <w:sz w:val="22"/>
              </w:rPr>
              <w:t>6</w:t>
            </w:r>
          </w:p>
        </w:tc>
        <w:tc>
          <w:tcPr>
            <w:tcW w:w="4791" w:type="dxa"/>
          </w:tcPr>
          <w:p w14:paraId="761F5760"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posiada centralną konsolę graficzną do zarządzania maszynami wirtualnymi, zasobami i warstwą sieciową na wszystkich hostach. Konsol</w:t>
            </w:r>
            <w:r>
              <w:rPr>
                <w:rFonts w:ascii="Arial" w:hAnsi="Arial" w:cs="Arial"/>
                <w:sz w:val="22"/>
              </w:rPr>
              <w:t>a</w:t>
            </w:r>
            <w:r w:rsidRPr="00C4159E">
              <w:rPr>
                <w:rFonts w:ascii="Arial" w:hAnsi="Arial" w:cs="Arial"/>
                <w:sz w:val="22"/>
              </w:rPr>
              <w:t xml:space="preserve"> </w:t>
            </w:r>
            <w:r>
              <w:rPr>
                <w:rFonts w:ascii="Arial" w:hAnsi="Arial" w:cs="Arial"/>
                <w:sz w:val="22"/>
              </w:rPr>
              <w:t>jest</w:t>
            </w:r>
            <w:r w:rsidRPr="00C4159E">
              <w:rPr>
                <w:rFonts w:ascii="Arial" w:hAnsi="Arial" w:cs="Arial"/>
                <w:sz w:val="22"/>
              </w:rPr>
              <w:t xml:space="preserve"> </w:t>
            </w:r>
            <w:r w:rsidRPr="00C4159E">
              <w:rPr>
                <w:rFonts w:ascii="Arial" w:hAnsi="Arial" w:cs="Arial"/>
                <w:sz w:val="22"/>
              </w:rPr>
              <w:lastRenderedPageBreak/>
              <w:t>możliwa do zainstalowania na niezależnej maszynie fizycznej pracującej pod kontrolą systemu operacyjnego BSD, Linux lub Windows</w:t>
            </w:r>
          </w:p>
        </w:tc>
        <w:tc>
          <w:tcPr>
            <w:tcW w:w="3748" w:type="dxa"/>
          </w:tcPr>
          <w:p w14:paraId="2B6804BF" w14:textId="77777777" w:rsidR="004F2FD6" w:rsidRPr="00C4159E" w:rsidRDefault="004F2FD6" w:rsidP="006404E5">
            <w:pPr>
              <w:spacing w:line="312" w:lineRule="auto"/>
              <w:rPr>
                <w:rFonts w:ascii="Arial" w:hAnsi="Arial" w:cs="Arial"/>
                <w:sz w:val="22"/>
              </w:rPr>
            </w:pPr>
          </w:p>
        </w:tc>
      </w:tr>
      <w:tr w:rsidR="004F2FD6" w:rsidRPr="00C4159E" w14:paraId="5C610023" w14:textId="77777777" w:rsidTr="006404E5">
        <w:tc>
          <w:tcPr>
            <w:tcW w:w="523" w:type="dxa"/>
          </w:tcPr>
          <w:p w14:paraId="7C769ED8" w14:textId="77777777" w:rsidR="004F2FD6" w:rsidRPr="00C4159E" w:rsidRDefault="004F2FD6" w:rsidP="006404E5">
            <w:pPr>
              <w:spacing w:line="312" w:lineRule="auto"/>
              <w:rPr>
                <w:rFonts w:ascii="Arial" w:hAnsi="Arial" w:cs="Arial"/>
                <w:sz w:val="22"/>
              </w:rPr>
            </w:pPr>
            <w:r w:rsidRPr="00C4159E">
              <w:rPr>
                <w:rFonts w:ascii="Arial" w:hAnsi="Arial" w:cs="Arial"/>
                <w:sz w:val="22"/>
              </w:rPr>
              <w:t>7</w:t>
            </w:r>
          </w:p>
        </w:tc>
        <w:tc>
          <w:tcPr>
            <w:tcW w:w="4791" w:type="dxa"/>
          </w:tcPr>
          <w:p w14:paraId="6DB8B409"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zapewni</w:t>
            </w:r>
            <w:r>
              <w:rPr>
                <w:rFonts w:ascii="Arial" w:hAnsi="Arial" w:cs="Arial"/>
                <w:sz w:val="22"/>
              </w:rPr>
              <w:t>a</w:t>
            </w:r>
            <w:r w:rsidRPr="00C4159E">
              <w:rPr>
                <w:rFonts w:ascii="Arial" w:hAnsi="Arial" w:cs="Arial"/>
                <w:sz w:val="22"/>
              </w:rPr>
              <w:t xml:space="preserve"> możliwość monitorowania wykorzystania zasobów fizycznych infrastruktury wirtualnej.</w:t>
            </w:r>
          </w:p>
        </w:tc>
        <w:tc>
          <w:tcPr>
            <w:tcW w:w="3748" w:type="dxa"/>
          </w:tcPr>
          <w:p w14:paraId="61DFA8F1" w14:textId="77777777" w:rsidR="004F2FD6" w:rsidRPr="00C4159E" w:rsidRDefault="004F2FD6" w:rsidP="006404E5">
            <w:pPr>
              <w:spacing w:line="312" w:lineRule="auto"/>
              <w:rPr>
                <w:rFonts w:ascii="Arial" w:hAnsi="Arial" w:cs="Arial"/>
                <w:sz w:val="22"/>
              </w:rPr>
            </w:pPr>
          </w:p>
        </w:tc>
      </w:tr>
      <w:tr w:rsidR="004F2FD6" w:rsidRPr="00C4159E" w14:paraId="530E7507" w14:textId="77777777" w:rsidTr="006404E5">
        <w:tc>
          <w:tcPr>
            <w:tcW w:w="523" w:type="dxa"/>
          </w:tcPr>
          <w:p w14:paraId="104F2FB6" w14:textId="77777777" w:rsidR="004F2FD6" w:rsidRPr="00C4159E" w:rsidRDefault="004F2FD6" w:rsidP="006404E5">
            <w:pPr>
              <w:spacing w:line="312" w:lineRule="auto"/>
              <w:rPr>
                <w:rFonts w:ascii="Arial" w:hAnsi="Arial" w:cs="Arial"/>
                <w:sz w:val="22"/>
              </w:rPr>
            </w:pPr>
            <w:r w:rsidRPr="00C4159E">
              <w:rPr>
                <w:rFonts w:ascii="Arial" w:hAnsi="Arial" w:cs="Arial"/>
                <w:sz w:val="22"/>
              </w:rPr>
              <w:t>8</w:t>
            </w:r>
          </w:p>
        </w:tc>
        <w:tc>
          <w:tcPr>
            <w:tcW w:w="4791" w:type="dxa"/>
          </w:tcPr>
          <w:p w14:paraId="48E6094C"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zapewni</w:t>
            </w:r>
            <w:r>
              <w:rPr>
                <w:rFonts w:ascii="Arial" w:hAnsi="Arial" w:cs="Arial"/>
                <w:sz w:val="22"/>
              </w:rPr>
              <w:t>a</w:t>
            </w:r>
            <w:r w:rsidRPr="00C4159E">
              <w:rPr>
                <w:rFonts w:ascii="Arial" w:hAnsi="Arial" w:cs="Arial"/>
                <w:sz w:val="22"/>
              </w:rPr>
              <w:t xml:space="preserve"> możliwość wykonywania kopii zapasowych instancji systemów operacyjnych oraz ich sprawnego odtwarzania</w:t>
            </w:r>
          </w:p>
        </w:tc>
        <w:tc>
          <w:tcPr>
            <w:tcW w:w="3748" w:type="dxa"/>
          </w:tcPr>
          <w:p w14:paraId="3BFF7A95" w14:textId="77777777" w:rsidR="004F2FD6" w:rsidRPr="00C4159E" w:rsidRDefault="004F2FD6" w:rsidP="006404E5">
            <w:pPr>
              <w:spacing w:line="312" w:lineRule="auto"/>
              <w:rPr>
                <w:rFonts w:ascii="Arial" w:hAnsi="Arial" w:cs="Arial"/>
                <w:sz w:val="22"/>
              </w:rPr>
            </w:pPr>
          </w:p>
        </w:tc>
      </w:tr>
      <w:tr w:rsidR="004F2FD6" w:rsidRPr="00C4159E" w14:paraId="37EF9C2A" w14:textId="77777777" w:rsidTr="006404E5">
        <w:tc>
          <w:tcPr>
            <w:tcW w:w="523" w:type="dxa"/>
          </w:tcPr>
          <w:p w14:paraId="6CAC71A5" w14:textId="77777777" w:rsidR="004F2FD6" w:rsidRPr="00C4159E" w:rsidRDefault="004F2FD6" w:rsidP="006404E5">
            <w:pPr>
              <w:spacing w:line="312" w:lineRule="auto"/>
              <w:rPr>
                <w:rFonts w:ascii="Arial" w:hAnsi="Arial" w:cs="Arial"/>
                <w:sz w:val="22"/>
              </w:rPr>
            </w:pPr>
            <w:r w:rsidRPr="00C4159E">
              <w:rPr>
                <w:rFonts w:ascii="Arial" w:hAnsi="Arial" w:cs="Arial"/>
                <w:sz w:val="22"/>
              </w:rPr>
              <w:t>9</w:t>
            </w:r>
          </w:p>
        </w:tc>
        <w:tc>
          <w:tcPr>
            <w:tcW w:w="4791" w:type="dxa"/>
          </w:tcPr>
          <w:p w14:paraId="2E90BA8F"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zapewni</w:t>
            </w:r>
            <w:r>
              <w:rPr>
                <w:rFonts w:ascii="Arial" w:hAnsi="Arial" w:cs="Arial"/>
                <w:sz w:val="22"/>
              </w:rPr>
              <w:t>a</w:t>
            </w:r>
            <w:r w:rsidRPr="00C4159E">
              <w:rPr>
                <w:rFonts w:ascii="Arial" w:hAnsi="Arial" w:cs="Arial"/>
                <w:sz w:val="22"/>
              </w:rPr>
              <w:t xml:space="preserve"> możliwość wykonywania kopii migawkowych instancji systemów operacyjnych na potrzeby  tworzenia kopii zapasowych bez przerywania ich pracy.</w:t>
            </w:r>
          </w:p>
        </w:tc>
        <w:tc>
          <w:tcPr>
            <w:tcW w:w="3748" w:type="dxa"/>
          </w:tcPr>
          <w:p w14:paraId="0151BDEB" w14:textId="77777777" w:rsidR="004F2FD6" w:rsidRPr="00C4159E" w:rsidRDefault="004F2FD6" w:rsidP="006404E5">
            <w:pPr>
              <w:spacing w:line="312" w:lineRule="auto"/>
              <w:rPr>
                <w:rFonts w:ascii="Arial" w:hAnsi="Arial" w:cs="Arial"/>
                <w:sz w:val="22"/>
              </w:rPr>
            </w:pPr>
          </w:p>
        </w:tc>
      </w:tr>
      <w:tr w:rsidR="004F2FD6" w:rsidRPr="00C4159E" w14:paraId="36DDDD09" w14:textId="77777777" w:rsidTr="006404E5">
        <w:tc>
          <w:tcPr>
            <w:tcW w:w="523" w:type="dxa"/>
          </w:tcPr>
          <w:p w14:paraId="7E46CF25" w14:textId="77777777" w:rsidR="004F2FD6" w:rsidRPr="00C4159E" w:rsidRDefault="004F2FD6" w:rsidP="006404E5">
            <w:pPr>
              <w:spacing w:line="312" w:lineRule="auto"/>
              <w:rPr>
                <w:rFonts w:ascii="Arial" w:hAnsi="Arial" w:cs="Arial"/>
                <w:sz w:val="22"/>
              </w:rPr>
            </w:pPr>
            <w:r w:rsidRPr="00C4159E">
              <w:rPr>
                <w:rFonts w:ascii="Arial" w:hAnsi="Arial" w:cs="Arial"/>
                <w:sz w:val="22"/>
              </w:rPr>
              <w:t>10</w:t>
            </w:r>
          </w:p>
        </w:tc>
        <w:tc>
          <w:tcPr>
            <w:tcW w:w="4791" w:type="dxa"/>
          </w:tcPr>
          <w:p w14:paraId="7D85CC94"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zapewni</w:t>
            </w:r>
            <w:r>
              <w:rPr>
                <w:rFonts w:ascii="Arial" w:hAnsi="Arial" w:cs="Arial"/>
                <w:sz w:val="22"/>
              </w:rPr>
              <w:t>a</w:t>
            </w:r>
            <w:r w:rsidRPr="00C4159E">
              <w:rPr>
                <w:rFonts w:ascii="Arial" w:hAnsi="Arial" w:cs="Arial"/>
                <w:sz w:val="22"/>
              </w:rPr>
              <w:t xml:space="preserve"> możliwość klonowania systemów operacyjnych wraz z ich pełną konfiguracją i danymi.</w:t>
            </w:r>
          </w:p>
        </w:tc>
        <w:tc>
          <w:tcPr>
            <w:tcW w:w="3748" w:type="dxa"/>
          </w:tcPr>
          <w:p w14:paraId="110639A3" w14:textId="77777777" w:rsidR="004F2FD6" w:rsidRPr="00C4159E" w:rsidRDefault="004F2FD6" w:rsidP="006404E5">
            <w:pPr>
              <w:spacing w:line="312" w:lineRule="auto"/>
              <w:rPr>
                <w:rFonts w:ascii="Arial" w:hAnsi="Arial" w:cs="Arial"/>
                <w:sz w:val="22"/>
              </w:rPr>
            </w:pPr>
          </w:p>
        </w:tc>
      </w:tr>
      <w:tr w:rsidR="004F2FD6" w:rsidRPr="00C4159E" w14:paraId="5C9F4D3C" w14:textId="77777777" w:rsidTr="006404E5">
        <w:tc>
          <w:tcPr>
            <w:tcW w:w="523" w:type="dxa"/>
          </w:tcPr>
          <w:p w14:paraId="78756C4C" w14:textId="77777777" w:rsidR="004F2FD6" w:rsidRPr="00C4159E" w:rsidRDefault="004F2FD6" w:rsidP="006404E5">
            <w:pPr>
              <w:spacing w:line="312" w:lineRule="auto"/>
              <w:rPr>
                <w:rFonts w:ascii="Arial" w:hAnsi="Arial" w:cs="Arial"/>
                <w:sz w:val="22"/>
              </w:rPr>
            </w:pPr>
            <w:r w:rsidRPr="00C4159E">
              <w:rPr>
                <w:rFonts w:ascii="Arial" w:hAnsi="Arial" w:cs="Arial"/>
                <w:sz w:val="22"/>
              </w:rPr>
              <w:t>11</w:t>
            </w:r>
          </w:p>
        </w:tc>
        <w:tc>
          <w:tcPr>
            <w:tcW w:w="4791" w:type="dxa"/>
          </w:tcPr>
          <w:p w14:paraId="4BC88B22"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umożliwia udostepnienie maszynie wirtualnej większej ilości zasobów dyskowych aniżeli fizycznie zarezerwowane.</w:t>
            </w:r>
          </w:p>
        </w:tc>
        <w:tc>
          <w:tcPr>
            <w:tcW w:w="3748" w:type="dxa"/>
          </w:tcPr>
          <w:p w14:paraId="678E6400" w14:textId="77777777" w:rsidR="004F2FD6" w:rsidRPr="00C4159E" w:rsidRDefault="004F2FD6" w:rsidP="006404E5">
            <w:pPr>
              <w:spacing w:line="312" w:lineRule="auto"/>
              <w:rPr>
                <w:rFonts w:ascii="Arial" w:hAnsi="Arial" w:cs="Arial"/>
                <w:sz w:val="22"/>
              </w:rPr>
            </w:pPr>
          </w:p>
        </w:tc>
      </w:tr>
      <w:tr w:rsidR="004F2FD6" w:rsidRPr="00C4159E" w14:paraId="715ABBE8" w14:textId="77777777" w:rsidTr="006404E5">
        <w:tc>
          <w:tcPr>
            <w:tcW w:w="523" w:type="dxa"/>
          </w:tcPr>
          <w:p w14:paraId="6662CC96" w14:textId="77777777" w:rsidR="004F2FD6" w:rsidRPr="00C4159E" w:rsidRDefault="004F2FD6" w:rsidP="006404E5">
            <w:pPr>
              <w:spacing w:line="312" w:lineRule="auto"/>
              <w:rPr>
                <w:rFonts w:ascii="Arial" w:hAnsi="Arial" w:cs="Arial"/>
                <w:sz w:val="22"/>
              </w:rPr>
            </w:pPr>
            <w:r w:rsidRPr="00C4159E">
              <w:rPr>
                <w:rFonts w:ascii="Arial" w:hAnsi="Arial" w:cs="Arial"/>
                <w:sz w:val="22"/>
              </w:rPr>
              <w:t>12</w:t>
            </w:r>
          </w:p>
        </w:tc>
        <w:tc>
          <w:tcPr>
            <w:tcW w:w="4791" w:type="dxa"/>
          </w:tcPr>
          <w:p w14:paraId="774F95DE"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umożliwia udostępnianie pojedynczego urządzenia fizycznego (PCIe) jako logicznie separowane wirtualne urządzenia dedykowane dla poszczególnych maszyn wirtualnych.</w:t>
            </w:r>
          </w:p>
        </w:tc>
        <w:tc>
          <w:tcPr>
            <w:tcW w:w="3748" w:type="dxa"/>
          </w:tcPr>
          <w:p w14:paraId="43355DC2" w14:textId="77777777" w:rsidR="004F2FD6" w:rsidRPr="00C4159E" w:rsidRDefault="004F2FD6" w:rsidP="006404E5">
            <w:pPr>
              <w:spacing w:line="312" w:lineRule="auto"/>
              <w:rPr>
                <w:rFonts w:ascii="Arial" w:hAnsi="Arial" w:cs="Arial"/>
                <w:sz w:val="22"/>
              </w:rPr>
            </w:pPr>
          </w:p>
        </w:tc>
      </w:tr>
      <w:tr w:rsidR="004F2FD6" w:rsidRPr="00C4159E" w14:paraId="38CCC915" w14:textId="77777777" w:rsidTr="006404E5">
        <w:tc>
          <w:tcPr>
            <w:tcW w:w="523" w:type="dxa"/>
          </w:tcPr>
          <w:p w14:paraId="40E7AAB8" w14:textId="77777777" w:rsidR="004F2FD6" w:rsidRPr="00C4159E" w:rsidRDefault="004F2FD6" w:rsidP="006404E5">
            <w:pPr>
              <w:spacing w:line="312" w:lineRule="auto"/>
              <w:rPr>
                <w:rFonts w:ascii="Arial" w:hAnsi="Arial" w:cs="Arial"/>
                <w:sz w:val="22"/>
              </w:rPr>
            </w:pPr>
            <w:r w:rsidRPr="00C4159E">
              <w:rPr>
                <w:rFonts w:ascii="Arial" w:hAnsi="Arial" w:cs="Arial"/>
                <w:sz w:val="22"/>
              </w:rPr>
              <w:t>13</w:t>
            </w:r>
          </w:p>
        </w:tc>
        <w:tc>
          <w:tcPr>
            <w:tcW w:w="4791" w:type="dxa"/>
          </w:tcPr>
          <w:p w14:paraId="128D1D01"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w:t>
            </w:r>
            <w:r>
              <w:rPr>
                <w:rFonts w:ascii="Arial" w:hAnsi="Arial" w:cs="Arial"/>
                <w:sz w:val="22"/>
              </w:rPr>
              <w:t xml:space="preserve"> </w:t>
            </w:r>
            <w:r w:rsidRPr="00C4159E">
              <w:rPr>
                <w:rFonts w:ascii="Arial" w:hAnsi="Arial" w:cs="Arial"/>
                <w:sz w:val="22"/>
              </w:rPr>
              <w:t>zapewnia funkcjonalność HA zapewniającą automatyczną migrację  maszyn  wirtualnych  pomiędzy serwerami  bez  przerywania  pracy  użytkowników  lub ograniczenia dostępności usługi przy awarii jednego z hostów.</w:t>
            </w:r>
          </w:p>
        </w:tc>
        <w:tc>
          <w:tcPr>
            <w:tcW w:w="3748" w:type="dxa"/>
          </w:tcPr>
          <w:p w14:paraId="4A9E5FC4" w14:textId="77777777" w:rsidR="004F2FD6" w:rsidRPr="00C4159E" w:rsidRDefault="004F2FD6" w:rsidP="006404E5">
            <w:pPr>
              <w:spacing w:line="312" w:lineRule="auto"/>
              <w:rPr>
                <w:rFonts w:ascii="Arial" w:hAnsi="Arial" w:cs="Arial"/>
                <w:sz w:val="22"/>
              </w:rPr>
            </w:pPr>
          </w:p>
        </w:tc>
      </w:tr>
      <w:tr w:rsidR="004F2FD6" w:rsidRPr="004F2FD6" w14:paraId="6F54A2E2" w14:textId="77777777" w:rsidTr="006404E5">
        <w:tc>
          <w:tcPr>
            <w:tcW w:w="523" w:type="dxa"/>
          </w:tcPr>
          <w:p w14:paraId="234AED2B" w14:textId="77777777" w:rsidR="004F2FD6" w:rsidRPr="00C4159E" w:rsidRDefault="004F2FD6" w:rsidP="006404E5">
            <w:pPr>
              <w:spacing w:line="312" w:lineRule="auto"/>
              <w:rPr>
                <w:rFonts w:ascii="Arial" w:hAnsi="Arial" w:cs="Arial"/>
                <w:sz w:val="22"/>
              </w:rPr>
            </w:pPr>
            <w:r w:rsidRPr="00C4159E">
              <w:rPr>
                <w:rFonts w:ascii="Arial" w:hAnsi="Arial" w:cs="Arial"/>
                <w:sz w:val="22"/>
              </w:rPr>
              <w:lastRenderedPageBreak/>
              <w:t>14</w:t>
            </w:r>
          </w:p>
        </w:tc>
        <w:tc>
          <w:tcPr>
            <w:tcW w:w="4791" w:type="dxa"/>
          </w:tcPr>
          <w:p w14:paraId="0C79497D" w14:textId="77777777" w:rsidR="004F2FD6" w:rsidRPr="00637420" w:rsidRDefault="004F2FD6" w:rsidP="006404E5">
            <w:pPr>
              <w:spacing w:line="312" w:lineRule="auto"/>
              <w:rPr>
                <w:rFonts w:ascii="Arial" w:hAnsi="Arial" w:cs="Arial"/>
                <w:sz w:val="22"/>
                <w:lang w:val="en-GB"/>
              </w:rPr>
            </w:pPr>
            <w:r w:rsidRPr="00637420">
              <w:rPr>
                <w:rFonts w:ascii="Arial" w:hAnsi="Arial" w:cs="Arial"/>
                <w:sz w:val="22"/>
                <w:lang w:val="en-GB"/>
              </w:rPr>
              <w:t>Rozwiązanie wspiera następujące systemy operacyjne: Windows Server 2003, Windows Server 2008, Windows Server 2012, Windows Server 2016, Windows Server 2019, Windows 7, Windows 8, Windows 10, SLES 12, SLES 11, REHL 7, RHEL 6, Debian, CentOS, FreeBSD, Ubuntu, Mac OS X, Oracle Linux</w:t>
            </w:r>
          </w:p>
        </w:tc>
        <w:tc>
          <w:tcPr>
            <w:tcW w:w="3748" w:type="dxa"/>
          </w:tcPr>
          <w:p w14:paraId="24050319" w14:textId="77777777" w:rsidR="004F2FD6" w:rsidRPr="00637420" w:rsidRDefault="004F2FD6" w:rsidP="006404E5">
            <w:pPr>
              <w:spacing w:line="312" w:lineRule="auto"/>
              <w:rPr>
                <w:rFonts w:ascii="Arial" w:hAnsi="Arial" w:cs="Arial"/>
                <w:sz w:val="22"/>
                <w:lang w:val="en-GB"/>
              </w:rPr>
            </w:pPr>
          </w:p>
        </w:tc>
      </w:tr>
      <w:tr w:rsidR="004F2FD6" w:rsidRPr="00C4159E" w14:paraId="296D802B" w14:textId="77777777" w:rsidTr="006404E5">
        <w:tc>
          <w:tcPr>
            <w:tcW w:w="523" w:type="dxa"/>
          </w:tcPr>
          <w:p w14:paraId="1CF998E9" w14:textId="77777777" w:rsidR="004F2FD6" w:rsidRPr="00C4159E" w:rsidRDefault="004F2FD6" w:rsidP="006404E5">
            <w:pPr>
              <w:spacing w:line="312" w:lineRule="auto"/>
              <w:rPr>
                <w:rFonts w:ascii="Arial" w:hAnsi="Arial" w:cs="Arial"/>
                <w:sz w:val="22"/>
              </w:rPr>
            </w:pPr>
            <w:r w:rsidRPr="00C4159E">
              <w:rPr>
                <w:rFonts w:ascii="Arial" w:hAnsi="Arial" w:cs="Arial"/>
                <w:sz w:val="22"/>
              </w:rPr>
              <w:t>15</w:t>
            </w:r>
          </w:p>
        </w:tc>
        <w:tc>
          <w:tcPr>
            <w:tcW w:w="4791" w:type="dxa"/>
          </w:tcPr>
          <w:p w14:paraId="2E6BF032"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zarządzające posiada możliwość przydzielania i konfiguracji uprawnień z możliwością integracji z usługami katalogowymi, w szczególności: Microsoft Active Directory, Open LDAP</w:t>
            </w:r>
          </w:p>
        </w:tc>
        <w:tc>
          <w:tcPr>
            <w:tcW w:w="3748" w:type="dxa"/>
          </w:tcPr>
          <w:p w14:paraId="7DEA87ED" w14:textId="77777777" w:rsidR="004F2FD6" w:rsidRPr="00C4159E" w:rsidRDefault="004F2FD6" w:rsidP="006404E5">
            <w:pPr>
              <w:spacing w:line="312" w:lineRule="auto"/>
              <w:rPr>
                <w:rFonts w:ascii="Arial" w:hAnsi="Arial" w:cs="Arial"/>
                <w:sz w:val="22"/>
              </w:rPr>
            </w:pPr>
          </w:p>
        </w:tc>
      </w:tr>
      <w:tr w:rsidR="004F2FD6" w:rsidRPr="00C4159E" w14:paraId="17F0A73B" w14:textId="77777777" w:rsidTr="006404E5">
        <w:tc>
          <w:tcPr>
            <w:tcW w:w="523" w:type="dxa"/>
          </w:tcPr>
          <w:p w14:paraId="68DAA8D7" w14:textId="77777777" w:rsidR="004F2FD6" w:rsidRPr="00C4159E" w:rsidRDefault="004F2FD6" w:rsidP="006404E5">
            <w:pPr>
              <w:spacing w:line="312" w:lineRule="auto"/>
              <w:rPr>
                <w:rFonts w:ascii="Arial" w:hAnsi="Arial" w:cs="Arial"/>
                <w:sz w:val="22"/>
              </w:rPr>
            </w:pPr>
            <w:r w:rsidRPr="00C4159E">
              <w:rPr>
                <w:rFonts w:ascii="Arial" w:hAnsi="Arial" w:cs="Arial"/>
                <w:sz w:val="22"/>
              </w:rPr>
              <w:t>16</w:t>
            </w:r>
          </w:p>
        </w:tc>
        <w:tc>
          <w:tcPr>
            <w:tcW w:w="4791" w:type="dxa"/>
          </w:tcPr>
          <w:p w14:paraId="278C3B4A" w14:textId="77777777" w:rsidR="004F2FD6" w:rsidRPr="00C4159E" w:rsidRDefault="004F2FD6" w:rsidP="006404E5">
            <w:pPr>
              <w:spacing w:line="312" w:lineRule="auto"/>
              <w:rPr>
                <w:rFonts w:ascii="Arial" w:hAnsi="Arial" w:cs="Arial"/>
                <w:sz w:val="22"/>
              </w:rPr>
            </w:pPr>
            <w:r w:rsidRPr="00C4159E">
              <w:rPr>
                <w:rFonts w:ascii="Arial" w:hAnsi="Arial" w:cs="Arial"/>
                <w:sz w:val="22"/>
              </w:rPr>
              <w:t>Rozwiązanie zapewnia możliwość dodawania zasobów w czasie pracy maszyny wirtualnej, w szczególności w zakresie ilości procesorów, pamięci operacyjnej i przestrzeni dyskowej</w:t>
            </w:r>
          </w:p>
        </w:tc>
        <w:tc>
          <w:tcPr>
            <w:tcW w:w="3748" w:type="dxa"/>
          </w:tcPr>
          <w:p w14:paraId="49CB5109" w14:textId="77777777" w:rsidR="004F2FD6" w:rsidRPr="00C4159E" w:rsidRDefault="004F2FD6" w:rsidP="006404E5">
            <w:pPr>
              <w:spacing w:line="312" w:lineRule="auto"/>
              <w:rPr>
                <w:rFonts w:ascii="Arial" w:hAnsi="Arial" w:cs="Arial"/>
                <w:sz w:val="22"/>
              </w:rPr>
            </w:pPr>
          </w:p>
        </w:tc>
      </w:tr>
      <w:tr w:rsidR="004F2FD6" w:rsidRPr="00C4159E" w14:paraId="2362359D" w14:textId="77777777" w:rsidTr="006404E5">
        <w:tc>
          <w:tcPr>
            <w:tcW w:w="523" w:type="dxa"/>
          </w:tcPr>
          <w:p w14:paraId="064C3790" w14:textId="77777777" w:rsidR="004F2FD6" w:rsidRPr="00C4159E" w:rsidRDefault="004F2FD6" w:rsidP="006404E5">
            <w:pPr>
              <w:spacing w:line="312" w:lineRule="auto"/>
              <w:rPr>
                <w:rFonts w:ascii="Arial" w:hAnsi="Arial" w:cs="Arial"/>
                <w:sz w:val="22"/>
              </w:rPr>
            </w:pPr>
            <w:r w:rsidRPr="00C4159E">
              <w:rPr>
                <w:rFonts w:ascii="Arial" w:hAnsi="Arial" w:cs="Arial"/>
                <w:sz w:val="22"/>
              </w:rPr>
              <w:t>17</w:t>
            </w:r>
          </w:p>
        </w:tc>
        <w:tc>
          <w:tcPr>
            <w:tcW w:w="4791" w:type="dxa"/>
          </w:tcPr>
          <w:p w14:paraId="34FC3A79" w14:textId="77777777" w:rsidR="004F2FD6" w:rsidRPr="00C4159E" w:rsidRDefault="004F2FD6" w:rsidP="006404E5">
            <w:pPr>
              <w:spacing w:line="312" w:lineRule="auto"/>
              <w:rPr>
                <w:rFonts w:ascii="Arial" w:hAnsi="Arial" w:cs="Arial"/>
                <w:sz w:val="22"/>
              </w:rPr>
            </w:pPr>
            <w:r w:rsidRPr="00C4159E">
              <w:rPr>
                <w:rFonts w:ascii="Arial" w:hAnsi="Arial" w:cs="Arial"/>
                <w:sz w:val="22"/>
              </w:rPr>
              <w:t>Oprogramowanie do wirtualizacji posiada</w:t>
            </w:r>
            <w:r>
              <w:rPr>
                <w:rFonts w:ascii="Arial" w:hAnsi="Arial" w:cs="Arial"/>
                <w:sz w:val="22"/>
              </w:rPr>
              <w:t xml:space="preserve"> </w:t>
            </w:r>
            <w:r w:rsidRPr="00C4159E">
              <w:rPr>
                <w:rFonts w:ascii="Arial" w:hAnsi="Arial" w:cs="Arial"/>
                <w:sz w:val="22"/>
              </w:rPr>
              <w:t xml:space="preserve">funkcjonalność wirtualnego przełącznika (virtual switch) umożliwiającego tworzenie sieci wirtualnej w obszarze hosta i pozwalającego połączyć maszyny wirtualne w obszarze jednego hosta, a także na zewnątrz sieci fizycznej. Pojedynczy przełącznik wirtualny </w:t>
            </w:r>
            <w:r>
              <w:rPr>
                <w:rFonts w:ascii="Arial" w:hAnsi="Arial" w:cs="Arial"/>
                <w:sz w:val="22"/>
              </w:rPr>
              <w:t>ma</w:t>
            </w:r>
            <w:r w:rsidRPr="00C4159E">
              <w:rPr>
                <w:rFonts w:ascii="Arial" w:hAnsi="Arial" w:cs="Arial"/>
                <w:sz w:val="22"/>
              </w:rPr>
              <w:t xml:space="preserve"> możliwość konfiguracji do 4000 portów</w:t>
            </w:r>
          </w:p>
        </w:tc>
        <w:tc>
          <w:tcPr>
            <w:tcW w:w="3748" w:type="dxa"/>
          </w:tcPr>
          <w:p w14:paraId="4B5BFF69" w14:textId="77777777" w:rsidR="004F2FD6" w:rsidRPr="00C4159E" w:rsidRDefault="004F2FD6" w:rsidP="006404E5">
            <w:pPr>
              <w:spacing w:line="312" w:lineRule="auto"/>
              <w:rPr>
                <w:rFonts w:ascii="Arial" w:hAnsi="Arial" w:cs="Arial"/>
                <w:sz w:val="22"/>
              </w:rPr>
            </w:pPr>
          </w:p>
        </w:tc>
      </w:tr>
      <w:tr w:rsidR="004F2FD6" w:rsidRPr="00C4159E" w14:paraId="1BAC5CD4" w14:textId="77777777" w:rsidTr="006404E5">
        <w:tc>
          <w:tcPr>
            <w:tcW w:w="523" w:type="dxa"/>
          </w:tcPr>
          <w:p w14:paraId="09AF930B" w14:textId="77777777" w:rsidR="004F2FD6" w:rsidRPr="00C4159E" w:rsidRDefault="004F2FD6" w:rsidP="006404E5">
            <w:pPr>
              <w:spacing w:line="312" w:lineRule="auto"/>
              <w:rPr>
                <w:rFonts w:ascii="Arial" w:hAnsi="Arial" w:cs="Arial"/>
                <w:sz w:val="22"/>
              </w:rPr>
            </w:pPr>
            <w:r w:rsidRPr="00C4159E">
              <w:rPr>
                <w:rFonts w:ascii="Arial" w:hAnsi="Arial" w:cs="Arial"/>
                <w:sz w:val="22"/>
              </w:rPr>
              <w:t>18</w:t>
            </w:r>
          </w:p>
        </w:tc>
        <w:tc>
          <w:tcPr>
            <w:tcW w:w="4791" w:type="dxa"/>
          </w:tcPr>
          <w:p w14:paraId="2FA8B9A8" w14:textId="77777777" w:rsidR="004F2FD6" w:rsidRPr="00C4159E" w:rsidRDefault="004F2FD6" w:rsidP="006404E5">
            <w:pPr>
              <w:spacing w:line="312" w:lineRule="auto"/>
              <w:rPr>
                <w:rFonts w:ascii="Arial" w:hAnsi="Arial" w:cs="Arial"/>
                <w:sz w:val="22"/>
              </w:rPr>
            </w:pPr>
            <w:r w:rsidRPr="00C4159E">
              <w:rPr>
                <w:rFonts w:ascii="Arial" w:hAnsi="Arial" w:cs="Arial"/>
                <w:sz w:val="22"/>
              </w:rPr>
              <w:t>Pojedynczy wirtualny przełącznik posiada możliwość przyłączania do niego dwóch i więcej fizycznych kart sieciowych, aby zapewnić bezpieczeństwo połączenia ethernet’owego w razie awarii karty sieciowej</w:t>
            </w:r>
          </w:p>
        </w:tc>
        <w:tc>
          <w:tcPr>
            <w:tcW w:w="3748" w:type="dxa"/>
          </w:tcPr>
          <w:p w14:paraId="76E71F65" w14:textId="77777777" w:rsidR="004F2FD6" w:rsidRPr="00C4159E" w:rsidRDefault="004F2FD6" w:rsidP="006404E5">
            <w:pPr>
              <w:spacing w:line="312" w:lineRule="auto"/>
              <w:rPr>
                <w:rFonts w:ascii="Arial" w:hAnsi="Arial" w:cs="Arial"/>
                <w:sz w:val="22"/>
              </w:rPr>
            </w:pPr>
          </w:p>
        </w:tc>
      </w:tr>
      <w:tr w:rsidR="004F2FD6" w:rsidRPr="00C4159E" w14:paraId="20C5766A" w14:textId="77777777" w:rsidTr="006404E5">
        <w:tc>
          <w:tcPr>
            <w:tcW w:w="523" w:type="dxa"/>
          </w:tcPr>
          <w:p w14:paraId="3E7203A9" w14:textId="77777777" w:rsidR="004F2FD6" w:rsidRPr="00C4159E" w:rsidRDefault="004F2FD6" w:rsidP="006404E5">
            <w:pPr>
              <w:spacing w:line="312" w:lineRule="auto"/>
              <w:rPr>
                <w:rFonts w:ascii="Arial" w:hAnsi="Arial" w:cs="Arial"/>
                <w:sz w:val="22"/>
              </w:rPr>
            </w:pPr>
            <w:r w:rsidRPr="00C4159E">
              <w:rPr>
                <w:rFonts w:ascii="Arial" w:hAnsi="Arial" w:cs="Arial"/>
                <w:sz w:val="22"/>
              </w:rPr>
              <w:t>19</w:t>
            </w:r>
          </w:p>
        </w:tc>
        <w:tc>
          <w:tcPr>
            <w:tcW w:w="4791" w:type="dxa"/>
          </w:tcPr>
          <w:p w14:paraId="370351A6" w14:textId="77777777" w:rsidR="004F2FD6" w:rsidRPr="00C4159E" w:rsidRDefault="004F2FD6" w:rsidP="006404E5">
            <w:pPr>
              <w:spacing w:line="312" w:lineRule="auto"/>
              <w:rPr>
                <w:rFonts w:ascii="Arial" w:hAnsi="Arial" w:cs="Arial"/>
                <w:sz w:val="22"/>
              </w:rPr>
            </w:pPr>
            <w:r w:rsidRPr="00C4159E">
              <w:rPr>
                <w:rFonts w:ascii="Arial" w:hAnsi="Arial" w:cs="Arial"/>
                <w:sz w:val="22"/>
              </w:rPr>
              <w:t>Wirtualne przełączniki obsług</w:t>
            </w:r>
            <w:r>
              <w:rPr>
                <w:rFonts w:ascii="Arial" w:hAnsi="Arial" w:cs="Arial"/>
                <w:sz w:val="22"/>
              </w:rPr>
              <w:t>ują</w:t>
            </w:r>
            <w:r w:rsidRPr="00C4159E">
              <w:rPr>
                <w:rFonts w:ascii="Arial" w:hAnsi="Arial" w:cs="Arial"/>
                <w:sz w:val="22"/>
              </w:rPr>
              <w:t xml:space="preserve"> wirtualne sieci lokalne (VLAN).</w:t>
            </w:r>
          </w:p>
        </w:tc>
        <w:tc>
          <w:tcPr>
            <w:tcW w:w="3748" w:type="dxa"/>
          </w:tcPr>
          <w:p w14:paraId="15600C53" w14:textId="77777777" w:rsidR="004F2FD6" w:rsidRPr="00C4159E" w:rsidRDefault="004F2FD6" w:rsidP="006404E5">
            <w:pPr>
              <w:spacing w:line="312" w:lineRule="auto"/>
              <w:rPr>
                <w:rFonts w:ascii="Arial" w:hAnsi="Arial" w:cs="Arial"/>
                <w:sz w:val="22"/>
              </w:rPr>
            </w:pPr>
          </w:p>
        </w:tc>
      </w:tr>
      <w:tr w:rsidR="004F2FD6" w:rsidRPr="00C4159E" w14:paraId="0543CDC2" w14:textId="77777777" w:rsidTr="006404E5">
        <w:tc>
          <w:tcPr>
            <w:tcW w:w="523" w:type="dxa"/>
          </w:tcPr>
          <w:p w14:paraId="525C8511" w14:textId="77777777" w:rsidR="004F2FD6" w:rsidRPr="00C4159E" w:rsidRDefault="004F2FD6" w:rsidP="006404E5">
            <w:pPr>
              <w:spacing w:line="312" w:lineRule="auto"/>
              <w:rPr>
                <w:rFonts w:ascii="Arial" w:hAnsi="Arial" w:cs="Arial"/>
                <w:sz w:val="22"/>
              </w:rPr>
            </w:pPr>
            <w:r w:rsidRPr="00C4159E">
              <w:rPr>
                <w:rFonts w:ascii="Arial" w:hAnsi="Arial" w:cs="Arial"/>
                <w:sz w:val="22"/>
              </w:rPr>
              <w:t>20</w:t>
            </w:r>
          </w:p>
        </w:tc>
        <w:tc>
          <w:tcPr>
            <w:tcW w:w="4791" w:type="dxa"/>
          </w:tcPr>
          <w:p w14:paraId="4269BEBC" w14:textId="77777777" w:rsidR="004F2FD6" w:rsidRPr="00C4159E" w:rsidRDefault="004F2FD6" w:rsidP="006404E5">
            <w:pPr>
              <w:spacing w:line="312" w:lineRule="auto"/>
              <w:rPr>
                <w:rFonts w:ascii="Arial" w:hAnsi="Arial" w:cs="Arial"/>
                <w:sz w:val="22"/>
              </w:rPr>
            </w:pPr>
            <w:r>
              <w:rPr>
                <w:rFonts w:ascii="Arial" w:hAnsi="Arial" w:cs="Arial"/>
                <w:sz w:val="22"/>
              </w:rPr>
              <w:t>Jest</w:t>
            </w:r>
            <w:r w:rsidRPr="00C4159E">
              <w:rPr>
                <w:rFonts w:ascii="Arial" w:hAnsi="Arial" w:cs="Arial"/>
                <w:sz w:val="22"/>
              </w:rPr>
              <w:t xml:space="preserve"> zapewniona odpowiednia redundancja i nadmiarowość zasobów tak by w przypadku awarii np. serwera fizycznego usługi na nim świadczone zostały automatycznie przełączone na inne serwery infrastruktury.</w:t>
            </w:r>
          </w:p>
        </w:tc>
        <w:tc>
          <w:tcPr>
            <w:tcW w:w="3748" w:type="dxa"/>
          </w:tcPr>
          <w:p w14:paraId="6DC6F8CD" w14:textId="77777777" w:rsidR="004F2FD6" w:rsidRPr="00C4159E" w:rsidRDefault="004F2FD6" w:rsidP="006404E5">
            <w:pPr>
              <w:spacing w:line="312" w:lineRule="auto"/>
              <w:rPr>
                <w:rFonts w:ascii="Arial" w:hAnsi="Arial" w:cs="Arial"/>
                <w:sz w:val="22"/>
              </w:rPr>
            </w:pPr>
          </w:p>
        </w:tc>
      </w:tr>
      <w:tr w:rsidR="004F2FD6" w:rsidRPr="00C4159E" w14:paraId="5746778B" w14:textId="77777777" w:rsidTr="006404E5">
        <w:tc>
          <w:tcPr>
            <w:tcW w:w="523" w:type="dxa"/>
          </w:tcPr>
          <w:p w14:paraId="15393391" w14:textId="77777777" w:rsidR="004F2FD6" w:rsidRPr="00C4159E" w:rsidRDefault="004F2FD6" w:rsidP="006404E5">
            <w:pPr>
              <w:spacing w:line="312" w:lineRule="auto"/>
              <w:rPr>
                <w:rFonts w:ascii="Arial" w:hAnsi="Arial" w:cs="Arial"/>
                <w:sz w:val="22"/>
              </w:rPr>
            </w:pPr>
            <w:r w:rsidRPr="00C4159E">
              <w:rPr>
                <w:rFonts w:ascii="Arial" w:hAnsi="Arial" w:cs="Arial"/>
                <w:sz w:val="22"/>
              </w:rPr>
              <w:lastRenderedPageBreak/>
              <w:t>21</w:t>
            </w:r>
          </w:p>
        </w:tc>
        <w:tc>
          <w:tcPr>
            <w:tcW w:w="4791" w:type="dxa"/>
          </w:tcPr>
          <w:p w14:paraId="4E7BFBF8" w14:textId="77777777" w:rsidR="004F2FD6" w:rsidRPr="00C4159E" w:rsidRDefault="004F2FD6" w:rsidP="006404E5">
            <w:pPr>
              <w:spacing w:line="312" w:lineRule="auto"/>
              <w:rPr>
                <w:rFonts w:ascii="Arial" w:hAnsi="Arial" w:cs="Arial"/>
                <w:sz w:val="22"/>
              </w:rPr>
            </w:pPr>
            <w:r w:rsidRPr="00C4159E">
              <w:rPr>
                <w:rFonts w:ascii="Arial" w:hAnsi="Arial" w:cs="Arial"/>
                <w:sz w:val="22"/>
              </w:rPr>
              <w:t>Rozwiązanie umożliwia integrację z rozwiązaniami antywirusowymi firm trzecich w zakresie skanowania maszyn wirtualnych z poziomu warstwy wirtualizacji.</w:t>
            </w:r>
          </w:p>
        </w:tc>
        <w:tc>
          <w:tcPr>
            <w:tcW w:w="3748" w:type="dxa"/>
          </w:tcPr>
          <w:p w14:paraId="057E3F13" w14:textId="77777777" w:rsidR="004F2FD6" w:rsidRPr="00C4159E" w:rsidRDefault="004F2FD6" w:rsidP="006404E5">
            <w:pPr>
              <w:spacing w:line="312" w:lineRule="auto"/>
              <w:rPr>
                <w:rFonts w:ascii="Arial" w:hAnsi="Arial" w:cs="Arial"/>
                <w:sz w:val="22"/>
              </w:rPr>
            </w:pPr>
          </w:p>
        </w:tc>
      </w:tr>
      <w:tr w:rsidR="004F2FD6" w:rsidRPr="00C4159E" w14:paraId="3EC0F71C" w14:textId="77777777" w:rsidTr="006404E5">
        <w:tc>
          <w:tcPr>
            <w:tcW w:w="523" w:type="dxa"/>
          </w:tcPr>
          <w:p w14:paraId="4564FFD0" w14:textId="77777777" w:rsidR="004F2FD6" w:rsidRPr="00C4159E" w:rsidRDefault="004F2FD6" w:rsidP="006404E5">
            <w:pPr>
              <w:spacing w:line="312" w:lineRule="auto"/>
              <w:rPr>
                <w:rFonts w:ascii="Arial" w:hAnsi="Arial" w:cs="Arial"/>
                <w:sz w:val="22"/>
              </w:rPr>
            </w:pPr>
            <w:r w:rsidRPr="00C4159E">
              <w:rPr>
                <w:rFonts w:ascii="Arial" w:hAnsi="Arial" w:cs="Arial"/>
                <w:sz w:val="22"/>
              </w:rPr>
              <w:t>22</w:t>
            </w:r>
          </w:p>
        </w:tc>
        <w:tc>
          <w:tcPr>
            <w:tcW w:w="4791" w:type="dxa"/>
          </w:tcPr>
          <w:p w14:paraId="4EB6B31E" w14:textId="77777777" w:rsidR="004F2FD6" w:rsidRPr="00C4159E" w:rsidRDefault="004F2FD6" w:rsidP="006404E5">
            <w:pPr>
              <w:spacing w:line="312" w:lineRule="auto"/>
              <w:rPr>
                <w:rFonts w:ascii="Arial" w:hAnsi="Arial" w:cs="Arial"/>
                <w:sz w:val="22"/>
              </w:rPr>
            </w:pPr>
            <w:r w:rsidRPr="00C4159E">
              <w:rPr>
                <w:rFonts w:ascii="Arial" w:hAnsi="Arial" w:cs="Arial"/>
                <w:sz w:val="22"/>
              </w:rPr>
              <w:t>Rozwiązanie zapewnia możliwość replikacji maszyn wirtualnych z dowolnej pamięci masowej w tym z dysków wewnętrznych serwerów fizycznych na dowolną pamięć masową w tym samym lub oddalonym ośrodku przetwarzania.</w:t>
            </w:r>
          </w:p>
        </w:tc>
        <w:tc>
          <w:tcPr>
            <w:tcW w:w="3748" w:type="dxa"/>
          </w:tcPr>
          <w:p w14:paraId="52025698" w14:textId="77777777" w:rsidR="004F2FD6" w:rsidRPr="00C4159E" w:rsidRDefault="004F2FD6" w:rsidP="006404E5">
            <w:pPr>
              <w:spacing w:line="312" w:lineRule="auto"/>
              <w:rPr>
                <w:rFonts w:ascii="Arial" w:hAnsi="Arial" w:cs="Arial"/>
                <w:sz w:val="22"/>
              </w:rPr>
            </w:pPr>
          </w:p>
        </w:tc>
      </w:tr>
      <w:tr w:rsidR="004F2FD6" w:rsidRPr="00C4159E" w14:paraId="16978078" w14:textId="77777777" w:rsidTr="006404E5">
        <w:tc>
          <w:tcPr>
            <w:tcW w:w="523" w:type="dxa"/>
          </w:tcPr>
          <w:p w14:paraId="0BD4CA9C" w14:textId="77777777" w:rsidR="004F2FD6" w:rsidRPr="00C4159E" w:rsidRDefault="004F2FD6" w:rsidP="006404E5">
            <w:pPr>
              <w:spacing w:line="312" w:lineRule="auto"/>
              <w:rPr>
                <w:rFonts w:ascii="Arial" w:hAnsi="Arial" w:cs="Arial"/>
                <w:sz w:val="22"/>
              </w:rPr>
            </w:pPr>
            <w:r w:rsidRPr="00C4159E">
              <w:rPr>
                <w:rFonts w:ascii="Arial" w:hAnsi="Arial" w:cs="Arial"/>
                <w:sz w:val="22"/>
              </w:rPr>
              <w:t>23</w:t>
            </w:r>
          </w:p>
        </w:tc>
        <w:tc>
          <w:tcPr>
            <w:tcW w:w="4791" w:type="dxa"/>
          </w:tcPr>
          <w:p w14:paraId="7D6D898D" w14:textId="77777777" w:rsidR="004F2FD6" w:rsidRPr="00C4159E" w:rsidRDefault="004F2FD6" w:rsidP="006404E5">
            <w:pPr>
              <w:spacing w:line="312" w:lineRule="auto"/>
              <w:rPr>
                <w:rFonts w:ascii="Arial" w:hAnsi="Arial" w:cs="Arial"/>
                <w:sz w:val="22"/>
              </w:rPr>
            </w:pPr>
            <w:r w:rsidRPr="00C4159E">
              <w:rPr>
                <w:rFonts w:ascii="Arial" w:hAnsi="Arial" w:cs="Arial"/>
                <w:sz w:val="22"/>
              </w:rPr>
              <w:t>Rozwiązanie posiada certyfikację FIPS-140-2 min. dla modułu jądra wirtualizatora odpowiedzialnego za szyfrowanie danych.</w:t>
            </w:r>
          </w:p>
        </w:tc>
        <w:tc>
          <w:tcPr>
            <w:tcW w:w="3748" w:type="dxa"/>
          </w:tcPr>
          <w:p w14:paraId="6E42DFFB" w14:textId="77777777" w:rsidR="004F2FD6" w:rsidRPr="00C4159E" w:rsidRDefault="004F2FD6" w:rsidP="006404E5">
            <w:pPr>
              <w:spacing w:line="312" w:lineRule="auto"/>
              <w:rPr>
                <w:rFonts w:ascii="Arial" w:hAnsi="Arial" w:cs="Arial"/>
                <w:sz w:val="22"/>
              </w:rPr>
            </w:pPr>
          </w:p>
        </w:tc>
      </w:tr>
      <w:tr w:rsidR="004F2FD6" w:rsidRPr="00C4159E" w14:paraId="152C0189" w14:textId="77777777" w:rsidTr="006404E5">
        <w:tc>
          <w:tcPr>
            <w:tcW w:w="523" w:type="dxa"/>
          </w:tcPr>
          <w:p w14:paraId="4D283ECE" w14:textId="77777777" w:rsidR="004F2FD6" w:rsidRPr="00C4159E" w:rsidRDefault="004F2FD6" w:rsidP="006404E5">
            <w:pPr>
              <w:spacing w:line="312" w:lineRule="auto"/>
              <w:rPr>
                <w:rFonts w:ascii="Arial" w:hAnsi="Arial" w:cs="Arial"/>
                <w:sz w:val="22"/>
              </w:rPr>
            </w:pPr>
            <w:r w:rsidRPr="00C4159E">
              <w:rPr>
                <w:rFonts w:ascii="Arial" w:hAnsi="Arial" w:cs="Arial"/>
                <w:sz w:val="22"/>
              </w:rPr>
              <w:t>24</w:t>
            </w:r>
          </w:p>
        </w:tc>
        <w:tc>
          <w:tcPr>
            <w:tcW w:w="4791" w:type="dxa"/>
          </w:tcPr>
          <w:p w14:paraId="1BFE3C0E" w14:textId="77777777" w:rsidR="004F2FD6" w:rsidRPr="00C4159E" w:rsidRDefault="004F2FD6" w:rsidP="006404E5">
            <w:pPr>
              <w:spacing w:line="312" w:lineRule="auto"/>
              <w:rPr>
                <w:rFonts w:ascii="Arial" w:hAnsi="Arial" w:cs="Arial"/>
                <w:sz w:val="22"/>
              </w:rPr>
            </w:pPr>
            <w:r w:rsidRPr="00C4159E">
              <w:rPr>
                <w:rFonts w:ascii="Arial" w:hAnsi="Arial" w:cs="Arial"/>
                <w:sz w:val="22"/>
              </w:rPr>
              <w:t>Wirtualizator m</w:t>
            </w:r>
            <w:r>
              <w:rPr>
                <w:rFonts w:ascii="Arial" w:hAnsi="Arial" w:cs="Arial"/>
                <w:sz w:val="22"/>
              </w:rPr>
              <w:t xml:space="preserve">a </w:t>
            </w:r>
            <w:r w:rsidRPr="00C4159E">
              <w:rPr>
                <w:rFonts w:ascii="Arial" w:hAnsi="Arial" w:cs="Arial"/>
                <w:sz w:val="22"/>
              </w:rPr>
              <w:t>możliwość włączenia funkcji “Microsoft virtualization-based security”, tzw. Microsoft VBS dla systemów operacyjnych maszyn wirtualnych opartych o system operacyjny min. Windows 10 oraz min. Windows Server 2016.</w:t>
            </w:r>
          </w:p>
        </w:tc>
        <w:tc>
          <w:tcPr>
            <w:tcW w:w="3748" w:type="dxa"/>
          </w:tcPr>
          <w:p w14:paraId="0352A90D" w14:textId="77777777" w:rsidR="004F2FD6" w:rsidRPr="00C4159E" w:rsidRDefault="004F2FD6" w:rsidP="006404E5">
            <w:pPr>
              <w:spacing w:line="312" w:lineRule="auto"/>
              <w:rPr>
                <w:rFonts w:ascii="Arial" w:hAnsi="Arial" w:cs="Arial"/>
                <w:sz w:val="22"/>
              </w:rPr>
            </w:pPr>
          </w:p>
        </w:tc>
      </w:tr>
      <w:tr w:rsidR="004F2FD6" w:rsidRPr="00C4159E" w14:paraId="510F6E2B" w14:textId="77777777" w:rsidTr="006404E5">
        <w:tc>
          <w:tcPr>
            <w:tcW w:w="523" w:type="dxa"/>
          </w:tcPr>
          <w:p w14:paraId="5443A5E2" w14:textId="77777777" w:rsidR="004F2FD6" w:rsidRPr="00C4159E" w:rsidRDefault="004F2FD6" w:rsidP="006404E5">
            <w:pPr>
              <w:spacing w:line="312" w:lineRule="auto"/>
              <w:rPr>
                <w:rFonts w:ascii="Arial" w:hAnsi="Arial" w:cs="Arial"/>
                <w:sz w:val="22"/>
              </w:rPr>
            </w:pPr>
            <w:r w:rsidRPr="00C4159E">
              <w:rPr>
                <w:rFonts w:ascii="Arial" w:hAnsi="Arial" w:cs="Arial"/>
                <w:sz w:val="22"/>
              </w:rPr>
              <w:t>25</w:t>
            </w:r>
          </w:p>
        </w:tc>
        <w:tc>
          <w:tcPr>
            <w:tcW w:w="4791" w:type="dxa"/>
          </w:tcPr>
          <w:p w14:paraId="423FBA06" w14:textId="77777777" w:rsidR="004F2FD6" w:rsidRPr="00C4159E" w:rsidRDefault="004F2FD6" w:rsidP="006404E5">
            <w:pPr>
              <w:spacing w:line="312" w:lineRule="auto"/>
              <w:rPr>
                <w:rFonts w:ascii="Arial" w:hAnsi="Arial" w:cs="Arial"/>
                <w:sz w:val="22"/>
              </w:rPr>
            </w:pPr>
            <w:r w:rsidRPr="00C4159E">
              <w:rPr>
                <w:rFonts w:ascii="Arial" w:hAnsi="Arial" w:cs="Arial"/>
                <w:sz w:val="22"/>
              </w:rPr>
              <w:t>Wirtualizator w pełni współprac</w:t>
            </w:r>
            <w:r>
              <w:rPr>
                <w:rFonts w:ascii="Arial" w:hAnsi="Arial" w:cs="Arial"/>
                <w:sz w:val="22"/>
              </w:rPr>
              <w:t>uje</w:t>
            </w:r>
            <w:r w:rsidRPr="00C4159E">
              <w:rPr>
                <w:rFonts w:ascii="Arial" w:hAnsi="Arial" w:cs="Arial"/>
                <w:sz w:val="22"/>
              </w:rPr>
              <w:t xml:space="preserve"> z zaoferowanym oprogramowaniem do tworzenia kopii zapasowych posiadanym przez Zamawiającego.</w:t>
            </w:r>
          </w:p>
        </w:tc>
        <w:tc>
          <w:tcPr>
            <w:tcW w:w="3748" w:type="dxa"/>
          </w:tcPr>
          <w:p w14:paraId="21D059BD" w14:textId="77777777" w:rsidR="004F2FD6" w:rsidRPr="00C4159E" w:rsidRDefault="004F2FD6" w:rsidP="006404E5">
            <w:pPr>
              <w:spacing w:line="312" w:lineRule="auto"/>
              <w:rPr>
                <w:rFonts w:ascii="Arial" w:hAnsi="Arial" w:cs="Arial"/>
                <w:sz w:val="22"/>
              </w:rPr>
            </w:pPr>
          </w:p>
        </w:tc>
      </w:tr>
    </w:tbl>
    <w:p w14:paraId="58023E89" w14:textId="77777777" w:rsidR="004F2FD6" w:rsidRDefault="004F2FD6" w:rsidP="004F2FD6">
      <w:pPr>
        <w:spacing w:line="312" w:lineRule="auto"/>
        <w:rPr>
          <w:rFonts w:ascii="Arial" w:hAnsi="Arial" w:cs="Arial"/>
          <w:b/>
          <w:bCs/>
          <w:sz w:val="22"/>
          <w:u w:val="single"/>
        </w:rPr>
      </w:pPr>
    </w:p>
    <w:p w14:paraId="69260295" w14:textId="77777777" w:rsidR="004F2FD6" w:rsidRPr="007416C0" w:rsidRDefault="004F2FD6" w:rsidP="004F2FD6">
      <w:pPr>
        <w:spacing w:line="312" w:lineRule="auto"/>
        <w:rPr>
          <w:rFonts w:ascii="Arial" w:hAnsi="Arial" w:cs="Arial"/>
          <w:b/>
          <w:bCs/>
          <w:sz w:val="22"/>
          <w:u w:val="single"/>
        </w:rPr>
      </w:pPr>
      <w:r w:rsidRPr="007416C0">
        <w:rPr>
          <w:rFonts w:ascii="Arial" w:hAnsi="Arial" w:cs="Arial"/>
          <w:b/>
          <w:bCs/>
          <w:sz w:val="22"/>
          <w:u w:val="single"/>
        </w:rPr>
        <w:t>*zaznaczyć właściwe (niezaoferowanie choćby jednego z wymagań, spowoduje odrzucenie oferty na podst. art. 226 ust. 1 pkt 5 Pzp)</w:t>
      </w:r>
    </w:p>
    <w:p w14:paraId="723DEEC9" w14:textId="77777777" w:rsidR="004F2FD6" w:rsidRPr="007416C0" w:rsidRDefault="004F2FD6" w:rsidP="004F2FD6">
      <w:pPr>
        <w:spacing w:before="120" w:line="360" w:lineRule="auto"/>
        <w:rPr>
          <w:rFonts w:ascii="Arial" w:hAnsi="Arial" w:cs="Arial"/>
          <w:b/>
          <w:bCs/>
          <w:sz w:val="22"/>
        </w:rPr>
      </w:pPr>
    </w:p>
    <w:p w14:paraId="4CFE7AFF" w14:textId="77777777" w:rsidR="004F2FD6" w:rsidRDefault="004F2FD6" w:rsidP="004F2FD6"/>
    <w:p w14:paraId="71E5F2CD" w14:textId="658E6AB6" w:rsidR="008838E3" w:rsidRPr="002E4237" w:rsidRDefault="004F2FD6" w:rsidP="004F2FD6"/>
    <w:sectPr w:rsidR="008838E3" w:rsidRPr="002E4237" w:rsidSect="00BF12CB">
      <w:headerReference w:type="default" r:id="rId9"/>
      <w:footerReference w:type="default" r:id="rId10"/>
      <w:pgSz w:w="11906" w:h="16838" w:code="9"/>
      <w:pgMar w:top="992" w:right="1134" w:bottom="1985" w:left="1134" w:header="1814"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7F17" w14:textId="77777777" w:rsidR="00000000" w:rsidRDefault="004F2FD6">
      <w:pPr>
        <w:spacing w:after="0"/>
      </w:pPr>
      <w:r>
        <w:separator/>
      </w:r>
    </w:p>
  </w:endnote>
  <w:endnote w:type="continuationSeparator" w:id="0">
    <w:p w14:paraId="57969783" w14:textId="77777777" w:rsidR="00000000" w:rsidRDefault="004F2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charset w:val="EE"/>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7C28" w14:textId="77777777" w:rsidR="00861CC6" w:rsidRDefault="004F2FD6">
    <w:pPr>
      <w:pStyle w:val="Stopka"/>
    </w:pPr>
    <w:r>
      <w:rPr>
        <w:noProof/>
      </w:rPr>
      <mc:AlternateContent>
        <mc:Choice Requires="wps">
          <w:drawing>
            <wp:anchor distT="0" distB="0" distL="114300" distR="114300" simplePos="0" relativeHeight="251659264" behindDoc="0" locked="0" layoutInCell="0" allowOverlap="1" wp14:anchorId="3CC4BB33" wp14:editId="0992A5F8">
              <wp:simplePos x="0" y="0"/>
              <wp:positionH relativeFrom="page">
                <wp:posOffset>0</wp:posOffset>
              </wp:positionH>
              <wp:positionV relativeFrom="page">
                <wp:posOffset>10228580</wp:posOffset>
              </wp:positionV>
              <wp:extent cx="7560310" cy="273050"/>
              <wp:effectExtent l="0" t="0" r="0" b="12700"/>
              <wp:wrapNone/>
              <wp:docPr id="2" name="MSIPCM490d427d977b4304ec1af23a"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ED9F7" w14:textId="4801A456" w:rsidR="00861CC6" w:rsidRPr="004F2FD6" w:rsidRDefault="004F2FD6" w:rsidP="004F2FD6">
                          <w:pPr>
                            <w:spacing w:after="0"/>
                            <w:jc w:val="center"/>
                            <w:rPr>
                              <w:rFonts w:cs="Calibri"/>
                              <w:color w:val="000000"/>
                              <w:sz w:val="16"/>
                            </w:rPr>
                          </w:pPr>
                          <w:r w:rsidRPr="004F2FD6">
                            <w:rPr>
                              <w:rFonts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CC4BB33" id="_x0000_t202" coordsize="21600,21600" o:spt="202" path="m,l,21600r21600,l21600,xe">
              <v:stroke joinstyle="miter"/>
              <v:path gradientshapeok="t" o:connecttype="rect"/>
            </v:shapetype>
            <v:shape id="MSIPCM490d427d977b4304ec1af23a" o:spid="_x0000_s1026" type="#_x0000_t202" alt="{&quot;HashCode&quot;:65580251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CXs/hCkAgAANwUAAA4AAAAAAAAAAAAAAAAA&#10;LgIAAGRycy9lMm9Eb2MueG1sUEsBAi0AFAAGAAgAAAAhAMQgy4TfAAAACwEAAA8AAAAAAAAAAAAA&#10;AAAA/gQAAGRycy9kb3ducmV2LnhtbFBLBQYAAAAABAAEAPMAAAAKBgAAAAA=&#10;" o:allowincell="f" filled="f" stroked="f" strokeweight=".5pt">
              <v:textbox inset=",0,,0">
                <w:txbxContent>
                  <w:p w14:paraId="765ED9F7" w14:textId="4801A456" w:rsidR="00861CC6" w:rsidRPr="004F2FD6" w:rsidRDefault="004F2FD6" w:rsidP="004F2FD6">
                    <w:pPr>
                      <w:spacing w:after="0"/>
                      <w:jc w:val="center"/>
                      <w:rPr>
                        <w:rFonts w:cs="Calibri"/>
                        <w:color w:val="000000"/>
                        <w:sz w:val="16"/>
                      </w:rPr>
                    </w:pPr>
                    <w:r w:rsidRPr="004F2FD6">
                      <w:rPr>
                        <w:rFonts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459A" w14:textId="77777777" w:rsidR="00000000" w:rsidRDefault="004F2FD6">
      <w:pPr>
        <w:spacing w:after="0"/>
      </w:pPr>
      <w:r>
        <w:separator/>
      </w:r>
    </w:p>
  </w:footnote>
  <w:footnote w:type="continuationSeparator" w:id="0">
    <w:p w14:paraId="0C87F44F" w14:textId="77777777" w:rsidR="00000000" w:rsidRDefault="004F2FD6">
      <w:pPr>
        <w:spacing w:after="0"/>
      </w:pPr>
      <w:r>
        <w:continuationSeparator/>
      </w:r>
    </w:p>
  </w:footnote>
  <w:footnote w:id="1">
    <w:p w14:paraId="17ACE0C6" w14:textId="77777777" w:rsidR="004F2FD6" w:rsidRPr="00C627B3" w:rsidRDefault="004F2FD6" w:rsidP="004F2FD6">
      <w:pPr>
        <w:pStyle w:val="Style60"/>
        <w:widowControl/>
        <w:spacing w:line="276" w:lineRule="auto"/>
        <w:rPr>
          <w:rStyle w:val="FontStyle97"/>
          <w:rFonts w:ascii="Arial" w:hAnsi="Arial" w:cs="Arial"/>
          <w:sz w:val="16"/>
          <w:szCs w:val="16"/>
        </w:rPr>
      </w:pPr>
      <w:r w:rsidRPr="00C627B3">
        <w:rPr>
          <w:rStyle w:val="FontStyle97"/>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5E37CC5E" w14:textId="77777777" w:rsidR="004F2FD6" w:rsidRPr="000B2B9F" w:rsidRDefault="004F2FD6" w:rsidP="004F2FD6">
      <w:pPr>
        <w:autoSpaceDE w:val="0"/>
        <w:autoSpaceDN w:val="0"/>
        <w:adjustRightInd w:val="0"/>
        <w:spacing w:line="276" w:lineRule="auto"/>
        <w:rPr>
          <w:sz w:val="18"/>
          <w:szCs w:val="18"/>
        </w:rPr>
      </w:pPr>
      <w:r w:rsidRPr="00C627B3">
        <w:rPr>
          <w:rStyle w:val="Odwoanieprzypisudolnego"/>
          <w:rFonts w:ascii="Arial" w:hAnsi="Arial" w:cs="Arial"/>
          <w:i/>
          <w:sz w:val="16"/>
          <w:szCs w:val="16"/>
        </w:rPr>
        <w:footnoteRef/>
      </w:r>
      <w:r w:rsidRPr="00C627B3">
        <w:rPr>
          <w:rFonts w:ascii="Arial" w:hAnsi="Arial" w:cs="Arial"/>
          <w:i/>
          <w:sz w:val="16"/>
          <w:szCs w:val="16"/>
        </w:rPr>
        <w:t xml:space="preserve"> </w:t>
      </w:r>
      <w:r w:rsidRPr="00C627B3">
        <w:rPr>
          <w:rFonts w:ascii="Arial" w:eastAsia="ArialMT" w:hAnsi="Arial"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4B5F" w14:textId="77777777" w:rsidR="0084049E" w:rsidRDefault="004F2FD6">
    <w:pPr>
      <w:pStyle w:val="Nagwek"/>
    </w:pPr>
    <w:r>
      <w:rPr>
        <w:noProof/>
      </w:rPr>
      <w:drawing>
        <wp:anchor distT="0" distB="0" distL="114300" distR="114300" simplePos="0" relativeHeight="251658240" behindDoc="1" locked="0" layoutInCell="1" allowOverlap="1" wp14:anchorId="1C8B594D" wp14:editId="28ED9047">
          <wp:simplePos x="0" y="0"/>
          <wp:positionH relativeFrom="column">
            <wp:posOffset>-720090</wp:posOffset>
          </wp:positionH>
          <wp:positionV relativeFrom="paragraph">
            <wp:posOffset>-1158510</wp:posOffset>
          </wp:positionV>
          <wp:extent cx="7560000" cy="10692543"/>
          <wp:effectExtent l="0" t="0" r="3175" b="0"/>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5CC"/>
    <w:multiLevelType w:val="hybridMultilevel"/>
    <w:tmpl w:val="0D9676DA"/>
    <w:lvl w:ilvl="0" w:tplc="58286734">
      <w:start w:val="1"/>
      <w:numFmt w:val="decimal"/>
      <w:lvlText w:val="%1."/>
      <w:lvlJc w:val="left"/>
      <w:pPr>
        <w:ind w:left="720" w:hanging="360"/>
      </w:pPr>
      <w:rPr>
        <w:rFonts w:hint="default"/>
      </w:rPr>
    </w:lvl>
    <w:lvl w:ilvl="1" w:tplc="9C6C56DE">
      <w:start w:val="1"/>
      <w:numFmt w:val="decimal"/>
      <w:lvlText w:val="%2)"/>
      <w:lvlJc w:val="left"/>
      <w:pPr>
        <w:ind w:left="1440" w:hanging="360"/>
      </w:pPr>
    </w:lvl>
    <w:lvl w:ilvl="2" w:tplc="12383232">
      <w:start w:val="1"/>
      <w:numFmt w:val="lowerLetter"/>
      <w:lvlText w:val="%3)"/>
      <w:lvlJc w:val="left"/>
    </w:lvl>
    <w:lvl w:ilvl="3" w:tplc="0AC69FA2">
      <w:start w:val="1"/>
      <w:numFmt w:val="bullet"/>
      <w:lvlText w:val=""/>
      <w:lvlJc w:val="left"/>
      <w:pPr>
        <w:ind w:left="743" w:hanging="743"/>
      </w:pPr>
      <w:rPr>
        <w:rFonts w:ascii="Symbol" w:hAnsi="Symbol" w:hint="default"/>
      </w:rPr>
    </w:lvl>
    <w:lvl w:ilvl="4" w:tplc="95FEB300">
      <w:start w:val="1"/>
      <w:numFmt w:val="lowerLetter"/>
      <w:lvlText w:val="%5."/>
      <w:lvlJc w:val="left"/>
      <w:pPr>
        <w:ind w:left="3600" w:hanging="360"/>
      </w:pPr>
    </w:lvl>
    <w:lvl w:ilvl="5" w:tplc="A8823128" w:tentative="1">
      <w:start w:val="1"/>
      <w:numFmt w:val="lowerRoman"/>
      <w:lvlText w:val="%6."/>
      <w:lvlJc w:val="right"/>
      <w:pPr>
        <w:ind w:left="4320" w:hanging="180"/>
      </w:pPr>
    </w:lvl>
    <w:lvl w:ilvl="6" w:tplc="2C7C1A34" w:tentative="1">
      <w:start w:val="1"/>
      <w:numFmt w:val="decimal"/>
      <w:lvlText w:val="%7."/>
      <w:lvlJc w:val="left"/>
      <w:pPr>
        <w:ind w:left="5040" w:hanging="360"/>
      </w:pPr>
    </w:lvl>
    <w:lvl w:ilvl="7" w:tplc="C2665A9C" w:tentative="1">
      <w:start w:val="1"/>
      <w:numFmt w:val="lowerLetter"/>
      <w:lvlText w:val="%8."/>
      <w:lvlJc w:val="left"/>
      <w:pPr>
        <w:ind w:left="5760" w:hanging="360"/>
      </w:pPr>
    </w:lvl>
    <w:lvl w:ilvl="8" w:tplc="715E9D12" w:tentative="1">
      <w:start w:val="1"/>
      <w:numFmt w:val="lowerRoman"/>
      <w:lvlText w:val="%9."/>
      <w:lvlJc w:val="right"/>
      <w:pPr>
        <w:ind w:left="6480" w:hanging="180"/>
      </w:pPr>
    </w:lvl>
  </w:abstractNum>
  <w:abstractNum w:abstractNumId="1" w15:restartNumberingAfterBreak="0">
    <w:nsid w:val="35D9141F"/>
    <w:multiLevelType w:val="hybridMultilevel"/>
    <w:tmpl w:val="1FA08866"/>
    <w:lvl w:ilvl="0" w:tplc="DC9AB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A85518"/>
    <w:multiLevelType w:val="multilevel"/>
    <w:tmpl w:val="7718328E"/>
    <w:lvl w:ilvl="0">
      <w:numFmt w:val="decimalZero"/>
      <w:lvlText w:val="%1"/>
      <w:lvlJc w:val="left"/>
      <w:pPr>
        <w:ind w:left="743" w:hanging="743"/>
      </w:pPr>
      <w:rPr>
        <w:rFonts w:hint="default"/>
      </w:rPr>
    </w:lvl>
    <w:lvl w:ilvl="1">
      <w:numFmt w:val="decimalZero"/>
      <w:lvlText w:val="%1.%2.0"/>
      <w:lvlJc w:val="left"/>
      <w:pPr>
        <w:ind w:left="743" w:hanging="743"/>
      </w:pPr>
      <w:rPr>
        <w:rFonts w:hint="default"/>
      </w:rPr>
    </w:lvl>
    <w:lvl w:ilvl="2">
      <w:start w:val="1"/>
      <w:numFmt w:val="decimalZero"/>
      <w:lvlText w:val="%1.%2.%3"/>
      <w:lvlJc w:val="left"/>
      <w:pPr>
        <w:ind w:left="743" w:hanging="743"/>
      </w:pPr>
      <w:rPr>
        <w:rFonts w:hint="default"/>
      </w:rPr>
    </w:lvl>
    <w:lvl w:ilvl="3">
      <w:start w:val="1"/>
      <w:numFmt w:val="decimal"/>
      <w:lvlText w:val="%1.%2.%3.%4"/>
      <w:lvlJc w:val="left"/>
      <w:pPr>
        <w:ind w:left="743" w:hanging="743"/>
      </w:pPr>
      <w:rPr>
        <w:rFonts w:hint="default"/>
      </w:rPr>
    </w:lvl>
    <w:lvl w:ilvl="4">
      <w:start w:val="1"/>
      <w:numFmt w:val="decimal"/>
      <w:lvlText w:val="%1.%2.%3.%4.%5"/>
      <w:lvlJc w:val="left"/>
      <w:pPr>
        <w:ind w:left="743" w:hanging="743"/>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16E3DCF"/>
    <w:multiLevelType w:val="hybridMultilevel"/>
    <w:tmpl w:val="115AFB92"/>
    <w:lvl w:ilvl="0" w:tplc="5C163354">
      <w:start w:val="1"/>
      <w:numFmt w:val="upperRoman"/>
      <w:pStyle w:val="Nagwek1"/>
      <w:lvlText w:val="%1."/>
      <w:lvlJc w:val="left"/>
      <w:pPr>
        <w:ind w:left="1080" w:hanging="720"/>
      </w:pPr>
      <w:rPr>
        <w:rFonts w:hint="default"/>
      </w:rPr>
    </w:lvl>
    <w:lvl w:ilvl="1" w:tplc="81E6F810" w:tentative="1">
      <w:start w:val="1"/>
      <w:numFmt w:val="lowerLetter"/>
      <w:lvlText w:val="%2."/>
      <w:lvlJc w:val="left"/>
      <w:pPr>
        <w:ind w:left="1440" w:hanging="360"/>
      </w:pPr>
    </w:lvl>
    <w:lvl w:ilvl="2" w:tplc="08B8C37C" w:tentative="1">
      <w:start w:val="1"/>
      <w:numFmt w:val="lowerRoman"/>
      <w:lvlText w:val="%3."/>
      <w:lvlJc w:val="right"/>
      <w:pPr>
        <w:ind w:left="2160" w:hanging="180"/>
      </w:pPr>
    </w:lvl>
    <w:lvl w:ilvl="3" w:tplc="F028B6CC" w:tentative="1">
      <w:start w:val="1"/>
      <w:numFmt w:val="decimal"/>
      <w:lvlText w:val="%4."/>
      <w:lvlJc w:val="left"/>
      <w:pPr>
        <w:ind w:left="2880" w:hanging="360"/>
      </w:pPr>
    </w:lvl>
    <w:lvl w:ilvl="4" w:tplc="4BF441B4" w:tentative="1">
      <w:start w:val="1"/>
      <w:numFmt w:val="lowerLetter"/>
      <w:lvlText w:val="%5."/>
      <w:lvlJc w:val="left"/>
      <w:pPr>
        <w:ind w:left="3600" w:hanging="360"/>
      </w:pPr>
    </w:lvl>
    <w:lvl w:ilvl="5" w:tplc="0FC451FC" w:tentative="1">
      <w:start w:val="1"/>
      <w:numFmt w:val="lowerRoman"/>
      <w:lvlText w:val="%6."/>
      <w:lvlJc w:val="right"/>
      <w:pPr>
        <w:ind w:left="4320" w:hanging="180"/>
      </w:pPr>
    </w:lvl>
    <w:lvl w:ilvl="6" w:tplc="861416B0" w:tentative="1">
      <w:start w:val="1"/>
      <w:numFmt w:val="decimal"/>
      <w:lvlText w:val="%7."/>
      <w:lvlJc w:val="left"/>
      <w:pPr>
        <w:ind w:left="5040" w:hanging="360"/>
      </w:pPr>
    </w:lvl>
    <w:lvl w:ilvl="7" w:tplc="BCA2168C" w:tentative="1">
      <w:start w:val="1"/>
      <w:numFmt w:val="lowerLetter"/>
      <w:lvlText w:val="%8."/>
      <w:lvlJc w:val="left"/>
      <w:pPr>
        <w:ind w:left="5760" w:hanging="360"/>
      </w:pPr>
    </w:lvl>
    <w:lvl w:ilvl="8" w:tplc="364C8372" w:tentative="1">
      <w:start w:val="1"/>
      <w:numFmt w:val="lowerRoman"/>
      <w:lvlText w:val="%9."/>
      <w:lvlJc w:val="right"/>
      <w:pPr>
        <w:ind w:left="6480" w:hanging="180"/>
      </w:pPr>
    </w:lvl>
  </w:abstractNum>
  <w:abstractNum w:abstractNumId="4" w15:restartNumberingAfterBreak="0">
    <w:nsid w:val="5BCA306C"/>
    <w:multiLevelType w:val="hybridMultilevel"/>
    <w:tmpl w:val="D47887E4"/>
    <w:lvl w:ilvl="0" w:tplc="3E407328">
      <w:start w:val="1"/>
      <w:numFmt w:val="bullet"/>
      <w:lvlText w:val=""/>
      <w:lvlJc w:val="left"/>
      <w:pPr>
        <w:ind w:left="1570" w:hanging="360"/>
      </w:pPr>
      <w:rPr>
        <w:rFonts w:ascii="Symbol" w:hAnsi="Symbol" w:hint="default"/>
      </w:rPr>
    </w:lvl>
    <w:lvl w:ilvl="1" w:tplc="26D4EEA4">
      <w:start w:val="1"/>
      <w:numFmt w:val="bullet"/>
      <w:lvlText w:val="o"/>
      <w:lvlJc w:val="left"/>
      <w:pPr>
        <w:ind w:left="2290" w:hanging="360"/>
      </w:pPr>
      <w:rPr>
        <w:rFonts w:ascii="Courier New" w:hAnsi="Courier New" w:cs="Courier New" w:hint="default"/>
      </w:rPr>
    </w:lvl>
    <w:lvl w:ilvl="2" w:tplc="9EDA7880" w:tentative="1">
      <w:start w:val="1"/>
      <w:numFmt w:val="bullet"/>
      <w:lvlText w:val=""/>
      <w:lvlJc w:val="left"/>
      <w:pPr>
        <w:ind w:left="3010" w:hanging="360"/>
      </w:pPr>
      <w:rPr>
        <w:rFonts w:ascii="Wingdings" w:hAnsi="Wingdings" w:hint="default"/>
      </w:rPr>
    </w:lvl>
    <w:lvl w:ilvl="3" w:tplc="30DE2D62" w:tentative="1">
      <w:start w:val="1"/>
      <w:numFmt w:val="bullet"/>
      <w:lvlText w:val=""/>
      <w:lvlJc w:val="left"/>
      <w:pPr>
        <w:ind w:left="3730" w:hanging="360"/>
      </w:pPr>
      <w:rPr>
        <w:rFonts w:ascii="Symbol" w:hAnsi="Symbol" w:hint="default"/>
      </w:rPr>
    </w:lvl>
    <w:lvl w:ilvl="4" w:tplc="6B3680EA" w:tentative="1">
      <w:start w:val="1"/>
      <w:numFmt w:val="bullet"/>
      <w:lvlText w:val="o"/>
      <w:lvlJc w:val="left"/>
      <w:pPr>
        <w:ind w:left="4450" w:hanging="360"/>
      </w:pPr>
      <w:rPr>
        <w:rFonts w:ascii="Courier New" w:hAnsi="Courier New" w:cs="Courier New" w:hint="default"/>
      </w:rPr>
    </w:lvl>
    <w:lvl w:ilvl="5" w:tplc="0834039C" w:tentative="1">
      <w:start w:val="1"/>
      <w:numFmt w:val="bullet"/>
      <w:lvlText w:val=""/>
      <w:lvlJc w:val="left"/>
      <w:pPr>
        <w:ind w:left="5170" w:hanging="360"/>
      </w:pPr>
      <w:rPr>
        <w:rFonts w:ascii="Wingdings" w:hAnsi="Wingdings" w:hint="default"/>
      </w:rPr>
    </w:lvl>
    <w:lvl w:ilvl="6" w:tplc="F282161E" w:tentative="1">
      <w:start w:val="1"/>
      <w:numFmt w:val="bullet"/>
      <w:lvlText w:val=""/>
      <w:lvlJc w:val="left"/>
      <w:pPr>
        <w:ind w:left="5890" w:hanging="360"/>
      </w:pPr>
      <w:rPr>
        <w:rFonts w:ascii="Symbol" w:hAnsi="Symbol" w:hint="default"/>
      </w:rPr>
    </w:lvl>
    <w:lvl w:ilvl="7" w:tplc="BFF25EE6" w:tentative="1">
      <w:start w:val="1"/>
      <w:numFmt w:val="bullet"/>
      <w:lvlText w:val="o"/>
      <w:lvlJc w:val="left"/>
      <w:pPr>
        <w:ind w:left="6610" w:hanging="360"/>
      </w:pPr>
      <w:rPr>
        <w:rFonts w:ascii="Courier New" w:hAnsi="Courier New" w:cs="Courier New" w:hint="default"/>
      </w:rPr>
    </w:lvl>
    <w:lvl w:ilvl="8" w:tplc="0AA6D19C" w:tentative="1">
      <w:start w:val="1"/>
      <w:numFmt w:val="bullet"/>
      <w:lvlText w:val=""/>
      <w:lvlJc w:val="left"/>
      <w:pPr>
        <w:ind w:left="7330" w:hanging="360"/>
      </w:pPr>
      <w:rPr>
        <w:rFonts w:ascii="Wingdings" w:hAnsi="Wingdings" w:hint="default"/>
      </w:rPr>
    </w:lvl>
  </w:abstractNum>
  <w:abstractNum w:abstractNumId="5" w15:restartNumberingAfterBreak="0">
    <w:nsid w:val="5E594247"/>
    <w:multiLevelType w:val="multilevel"/>
    <w:tmpl w:val="F80EC77A"/>
    <w:lvl w:ilvl="0">
      <w:start w:val="1"/>
      <w:numFmt w:val="ordinal"/>
      <w:pStyle w:val="Wypunktowanie"/>
      <w:lvlText w:val="%1"/>
      <w:lvlJc w:val="left"/>
      <w:pPr>
        <w:ind w:left="709" w:hanging="425"/>
      </w:pPr>
      <w:rPr>
        <w:rFonts w:hint="default"/>
        <w:b/>
        <w:i w:val="0"/>
      </w:rPr>
    </w:lvl>
    <w:lvl w:ilvl="1">
      <w:start w:val="1"/>
      <w:numFmt w:val="lowerLetter"/>
      <w:lvlText w:val="%2)"/>
      <w:lvlJc w:val="left"/>
      <w:pPr>
        <w:ind w:left="1134" w:hanging="425"/>
      </w:pPr>
      <w:rPr>
        <w:rFonts w:hint="default"/>
        <w:b w:val="0"/>
        <w:i w:val="0"/>
      </w:rPr>
    </w:lvl>
    <w:lvl w:ilvl="2">
      <w:start w:val="1"/>
      <w:numFmt w:val="bullet"/>
      <w:lvlText w:val=""/>
      <w:lvlJc w:val="left"/>
      <w:pPr>
        <w:ind w:left="1559" w:hanging="425"/>
      </w:pPr>
      <w:rPr>
        <w:rFonts w:ascii="Symbol" w:hAnsi="Symbol" w:hint="default"/>
        <w:color w:val="000000" w:themeColor="text1"/>
      </w:rPr>
    </w:lvl>
    <w:lvl w:ilvl="3">
      <w:start w:val="1"/>
      <w:numFmt w:val="bullet"/>
      <w:lvlText w:val=""/>
      <w:lvlJc w:val="left"/>
      <w:pPr>
        <w:ind w:left="1984" w:hanging="425"/>
      </w:pPr>
      <w:rPr>
        <w:rFonts w:ascii="Symbol" w:hAnsi="Symbol" w:hint="default"/>
        <w:color w:val="000000" w:themeColor="text1"/>
      </w:rPr>
    </w:lvl>
    <w:lvl w:ilvl="4">
      <w:start w:val="1"/>
      <w:numFmt w:val="bullet"/>
      <w:lvlText w:val=""/>
      <w:lvlJc w:val="left"/>
      <w:pPr>
        <w:ind w:left="2409" w:hanging="425"/>
      </w:pPr>
      <w:rPr>
        <w:rFonts w:ascii="Symbol" w:hAnsi="Symbol" w:hint="default"/>
        <w:color w:val="000000" w:themeColor="text1"/>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auto"/>
      </w:rPr>
    </w:lvl>
    <w:lvl w:ilvl="7">
      <w:start w:val="1"/>
      <w:numFmt w:val="bullet"/>
      <w:lvlText w:val=""/>
      <w:lvlJc w:val="left"/>
      <w:pPr>
        <w:ind w:left="3684" w:hanging="425"/>
      </w:pPr>
      <w:rPr>
        <w:rFonts w:ascii="Symbol" w:hAnsi="Symbol" w:hint="default"/>
        <w:color w:val="auto"/>
      </w:rPr>
    </w:lvl>
    <w:lvl w:ilvl="8">
      <w:start w:val="1"/>
      <w:numFmt w:val="bullet"/>
      <w:lvlText w:val=""/>
      <w:lvlJc w:val="left"/>
      <w:pPr>
        <w:ind w:left="4109" w:hanging="425"/>
      </w:pPr>
      <w:rPr>
        <w:rFonts w:ascii="Symbol" w:hAnsi="Symbol" w:hint="default"/>
        <w:color w:val="auto"/>
      </w:rPr>
    </w:lvl>
  </w:abstractNum>
  <w:abstractNum w:abstractNumId="6" w15:restartNumberingAfterBreak="0">
    <w:nsid w:val="61D44763"/>
    <w:multiLevelType w:val="hybridMultilevel"/>
    <w:tmpl w:val="27509EDE"/>
    <w:lvl w:ilvl="0" w:tplc="26C0EFAC">
      <w:start w:val="1"/>
      <w:numFmt w:val="decimal"/>
      <w:lvlText w:val="%1."/>
      <w:lvlJc w:val="left"/>
      <w:pPr>
        <w:ind w:left="360" w:hanging="360"/>
      </w:pPr>
      <w:rPr>
        <w:rFonts w:hint="default"/>
      </w:rPr>
    </w:lvl>
    <w:lvl w:ilvl="1" w:tplc="196EE662" w:tentative="1">
      <w:start w:val="1"/>
      <w:numFmt w:val="lowerLetter"/>
      <w:lvlText w:val="%2."/>
      <w:lvlJc w:val="left"/>
      <w:pPr>
        <w:ind w:left="1080" w:hanging="360"/>
      </w:pPr>
    </w:lvl>
    <w:lvl w:ilvl="2" w:tplc="E11A2FBE" w:tentative="1">
      <w:start w:val="1"/>
      <w:numFmt w:val="lowerRoman"/>
      <w:lvlText w:val="%3."/>
      <w:lvlJc w:val="right"/>
      <w:pPr>
        <w:ind w:left="1800" w:hanging="180"/>
      </w:pPr>
    </w:lvl>
    <w:lvl w:ilvl="3" w:tplc="F5184D14" w:tentative="1">
      <w:start w:val="1"/>
      <w:numFmt w:val="decimal"/>
      <w:lvlText w:val="%4."/>
      <w:lvlJc w:val="left"/>
      <w:pPr>
        <w:ind w:left="2520" w:hanging="360"/>
      </w:pPr>
    </w:lvl>
    <w:lvl w:ilvl="4" w:tplc="7388C234" w:tentative="1">
      <w:start w:val="1"/>
      <w:numFmt w:val="lowerLetter"/>
      <w:lvlText w:val="%5."/>
      <w:lvlJc w:val="left"/>
      <w:pPr>
        <w:ind w:left="3240" w:hanging="360"/>
      </w:pPr>
    </w:lvl>
    <w:lvl w:ilvl="5" w:tplc="D1F4F55A" w:tentative="1">
      <w:start w:val="1"/>
      <w:numFmt w:val="lowerRoman"/>
      <w:lvlText w:val="%6."/>
      <w:lvlJc w:val="right"/>
      <w:pPr>
        <w:ind w:left="3960" w:hanging="180"/>
      </w:pPr>
    </w:lvl>
    <w:lvl w:ilvl="6" w:tplc="406A9EDE" w:tentative="1">
      <w:start w:val="1"/>
      <w:numFmt w:val="decimal"/>
      <w:lvlText w:val="%7."/>
      <w:lvlJc w:val="left"/>
      <w:pPr>
        <w:ind w:left="4680" w:hanging="360"/>
      </w:pPr>
    </w:lvl>
    <w:lvl w:ilvl="7" w:tplc="47C6CD34" w:tentative="1">
      <w:start w:val="1"/>
      <w:numFmt w:val="lowerLetter"/>
      <w:lvlText w:val="%8."/>
      <w:lvlJc w:val="left"/>
      <w:pPr>
        <w:ind w:left="5400" w:hanging="360"/>
      </w:pPr>
    </w:lvl>
    <w:lvl w:ilvl="8" w:tplc="B86CA1CE" w:tentative="1">
      <w:start w:val="1"/>
      <w:numFmt w:val="lowerRoman"/>
      <w:lvlText w:val="%9."/>
      <w:lvlJc w:val="right"/>
      <w:pPr>
        <w:ind w:left="6120" w:hanging="180"/>
      </w:pPr>
    </w:lvl>
  </w:abstractNum>
  <w:abstractNum w:abstractNumId="7" w15:restartNumberingAfterBreak="0">
    <w:nsid w:val="65D200A6"/>
    <w:multiLevelType w:val="multilevel"/>
    <w:tmpl w:val="D88C055E"/>
    <w:lvl w:ilvl="0">
      <w:start w:val="1"/>
      <w:numFmt w:val="bullet"/>
      <w:lvlText w:val=""/>
      <w:lvlJc w:val="left"/>
      <w:pPr>
        <w:ind w:left="709" w:hanging="425"/>
      </w:pPr>
      <w:rPr>
        <w:rFonts w:ascii="Symbol" w:hAnsi="Symbol" w:hint="default"/>
      </w:rPr>
    </w:lvl>
    <w:lvl w:ilvl="1">
      <w:start w:val="1"/>
      <w:numFmt w:val="ordinal"/>
      <w:lvlText w:val="%2"/>
      <w:lvlJc w:val="left"/>
      <w:pPr>
        <w:ind w:left="1134" w:hanging="425"/>
      </w:pPr>
      <w:rPr>
        <w:rFonts w:hint="default"/>
        <w:b/>
        <w:i w:val="0"/>
      </w:rPr>
    </w:lvl>
    <w:lvl w:ilvl="2">
      <w:start w:val="1"/>
      <w:numFmt w:val="lowerLetter"/>
      <w:lvlText w:val="%3)"/>
      <w:lvlJc w:val="left"/>
      <w:pPr>
        <w:ind w:left="1559" w:hanging="425"/>
      </w:pPr>
      <w:rPr>
        <w:rFonts w:hint="default"/>
      </w:rPr>
    </w:lvl>
    <w:lvl w:ilvl="3">
      <w:start w:val="1"/>
      <w:numFmt w:val="bullet"/>
      <w:lvlText w:val=""/>
      <w:lvlJc w:val="left"/>
      <w:pPr>
        <w:ind w:left="1984" w:hanging="425"/>
      </w:pPr>
      <w:rPr>
        <w:rFonts w:ascii="Symbol" w:hAnsi="Symbol" w:hint="default"/>
        <w:color w:val="44BDEE" w:themeColor="accent1"/>
      </w:rPr>
    </w:lvl>
    <w:lvl w:ilvl="4">
      <w:start w:val="1"/>
      <w:numFmt w:val="bullet"/>
      <w:lvlText w:val=""/>
      <w:lvlJc w:val="left"/>
      <w:pPr>
        <w:ind w:left="2409" w:hanging="425"/>
      </w:pPr>
      <w:rPr>
        <w:rFonts w:ascii="Wingdings" w:hAnsi="Wingdings" w:hint="default"/>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44BDEE" w:themeColor="accent1"/>
      </w:rPr>
    </w:lvl>
    <w:lvl w:ilvl="7">
      <w:start w:val="1"/>
      <w:numFmt w:val="bullet"/>
      <w:lvlText w:val=""/>
      <w:lvlJc w:val="left"/>
      <w:pPr>
        <w:ind w:left="3684" w:hanging="425"/>
      </w:pPr>
      <w:rPr>
        <w:rFonts w:ascii="Symbol" w:hAnsi="Symbol" w:hint="default"/>
        <w:color w:val="44BDEE" w:themeColor="accent1"/>
      </w:rPr>
    </w:lvl>
    <w:lvl w:ilvl="8">
      <w:start w:val="1"/>
      <w:numFmt w:val="bullet"/>
      <w:lvlText w:val=""/>
      <w:lvlJc w:val="left"/>
      <w:pPr>
        <w:ind w:left="4109" w:hanging="425"/>
      </w:pPr>
      <w:rPr>
        <w:rFonts w:ascii="Symbol" w:hAnsi="Symbol" w:hint="default"/>
        <w:color w:val="44BDEE" w:themeColor="accent1"/>
      </w:rPr>
    </w:lvl>
  </w:abstractNum>
  <w:abstractNum w:abstractNumId="8" w15:restartNumberingAfterBreak="0">
    <w:nsid w:val="677C5DE0"/>
    <w:multiLevelType w:val="hybridMultilevel"/>
    <w:tmpl w:val="E7D45F5E"/>
    <w:lvl w:ilvl="0" w:tplc="1304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4"/>
  </w:num>
  <w:num w:numId="4">
    <w:abstractNumId w:val="3"/>
  </w:num>
  <w:num w:numId="5">
    <w:abstractNumId w:val="0"/>
  </w:num>
  <w:num w:numId="6">
    <w:abstractNumId w:val="6"/>
  </w:num>
  <w:num w:numId="7">
    <w:abstractNumId w:val="5"/>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D6"/>
    <w:rsid w:val="004F2F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4EADB"/>
  <w15:docId w15:val="{D29B9FCC-A392-42CD-82A5-14F50344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ny">
    <w:name w:val="Normal"/>
    <w:qFormat/>
    <w:rsid w:val="0099574B"/>
    <w:pPr>
      <w:spacing w:after="120" w:line="240" w:lineRule="auto"/>
      <w:jc w:val="both"/>
    </w:pPr>
    <w:rPr>
      <w:rFonts w:ascii="Calibri" w:hAnsi="Calibri"/>
      <w:color w:val="000000" w:themeColor="text1"/>
      <w:sz w:val="20"/>
    </w:rPr>
  </w:style>
  <w:style w:type="paragraph" w:styleId="Nagwek1">
    <w:name w:val="heading 1"/>
    <w:basedOn w:val="Normalny"/>
    <w:next w:val="Normalny"/>
    <w:link w:val="Nagwek1Znak"/>
    <w:uiPriority w:val="9"/>
    <w:qFormat/>
    <w:rsid w:val="007B10C6"/>
    <w:pPr>
      <w:keepNext/>
      <w:keepLines/>
      <w:numPr>
        <w:numId w:val="4"/>
      </w:numPr>
      <w:spacing w:before="240" w:after="200"/>
      <w:ind w:left="567" w:hanging="567"/>
      <w:jc w:val="left"/>
      <w:outlineLvl w:val="0"/>
    </w:pPr>
    <w:rPr>
      <w:rFonts w:eastAsiaTheme="majorEastAsia" w:cstheme="majorBidi"/>
      <w:b/>
      <w:bCs/>
      <w:color w:val="2A3172" w:themeColor="text2"/>
      <w:sz w:val="32"/>
      <w:szCs w:val="32"/>
    </w:rPr>
  </w:style>
  <w:style w:type="paragraph" w:styleId="Nagwek2">
    <w:name w:val="heading 2"/>
    <w:basedOn w:val="Normalny"/>
    <w:next w:val="Normalny"/>
    <w:link w:val="Nagwek2Znak"/>
    <w:uiPriority w:val="9"/>
    <w:unhideWhenUsed/>
    <w:qFormat/>
    <w:rsid w:val="0099574B"/>
    <w:pPr>
      <w:keepNext/>
      <w:keepLines/>
      <w:spacing w:before="240"/>
      <w:outlineLvl w:val="1"/>
    </w:pPr>
    <w:rPr>
      <w:rFonts w:eastAsiaTheme="majorEastAsia" w:cstheme="majorBidi"/>
      <w:b/>
      <w:color w:val="2A3172" w:themeColor="text2"/>
      <w:sz w:val="28"/>
      <w:szCs w:val="26"/>
    </w:rPr>
  </w:style>
  <w:style w:type="paragraph" w:styleId="Nagwek3">
    <w:name w:val="heading 3"/>
    <w:basedOn w:val="Nagwek2"/>
    <w:next w:val="Normalny"/>
    <w:link w:val="Nagwek3Znak"/>
    <w:uiPriority w:val="9"/>
    <w:unhideWhenUsed/>
    <w:qFormat/>
    <w:rsid w:val="00300C46"/>
    <w:pPr>
      <w:jc w:val="left"/>
      <w:outlineLvl w:val="2"/>
    </w:pPr>
    <w:rPr>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7B10C6"/>
    <w:rPr>
      <w:rFonts w:ascii="Century Gothic" w:eastAsiaTheme="majorEastAsia" w:hAnsi="Century Gothic" w:cstheme="majorBidi"/>
      <w:b/>
      <w:bCs/>
      <w:color w:val="2A3172" w:themeColor="text2"/>
      <w:sz w:val="32"/>
      <w:szCs w:val="32"/>
    </w:rPr>
  </w:style>
  <w:style w:type="table" w:styleId="Tabela-Siatka">
    <w:name w:val="Table Grid"/>
    <w:basedOn w:val="Standardowy"/>
    <w:uiPriority w:val="3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99574B"/>
    <w:pPr>
      <w:spacing w:after="0" w:line="240" w:lineRule="auto"/>
    </w:pPr>
    <w:rPr>
      <w:rFonts w:ascii="Calibri" w:hAnsi="Calibri"/>
      <w:sz w:val="20"/>
    </w:rPr>
  </w:style>
  <w:style w:type="character" w:customStyle="1" w:styleId="Nagwek2Znak">
    <w:name w:val="Nagłówek 2 Znak"/>
    <w:basedOn w:val="Domylnaczcionkaakapitu"/>
    <w:link w:val="Nagwek2"/>
    <w:uiPriority w:val="9"/>
    <w:rsid w:val="0099574B"/>
    <w:rPr>
      <w:rFonts w:ascii="Calibri" w:eastAsiaTheme="majorEastAsia" w:hAnsi="Calibri" w:cstheme="majorBidi"/>
      <w:b/>
      <w:color w:val="2A3172" w:themeColor="text2"/>
      <w:sz w:val="28"/>
      <w:szCs w:val="26"/>
    </w:rPr>
  </w:style>
  <w:style w:type="paragraph" w:styleId="Tytu">
    <w:name w:val="Title"/>
    <w:basedOn w:val="Normalny"/>
    <w:next w:val="Normalny"/>
    <w:link w:val="TytuZnak"/>
    <w:qFormat/>
    <w:rsid w:val="0099574B"/>
    <w:pPr>
      <w:spacing w:after="0"/>
      <w:contextualSpacing/>
    </w:pPr>
    <w:rPr>
      <w:rFonts w:eastAsiaTheme="majorEastAsia" w:cstheme="majorBidi"/>
      <w:color w:val="auto"/>
      <w:spacing w:val="-10"/>
      <w:kern w:val="28"/>
      <w:sz w:val="56"/>
      <w:szCs w:val="56"/>
    </w:rPr>
  </w:style>
  <w:style w:type="character" w:customStyle="1" w:styleId="TytuZnak">
    <w:name w:val="Tytuł Znak"/>
    <w:basedOn w:val="Domylnaczcionkaakapitu"/>
    <w:link w:val="Tytu"/>
    <w:rsid w:val="0099574B"/>
    <w:rPr>
      <w:rFonts w:ascii="Calibri" w:eastAsiaTheme="majorEastAsia" w:hAnsi="Calibri" w:cstheme="majorBidi"/>
      <w:spacing w:val="-10"/>
      <w:kern w:val="28"/>
      <w:sz w:val="56"/>
      <w:szCs w:val="56"/>
    </w:rPr>
  </w:style>
  <w:style w:type="character" w:customStyle="1" w:styleId="Nagwek3Znak">
    <w:name w:val="Nagłówek 3 Znak"/>
    <w:basedOn w:val="Domylnaczcionkaakapitu"/>
    <w:link w:val="Nagwek3"/>
    <w:uiPriority w:val="9"/>
    <w:rsid w:val="00300C46"/>
    <w:rPr>
      <w:rFonts w:asciiTheme="majorHAnsi" w:eastAsiaTheme="majorEastAsia" w:hAnsiTheme="majorHAnsi" w:cstheme="majorBidi"/>
      <w:b/>
      <w:color w:val="2A3172" w:themeColor="text2"/>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44BDEE" w:themeColor="accent1"/>
      <w:sz w:val="20"/>
      <w:szCs w:val="24"/>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Kolorowa lista — akcent"/>
    <w:basedOn w:val="Normalny"/>
    <w:link w:val="AkapitzlistZnak"/>
    <w:uiPriority w:val="34"/>
    <w:qFormat/>
    <w:rsid w:val="00A41F00"/>
    <w:pPr>
      <w:ind w:left="720"/>
      <w:contextualSpacing/>
    </w:pPr>
  </w:style>
  <w:style w:type="paragraph" w:customStyle="1" w:styleId="Wypunktowanie">
    <w:name w:val="Wypunktowanie"/>
    <w:basedOn w:val="Akapitzlist"/>
    <w:qFormat/>
    <w:rsid w:val="00300C46"/>
    <w:pPr>
      <w:numPr>
        <w:numId w:val="7"/>
      </w:numPr>
      <w:contextualSpacing w:val="0"/>
    </w:pPr>
  </w:style>
  <w:style w:type="character" w:styleId="Hipercze">
    <w:name w:val="Hyperlink"/>
    <w:basedOn w:val="Domylnaczcionkaakapitu"/>
    <w:uiPriority w:val="99"/>
    <w:unhideWhenUsed/>
    <w:rsid w:val="008974E0"/>
    <w:rPr>
      <w:color w:val="2A3172" w:themeColor="hyperlink"/>
      <w:u w:val="single"/>
    </w:rPr>
  </w:style>
  <w:style w:type="character" w:customStyle="1" w:styleId="Nierozpoznanawzmianka1">
    <w:name w:val="Nierozpoznana wzmianka1"/>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rsid w:val="00222F21"/>
    <w:pPr>
      <w:spacing w:after="0" w:line="259" w:lineRule="auto"/>
      <w:outlineLvl w:val="9"/>
    </w:pPr>
    <w:rPr>
      <w:rFonts w:asciiTheme="majorHAnsi" w:hAnsiTheme="majorHAnsi"/>
      <w:b w:val="0"/>
      <w:bCs w:val="0"/>
      <w:color w:val="139AD1"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99574B"/>
    <w:rPr>
      <w:rFonts w:ascii="Calibri" w:hAnsi="Calibri"/>
      <w:sz w:val="20"/>
    </w:rPr>
  </w:style>
  <w:style w:type="character" w:styleId="Tekstzastpczy">
    <w:name w:val="Placeholder Text"/>
    <w:basedOn w:val="Domylnaczcionkaakapitu"/>
    <w:uiPriority w:val="99"/>
    <w:semiHidden/>
    <w:rsid w:val="00515413"/>
    <w:rPr>
      <w:color w:val="808080"/>
    </w:rPr>
  </w:style>
  <w:style w:type="paragraph" w:customStyle="1" w:styleId="Style42">
    <w:name w:val="Style42"/>
    <w:basedOn w:val="Normalny"/>
    <w:uiPriority w:val="99"/>
    <w:rsid w:val="004F2FD6"/>
    <w:pPr>
      <w:widowControl w:val="0"/>
      <w:autoSpaceDE w:val="0"/>
      <w:autoSpaceDN w:val="0"/>
      <w:adjustRightInd w:val="0"/>
      <w:spacing w:after="0" w:line="259" w:lineRule="exact"/>
      <w:ind w:firstLine="1793"/>
      <w:jc w:val="left"/>
    </w:pPr>
    <w:rPr>
      <w:rFonts w:ascii="Times New Roman" w:eastAsia="Times New Roman" w:hAnsi="Times New Roman" w:cs="Times New Roman"/>
      <w:color w:val="auto"/>
      <w:sz w:val="24"/>
      <w:szCs w:val="24"/>
      <w:lang w:eastAsia="pl-PL"/>
    </w:rPr>
  </w:style>
  <w:style w:type="character" w:customStyle="1" w:styleId="FontStyle93">
    <w:name w:val="Font Style93"/>
    <w:uiPriority w:val="99"/>
    <w:rsid w:val="004F2FD6"/>
    <w:rPr>
      <w:rFonts w:ascii="Arial" w:hAnsi="Arial"/>
      <w:b/>
      <w:sz w:val="20"/>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uiPriority w:val="99"/>
    <w:qFormat/>
    <w:rsid w:val="004F2FD6"/>
    <w:rPr>
      <w:rFonts w:cs="Times New Roman"/>
      <w:vertAlign w:val="superscript"/>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4F2FD6"/>
    <w:rPr>
      <w:rFonts w:ascii="Calibri" w:hAnsi="Calibri"/>
      <w:color w:val="000000" w:themeColor="text1"/>
      <w:sz w:val="20"/>
    </w:rPr>
  </w:style>
  <w:style w:type="paragraph" w:customStyle="1" w:styleId="Style82">
    <w:name w:val="Style82"/>
    <w:basedOn w:val="Normalny"/>
    <w:uiPriority w:val="99"/>
    <w:rsid w:val="004F2FD6"/>
    <w:pPr>
      <w:widowControl w:val="0"/>
      <w:autoSpaceDE w:val="0"/>
      <w:autoSpaceDN w:val="0"/>
      <w:adjustRightInd w:val="0"/>
      <w:spacing w:after="0" w:line="259" w:lineRule="exact"/>
      <w:ind w:hanging="643"/>
    </w:pPr>
    <w:rPr>
      <w:rFonts w:ascii="Trebuchet MS" w:eastAsiaTheme="minorEastAsia" w:hAnsi="Trebuchet MS"/>
      <w:color w:val="auto"/>
      <w:sz w:val="24"/>
      <w:szCs w:val="24"/>
      <w:lang w:eastAsia="pl-PL"/>
    </w:rPr>
  </w:style>
  <w:style w:type="character" w:customStyle="1" w:styleId="FontStyle98">
    <w:name w:val="Font Style98"/>
    <w:basedOn w:val="Domylnaczcionkaakapitu"/>
    <w:uiPriority w:val="99"/>
    <w:rsid w:val="004F2FD6"/>
    <w:rPr>
      <w:rFonts w:ascii="Trebuchet MS" w:hAnsi="Trebuchet MS" w:cs="Trebuchet MS"/>
      <w:sz w:val="22"/>
      <w:szCs w:val="22"/>
    </w:rPr>
  </w:style>
  <w:style w:type="paragraph" w:customStyle="1" w:styleId="Style60">
    <w:name w:val="Style60"/>
    <w:basedOn w:val="Normalny"/>
    <w:uiPriority w:val="99"/>
    <w:rsid w:val="004F2FD6"/>
    <w:pPr>
      <w:widowControl w:val="0"/>
      <w:autoSpaceDE w:val="0"/>
      <w:autoSpaceDN w:val="0"/>
      <w:adjustRightInd w:val="0"/>
      <w:spacing w:after="0" w:line="230" w:lineRule="exact"/>
    </w:pPr>
    <w:rPr>
      <w:rFonts w:ascii="Trebuchet MS" w:eastAsiaTheme="minorEastAsia" w:hAnsi="Trebuchet MS"/>
      <w:color w:val="auto"/>
      <w:sz w:val="24"/>
      <w:szCs w:val="24"/>
      <w:lang w:eastAsia="pl-PL"/>
    </w:rPr>
  </w:style>
  <w:style w:type="character" w:customStyle="1" w:styleId="FontStyle97">
    <w:name w:val="Font Style97"/>
    <w:basedOn w:val="Domylnaczcionkaakapitu"/>
    <w:uiPriority w:val="99"/>
    <w:rsid w:val="004F2FD6"/>
    <w:rPr>
      <w:rFonts w:ascii="Trebuchet MS" w:hAnsi="Trebuchet MS" w:cs="Trebuchet M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zalewska\Desktop\papier_firmowy_19_09_22\NCBR_PapierFirmowy_Korespondencja_ogolny.dotx" TargetMode="External"/></Relationships>
</file>

<file path=word/theme/theme1.xml><?xml version="1.0" encoding="utf-8"?>
<a:theme xmlns:a="http://schemas.openxmlformats.org/drawingml/2006/main" name="Motyw pakietu Office">
  <a:themeElements>
    <a:clrScheme name="NCBR2022">
      <a:dk1>
        <a:srgbClr val="000000"/>
      </a:dk1>
      <a:lt1>
        <a:srgbClr val="FFFFFF"/>
      </a:lt1>
      <a:dk2>
        <a:srgbClr val="2A3172"/>
      </a:dk2>
      <a:lt2>
        <a:srgbClr val="FFFFFF"/>
      </a:lt2>
      <a:accent1>
        <a:srgbClr val="44BDEE"/>
      </a:accent1>
      <a:accent2>
        <a:srgbClr val="004D9C"/>
      </a:accent2>
      <a:accent3>
        <a:srgbClr val="00ABAC"/>
      </a:accent3>
      <a:accent4>
        <a:srgbClr val="575756"/>
      </a:accent4>
      <a:accent5>
        <a:srgbClr val="980242"/>
      </a:accent5>
      <a:accent6>
        <a:srgbClr val="E06605"/>
      </a:accent6>
      <a:hlink>
        <a:srgbClr val="2A3172"/>
      </a:hlink>
      <a:folHlink>
        <a:srgbClr val="44BDEE"/>
      </a:folHlink>
    </a:clrScheme>
    <a:fontScheme name="NCBR2022">
      <a:majorFont>
        <a:latin typeface="IBM Plex Sans"/>
        <a:ea typeface=""/>
        <a:cs typeface=""/>
      </a:majorFont>
      <a:minorFont>
        <a:latin typeface="IBM Plex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FCDE-B58A-4A8A-A78A-9D2BBEA5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NCBR_PapierFirmowy_Korespondencja_ogolny</Template>
  <TotalTime>2</TotalTime>
  <Pages>8</Pages>
  <Words>1479</Words>
  <Characters>8880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Malinowska</dc:creator>
  <cp:lastModifiedBy>Gabriela Zawadzka</cp:lastModifiedBy>
  <cp:revision>2</cp:revision>
  <cp:lastPrinted>2022-01-12T14:51:00Z</cp:lastPrinted>
  <dcterms:created xsi:type="dcterms:W3CDTF">2022-10-14T12:45:00Z</dcterms:created>
  <dcterms:modified xsi:type="dcterms:W3CDTF">2022-10-14T12:45:00Z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2022-10-14T12:45:10Z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d096f986-2a90-4f07-8518-93e5a96f009d</vt:lpwstr>
  </property>
  <property fmtid="{D5CDD505-2E9C-101B-9397-08002B2CF9AE}" pid="8" name="MSIP_Label_46723740-be9a-4fd0-bd11-8f09a2f8d61a_ContentBits">
    <vt:lpwstr>2</vt:lpwstr>
  </property>
</Properties>
</file>