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0FF81A02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A42CD0">
        <w:rPr>
          <w:rFonts w:asciiTheme="minorHAnsi" w:hAnsiTheme="minorHAnsi" w:cstheme="minorHAnsi"/>
          <w:b/>
          <w:sz w:val="20"/>
          <w:szCs w:val="20"/>
        </w:rPr>
        <w:t>14</w:t>
      </w:r>
      <w:r w:rsidR="003A16BD">
        <w:rPr>
          <w:rFonts w:asciiTheme="minorHAnsi" w:hAnsiTheme="minorHAnsi" w:cstheme="minorHAnsi"/>
          <w:b/>
          <w:sz w:val="20"/>
          <w:szCs w:val="20"/>
        </w:rPr>
        <w:t>-</w:t>
      </w:r>
      <w:r w:rsidR="00A42CD0">
        <w:rPr>
          <w:rFonts w:asciiTheme="minorHAnsi" w:hAnsiTheme="minorHAnsi" w:cstheme="minorHAnsi"/>
          <w:b/>
          <w:sz w:val="20"/>
          <w:szCs w:val="20"/>
        </w:rPr>
        <w:t>28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03C177C7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A42CD0">
        <w:rPr>
          <w:rFonts w:cs="Calibri"/>
          <w:sz w:val="20"/>
          <w:szCs w:val="20"/>
        </w:rPr>
        <w:t>17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A42CD0">
        <w:rPr>
          <w:rFonts w:cs="Calibri"/>
          <w:sz w:val="20"/>
          <w:szCs w:val="20"/>
        </w:rPr>
        <w:t>5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p w14:paraId="5A123D5A" w14:textId="77777777" w:rsidR="00AB6BB4" w:rsidRPr="00B21ABF" w:rsidRDefault="00AB6BB4" w:rsidP="005673A6">
      <w:pPr>
        <w:jc w:val="center"/>
        <w:rPr>
          <w:rFonts w:cs="Calibri"/>
          <w:sz w:val="18"/>
          <w:szCs w:val="18"/>
        </w:rPr>
      </w:pPr>
    </w:p>
    <w:bookmarkEnd w:id="1"/>
    <w:p w14:paraId="59ED2C49" w14:textId="477853DB" w:rsidR="00CB1D40" w:rsidRDefault="003A16BD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3A16BD">
        <w:rPr>
          <w:rFonts w:ascii="Calibri" w:hAnsi="Calibri"/>
          <w:b/>
          <w:bCs/>
          <w:i/>
          <w:color w:val="4472C4"/>
          <w:sz w:val="20"/>
          <w:szCs w:val="20"/>
        </w:rPr>
        <w:t>Zakup łóżek z szafkami przyłóżkowymi na Oddział chirurgii ogólnej w ramach projektu „Przebudowa oraz modernizacja Oddziału Chirurgicznego Ogólnego Szpitala im. Św. Wincentego a Paulo II etap – Szpitale Pomorskie Sp. z o.o.”</w:t>
      </w:r>
    </w:p>
    <w:p w14:paraId="1987B31E" w14:textId="77777777" w:rsidR="00AB6BB4" w:rsidRPr="00AB6BB4" w:rsidRDefault="00AB6BB4" w:rsidP="00AB6BB4">
      <w:pPr>
        <w:jc w:val="center"/>
        <w:rPr>
          <w:rFonts w:ascii="Calibri" w:hAnsi="Calibri"/>
          <w:b/>
          <w:bCs/>
          <w:i/>
          <w:color w:val="4472C4"/>
          <w:sz w:val="20"/>
          <w:szCs w:val="20"/>
        </w:rPr>
      </w:pPr>
    </w:p>
    <w:p w14:paraId="54784046" w14:textId="625DBCC7" w:rsidR="005673A6" w:rsidRDefault="005673A6" w:rsidP="002B4AFD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A42CD0">
        <w:rPr>
          <w:rFonts w:cs="Calibri"/>
          <w:sz w:val="18"/>
          <w:szCs w:val="18"/>
          <w:u w:val="single"/>
        </w:rPr>
        <w:t>17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A42CD0">
        <w:rPr>
          <w:rFonts w:cs="Calibri"/>
          <w:sz w:val="18"/>
          <w:szCs w:val="18"/>
          <w:u w:val="single"/>
        </w:rPr>
        <w:t>5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p w14:paraId="64602982" w14:textId="77777777" w:rsidR="00AB6BB4" w:rsidRPr="00B21ABF" w:rsidRDefault="00AB6BB4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A3F3" w14:textId="6FF3761B" w:rsidR="00355301" w:rsidRPr="00355301" w:rsidRDefault="002C3795" w:rsidP="0035530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2C3795">
              <w:rPr>
                <w:sz w:val="20"/>
                <w:szCs w:val="20"/>
                <w:lang w:val="en-US"/>
              </w:rPr>
              <w:t>Stiegelmeyer</w:t>
            </w:r>
            <w:proofErr w:type="spellEnd"/>
            <w:r w:rsidRPr="002C3795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2C3795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2C3795">
              <w:rPr>
                <w:sz w:val="20"/>
                <w:szCs w:val="20"/>
                <w:lang w:val="en-US"/>
              </w:rPr>
              <w:t xml:space="preserve">. </w:t>
            </w:r>
          </w:p>
          <w:p w14:paraId="22417565" w14:textId="0E818DD6" w:rsidR="00355301" w:rsidRDefault="002C3795" w:rsidP="00355301">
            <w:pPr>
              <w:pStyle w:val="Default"/>
              <w:rPr>
                <w:sz w:val="20"/>
                <w:szCs w:val="20"/>
              </w:rPr>
            </w:pPr>
            <w:r w:rsidRPr="002C3795">
              <w:rPr>
                <w:sz w:val="20"/>
                <w:szCs w:val="20"/>
              </w:rPr>
              <w:t xml:space="preserve">Grubno 63 </w:t>
            </w:r>
          </w:p>
          <w:p w14:paraId="21375AEA" w14:textId="534C8FEE" w:rsidR="00E04649" w:rsidRPr="00E84B76" w:rsidRDefault="00355301" w:rsidP="00355301">
            <w:pPr>
              <w:pStyle w:val="Default"/>
              <w:rPr>
                <w:sz w:val="20"/>
                <w:szCs w:val="20"/>
              </w:rPr>
            </w:pPr>
            <w:r w:rsidRPr="002C3795">
              <w:rPr>
                <w:sz w:val="20"/>
                <w:szCs w:val="20"/>
              </w:rPr>
              <w:t>86-212 Stolno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2BDA1136" w:rsidR="00CB78F1" w:rsidRPr="00DA4A58" w:rsidRDefault="002C3795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C3795">
              <w:rPr>
                <w:rFonts w:cs="Calibri"/>
                <w:b/>
                <w:sz w:val="20"/>
                <w:szCs w:val="20"/>
              </w:rPr>
              <w:t>269.773,20</w:t>
            </w:r>
            <w:r w:rsidR="00355301">
              <w:rPr>
                <w:rFonts w:cs="Calibri"/>
                <w:b/>
                <w:sz w:val="20"/>
                <w:szCs w:val="20"/>
              </w:rPr>
              <w:t xml:space="preserve"> zł.</w:t>
            </w:r>
            <w:bookmarkStart w:id="2" w:name="_GoBack"/>
            <w:bookmarkEnd w:id="2"/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08510A38" w14:textId="5841CC93" w:rsidR="007F3D6E" w:rsidRDefault="007F3D6E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6F521896" w14:textId="77777777" w:rsidR="00A42CD0" w:rsidRPr="00106F7F" w:rsidRDefault="00A42CD0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sectPr w:rsidR="00A42CD0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3795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55301"/>
    <w:rsid w:val="00375EE9"/>
    <w:rsid w:val="0039280E"/>
    <w:rsid w:val="003A16BD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42CD0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41B28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82051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36BA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63B7-0DA7-43F7-81E2-0F5489FB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Monika Klause</cp:lastModifiedBy>
  <cp:revision>154</cp:revision>
  <cp:lastPrinted>2024-05-17T07:35:00Z</cp:lastPrinted>
  <dcterms:created xsi:type="dcterms:W3CDTF">2022-09-06T06:24:00Z</dcterms:created>
  <dcterms:modified xsi:type="dcterms:W3CDTF">2024-05-17T07:36:00Z</dcterms:modified>
</cp:coreProperties>
</file>