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42AABA9A"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1F6172">
        <w:rPr>
          <w:rStyle w:val="FontStyle14"/>
          <w:sz w:val="22"/>
          <w:szCs w:val="22"/>
        </w:rPr>
        <w:t>6</w:t>
      </w:r>
      <w:r w:rsidR="00515C7D">
        <w:rPr>
          <w:rStyle w:val="FontStyle14"/>
          <w:sz w:val="22"/>
          <w:szCs w:val="22"/>
        </w:rPr>
        <w:t>.2023</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6BA5B7B1" w14:textId="4611F6E0" w:rsidR="00155E29" w:rsidRDefault="00845064" w:rsidP="00F0712B">
      <w:pPr>
        <w:pStyle w:val="Style5"/>
        <w:widowControl/>
        <w:tabs>
          <w:tab w:val="left" w:leader="dot" w:pos="1190"/>
          <w:tab w:val="left" w:leader="dot" w:pos="2866"/>
          <w:tab w:val="left" w:pos="2966"/>
        </w:tabs>
        <w:spacing w:before="96"/>
        <w:ind w:right="10"/>
        <w:rPr>
          <w:rStyle w:val="FontStyle14"/>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pomiędzy</w:t>
      </w:r>
      <w:r w:rsidR="00155E29">
        <w:rPr>
          <w:rStyle w:val="FontStyle14"/>
          <w:sz w:val="22"/>
          <w:szCs w:val="22"/>
        </w:rPr>
        <w:t xml:space="preserve">: </w:t>
      </w:r>
    </w:p>
    <w:p w14:paraId="1077B469" w14:textId="226A680E" w:rsidR="009F0E54" w:rsidRPr="009F0E54" w:rsidRDefault="00155E29" w:rsidP="006C5614">
      <w:pPr>
        <w:pStyle w:val="Style5"/>
        <w:widowControl/>
        <w:tabs>
          <w:tab w:val="left" w:leader="dot" w:pos="1190"/>
          <w:tab w:val="left" w:leader="dot" w:pos="2866"/>
          <w:tab w:val="left" w:pos="2966"/>
        </w:tabs>
        <w:spacing w:before="96"/>
        <w:ind w:right="10"/>
        <w:rPr>
          <w:sz w:val="22"/>
          <w:szCs w:val="22"/>
        </w:rPr>
      </w:pPr>
      <w:r>
        <w:rPr>
          <w:rStyle w:val="FontStyle14"/>
          <w:sz w:val="22"/>
          <w:szCs w:val="22"/>
        </w:rPr>
        <w:t xml:space="preserve">Skarbem Państwa </w:t>
      </w:r>
      <w:r w:rsidR="009F0E54" w:rsidRPr="009F0E54">
        <w:rPr>
          <w:sz w:val="22"/>
          <w:szCs w:val="22"/>
        </w:rPr>
        <w:t xml:space="preserve"> – Państwowym Gospodarstwem Leśnym Lasy Państwowe Nadleśnictwem Sieniawa </w:t>
      </w:r>
      <w:r>
        <w:rPr>
          <w:sz w:val="22"/>
          <w:szCs w:val="22"/>
        </w:rPr>
        <w:br/>
      </w:r>
      <w:r w:rsidR="009F0E54" w:rsidRPr="009F0E54">
        <w:rPr>
          <w:sz w:val="22"/>
          <w:szCs w:val="22"/>
        </w:rPr>
        <w:t xml:space="preserve">z siedzibą w Sieniawie </w:t>
      </w:r>
      <w:r w:rsidR="00F0712B">
        <w:rPr>
          <w:sz w:val="22"/>
          <w:szCs w:val="22"/>
        </w:rPr>
        <w:t xml:space="preserve">z siedzibą </w:t>
      </w:r>
      <w:r w:rsidR="009F0E54" w:rsidRPr="009F0E54">
        <w:rPr>
          <w:sz w:val="22"/>
          <w:szCs w:val="22"/>
        </w:rPr>
        <w:t>ul. Kościuszki 11; 37 – 530 Sieniawa</w:t>
      </w:r>
      <w:r w:rsidR="00F0712B">
        <w:rPr>
          <w:sz w:val="22"/>
          <w:szCs w:val="22"/>
        </w:rPr>
        <w:t xml:space="preserve">, nr </w:t>
      </w:r>
      <w:r w:rsidR="009F0E54" w:rsidRPr="009F0E54">
        <w:rPr>
          <w:sz w:val="22"/>
          <w:szCs w:val="22"/>
        </w:rPr>
        <w:t>NIP 794-000-33-63,</w:t>
      </w:r>
      <w:r w:rsidR="00F0712B">
        <w:rPr>
          <w:sz w:val="22"/>
          <w:szCs w:val="22"/>
        </w:rPr>
        <w:t xml:space="preserve"> nr </w:t>
      </w:r>
      <w:r w:rsidR="009F0E54" w:rsidRPr="009F0E54">
        <w:rPr>
          <w:sz w:val="22"/>
          <w:szCs w:val="22"/>
        </w:rPr>
        <w:t>REGON 650017187</w:t>
      </w:r>
      <w:r w:rsidR="00F0712B">
        <w:rPr>
          <w:sz w:val="22"/>
          <w:szCs w:val="22"/>
        </w:rPr>
        <w:t>,</w:t>
      </w:r>
      <w:r>
        <w:rPr>
          <w:sz w:val="22"/>
          <w:szCs w:val="22"/>
        </w:rPr>
        <w:t xml:space="preserve"> </w:t>
      </w:r>
      <w:r w:rsidR="009F0E54" w:rsidRPr="009F0E54">
        <w:rPr>
          <w:sz w:val="22"/>
          <w:szCs w:val="22"/>
        </w:rPr>
        <w:t>reprezentowanym przez:</w:t>
      </w:r>
    </w:p>
    <w:p w14:paraId="5B50E0FE" w14:textId="1B4C544E" w:rsid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 xml:space="preserve">mgr </w:t>
      </w:r>
      <w:r w:rsidR="006C5614">
        <w:rPr>
          <w:sz w:val="22"/>
          <w:szCs w:val="22"/>
        </w:rPr>
        <w:t>inż.</w:t>
      </w:r>
      <w:r w:rsidRPr="009F0E54">
        <w:rPr>
          <w:sz w:val="22"/>
          <w:szCs w:val="22"/>
        </w:rPr>
        <w:t xml:space="preserve"> Janusz</w:t>
      </w:r>
      <w:r w:rsidR="00F0712B">
        <w:rPr>
          <w:sz w:val="22"/>
          <w:szCs w:val="22"/>
        </w:rPr>
        <w:t>a</w:t>
      </w:r>
      <w:r w:rsidRPr="009F0E54">
        <w:rPr>
          <w:sz w:val="22"/>
          <w:szCs w:val="22"/>
        </w:rPr>
        <w:t xml:space="preserve"> Starzak</w:t>
      </w:r>
      <w:r w:rsidR="00F0712B">
        <w:rPr>
          <w:sz w:val="22"/>
          <w:szCs w:val="22"/>
        </w:rPr>
        <w:t>a</w:t>
      </w:r>
      <w:r w:rsidRPr="009F0E54">
        <w:rPr>
          <w:sz w:val="22"/>
          <w:szCs w:val="22"/>
        </w:rPr>
        <w:t xml:space="preserve"> – Nadleśniczego</w:t>
      </w:r>
      <w:r w:rsidR="00F0712B">
        <w:rPr>
          <w:sz w:val="22"/>
          <w:szCs w:val="22"/>
        </w:rPr>
        <w:t xml:space="preserve"> Nadleśnictwa Sieniawa</w:t>
      </w:r>
      <w:r w:rsidR="00155E29">
        <w:rPr>
          <w:sz w:val="22"/>
          <w:szCs w:val="22"/>
        </w:rPr>
        <w:t>,</w:t>
      </w:r>
    </w:p>
    <w:p w14:paraId="48D46559" w14:textId="06852FBF" w:rsidR="004D7746" w:rsidRPr="009F0E54" w:rsidRDefault="00845064">
      <w:pPr>
        <w:pStyle w:val="Style5"/>
        <w:widowControl/>
        <w:spacing w:before="226" w:line="240" w:lineRule="auto"/>
        <w:rPr>
          <w:rStyle w:val="FontStyle14"/>
          <w:sz w:val="22"/>
          <w:szCs w:val="22"/>
        </w:rPr>
      </w:pPr>
      <w:r w:rsidRPr="009F0E54">
        <w:rPr>
          <w:rStyle w:val="FontStyle14"/>
          <w:sz w:val="22"/>
          <w:szCs w:val="22"/>
        </w:rPr>
        <w:t xml:space="preserve">zwanym w dalszej części </w:t>
      </w:r>
      <w:r w:rsidR="00F0712B">
        <w:rPr>
          <w:rStyle w:val="FontStyle14"/>
          <w:sz w:val="22"/>
          <w:szCs w:val="22"/>
        </w:rPr>
        <w:t>niniejszej U</w:t>
      </w:r>
      <w:r w:rsidR="00F0712B" w:rsidRPr="009F0E54">
        <w:rPr>
          <w:rStyle w:val="FontStyle14"/>
          <w:sz w:val="22"/>
          <w:szCs w:val="22"/>
        </w:rPr>
        <w:t xml:space="preserve">mowy </w:t>
      </w:r>
      <w:r w:rsidRPr="009F0E54">
        <w:rPr>
          <w:rStyle w:val="FontStyle14"/>
          <w:sz w:val="22"/>
          <w:szCs w:val="22"/>
        </w:rPr>
        <w:t>„</w:t>
      </w:r>
      <w:r w:rsidRPr="006C5614">
        <w:rPr>
          <w:rStyle w:val="FontStyle14"/>
          <w:b/>
          <w:bCs/>
          <w:sz w:val="22"/>
          <w:szCs w:val="22"/>
        </w:rPr>
        <w:t>Zamawiającym</w:t>
      </w:r>
      <w:r w:rsidRPr="009F0E54">
        <w:rPr>
          <w:rStyle w:val="FontStyle14"/>
          <w:sz w:val="22"/>
          <w:szCs w:val="22"/>
        </w:rPr>
        <w:t>",</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17AFD86C" w14:textId="006AB7D0" w:rsidR="00F0712B" w:rsidRPr="009F0E54" w:rsidRDefault="00845064">
      <w:pPr>
        <w:pStyle w:val="Style5"/>
        <w:widowControl/>
        <w:spacing w:before="216" w:line="240" w:lineRule="auto"/>
        <w:rPr>
          <w:rStyle w:val="FontStyle14"/>
          <w:sz w:val="22"/>
          <w:szCs w:val="22"/>
        </w:rPr>
      </w:pPr>
      <w:r w:rsidRPr="009F0E54">
        <w:rPr>
          <w:rStyle w:val="FontStyle14"/>
          <w:sz w:val="22"/>
          <w:szCs w:val="22"/>
        </w:rPr>
        <w:t>reprezentowanym przez:</w:t>
      </w:r>
    </w:p>
    <w:p w14:paraId="4A00CEAD" w14:textId="77777777" w:rsidR="004D7746" w:rsidRPr="009F0E54" w:rsidRDefault="004D7746">
      <w:pPr>
        <w:pStyle w:val="Style5"/>
        <w:widowControl/>
        <w:spacing w:line="240" w:lineRule="exact"/>
        <w:jc w:val="left"/>
        <w:rPr>
          <w:sz w:val="22"/>
          <w:szCs w:val="22"/>
        </w:rPr>
      </w:pPr>
    </w:p>
    <w:p w14:paraId="1C059E6A" w14:textId="5EE2B857" w:rsidR="004D7746" w:rsidRDefault="009F0E54">
      <w:pPr>
        <w:pStyle w:val="Style5"/>
        <w:widowControl/>
        <w:spacing w:line="240" w:lineRule="exact"/>
        <w:jc w:val="left"/>
        <w:rPr>
          <w:sz w:val="22"/>
          <w:szCs w:val="22"/>
        </w:rPr>
      </w:pPr>
      <w:r w:rsidRPr="009F0E54">
        <w:rPr>
          <w:sz w:val="22"/>
          <w:szCs w:val="22"/>
        </w:rPr>
        <w:t>………………………………………</w:t>
      </w:r>
      <w:r w:rsidR="00F0712B">
        <w:rPr>
          <w:sz w:val="22"/>
          <w:szCs w:val="22"/>
        </w:rPr>
        <w:t xml:space="preserve">- </w:t>
      </w:r>
    </w:p>
    <w:p w14:paraId="6A7D2B76" w14:textId="77777777" w:rsidR="00F0712B" w:rsidRDefault="00F0712B">
      <w:pPr>
        <w:pStyle w:val="Style5"/>
        <w:widowControl/>
        <w:spacing w:line="240" w:lineRule="exact"/>
        <w:jc w:val="left"/>
        <w:rPr>
          <w:sz w:val="22"/>
          <w:szCs w:val="22"/>
        </w:rPr>
      </w:pPr>
    </w:p>
    <w:p w14:paraId="293C509E" w14:textId="06F46A85" w:rsidR="00F0712B" w:rsidRPr="009F0E54" w:rsidRDefault="00F0712B">
      <w:pPr>
        <w:pStyle w:val="Style5"/>
        <w:widowControl/>
        <w:spacing w:line="240" w:lineRule="exact"/>
        <w:jc w:val="left"/>
        <w:rPr>
          <w:sz w:val="22"/>
          <w:szCs w:val="22"/>
        </w:rPr>
      </w:pPr>
      <w:r>
        <w:rPr>
          <w:rStyle w:val="FontStyle14"/>
          <w:sz w:val="22"/>
          <w:szCs w:val="22"/>
        </w:rPr>
        <w:t>z</w:t>
      </w:r>
      <w:r w:rsidRPr="009F0E54">
        <w:rPr>
          <w:rStyle w:val="FontStyle14"/>
          <w:sz w:val="22"/>
          <w:szCs w:val="22"/>
        </w:rPr>
        <w:t>wanym</w:t>
      </w:r>
      <w:r>
        <w:rPr>
          <w:rStyle w:val="FontStyle14"/>
          <w:sz w:val="22"/>
          <w:szCs w:val="22"/>
        </w:rPr>
        <w:t xml:space="preserve">/zwaną </w:t>
      </w:r>
      <w:r w:rsidRPr="009F0E54">
        <w:rPr>
          <w:rStyle w:val="FontStyle14"/>
          <w:sz w:val="22"/>
          <w:szCs w:val="22"/>
        </w:rPr>
        <w:t xml:space="preserve">w </w:t>
      </w:r>
      <w:r>
        <w:rPr>
          <w:rStyle w:val="FontStyle14"/>
          <w:sz w:val="22"/>
          <w:szCs w:val="22"/>
        </w:rPr>
        <w:t>dalszej części niniejszej</w:t>
      </w:r>
      <w:r w:rsidRPr="009F0E54">
        <w:rPr>
          <w:rStyle w:val="FontStyle14"/>
          <w:sz w:val="22"/>
          <w:szCs w:val="22"/>
        </w:rPr>
        <w:t xml:space="preserve"> </w:t>
      </w:r>
      <w:r>
        <w:rPr>
          <w:rStyle w:val="FontStyle14"/>
          <w:sz w:val="22"/>
          <w:szCs w:val="22"/>
        </w:rPr>
        <w:t>U</w:t>
      </w:r>
      <w:r w:rsidRPr="009F0E54">
        <w:rPr>
          <w:rStyle w:val="FontStyle14"/>
          <w:sz w:val="22"/>
          <w:szCs w:val="22"/>
        </w:rPr>
        <w:t>mowy „</w:t>
      </w:r>
      <w:r w:rsidRPr="009516D2">
        <w:rPr>
          <w:rStyle w:val="FontStyle14"/>
          <w:b/>
          <w:bCs/>
          <w:sz w:val="22"/>
          <w:szCs w:val="22"/>
        </w:rPr>
        <w:t>Wykonawcą</w:t>
      </w:r>
      <w:r w:rsidRPr="009F0E54">
        <w:rPr>
          <w:rStyle w:val="FontStyle14"/>
          <w:sz w:val="22"/>
          <w:szCs w:val="22"/>
        </w:rPr>
        <w:t>"</w:t>
      </w:r>
    </w:p>
    <w:p w14:paraId="1E9AFAA3" w14:textId="684A44E2" w:rsidR="004D7746" w:rsidRDefault="00F0712B">
      <w:pPr>
        <w:pStyle w:val="Style5"/>
        <w:widowControl/>
        <w:spacing w:before="216" w:line="240" w:lineRule="auto"/>
        <w:jc w:val="left"/>
        <w:rPr>
          <w:rStyle w:val="FontStyle14"/>
          <w:sz w:val="22"/>
          <w:szCs w:val="22"/>
        </w:rPr>
      </w:pPr>
      <w:r>
        <w:rPr>
          <w:rStyle w:val="FontStyle14"/>
          <w:sz w:val="22"/>
          <w:szCs w:val="22"/>
        </w:rPr>
        <w:t>dalej</w:t>
      </w:r>
      <w:r w:rsidRPr="009F0E54">
        <w:rPr>
          <w:rStyle w:val="FontStyle14"/>
          <w:sz w:val="22"/>
          <w:szCs w:val="22"/>
        </w:rPr>
        <w:t xml:space="preserve"> </w:t>
      </w:r>
      <w:r w:rsidR="0077704C">
        <w:rPr>
          <w:rStyle w:val="FontStyle14"/>
          <w:sz w:val="22"/>
          <w:szCs w:val="22"/>
        </w:rPr>
        <w:t xml:space="preserve">zwanymi </w:t>
      </w:r>
      <w:r w:rsidR="00845064" w:rsidRPr="009F0E54">
        <w:rPr>
          <w:rStyle w:val="FontStyle14"/>
          <w:sz w:val="22"/>
          <w:szCs w:val="22"/>
        </w:rPr>
        <w:t>wspólnie „</w:t>
      </w:r>
      <w:r w:rsidR="00845064" w:rsidRPr="006C5614">
        <w:rPr>
          <w:rStyle w:val="FontStyle14"/>
          <w:b/>
          <w:bCs/>
          <w:sz w:val="22"/>
          <w:szCs w:val="22"/>
        </w:rPr>
        <w:t>Stronami</w:t>
      </w:r>
      <w:r w:rsidR="00845064" w:rsidRPr="009F0E54">
        <w:rPr>
          <w:rStyle w:val="FontStyle14"/>
          <w:sz w:val="22"/>
          <w:szCs w:val="22"/>
        </w:rPr>
        <w:t>",</w:t>
      </w:r>
      <w:r>
        <w:rPr>
          <w:rStyle w:val="FontStyle14"/>
          <w:sz w:val="22"/>
          <w:szCs w:val="22"/>
        </w:rPr>
        <w:t xml:space="preserve"> z osobna zaś „</w:t>
      </w:r>
      <w:r w:rsidRPr="006C5614">
        <w:rPr>
          <w:rStyle w:val="FontStyle14"/>
          <w:b/>
          <w:bCs/>
          <w:sz w:val="22"/>
          <w:szCs w:val="22"/>
        </w:rPr>
        <w:t>Stroną</w:t>
      </w:r>
      <w:r>
        <w:rPr>
          <w:rStyle w:val="FontStyle14"/>
          <w:sz w:val="22"/>
          <w:szCs w:val="22"/>
        </w:rPr>
        <w:t>”</w:t>
      </w:r>
    </w:p>
    <w:p w14:paraId="708D78EB" w14:textId="0AAFAEBF" w:rsidR="00F0712B" w:rsidRPr="009F0E54" w:rsidRDefault="00F0712B">
      <w:pPr>
        <w:pStyle w:val="Style5"/>
        <w:widowControl/>
        <w:spacing w:before="216" w:line="240" w:lineRule="auto"/>
        <w:jc w:val="left"/>
        <w:rPr>
          <w:rStyle w:val="FontStyle14"/>
          <w:sz w:val="22"/>
          <w:szCs w:val="22"/>
        </w:rPr>
      </w:pPr>
      <w:r>
        <w:rPr>
          <w:rStyle w:val="FontStyle14"/>
          <w:sz w:val="22"/>
          <w:szCs w:val="22"/>
        </w:rPr>
        <w:t xml:space="preserve">o następującej treści: </w:t>
      </w:r>
    </w:p>
    <w:p w14:paraId="759DFFB3" w14:textId="77777777" w:rsidR="003F310E" w:rsidRDefault="003F310E" w:rsidP="003F310E">
      <w:pPr>
        <w:pStyle w:val="Style4"/>
        <w:spacing w:line="240" w:lineRule="exact"/>
        <w:rPr>
          <w:b/>
          <w:sz w:val="22"/>
          <w:szCs w:val="22"/>
        </w:rPr>
      </w:pPr>
    </w:p>
    <w:p w14:paraId="41C275E7" w14:textId="77777777" w:rsidR="001F6172" w:rsidRDefault="001F6172" w:rsidP="003F310E">
      <w:pPr>
        <w:pStyle w:val="Style4"/>
        <w:spacing w:line="240" w:lineRule="exact"/>
        <w:rPr>
          <w:b/>
          <w:sz w:val="22"/>
          <w:szCs w:val="22"/>
        </w:rPr>
      </w:pPr>
    </w:p>
    <w:p w14:paraId="496763DF" w14:textId="57891A4A" w:rsidR="003F310E" w:rsidRPr="003F310E" w:rsidRDefault="003F310E" w:rsidP="003F310E">
      <w:pPr>
        <w:pStyle w:val="Style4"/>
        <w:spacing w:line="240" w:lineRule="exact"/>
        <w:rPr>
          <w:b/>
          <w:sz w:val="22"/>
          <w:szCs w:val="22"/>
        </w:rPr>
      </w:pPr>
      <w:r w:rsidRPr="003F310E">
        <w:rPr>
          <w:b/>
          <w:sz w:val="22"/>
          <w:szCs w:val="22"/>
        </w:rPr>
        <w:t>PREAMBUŁA</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7D921764" w14:textId="177FDC70" w:rsidR="004D7746" w:rsidRDefault="001F6172" w:rsidP="00F22AD1">
      <w:pPr>
        <w:pStyle w:val="Style5"/>
        <w:widowControl/>
        <w:spacing w:line="360" w:lineRule="auto"/>
        <w:ind w:right="5"/>
        <w:jc w:val="center"/>
        <w:rPr>
          <w:b/>
        </w:rPr>
      </w:pPr>
      <w:r w:rsidRPr="001F6172">
        <w:rPr>
          <w:b/>
          <w:sz w:val="22"/>
          <w:szCs w:val="22"/>
        </w:rPr>
        <w:t>„Remont drogi leśnej nr 77/1, 77/2 w leśnictwie Kot w km od 0+000 do 3+705 oraz od 0+000 do 2+595”</w:t>
      </w:r>
    </w:p>
    <w:p w14:paraId="678FB163" w14:textId="4E8D1877" w:rsidR="00F22AD1" w:rsidRPr="003F3767" w:rsidRDefault="00F22AD1" w:rsidP="009F0E54">
      <w:pPr>
        <w:pStyle w:val="Style5"/>
        <w:widowControl/>
        <w:spacing w:line="240" w:lineRule="exact"/>
        <w:ind w:right="5"/>
        <w:jc w:val="center"/>
        <w:rPr>
          <w:sz w:val="20"/>
          <w:szCs w:val="20"/>
        </w:rPr>
      </w:pPr>
      <w:r w:rsidRPr="003F3767">
        <w:rPr>
          <w:b/>
          <w:sz w:val="22"/>
          <w:szCs w:val="22"/>
        </w:rPr>
        <w:t>Zadanie częściowe nr … : ……………..</w:t>
      </w:r>
    </w:p>
    <w:p w14:paraId="689854E8" w14:textId="77777777" w:rsidR="004D7746" w:rsidRPr="009F0E54" w:rsidRDefault="004D7746">
      <w:pPr>
        <w:pStyle w:val="Style5"/>
        <w:widowControl/>
        <w:spacing w:line="240" w:lineRule="exact"/>
        <w:ind w:right="5"/>
        <w:rPr>
          <w:sz w:val="22"/>
          <w:szCs w:val="22"/>
        </w:rPr>
      </w:pPr>
    </w:p>
    <w:p w14:paraId="50E8347B" w14:textId="51E67D13" w:rsidR="004D7746" w:rsidRPr="009F0E54" w:rsidRDefault="00845064" w:rsidP="00F22AD1">
      <w:pPr>
        <w:pStyle w:val="Style5"/>
        <w:widowControl/>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w:t>
      </w:r>
      <w:r w:rsidR="00045A96" w:rsidRPr="00F36578">
        <w:rPr>
          <w:sz w:val="22"/>
        </w:rPr>
        <w:t>Dz. U. z 202</w:t>
      </w:r>
      <w:r w:rsidR="00045A96">
        <w:rPr>
          <w:sz w:val="22"/>
        </w:rPr>
        <w:t>2</w:t>
      </w:r>
      <w:r w:rsidR="00045A96" w:rsidRPr="00F36578">
        <w:rPr>
          <w:sz w:val="22"/>
        </w:rPr>
        <w:t xml:space="preserve"> r. poz. 1</w:t>
      </w:r>
      <w:r w:rsidR="00045A96">
        <w:rPr>
          <w:sz w:val="22"/>
        </w:rPr>
        <w:t>710</w:t>
      </w:r>
      <w:r w:rsidR="00BC7BC9" w:rsidRPr="00BC7BC9">
        <w:rPr>
          <w:rStyle w:val="FontStyle14"/>
          <w:sz w:val="22"/>
          <w:szCs w:val="22"/>
        </w:rPr>
        <w:t xml:space="preserve"> z </w:t>
      </w:r>
      <w:proofErr w:type="spellStart"/>
      <w:r w:rsidR="00BC7BC9" w:rsidRPr="00BC7BC9">
        <w:rPr>
          <w:rStyle w:val="FontStyle14"/>
          <w:sz w:val="22"/>
          <w:szCs w:val="22"/>
        </w:rPr>
        <w:t>późn</w:t>
      </w:r>
      <w:proofErr w:type="spellEnd"/>
      <w:r w:rsidR="00BC7BC9" w:rsidRPr="00BC7BC9">
        <w:rPr>
          <w:rStyle w:val="FontStyle14"/>
          <w:sz w:val="22"/>
          <w:szCs w:val="22"/>
        </w:rPr>
        <w:t>. zm.</w:t>
      </w:r>
      <w:r w:rsidRPr="009F0E54">
        <w:rPr>
          <w:rStyle w:val="FontStyle14"/>
          <w:sz w:val="22"/>
          <w:szCs w:val="22"/>
        </w:rPr>
        <w:t xml:space="preserve">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326E5EF" w14:textId="77777777" w:rsidR="001F6172" w:rsidRDefault="001F6172" w:rsidP="009F0E54">
      <w:pPr>
        <w:pStyle w:val="Style11"/>
        <w:widowControl/>
        <w:spacing w:before="221"/>
        <w:rPr>
          <w:rStyle w:val="FontStyle13"/>
          <w:sz w:val="22"/>
          <w:szCs w:val="22"/>
        </w:rPr>
      </w:pPr>
    </w:p>
    <w:p w14:paraId="0F7FE7E2" w14:textId="77777777" w:rsidR="001F6172" w:rsidRDefault="001F6172" w:rsidP="009F0E54">
      <w:pPr>
        <w:pStyle w:val="Style11"/>
        <w:widowControl/>
        <w:spacing w:before="221"/>
        <w:rPr>
          <w:rStyle w:val="FontStyle13"/>
          <w:sz w:val="22"/>
          <w:szCs w:val="22"/>
        </w:rPr>
      </w:pPr>
    </w:p>
    <w:p w14:paraId="5CEE0AD0" w14:textId="164FD3E0"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rsidP="001F6172">
      <w:pPr>
        <w:pStyle w:val="Style11"/>
        <w:widowControl/>
        <w:ind w:left="3293" w:hanging="3293"/>
        <w:rPr>
          <w:rStyle w:val="FontStyle13"/>
          <w:sz w:val="22"/>
          <w:szCs w:val="22"/>
        </w:rPr>
      </w:pPr>
      <w:r w:rsidRPr="009F0E54">
        <w:rPr>
          <w:rStyle w:val="FontStyle13"/>
          <w:sz w:val="22"/>
          <w:szCs w:val="22"/>
        </w:rPr>
        <w:t>Przedmiot i zakres Umowy</w:t>
      </w:r>
    </w:p>
    <w:p w14:paraId="2FA3CF1F" w14:textId="2E57FDF8" w:rsidR="004D7746" w:rsidRPr="009F0E54" w:rsidRDefault="00845064" w:rsidP="00BC7BC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Zamawiający zleca, a Wykonawca przyjmuje do wykonania roboty budowlane polegające na</w:t>
      </w:r>
      <w:r w:rsidR="001F6172" w:rsidRPr="001F6172">
        <w:t xml:space="preserve"> </w:t>
      </w:r>
      <w:proofErr w:type="spellStart"/>
      <w:r w:rsidR="001F6172" w:rsidRPr="001F6172">
        <w:rPr>
          <w:rStyle w:val="FontStyle14"/>
          <w:sz w:val="22"/>
          <w:szCs w:val="22"/>
        </w:rPr>
        <w:t>na</w:t>
      </w:r>
      <w:proofErr w:type="spellEnd"/>
      <w:r w:rsidR="001F6172" w:rsidRPr="001F6172">
        <w:rPr>
          <w:rStyle w:val="FontStyle14"/>
          <w:sz w:val="22"/>
          <w:szCs w:val="22"/>
        </w:rPr>
        <w:t xml:space="preserve"> remoncie dróg leśnych na terenie Nadleśnictwa Sieniawa w leśnictwie Kot. Planowane roboty budowlane mają na celu przywrócenie pierwotnych parametrów technicznych i użytkowych dróg leśnych. </w:t>
      </w:r>
    </w:p>
    <w:p w14:paraId="1DF3580F" w14:textId="00A2990F" w:rsidR="00F22AD1" w:rsidRDefault="00BC7BC9" w:rsidP="009F0E54">
      <w:pPr>
        <w:pStyle w:val="Style8"/>
        <w:widowControl/>
        <w:numPr>
          <w:ilvl w:val="0"/>
          <w:numId w:val="1"/>
        </w:numPr>
        <w:tabs>
          <w:tab w:val="left" w:pos="355"/>
        </w:tabs>
        <w:ind w:left="355" w:right="14"/>
        <w:rPr>
          <w:rStyle w:val="FontStyle14"/>
          <w:sz w:val="22"/>
          <w:szCs w:val="22"/>
        </w:rPr>
      </w:pPr>
      <w:r w:rsidRPr="00BC7BC9">
        <w:rPr>
          <w:rStyle w:val="FontStyle14"/>
          <w:sz w:val="22"/>
          <w:szCs w:val="22"/>
        </w:rPr>
        <w:t>Przedmiotow</w:t>
      </w:r>
      <w:r w:rsidR="001F6172">
        <w:rPr>
          <w:rStyle w:val="FontStyle14"/>
          <w:sz w:val="22"/>
          <w:szCs w:val="22"/>
        </w:rPr>
        <w:t>e</w:t>
      </w:r>
      <w:r w:rsidRPr="00BC7BC9">
        <w:rPr>
          <w:rStyle w:val="FontStyle14"/>
          <w:sz w:val="22"/>
          <w:szCs w:val="22"/>
        </w:rPr>
        <w:t xml:space="preserve"> drog</w:t>
      </w:r>
      <w:r w:rsidR="001F6172">
        <w:rPr>
          <w:rStyle w:val="FontStyle14"/>
          <w:sz w:val="22"/>
          <w:szCs w:val="22"/>
        </w:rPr>
        <w:t>i</w:t>
      </w:r>
      <w:r w:rsidRPr="00BC7BC9">
        <w:rPr>
          <w:rStyle w:val="FontStyle14"/>
          <w:sz w:val="22"/>
          <w:szCs w:val="22"/>
        </w:rPr>
        <w:t xml:space="preserve"> leśn</w:t>
      </w:r>
      <w:r w:rsidR="001F6172">
        <w:rPr>
          <w:rStyle w:val="FontStyle14"/>
          <w:sz w:val="22"/>
          <w:szCs w:val="22"/>
        </w:rPr>
        <w:t>e</w:t>
      </w:r>
      <w:r w:rsidRPr="00BC7BC9">
        <w:rPr>
          <w:rStyle w:val="FontStyle14"/>
          <w:sz w:val="22"/>
          <w:szCs w:val="22"/>
        </w:rPr>
        <w:t xml:space="preserve"> objęt</w:t>
      </w:r>
      <w:r w:rsidR="001F6172">
        <w:rPr>
          <w:rStyle w:val="FontStyle14"/>
          <w:sz w:val="22"/>
          <w:szCs w:val="22"/>
        </w:rPr>
        <w:t>e</w:t>
      </w:r>
      <w:r w:rsidRPr="00BC7BC9">
        <w:rPr>
          <w:rStyle w:val="FontStyle14"/>
          <w:sz w:val="22"/>
          <w:szCs w:val="22"/>
        </w:rPr>
        <w:t xml:space="preserve"> przedsięwzięciem zlokalizowan</w:t>
      </w:r>
      <w:r w:rsidR="001F6172">
        <w:rPr>
          <w:rStyle w:val="FontStyle14"/>
          <w:sz w:val="22"/>
          <w:szCs w:val="22"/>
        </w:rPr>
        <w:t>e</w:t>
      </w:r>
      <w:r w:rsidRPr="00BC7BC9">
        <w:rPr>
          <w:rStyle w:val="FontStyle14"/>
          <w:sz w:val="22"/>
          <w:szCs w:val="22"/>
        </w:rPr>
        <w:t xml:space="preserve"> </w:t>
      </w:r>
      <w:r w:rsidR="001F6172">
        <w:rPr>
          <w:rStyle w:val="FontStyle14"/>
          <w:sz w:val="22"/>
          <w:szCs w:val="22"/>
        </w:rPr>
        <w:t>są</w:t>
      </w:r>
      <w:r w:rsidRPr="00BC7BC9">
        <w:rPr>
          <w:rStyle w:val="FontStyle14"/>
          <w:sz w:val="22"/>
          <w:szCs w:val="22"/>
        </w:rPr>
        <w:t xml:space="preserve"> w</w:t>
      </w:r>
      <w:r w:rsidR="00F22AD1">
        <w:rPr>
          <w:rStyle w:val="FontStyle14"/>
          <w:sz w:val="22"/>
          <w:szCs w:val="22"/>
        </w:rPr>
        <w:t>:</w:t>
      </w:r>
    </w:p>
    <w:p w14:paraId="0E30B774" w14:textId="77777777" w:rsidR="00F22AD1" w:rsidRDefault="00F22AD1" w:rsidP="00F22AD1">
      <w:pPr>
        <w:pStyle w:val="Style8"/>
        <w:widowControl/>
        <w:tabs>
          <w:tab w:val="left" w:pos="355"/>
        </w:tabs>
        <w:ind w:left="355" w:right="14" w:firstLine="0"/>
        <w:rPr>
          <w:rStyle w:val="FontStyle14"/>
          <w:sz w:val="22"/>
          <w:szCs w:val="22"/>
        </w:rPr>
      </w:pPr>
    </w:p>
    <w:tbl>
      <w:tblPr>
        <w:tblW w:w="8714" w:type="dxa"/>
        <w:tblInd w:w="421" w:type="dxa"/>
        <w:tblCellMar>
          <w:left w:w="70" w:type="dxa"/>
          <w:right w:w="70" w:type="dxa"/>
        </w:tblCellMar>
        <w:tblLook w:val="04A0" w:firstRow="1" w:lastRow="0" w:firstColumn="1" w:lastColumn="0" w:noHBand="0" w:noVBand="1"/>
      </w:tblPr>
      <w:tblGrid>
        <w:gridCol w:w="727"/>
        <w:gridCol w:w="1221"/>
        <w:gridCol w:w="1134"/>
        <w:gridCol w:w="5632"/>
      </w:tblGrid>
      <w:tr w:rsidR="001F6172" w:rsidRPr="00D0765D" w14:paraId="69063EFA" w14:textId="77777777" w:rsidTr="00961002">
        <w:trPr>
          <w:trHeight w:val="288"/>
        </w:trPr>
        <w:tc>
          <w:tcPr>
            <w:tcW w:w="727" w:type="dxa"/>
            <w:tcBorders>
              <w:top w:val="single" w:sz="4" w:space="0" w:color="auto"/>
              <w:left w:val="single" w:sz="4" w:space="0" w:color="auto"/>
              <w:bottom w:val="single" w:sz="4" w:space="0" w:color="auto"/>
              <w:right w:val="single" w:sz="4" w:space="0" w:color="auto"/>
            </w:tcBorders>
            <w:vAlign w:val="center"/>
          </w:tcPr>
          <w:p w14:paraId="6ABFD3EA" w14:textId="77777777" w:rsidR="001F6172" w:rsidRPr="009973A5" w:rsidRDefault="001F6172" w:rsidP="00961002">
            <w:pPr>
              <w:jc w:val="center"/>
              <w:rPr>
                <w:rFonts w:asciiTheme="minorHAnsi" w:hAnsiTheme="minorHAnsi" w:cstheme="minorHAnsi"/>
                <w:color w:val="000000"/>
                <w:sz w:val="22"/>
                <w:szCs w:val="22"/>
              </w:rPr>
            </w:pPr>
            <w:r w:rsidRPr="009973A5">
              <w:rPr>
                <w:rFonts w:asciiTheme="minorHAnsi" w:hAnsiTheme="minorHAnsi" w:cstheme="minorHAnsi"/>
                <w:color w:val="000000"/>
                <w:sz w:val="22"/>
                <w:szCs w:val="22"/>
              </w:rPr>
              <w:t>N</w:t>
            </w:r>
            <w:r w:rsidRPr="009973A5">
              <w:rPr>
                <w:rFonts w:asciiTheme="minorHAnsi" w:hAnsiTheme="minorHAnsi" w:cstheme="minorHAnsi"/>
                <w:sz w:val="22"/>
                <w:szCs w:val="22"/>
              </w:rPr>
              <w:t>r części</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5C319E6F" w14:textId="77777777" w:rsidR="001F6172" w:rsidRPr="009973A5" w:rsidRDefault="001F6172" w:rsidP="00961002">
            <w:pPr>
              <w:jc w:val="center"/>
              <w:rPr>
                <w:rFonts w:asciiTheme="minorHAnsi" w:hAnsiTheme="minorHAnsi" w:cstheme="minorHAnsi"/>
                <w:color w:val="000000"/>
                <w:sz w:val="22"/>
                <w:szCs w:val="22"/>
              </w:rPr>
            </w:pPr>
            <w:r w:rsidRPr="009973A5">
              <w:rPr>
                <w:rFonts w:asciiTheme="minorHAnsi" w:hAnsiTheme="minorHAnsi" w:cstheme="minorHAnsi"/>
                <w:color w:val="000000"/>
                <w:sz w:val="22"/>
                <w:szCs w:val="22"/>
              </w:rPr>
              <w:t>Leśnictwo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97EDC6" w14:textId="77777777" w:rsidR="001F6172" w:rsidRPr="009973A5" w:rsidRDefault="001F6172" w:rsidP="00961002">
            <w:pPr>
              <w:jc w:val="center"/>
              <w:rPr>
                <w:rFonts w:asciiTheme="minorHAnsi" w:hAnsiTheme="minorHAnsi" w:cstheme="minorHAnsi"/>
                <w:color w:val="000000"/>
                <w:sz w:val="22"/>
                <w:szCs w:val="22"/>
              </w:rPr>
            </w:pPr>
            <w:r w:rsidRPr="009973A5">
              <w:rPr>
                <w:rFonts w:asciiTheme="minorHAnsi" w:hAnsiTheme="minorHAnsi" w:cstheme="minorHAnsi"/>
                <w:color w:val="000000"/>
                <w:sz w:val="22"/>
                <w:szCs w:val="22"/>
              </w:rPr>
              <w:t>Droga nr</w:t>
            </w:r>
          </w:p>
        </w:tc>
        <w:tc>
          <w:tcPr>
            <w:tcW w:w="5632" w:type="dxa"/>
            <w:tcBorders>
              <w:top w:val="single" w:sz="4" w:space="0" w:color="auto"/>
              <w:left w:val="nil"/>
              <w:bottom w:val="single" w:sz="4" w:space="0" w:color="auto"/>
              <w:right w:val="single" w:sz="4" w:space="0" w:color="auto"/>
            </w:tcBorders>
          </w:tcPr>
          <w:p w14:paraId="3D89C2E2" w14:textId="77777777" w:rsidR="001F6172" w:rsidRPr="009973A5" w:rsidRDefault="001F6172" w:rsidP="00961002">
            <w:pPr>
              <w:jc w:val="center"/>
              <w:rPr>
                <w:rFonts w:asciiTheme="minorHAnsi" w:hAnsiTheme="minorHAnsi" w:cstheme="minorHAnsi"/>
                <w:color w:val="000000"/>
                <w:sz w:val="22"/>
                <w:szCs w:val="22"/>
              </w:rPr>
            </w:pPr>
            <w:r w:rsidRPr="009973A5">
              <w:rPr>
                <w:rFonts w:asciiTheme="minorHAnsi" w:hAnsiTheme="minorHAnsi" w:cstheme="minorHAnsi"/>
                <w:color w:val="000000"/>
                <w:sz w:val="22"/>
                <w:szCs w:val="22"/>
              </w:rPr>
              <w:t>Lokalizacja</w:t>
            </w:r>
          </w:p>
        </w:tc>
      </w:tr>
      <w:tr w:rsidR="001F6172" w:rsidRPr="00D0765D" w14:paraId="1C543388" w14:textId="77777777" w:rsidTr="00961002">
        <w:trPr>
          <w:trHeight w:val="288"/>
        </w:trPr>
        <w:tc>
          <w:tcPr>
            <w:tcW w:w="727" w:type="dxa"/>
            <w:tcBorders>
              <w:top w:val="single" w:sz="4" w:space="0" w:color="auto"/>
              <w:left w:val="single" w:sz="4" w:space="0" w:color="auto"/>
              <w:bottom w:val="single" w:sz="4" w:space="0" w:color="auto"/>
              <w:right w:val="single" w:sz="4" w:space="0" w:color="auto"/>
            </w:tcBorders>
            <w:vAlign w:val="center"/>
          </w:tcPr>
          <w:p w14:paraId="2FAAE5B9" w14:textId="77777777" w:rsidR="001F6172" w:rsidRPr="009973A5" w:rsidRDefault="001F6172" w:rsidP="00961002">
            <w:pPr>
              <w:jc w:val="center"/>
              <w:rPr>
                <w:rFonts w:asciiTheme="minorHAnsi" w:hAnsiTheme="minorHAnsi" w:cstheme="minorHAnsi"/>
                <w:color w:val="000000"/>
                <w:sz w:val="22"/>
                <w:szCs w:val="22"/>
              </w:rPr>
            </w:pPr>
            <w:r w:rsidRPr="009973A5">
              <w:rPr>
                <w:rFonts w:asciiTheme="minorHAnsi" w:hAnsiTheme="minorHAnsi" w:cstheme="minorHAnsi"/>
                <w:color w:val="000000"/>
                <w:sz w:val="22"/>
                <w:szCs w:val="22"/>
              </w:rPr>
              <w:t>I</w:t>
            </w:r>
          </w:p>
        </w:tc>
        <w:tc>
          <w:tcPr>
            <w:tcW w:w="1221" w:type="dxa"/>
            <w:tcBorders>
              <w:top w:val="single" w:sz="4" w:space="0" w:color="auto"/>
              <w:left w:val="nil"/>
              <w:bottom w:val="single" w:sz="4" w:space="0" w:color="auto"/>
              <w:right w:val="single" w:sz="4" w:space="0" w:color="auto"/>
            </w:tcBorders>
            <w:shd w:val="clear" w:color="auto" w:fill="auto"/>
            <w:noWrap/>
            <w:vAlign w:val="center"/>
          </w:tcPr>
          <w:p w14:paraId="4A3BA912" w14:textId="77777777" w:rsidR="001F6172" w:rsidRPr="009973A5" w:rsidRDefault="001F6172" w:rsidP="00961002">
            <w:pPr>
              <w:jc w:val="center"/>
              <w:rPr>
                <w:rFonts w:asciiTheme="minorHAnsi" w:hAnsiTheme="minorHAnsi" w:cstheme="minorHAnsi"/>
                <w:color w:val="000000"/>
                <w:sz w:val="22"/>
                <w:szCs w:val="22"/>
              </w:rPr>
            </w:pPr>
            <w:r w:rsidRPr="00352F9F">
              <w:rPr>
                <w:rFonts w:asciiTheme="minorHAnsi" w:hAnsiTheme="minorHAnsi" w:cstheme="minorHAnsi"/>
                <w:color w:val="000000"/>
                <w:sz w:val="22"/>
                <w:szCs w:val="22"/>
              </w:rPr>
              <w:t>Kot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D20096" w14:textId="77777777" w:rsidR="001F6172" w:rsidRPr="00352F9F" w:rsidRDefault="001F6172" w:rsidP="00961002">
            <w:pPr>
              <w:jc w:val="center"/>
              <w:rPr>
                <w:rFonts w:asciiTheme="minorHAnsi" w:hAnsiTheme="minorHAnsi" w:cstheme="minorHAnsi"/>
                <w:color w:val="000000"/>
                <w:sz w:val="22"/>
                <w:szCs w:val="22"/>
              </w:rPr>
            </w:pPr>
            <w:r w:rsidRPr="00352F9F">
              <w:rPr>
                <w:rFonts w:asciiTheme="minorHAnsi" w:hAnsiTheme="minorHAnsi" w:cstheme="minorHAnsi"/>
                <w:color w:val="000000"/>
                <w:sz w:val="22"/>
                <w:szCs w:val="22"/>
              </w:rPr>
              <w:t>77/1</w:t>
            </w:r>
          </w:p>
          <w:p w14:paraId="2C6D6DA9" w14:textId="77777777" w:rsidR="001F6172" w:rsidRPr="009973A5" w:rsidRDefault="001F6172" w:rsidP="00961002">
            <w:pPr>
              <w:jc w:val="center"/>
              <w:rPr>
                <w:rFonts w:asciiTheme="minorHAnsi" w:hAnsiTheme="minorHAnsi" w:cstheme="minorHAnsi"/>
                <w:color w:val="000000"/>
                <w:sz w:val="22"/>
                <w:szCs w:val="22"/>
              </w:rPr>
            </w:pPr>
          </w:p>
        </w:tc>
        <w:tc>
          <w:tcPr>
            <w:tcW w:w="5632" w:type="dxa"/>
            <w:tcBorders>
              <w:top w:val="single" w:sz="4" w:space="0" w:color="auto"/>
              <w:left w:val="nil"/>
              <w:bottom w:val="single" w:sz="4" w:space="0" w:color="auto"/>
              <w:right w:val="single" w:sz="4" w:space="0" w:color="auto"/>
            </w:tcBorders>
          </w:tcPr>
          <w:p w14:paraId="7D14A6E9" w14:textId="77777777" w:rsidR="001F6172" w:rsidRPr="009973A5" w:rsidRDefault="001F6172" w:rsidP="00961002">
            <w:pPr>
              <w:jc w:val="center"/>
              <w:rPr>
                <w:rFonts w:asciiTheme="minorHAnsi" w:hAnsiTheme="minorHAnsi" w:cstheme="minorHAnsi"/>
                <w:color w:val="000000"/>
                <w:sz w:val="22"/>
                <w:szCs w:val="22"/>
              </w:rPr>
            </w:pPr>
            <w:r w:rsidRPr="00352F9F">
              <w:rPr>
                <w:rFonts w:asciiTheme="minorHAnsi" w:hAnsiTheme="minorHAnsi" w:cstheme="minorHAnsi"/>
                <w:color w:val="000000"/>
                <w:sz w:val="22"/>
                <w:szCs w:val="22"/>
              </w:rPr>
              <w:t xml:space="preserve">powiat przeworski, gmina Sieniawa, obręb 0003 Dobra, nr. dz. </w:t>
            </w:r>
            <w:proofErr w:type="spellStart"/>
            <w:r w:rsidRPr="00352F9F">
              <w:rPr>
                <w:rFonts w:asciiTheme="minorHAnsi" w:hAnsiTheme="minorHAnsi" w:cstheme="minorHAnsi"/>
                <w:color w:val="000000"/>
                <w:sz w:val="22"/>
                <w:szCs w:val="22"/>
              </w:rPr>
              <w:t>ewid</w:t>
            </w:r>
            <w:proofErr w:type="spellEnd"/>
            <w:r w:rsidRPr="00352F9F">
              <w:rPr>
                <w:rFonts w:asciiTheme="minorHAnsi" w:hAnsiTheme="minorHAnsi" w:cstheme="minorHAnsi"/>
                <w:color w:val="000000"/>
                <w:sz w:val="22"/>
                <w:szCs w:val="22"/>
              </w:rPr>
              <w:t xml:space="preserve">.: 881 – 886, 888-892, </w:t>
            </w:r>
          </w:p>
        </w:tc>
      </w:tr>
      <w:tr w:rsidR="001F6172" w:rsidRPr="00D0765D" w14:paraId="1935638B" w14:textId="77777777" w:rsidTr="00961002">
        <w:trPr>
          <w:trHeight w:val="288"/>
        </w:trPr>
        <w:tc>
          <w:tcPr>
            <w:tcW w:w="727" w:type="dxa"/>
            <w:tcBorders>
              <w:top w:val="single" w:sz="4" w:space="0" w:color="auto"/>
              <w:left w:val="single" w:sz="4" w:space="0" w:color="auto"/>
              <w:bottom w:val="single" w:sz="4" w:space="0" w:color="auto"/>
              <w:right w:val="single" w:sz="4" w:space="0" w:color="auto"/>
            </w:tcBorders>
            <w:vAlign w:val="center"/>
          </w:tcPr>
          <w:p w14:paraId="654997AF" w14:textId="77777777" w:rsidR="001F6172" w:rsidRPr="009973A5" w:rsidRDefault="001F6172" w:rsidP="00961002">
            <w:pPr>
              <w:jc w:val="center"/>
              <w:rPr>
                <w:rFonts w:asciiTheme="minorHAnsi" w:hAnsiTheme="minorHAnsi" w:cstheme="minorHAnsi"/>
                <w:color w:val="000000"/>
                <w:sz w:val="22"/>
                <w:szCs w:val="22"/>
              </w:rPr>
            </w:pPr>
            <w:r w:rsidRPr="009973A5">
              <w:rPr>
                <w:rFonts w:asciiTheme="minorHAnsi" w:hAnsiTheme="minorHAnsi" w:cstheme="minorHAnsi"/>
                <w:color w:val="000000"/>
                <w:sz w:val="22"/>
                <w:szCs w:val="22"/>
              </w:rPr>
              <w:t>II</w:t>
            </w:r>
          </w:p>
        </w:tc>
        <w:tc>
          <w:tcPr>
            <w:tcW w:w="1221" w:type="dxa"/>
            <w:tcBorders>
              <w:top w:val="single" w:sz="4" w:space="0" w:color="auto"/>
              <w:left w:val="nil"/>
              <w:bottom w:val="single" w:sz="4" w:space="0" w:color="auto"/>
              <w:right w:val="single" w:sz="4" w:space="0" w:color="auto"/>
            </w:tcBorders>
            <w:shd w:val="clear" w:color="auto" w:fill="auto"/>
            <w:noWrap/>
            <w:vAlign w:val="center"/>
          </w:tcPr>
          <w:p w14:paraId="534D0604" w14:textId="77777777" w:rsidR="001F6172" w:rsidRPr="009973A5" w:rsidRDefault="001F6172" w:rsidP="00961002">
            <w:pPr>
              <w:jc w:val="center"/>
              <w:rPr>
                <w:rFonts w:asciiTheme="minorHAnsi" w:hAnsiTheme="minorHAnsi" w:cstheme="minorHAnsi"/>
                <w:color w:val="000000"/>
                <w:sz w:val="22"/>
                <w:szCs w:val="22"/>
              </w:rPr>
            </w:pPr>
            <w:r w:rsidRPr="00352F9F">
              <w:rPr>
                <w:rFonts w:asciiTheme="minorHAnsi" w:hAnsiTheme="minorHAnsi" w:cstheme="minorHAnsi"/>
                <w:color w:val="000000"/>
                <w:sz w:val="22"/>
                <w:szCs w:val="22"/>
              </w:rPr>
              <w:t>Kot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ECA171" w14:textId="77777777" w:rsidR="001F6172" w:rsidRPr="009973A5" w:rsidRDefault="001F6172" w:rsidP="00961002">
            <w:pPr>
              <w:jc w:val="center"/>
              <w:rPr>
                <w:rFonts w:asciiTheme="minorHAnsi" w:hAnsiTheme="minorHAnsi" w:cstheme="minorHAnsi"/>
                <w:color w:val="000000"/>
                <w:sz w:val="22"/>
                <w:szCs w:val="22"/>
              </w:rPr>
            </w:pPr>
            <w:r w:rsidRPr="00352F9F">
              <w:rPr>
                <w:rFonts w:asciiTheme="minorHAnsi" w:hAnsiTheme="minorHAnsi" w:cstheme="minorHAnsi"/>
                <w:color w:val="000000"/>
                <w:sz w:val="22"/>
                <w:szCs w:val="22"/>
              </w:rPr>
              <w:t>77/2</w:t>
            </w:r>
          </w:p>
        </w:tc>
        <w:tc>
          <w:tcPr>
            <w:tcW w:w="5632" w:type="dxa"/>
            <w:tcBorders>
              <w:top w:val="single" w:sz="4" w:space="0" w:color="auto"/>
              <w:left w:val="nil"/>
              <w:bottom w:val="single" w:sz="4" w:space="0" w:color="auto"/>
              <w:right w:val="single" w:sz="4" w:space="0" w:color="auto"/>
            </w:tcBorders>
          </w:tcPr>
          <w:p w14:paraId="2CFA4BA9" w14:textId="77777777" w:rsidR="001F6172" w:rsidRPr="009973A5" w:rsidRDefault="001F6172" w:rsidP="00961002">
            <w:pPr>
              <w:jc w:val="center"/>
              <w:rPr>
                <w:rFonts w:asciiTheme="minorHAnsi" w:hAnsiTheme="minorHAnsi" w:cstheme="minorHAnsi"/>
                <w:color w:val="000000"/>
                <w:sz w:val="22"/>
                <w:szCs w:val="22"/>
              </w:rPr>
            </w:pPr>
            <w:r w:rsidRPr="00352F9F">
              <w:rPr>
                <w:rFonts w:asciiTheme="minorHAnsi" w:hAnsiTheme="minorHAnsi" w:cstheme="minorHAnsi"/>
                <w:color w:val="000000"/>
                <w:sz w:val="22"/>
                <w:szCs w:val="22"/>
              </w:rPr>
              <w:t xml:space="preserve">powiat przeworski, gmina Sieniawa, obręb 0003 Dobra, nr. dz. </w:t>
            </w:r>
            <w:proofErr w:type="spellStart"/>
            <w:r w:rsidRPr="00352F9F">
              <w:rPr>
                <w:rFonts w:asciiTheme="minorHAnsi" w:hAnsiTheme="minorHAnsi" w:cstheme="minorHAnsi"/>
                <w:color w:val="000000"/>
                <w:sz w:val="22"/>
                <w:szCs w:val="22"/>
              </w:rPr>
              <w:t>ewid</w:t>
            </w:r>
            <w:proofErr w:type="spellEnd"/>
            <w:r w:rsidRPr="00352F9F">
              <w:rPr>
                <w:rFonts w:asciiTheme="minorHAnsi" w:hAnsiTheme="minorHAnsi" w:cstheme="minorHAnsi"/>
                <w:color w:val="000000"/>
                <w:sz w:val="22"/>
                <w:szCs w:val="22"/>
              </w:rPr>
              <w:t>.: 895, 900, 901, 903, 905/1</w:t>
            </w:r>
          </w:p>
        </w:tc>
      </w:tr>
    </w:tbl>
    <w:p w14:paraId="3A4DAF41" w14:textId="6BC1E6E1" w:rsidR="004D7746" w:rsidRPr="009F0E54" w:rsidRDefault="004D7746" w:rsidP="00F22AD1">
      <w:pPr>
        <w:pStyle w:val="Style8"/>
        <w:widowControl/>
        <w:tabs>
          <w:tab w:val="left" w:pos="355"/>
        </w:tabs>
        <w:ind w:left="355" w:right="14" w:firstLine="0"/>
        <w:rPr>
          <w:rStyle w:val="FontStyle14"/>
          <w:sz w:val="22"/>
          <w:szCs w:val="22"/>
        </w:rPr>
      </w:pPr>
    </w:p>
    <w:p w14:paraId="51492608" w14:textId="10F94BA3" w:rsidR="004D7746" w:rsidRPr="009F0E54" w:rsidRDefault="00515C7D" w:rsidP="003F310E">
      <w:pPr>
        <w:pStyle w:val="Style8"/>
        <w:widowControl/>
        <w:numPr>
          <w:ilvl w:val="0"/>
          <w:numId w:val="1"/>
        </w:numPr>
        <w:tabs>
          <w:tab w:val="left" w:pos="355"/>
        </w:tabs>
        <w:spacing w:line="240" w:lineRule="auto"/>
        <w:ind w:left="355" w:right="5"/>
        <w:rPr>
          <w:rStyle w:val="FontStyle14"/>
          <w:sz w:val="22"/>
          <w:szCs w:val="22"/>
        </w:rPr>
      </w:pPr>
      <w:r>
        <w:rPr>
          <w:rStyle w:val="FontStyle14"/>
          <w:sz w:val="22"/>
          <w:szCs w:val="22"/>
        </w:rPr>
        <w:t>D</w:t>
      </w:r>
      <w:r w:rsidR="00845064" w:rsidRPr="009F0E54">
        <w:rPr>
          <w:rStyle w:val="FontStyle14"/>
          <w:sz w:val="22"/>
          <w:szCs w:val="22"/>
        </w:rPr>
        <w:t>okumentacja projektowa i Specyfikacja techniczna wykonania i odbioru robót budowlanych pełnią funkcję nadrzędną w stosunku do przedmiaru robót, który ma charakter pomocniczy.</w:t>
      </w:r>
    </w:p>
    <w:p w14:paraId="32F01E67" w14:textId="4032C0EA"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w:t>
      </w:r>
      <w:r w:rsidR="001F6172">
        <w:rPr>
          <w:color w:val="000000"/>
          <w:sz w:val="22"/>
          <w:szCs w:val="22"/>
        </w:rPr>
        <w:t>,</w:t>
      </w:r>
      <w:r w:rsidR="00F22AD1">
        <w:rPr>
          <w:color w:val="000000"/>
          <w:sz w:val="22"/>
          <w:szCs w:val="22"/>
        </w:rPr>
        <w:t> </w:t>
      </w:r>
      <w:r w:rsidRPr="003F310E">
        <w:rPr>
          <w:color w:val="000000"/>
          <w:sz w:val="22"/>
          <w:szCs w:val="22"/>
        </w:rPr>
        <w:t>specyfikacji technicznej wykonania i odbioru robót</w:t>
      </w:r>
      <w:r w:rsidR="001F6172">
        <w:rPr>
          <w:color w:val="000000"/>
          <w:sz w:val="22"/>
          <w:szCs w:val="22"/>
        </w:rPr>
        <w:t xml:space="preserve"> oraz przedmiarze robót</w:t>
      </w:r>
      <w:r w:rsidRPr="003F310E">
        <w:rPr>
          <w:color w:val="000000"/>
          <w:sz w:val="22"/>
          <w:szCs w:val="22"/>
        </w:rPr>
        <w:t>. Wszystkie dokumenty opisuj</w:t>
      </w:r>
      <w:r w:rsidRPr="003F310E">
        <w:rPr>
          <w:rFonts w:hint="eastAsia"/>
          <w:color w:val="000000"/>
          <w:sz w:val="22"/>
          <w:szCs w:val="22"/>
        </w:rPr>
        <w:t>ą</w:t>
      </w:r>
      <w:r w:rsidRPr="003F310E">
        <w:rPr>
          <w:color w:val="000000"/>
          <w:sz w:val="22"/>
          <w:szCs w:val="22"/>
        </w:rPr>
        <w:t xml:space="preserve">ce przedmiot zamówienia (projekt </w:t>
      </w:r>
      <w:r w:rsidR="00F22AD1">
        <w:rPr>
          <w:color w:val="000000"/>
          <w:sz w:val="22"/>
          <w:szCs w:val="22"/>
        </w:rPr>
        <w:t>techniczny</w:t>
      </w:r>
      <w:r w:rsidRPr="003F310E">
        <w:rPr>
          <w:color w:val="000000"/>
          <w:sz w:val="22"/>
          <w:szCs w:val="22"/>
        </w:rPr>
        <w:t>,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w:t>
      </w:r>
      <w:r w:rsidR="00F22AD1">
        <w:rPr>
          <w:color w:val="000000"/>
          <w:sz w:val="22"/>
          <w:szCs w:val="22"/>
        </w:rPr>
        <w:t> </w:t>
      </w:r>
      <w:r w:rsidRPr="003F310E">
        <w:rPr>
          <w:color w:val="000000"/>
          <w:sz w:val="22"/>
          <w:szCs w:val="22"/>
        </w:rPr>
        <w:t>w</w:t>
      </w:r>
      <w:r w:rsidR="00F22AD1">
        <w:rPr>
          <w:color w:val="000000"/>
          <w:sz w:val="22"/>
          <w:szCs w:val="22"/>
        </w:rPr>
        <w:t> </w:t>
      </w:r>
      <w:r w:rsidRPr="003F310E">
        <w:rPr>
          <w:color w:val="000000"/>
          <w:sz w:val="22"/>
          <w:szCs w:val="22"/>
        </w:rPr>
        <w:t>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w:t>
      </w:r>
      <w:r w:rsidR="001F6172">
        <w:rPr>
          <w:color w:val="000000"/>
          <w:sz w:val="22"/>
          <w:szCs w:val="22"/>
        </w:rPr>
        <w:t> </w:t>
      </w:r>
      <w:r w:rsidRPr="003F310E">
        <w:rPr>
          <w:color w:val="000000"/>
          <w:sz w:val="22"/>
          <w:szCs w:val="22"/>
        </w:rPr>
        <w:t>udzielenie zamówienia publicznego.</w:t>
      </w:r>
    </w:p>
    <w:p w14:paraId="340CC893" w14:textId="376E7E11" w:rsidR="00E107B4" w:rsidRDefault="003F310E" w:rsidP="00E107B4">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w:t>
      </w:r>
      <w:r w:rsidR="001F6172">
        <w:rPr>
          <w:color w:val="000000"/>
          <w:sz w:val="22"/>
          <w:szCs w:val="22"/>
        </w:rPr>
        <w:t>ch</w:t>
      </w:r>
      <w:r w:rsidRPr="003F310E">
        <w:rPr>
          <w:color w:val="000000"/>
          <w:sz w:val="22"/>
          <w:szCs w:val="22"/>
        </w:rPr>
        <w:t>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686B6966" w14:textId="3519183F" w:rsidR="00E107B4" w:rsidRDefault="00E107B4" w:rsidP="00E107B4">
      <w:pPr>
        <w:pStyle w:val="Style8"/>
        <w:widowControl/>
        <w:numPr>
          <w:ilvl w:val="0"/>
          <w:numId w:val="1"/>
        </w:numPr>
        <w:tabs>
          <w:tab w:val="left" w:pos="355"/>
        </w:tabs>
        <w:ind w:left="355" w:right="14"/>
        <w:rPr>
          <w:rStyle w:val="FontStyle29"/>
          <w:rFonts w:ascii="Calibri" w:hAnsi="Calibri" w:cs="Calibri"/>
          <w:sz w:val="22"/>
          <w:szCs w:val="22"/>
        </w:rPr>
      </w:pPr>
      <w:r w:rsidRPr="002F5459">
        <w:rPr>
          <w:rStyle w:val="FontStyle29"/>
          <w:rFonts w:ascii="Calibri" w:hAnsi="Calibri" w:cs="Calibri"/>
          <w:sz w:val="22"/>
          <w:szCs w:val="22"/>
        </w:rPr>
        <w:t>Roboty budowlane polegać będą na:</w:t>
      </w:r>
    </w:p>
    <w:p w14:paraId="1EC3E6B4" w14:textId="77777777" w:rsidR="00515C7D" w:rsidRPr="00E107B4" w:rsidRDefault="00515C7D" w:rsidP="00515C7D">
      <w:pPr>
        <w:pStyle w:val="Style8"/>
        <w:widowControl/>
        <w:tabs>
          <w:tab w:val="left" w:pos="355"/>
        </w:tabs>
        <w:ind w:left="355" w:right="14" w:firstLine="0"/>
        <w:rPr>
          <w:rStyle w:val="FontStyle29"/>
          <w:rFonts w:ascii="Calibri" w:hAnsi="Calibri" w:cs="Calibri"/>
          <w:sz w:val="22"/>
          <w:szCs w:val="22"/>
        </w:rPr>
      </w:pPr>
    </w:p>
    <w:p w14:paraId="71E4BB58" w14:textId="77777777" w:rsidR="001F6172" w:rsidRPr="001F6172" w:rsidRDefault="001F6172" w:rsidP="001F6172">
      <w:pPr>
        <w:tabs>
          <w:tab w:val="left" w:pos="284"/>
        </w:tabs>
        <w:ind w:left="284"/>
        <w:jc w:val="both"/>
        <w:rPr>
          <w:rStyle w:val="FontStyle29"/>
          <w:rFonts w:asciiTheme="minorHAnsi" w:hAnsiTheme="minorHAnsi" w:cstheme="minorHAnsi"/>
          <w:b/>
          <w:bCs/>
          <w:sz w:val="22"/>
          <w:szCs w:val="22"/>
        </w:rPr>
      </w:pPr>
      <w:r w:rsidRPr="001F6172">
        <w:rPr>
          <w:rStyle w:val="FontStyle29"/>
          <w:rFonts w:asciiTheme="minorHAnsi" w:hAnsiTheme="minorHAnsi" w:cstheme="minorHAnsi"/>
          <w:b/>
          <w:bCs/>
          <w:sz w:val="22"/>
          <w:szCs w:val="22"/>
        </w:rPr>
        <w:t>1. „Remont drogi leśnej nr 77/1 w leśnictwie Kot w km od 0+000 do 3+705”</w:t>
      </w:r>
    </w:p>
    <w:p w14:paraId="6EF40518" w14:textId="77777777" w:rsidR="001F6172" w:rsidRPr="001F6172" w:rsidRDefault="001F6172" w:rsidP="001F6172">
      <w:pPr>
        <w:tabs>
          <w:tab w:val="left" w:pos="284"/>
        </w:tabs>
        <w:ind w:left="284"/>
        <w:jc w:val="both"/>
        <w:rPr>
          <w:rStyle w:val="FontStyle29"/>
          <w:rFonts w:asciiTheme="minorHAnsi" w:hAnsiTheme="minorHAnsi" w:cstheme="minorHAnsi"/>
          <w:sz w:val="22"/>
          <w:szCs w:val="22"/>
        </w:rPr>
      </w:pPr>
      <w:r w:rsidRPr="001F6172">
        <w:rPr>
          <w:rStyle w:val="FontStyle29"/>
          <w:rFonts w:asciiTheme="minorHAnsi" w:hAnsiTheme="minorHAnsi" w:cstheme="minorHAnsi"/>
          <w:sz w:val="22"/>
          <w:szCs w:val="22"/>
        </w:rPr>
        <w:t xml:space="preserve">W ramach przedmiotowego zadania, w celu przywrócenia pierwotnego stanu drogi zostanie wykonany remont drogi leśnej polegający na wymianie nawierzchni z kruszywa łamanego na kruszywo łamane 0/31,5 mm o grub. po zagęszcz.8 cm wraz z </w:t>
      </w:r>
      <w:proofErr w:type="spellStart"/>
      <w:r w:rsidRPr="001F6172">
        <w:rPr>
          <w:rStyle w:val="FontStyle29"/>
          <w:rFonts w:asciiTheme="minorHAnsi" w:hAnsiTheme="minorHAnsi" w:cstheme="minorHAnsi"/>
          <w:sz w:val="22"/>
          <w:szCs w:val="22"/>
        </w:rPr>
        <w:t>zamiałowaniem</w:t>
      </w:r>
      <w:proofErr w:type="spellEnd"/>
      <w:r w:rsidRPr="001F6172">
        <w:rPr>
          <w:rStyle w:val="FontStyle29"/>
          <w:rFonts w:asciiTheme="minorHAnsi" w:hAnsiTheme="minorHAnsi" w:cstheme="minorHAnsi"/>
          <w:sz w:val="22"/>
          <w:szCs w:val="22"/>
        </w:rPr>
        <w:t xml:space="preserve">. </w:t>
      </w:r>
    </w:p>
    <w:p w14:paraId="227459BD" w14:textId="77777777" w:rsidR="001F6172" w:rsidRPr="001F6172" w:rsidRDefault="001F6172" w:rsidP="001F6172">
      <w:pPr>
        <w:tabs>
          <w:tab w:val="left" w:pos="284"/>
        </w:tabs>
        <w:ind w:left="284"/>
        <w:jc w:val="both"/>
        <w:rPr>
          <w:rStyle w:val="FontStyle29"/>
          <w:rFonts w:asciiTheme="minorHAnsi" w:hAnsiTheme="minorHAnsi" w:cstheme="minorHAnsi"/>
          <w:sz w:val="22"/>
          <w:szCs w:val="22"/>
        </w:rPr>
      </w:pPr>
      <w:r w:rsidRPr="001F6172">
        <w:rPr>
          <w:rStyle w:val="FontStyle29"/>
          <w:rFonts w:asciiTheme="minorHAnsi" w:hAnsiTheme="minorHAnsi" w:cstheme="minorHAnsi"/>
          <w:sz w:val="22"/>
          <w:szCs w:val="22"/>
        </w:rPr>
        <w:t>Pobocza będą profilowane i uzupełnianie gruntem. Na odcinku 77/1, w km 0+638,00; 0+836,00, 1+300,00; 1+512,00; 1+767,00; 2+550,00; 3+393,00 zostanie wykonany remont przepustów.</w:t>
      </w:r>
    </w:p>
    <w:p w14:paraId="64A3706A" w14:textId="77777777" w:rsidR="001F6172" w:rsidRPr="001F6172" w:rsidRDefault="001F6172" w:rsidP="001F6172">
      <w:pPr>
        <w:tabs>
          <w:tab w:val="left" w:pos="284"/>
        </w:tabs>
        <w:ind w:left="284"/>
        <w:jc w:val="both"/>
        <w:rPr>
          <w:rStyle w:val="FontStyle29"/>
          <w:rFonts w:asciiTheme="minorHAnsi" w:hAnsiTheme="minorHAnsi" w:cstheme="minorHAnsi"/>
          <w:sz w:val="22"/>
          <w:szCs w:val="22"/>
        </w:rPr>
      </w:pPr>
    </w:p>
    <w:p w14:paraId="6D1C7AA8" w14:textId="77777777" w:rsidR="001F6172" w:rsidRPr="001F6172" w:rsidRDefault="001F6172" w:rsidP="001F6172">
      <w:pPr>
        <w:tabs>
          <w:tab w:val="left" w:pos="284"/>
        </w:tabs>
        <w:ind w:left="284"/>
        <w:jc w:val="both"/>
        <w:rPr>
          <w:rStyle w:val="FontStyle29"/>
          <w:rFonts w:asciiTheme="minorHAnsi" w:hAnsiTheme="minorHAnsi" w:cstheme="minorHAnsi"/>
          <w:b/>
          <w:bCs/>
          <w:sz w:val="22"/>
          <w:szCs w:val="22"/>
        </w:rPr>
      </w:pPr>
      <w:r w:rsidRPr="001F6172">
        <w:rPr>
          <w:rStyle w:val="FontStyle29"/>
          <w:rFonts w:asciiTheme="minorHAnsi" w:hAnsiTheme="minorHAnsi" w:cstheme="minorHAnsi"/>
          <w:b/>
          <w:bCs/>
          <w:sz w:val="22"/>
          <w:szCs w:val="22"/>
        </w:rPr>
        <w:t>2. „Remont drogi leśnej nr 77/2 w leśnictwie Kot w km od 0+000 do 2+595”</w:t>
      </w:r>
    </w:p>
    <w:p w14:paraId="789A6B4D" w14:textId="77777777" w:rsidR="001F6172" w:rsidRPr="001F6172" w:rsidRDefault="001F6172" w:rsidP="001F6172">
      <w:pPr>
        <w:tabs>
          <w:tab w:val="left" w:pos="284"/>
        </w:tabs>
        <w:ind w:left="284"/>
        <w:jc w:val="both"/>
        <w:rPr>
          <w:rStyle w:val="FontStyle29"/>
          <w:rFonts w:asciiTheme="minorHAnsi" w:hAnsiTheme="minorHAnsi" w:cstheme="minorHAnsi"/>
          <w:sz w:val="22"/>
          <w:szCs w:val="22"/>
        </w:rPr>
      </w:pPr>
      <w:r w:rsidRPr="001F6172">
        <w:rPr>
          <w:rStyle w:val="FontStyle29"/>
          <w:rFonts w:asciiTheme="minorHAnsi" w:hAnsiTheme="minorHAnsi" w:cstheme="minorHAnsi"/>
          <w:sz w:val="22"/>
          <w:szCs w:val="22"/>
        </w:rPr>
        <w:t xml:space="preserve">W ramach przedmiotowego zadania, w celu przywrócenia pierwotnego stanu drogi zostanie wykonany remont drogi leśnej polegający na wymianie nawierzchni z kruszywa łamanego na kruszywo łamane 0/31,5 mm o grub. po zagęszcz.8 cm wraz z </w:t>
      </w:r>
      <w:proofErr w:type="spellStart"/>
      <w:r w:rsidRPr="001F6172">
        <w:rPr>
          <w:rStyle w:val="FontStyle29"/>
          <w:rFonts w:asciiTheme="minorHAnsi" w:hAnsiTheme="minorHAnsi" w:cstheme="minorHAnsi"/>
          <w:sz w:val="22"/>
          <w:szCs w:val="22"/>
        </w:rPr>
        <w:t>zamiałowaniem</w:t>
      </w:r>
      <w:proofErr w:type="spellEnd"/>
      <w:r w:rsidRPr="001F6172">
        <w:rPr>
          <w:rStyle w:val="FontStyle29"/>
          <w:rFonts w:asciiTheme="minorHAnsi" w:hAnsiTheme="minorHAnsi" w:cstheme="minorHAnsi"/>
          <w:sz w:val="22"/>
          <w:szCs w:val="22"/>
        </w:rPr>
        <w:t xml:space="preserve">. </w:t>
      </w:r>
    </w:p>
    <w:p w14:paraId="0CD1CBC7" w14:textId="571354F1" w:rsidR="00CF7683" w:rsidRPr="001F6172" w:rsidRDefault="001F6172" w:rsidP="001F6172">
      <w:pPr>
        <w:tabs>
          <w:tab w:val="left" w:pos="284"/>
        </w:tabs>
        <w:ind w:left="284"/>
        <w:jc w:val="both"/>
        <w:rPr>
          <w:rStyle w:val="FontStyle29"/>
          <w:rFonts w:asciiTheme="minorHAnsi" w:hAnsiTheme="minorHAnsi" w:cstheme="minorHAnsi"/>
          <w:sz w:val="22"/>
          <w:szCs w:val="22"/>
        </w:rPr>
      </w:pPr>
      <w:r w:rsidRPr="001F6172">
        <w:rPr>
          <w:rStyle w:val="FontStyle29"/>
          <w:rFonts w:asciiTheme="minorHAnsi" w:hAnsiTheme="minorHAnsi" w:cstheme="minorHAnsi"/>
          <w:sz w:val="22"/>
          <w:szCs w:val="22"/>
        </w:rPr>
        <w:t>Pobocza będą profilowane i uzupełnianie gruntem. Na odcinku 77/2 w km 0+860,00; 1+978,00; 2+250,00 zostanie wykonany remont przepustów.</w:t>
      </w:r>
    </w:p>
    <w:p w14:paraId="1218B328" w14:textId="130341A4" w:rsidR="00E107B4" w:rsidRPr="00515C7D" w:rsidRDefault="00CF7683" w:rsidP="00515C7D">
      <w:pPr>
        <w:widowControl/>
        <w:spacing w:before="120" w:line="276" w:lineRule="auto"/>
        <w:ind w:firstLine="284"/>
        <w:jc w:val="both"/>
        <w:rPr>
          <w:rStyle w:val="FontStyle29"/>
          <w:rFonts w:asciiTheme="minorHAnsi" w:hAnsiTheme="minorHAnsi" w:cstheme="minorHAnsi"/>
          <w:b/>
          <w:bCs/>
          <w:sz w:val="22"/>
          <w:szCs w:val="22"/>
        </w:rPr>
      </w:pPr>
      <w:r w:rsidRPr="00515C7D">
        <w:rPr>
          <w:rStyle w:val="FontStyle29"/>
          <w:rFonts w:asciiTheme="minorHAnsi" w:hAnsiTheme="minorHAnsi" w:cstheme="minorHAnsi"/>
          <w:b/>
          <w:bCs/>
          <w:sz w:val="22"/>
          <w:szCs w:val="22"/>
        </w:rPr>
        <w:t>Pełny zakres prac został szczegółowo opisany w załączniku nr 13 do SWZ.</w:t>
      </w:r>
    </w:p>
    <w:p w14:paraId="7F8B6F62" w14:textId="65302ABB" w:rsidR="00515C7D" w:rsidRDefault="00515C7D" w:rsidP="00515C7D">
      <w:pPr>
        <w:pStyle w:val="Style8"/>
        <w:widowControl/>
        <w:tabs>
          <w:tab w:val="left" w:pos="355"/>
        </w:tabs>
        <w:spacing w:before="5" w:line="288" w:lineRule="exact"/>
        <w:ind w:right="19" w:firstLine="0"/>
        <w:rPr>
          <w:rStyle w:val="FontStyle14"/>
          <w:sz w:val="22"/>
          <w:szCs w:val="22"/>
        </w:rPr>
      </w:pPr>
    </w:p>
    <w:p w14:paraId="59935F83" w14:textId="68A791A6" w:rsidR="004D7746" w:rsidRPr="009F0E54" w:rsidRDefault="00845064">
      <w:pPr>
        <w:pStyle w:val="Style8"/>
        <w:widowControl/>
        <w:numPr>
          <w:ilvl w:val="0"/>
          <w:numId w:val="2"/>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lastRenderedPageBreak/>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pPr>
        <w:pStyle w:val="Style8"/>
        <w:widowControl/>
        <w:numPr>
          <w:ilvl w:val="0"/>
          <w:numId w:val="3"/>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0D6D0F88" w:rsidR="004D7746" w:rsidRPr="009F0E54" w:rsidRDefault="00845064">
      <w:pPr>
        <w:pStyle w:val="Style8"/>
        <w:widowControl/>
        <w:numPr>
          <w:ilvl w:val="0"/>
          <w:numId w:val="3"/>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w:t>
      </w:r>
      <w:r w:rsidR="00CF7683">
        <w:rPr>
          <w:rStyle w:val="FontStyle14"/>
          <w:sz w:val="22"/>
          <w:szCs w:val="22"/>
        </w:rPr>
        <w:t>3</w:t>
      </w:r>
      <w:r w:rsidRPr="009F0E54">
        <w:rPr>
          <w:rStyle w:val="FontStyle14"/>
          <w:sz w:val="22"/>
          <w:szCs w:val="22"/>
        </w:rPr>
        <w:t xml:space="preserve">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980CA85" w14:textId="77777777" w:rsidR="00DB23FA" w:rsidRDefault="00845064">
      <w:pPr>
        <w:pStyle w:val="Style8"/>
        <w:widowControl/>
        <w:numPr>
          <w:ilvl w:val="0"/>
          <w:numId w:val="3"/>
        </w:numPr>
        <w:tabs>
          <w:tab w:val="left" w:pos="355"/>
          <w:tab w:val="left" w:leader="dot" w:pos="6226"/>
        </w:tabs>
        <w:spacing w:before="5" w:line="288" w:lineRule="exact"/>
        <w:ind w:left="355"/>
        <w:rPr>
          <w:rStyle w:val="FontStyle14"/>
          <w:sz w:val="22"/>
          <w:szCs w:val="22"/>
        </w:rPr>
      </w:pPr>
      <w:r w:rsidRPr="002B36AF">
        <w:rPr>
          <w:rStyle w:val="FontStyle14"/>
          <w:sz w:val="22"/>
          <w:szCs w:val="22"/>
        </w:rPr>
        <w:t>Strony ustalają, iż zakończenie całego zakresu robót nastąpi w terminie</w:t>
      </w:r>
      <w:r w:rsidR="00DB23FA">
        <w:rPr>
          <w:rStyle w:val="FontStyle14"/>
          <w:sz w:val="22"/>
          <w:szCs w:val="22"/>
        </w:rPr>
        <w:t>:</w:t>
      </w:r>
    </w:p>
    <w:p w14:paraId="3E621702" w14:textId="38AE52C4" w:rsidR="00DB23FA" w:rsidRPr="00DB23FA" w:rsidRDefault="00DB23FA" w:rsidP="00DB23FA">
      <w:pPr>
        <w:pStyle w:val="Style8"/>
        <w:widowControl/>
        <w:tabs>
          <w:tab w:val="left" w:pos="567"/>
          <w:tab w:val="left" w:leader="dot" w:pos="6226"/>
        </w:tabs>
        <w:spacing w:before="5" w:line="288" w:lineRule="exact"/>
        <w:ind w:left="567" w:firstLine="0"/>
        <w:rPr>
          <w:rStyle w:val="FontStyle14"/>
          <w:sz w:val="22"/>
          <w:szCs w:val="22"/>
        </w:rPr>
      </w:pPr>
      <w:r w:rsidRPr="00DB23FA">
        <w:rPr>
          <w:rStyle w:val="FontStyle14"/>
          <w:sz w:val="22"/>
          <w:szCs w:val="22"/>
        </w:rPr>
        <w:t xml:space="preserve">a) zadanie częściowe nr I:  </w:t>
      </w:r>
      <w:r w:rsidR="001F6172">
        <w:rPr>
          <w:rStyle w:val="FontStyle14"/>
          <w:sz w:val="22"/>
          <w:szCs w:val="22"/>
        </w:rPr>
        <w:t>6</w:t>
      </w:r>
      <w:r w:rsidRPr="00DB23FA">
        <w:rPr>
          <w:rStyle w:val="FontStyle14"/>
          <w:sz w:val="22"/>
          <w:szCs w:val="22"/>
        </w:rPr>
        <w:t xml:space="preserve"> tygodni od dnia podpisania Umowy,</w:t>
      </w:r>
    </w:p>
    <w:p w14:paraId="54197D38" w14:textId="1BB177CC" w:rsidR="00DB23FA" w:rsidRPr="00DB23FA" w:rsidRDefault="00DB23FA" w:rsidP="00DB23FA">
      <w:pPr>
        <w:pStyle w:val="Style8"/>
        <w:widowControl/>
        <w:tabs>
          <w:tab w:val="left" w:pos="567"/>
          <w:tab w:val="left" w:leader="dot" w:pos="6226"/>
        </w:tabs>
        <w:spacing w:before="5" w:line="288" w:lineRule="exact"/>
        <w:ind w:left="567" w:firstLine="0"/>
        <w:rPr>
          <w:rStyle w:val="FontStyle14"/>
          <w:sz w:val="22"/>
          <w:szCs w:val="22"/>
        </w:rPr>
      </w:pPr>
      <w:r w:rsidRPr="00DB23FA">
        <w:rPr>
          <w:rStyle w:val="FontStyle14"/>
          <w:sz w:val="22"/>
          <w:szCs w:val="22"/>
        </w:rPr>
        <w:t xml:space="preserve">b) zadanie częściowe nr II: </w:t>
      </w:r>
      <w:r w:rsidR="001F6172">
        <w:rPr>
          <w:rStyle w:val="FontStyle14"/>
          <w:sz w:val="22"/>
          <w:szCs w:val="22"/>
        </w:rPr>
        <w:t>6</w:t>
      </w:r>
      <w:r w:rsidRPr="00DB23FA">
        <w:rPr>
          <w:rStyle w:val="FontStyle14"/>
          <w:sz w:val="22"/>
          <w:szCs w:val="22"/>
        </w:rPr>
        <w:t xml:space="preserve"> tygodni od dnia podpisania Umowy,</w:t>
      </w:r>
    </w:p>
    <w:p w14:paraId="271F7626" w14:textId="711A50BB" w:rsidR="00A5338E" w:rsidRPr="002B36AF" w:rsidRDefault="00CF7683" w:rsidP="00B33616">
      <w:pPr>
        <w:pStyle w:val="Style8"/>
        <w:widowControl/>
        <w:tabs>
          <w:tab w:val="left" w:pos="355"/>
          <w:tab w:val="left" w:leader="dot" w:pos="6226"/>
        </w:tabs>
        <w:spacing w:before="5" w:line="288" w:lineRule="exact"/>
        <w:ind w:left="355" w:firstLine="0"/>
        <w:rPr>
          <w:rStyle w:val="FontStyle14"/>
          <w:sz w:val="22"/>
          <w:szCs w:val="22"/>
        </w:rPr>
      </w:pPr>
      <w:r w:rsidRPr="002B36AF">
        <w:rPr>
          <w:rStyle w:val="FontStyle14"/>
          <w:sz w:val="22"/>
          <w:szCs w:val="22"/>
        </w:rPr>
        <w:t>o którym mowa w ust. 1 powyżej</w:t>
      </w:r>
      <w:r w:rsidR="00DB23FA">
        <w:rPr>
          <w:rStyle w:val="FontStyle14"/>
          <w:sz w:val="22"/>
          <w:szCs w:val="22"/>
        </w:rPr>
        <w:t xml:space="preserve">. </w:t>
      </w:r>
      <w:r>
        <w:rPr>
          <w:rStyle w:val="FontStyle14"/>
          <w:sz w:val="22"/>
          <w:szCs w:val="22"/>
        </w:rPr>
        <w:t>Zakończenie prac nastąpi do dnia</w:t>
      </w:r>
      <w:r w:rsidR="00DB23FA">
        <w:rPr>
          <w:rStyle w:val="FontStyle14"/>
          <w:sz w:val="22"/>
          <w:szCs w:val="22"/>
        </w:rPr>
        <w:t xml:space="preserve"> ………………………………………….</w:t>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98C2296" w14:textId="77777777" w:rsidR="00DB23FA" w:rsidRDefault="00DB23FA">
      <w:pPr>
        <w:pStyle w:val="Style11"/>
        <w:widowControl/>
        <w:ind w:left="5088"/>
        <w:jc w:val="left"/>
        <w:rPr>
          <w:rStyle w:val="FontStyle13"/>
          <w:sz w:val="22"/>
          <w:szCs w:val="22"/>
        </w:rPr>
      </w:pPr>
    </w:p>
    <w:p w14:paraId="03E02820" w14:textId="0A996389"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pPr>
        <w:pStyle w:val="Style8"/>
        <w:widowControl/>
        <w:numPr>
          <w:ilvl w:val="0"/>
          <w:numId w:val="6"/>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5225D269"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r w:rsidR="00117092" w:rsidRPr="00A63C9B">
        <w:rPr>
          <w:rFonts w:eastAsia="Calibri"/>
          <w:sz w:val="22"/>
          <w:szCs w:val="22"/>
        </w:rPr>
        <w:t>Dz. U. z 2021 r. poz.</w:t>
      </w:r>
      <w:r w:rsidR="00117092">
        <w:rPr>
          <w:rFonts w:eastAsia="Calibri"/>
          <w:sz w:val="22"/>
          <w:szCs w:val="22"/>
        </w:rPr>
        <w:t> </w:t>
      </w:r>
      <w:r w:rsidR="00117092" w:rsidRPr="00A63C9B">
        <w:rPr>
          <w:rFonts w:eastAsia="Calibri"/>
          <w:sz w:val="22"/>
          <w:szCs w:val="22"/>
        </w:rPr>
        <w:t>2351</w:t>
      </w:r>
      <w:r w:rsidRPr="009F0E54">
        <w:rPr>
          <w:rStyle w:val="FontStyle14"/>
          <w:sz w:val="22"/>
          <w:szCs w:val="22"/>
        </w:rPr>
        <w:t>);</w:t>
      </w:r>
    </w:p>
    <w:p w14:paraId="71E00462" w14:textId="6063B785" w:rsidR="004D7746"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29DFC8E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 xml:space="preserve">WZ </w:t>
      </w:r>
      <w:r w:rsidR="006C4A5B">
        <w:rPr>
          <w:color w:val="000000"/>
          <w:sz w:val="22"/>
          <w:szCs w:val="22"/>
        </w:rPr>
        <w:t>dokumentacją techniczną</w:t>
      </w:r>
      <w:r w:rsidR="00AD6319" w:rsidRPr="00AD6319">
        <w:rPr>
          <w:color w:val="000000"/>
          <w:sz w:val="22"/>
          <w:szCs w:val="22"/>
        </w:rPr>
        <w:t>, STWIORB, a w szczególności do:</w:t>
      </w:r>
    </w:p>
    <w:p w14:paraId="16DBB9D0"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pPr>
        <w:pStyle w:val="Style11"/>
        <w:numPr>
          <w:ilvl w:val="0"/>
          <w:numId w:val="50"/>
        </w:numPr>
        <w:spacing w:line="276" w:lineRule="auto"/>
        <w:jc w:val="both"/>
        <w:rPr>
          <w:sz w:val="22"/>
          <w:szCs w:val="22"/>
        </w:rPr>
      </w:pPr>
      <w:r w:rsidRPr="00AD6319">
        <w:rPr>
          <w:sz w:val="22"/>
          <w:szCs w:val="22"/>
        </w:rPr>
        <w:lastRenderedPageBreak/>
        <w:t>wykonania inwentaryzacji (dokumentacji) powykonawczej;</w:t>
      </w:r>
    </w:p>
    <w:p w14:paraId="124EDE08" w14:textId="77777777" w:rsidR="00AD6319" w:rsidRPr="00AD6319" w:rsidRDefault="00AD6319">
      <w:pPr>
        <w:pStyle w:val="Style11"/>
        <w:numPr>
          <w:ilvl w:val="0"/>
          <w:numId w:val="50"/>
        </w:numPr>
        <w:spacing w:line="276" w:lineRule="auto"/>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11A6D76D" w:rsidR="00AD6319" w:rsidRPr="00AD6319" w:rsidRDefault="00AD6319">
      <w:pPr>
        <w:pStyle w:val="Style11"/>
        <w:numPr>
          <w:ilvl w:val="0"/>
          <w:numId w:val="50"/>
        </w:numPr>
        <w:spacing w:line="276" w:lineRule="auto"/>
        <w:jc w:val="both"/>
        <w:rPr>
          <w:sz w:val="22"/>
          <w:szCs w:val="22"/>
        </w:rPr>
      </w:pPr>
      <w:r w:rsidRPr="00AD6319">
        <w:rPr>
          <w:sz w:val="22"/>
          <w:szCs w:val="22"/>
        </w:rPr>
        <w:t>likwidacji placu budowy oraz doprowadzenia terenu budowy oraz terenów przyległych do należytego stanu, tj.</w:t>
      </w:r>
      <w:r w:rsidR="002065E6">
        <w:rPr>
          <w:sz w:val="22"/>
          <w:szCs w:val="22"/>
        </w:rPr>
        <w:t>:</w:t>
      </w:r>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26D2C9CB" w:rsidR="00AD6319" w:rsidRPr="00AD6319" w:rsidRDefault="00AD6319">
      <w:pPr>
        <w:pStyle w:val="Style11"/>
        <w:numPr>
          <w:ilvl w:val="0"/>
          <w:numId w:val="50"/>
        </w:numPr>
        <w:spacing w:line="276" w:lineRule="auto"/>
        <w:jc w:val="both"/>
        <w:rPr>
          <w:sz w:val="22"/>
          <w:szCs w:val="22"/>
        </w:rPr>
      </w:pPr>
      <w:r w:rsidRPr="00AD6319">
        <w:rPr>
          <w:sz w:val="22"/>
          <w:szCs w:val="22"/>
        </w:rPr>
        <w:t>prowadzenia robót w taki sposób, aby nie wystąpiły uszkodzenia obiektów i infrastruktury, drzew, zlokalizowanych na placu budowy i niepodlegających przebudowie oraz zlokalizowanych poza terenem placu budowy;</w:t>
      </w:r>
    </w:p>
    <w:p w14:paraId="54FACA5B" w14:textId="51DE0E97" w:rsidR="00AD6319" w:rsidRPr="00AD6319" w:rsidRDefault="00AD6319">
      <w:pPr>
        <w:pStyle w:val="Style11"/>
        <w:numPr>
          <w:ilvl w:val="0"/>
          <w:numId w:val="50"/>
        </w:numPr>
        <w:spacing w:line="276" w:lineRule="auto"/>
        <w:jc w:val="both"/>
        <w:rPr>
          <w:sz w:val="22"/>
          <w:szCs w:val="22"/>
        </w:rPr>
      </w:pPr>
      <w:r w:rsidRPr="00AD6319">
        <w:rPr>
          <w:sz w:val="22"/>
          <w:szCs w:val="22"/>
        </w:rPr>
        <w:t xml:space="preserve">w przypadku zniszczenia lub uszkodzenia </w:t>
      </w:r>
      <w:r w:rsidR="004856CF">
        <w:rPr>
          <w:sz w:val="22"/>
          <w:szCs w:val="22"/>
        </w:rPr>
        <w:t>obiektów,</w:t>
      </w:r>
      <w:r w:rsidRPr="00AD6319">
        <w:rPr>
          <w:sz w:val="22"/>
          <w:szCs w:val="22"/>
        </w:rPr>
        <w:t xml:space="preserve"> ich części bądź urządzeń w toku realizacji zamówienia z winy Wykonawcy, </w:t>
      </w:r>
      <w:r w:rsidRPr="004856CF">
        <w:rPr>
          <w:sz w:val="22"/>
          <w:szCs w:val="22"/>
        </w:rPr>
        <w:t>naprawienia ich</w:t>
      </w:r>
      <w:r w:rsidR="002065E6" w:rsidRPr="004856CF">
        <w:rPr>
          <w:sz w:val="22"/>
          <w:szCs w:val="22"/>
        </w:rPr>
        <w:t xml:space="preserve"> na własny koszt</w:t>
      </w:r>
      <w:r w:rsidRPr="004856CF">
        <w:rPr>
          <w:sz w:val="22"/>
          <w:szCs w:val="22"/>
        </w:rPr>
        <w:t xml:space="preserve"> </w:t>
      </w:r>
      <w:r w:rsidRPr="00AD6319">
        <w:rPr>
          <w:sz w:val="22"/>
          <w:szCs w:val="22"/>
        </w:rPr>
        <w:t xml:space="preserve">i doprowadzenia do stanu używalności, </w:t>
      </w:r>
    </w:p>
    <w:p w14:paraId="3431F51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09367E4A" w:rsidR="00AD6319" w:rsidRPr="00AD6319" w:rsidRDefault="00AD6319">
      <w:pPr>
        <w:pStyle w:val="Style11"/>
        <w:numPr>
          <w:ilvl w:val="0"/>
          <w:numId w:val="50"/>
        </w:numPr>
        <w:spacing w:line="276" w:lineRule="auto"/>
        <w:jc w:val="both"/>
        <w:rPr>
          <w:sz w:val="22"/>
          <w:szCs w:val="22"/>
        </w:rPr>
      </w:pPr>
      <w:r w:rsidRPr="00AD6319">
        <w:rPr>
          <w:sz w:val="22"/>
          <w:szCs w:val="22"/>
        </w:rPr>
        <w:t>przedstawienia Zamawiającemu kopii zawartych</w:t>
      </w:r>
      <w:r w:rsidR="001114D0">
        <w:rPr>
          <w:sz w:val="22"/>
          <w:szCs w:val="22"/>
        </w:rPr>
        <w:t xml:space="preserve"> </w:t>
      </w:r>
      <w:r w:rsidR="001114D0" w:rsidRPr="004856CF">
        <w:rPr>
          <w:sz w:val="22"/>
          <w:szCs w:val="22"/>
        </w:rPr>
        <w:t>aktualnych</w:t>
      </w:r>
      <w:r w:rsidRPr="004856CF">
        <w:rPr>
          <w:sz w:val="22"/>
          <w:szCs w:val="22"/>
        </w:rPr>
        <w:t xml:space="preserve"> </w:t>
      </w:r>
      <w:r w:rsidRPr="00AD6319">
        <w:rPr>
          <w:sz w:val="22"/>
          <w:szCs w:val="22"/>
        </w:rPr>
        <w:t xml:space="preserve">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przyjęcia funkcji koordynacyjnych BHP wszystkich robót stanowiących przedmiot Umowy; </w:t>
      </w:r>
    </w:p>
    <w:p w14:paraId="27E0D182" w14:textId="42FBCF3C" w:rsidR="00AD6319" w:rsidRPr="00AD6319" w:rsidRDefault="00AD6319">
      <w:pPr>
        <w:pStyle w:val="Style11"/>
        <w:numPr>
          <w:ilvl w:val="0"/>
          <w:numId w:val="50"/>
        </w:numPr>
        <w:spacing w:line="276" w:lineRule="auto"/>
        <w:jc w:val="both"/>
        <w:rPr>
          <w:sz w:val="22"/>
          <w:szCs w:val="22"/>
        </w:rPr>
      </w:pPr>
      <w:r w:rsidRPr="00AD6319">
        <w:rPr>
          <w:sz w:val="22"/>
          <w:szCs w:val="22"/>
        </w:rPr>
        <w:t>wykonania przedmiotu Umowy przy użyciu materiałów, maszyn i urządzeń własnych, zgodnych z </w:t>
      </w:r>
      <w:r w:rsidR="006C4A5B">
        <w:rPr>
          <w:sz w:val="22"/>
          <w:szCs w:val="22"/>
        </w:rPr>
        <w:t>dokumentacją techniczną</w:t>
      </w:r>
      <w:r>
        <w:rPr>
          <w:sz w:val="22"/>
          <w:szCs w:val="22"/>
        </w:rPr>
        <w:t>, STWIORB, S</w:t>
      </w:r>
      <w:r w:rsidRPr="00AD6319">
        <w:rPr>
          <w:sz w:val="22"/>
          <w:szCs w:val="22"/>
        </w:rPr>
        <w:t>WZ, kosztorysem ofertowym. Zastosowane materiały, maszyny i urządzenia winny posiadać certyfikaty na znak bezpieczeństwa, atesty, być zgodne z</w:t>
      </w:r>
      <w:r w:rsidR="006C4A5B">
        <w:rPr>
          <w:sz w:val="22"/>
          <w:szCs w:val="22"/>
        </w:rPr>
        <w:t> </w:t>
      </w:r>
      <w:r w:rsidRPr="00AD6319">
        <w:rPr>
          <w:sz w:val="22"/>
          <w:szCs w:val="22"/>
        </w:rPr>
        <w:t xml:space="preserve">kryteriami technicznymi określonymi w obowiązujących normach lub aprobatach technicznych; </w:t>
      </w:r>
    </w:p>
    <w:p w14:paraId="76D22AC3" w14:textId="77777777" w:rsidR="00AD6319" w:rsidRPr="00AD6319" w:rsidRDefault="00AD6319">
      <w:pPr>
        <w:pStyle w:val="Style11"/>
        <w:numPr>
          <w:ilvl w:val="0"/>
          <w:numId w:val="50"/>
        </w:numPr>
        <w:spacing w:line="276" w:lineRule="auto"/>
        <w:jc w:val="both"/>
        <w:rPr>
          <w:sz w:val="22"/>
          <w:szCs w:val="22"/>
        </w:rPr>
      </w:pPr>
      <w:r w:rsidRPr="00AD6319">
        <w:rPr>
          <w:sz w:val="22"/>
          <w:szCs w:val="22"/>
        </w:rPr>
        <w:lastRenderedPageBreak/>
        <w:t xml:space="preserve">realizacji przedmiotu Umowy w taki sposób, aby możliwe było prowadzenie komunikacji w obrębie placu budowy; </w:t>
      </w:r>
    </w:p>
    <w:p w14:paraId="77BF6011"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7076701" w:rsidR="00AD6319" w:rsidRPr="00AD6319" w:rsidRDefault="00AD6319">
      <w:pPr>
        <w:pStyle w:val="Style11"/>
        <w:numPr>
          <w:ilvl w:val="0"/>
          <w:numId w:val="50"/>
        </w:numPr>
        <w:spacing w:line="276" w:lineRule="auto"/>
        <w:jc w:val="both"/>
        <w:rPr>
          <w:sz w:val="22"/>
          <w:szCs w:val="22"/>
        </w:rPr>
      </w:pPr>
      <w:r w:rsidRPr="00AD6319">
        <w:rPr>
          <w:sz w:val="22"/>
          <w:szCs w:val="22"/>
        </w:rPr>
        <w:t>przeprowadzenia badań dodatkowych (jakości wbudowanych materiałów lub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pPr>
        <w:pStyle w:val="Style11"/>
        <w:numPr>
          <w:ilvl w:val="0"/>
          <w:numId w:val="50"/>
        </w:numPr>
        <w:spacing w:line="276" w:lineRule="auto"/>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77777777" w:rsidR="00AD6319" w:rsidRDefault="00AD6319">
      <w:pPr>
        <w:pStyle w:val="Style11"/>
        <w:numPr>
          <w:ilvl w:val="0"/>
          <w:numId w:val="50"/>
        </w:numPr>
        <w:spacing w:line="276" w:lineRule="auto"/>
        <w:jc w:val="both"/>
        <w:rPr>
          <w:sz w:val="22"/>
          <w:szCs w:val="22"/>
        </w:rPr>
      </w:pPr>
      <w:r w:rsidRPr="00AD6319">
        <w:rPr>
          <w:sz w:val="22"/>
          <w:szCs w:val="22"/>
        </w:rPr>
        <w:t>Wykonawca zobowiązany jest do wyposażenia wszystkich maszyn i urządzeń pracujących na powierzchniach leśnych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Dopuszcza się posiadanie i używanie kanistrów z bezpiecznymi końcówkami (dozownikami), uniemożliwiającymi rozlanie (przelanie) oleju i mieszanki paliwowej podczas tankowania pilarki (zastępczo za maty pochłaniające olej i paliwo).</w:t>
      </w:r>
    </w:p>
    <w:p w14:paraId="15D725E4" w14:textId="77777777" w:rsidR="004D7746" w:rsidRPr="00AD6319" w:rsidRDefault="00AD6319">
      <w:pPr>
        <w:pStyle w:val="Style11"/>
        <w:numPr>
          <w:ilvl w:val="0"/>
          <w:numId w:val="50"/>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9F0E54" w:rsidRDefault="00845064">
      <w:pPr>
        <w:pStyle w:val="Style11"/>
        <w:widowControl/>
        <w:spacing w:before="72" w:line="293" w:lineRule="exact"/>
        <w:jc w:val="left"/>
        <w:rPr>
          <w:rStyle w:val="FontStyle13"/>
          <w:sz w:val="22"/>
          <w:szCs w:val="22"/>
        </w:rPr>
      </w:pPr>
      <w:r w:rsidRPr="000D1F17">
        <w:rPr>
          <w:rStyle w:val="FontStyle13"/>
          <w:b w:val="0"/>
          <w:sz w:val="22"/>
          <w:szCs w:val="22"/>
        </w:rPr>
        <w:t>2.</w:t>
      </w:r>
      <w:r w:rsidRPr="009F0E54">
        <w:rPr>
          <w:rStyle w:val="FontStyle13"/>
          <w:sz w:val="22"/>
          <w:szCs w:val="22"/>
        </w:rPr>
        <w:t xml:space="preserve">   Obowiązki Wykonawcy w zakresie personelu</w:t>
      </w:r>
    </w:p>
    <w:p w14:paraId="0A35D3A5" w14:textId="11A26021" w:rsidR="004D7746" w:rsidRDefault="00845064">
      <w:pPr>
        <w:pStyle w:val="Style5"/>
        <w:widowControl/>
        <w:spacing w:before="5" w:line="293" w:lineRule="exact"/>
        <w:ind w:left="427"/>
        <w:rPr>
          <w:rStyle w:val="FontStyle13"/>
          <w:sz w:val="22"/>
          <w:szCs w:val="22"/>
        </w:rPr>
      </w:pPr>
      <w:r w:rsidRPr="009F0E54">
        <w:rPr>
          <w:rStyle w:val="FontStyle14"/>
          <w:sz w:val="22"/>
          <w:szCs w:val="22"/>
        </w:rPr>
        <w:t xml:space="preserve">Zamawiający, na podstawie art. 95 ustawy </w:t>
      </w:r>
      <w:proofErr w:type="spellStart"/>
      <w:r w:rsidRPr="009F0E54">
        <w:rPr>
          <w:rStyle w:val="FontStyle14"/>
          <w:sz w:val="22"/>
          <w:szCs w:val="22"/>
        </w:rPr>
        <w:t>Pzp</w:t>
      </w:r>
      <w:proofErr w:type="spellEnd"/>
      <w:r w:rsidRPr="009F0E54">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w:t>
      </w:r>
      <w:r w:rsidR="006011D2">
        <w:rPr>
          <w:rStyle w:val="FontStyle14"/>
          <w:sz w:val="22"/>
          <w:szCs w:val="22"/>
        </w:rPr>
        <w:t>:</w:t>
      </w:r>
      <w:r w:rsidRPr="009F0E54">
        <w:rPr>
          <w:rStyle w:val="FontStyle14"/>
          <w:sz w:val="22"/>
          <w:szCs w:val="22"/>
        </w:rPr>
        <w:t xml:space="preserve"> </w:t>
      </w:r>
      <w:r w:rsidRPr="009F0E54">
        <w:rPr>
          <w:rStyle w:val="FontStyle13"/>
          <w:sz w:val="22"/>
          <w:szCs w:val="22"/>
        </w:rPr>
        <w:t>robót</w:t>
      </w:r>
      <w:r w:rsidR="006011D2">
        <w:rPr>
          <w:rStyle w:val="FontStyle13"/>
          <w:sz w:val="22"/>
          <w:szCs w:val="22"/>
        </w:rPr>
        <w:t> </w:t>
      </w:r>
      <w:r w:rsidRPr="009F0E54">
        <w:rPr>
          <w:rStyle w:val="FontStyle13"/>
          <w:sz w:val="22"/>
          <w:szCs w:val="22"/>
        </w:rPr>
        <w:t>budowlanych opisanych szczegółowo w SWZ.</w:t>
      </w:r>
    </w:p>
    <w:p w14:paraId="79D856FE" w14:textId="77777777" w:rsidR="00B33616" w:rsidRPr="009F0E54" w:rsidRDefault="00B33616">
      <w:pPr>
        <w:pStyle w:val="Style5"/>
        <w:widowControl/>
        <w:spacing w:before="5" w:line="293" w:lineRule="exact"/>
        <w:ind w:left="427"/>
        <w:rPr>
          <w:rStyle w:val="FontStyle13"/>
          <w:sz w:val="22"/>
          <w:szCs w:val="22"/>
        </w:rPr>
      </w:pPr>
    </w:p>
    <w:p w14:paraId="4E051EE8" w14:textId="77777777" w:rsidR="004D7746" w:rsidRPr="009F0E54" w:rsidRDefault="00845064">
      <w:pPr>
        <w:pStyle w:val="Style8"/>
        <w:widowControl/>
        <w:numPr>
          <w:ilvl w:val="0"/>
          <w:numId w:val="7"/>
        </w:numPr>
        <w:tabs>
          <w:tab w:val="left" w:pos="706"/>
        </w:tabs>
        <w:ind w:left="706" w:hanging="418"/>
        <w:rPr>
          <w:rStyle w:val="FontStyle14"/>
          <w:sz w:val="22"/>
          <w:szCs w:val="22"/>
        </w:rPr>
      </w:pPr>
      <w:r w:rsidRPr="009F0E54">
        <w:rPr>
          <w:rStyle w:val="FontStyle14"/>
          <w:sz w:val="22"/>
          <w:szCs w:val="22"/>
        </w:rPr>
        <w:lastRenderedPageBreak/>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pPr>
        <w:pStyle w:val="Style8"/>
        <w:widowControl/>
        <w:numPr>
          <w:ilvl w:val="0"/>
          <w:numId w:val="7"/>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287FF0A5" w:rsidR="004D7746" w:rsidRPr="009F0E54" w:rsidRDefault="00845064">
      <w:pPr>
        <w:pStyle w:val="Style8"/>
        <w:widowControl/>
        <w:numPr>
          <w:ilvl w:val="0"/>
          <w:numId w:val="8"/>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w:t>
      </w:r>
      <w:r w:rsidR="001B05DD">
        <w:rPr>
          <w:rStyle w:val="FontStyle14"/>
          <w:sz w:val="22"/>
          <w:szCs w:val="22"/>
        </w:rPr>
        <w:t> </w:t>
      </w:r>
      <w:r w:rsidRPr="009F0E54">
        <w:rPr>
          <w:rStyle w:val="FontStyle14"/>
          <w:sz w:val="22"/>
          <w:szCs w:val="22"/>
        </w:rPr>
        <w:t>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36851031" w:rsidR="004D7746" w:rsidRPr="009F0E54" w:rsidRDefault="00845064">
      <w:pPr>
        <w:pStyle w:val="Style8"/>
        <w:widowControl/>
        <w:numPr>
          <w:ilvl w:val="0"/>
          <w:numId w:val="8"/>
        </w:numPr>
        <w:tabs>
          <w:tab w:val="left" w:pos="1134"/>
        </w:tabs>
        <w:spacing w:before="5" w:line="288" w:lineRule="exact"/>
        <w:ind w:left="1134" w:hanging="425"/>
        <w:rPr>
          <w:rStyle w:val="FontStyle14"/>
          <w:sz w:val="22"/>
          <w:szCs w:val="22"/>
        </w:rPr>
      </w:pPr>
      <w:r w:rsidRPr="009F0E54">
        <w:rPr>
          <w:rStyle w:val="FontStyle14"/>
          <w:sz w:val="22"/>
          <w:szCs w:val="22"/>
        </w:rPr>
        <w:t>poświadczoną za zgodność z oryginałem odpowiednio przez Wykonawcę lub podwykonawcę kopię umowy/umów o pracę osób, do których odnosi się Obowiązek Zatrudnienia wraz z</w:t>
      </w:r>
      <w:r w:rsidR="00DB23FA">
        <w:rPr>
          <w:rStyle w:val="FontStyle14"/>
          <w:sz w:val="22"/>
          <w:szCs w:val="22"/>
        </w:rPr>
        <w:t> </w:t>
      </w:r>
      <w:r w:rsidRPr="009F0E54">
        <w:rPr>
          <w:rStyle w:val="FontStyle14"/>
          <w:sz w:val="22"/>
          <w:szCs w:val="22"/>
        </w:rPr>
        <w:t xml:space="preserve">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pPr>
        <w:pStyle w:val="Style8"/>
        <w:widowControl/>
        <w:numPr>
          <w:ilvl w:val="0"/>
          <w:numId w:val="9"/>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pPr>
        <w:pStyle w:val="Style8"/>
        <w:widowControl/>
        <w:numPr>
          <w:ilvl w:val="0"/>
          <w:numId w:val="10"/>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1957A7AF"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lastRenderedPageBreak/>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D313088"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422216C8" w:rsidR="004D7746" w:rsidRPr="001B05DD" w:rsidRDefault="00845064">
      <w:pPr>
        <w:pStyle w:val="Style2"/>
        <w:widowControl/>
        <w:numPr>
          <w:ilvl w:val="0"/>
          <w:numId w:val="11"/>
        </w:numPr>
        <w:tabs>
          <w:tab w:val="left" w:pos="278"/>
        </w:tabs>
        <w:spacing w:line="307" w:lineRule="exact"/>
        <w:ind w:left="278"/>
        <w:rPr>
          <w:rStyle w:val="FontStyle13"/>
          <w:sz w:val="22"/>
          <w:szCs w:val="22"/>
        </w:rPr>
      </w:pPr>
      <w:r w:rsidRPr="001B05DD">
        <w:rPr>
          <w:rStyle w:val="FontStyle14"/>
          <w:sz w:val="22"/>
          <w:szCs w:val="22"/>
        </w:rPr>
        <w:t>Wykonawca bez zgody Zamawiającego wyrażonej na</w:t>
      </w:r>
      <w:r w:rsidR="00DB23FA" w:rsidRPr="001B05DD">
        <w:rPr>
          <w:rStyle w:val="FontStyle14"/>
          <w:sz w:val="22"/>
          <w:szCs w:val="22"/>
        </w:rPr>
        <w:t> </w:t>
      </w:r>
      <w:r w:rsidRPr="001B05DD">
        <w:rPr>
          <w:rStyle w:val="FontStyle14"/>
          <w:sz w:val="22"/>
          <w:szCs w:val="22"/>
        </w:rPr>
        <w:t>piśmie nie może zlecić wykonania całości lub części prac objętych umową innemu podmiotowi (podwykonawcy lub dalszym podwykonawcom) pod rygorem odmowy zapłaty wynagrodzenia Wykonawcy.</w:t>
      </w:r>
    </w:p>
    <w:p w14:paraId="1AE01C45" w14:textId="6A10D902"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w:t>
      </w:r>
      <w:r w:rsidR="00DB23FA">
        <w:rPr>
          <w:rStyle w:val="FontStyle14"/>
          <w:sz w:val="22"/>
          <w:szCs w:val="22"/>
        </w:rPr>
        <w:t> </w:t>
      </w:r>
      <w:r w:rsidRPr="009F0E54">
        <w:rPr>
          <w:rStyle w:val="FontStyle14"/>
          <w:sz w:val="22"/>
          <w:szCs w:val="22"/>
        </w:rPr>
        <w:t>przedstawieniu dowodów zapłaty wymagalnego wynagrodzenia podwykonawcom i dalszym podwykonawców biorącym udział w realizacji odebranych robót.</w:t>
      </w:r>
    </w:p>
    <w:p w14:paraId="22A94CB9"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1EAAEA4D"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w:t>
      </w:r>
      <w:r w:rsidR="00DB23FA">
        <w:rPr>
          <w:rStyle w:val="FontStyle14"/>
          <w:sz w:val="22"/>
          <w:szCs w:val="22"/>
        </w:rPr>
        <w:t> </w:t>
      </w:r>
      <w:r w:rsidRPr="009F0E54">
        <w:rPr>
          <w:rStyle w:val="FontStyle14"/>
          <w:sz w:val="22"/>
          <w:szCs w:val="22"/>
        </w:rPr>
        <w:t>podwykonawstwo o treści zgodnej z projektem umowy.</w:t>
      </w:r>
    </w:p>
    <w:p w14:paraId="7EE5A055" w14:textId="68520964"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w:t>
      </w:r>
      <w:r w:rsidR="00DB23FA">
        <w:rPr>
          <w:rStyle w:val="FontStyle14"/>
          <w:sz w:val="22"/>
          <w:szCs w:val="22"/>
        </w:rPr>
        <w:t> </w:t>
      </w:r>
      <w:r w:rsidRPr="009F0E54">
        <w:rPr>
          <w:rStyle w:val="FontStyle14"/>
          <w:sz w:val="22"/>
          <w:szCs w:val="22"/>
        </w:rPr>
        <w:t>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lastRenderedPageBreak/>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pPr>
        <w:pStyle w:val="Style2"/>
        <w:widowControl/>
        <w:numPr>
          <w:ilvl w:val="0"/>
          <w:numId w:val="11"/>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pPr>
        <w:pStyle w:val="Style2"/>
        <w:widowControl/>
        <w:numPr>
          <w:ilvl w:val="0"/>
          <w:numId w:val="12"/>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3087BD73"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w:t>
      </w:r>
      <w:r w:rsidR="001B05DD">
        <w:rPr>
          <w:rStyle w:val="FontStyle14"/>
          <w:sz w:val="22"/>
          <w:szCs w:val="22"/>
        </w:rPr>
        <w:t> </w:t>
      </w:r>
      <w:r w:rsidRPr="009F0E54">
        <w:rPr>
          <w:rStyle w:val="FontStyle14"/>
          <w:sz w:val="22"/>
          <w:szCs w:val="22"/>
        </w:rPr>
        <w:t>wysokości należnej zapłaty lub podmiotu, któremu płatność się należy, albo</w:t>
      </w:r>
    </w:p>
    <w:p w14:paraId="1E74CFD4"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pPr>
        <w:pStyle w:val="Style8"/>
        <w:widowControl/>
        <w:numPr>
          <w:ilvl w:val="0"/>
          <w:numId w:val="14"/>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pPr>
        <w:pStyle w:val="Style8"/>
        <w:widowControl/>
        <w:numPr>
          <w:ilvl w:val="0"/>
          <w:numId w:val="14"/>
        </w:numPr>
        <w:tabs>
          <w:tab w:val="left" w:pos="284"/>
          <w:tab w:val="left" w:pos="355"/>
        </w:tabs>
        <w:ind w:left="284" w:right="5" w:hanging="284"/>
        <w:rPr>
          <w:rStyle w:val="FontStyle13"/>
          <w:sz w:val="22"/>
          <w:szCs w:val="22"/>
        </w:rPr>
      </w:pPr>
      <w:r w:rsidRPr="009F0E54">
        <w:rPr>
          <w:rStyle w:val="FontStyle14"/>
          <w:sz w:val="22"/>
          <w:szCs w:val="22"/>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4926EE15" w:rsidR="004D7746" w:rsidRPr="009F0E54" w:rsidRDefault="00845064">
      <w:pPr>
        <w:pStyle w:val="Style8"/>
        <w:widowControl/>
        <w:numPr>
          <w:ilvl w:val="0"/>
          <w:numId w:val="14"/>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w:t>
      </w:r>
      <w:r w:rsidR="00DB23FA">
        <w:rPr>
          <w:rStyle w:val="FontStyle14"/>
          <w:sz w:val="22"/>
          <w:szCs w:val="22"/>
        </w:rPr>
        <w:t> </w:t>
      </w:r>
      <w:r w:rsidRPr="009F0E54">
        <w:rPr>
          <w:rStyle w:val="FontStyle14"/>
          <w:sz w:val="22"/>
          <w:szCs w:val="22"/>
        </w:rPr>
        <w:t>tytułu wykonanych robót budowlanych stosuje się przepisy ustawy z dnia 23 kwietnia 1964 r. - Kodeks cywilny, jeżeli przepisy ustawy nie stanowią inaczej.</w:t>
      </w:r>
    </w:p>
    <w:p w14:paraId="3816A5D6" w14:textId="77777777" w:rsidR="004D7746" w:rsidRPr="009F0E54" w:rsidRDefault="00845064">
      <w:pPr>
        <w:pStyle w:val="Style8"/>
        <w:widowControl/>
        <w:numPr>
          <w:ilvl w:val="0"/>
          <w:numId w:val="15"/>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pPr>
        <w:pStyle w:val="Style8"/>
        <w:widowControl/>
        <w:numPr>
          <w:ilvl w:val="0"/>
          <w:numId w:val="15"/>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5576E6B4"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4CA6B8FA"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Funkcję Kierownika budowy pełnił będzie Pan ...............................</w:t>
      </w:r>
      <w:r w:rsidR="001114D0">
        <w:rPr>
          <w:color w:val="000000"/>
          <w:sz w:val="22"/>
          <w:szCs w:val="22"/>
        </w:rPr>
        <w:t>,</w:t>
      </w:r>
      <w:r w:rsidRPr="00C67CE0">
        <w:rPr>
          <w:color w:val="000000"/>
          <w:sz w:val="22"/>
          <w:szCs w:val="22"/>
        </w:rPr>
        <w:t xml:space="preserve">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0168600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 xml:space="preserve">bót z </w:t>
      </w:r>
      <w:r w:rsidR="002B4990">
        <w:rPr>
          <w:color w:val="000000"/>
          <w:sz w:val="22"/>
          <w:szCs w:val="22"/>
        </w:rPr>
        <w:t>dokumentacją techniczną</w:t>
      </w:r>
      <w:r>
        <w:rPr>
          <w:color w:val="000000"/>
          <w:sz w:val="22"/>
          <w:szCs w:val="22"/>
        </w:rPr>
        <w:t>,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23740CA0" w14:textId="0EEA0411"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Zamawiający</w:t>
      </w:r>
      <w:r w:rsidR="001114D0">
        <w:rPr>
          <w:color w:val="000000"/>
          <w:sz w:val="22"/>
          <w:szCs w:val="22"/>
        </w:rPr>
        <w:t>,</w:t>
      </w:r>
      <w:r w:rsidRPr="00C67CE0">
        <w:rPr>
          <w:color w:val="000000"/>
          <w:sz w:val="22"/>
          <w:szCs w:val="22"/>
        </w:rPr>
        <w:t xml:space="preserve"> w terminie 3 dni</w:t>
      </w:r>
      <w:r w:rsidR="001114D0">
        <w:rPr>
          <w:color w:val="000000"/>
          <w:sz w:val="22"/>
          <w:szCs w:val="22"/>
        </w:rPr>
        <w:t xml:space="preserve"> </w:t>
      </w:r>
      <w:r w:rsidRPr="00C67CE0">
        <w:rPr>
          <w:color w:val="000000"/>
          <w:sz w:val="22"/>
          <w:szCs w:val="22"/>
        </w:rPr>
        <w:t>licząc od daty zgłoszenia</w:t>
      </w:r>
      <w:r w:rsidR="001114D0">
        <w:rPr>
          <w:color w:val="000000"/>
          <w:sz w:val="22"/>
          <w:szCs w:val="22"/>
        </w:rPr>
        <w:t>,</w:t>
      </w:r>
      <w:r w:rsidRPr="00C67CE0">
        <w:rPr>
          <w:color w:val="000000"/>
          <w:sz w:val="22"/>
          <w:szCs w:val="22"/>
        </w:rPr>
        <w:t xml:space="preserve">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w:t>
      </w:r>
      <w:r w:rsidRPr="00C67CE0">
        <w:rPr>
          <w:color w:val="000000"/>
          <w:sz w:val="22"/>
          <w:szCs w:val="22"/>
        </w:rPr>
        <w:lastRenderedPageBreak/>
        <w:t xml:space="preserve">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21226D21"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6839D8" w:rsidRDefault="00845064">
      <w:pPr>
        <w:pStyle w:val="Style8"/>
        <w:widowControl/>
        <w:numPr>
          <w:ilvl w:val="0"/>
          <w:numId w:val="16"/>
        </w:numPr>
        <w:tabs>
          <w:tab w:val="left" w:pos="360"/>
        </w:tabs>
        <w:spacing w:before="168"/>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124F4E6E" w14:textId="09900B4E"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760E6C8D" w:rsidR="00814438" w:rsidRPr="006839D8" w:rsidRDefault="00814438" w:rsidP="008A3AB4">
      <w:pPr>
        <w:pStyle w:val="Style4"/>
        <w:widowControl/>
        <w:tabs>
          <w:tab w:val="left" w:leader="dot" w:pos="0"/>
        </w:tabs>
        <w:spacing w:line="307" w:lineRule="exact"/>
        <w:ind w:firstLine="426"/>
        <w:jc w:val="left"/>
        <w:rPr>
          <w:rStyle w:val="FontStyle13"/>
          <w:sz w:val="22"/>
          <w:szCs w:val="22"/>
        </w:rPr>
      </w:pPr>
      <w:r w:rsidRPr="006839D8">
        <w:rPr>
          <w:bCs/>
          <w:sz w:val="22"/>
          <w:szCs w:val="22"/>
          <w:lang w:eastAsia="ar-SA"/>
        </w:rPr>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xml:space="preserve"> zł.</w:t>
      </w:r>
      <w:r w:rsidRPr="006839D8">
        <w:rPr>
          <w:bCs/>
          <w:sz w:val="22"/>
          <w:szCs w:val="22"/>
          <w:lang w:eastAsia="ar-SA"/>
        </w:rPr>
        <w:t xml:space="preserve"> </w:t>
      </w:r>
    </w:p>
    <w:p w14:paraId="21792009" w14:textId="77777777" w:rsidR="004D7746" w:rsidRPr="006839D8"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pPr>
        <w:pStyle w:val="Style8"/>
        <w:widowControl/>
        <w:numPr>
          <w:ilvl w:val="0"/>
          <w:numId w:val="17"/>
        </w:numPr>
        <w:tabs>
          <w:tab w:val="left" w:pos="360"/>
        </w:tabs>
        <w:ind w:left="360" w:right="10" w:hanging="360"/>
        <w:rPr>
          <w:rStyle w:val="FontStyle14"/>
          <w:b/>
          <w:bCs/>
          <w:sz w:val="22"/>
          <w:szCs w:val="22"/>
        </w:rPr>
      </w:pPr>
      <w:r w:rsidRPr="006839D8">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447E1D96" w:rsidR="00F5763C" w:rsidRPr="006C5614" w:rsidRDefault="00F5763C">
      <w:pPr>
        <w:pStyle w:val="Style8"/>
        <w:widowControl/>
        <w:numPr>
          <w:ilvl w:val="0"/>
          <w:numId w:val="17"/>
        </w:numPr>
        <w:tabs>
          <w:tab w:val="left" w:pos="360"/>
        </w:tabs>
        <w:spacing w:line="276" w:lineRule="auto"/>
        <w:ind w:left="360" w:right="10" w:hanging="360"/>
        <w:rPr>
          <w:b/>
          <w:bCs/>
          <w:color w:val="000000"/>
          <w:sz w:val="22"/>
          <w:szCs w:val="22"/>
        </w:rPr>
      </w:pPr>
      <w:r w:rsidRPr="006839D8">
        <w:rPr>
          <w:bCs/>
          <w:color w:val="000000"/>
          <w:sz w:val="22"/>
          <w:szCs w:val="22"/>
        </w:rPr>
        <w:t xml:space="preserve">Stronom jest znany fakt konieczności stosowania procedury podzielonej płatności </w:t>
      </w:r>
      <w:r w:rsidRPr="006839D8">
        <w:rPr>
          <w:bCs/>
          <w:color w:val="000000"/>
          <w:sz w:val="22"/>
          <w:szCs w:val="22"/>
        </w:rPr>
        <w:br/>
        <w:t>(</w:t>
      </w:r>
      <w:proofErr w:type="spellStart"/>
      <w:r w:rsidRPr="006839D8">
        <w:rPr>
          <w:bCs/>
          <w:i/>
          <w:color w:val="000000"/>
          <w:sz w:val="22"/>
          <w:szCs w:val="22"/>
        </w:rPr>
        <w:t>split</w:t>
      </w:r>
      <w:proofErr w:type="spellEnd"/>
      <w:r w:rsidRPr="006839D8">
        <w:rPr>
          <w:bCs/>
          <w:i/>
          <w:color w:val="000000"/>
          <w:sz w:val="22"/>
          <w:szCs w:val="22"/>
        </w:rPr>
        <w:t xml:space="preserve"> </w:t>
      </w:r>
      <w:proofErr w:type="spellStart"/>
      <w:r w:rsidRPr="006839D8">
        <w:rPr>
          <w:bCs/>
          <w:i/>
          <w:color w:val="000000"/>
          <w:sz w:val="22"/>
          <w:szCs w:val="22"/>
        </w:rPr>
        <w:t>payment</w:t>
      </w:r>
      <w:proofErr w:type="spellEnd"/>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3541CBA6" w14:textId="58D1B431" w:rsidR="00F9792A" w:rsidRPr="001B05DD" w:rsidRDefault="00F9792A" w:rsidP="00F9792A">
      <w:pPr>
        <w:pStyle w:val="Style8"/>
        <w:widowControl/>
        <w:numPr>
          <w:ilvl w:val="0"/>
          <w:numId w:val="17"/>
        </w:numPr>
        <w:tabs>
          <w:tab w:val="left" w:pos="360"/>
        </w:tabs>
        <w:spacing w:line="276" w:lineRule="auto"/>
        <w:ind w:left="360" w:right="10" w:hanging="360"/>
        <w:rPr>
          <w:bCs/>
          <w:sz w:val="22"/>
          <w:szCs w:val="22"/>
        </w:rPr>
      </w:pPr>
      <w:r w:rsidRPr="001B05DD">
        <w:rPr>
          <w:bCs/>
          <w:sz w:val="22"/>
          <w:szCs w:val="22"/>
        </w:rPr>
        <w:t xml:space="preserve">W przypadku niemożności dokonania płatności w sposób wskazany w ust. 3 niniejszego paragrafu </w:t>
      </w:r>
      <w:r w:rsidRPr="001B05DD">
        <w:rPr>
          <w:bCs/>
          <w:sz w:val="22"/>
          <w:szCs w:val="22"/>
        </w:rPr>
        <w:br/>
        <w:t>z uwagi na brak na Białej liście wskazanego przez Wykonawcę numeru rachunku bankowego  Zamawiający będzie uprawniony do wstrzymania płatności na rzecz Wykonawcy odpowiednio lub części Wynagrodzenia odpowiadającej podatkowi VAT.</w:t>
      </w:r>
    </w:p>
    <w:p w14:paraId="7FFAAD9D" w14:textId="51FC7244" w:rsidR="00F9792A" w:rsidRPr="001B05DD" w:rsidRDefault="00F9792A" w:rsidP="00F9792A">
      <w:pPr>
        <w:pStyle w:val="Style8"/>
        <w:widowControl/>
        <w:numPr>
          <w:ilvl w:val="0"/>
          <w:numId w:val="17"/>
        </w:numPr>
        <w:tabs>
          <w:tab w:val="left" w:pos="360"/>
        </w:tabs>
        <w:spacing w:line="276" w:lineRule="auto"/>
        <w:ind w:left="360" w:right="10" w:hanging="360"/>
      </w:pPr>
      <w:r w:rsidRPr="001B05DD">
        <w:rPr>
          <w:bCs/>
          <w:sz w:val="22"/>
          <w:szCs w:val="22"/>
        </w:rPr>
        <w:t xml:space="preserve">Strony zgodnie przyjmują, że wystąpienie okoliczności, o których mowa w ust. 4  niniejszego paragrafu, zwalnia Zamawiającego z obowiązku zapłaty odsetek za opóźnienie za okres pomiędzy ustalonym </w:t>
      </w:r>
      <w:r w:rsidRPr="001B05DD">
        <w:rPr>
          <w:bCs/>
          <w:sz w:val="22"/>
          <w:szCs w:val="22"/>
        </w:rPr>
        <w:br/>
        <w:t xml:space="preserve">w Umowie terminem płatności, a dniem zrealizowania przez Zamawiającego na rzecz płatności, o których mowa w ust. 4 niniejszego paragrafu. </w:t>
      </w:r>
    </w:p>
    <w:p w14:paraId="75CAABE7" w14:textId="77777777" w:rsidR="004D7746" w:rsidRPr="006839D8" w:rsidRDefault="00845064">
      <w:pPr>
        <w:pStyle w:val="Style8"/>
        <w:widowControl/>
        <w:numPr>
          <w:ilvl w:val="0"/>
          <w:numId w:val="17"/>
        </w:numPr>
        <w:tabs>
          <w:tab w:val="left" w:pos="360"/>
        </w:tabs>
        <w:ind w:left="360" w:right="14" w:hanging="360"/>
        <w:rPr>
          <w:rStyle w:val="FontStyle13"/>
          <w:sz w:val="22"/>
          <w:szCs w:val="22"/>
        </w:rPr>
      </w:pPr>
      <w:r w:rsidRPr="006839D8">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pPr>
        <w:pStyle w:val="Style8"/>
        <w:widowControl/>
        <w:numPr>
          <w:ilvl w:val="0"/>
          <w:numId w:val="17"/>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pPr>
        <w:pStyle w:val="Style8"/>
        <w:widowControl/>
        <w:numPr>
          <w:ilvl w:val="0"/>
          <w:numId w:val="18"/>
        </w:numPr>
        <w:tabs>
          <w:tab w:val="left" w:pos="355"/>
        </w:tabs>
        <w:ind w:left="355"/>
        <w:jc w:val="left"/>
        <w:rPr>
          <w:rStyle w:val="FontStyle13"/>
          <w:sz w:val="22"/>
          <w:szCs w:val="22"/>
        </w:rPr>
      </w:pPr>
      <w:r w:rsidRPr="006839D8">
        <w:rPr>
          <w:rStyle w:val="FontStyle14"/>
          <w:sz w:val="22"/>
          <w:szCs w:val="22"/>
        </w:rPr>
        <w:lastRenderedPageBreak/>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pPr>
        <w:pStyle w:val="Style8"/>
        <w:widowControl/>
        <w:numPr>
          <w:ilvl w:val="0"/>
          <w:numId w:val="18"/>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77777777" w:rsidR="00F5763C" w:rsidRPr="00F5763C" w:rsidRDefault="00F5763C">
      <w:pPr>
        <w:pStyle w:val="Style8"/>
        <w:widowControl/>
        <w:numPr>
          <w:ilvl w:val="0"/>
          <w:numId w:val="18"/>
        </w:numPr>
        <w:tabs>
          <w:tab w:val="left" w:pos="355"/>
        </w:tabs>
        <w:spacing w:after="240"/>
        <w:ind w:left="355"/>
        <w:jc w:val="left"/>
        <w:rPr>
          <w:rStyle w:val="FontStyle13"/>
          <w:sz w:val="22"/>
          <w:szCs w:val="22"/>
        </w:rPr>
      </w:pPr>
      <w:r w:rsidRPr="00F5763C">
        <w:rPr>
          <w:bCs/>
          <w:color w:val="000000"/>
          <w:sz w:val="22"/>
          <w:szCs w:val="22"/>
        </w:rPr>
        <w:t>Bez pisemnej zgody Zamawiającego Wykonawca nie może sporządzić cesji należnego wynagrodzenia.</w:t>
      </w:r>
    </w:p>
    <w:p w14:paraId="33186F6B" w14:textId="19781BB9"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3A9FF433" w:rsidR="004D7746" w:rsidRPr="009F0E54" w:rsidRDefault="00845064">
      <w:pPr>
        <w:pStyle w:val="Style8"/>
        <w:widowControl/>
        <w:numPr>
          <w:ilvl w:val="0"/>
          <w:numId w:val="19"/>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w:t>
      </w:r>
      <w:r w:rsidR="0011141E">
        <w:rPr>
          <w:rStyle w:val="FontStyle14"/>
          <w:sz w:val="22"/>
          <w:szCs w:val="22"/>
        </w:rPr>
        <w:t xml:space="preserve"> częściowe</w:t>
      </w:r>
      <w:r w:rsidRPr="009F0E54">
        <w:rPr>
          <w:rStyle w:val="FontStyle14"/>
          <w:sz w:val="22"/>
          <w:szCs w:val="22"/>
        </w:rPr>
        <w:t xml:space="preserve"> nastąpi fakturą końcową.</w:t>
      </w:r>
    </w:p>
    <w:p w14:paraId="28449DC6" w14:textId="7F6198CB" w:rsidR="004D7746" w:rsidRPr="009F0E54" w:rsidRDefault="00845064">
      <w:pPr>
        <w:pStyle w:val="Style8"/>
        <w:widowControl/>
        <w:numPr>
          <w:ilvl w:val="0"/>
          <w:numId w:val="19"/>
        </w:numPr>
        <w:tabs>
          <w:tab w:val="left" w:pos="355"/>
        </w:tabs>
        <w:ind w:left="355"/>
        <w:rPr>
          <w:rStyle w:val="FontStyle13"/>
          <w:sz w:val="22"/>
          <w:szCs w:val="22"/>
        </w:rPr>
      </w:pPr>
      <w:r w:rsidRPr="009F0E54">
        <w:rPr>
          <w:rStyle w:val="FontStyle14"/>
          <w:sz w:val="22"/>
          <w:szCs w:val="22"/>
        </w:rPr>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w:t>
      </w:r>
      <w:r w:rsidR="0011141E">
        <w:rPr>
          <w:rStyle w:val="FontStyle14"/>
          <w:sz w:val="22"/>
          <w:szCs w:val="22"/>
        </w:rPr>
        <w:t xml:space="preserve">danego </w:t>
      </w:r>
      <w:r w:rsidRPr="009F0E54">
        <w:rPr>
          <w:rStyle w:val="FontStyle14"/>
          <w:sz w:val="22"/>
          <w:szCs w:val="22"/>
        </w:rPr>
        <w:t xml:space="preserve">zadania. </w:t>
      </w:r>
      <w:r w:rsidR="002B36AF">
        <w:rPr>
          <w:rStyle w:val="FontStyle14"/>
          <w:sz w:val="22"/>
          <w:szCs w:val="22"/>
        </w:rPr>
        <w:t>P</w:t>
      </w:r>
      <w:r w:rsidRPr="009F0E54">
        <w:rPr>
          <w:rStyle w:val="FontStyle14"/>
          <w:sz w:val="22"/>
          <w:szCs w:val="22"/>
        </w:rPr>
        <w:t>rotokół stanowić będzie załącznik do faktury.</w:t>
      </w:r>
    </w:p>
    <w:p w14:paraId="6B656B2D" w14:textId="77777777" w:rsidR="004D7746" w:rsidRPr="009F0E54" w:rsidRDefault="00845064">
      <w:pPr>
        <w:pStyle w:val="Style8"/>
        <w:widowControl/>
        <w:numPr>
          <w:ilvl w:val="0"/>
          <w:numId w:val="19"/>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2521CAA4" w:rsidR="004D7746" w:rsidRPr="002B36AF" w:rsidRDefault="00845064">
      <w:pPr>
        <w:pStyle w:val="Style8"/>
        <w:widowControl/>
        <w:numPr>
          <w:ilvl w:val="0"/>
          <w:numId w:val="19"/>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6A5">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r w:rsidR="00F9792A" w:rsidRPr="006C5614">
        <w:rPr>
          <w:rStyle w:val="FontStyle14"/>
          <w:sz w:val="22"/>
          <w:szCs w:val="22"/>
        </w:rPr>
        <w:t xml:space="preserve"> </w:t>
      </w:r>
      <w:r w:rsidR="00F9792A">
        <w:rPr>
          <w:rStyle w:val="FontStyle14"/>
          <w:sz w:val="22"/>
          <w:szCs w:val="22"/>
        </w:rPr>
        <w:br/>
      </w:r>
      <w:r w:rsidR="00F9792A" w:rsidRPr="006C5614">
        <w:rPr>
          <w:rStyle w:val="FontStyle14"/>
          <w:sz w:val="22"/>
          <w:szCs w:val="22"/>
        </w:rPr>
        <w:t>W przypadku dostarczenia nieprawidłowej faktury lub bez wymaganych powyższymi zapisami dokumentów – Zamawiającemu przysługuje prawo do wstrzymania się z dokonaniem zapłaty wynagrodzenia. Termin zapłaty należności z tak dostarczonej przez Wykonawcę fakturę będzie liczony dopiero od daty dostarczenia prawidłowej faktury i /lub brakującej dokumentacji bez możliwości naliczania odsetek</w:t>
      </w:r>
    </w:p>
    <w:p w14:paraId="107BFD02" w14:textId="77777777" w:rsidR="004D7746" w:rsidRPr="009F0E54" w:rsidRDefault="00845064">
      <w:pPr>
        <w:pStyle w:val="Style8"/>
        <w:widowControl/>
        <w:numPr>
          <w:ilvl w:val="0"/>
          <w:numId w:val="20"/>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pPr>
        <w:pStyle w:val="Style8"/>
        <w:widowControl/>
        <w:numPr>
          <w:ilvl w:val="0"/>
          <w:numId w:val="20"/>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pPr>
        <w:pStyle w:val="Style8"/>
        <w:widowControl/>
        <w:numPr>
          <w:ilvl w:val="0"/>
          <w:numId w:val="20"/>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5A71AF1F" w:rsidR="004D7746" w:rsidRPr="001B05DD" w:rsidRDefault="00845064">
      <w:pPr>
        <w:pStyle w:val="Style8"/>
        <w:widowControl/>
        <w:numPr>
          <w:ilvl w:val="0"/>
          <w:numId w:val="20"/>
        </w:numPr>
        <w:tabs>
          <w:tab w:val="left" w:pos="360"/>
        </w:tabs>
        <w:ind w:firstLine="0"/>
        <w:jc w:val="left"/>
        <w:rPr>
          <w:rStyle w:val="FontStyle13"/>
          <w:color w:val="auto"/>
          <w:sz w:val="22"/>
          <w:szCs w:val="22"/>
        </w:rPr>
      </w:pPr>
      <w:r w:rsidRPr="009F0E54">
        <w:rPr>
          <w:rStyle w:val="FontStyle14"/>
          <w:sz w:val="22"/>
          <w:szCs w:val="22"/>
        </w:rPr>
        <w:t>Za nieterminowe płatności faktur, Wykonawca ma prawo naliczyć odsetki ustawowe</w:t>
      </w:r>
      <w:r w:rsidR="00F9792A" w:rsidRPr="001B05DD">
        <w:rPr>
          <w:rStyle w:val="FontStyle14"/>
          <w:color w:val="C00000"/>
          <w:sz w:val="22"/>
          <w:szCs w:val="22"/>
        </w:rPr>
        <w:t xml:space="preserve"> </w:t>
      </w:r>
      <w:r w:rsidR="00F9792A" w:rsidRPr="001B05DD">
        <w:rPr>
          <w:rStyle w:val="FontStyle14"/>
          <w:color w:val="auto"/>
          <w:sz w:val="22"/>
          <w:szCs w:val="22"/>
        </w:rPr>
        <w:t xml:space="preserve">za opóźnienie. </w:t>
      </w:r>
    </w:p>
    <w:p w14:paraId="1B42BE30" w14:textId="56581BFE" w:rsidR="00F9792A" w:rsidRPr="001B05DD" w:rsidRDefault="00845064" w:rsidP="00F9792A">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 xml:space="preserve">Wykonawca oświadcza, że jest </w:t>
      </w:r>
      <w:r w:rsidR="00F9792A" w:rsidRPr="001B05DD">
        <w:rPr>
          <w:rStyle w:val="FontStyle14"/>
          <w:color w:val="auto"/>
          <w:sz w:val="22"/>
          <w:szCs w:val="22"/>
        </w:rPr>
        <w:t xml:space="preserve">czynnym </w:t>
      </w:r>
      <w:r w:rsidRPr="001B05DD">
        <w:rPr>
          <w:rStyle w:val="FontStyle14"/>
          <w:color w:val="auto"/>
          <w:sz w:val="22"/>
          <w:szCs w:val="22"/>
        </w:rPr>
        <w:t>podatnikiem podatku VAT, uprawnionym do wystawienia faktury VAT.</w:t>
      </w:r>
      <w:r w:rsidR="00F9792A" w:rsidRPr="001B05DD">
        <w:rPr>
          <w:rStyle w:val="FontStyle14"/>
          <w:color w:val="auto"/>
          <w:sz w:val="22"/>
          <w:szCs w:val="22"/>
        </w:rPr>
        <w:t xml:space="preserve"> </w:t>
      </w:r>
      <w:r w:rsidRPr="001B05DD">
        <w:rPr>
          <w:rStyle w:val="FontStyle14"/>
          <w:color w:val="auto"/>
          <w:sz w:val="22"/>
          <w:szCs w:val="22"/>
        </w:rPr>
        <w:t>Numer NIP Wykonawcy</w:t>
      </w:r>
      <w:r w:rsidR="00F9792A" w:rsidRPr="001B05DD">
        <w:rPr>
          <w:rStyle w:val="FontStyle14"/>
          <w:color w:val="auto"/>
          <w:sz w:val="22"/>
          <w:szCs w:val="22"/>
        </w:rPr>
        <w:t>:………………………………………..</w:t>
      </w:r>
      <w:r w:rsidRPr="001B05DD">
        <w:rPr>
          <w:rStyle w:val="FontStyle14"/>
          <w:color w:val="auto"/>
          <w:sz w:val="22"/>
          <w:szCs w:val="22"/>
        </w:rPr>
        <w:tab/>
      </w:r>
    </w:p>
    <w:p w14:paraId="726A6E03" w14:textId="71245E4E" w:rsidR="00F9792A" w:rsidRPr="001B05DD" w:rsidRDefault="00F9792A" w:rsidP="006C5614">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Wykonawca nie może bez uprzedniej pisemnej zgody Zamawiającego przenieść na osobę trzecią (dokonać przelewu) wierzytelności obejmującej zobowiązanie do zapłaty wynagrodzenia za świadczenie przewidziane w niniejszej umowie.</w:t>
      </w:r>
    </w:p>
    <w:p w14:paraId="1C3D7542" w14:textId="77777777" w:rsidR="00F9792A" w:rsidRPr="001B05DD" w:rsidRDefault="00F9792A" w:rsidP="006C5614">
      <w:pPr>
        <w:pStyle w:val="Style8"/>
        <w:widowControl/>
        <w:tabs>
          <w:tab w:val="left" w:pos="360"/>
          <w:tab w:val="left" w:leader="dot" w:pos="4286"/>
        </w:tabs>
        <w:spacing w:after="240"/>
        <w:ind w:left="360" w:right="14" w:firstLine="0"/>
        <w:rPr>
          <w:rStyle w:val="FontStyle13"/>
          <w:color w:val="auto"/>
          <w:sz w:val="22"/>
          <w:szCs w:val="22"/>
        </w:rPr>
      </w:pPr>
    </w:p>
    <w:p w14:paraId="6D9324A7" w14:textId="75E1B73B"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DF86038" w:rsidR="004D7746" w:rsidRPr="006C5614" w:rsidRDefault="00845064">
      <w:pPr>
        <w:pStyle w:val="Style8"/>
        <w:widowControl/>
        <w:numPr>
          <w:ilvl w:val="0"/>
          <w:numId w:val="21"/>
        </w:numPr>
        <w:tabs>
          <w:tab w:val="left" w:pos="360"/>
          <w:tab w:val="left" w:leader="dot" w:pos="1238"/>
        </w:tabs>
        <w:spacing w:before="149"/>
        <w:ind w:left="360" w:hanging="360"/>
        <w:rPr>
          <w:rStyle w:val="FontStyle14"/>
          <w:b/>
          <w:bCs/>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4778F9">
        <w:rPr>
          <w:rStyle w:val="FontStyle14"/>
          <w:sz w:val="22"/>
          <w:szCs w:val="22"/>
        </w:rPr>
        <w:t>24</w:t>
      </w:r>
      <w:r w:rsidRPr="009F0E54">
        <w:rPr>
          <w:rStyle w:val="FontStyle14"/>
          <w:sz w:val="22"/>
          <w:szCs w:val="22"/>
        </w:rPr>
        <w:t xml:space="preserve"> miesi</w:t>
      </w:r>
      <w:r w:rsidR="004778F9">
        <w:rPr>
          <w:rStyle w:val="FontStyle14"/>
          <w:sz w:val="22"/>
          <w:szCs w:val="22"/>
        </w:rPr>
        <w:t>ące</w:t>
      </w:r>
      <w:r w:rsidRPr="009F0E54">
        <w:rPr>
          <w:rStyle w:val="FontStyle14"/>
          <w:sz w:val="22"/>
          <w:szCs w:val="22"/>
        </w:rPr>
        <w:t>.)</w:t>
      </w:r>
    </w:p>
    <w:p w14:paraId="3C904047" w14:textId="474E4F82" w:rsidR="00F9792A" w:rsidRPr="001B05DD" w:rsidRDefault="00F9792A">
      <w:pPr>
        <w:pStyle w:val="Style8"/>
        <w:widowControl/>
        <w:numPr>
          <w:ilvl w:val="0"/>
          <w:numId w:val="21"/>
        </w:numPr>
        <w:tabs>
          <w:tab w:val="left" w:pos="360"/>
          <w:tab w:val="left" w:leader="dot" w:pos="1238"/>
        </w:tabs>
        <w:spacing w:before="149"/>
        <w:ind w:left="360" w:hanging="360"/>
        <w:rPr>
          <w:rStyle w:val="FontStyle13"/>
          <w:color w:val="auto"/>
          <w:sz w:val="22"/>
          <w:szCs w:val="22"/>
        </w:rPr>
      </w:pPr>
      <w:r w:rsidRPr="001B05DD">
        <w:rPr>
          <w:rStyle w:val="FontStyle14"/>
          <w:color w:val="auto"/>
          <w:sz w:val="22"/>
          <w:szCs w:val="22"/>
        </w:rPr>
        <w:t xml:space="preserve">Niniejsza Umowa stanowi dokument gwarancyjny, o którym mowa w ust 1 powyżej. </w:t>
      </w:r>
    </w:p>
    <w:p w14:paraId="426FD9C3" w14:textId="77777777" w:rsidR="004D7746" w:rsidRPr="009F0E54" w:rsidRDefault="00845064">
      <w:pPr>
        <w:pStyle w:val="Style8"/>
        <w:widowControl/>
        <w:numPr>
          <w:ilvl w:val="0"/>
          <w:numId w:val="21"/>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pPr>
        <w:pStyle w:val="Style8"/>
        <w:widowControl/>
        <w:numPr>
          <w:ilvl w:val="0"/>
          <w:numId w:val="21"/>
        </w:numPr>
        <w:tabs>
          <w:tab w:val="left" w:pos="360"/>
        </w:tabs>
        <w:ind w:left="360" w:hanging="360"/>
        <w:rPr>
          <w:rStyle w:val="FontStyle13"/>
          <w:sz w:val="22"/>
          <w:szCs w:val="22"/>
        </w:rPr>
      </w:pPr>
      <w:r w:rsidRPr="009F0E54">
        <w:rPr>
          <w:rStyle w:val="FontStyle14"/>
          <w:sz w:val="22"/>
          <w:szCs w:val="22"/>
        </w:rPr>
        <w:lastRenderedPageBreak/>
        <w:t>W przypadku wystąpienia jakiejkolwiek wady w Przedmiocie Umowy Zamawiający jest uprawniony łącznie do:</w:t>
      </w:r>
    </w:p>
    <w:p w14:paraId="5E3877D4"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pPr>
        <w:pStyle w:val="Style8"/>
        <w:widowControl/>
        <w:numPr>
          <w:ilvl w:val="0"/>
          <w:numId w:val="22"/>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pPr>
        <w:pStyle w:val="Style8"/>
        <w:widowControl/>
        <w:numPr>
          <w:ilvl w:val="0"/>
          <w:numId w:val="23"/>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pPr>
        <w:pStyle w:val="Style8"/>
        <w:widowControl/>
        <w:numPr>
          <w:ilvl w:val="0"/>
          <w:numId w:val="24"/>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pPr>
        <w:pStyle w:val="Style8"/>
        <w:widowControl/>
        <w:numPr>
          <w:ilvl w:val="0"/>
          <w:numId w:val="25"/>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pPr>
        <w:pStyle w:val="Style8"/>
        <w:widowControl/>
        <w:numPr>
          <w:ilvl w:val="0"/>
          <w:numId w:val="25"/>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pPr>
        <w:pStyle w:val="Style8"/>
        <w:widowControl/>
        <w:numPr>
          <w:ilvl w:val="0"/>
          <w:numId w:val="25"/>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lastRenderedPageBreak/>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pPr>
        <w:pStyle w:val="Style8"/>
        <w:widowControl/>
        <w:numPr>
          <w:ilvl w:val="0"/>
          <w:numId w:val="27"/>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pPr>
        <w:pStyle w:val="Style8"/>
        <w:widowControl/>
        <w:numPr>
          <w:ilvl w:val="0"/>
          <w:numId w:val="28"/>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pPr>
        <w:pStyle w:val="Style8"/>
        <w:widowControl/>
        <w:numPr>
          <w:ilvl w:val="0"/>
          <w:numId w:val="28"/>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pod warunkiem, że zmiana formy zabezpieczenia zostanie dokonana z zachowaniem ciągłości zabezpieczenia i bez zmniejszenia jego wysokości.</w:t>
      </w:r>
    </w:p>
    <w:p w14:paraId="50544967"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pPr>
        <w:pStyle w:val="Style8"/>
        <w:widowControl/>
        <w:numPr>
          <w:ilvl w:val="0"/>
          <w:numId w:val="29"/>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pPr>
        <w:pStyle w:val="Style8"/>
        <w:widowControl/>
        <w:numPr>
          <w:ilvl w:val="0"/>
          <w:numId w:val="29"/>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rsidP="00B33616">
      <w:pPr>
        <w:pStyle w:val="Style11"/>
        <w:widowControl/>
        <w:spacing w:before="134"/>
        <w:ind w:left="360" w:hanging="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pPr>
        <w:pStyle w:val="Style8"/>
        <w:widowControl/>
        <w:numPr>
          <w:ilvl w:val="0"/>
          <w:numId w:val="30"/>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pPr>
        <w:pStyle w:val="Style8"/>
        <w:widowControl/>
        <w:numPr>
          <w:ilvl w:val="0"/>
          <w:numId w:val="30"/>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1AE17349" w:rsidR="004D7746" w:rsidRPr="001B05DD"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 xml:space="preserve">Zamawiający jest zobowiązany do zapłaty Wykonawcy kary umownej za odstąpienie przez Wykonawcę od umowy z przyczyn, za które odpowiada wyłącznie Zamawiający - w wysokości </w:t>
      </w:r>
      <w:r w:rsidRPr="001B05DD">
        <w:rPr>
          <w:rStyle w:val="FontStyle14"/>
          <w:sz w:val="22"/>
          <w:szCs w:val="22"/>
        </w:rPr>
        <w:t xml:space="preserve">10 % wynagrodzenia </w:t>
      </w:r>
      <w:r w:rsidR="00635756" w:rsidRPr="001B05DD">
        <w:rPr>
          <w:rStyle w:val="FontStyle14"/>
          <w:sz w:val="22"/>
          <w:szCs w:val="22"/>
        </w:rPr>
        <w:t xml:space="preserve">umownego </w:t>
      </w:r>
      <w:r w:rsidRPr="001B05DD">
        <w:rPr>
          <w:rStyle w:val="FontStyle14"/>
          <w:sz w:val="22"/>
          <w:szCs w:val="22"/>
        </w:rPr>
        <w:t>brutto.</w:t>
      </w:r>
    </w:p>
    <w:p w14:paraId="6A390DB6" w14:textId="77777777" w:rsidR="004D7746" w:rsidRPr="009F0E54"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lastRenderedPageBreak/>
        <w:t>Wykonawca jest zobowiązany do zapłaty Zamawiającemu kar umownych w przypadku wystąpienia niżej wymienionych okoliczności faktycznych:</w:t>
      </w:r>
    </w:p>
    <w:p w14:paraId="29CFEA6B" w14:textId="6B85378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B33616">
        <w:rPr>
          <w:rStyle w:val="FontStyle14"/>
          <w:sz w:val="22"/>
          <w:szCs w:val="22"/>
        </w:rPr>
        <w:t>1</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0551EA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2837E8">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0AC5A54B"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odstąpienie od umowy przez </w:t>
      </w:r>
      <w:r w:rsidR="00635756" w:rsidRPr="001B05DD">
        <w:rPr>
          <w:rStyle w:val="FontStyle14"/>
          <w:color w:val="auto"/>
          <w:sz w:val="22"/>
          <w:szCs w:val="22"/>
        </w:rPr>
        <w:t xml:space="preserve">którąkolwiek ze Stron </w:t>
      </w:r>
      <w:r w:rsidRPr="009F0E54">
        <w:rPr>
          <w:rStyle w:val="FontStyle14"/>
          <w:sz w:val="22"/>
          <w:szCs w:val="22"/>
        </w:rPr>
        <w:t xml:space="preserve">z przyczyn, za które Wykonawca ponosi odpowiedzialność - w wysokości </w:t>
      </w:r>
      <w:r w:rsidR="001B05DD">
        <w:rPr>
          <w:rStyle w:val="FontStyle14"/>
          <w:sz w:val="22"/>
          <w:szCs w:val="22"/>
        </w:rPr>
        <w:t>10</w:t>
      </w:r>
      <w:r w:rsidRPr="009F0E54">
        <w:rPr>
          <w:rStyle w:val="FontStyle14"/>
          <w:sz w:val="22"/>
          <w:szCs w:val="22"/>
        </w:rPr>
        <w:t xml:space="preserve"> % wynagrodzenia brutto.</w:t>
      </w:r>
    </w:p>
    <w:p w14:paraId="571FDFA1" w14:textId="12007D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63341919" w:rsidR="004D7746" w:rsidRDefault="00845064">
      <w:pPr>
        <w:pStyle w:val="Style8"/>
        <w:widowControl/>
        <w:numPr>
          <w:ilvl w:val="0"/>
          <w:numId w:val="32"/>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w:t>
      </w:r>
      <w:r w:rsidR="00DB23FA">
        <w:rPr>
          <w:rStyle w:val="FontStyle14"/>
          <w:sz w:val="22"/>
          <w:szCs w:val="22"/>
        </w:rPr>
        <w:t> </w:t>
      </w:r>
      <w:r w:rsidRPr="00951792">
        <w:rPr>
          <w:rStyle w:val="FontStyle14"/>
          <w:sz w:val="22"/>
          <w:szCs w:val="22"/>
        </w:rPr>
        <w:t xml:space="preserve">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pPr>
        <w:pStyle w:val="Style8"/>
        <w:widowControl/>
        <w:numPr>
          <w:ilvl w:val="0"/>
          <w:numId w:val="32"/>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A95C9A">
      <w:pPr>
        <w:pStyle w:val="Style8"/>
        <w:widowControl/>
        <w:tabs>
          <w:tab w:val="left" w:pos="1080"/>
        </w:tabs>
        <w:ind w:left="1134" w:firstLine="0"/>
        <w:rPr>
          <w:rStyle w:val="FontStyle14"/>
          <w:sz w:val="22"/>
          <w:szCs w:val="22"/>
        </w:rPr>
      </w:pPr>
      <w:r w:rsidRPr="00A95C9A">
        <w:rPr>
          <w:rStyle w:val="FontStyle14"/>
          <w:sz w:val="22"/>
          <w:szCs w:val="22"/>
        </w:rPr>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pPr>
        <w:pStyle w:val="Style8"/>
        <w:widowControl/>
        <w:numPr>
          <w:ilvl w:val="0"/>
          <w:numId w:val="33"/>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27A6D408" w:rsidR="004D7746" w:rsidRPr="00FA57A2" w:rsidRDefault="00845064">
      <w:pPr>
        <w:pStyle w:val="Style8"/>
        <w:widowControl/>
        <w:numPr>
          <w:ilvl w:val="0"/>
          <w:numId w:val="33"/>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4778F9">
        <w:rPr>
          <w:rStyle w:val="FontStyle14"/>
          <w:sz w:val="22"/>
          <w:szCs w:val="22"/>
        </w:rPr>
        <w:t>4</w:t>
      </w:r>
      <w:r w:rsidR="00A95C9A">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3952E1B2"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w:t>
      </w:r>
      <w:r w:rsidR="00F0712B">
        <w:rPr>
          <w:rStyle w:val="FontStyle14"/>
          <w:sz w:val="22"/>
          <w:szCs w:val="22"/>
        </w:rPr>
        <w:t xml:space="preserve">. </w:t>
      </w:r>
    </w:p>
    <w:p w14:paraId="3E9FF6A7"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lastRenderedPageBreak/>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780BEF3E" w14:textId="77777777" w:rsidR="00635756" w:rsidRDefault="00635756">
      <w:pPr>
        <w:pStyle w:val="Style11"/>
        <w:widowControl/>
        <w:spacing w:before="19"/>
        <w:ind w:right="302"/>
        <w:rPr>
          <w:rStyle w:val="FontStyle13"/>
          <w:sz w:val="22"/>
          <w:szCs w:val="22"/>
        </w:rPr>
      </w:pPr>
    </w:p>
    <w:p w14:paraId="3DF1D2B8" w14:textId="6C32E870"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pPr>
        <w:pStyle w:val="Style2"/>
        <w:widowControl/>
        <w:numPr>
          <w:ilvl w:val="0"/>
          <w:numId w:val="35"/>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4B7BC7AF" w:rsidR="004D7746" w:rsidRPr="006B0023" w:rsidRDefault="00845064">
      <w:pPr>
        <w:pStyle w:val="Style2"/>
        <w:widowControl/>
        <w:numPr>
          <w:ilvl w:val="0"/>
          <w:numId w:val="35"/>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020E2169" w14:textId="63C14663"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niewypłacalności lub zagrożenia niewypłacalnością</w:t>
      </w:r>
      <w:r w:rsidRPr="001B05DD" w:rsidDel="00FD7CEE">
        <w:rPr>
          <w:rStyle w:val="FontStyle14"/>
          <w:color w:val="auto"/>
          <w:sz w:val="22"/>
          <w:szCs w:val="22"/>
        </w:rPr>
        <w:t xml:space="preserve"> </w:t>
      </w:r>
      <w:r w:rsidRPr="001B05DD">
        <w:rPr>
          <w:rStyle w:val="FontStyle14"/>
          <w:color w:val="auto"/>
          <w:sz w:val="22"/>
          <w:szCs w:val="22"/>
        </w:rPr>
        <w:t>Wykonawcy;</w:t>
      </w:r>
    </w:p>
    <w:p w14:paraId="2F6356E3" w14:textId="6FF64F70"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Uznania na piśmie swojej niewypłacalności przez Wykonawcę;</w:t>
      </w:r>
    </w:p>
    <w:p w14:paraId="3485CBDF" w14:textId="6BC3886B"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Podjęcia czynności przez Wykonawcę przygotowujących do wszczęcia upadłości lub postępowania restrukturyzacyjnego (np. przygotowanie wstępnego planu restrukturyzacyjnego lub bilansu na cele postępowania upadłościowego);</w:t>
      </w:r>
    </w:p>
    <w:p w14:paraId="19F06C9B" w14:textId="5C4847AA"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pPr>
        <w:pStyle w:val="Style2"/>
        <w:widowControl/>
        <w:numPr>
          <w:ilvl w:val="0"/>
          <w:numId w:val="38"/>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pPr>
        <w:pStyle w:val="Style2"/>
        <w:widowControl/>
        <w:numPr>
          <w:ilvl w:val="0"/>
          <w:numId w:val="39"/>
        </w:numPr>
        <w:tabs>
          <w:tab w:val="left" w:pos="283"/>
        </w:tabs>
        <w:spacing w:line="307" w:lineRule="exact"/>
        <w:ind w:left="283" w:right="14" w:hanging="283"/>
        <w:rPr>
          <w:rStyle w:val="FontStyle13"/>
          <w:sz w:val="22"/>
          <w:szCs w:val="22"/>
        </w:rPr>
      </w:pPr>
      <w:r w:rsidRPr="009F0E54">
        <w:rPr>
          <w:rStyle w:val="FontStyle14"/>
          <w:sz w:val="22"/>
          <w:szCs w:val="22"/>
        </w:rPr>
        <w:lastRenderedPageBreak/>
        <w:t>Odstąpienie od Umowy może nastąpić w terminie 1 miesiąca od powzięcia wiadomości o zaistnieniu okoliczności, o których mowa w ust. 1 pkt 1) lit. b) - lit. k) oraz ust. 1 pkt 2) niniejszego paragrafu.</w:t>
      </w:r>
    </w:p>
    <w:p w14:paraId="11FD30B7" w14:textId="63888636"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w:t>
      </w:r>
      <w:r w:rsidR="00FD7CEE">
        <w:rPr>
          <w:rStyle w:val="FontStyle14"/>
          <w:sz w:val="22"/>
          <w:szCs w:val="22"/>
        </w:rPr>
        <w:t>,</w:t>
      </w:r>
      <w:r w:rsidRPr="009F0E54">
        <w:rPr>
          <w:rStyle w:val="FontStyle14"/>
          <w:sz w:val="22"/>
          <w:szCs w:val="22"/>
        </w:rPr>
        <w:t xml:space="preserve"> z podaniem uzasadnienia. Zawiadomienie o odstąpieniu powinno być przekazane drugiej Stronie na co najmniej 7 dni przed terminem odstąpienia.</w:t>
      </w:r>
    </w:p>
    <w:p w14:paraId="39428F35" w14:textId="77777777"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pPr>
        <w:pStyle w:val="Style2"/>
        <w:widowControl/>
        <w:numPr>
          <w:ilvl w:val="0"/>
          <w:numId w:val="41"/>
        </w:numPr>
        <w:tabs>
          <w:tab w:val="left" w:pos="571"/>
        </w:tabs>
        <w:spacing w:line="288" w:lineRule="exact"/>
        <w:ind w:left="571"/>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pPr>
        <w:pStyle w:val="Style2"/>
        <w:widowControl/>
        <w:numPr>
          <w:ilvl w:val="0"/>
          <w:numId w:val="41"/>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0FC53F16"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 xml:space="preserve">w </w:t>
      </w:r>
      <w:r w:rsidRPr="001B05DD">
        <w:rPr>
          <w:rFonts w:eastAsia="Calibri"/>
          <w:sz w:val="22"/>
          <w:szCs w:val="22"/>
        </w:rPr>
        <w:t>przypadku wystąpienia stanu nadzwyczajnego (np. stan wojenny, stan wyjątkowy, stan klęski żywiołowej</w:t>
      </w:r>
      <w:r w:rsidR="00345718" w:rsidRPr="001B05DD">
        <w:rPr>
          <w:rFonts w:eastAsia="Calibri"/>
          <w:sz w:val="22"/>
          <w:szCs w:val="22"/>
        </w:rPr>
        <w:t>,</w:t>
      </w:r>
      <w:r w:rsidR="00FD7CEE" w:rsidRPr="001B05DD">
        <w:rPr>
          <w:rFonts w:eastAsia="Calibri"/>
          <w:sz w:val="22"/>
          <w:szCs w:val="22"/>
        </w:rPr>
        <w:t xml:space="preserve"> ograniczenia i restrykcje powstałe na podstawie wiążących aktów prawnych Unii Europejskiej, ( w szczególności wydanych w związku atakiem Federacji Rosyjskiej na Republikę Ukrainy)</w:t>
      </w:r>
      <w:r w:rsidRPr="001B05DD">
        <w:rPr>
          <w:rFonts w:eastAsia="Calibri"/>
          <w:sz w:val="22"/>
          <w:szCs w:val="22"/>
        </w:rPr>
        <w:t xml:space="preserve">; </w:t>
      </w:r>
    </w:p>
    <w:p w14:paraId="4470CA8F" w14:textId="45A02130"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lastRenderedPageBreak/>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1FD3A351" w14:textId="3C9E4EF1" w:rsidR="004D7746" w:rsidRDefault="004972F1">
      <w:pPr>
        <w:pStyle w:val="Style8"/>
        <w:widowControl/>
        <w:numPr>
          <w:ilvl w:val="0"/>
          <w:numId w:val="52"/>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20473B1C" w14:textId="1C14CDA0" w:rsidR="00620108" w:rsidRPr="006B0023" w:rsidRDefault="00620108">
      <w:pPr>
        <w:pStyle w:val="Style8"/>
        <w:widowControl/>
        <w:numPr>
          <w:ilvl w:val="0"/>
          <w:numId w:val="52"/>
        </w:numPr>
        <w:tabs>
          <w:tab w:val="left" w:pos="710"/>
        </w:tabs>
        <w:rPr>
          <w:rStyle w:val="FontStyle14"/>
          <w:sz w:val="22"/>
          <w:szCs w:val="22"/>
        </w:rPr>
      </w:pPr>
      <w:r>
        <w:rPr>
          <w:rStyle w:val="FontStyle14"/>
          <w:sz w:val="22"/>
          <w:szCs w:val="22"/>
        </w:rPr>
        <w:t xml:space="preserve">w przypadku konieczności wstrzymania prac z uwagi na prowadzone badania geofizyczne na terenie budowy lub w bezpośrednim </w:t>
      </w:r>
      <w:r w:rsidR="00A837DB">
        <w:rPr>
          <w:rStyle w:val="FontStyle14"/>
          <w:sz w:val="22"/>
          <w:szCs w:val="22"/>
        </w:rPr>
        <w:t>sąsiedztwie</w:t>
      </w:r>
      <w:r>
        <w:rPr>
          <w:rStyle w:val="FontStyle14"/>
          <w:sz w:val="22"/>
          <w:szCs w:val="22"/>
        </w:rPr>
        <w:t xml:space="preserve"> uniemożliwiające</w:t>
      </w:r>
      <w:r w:rsidR="00A837DB">
        <w:rPr>
          <w:rStyle w:val="FontStyle14"/>
          <w:sz w:val="22"/>
          <w:szCs w:val="22"/>
        </w:rPr>
        <w:t xml:space="preserve"> należyte prowadzenie robót budowlanych</w:t>
      </w:r>
      <w:r w:rsidR="00E7384F">
        <w:rPr>
          <w:rStyle w:val="FontStyle14"/>
          <w:sz w:val="22"/>
          <w:szCs w:val="22"/>
        </w:rPr>
        <w:t>.</w:t>
      </w:r>
    </w:p>
    <w:p w14:paraId="152D17CC" w14:textId="0B3AD2D9"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E7384F">
        <w:rPr>
          <w:rStyle w:val="FontStyle14"/>
          <w:sz w:val="22"/>
          <w:szCs w:val="22"/>
        </w:rPr>
        <w:t>l</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30AE97F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r w:rsidR="00484DC8">
        <w:rPr>
          <w:rStyle w:val="FontStyle14"/>
          <w:sz w:val="22"/>
          <w:szCs w:val="22"/>
        </w:rPr>
        <w:t>.</w:t>
      </w:r>
    </w:p>
    <w:p w14:paraId="0DD0C229" w14:textId="6BB61F47" w:rsidR="004D7746" w:rsidRPr="009F0E54" w:rsidRDefault="00845064" w:rsidP="00484DC8">
      <w:pPr>
        <w:pStyle w:val="Style5"/>
        <w:widowControl/>
        <w:ind w:left="426"/>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w:t>
      </w:r>
      <w:r w:rsidR="00DB23FA">
        <w:rPr>
          <w:rStyle w:val="FontStyle14"/>
          <w:sz w:val="22"/>
          <w:szCs w:val="22"/>
        </w:rPr>
        <w:t> </w:t>
      </w:r>
      <w:r w:rsidRPr="009F0E54">
        <w:rPr>
          <w:rStyle w:val="FontStyle14"/>
          <w:sz w:val="22"/>
          <w:szCs w:val="22"/>
        </w:rPr>
        <w:t>tytułu takich zmian wyłącznie w kwocie równej zwiększonym z tego powodu kosztom.</w:t>
      </w:r>
    </w:p>
    <w:p w14:paraId="27A97A84" w14:textId="732B9299" w:rsidR="00AF096F" w:rsidRPr="009F0E54" w:rsidRDefault="00845064" w:rsidP="00484DC8">
      <w:pPr>
        <w:pStyle w:val="Style5"/>
        <w:widowControl/>
        <w:ind w:left="426"/>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lastRenderedPageBreak/>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pPr>
        <w:pStyle w:val="Style2"/>
        <w:widowControl/>
        <w:numPr>
          <w:ilvl w:val="0"/>
          <w:numId w:val="43"/>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pPr>
        <w:pStyle w:val="Style3"/>
        <w:widowControl/>
        <w:numPr>
          <w:ilvl w:val="0"/>
          <w:numId w:val="44"/>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pPr>
        <w:pStyle w:val="Style3"/>
        <w:widowControl/>
        <w:numPr>
          <w:ilvl w:val="0"/>
          <w:numId w:val="44"/>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1BDFA1C4" w:rsidR="004D7746" w:rsidRPr="009F0E54" w:rsidRDefault="00845064">
      <w:pPr>
        <w:pStyle w:val="Style2"/>
        <w:widowControl/>
        <w:numPr>
          <w:ilvl w:val="0"/>
          <w:numId w:val="45"/>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w:t>
      </w:r>
      <w:r w:rsidR="00DB23FA">
        <w:rPr>
          <w:rStyle w:val="FontStyle14"/>
          <w:sz w:val="22"/>
          <w:szCs w:val="22"/>
        </w:rPr>
        <w:t> </w:t>
      </w:r>
      <w:r w:rsidRPr="009F0E54">
        <w:rPr>
          <w:rStyle w:val="FontStyle14"/>
          <w:sz w:val="22"/>
          <w:szCs w:val="22"/>
        </w:rPr>
        <w:t>rachunku bankowego)</w:t>
      </w:r>
    </w:p>
    <w:p w14:paraId="29C53683" w14:textId="77777777" w:rsidR="004D7746" w:rsidRPr="009F0E54" w:rsidRDefault="00845064">
      <w:pPr>
        <w:pStyle w:val="Style2"/>
        <w:widowControl/>
        <w:numPr>
          <w:ilvl w:val="0"/>
          <w:numId w:val="46"/>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1617D9BE" w14:textId="77777777" w:rsidR="00B33616" w:rsidRDefault="00B33616" w:rsidP="00122CAF">
      <w:pPr>
        <w:pStyle w:val="Style11"/>
        <w:widowControl/>
        <w:ind w:right="-42"/>
        <w:rPr>
          <w:rStyle w:val="FontStyle13"/>
          <w:sz w:val="22"/>
          <w:szCs w:val="22"/>
        </w:rPr>
      </w:pPr>
    </w:p>
    <w:p w14:paraId="7246D7A7" w14:textId="345AAFD2" w:rsidR="00122CAF" w:rsidRDefault="00122CAF" w:rsidP="00122CAF">
      <w:pPr>
        <w:pStyle w:val="Style11"/>
        <w:widowControl/>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6683326A"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WZ, przed zawarciem Umowy zawarł umowę ubezpieczenia odpowiedzialności cywilnej dotyczącej działalności objętej Przedmiotem Umowy („Ubezpieczenie OC") na sumę ubezpieczenia nie mniejszą niż</w:t>
      </w:r>
      <w:r w:rsidR="0011141E">
        <w:rPr>
          <w:rStyle w:val="FontStyle14"/>
          <w:sz w:val="22"/>
          <w:szCs w:val="22"/>
        </w:rPr>
        <w:t xml:space="preserve"> (oddzielnie dla każdego zadania częściowego)</w:t>
      </w:r>
      <w:r w:rsidR="00AF096F">
        <w:rPr>
          <w:rStyle w:val="FontStyle14"/>
          <w:sz w:val="22"/>
          <w:szCs w:val="22"/>
        </w:rPr>
        <w:t xml:space="preserve">: dla zadania częściowego nr </w:t>
      </w:r>
      <w:r w:rsidR="0011141E">
        <w:rPr>
          <w:rStyle w:val="FontStyle14"/>
          <w:sz w:val="22"/>
          <w:szCs w:val="22"/>
        </w:rPr>
        <w:t>I,</w:t>
      </w:r>
      <w:r w:rsidR="00AF096F">
        <w:rPr>
          <w:rStyle w:val="FontStyle13"/>
          <w:b w:val="0"/>
          <w:bCs w:val="0"/>
          <w:sz w:val="22"/>
          <w:szCs w:val="22"/>
        </w:rPr>
        <w:t xml:space="preserve"> </w:t>
      </w:r>
      <w:r w:rsidR="0011141E">
        <w:rPr>
          <w:rStyle w:val="FontStyle13"/>
          <w:b w:val="0"/>
          <w:bCs w:val="0"/>
          <w:sz w:val="22"/>
          <w:szCs w:val="22"/>
        </w:rPr>
        <w:t>II</w:t>
      </w:r>
      <w:r w:rsidR="00167CEF">
        <w:rPr>
          <w:rStyle w:val="FontStyle13"/>
          <w:b w:val="0"/>
          <w:bCs w:val="0"/>
          <w:sz w:val="22"/>
          <w:szCs w:val="22"/>
        </w:rPr>
        <w:t xml:space="preserve">: </w:t>
      </w:r>
      <w:r w:rsidR="00B33616">
        <w:rPr>
          <w:rStyle w:val="FontStyle13"/>
          <w:sz w:val="22"/>
          <w:szCs w:val="22"/>
        </w:rPr>
        <w:t>300</w:t>
      </w:r>
      <w:r w:rsidR="00167CEF">
        <w:rPr>
          <w:rStyle w:val="FontStyle13"/>
          <w:sz w:val="22"/>
          <w:szCs w:val="22"/>
        </w:rPr>
        <w:t> </w:t>
      </w:r>
      <w:r w:rsidR="00167CEF" w:rsidRPr="00167CEF">
        <w:rPr>
          <w:rStyle w:val="FontStyle13"/>
          <w:sz w:val="22"/>
          <w:szCs w:val="22"/>
        </w:rPr>
        <w:t>000</w:t>
      </w:r>
      <w:r w:rsidR="00167CEF">
        <w:rPr>
          <w:rStyle w:val="FontStyle13"/>
          <w:sz w:val="22"/>
          <w:szCs w:val="22"/>
        </w:rPr>
        <w:t>,00</w:t>
      </w:r>
      <w:r w:rsidR="00167CEF" w:rsidRPr="00167CEF">
        <w:rPr>
          <w:rStyle w:val="FontStyle13"/>
          <w:sz w:val="22"/>
          <w:szCs w:val="22"/>
        </w:rPr>
        <w:t xml:space="preserve"> zł</w:t>
      </w:r>
      <w:r w:rsidR="00B33616">
        <w:rPr>
          <w:rStyle w:val="FontStyle13"/>
          <w:sz w:val="22"/>
          <w:szCs w:val="22"/>
        </w:rPr>
        <w:t>.</w:t>
      </w:r>
    </w:p>
    <w:p w14:paraId="61E74615" w14:textId="77777777"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13448024" w:rsidR="004D7746"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r w:rsidR="00BE4280">
        <w:rPr>
          <w:rStyle w:val="FontStyle14"/>
          <w:sz w:val="22"/>
          <w:szCs w:val="22"/>
        </w:rPr>
        <w:t xml:space="preserve"> niniejszej Umowy. </w:t>
      </w:r>
    </w:p>
    <w:p w14:paraId="2D327647" w14:textId="3CDAC38D" w:rsidR="0027196E" w:rsidRDefault="0027196E" w:rsidP="0027196E">
      <w:pPr>
        <w:pStyle w:val="Style8"/>
        <w:widowControl/>
        <w:tabs>
          <w:tab w:val="left" w:pos="350"/>
        </w:tabs>
        <w:ind w:left="350" w:firstLine="0"/>
        <w:rPr>
          <w:rStyle w:val="FontStyle14"/>
          <w:sz w:val="22"/>
          <w:szCs w:val="22"/>
        </w:rPr>
      </w:pPr>
    </w:p>
    <w:p w14:paraId="3F913AAA" w14:textId="77777777" w:rsidR="00167CEF" w:rsidRDefault="00167CEF"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6DE62C72" w14:textId="2D7C2BAD" w:rsidR="002C70D9" w:rsidRDefault="002C70D9" w:rsidP="002C70D9">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 xml:space="preserve">nformacja o przewidywanych zamówieniach, o których mowa w art.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77E35209" w14:textId="15B4C028" w:rsidR="002C70D9" w:rsidRDefault="002C70D9" w:rsidP="00962CCB">
      <w:pPr>
        <w:pStyle w:val="Style11"/>
        <w:widowControl/>
        <w:ind w:right="-42"/>
        <w:rPr>
          <w:rStyle w:val="FontStyle13"/>
          <w:bCs w:val="0"/>
          <w:sz w:val="22"/>
          <w:szCs w:val="22"/>
        </w:rPr>
      </w:pPr>
    </w:p>
    <w:p w14:paraId="58E9DA1A" w14:textId="2CEB2E8F" w:rsid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w:t>
      </w:r>
      <w:r w:rsidRPr="00105670">
        <w:rPr>
          <w:rFonts w:eastAsia="Calibri"/>
          <w:bCs/>
          <w:sz w:val="22"/>
          <w:szCs w:val="22"/>
          <w:lang w:eastAsia="en-US"/>
        </w:rPr>
        <w:lastRenderedPageBreak/>
        <w:t xml:space="preserve">zamówienia podstawowego, o którym mowa w art. 214 ust. 1 pkt 7 ustawy </w:t>
      </w:r>
      <w:proofErr w:type="spellStart"/>
      <w:r w:rsidRPr="00105670">
        <w:rPr>
          <w:rFonts w:eastAsia="Calibri"/>
          <w:bCs/>
          <w:sz w:val="22"/>
          <w:szCs w:val="22"/>
          <w:lang w:eastAsia="en-US"/>
        </w:rPr>
        <w:t>Pzp</w:t>
      </w:r>
      <w:proofErr w:type="spellEnd"/>
      <w:r w:rsidRPr="00105670">
        <w:rPr>
          <w:rFonts w:eastAsia="Calibri"/>
          <w:bCs/>
          <w:sz w:val="22"/>
          <w:szCs w:val="22"/>
          <w:lang w:eastAsia="en-US"/>
        </w:rPr>
        <w:t xml:space="preserve"> – o wartości do </w:t>
      </w:r>
      <w:r>
        <w:rPr>
          <w:rFonts w:eastAsia="Calibri"/>
          <w:bCs/>
          <w:sz w:val="22"/>
          <w:szCs w:val="22"/>
          <w:lang w:eastAsia="en-US"/>
        </w:rPr>
        <w:t>50 % </w:t>
      </w:r>
      <w:r w:rsidRPr="00105670">
        <w:rPr>
          <w:rFonts w:eastAsia="Calibri"/>
          <w:bCs/>
          <w:sz w:val="22"/>
          <w:szCs w:val="22"/>
          <w:lang w:eastAsia="en-US"/>
        </w:rPr>
        <w:t>szacunkowej wartości zamówienia podstawowego.</w:t>
      </w:r>
    </w:p>
    <w:p w14:paraId="24AB24DB" w14:textId="77777777" w:rsidR="002C70D9" w:rsidRP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523C8650" w14:textId="4D006EE5" w:rsidR="002C70D9" w:rsidRPr="002C70D9" w:rsidRDefault="002C70D9">
      <w:pPr>
        <w:widowControl/>
        <w:numPr>
          <w:ilvl w:val="0"/>
          <w:numId w:val="53"/>
        </w:numPr>
        <w:autoSpaceDE/>
        <w:autoSpaceDN/>
        <w:adjustRightInd/>
        <w:spacing w:before="120" w:line="276" w:lineRule="auto"/>
        <w:ind w:left="284" w:hanging="284"/>
        <w:jc w:val="both"/>
        <w:outlineLvl w:val="0"/>
        <w:rPr>
          <w:rStyle w:val="FontStyle13"/>
          <w:rFonts w:eastAsia="Calibri"/>
          <w:b w:val="0"/>
          <w:color w:val="auto"/>
          <w:sz w:val="22"/>
          <w:szCs w:val="22"/>
          <w:lang w:eastAsia="en-US"/>
        </w:rPr>
      </w:pPr>
      <w:r w:rsidRPr="002C70D9">
        <w:rPr>
          <w:rFonts w:eastAsia="Calibri"/>
          <w:bCs/>
          <w:sz w:val="22"/>
          <w:szCs w:val="22"/>
          <w:lang w:eastAsia="en-US"/>
        </w:rPr>
        <w:t>Zamówienia, o których mowa w ust. 1, mogą zostać udzielone po przeprowadzeniu odrębnego postępowania o udzielenie zamówienia publicznego w trybie zamówienia z wolnej ręki.</w:t>
      </w:r>
    </w:p>
    <w:p w14:paraId="7F91B4F1" w14:textId="77777777" w:rsidR="002C70D9" w:rsidRDefault="002C70D9" w:rsidP="002C70D9">
      <w:pPr>
        <w:pStyle w:val="Style11"/>
        <w:widowControl/>
        <w:ind w:right="-42"/>
        <w:rPr>
          <w:rStyle w:val="FontStyle13"/>
          <w:bCs w:val="0"/>
          <w:sz w:val="22"/>
          <w:szCs w:val="22"/>
        </w:rPr>
      </w:pPr>
    </w:p>
    <w:p w14:paraId="4A917DC7" w14:textId="77777777" w:rsidR="002C70D9" w:rsidRDefault="002C70D9" w:rsidP="002C70D9">
      <w:pPr>
        <w:pStyle w:val="Style11"/>
        <w:widowControl/>
        <w:ind w:right="-42"/>
        <w:rPr>
          <w:rStyle w:val="FontStyle13"/>
          <w:bCs w:val="0"/>
          <w:sz w:val="22"/>
          <w:szCs w:val="22"/>
        </w:rPr>
      </w:pPr>
    </w:p>
    <w:p w14:paraId="26ABF26C" w14:textId="13D76D87" w:rsidR="002C70D9" w:rsidRDefault="002C70D9" w:rsidP="002C70D9">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0FD495D" w14:textId="038FB4D0" w:rsidR="00BE4280" w:rsidRPr="00B33616" w:rsidRDefault="00BE4280" w:rsidP="00BE4280">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Żadna ze Stron nie ponosi odpowiedzialności za niewykonanie lub nienależyte wykonanie Umowy oraz jakiekolwiek szkody spowodowane wystąpieniem zdarzenia Siły Wyższej.</w:t>
      </w:r>
    </w:p>
    <w:p w14:paraId="62165ED1" w14:textId="61F402F1"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Jeżeli którakolwiek ze Stron stwierdzi, że Umowa nie może być realizowana z powodu działania Siły wyższej lub z powodu następstw działania Siły wyższej, niezwłocznie powiadomi o tym na piśmie drugą Stronę. </w:t>
      </w:r>
    </w:p>
    <w:p w14:paraId="1FF82289" w14:textId="59356E69"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Wystąpienie zdarzenia Siły Wyższej oraz jego wpływ na wykonanie Umowy i powstanie szkody musi być wykazane przez Stronę powołującą się na Siłę Wyższą i potwierdzone przez drugą Stronę.</w:t>
      </w:r>
    </w:p>
    <w:p w14:paraId="1A1AC497" w14:textId="5606D224"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 xml:space="preserve">Za Siłę Wyższą uważa się następujące zdarzenia zewnętrzne, jakich nie da się przewidzieć w chwili zawarcia Umowy i na które żadna Strona nie będzie miała wpływu i którego dotknięta nim Strona, działając z należytą starannością, nie mogła przewidzieć i któremu nie mogła przeciwdziałać w tym: działania wojenne, akty terroru, rozruchy, klęski żywiołowe, decyzje organów władzy państwowej jak również ograniczenia i restrykcje powstałe na podstawie wiążących aktów prawnych Unii Europejskiej, </w:t>
      </w:r>
      <w:r w:rsidRPr="00B33616">
        <w:rPr>
          <w:rFonts w:asciiTheme="minorHAnsi" w:hAnsiTheme="minorHAnsi" w:cstheme="minorHAnsi"/>
          <w:color w:val="000000"/>
          <w:sz w:val="22"/>
          <w:szCs w:val="22"/>
        </w:rPr>
        <w:br/>
        <w:t>(w szczególności wydanych w związku atakiem Federacji Rosyjskiej na Republikę Ukrainy) lub jakiekolwiek inne zdarzenie losowe, w wyniku którego nastąpiło zatrucie chemiczne bądź radioaktywne osób, nieruchomości lub rzeczy ruchomych. Czas trwania Siły Wyższej zostanie uwzględniony w terminach realizacji Usług wynikających z Umowy. Gdyby ten okres wynosił więcej niż 3 miesiące, obie Strony ustalą nowe warunki współpracy. Strony potwierdzają, że za Siłę Wyższą nie uznaje się zaplanowanych strajków pracowników Stron.</w:t>
      </w:r>
    </w:p>
    <w:p w14:paraId="0F405630" w14:textId="5231FE79"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wspólnego określenia nowego terminu realizacji przedmiotu umowy.</w:t>
      </w:r>
    </w:p>
    <w:p w14:paraId="3614286F" w14:textId="1A7424A2"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W przypadku wystąpienia Siły wyższej lub jej następstw definitywnie uniemożliwiających kontynuację wykonywania robót budowlanych zgodnie z Umową, Wykonawca niezwłocznie wstrzyma roboty, </w:t>
      </w:r>
      <w:r w:rsidRPr="00B33616">
        <w:rPr>
          <w:rFonts w:asciiTheme="minorHAnsi" w:hAnsiTheme="minorHAnsi" w:cstheme="minorHAnsi"/>
          <w:color w:val="000000"/>
          <w:sz w:val="22"/>
          <w:szCs w:val="22"/>
          <w:lang w:eastAsia="pl-PL"/>
        </w:rPr>
        <w:br/>
        <w:t>a Zamawiający będzie zobowiązany do zapłaty Wykonawcy należnego wynagrodzenia stosownie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stanu zaawansowania robót budowlanych, potwierdzonego przez Inspektora nadzoru inwestorskiego.</w:t>
      </w:r>
    </w:p>
    <w:p w14:paraId="4D27D89C" w14:textId="77777777" w:rsidR="00BE4280" w:rsidRPr="00B33616" w:rsidRDefault="00BE4280"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Gdy działanie Siły Wyższej ustanie druga Strona powinna zostać powiadomiona o tym fakcie niezwłocznie, nie później jednak niż w ciągu 24 (słownie: dwudziestu czterech) godzin od ustania skutków działania Siły Wyższej. Do skutków braku zawiadomienia o ustaniu Siły Wyższej stosuje się odpowiednio rygor związany z brakiem zawiadomienia o jej wystąpieniu. Niedopełnienie powyższego wymogu spowoduje utratę prawa do powoływania się na wystąpienie zdarzenia Siły Wyższej</w:t>
      </w:r>
    </w:p>
    <w:p w14:paraId="6C7BE338" w14:textId="77777777" w:rsidR="00BE4280" w:rsidRPr="0027196E" w:rsidRDefault="00BE4280" w:rsidP="00830BD2">
      <w:pPr>
        <w:pStyle w:val="Style8"/>
        <w:widowControl/>
        <w:tabs>
          <w:tab w:val="left" w:pos="426"/>
        </w:tabs>
        <w:ind w:left="426" w:hanging="426"/>
        <w:rPr>
          <w:rStyle w:val="FontStyle14"/>
          <w:sz w:val="22"/>
          <w:szCs w:val="22"/>
        </w:rPr>
      </w:pPr>
    </w:p>
    <w:p w14:paraId="2B5674DD" w14:textId="77777777" w:rsidR="003804A0" w:rsidRDefault="003804A0">
      <w:pPr>
        <w:pStyle w:val="Style11"/>
        <w:widowControl/>
        <w:spacing w:line="307" w:lineRule="exact"/>
        <w:rPr>
          <w:rStyle w:val="FontStyle13"/>
          <w:sz w:val="22"/>
          <w:szCs w:val="22"/>
        </w:rPr>
      </w:pPr>
    </w:p>
    <w:p w14:paraId="7190F167" w14:textId="77777777" w:rsidR="00B33616" w:rsidRDefault="00B33616" w:rsidP="003804A0">
      <w:pPr>
        <w:pStyle w:val="Style11"/>
        <w:widowControl/>
        <w:ind w:right="-42"/>
        <w:rPr>
          <w:rStyle w:val="FontStyle13"/>
          <w:sz w:val="22"/>
          <w:szCs w:val="22"/>
        </w:rPr>
      </w:pPr>
    </w:p>
    <w:p w14:paraId="2426C58E" w14:textId="77777777" w:rsidR="00B33616" w:rsidRDefault="00B33616" w:rsidP="003804A0">
      <w:pPr>
        <w:pStyle w:val="Style11"/>
        <w:widowControl/>
        <w:ind w:right="-42"/>
        <w:rPr>
          <w:rStyle w:val="FontStyle13"/>
          <w:sz w:val="22"/>
          <w:szCs w:val="22"/>
        </w:rPr>
      </w:pPr>
    </w:p>
    <w:p w14:paraId="002620FF" w14:textId="77777777" w:rsidR="00B33616" w:rsidRDefault="00B33616" w:rsidP="003804A0">
      <w:pPr>
        <w:pStyle w:val="Style11"/>
        <w:widowControl/>
        <w:ind w:right="-42"/>
        <w:rPr>
          <w:rStyle w:val="FontStyle13"/>
          <w:sz w:val="22"/>
          <w:szCs w:val="22"/>
        </w:rPr>
      </w:pPr>
    </w:p>
    <w:p w14:paraId="2CB924C8" w14:textId="77777777" w:rsidR="00B33616" w:rsidRDefault="00B33616" w:rsidP="003804A0">
      <w:pPr>
        <w:pStyle w:val="Style11"/>
        <w:widowControl/>
        <w:ind w:right="-42"/>
        <w:rPr>
          <w:rStyle w:val="FontStyle13"/>
          <w:sz w:val="22"/>
          <w:szCs w:val="22"/>
        </w:rPr>
      </w:pPr>
    </w:p>
    <w:p w14:paraId="7C7DF6CF" w14:textId="77777777" w:rsidR="00B33616" w:rsidRDefault="00B33616" w:rsidP="003804A0">
      <w:pPr>
        <w:pStyle w:val="Style11"/>
        <w:widowControl/>
        <w:ind w:right="-42"/>
        <w:rPr>
          <w:rStyle w:val="FontStyle13"/>
          <w:sz w:val="22"/>
          <w:szCs w:val="22"/>
        </w:rPr>
      </w:pPr>
    </w:p>
    <w:p w14:paraId="2ECE1A54" w14:textId="55C4DDCD" w:rsidR="003804A0" w:rsidRDefault="003804A0" w:rsidP="003804A0">
      <w:pPr>
        <w:pStyle w:val="Style11"/>
        <w:widowControl/>
        <w:ind w:right="-42"/>
        <w:rPr>
          <w:rStyle w:val="FontStyle13"/>
          <w:sz w:val="22"/>
          <w:szCs w:val="22"/>
        </w:rPr>
      </w:pPr>
      <w:r>
        <w:rPr>
          <w:rStyle w:val="FontStyle13"/>
          <w:sz w:val="22"/>
          <w:szCs w:val="22"/>
        </w:rPr>
        <w:lastRenderedPageBreak/>
        <w:t>§ 1</w:t>
      </w:r>
      <w:r w:rsidR="002C70D9">
        <w:rPr>
          <w:rStyle w:val="FontStyle13"/>
          <w:sz w:val="22"/>
          <w:szCs w:val="22"/>
        </w:rPr>
        <w:t>6</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39257F47"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r w:rsidR="00BE4280">
        <w:rPr>
          <w:rStyle w:val="FontStyle14"/>
          <w:sz w:val="22"/>
          <w:szCs w:val="22"/>
        </w:rPr>
        <w:t xml:space="preserve"> </w:t>
      </w:r>
      <w:r w:rsidR="00BE4280" w:rsidRPr="006C5614">
        <w:rPr>
          <w:rStyle w:val="FontStyle14"/>
          <w:i/>
          <w:iCs/>
          <w:sz w:val="22"/>
          <w:szCs w:val="22"/>
        </w:rPr>
        <w:t xml:space="preserve">(klauzula </w:t>
      </w:r>
      <w:proofErr w:type="spellStart"/>
      <w:r w:rsidR="00BE4280" w:rsidRPr="006C5614">
        <w:rPr>
          <w:rStyle w:val="FontStyle14"/>
          <w:i/>
          <w:iCs/>
          <w:sz w:val="22"/>
          <w:szCs w:val="22"/>
        </w:rPr>
        <w:t>prorogacyjna</w:t>
      </w:r>
      <w:proofErr w:type="spellEnd"/>
      <w:r w:rsidR="00BE4280" w:rsidRPr="006C5614">
        <w:rPr>
          <w:rStyle w:val="FontStyle14"/>
          <w:i/>
          <w:iCs/>
          <w:sz w:val="22"/>
          <w:szCs w:val="22"/>
        </w:rPr>
        <w:t>).</w:t>
      </w:r>
    </w:p>
    <w:p w14:paraId="77C650AC" w14:textId="0C06F07C"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124F0D2A" w:rsidR="00830BD2" w:rsidRPr="009E2118" w:rsidRDefault="00830BD2">
      <w:pPr>
        <w:pStyle w:val="Style8"/>
        <w:widowControl/>
        <w:numPr>
          <w:ilvl w:val="0"/>
          <w:numId w:val="48"/>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r w:rsidR="00BE4280">
        <w:rPr>
          <w:rStyle w:val="FontStyle14"/>
          <w:sz w:val="22"/>
          <w:szCs w:val="22"/>
        </w:rPr>
        <w:t xml:space="preserve"> </w:t>
      </w:r>
      <w:r w:rsidR="00BE4280" w:rsidRPr="001B05DD">
        <w:rPr>
          <w:rStyle w:val="FontStyle14"/>
          <w:i/>
          <w:iCs/>
          <w:sz w:val="22"/>
          <w:szCs w:val="22"/>
        </w:rPr>
        <w:t xml:space="preserve"> (klauzula </w:t>
      </w:r>
      <w:proofErr w:type="spellStart"/>
      <w:r w:rsidR="00BE4280" w:rsidRPr="001B05DD">
        <w:rPr>
          <w:rStyle w:val="FontStyle14"/>
          <w:i/>
          <w:iCs/>
          <w:sz w:val="22"/>
          <w:szCs w:val="22"/>
        </w:rPr>
        <w:t>salwatoryjna</w:t>
      </w:r>
      <w:proofErr w:type="spellEnd"/>
      <w:r w:rsidR="00BE4280" w:rsidRPr="001B05DD">
        <w:rPr>
          <w:rStyle w:val="FontStyle14"/>
          <w:i/>
          <w:iCs/>
          <w:sz w:val="22"/>
          <w:szCs w:val="22"/>
        </w:rPr>
        <w:t xml:space="preserve">). </w:t>
      </w:r>
    </w:p>
    <w:p w14:paraId="18939BB0" w14:textId="77777777" w:rsidR="00830BD2" w:rsidRDefault="00830BD2">
      <w:pPr>
        <w:pStyle w:val="Style8"/>
        <w:widowControl/>
        <w:numPr>
          <w:ilvl w:val="0"/>
          <w:numId w:val="48"/>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pPr>
        <w:pStyle w:val="Style8"/>
        <w:widowControl/>
        <w:numPr>
          <w:ilvl w:val="0"/>
          <w:numId w:val="48"/>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7622929A"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pPr>
        <w:pStyle w:val="Style8"/>
        <w:widowControl/>
        <w:numPr>
          <w:ilvl w:val="0"/>
          <w:numId w:val="49"/>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69158E08" w14:textId="77777777" w:rsidR="004D7746" w:rsidRPr="009F0E54" w:rsidRDefault="00845064">
      <w:pPr>
        <w:pStyle w:val="Style8"/>
        <w:widowControl/>
        <w:numPr>
          <w:ilvl w:val="0"/>
          <w:numId w:val="49"/>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12C21E3E"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24DA2851" w14:textId="77777777" w:rsidR="004D7746" w:rsidRPr="009F0E54" w:rsidRDefault="004D7746">
      <w:pPr>
        <w:pStyle w:val="Style11"/>
        <w:widowControl/>
        <w:spacing w:line="240" w:lineRule="exact"/>
        <w:ind w:left="350"/>
        <w:jc w:val="both"/>
        <w:rPr>
          <w:sz w:val="22"/>
          <w:szCs w:val="22"/>
        </w:rPr>
      </w:pPr>
    </w:p>
    <w:p w14:paraId="6049760D"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BEA2" w14:textId="77777777" w:rsidR="001C772C" w:rsidRDefault="001C772C">
      <w:r>
        <w:separator/>
      </w:r>
    </w:p>
  </w:endnote>
  <w:endnote w:type="continuationSeparator" w:id="0">
    <w:p w14:paraId="7ADD72C2" w14:textId="77777777" w:rsidR="001C772C" w:rsidRDefault="001C772C"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P Simplified Light">
    <w:altName w:val="Arial"/>
    <w:charset w:val="EE"/>
    <w:family w:val="swiss"/>
    <w:pitch w:val="variable"/>
    <w:sig w:usb0="00000001" w:usb1="5000205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4F61" w14:textId="77777777" w:rsidR="001C772C" w:rsidRDefault="001C772C">
      <w:r>
        <w:separator/>
      </w:r>
    </w:p>
  </w:footnote>
  <w:footnote w:type="continuationSeparator" w:id="0">
    <w:p w14:paraId="1827D62F" w14:textId="77777777" w:rsidR="001C772C" w:rsidRDefault="001C772C"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1"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4"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5"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6"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7"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8"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9"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0"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1"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2" w15:restartNumberingAfterBreak="0">
    <w:nsid w:val="24A03D35"/>
    <w:multiLevelType w:val="multilevel"/>
    <w:tmpl w:val="16643830"/>
    <w:lvl w:ilvl="0">
      <w:start w:val="1"/>
      <w:numFmt w:val="decimal"/>
      <w:lvlText w:val="%1."/>
      <w:lvlJc w:val="left"/>
      <w:pPr>
        <w:tabs>
          <w:tab w:val="num" w:pos="360"/>
        </w:tabs>
        <w:ind w:left="360" w:hanging="360"/>
      </w:pPr>
      <w:rPr>
        <w:rFonts w:ascii="Calibri" w:hAnsi="Calibri" w:cs="Aria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14" w15:restartNumberingAfterBreak="0">
    <w:nsid w:val="288F218A"/>
    <w:multiLevelType w:val="hybridMultilevel"/>
    <w:tmpl w:val="D2BCFC3A"/>
    <w:lvl w:ilvl="0" w:tplc="099CDF40">
      <w:start w:val="13"/>
      <w:numFmt w:val="bullet"/>
      <w:lvlText w:val="–"/>
      <w:lvlJc w:val="left"/>
      <w:pPr>
        <w:ind w:left="360" w:hanging="360"/>
      </w:pPr>
      <w:rPr>
        <w:rFonts w:ascii="HP Simplified Light" w:hAnsi="HP Simplified Light"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16"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17"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18"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19"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20"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21"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22"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23"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24"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25"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26"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27"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28"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29"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0" w15:restartNumberingAfterBreak="0">
    <w:nsid w:val="52B11DF6"/>
    <w:multiLevelType w:val="singleLevel"/>
    <w:tmpl w:val="D1E02C1E"/>
    <w:lvl w:ilvl="0">
      <w:start w:val="1"/>
      <w:numFmt w:val="decimal"/>
      <w:lvlText w:val="%1."/>
      <w:legacy w:legacy="1" w:legacySpace="0" w:legacyIndent="360"/>
      <w:lvlJc w:val="left"/>
      <w:rPr>
        <w:rFonts w:ascii="Calibri" w:hAnsi="Calibri" w:cs="Calibri" w:hint="default"/>
        <w:color w:val="000000"/>
      </w:rPr>
    </w:lvl>
  </w:abstractNum>
  <w:abstractNum w:abstractNumId="31"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2" w15:restartNumberingAfterBreak="0">
    <w:nsid w:val="5CAF6BDA"/>
    <w:multiLevelType w:val="singleLevel"/>
    <w:tmpl w:val="BF5A8878"/>
    <w:lvl w:ilvl="0">
      <w:start w:val="5"/>
      <w:numFmt w:val="decimal"/>
      <w:lvlText w:val="%1."/>
      <w:legacy w:legacy="1" w:legacySpace="0" w:legacyIndent="360"/>
      <w:lvlJc w:val="left"/>
      <w:rPr>
        <w:rFonts w:ascii="Calibri" w:hAnsi="Calibri" w:cs="Calibri" w:hint="default"/>
      </w:rPr>
    </w:lvl>
  </w:abstractNum>
  <w:abstractNum w:abstractNumId="33" w15:restartNumberingAfterBreak="0">
    <w:nsid w:val="5F7A257E"/>
    <w:multiLevelType w:val="hybridMultilevel"/>
    <w:tmpl w:val="34A877BC"/>
    <w:lvl w:ilvl="0" w:tplc="CFB8772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5"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36"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7"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38"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39"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1"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42" w15:restartNumberingAfterBreak="0">
    <w:nsid w:val="6AD7770B"/>
    <w:multiLevelType w:val="hybridMultilevel"/>
    <w:tmpl w:val="70C222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44"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45"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46"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47"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48"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49"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50"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1"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16cid:durableId="932201547">
    <w:abstractNumId w:val="40"/>
  </w:num>
  <w:num w:numId="2" w16cid:durableId="1848320965">
    <w:abstractNumId w:val="15"/>
  </w:num>
  <w:num w:numId="3" w16cid:durableId="1444880008">
    <w:abstractNumId w:val="36"/>
  </w:num>
  <w:num w:numId="4" w16cid:durableId="393313906">
    <w:abstractNumId w:val="29"/>
  </w:num>
  <w:num w:numId="5" w16cid:durableId="1593122139">
    <w:abstractNumId w:val="3"/>
  </w:num>
  <w:num w:numId="6" w16cid:durableId="1990552511">
    <w:abstractNumId w:val="6"/>
  </w:num>
  <w:num w:numId="7" w16cid:durableId="44715939">
    <w:abstractNumId w:val="8"/>
  </w:num>
  <w:num w:numId="8" w16cid:durableId="889733861">
    <w:abstractNumId w:val="7"/>
  </w:num>
  <w:num w:numId="9" w16cid:durableId="1271084843">
    <w:abstractNumId w:val="7"/>
    <w:lvlOverride w:ilvl="0">
      <w:lvl w:ilvl="0">
        <w:start w:val="3"/>
        <w:numFmt w:val="lowerLetter"/>
        <w:lvlText w:val="%1)"/>
        <w:legacy w:legacy="1" w:legacySpace="0" w:legacyIndent="355"/>
        <w:lvlJc w:val="left"/>
        <w:rPr>
          <w:rFonts w:ascii="Calibri" w:hAnsi="Calibri" w:cs="Calibri" w:hint="default"/>
        </w:rPr>
      </w:lvl>
    </w:lvlOverride>
  </w:num>
  <w:num w:numId="10" w16cid:durableId="163907773">
    <w:abstractNumId w:val="20"/>
  </w:num>
  <w:num w:numId="11" w16cid:durableId="141629677">
    <w:abstractNumId w:val="25"/>
  </w:num>
  <w:num w:numId="12" w16cid:durableId="1992514675">
    <w:abstractNumId w:val="28"/>
  </w:num>
  <w:num w:numId="13" w16cid:durableId="842282690">
    <w:abstractNumId w:val="16"/>
  </w:num>
  <w:num w:numId="14" w16cid:durableId="2096900084">
    <w:abstractNumId w:val="0"/>
  </w:num>
  <w:num w:numId="15" w16cid:durableId="634334555">
    <w:abstractNumId w:val="0"/>
    <w:lvlOverride w:ilvl="0">
      <w:lvl w:ilvl="0">
        <w:start w:val="21"/>
        <w:numFmt w:val="decimal"/>
        <w:lvlText w:val="%1."/>
        <w:legacy w:legacy="1" w:legacySpace="0" w:legacyIndent="355"/>
        <w:lvlJc w:val="left"/>
        <w:rPr>
          <w:rFonts w:ascii="Calibri" w:hAnsi="Calibri" w:cs="Calibri" w:hint="default"/>
        </w:rPr>
      </w:lvl>
    </w:lvlOverride>
  </w:num>
  <w:num w:numId="16" w16cid:durableId="1383021204">
    <w:abstractNumId w:val="23"/>
  </w:num>
  <w:num w:numId="17" w16cid:durableId="1213693096">
    <w:abstractNumId w:val="9"/>
  </w:num>
  <w:num w:numId="18" w16cid:durableId="618148078">
    <w:abstractNumId w:val="10"/>
  </w:num>
  <w:num w:numId="19" w16cid:durableId="1991404658">
    <w:abstractNumId w:val="21"/>
  </w:num>
  <w:num w:numId="20" w16cid:durableId="1037462695">
    <w:abstractNumId w:val="32"/>
  </w:num>
  <w:num w:numId="21" w16cid:durableId="123619600">
    <w:abstractNumId w:val="48"/>
  </w:num>
  <w:num w:numId="22" w16cid:durableId="1333145943">
    <w:abstractNumId w:val="19"/>
  </w:num>
  <w:num w:numId="23" w16cid:durableId="66535306">
    <w:abstractNumId w:val="26"/>
  </w:num>
  <w:num w:numId="24" w16cid:durableId="1306353494">
    <w:abstractNumId w:val="45"/>
  </w:num>
  <w:num w:numId="25" w16cid:durableId="357512240">
    <w:abstractNumId w:val="5"/>
  </w:num>
  <w:num w:numId="26" w16cid:durableId="1424497356">
    <w:abstractNumId w:val="41"/>
  </w:num>
  <w:num w:numId="27" w16cid:durableId="1392575496">
    <w:abstractNumId w:val="31"/>
  </w:num>
  <w:num w:numId="28" w16cid:durableId="111630722">
    <w:abstractNumId w:val="37"/>
  </w:num>
  <w:num w:numId="29" w16cid:durableId="779377914">
    <w:abstractNumId w:val="37"/>
    <w:lvlOverride w:ilvl="0">
      <w:lvl w:ilvl="0">
        <w:start w:val="8"/>
        <w:numFmt w:val="decimal"/>
        <w:lvlText w:val="%1."/>
        <w:legacy w:legacy="1" w:legacySpace="0" w:legacyIndent="350"/>
        <w:lvlJc w:val="left"/>
        <w:rPr>
          <w:rFonts w:ascii="Calibri" w:hAnsi="Calibri" w:cs="Calibri" w:hint="default"/>
        </w:rPr>
      </w:lvl>
    </w:lvlOverride>
  </w:num>
  <w:num w:numId="30" w16cid:durableId="873928197">
    <w:abstractNumId w:val="49"/>
  </w:num>
  <w:num w:numId="31" w16cid:durableId="464737827">
    <w:abstractNumId w:val="4"/>
  </w:num>
  <w:num w:numId="32" w16cid:durableId="1036545797">
    <w:abstractNumId w:val="13"/>
  </w:num>
  <w:num w:numId="33" w16cid:durableId="1509365926">
    <w:abstractNumId w:val="35"/>
  </w:num>
  <w:num w:numId="34" w16cid:durableId="428818619">
    <w:abstractNumId w:val="46"/>
  </w:num>
  <w:num w:numId="35" w16cid:durableId="36707302">
    <w:abstractNumId w:val="24"/>
  </w:num>
  <w:num w:numId="36" w16cid:durableId="1184905541">
    <w:abstractNumId w:val="52"/>
  </w:num>
  <w:num w:numId="37" w16cid:durableId="2075355052">
    <w:abstractNumId w:val="52"/>
    <w:lvlOverride w:ilvl="0">
      <w:lvl w:ilvl="0">
        <w:start w:val="5"/>
        <w:numFmt w:val="lowerLetter"/>
        <w:lvlText w:val="%1)"/>
        <w:legacy w:legacy="1" w:legacySpace="0" w:legacyIndent="278"/>
        <w:lvlJc w:val="left"/>
        <w:rPr>
          <w:rFonts w:ascii="Calibri" w:hAnsi="Calibri" w:cs="Calibri" w:hint="default"/>
        </w:rPr>
      </w:lvl>
    </w:lvlOverride>
  </w:num>
  <w:num w:numId="38" w16cid:durableId="2024015116">
    <w:abstractNumId w:val="27"/>
  </w:num>
  <w:num w:numId="39" w16cid:durableId="208541975">
    <w:abstractNumId w:val="11"/>
  </w:num>
  <w:num w:numId="40" w16cid:durableId="835193488">
    <w:abstractNumId w:val="43"/>
  </w:num>
  <w:num w:numId="41" w16cid:durableId="93091751">
    <w:abstractNumId w:val="22"/>
  </w:num>
  <w:num w:numId="42" w16cid:durableId="1236472713">
    <w:abstractNumId w:val="47"/>
  </w:num>
  <w:num w:numId="43" w16cid:durableId="649747299">
    <w:abstractNumId w:val="38"/>
  </w:num>
  <w:num w:numId="44" w16cid:durableId="357389500">
    <w:abstractNumId w:val="44"/>
  </w:num>
  <w:num w:numId="45" w16cid:durableId="1410345456">
    <w:abstractNumId w:val="17"/>
  </w:num>
  <w:num w:numId="46" w16cid:durableId="365300804">
    <w:abstractNumId w:val="17"/>
    <w:lvlOverride w:ilvl="0">
      <w:lvl w:ilvl="0">
        <w:start w:val="1"/>
        <w:numFmt w:val="decimal"/>
        <w:lvlText w:val="%1)"/>
        <w:legacy w:legacy="1" w:legacySpace="0" w:legacyIndent="273"/>
        <w:lvlJc w:val="left"/>
        <w:rPr>
          <w:rFonts w:ascii="Calibri" w:hAnsi="Calibri" w:cs="Calibri" w:hint="default"/>
        </w:rPr>
      </w:lvl>
    </w:lvlOverride>
  </w:num>
  <w:num w:numId="47" w16cid:durableId="1865367536">
    <w:abstractNumId w:val="18"/>
  </w:num>
  <w:num w:numId="48" w16cid:durableId="1586763832">
    <w:abstractNumId w:val="1"/>
  </w:num>
  <w:num w:numId="49" w16cid:durableId="1368212781">
    <w:abstractNumId w:val="34"/>
  </w:num>
  <w:num w:numId="50" w16cid:durableId="145711285">
    <w:abstractNumId w:val="39"/>
  </w:num>
  <w:num w:numId="51" w16cid:durableId="122041665">
    <w:abstractNumId w:val="50"/>
  </w:num>
  <w:num w:numId="52" w16cid:durableId="598148761">
    <w:abstractNumId w:val="51"/>
  </w:num>
  <w:num w:numId="53" w16cid:durableId="610089671">
    <w:abstractNumId w:val="2"/>
  </w:num>
  <w:num w:numId="54" w16cid:durableId="452360771">
    <w:abstractNumId w:val="14"/>
  </w:num>
  <w:num w:numId="55" w16cid:durableId="751778764">
    <w:abstractNumId w:val="42"/>
  </w:num>
  <w:num w:numId="56" w16cid:durableId="607466224">
    <w:abstractNumId w:val="30"/>
  </w:num>
  <w:num w:numId="57" w16cid:durableId="1565145994">
    <w:abstractNumId w:val="33"/>
  </w:num>
  <w:num w:numId="58" w16cid:durableId="1838378844">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54"/>
    <w:rsid w:val="00030AF6"/>
    <w:rsid w:val="00045A96"/>
    <w:rsid w:val="000D1F17"/>
    <w:rsid w:val="000E0E66"/>
    <w:rsid w:val="0011141E"/>
    <w:rsid w:val="001114D0"/>
    <w:rsid w:val="00117092"/>
    <w:rsid w:val="00122CAF"/>
    <w:rsid w:val="00127551"/>
    <w:rsid w:val="00155E29"/>
    <w:rsid w:val="00167CEF"/>
    <w:rsid w:val="001B05DD"/>
    <w:rsid w:val="001C772C"/>
    <w:rsid w:val="001F6172"/>
    <w:rsid w:val="002065E6"/>
    <w:rsid w:val="00257A1C"/>
    <w:rsid w:val="0027196E"/>
    <w:rsid w:val="00280943"/>
    <w:rsid w:val="002837E8"/>
    <w:rsid w:val="00285789"/>
    <w:rsid w:val="002B36AF"/>
    <w:rsid w:val="002B4990"/>
    <w:rsid w:val="002C70D9"/>
    <w:rsid w:val="002F5459"/>
    <w:rsid w:val="00330128"/>
    <w:rsid w:val="00345718"/>
    <w:rsid w:val="003804A0"/>
    <w:rsid w:val="0039737D"/>
    <w:rsid w:val="003F310E"/>
    <w:rsid w:val="003F3767"/>
    <w:rsid w:val="00417F74"/>
    <w:rsid w:val="004336A5"/>
    <w:rsid w:val="004778F9"/>
    <w:rsid w:val="00484DC8"/>
    <w:rsid w:val="004856CF"/>
    <w:rsid w:val="004972F1"/>
    <w:rsid w:val="004D7746"/>
    <w:rsid w:val="004E4129"/>
    <w:rsid w:val="00515C7D"/>
    <w:rsid w:val="00593CCF"/>
    <w:rsid w:val="005B6202"/>
    <w:rsid w:val="005D6141"/>
    <w:rsid w:val="005F7DBB"/>
    <w:rsid w:val="006011D2"/>
    <w:rsid w:val="00620108"/>
    <w:rsid w:val="00635756"/>
    <w:rsid w:val="006365AB"/>
    <w:rsid w:val="006501B6"/>
    <w:rsid w:val="00652874"/>
    <w:rsid w:val="006839D8"/>
    <w:rsid w:val="006B0023"/>
    <w:rsid w:val="006C4A5B"/>
    <w:rsid w:val="006C5614"/>
    <w:rsid w:val="006D47E3"/>
    <w:rsid w:val="0073325E"/>
    <w:rsid w:val="0077704C"/>
    <w:rsid w:val="00814438"/>
    <w:rsid w:val="00830BD2"/>
    <w:rsid w:val="00845064"/>
    <w:rsid w:val="008634FE"/>
    <w:rsid w:val="008A3AB4"/>
    <w:rsid w:val="00920822"/>
    <w:rsid w:val="00951792"/>
    <w:rsid w:val="00962CCB"/>
    <w:rsid w:val="00974165"/>
    <w:rsid w:val="009E2118"/>
    <w:rsid w:val="009F0E54"/>
    <w:rsid w:val="00A064E7"/>
    <w:rsid w:val="00A5338E"/>
    <w:rsid w:val="00A72586"/>
    <w:rsid w:val="00A73B88"/>
    <w:rsid w:val="00A837DB"/>
    <w:rsid w:val="00A94BCF"/>
    <w:rsid w:val="00A95C9A"/>
    <w:rsid w:val="00AD6319"/>
    <w:rsid w:val="00AF096F"/>
    <w:rsid w:val="00B33616"/>
    <w:rsid w:val="00B52E02"/>
    <w:rsid w:val="00B65E01"/>
    <w:rsid w:val="00BC7BC9"/>
    <w:rsid w:val="00BE2043"/>
    <w:rsid w:val="00BE4280"/>
    <w:rsid w:val="00C67CE0"/>
    <w:rsid w:val="00CF7683"/>
    <w:rsid w:val="00D90DE1"/>
    <w:rsid w:val="00DB23FA"/>
    <w:rsid w:val="00DB7D80"/>
    <w:rsid w:val="00E107B4"/>
    <w:rsid w:val="00E67E89"/>
    <w:rsid w:val="00E7384F"/>
    <w:rsid w:val="00F028F4"/>
    <w:rsid w:val="00F0712B"/>
    <w:rsid w:val="00F170FD"/>
    <w:rsid w:val="00F22AD1"/>
    <w:rsid w:val="00F25BD5"/>
    <w:rsid w:val="00F5763C"/>
    <w:rsid w:val="00F9792A"/>
    <w:rsid w:val="00FA57A2"/>
    <w:rsid w:val="00FD7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51"/>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51"/>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51"/>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51"/>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51"/>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51"/>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51"/>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51"/>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51"/>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unhideWhenUsed/>
    <w:rsid w:val="00B65E01"/>
    <w:rPr>
      <w:sz w:val="20"/>
      <w:szCs w:val="20"/>
    </w:rPr>
  </w:style>
  <w:style w:type="character" w:customStyle="1" w:styleId="TekstkomentarzaZnak">
    <w:name w:val="Tekst komentarza Znak"/>
    <w:link w:val="Tekstkomentarza"/>
    <w:uiPriority w:val="99"/>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character" w:customStyle="1" w:styleId="FontStyle29">
    <w:name w:val="Font Style29"/>
    <w:uiPriority w:val="99"/>
    <w:rsid w:val="00E107B4"/>
    <w:rPr>
      <w:rFonts w:ascii="Arial" w:hAnsi="Arial" w:cs="Arial"/>
      <w:color w:val="000000"/>
      <w:sz w:val="20"/>
      <w:szCs w:val="20"/>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rsid w:val="00515C7D"/>
    <w:rPr>
      <w:rFonts w:ascii="Times New Roman" w:hAnsi="Times New Roman"/>
      <w:lang w:eastAsia="ar-SA"/>
    </w:rPr>
  </w:style>
  <w:style w:type="paragraph" w:styleId="Tekstpodstawowy">
    <w:name w:val="Body Text"/>
    <w:basedOn w:val="Normalny"/>
    <w:link w:val="TekstpodstawowyZnak"/>
    <w:uiPriority w:val="99"/>
    <w:unhideWhenUsed/>
    <w:rsid w:val="00515C7D"/>
    <w:pPr>
      <w:spacing w:after="120"/>
    </w:pPr>
    <w:rPr>
      <w:rFonts w:ascii="Times New Roman" w:hAnsi="Times New Roman" w:cs="Times New Roman"/>
    </w:rPr>
  </w:style>
  <w:style w:type="character" w:customStyle="1" w:styleId="TekstpodstawowyZnak">
    <w:name w:val="Tekst podstawowy Znak"/>
    <w:basedOn w:val="Domylnaczcionkaakapitu"/>
    <w:link w:val="Tekstpodstawowy"/>
    <w:uiPriority w:val="99"/>
    <w:rsid w:val="00515C7D"/>
    <w:rPr>
      <w:rFonts w:ascii="Times New Roman" w:hAnsi="Times New Roman"/>
      <w:sz w:val="24"/>
      <w:szCs w:val="24"/>
    </w:rPr>
  </w:style>
  <w:style w:type="paragraph" w:styleId="Poprawka">
    <w:name w:val="Revision"/>
    <w:hidden/>
    <w:uiPriority w:val="99"/>
    <w:semiHidden/>
    <w:rsid w:val="00A73B88"/>
    <w:rPr>
      <w:rFonts w:cs="Calibri"/>
      <w:sz w:val="24"/>
      <w:szCs w:val="24"/>
    </w:rPr>
  </w:style>
  <w:style w:type="character" w:customStyle="1" w:styleId="FontStyle87">
    <w:name w:val="Font Style87"/>
    <w:rsid w:val="00F9792A"/>
    <w:rPr>
      <w:rFonts w:ascii="Tahoma" w:hAnsi="Tahoma" w:cs="Tahoma"/>
      <w:sz w:val="16"/>
      <w:szCs w:val="16"/>
    </w:rPr>
  </w:style>
  <w:style w:type="paragraph" w:customStyle="1" w:styleId="ZnakZnak1">
    <w:name w:val="Znak Znak1"/>
    <w:basedOn w:val="Normalny"/>
    <w:rsid w:val="00F9792A"/>
    <w:pPr>
      <w:widowControl/>
      <w:autoSpaceDE/>
      <w:autoSpaceDN/>
      <w:adjustRightInd/>
      <w:spacing w:line="360" w:lineRule="auto"/>
      <w:jc w:val="both"/>
    </w:pPr>
    <w:rPr>
      <w:rFonts w:ascii="Verdana" w:hAnsi="Verdana" w:cs="Times New Roman"/>
      <w:sz w:val="20"/>
      <w:szCs w:val="20"/>
    </w:rPr>
  </w:style>
  <w:style w:type="paragraph" w:customStyle="1" w:styleId="xl30">
    <w:name w:val="xl30"/>
    <w:basedOn w:val="Normalny"/>
    <w:rsid w:val="00FD7CEE"/>
    <w:pPr>
      <w:widowControl/>
      <w:autoSpaceDE/>
      <w:autoSpaceDN/>
      <w:adjustRightInd/>
      <w:spacing w:before="100" w:beforeAutospacing="1" w:after="100" w:afterAutospacing="1"/>
      <w:textAlignment w:val="center"/>
    </w:pPr>
    <w:rPr>
      <w:rFonts w:ascii="Arial"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9018</Words>
  <Characters>54111</Characters>
  <Application>Microsoft Office Word</Application>
  <DocSecurity>0</DocSecurity>
  <Lines>450</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2</cp:revision>
  <dcterms:created xsi:type="dcterms:W3CDTF">2023-08-16T07:38:00Z</dcterms:created>
  <dcterms:modified xsi:type="dcterms:W3CDTF">2023-08-16T07:38:00Z</dcterms:modified>
</cp:coreProperties>
</file>