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5C66" w14:textId="52C1DA44" w:rsidR="00787816" w:rsidRDefault="0000335A" w:rsidP="00787816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AC63D4">
        <w:rPr>
          <w:rFonts w:asciiTheme="majorHAnsi" w:hAnsiTheme="majorHAnsi" w:cstheme="majorHAnsi"/>
          <w:b/>
          <w:bCs/>
        </w:rPr>
        <w:t xml:space="preserve">Załącznik nr </w:t>
      </w:r>
      <w:r w:rsidR="003430AB" w:rsidRPr="00AC63D4">
        <w:rPr>
          <w:rFonts w:asciiTheme="majorHAnsi" w:hAnsiTheme="majorHAnsi" w:cstheme="majorHAnsi"/>
          <w:b/>
          <w:bCs/>
        </w:rPr>
        <w:t>2 do SWZ</w:t>
      </w:r>
      <w:r w:rsidR="00AC63D4">
        <w:rPr>
          <w:rFonts w:asciiTheme="majorHAnsi" w:hAnsiTheme="majorHAnsi" w:cstheme="majorHAnsi"/>
          <w:b/>
          <w:bCs/>
        </w:rPr>
        <w:t>.</w:t>
      </w:r>
      <w:bookmarkStart w:id="0" w:name="_GoBack"/>
      <w:bookmarkEnd w:id="0"/>
    </w:p>
    <w:p w14:paraId="58E53B00" w14:textId="253A6C5C" w:rsidR="00AC63D4" w:rsidRPr="00AC63D4" w:rsidRDefault="00AC63D4" w:rsidP="00787816">
      <w:pPr>
        <w:spacing w:after="120" w:line="240" w:lineRule="auto"/>
        <w:rPr>
          <w:rFonts w:asciiTheme="majorHAnsi" w:hAnsiTheme="majorHAnsi" w:cstheme="majorHAnsi"/>
        </w:rPr>
      </w:pPr>
      <w:r w:rsidRPr="00AC63D4">
        <w:rPr>
          <w:rFonts w:asciiTheme="majorHAnsi" w:hAnsiTheme="majorHAnsi" w:cstheme="majorHAnsi"/>
        </w:rPr>
        <w:t>Załącznik nr….do Umowy.</w:t>
      </w:r>
    </w:p>
    <w:p w14:paraId="42EFF77D" w14:textId="117B80F4" w:rsidR="0000335A" w:rsidRPr="00AC63D4" w:rsidRDefault="00016D92" w:rsidP="00787816">
      <w:pPr>
        <w:spacing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AC63D4">
        <w:rPr>
          <w:rFonts w:asciiTheme="majorHAnsi" w:hAnsiTheme="majorHAnsi" w:cstheme="majorHAnsi"/>
          <w:b/>
          <w:bCs/>
        </w:rPr>
        <w:t>SZCZEGÓŁOWY OPIS PRZEDMIOTU ZAMÓWIENIA</w:t>
      </w:r>
    </w:p>
    <w:p w14:paraId="39C80101" w14:textId="77777777" w:rsidR="00AC63D4" w:rsidRPr="00AC63D4" w:rsidRDefault="00AC63D4" w:rsidP="00AC63D4">
      <w:p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b/>
          <w:sz w:val="24"/>
          <w:szCs w:val="24"/>
        </w:rPr>
        <w:t>Przedmiot zamówienia</w:t>
      </w:r>
      <w:r w:rsidRPr="00AC63D4">
        <w:rPr>
          <w:rFonts w:asciiTheme="majorHAnsi" w:hAnsiTheme="majorHAnsi" w:cstheme="majorHAnsi"/>
          <w:sz w:val="24"/>
          <w:szCs w:val="24"/>
        </w:rPr>
        <w:t xml:space="preserve">: usługa cateringowa w dn. 2.12.2022 r. podczas Konferencji pt. „Działalność naukowa – niedoceniony czynnik rozwoju cywilizacyjnego Polski” </w:t>
      </w:r>
    </w:p>
    <w:p w14:paraId="48DB5FE6" w14:textId="77777777" w:rsidR="00AC63D4" w:rsidRPr="00AC63D4" w:rsidRDefault="00AC63D4" w:rsidP="00AC63D4">
      <w:p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b/>
          <w:sz w:val="24"/>
          <w:szCs w:val="24"/>
        </w:rPr>
        <w:t>Miejsce realizacji przedmiotu zamówienia</w:t>
      </w:r>
      <w:r w:rsidRPr="00AC63D4">
        <w:rPr>
          <w:rFonts w:asciiTheme="majorHAnsi" w:hAnsiTheme="majorHAnsi" w:cstheme="majorHAnsi"/>
          <w:sz w:val="24"/>
          <w:szCs w:val="24"/>
        </w:rPr>
        <w:t>: Sala 123 w Gmachu Głównym Politechniki Warszawskiej.</w:t>
      </w:r>
    </w:p>
    <w:p w14:paraId="22FAE0E9" w14:textId="77777777" w:rsidR="00AC63D4" w:rsidRPr="00AC63D4" w:rsidRDefault="00AC63D4" w:rsidP="00AC63D4">
      <w:p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b/>
          <w:sz w:val="24"/>
          <w:szCs w:val="24"/>
        </w:rPr>
        <w:t>Rodzaj zamówienia:</w:t>
      </w:r>
      <w:r w:rsidRPr="00AC63D4">
        <w:rPr>
          <w:rFonts w:asciiTheme="majorHAnsi" w:hAnsiTheme="majorHAnsi" w:cstheme="majorHAnsi"/>
          <w:sz w:val="24"/>
          <w:szCs w:val="24"/>
        </w:rPr>
        <w:t xml:space="preserve"> usługa.</w:t>
      </w:r>
    </w:p>
    <w:p w14:paraId="0D9302C5" w14:textId="77777777" w:rsidR="00AC63D4" w:rsidRPr="00AC63D4" w:rsidRDefault="00AC63D4" w:rsidP="00AC63D4">
      <w:p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b/>
          <w:sz w:val="24"/>
          <w:szCs w:val="24"/>
        </w:rPr>
        <w:t>Wspólny Słownik Zamówień (CPV):</w:t>
      </w:r>
      <w:r w:rsidRPr="00AC63D4">
        <w:rPr>
          <w:rFonts w:asciiTheme="majorHAnsi" w:hAnsiTheme="majorHAnsi" w:cstheme="majorHAnsi"/>
          <w:sz w:val="24"/>
          <w:szCs w:val="24"/>
        </w:rPr>
        <w:t xml:space="preserve"> kod - 55520000-1 - usługi dostarczania posiłków.</w:t>
      </w:r>
    </w:p>
    <w:p w14:paraId="5BDDF4EA" w14:textId="77777777" w:rsidR="00AC63D4" w:rsidRPr="00AC63D4" w:rsidRDefault="00AC63D4" w:rsidP="00AC63D4">
      <w:pPr>
        <w:spacing w:before="24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C63D4">
        <w:rPr>
          <w:rFonts w:asciiTheme="majorHAnsi" w:hAnsiTheme="majorHAnsi" w:cstheme="majorHAnsi"/>
          <w:b/>
          <w:sz w:val="24"/>
          <w:szCs w:val="24"/>
        </w:rPr>
        <w:t>W ramach świadczonej usługi wykonawca zobowiązany będzie do:</w:t>
      </w:r>
    </w:p>
    <w:p w14:paraId="6D099B6F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dostarczenia 20 (dwudziestu) stołów coctailowych, pokrowców elastycznych (</w:t>
      </w:r>
      <w:proofErr w:type="spellStart"/>
      <w:r w:rsidRPr="00AC63D4">
        <w:rPr>
          <w:rFonts w:asciiTheme="majorHAnsi" w:hAnsiTheme="majorHAnsi" w:cstheme="majorHAnsi"/>
          <w:sz w:val="24"/>
          <w:szCs w:val="24"/>
        </w:rPr>
        <w:t>stretch</w:t>
      </w:r>
      <w:proofErr w:type="spellEnd"/>
      <w:r w:rsidRPr="00AC63D4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249CD6C7" w14:textId="77777777" w:rsidR="00AC63D4" w:rsidRPr="00AC63D4" w:rsidRDefault="00AC63D4" w:rsidP="00AC63D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w kolorze białym. </w:t>
      </w:r>
      <w:r w:rsidRPr="00AC63D4">
        <w:rPr>
          <w:rFonts w:asciiTheme="majorHAnsi" w:eastAsia="Calibri" w:hAnsiTheme="majorHAnsi" w:cstheme="majorHAnsi"/>
          <w:sz w:val="24"/>
          <w:szCs w:val="24"/>
        </w:rPr>
        <w:t xml:space="preserve">Dopuszcza się </w:t>
      </w:r>
      <w:r w:rsidRPr="00AC63D4">
        <w:rPr>
          <w:rFonts w:asciiTheme="majorHAnsi" w:eastAsia="Calibri" w:hAnsiTheme="majorHAnsi" w:cstheme="majorHAnsi"/>
          <w:sz w:val="24"/>
          <w:szCs w:val="24"/>
          <w:lang w:val="en-US"/>
        </w:rPr>
        <w:t>stretch</w:t>
      </w:r>
      <w:r w:rsidRPr="00AC63D4">
        <w:rPr>
          <w:rFonts w:asciiTheme="majorHAnsi" w:eastAsia="Calibri" w:hAnsiTheme="majorHAnsi" w:cstheme="majorHAnsi"/>
          <w:sz w:val="24"/>
          <w:szCs w:val="24"/>
        </w:rPr>
        <w:t xml:space="preserve"> na stołach coctailowych w kolorze czarnym;</w:t>
      </w:r>
    </w:p>
    <w:p w14:paraId="2FE86809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color w:val="000000"/>
          <w:sz w:val="24"/>
          <w:szCs w:val="24"/>
        </w:rPr>
        <w:t>dostarczenia odpowiedniej ilości stołów cateringowych pod bufet wraz z nakryciami. Nakrycia na stoły to: białe, bezwzględnie czyste, niepogniecione obrusy (dopuszcza się obrusy w kolorystyce biało – czarnej). Niedopuszczalne są nakrycia dziurawe, pozszywane, pocerowane;</w:t>
      </w:r>
    </w:p>
    <w:p w14:paraId="01EBEFA6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zapewnienia serwetek jednorazowych (trzywarstwowe) – dostępne przez cały czas trwania spotkania (kolor biały);</w:t>
      </w:r>
    </w:p>
    <w:p w14:paraId="535566A1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zapewnienia czystej i nieuszkodzonej porcelanowej zastawy stołowej odpowiedniej do serwowanego posiłku, w tym: szklanek, talerzyków, wysokiej jakości sztućców (widelczyków i łyżeczek) wykonanych ze stali nierdzewnej w ilości adekwatnej do liczby uczestników, rodzaju potraw, rodzaju napojów oraz sposobu serwisu;</w:t>
      </w:r>
    </w:p>
    <w:p w14:paraId="0E4F1898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serwowania przekąsek oraz owoców na ceramicznych półmiskach lub chromowanych tackach;</w:t>
      </w:r>
    </w:p>
    <w:p w14:paraId="0B6F2B21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dostarczenia 2 kompozycji kwiatowych, wstawionych w szklane bezbarwne, przezroczyste wazony, wysokości minimum 70 cm ustawionych na stołach cateringowych;</w:t>
      </w:r>
    </w:p>
    <w:p w14:paraId="42D65566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dostarczenia 20 szt. małych kwiatów ciętych (czerwone róże) z wazonikami, ustawione </w:t>
      </w:r>
    </w:p>
    <w:p w14:paraId="3396FDAD" w14:textId="77777777" w:rsidR="00AC63D4" w:rsidRPr="00AC63D4" w:rsidRDefault="00AC63D4" w:rsidP="00AC63D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na każdym stoliku coctailowym;</w:t>
      </w:r>
    </w:p>
    <w:p w14:paraId="428EA499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zapewnienia toastu: około godziny 13:30 dla 70 osób (wino w proporcjach 60% białe, 40% czerwone), lampka (nalane ¾ pojemności kieliszka do wina) – półwytrawne, dobrej jakości – </w:t>
      </w:r>
      <w:r w:rsidRPr="00AC63D4">
        <w:rPr>
          <w:rFonts w:asciiTheme="majorHAnsi" w:hAnsiTheme="majorHAnsi" w:cstheme="majorHAnsi"/>
          <w:b/>
          <w:sz w:val="24"/>
          <w:szCs w:val="24"/>
          <w:u w:val="single"/>
        </w:rPr>
        <w:t>gratis</w:t>
      </w:r>
      <w:r w:rsidRPr="00AC63D4">
        <w:rPr>
          <w:rFonts w:asciiTheme="majorHAnsi" w:hAnsiTheme="majorHAnsi" w:cstheme="majorHAnsi"/>
          <w:sz w:val="24"/>
          <w:szCs w:val="24"/>
        </w:rPr>
        <w:t>;</w:t>
      </w:r>
    </w:p>
    <w:p w14:paraId="754D57BF" w14:textId="77777777" w:rsidR="00AC63D4" w:rsidRPr="00AC63D4" w:rsidRDefault="00AC63D4" w:rsidP="00AC63D4">
      <w:pPr>
        <w:pStyle w:val="Akapitzlist"/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AC63D4">
        <w:rPr>
          <w:rFonts w:asciiTheme="majorHAnsi" w:hAnsiTheme="majorHAnsi" w:cstheme="majorHAnsi"/>
          <w:b/>
          <w:sz w:val="24"/>
          <w:szCs w:val="24"/>
          <w:u w:val="single"/>
        </w:rPr>
        <w:t>zapewnienia o godzinie 13:30 poczęstunku dla 70 osób - menu:</w:t>
      </w:r>
    </w:p>
    <w:p w14:paraId="332C363F" w14:textId="77777777" w:rsidR="00AC63D4" w:rsidRPr="00AC63D4" w:rsidRDefault="00AC63D4" w:rsidP="00AC63D4">
      <w:pPr>
        <w:pStyle w:val="Akapitzlist"/>
        <w:numPr>
          <w:ilvl w:val="0"/>
          <w:numId w:val="30"/>
        </w:numPr>
        <w:ind w:left="5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mini kanapeczki na bułce i razowym chlebie (200 sztuk):</w:t>
      </w:r>
    </w:p>
    <w:p w14:paraId="4229CC1A" w14:textId="77777777" w:rsidR="00AC63D4" w:rsidRPr="00AC63D4" w:rsidRDefault="00AC63D4" w:rsidP="00AC63D4">
      <w:pPr>
        <w:pStyle w:val="Akapitzlist"/>
        <w:numPr>
          <w:ilvl w:val="1"/>
          <w:numId w:val="21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40 szt. z mozzarellą, suszonymi pomidorami, </w:t>
      </w:r>
      <w:proofErr w:type="spellStart"/>
      <w:r w:rsidRPr="00AC63D4">
        <w:rPr>
          <w:rFonts w:asciiTheme="majorHAnsi" w:hAnsiTheme="majorHAnsi" w:cstheme="majorHAnsi"/>
          <w:sz w:val="24"/>
          <w:szCs w:val="24"/>
        </w:rPr>
        <w:t>rucolą</w:t>
      </w:r>
      <w:proofErr w:type="spellEnd"/>
      <w:r w:rsidRPr="00AC63D4">
        <w:rPr>
          <w:rFonts w:asciiTheme="majorHAnsi" w:hAnsiTheme="majorHAnsi" w:cstheme="majorHAnsi"/>
          <w:sz w:val="24"/>
          <w:szCs w:val="24"/>
        </w:rPr>
        <w:t xml:space="preserve"> i pesto bazyliowym;</w:t>
      </w:r>
    </w:p>
    <w:p w14:paraId="5887EAA5" w14:textId="77777777" w:rsidR="00AC63D4" w:rsidRPr="00AC63D4" w:rsidRDefault="00AC63D4" w:rsidP="00AC63D4">
      <w:pPr>
        <w:pStyle w:val="Akapitzlist"/>
        <w:numPr>
          <w:ilvl w:val="1"/>
          <w:numId w:val="21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40 szt. z wędzonym łososiem, koperkiem, sałatą karbowaną, serkiem śmietanowym;</w:t>
      </w:r>
    </w:p>
    <w:p w14:paraId="714196AD" w14:textId="77777777" w:rsidR="00AC63D4" w:rsidRPr="00AC63D4" w:rsidRDefault="00AC63D4" w:rsidP="00AC63D4">
      <w:pPr>
        <w:pStyle w:val="Akapitzlist"/>
        <w:numPr>
          <w:ilvl w:val="1"/>
          <w:numId w:val="21"/>
        </w:numPr>
        <w:spacing w:after="0"/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40 szt. z serem żółtym, świeżym ogórkiem, pomidorkiem koktajlowym, </w:t>
      </w:r>
    </w:p>
    <w:p w14:paraId="7C3E69C6" w14:textId="77777777" w:rsidR="00AC63D4" w:rsidRPr="00AC63D4" w:rsidRDefault="00AC63D4" w:rsidP="00AC63D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                 natką od pietruszki, serkiem śmietanowym i sałatą karbowaną;</w:t>
      </w:r>
    </w:p>
    <w:p w14:paraId="016CC5BF" w14:textId="77777777" w:rsidR="00AC63D4" w:rsidRPr="00AC63D4" w:rsidRDefault="00AC63D4" w:rsidP="00AC63D4">
      <w:pPr>
        <w:pStyle w:val="Akapitzlist"/>
        <w:numPr>
          <w:ilvl w:val="1"/>
          <w:numId w:val="21"/>
        </w:numPr>
        <w:spacing w:after="0"/>
        <w:ind w:left="720" w:hanging="196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40 szt. z pieczoną piersią kurczaka, ogórkiem konserwowym, pomidorkiem</w:t>
      </w:r>
    </w:p>
    <w:p w14:paraId="44EAEAC2" w14:textId="77777777" w:rsidR="00AC63D4" w:rsidRPr="00AC63D4" w:rsidRDefault="00AC63D4" w:rsidP="00AC63D4">
      <w:pPr>
        <w:spacing w:after="0"/>
        <w:ind w:left="1800" w:hanging="180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</w:rPr>
        <w:t xml:space="preserve">                    </w:t>
      </w:r>
      <w:r w:rsidRPr="00AC63D4">
        <w:rPr>
          <w:rFonts w:asciiTheme="majorHAnsi" w:hAnsiTheme="majorHAnsi" w:cstheme="majorHAnsi"/>
          <w:sz w:val="24"/>
          <w:szCs w:val="24"/>
        </w:rPr>
        <w:t>koktajlowym, sałatą karbowaną, natką od pietruszki i serkiem śmietanowym;</w:t>
      </w:r>
    </w:p>
    <w:p w14:paraId="033CDB10" w14:textId="77777777" w:rsidR="00AC63D4" w:rsidRPr="00AC63D4" w:rsidRDefault="00AC63D4" w:rsidP="00AC63D4">
      <w:pPr>
        <w:pStyle w:val="Akapitzlist"/>
        <w:numPr>
          <w:ilvl w:val="1"/>
          <w:numId w:val="21"/>
        </w:numPr>
        <w:spacing w:after="0"/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40 szt. serem typu brie, winogronem, orzechem włoskim i </w:t>
      </w:r>
      <w:proofErr w:type="spellStart"/>
      <w:r w:rsidRPr="00AC63D4">
        <w:rPr>
          <w:rFonts w:asciiTheme="majorHAnsi" w:hAnsiTheme="majorHAnsi" w:cstheme="majorHAnsi"/>
          <w:sz w:val="24"/>
          <w:szCs w:val="24"/>
        </w:rPr>
        <w:t>rukolą</w:t>
      </w:r>
      <w:proofErr w:type="spellEnd"/>
      <w:r w:rsidRPr="00AC63D4">
        <w:rPr>
          <w:rFonts w:asciiTheme="majorHAnsi" w:hAnsiTheme="majorHAnsi" w:cstheme="majorHAnsi"/>
          <w:sz w:val="24"/>
          <w:szCs w:val="24"/>
        </w:rPr>
        <w:t>;</w:t>
      </w:r>
    </w:p>
    <w:p w14:paraId="50ACB7CC" w14:textId="77777777" w:rsidR="00AC63D4" w:rsidRPr="00AC63D4" w:rsidRDefault="00AC63D4" w:rsidP="00AC63D4">
      <w:pPr>
        <w:widowControl w:val="0"/>
        <w:numPr>
          <w:ilvl w:val="0"/>
          <w:numId w:val="30"/>
        </w:numPr>
        <w:suppressAutoHyphens/>
        <w:spacing w:after="0" w:line="240" w:lineRule="auto"/>
        <w:ind w:left="5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AC63D4">
        <w:rPr>
          <w:rFonts w:asciiTheme="majorHAnsi" w:hAnsiTheme="majorHAnsi" w:cstheme="majorHAnsi"/>
          <w:color w:val="000000"/>
          <w:sz w:val="24"/>
          <w:szCs w:val="24"/>
        </w:rPr>
        <w:t>wrapy</w:t>
      </w:r>
      <w:proofErr w:type="spellEnd"/>
      <w:r w:rsidRPr="00AC63D4">
        <w:rPr>
          <w:rFonts w:asciiTheme="majorHAnsi" w:hAnsiTheme="majorHAnsi" w:cstheme="majorHAnsi"/>
          <w:color w:val="000000"/>
          <w:sz w:val="24"/>
          <w:szCs w:val="24"/>
        </w:rPr>
        <w:t xml:space="preserve"> (105 sztuk):</w:t>
      </w:r>
    </w:p>
    <w:p w14:paraId="0D13F5CA" w14:textId="77777777" w:rsidR="00AC63D4" w:rsidRPr="00AC63D4" w:rsidRDefault="00AC63D4" w:rsidP="00AC63D4">
      <w:pPr>
        <w:pStyle w:val="Akapitzlist"/>
        <w:numPr>
          <w:ilvl w:val="0"/>
          <w:numId w:val="26"/>
        </w:numPr>
        <w:ind w:left="720" w:hanging="18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35 szt. mini </w:t>
      </w:r>
      <w:proofErr w:type="spellStart"/>
      <w:r w:rsidRPr="00AC63D4">
        <w:rPr>
          <w:rFonts w:asciiTheme="majorHAnsi" w:hAnsiTheme="majorHAnsi" w:cstheme="majorHAnsi"/>
          <w:sz w:val="24"/>
          <w:szCs w:val="24"/>
        </w:rPr>
        <w:t>wrapy</w:t>
      </w:r>
      <w:proofErr w:type="spellEnd"/>
      <w:r w:rsidRPr="00AC63D4">
        <w:rPr>
          <w:rFonts w:asciiTheme="majorHAnsi" w:hAnsiTheme="majorHAnsi" w:cstheme="majorHAnsi"/>
          <w:sz w:val="24"/>
          <w:szCs w:val="24"/>
        </w:rPr>
        <w:t xml:space="preserve"> (tortille) z parmezanem, suszonymi pomidorami i świeżymi liśćmi szpinaku;</w:t>
      </w:r>
    </w:p>
    <w:p w14:paraId="51C90758" w14:textId="77777777" w:rsidR="00AC63D4" w:rsidRPr="00AC63D4" w:rsidRDefault="00AC63D4" w:rsidP="00AC63D4">
      <w:pPr>
        <w:pStyle w:val="Akapitzlist"/>
        <w:numPr>
          <w:ilvl w:val="0"/>
          <w:numId w:val="26"/>
        </w:numPr>
        <w:ind w:left="720" w:hanging="18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lastRenderedPageBreak/>
        <w:t xml:space="preserve">35 szt. mini </w:t>
      </w:r>
      <w:proofErr w:type="spellStart"/>
      <w:r w:rsidRPr="00AC63D4">
        <w:rPr>
          <w:rFonts w:asciiTheme="majorHAnsi" w:hAnsiTheme="majorHAnsi" w:cstheme="majorHAnsi"/>
          <w:sz w:val="24"/>
          <w:szCs w:val="24"/>
        </w:rPr>
        <w:t>wrapy</w:t>
      </w:r>
      <w:proofErr w:type="spellEnd"/>
      <w:r w:rsidRPr="00AC63D4">
        <w:rPr>
          <w:rFonts w:asciiTheme="majorHAnsi" w:hAnsiTheme="majorHAnsi" w:cstheme="majorHAnsi"/>
          <w:sz w:val="24"/>
          <w:szCs w:val="24"/>
        </w:rPr>
        <w:t xml:space="preserve"> (tortille) z łososiem, serkiem śmietanowym;</w:t>
      </w:r>
    </w:p>
    <w:p w14:paraId="282BA751" w14:textId="77777777" w:rsidR="00AC63D4" w:rsidRPr="00AC63D4" w:rsidRDefault="00AC63D4" w:rsidP="00AC63D4">
      <w:pPr>
        <w:pStyle w:val="Akapitzlist"/>
        <w:numPr>
          <w:ilvl w:val="0"/>
          <w:numId w:val="26"/>
        </w:numPr>
        <w:spacing w:after="0"/>
        <w:ind w:left="720" w:hanging="18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35 szt. mini </w:t>
      </w:r>
      <w:proofErr w:type="spellStart"/>
      <w:r w:rsidRPr="00AC63D4">
        <w:rPr>
          <w:rFonts w:asciiTheme="majorHAnsi" w:hAnsiTheme="majorHAnsi" w:cstheme="majorHAnsi"/>
          <w:sz w:val="24"/>
          <w:szCs w:val="24"/>
        </w:rPr>
        <w:t>wrapy</w:t>
      </w:r>
      <w:proofErr w:type="spellEnd"/>
      <w:r w:rsidRPr="00AC63D4">
        <w:rPr>
          <w:rFonts w:asciiTheme="majorHAnsi" w:hAnsiTheme="majorHAnsi" w:cstheme="majorHAnsi"/>
          <w:sz w:val="24"/>
          <w:szCs w:val="24"/>
        </w:rPr>
        <w:t xml:space="preserve"> (tortille) z kurczakiem;</w:t>
      </w:r>
    </w:p>
    <w:p w14:paraId="2DBE9AEE" w14:textId="77777777" w:rsidR="00AC63D4" w:rsidRPr="00AC63D4" w:rsidRDefault="00AC63D4" w:rsidP="00AC63D4">
      <w:pPr>
        <w:widowControl w:val="0"/>
        <w:numPr>
          <w:ilvl w:val="0"/>
          <w:numId w:val="30"/>
        </w:numPr>
        <w:suppressAutoHyphens/>
        <w:spacing w:after="0" w:line="240" w:lineRule="auto"/>
        <w:ind w:left="5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koreczki (80 sztuk):</w:t>
      </w:r>
    </w:p>
    <w:p w14:paraId="044A6166" w14:textId="77777777" w:rsidR="00AC63D4" w:rsidRPr="00AC63D4" w:rsidRDefault="00AC63D4" w:rsidP="00AC63D4">
      <w:pPr>
        <w:pStyle w:val="Akapitzlist"/>
        <w:numPr>
          <w:ilvl w:val="0"/>
          <w:numId w:val="25"/>
        </w:numPr>
        <w:ind w:left="720" w:hanging="18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color w:val="000000"/>
          <w:sz w:val="24"/>
          <w:szCs w:val="24"/>
        </w:rPr>
        <w:t>40 szt. z mozzarellą, pomidorkiem koktajlowym, czarną oliwką i świeżą bazylią;</w:t>
      </w:r>
    </w:p>
    <w:p w14:paraId="34873DBA" w14:textId="77777777" w:rsidR="00AC63D4" w:rsidRPr="00AC63D4" w:rsidRDefault="00AC63D4" w:rsidP="00AC63D4">
      <w:pPr>
        <w:pStyle w:val="Akapitzlist"/>
        <w:numPr>
          <w:ilvl w:val="0"/>
          <w:numId w:val="25"/>
        </w:numPr>
        <w:ind w:left="720" w:hanging="19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40 szt. z ogórkiem konserwowym, kabanosem, zieloną oliwką i żółtym serem;</w:t>
      </w:r>
    </w:p>
    <w:p w14:paraId="4357E0D6" w14:textId="77777777" w:rsidR="00AC63D4" w:rsidRPr="00AC63D4" w:rsidRDefault="00AC63D4" w:rsidP="00AC63D4">
      <w:pPr>
        <w:pStyle w:val="Akapitzlist"/>
        <w:numPr>
          <w:ilvl w:val="0"/>
          <w:numId w:val="30"/>
        </w:numPr>
        <w:ind w:left="5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roladki (60 sztuk):</w:t>
      </w:r>
    </w:p>
    <w:p w14:paraId="1D594A89" w14:textId="77777777" w:rsidR="00AC63D4" w:rsidRPr="00AC63D4" w:rsidRDefault="00AC63D4" w:rsidP="00AC63D4">
      <w:pPr>
        <w:pStyle w:val="Akapitzlist"/>
        <w:numPr>
          <w:ilvl w:val="2"/>
          <w:numId w:val="23"/>
        </w:numPr>
        <w:ind w:left="720" w:hanging="18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30 szt. z szynki parmeńskiej, </w:t>
      </w:r>
      <w:proofErr w:type="spellStart"/>
      <w:r w:rsidRPr="00AC63D4">
        <w:rPr>
          <w:rFonts w:asciiTheme="majorHAnsi" w:hAnsiTheme="majorHAnsi" w:cstheme="majorHAnsi"/>
          <w:sz w:val="24"/>
          <w:szCs w:val="24"/>
        </w:rPr>
        <w:t>rukolą</w:t>
      </w:r>
      <w:proofErr w:type="spellEnd"/>
      <w:r w:rsidRPr="00AC63D4">
        <w:rPr>
          <w:rFonts w:asciiTheme="majorHAnsi" w:hAnsiTheme="majorHAnsi" w:cstheme="majorHAnsi"/>
          <w:sz w:val="24"/>
          <w:szCs w:val="24"/>
        </w:rPr>
        <w:t xml:space="preserve"> i suszonymi pomidorami;</w:t>
      </w:r>
    </w:p>
    <w:p w14:paraId="058D269D" w14:textId="77777777" w:rsidR="00AC63D4" w:rsidRPr="00AC63D4" w:rsidRDefault="00AC63D4" w:rsidP="00AC63D4">
      <w:pPr>
        <w:pStyle w:val="Akapitzlist"/>
        <w:numPr>
          <w:ilvl w:val="2"/>
          <w:numId w:val="23"/>
        </w:numPr>
        <w:ind w:left="720" w:hanging="18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30 szt. z boczku z suszoną śliwką (pieczone);</w:t>
      </w:r>
    </w:p>
    <w:p w14:paraId="130F1B65" w14:textId="77777777" w:rsidR="00AC63D4" w:rsidRPr="00AC63D4" w:rsidRDefault="00AC63D4" w:rsidP="00AC63D4">
      <w:pPr>
        <w:pStyle w:val="Akapitzlist"/>
        <w:numPr>
          <w:ilvl w:val="0"/>
          <w:numId w:val="30"/>
        </w:numPr>
        <w:ind w:left="5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ciasta (każde ciastko powinno być podane w oddzielnych papilotach):</w:t>
      </w:r>
    </w:p>
    <w:p w14:paraId="459ABAAC" w14:textId="77777777" w:rsidR="00AC63D4" w:rsidRPr="00AC63D4" w:rsidRDefault="00AC63D4" w:rsidP="00AC63D4">
      <w:pPr>
        <w:pStyle w:val="Akapitzlist"/>
        <w:numPr>
          <w:ilvl w:val="0"/>
          <w:numId w:val="22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color w:val="000000"/>
          <w:sz w:val="24"/>
          <w:szCs w:val="24"/>
        </w:rPr>
        <w:t xml:space="preserve">40 szt. </w:t>
      </w:r>
      <w:r w:rsidRPr="00AC63D4">
        <w:rPr>
          <w:rFonts w:asciiTheme="majorHAnsi" w:hAnsiTheme="majorHAnsi" w:cstheme="majorHAnsi"/>
          <w:sz w:val="24"/>
          <w:szCs w:val="24"/>
        </w:rPr>
        <w:t>babeczek z budyniem ze świeżymi owocami (nie dopuszczalne są owoce   kandyzowane);</w:t>
      </w:r>
    </w:p>
    <w:p w14:paraId="5BF82F2D" w14:textId="77777777" w:rsidR="00AC63D4" w:rsidRPr="00AC63D4" w:rsidRDefault="00AC63D4" w:rsidP="00AC63D4">
      <w:pPr>
        <w:pStyle w:val="Akapitzlist"/>
        <w:numPr>
          <w:ilvl w:val="0"/>
          <w:numId w:val="22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40 szt. mini serniczków;</w:t>
      </w:r>
    </w:p>
    <w:p w14:paraId="5B36B141" w14:textId="77777777" w:rsidR="00AC63D4" w:rsidRPr="00AC63D4" w:rsidRDefault="00AC63D4" w:rsidP="00AC63D4">
      <w:pPr>
        <w:pStyle w:val="Akapitzlist"/>
        <w:numPr>
          <w:ilvl w:val="0"/>
          <w:numId w:val="22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40 szt. mini ciast czekoladowych;</w:t>
      </w:r>
    </w:p>
    <w:p w14:paraId="5C3AF7A2" w14:textId="77777777" w:rsidR="00AC63D4" w:rsidRPr="00AC63D4" w:rsidRDefault="00AC63D4" w:rsidP="00AC63D4">
      <w:pPr>
        <w:pStyle w:val="Akapitzlist"/>
        <w:numPr>
          <w:ilvl w:val="0"/>
          <w:numId w:val="22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40 szt. mini pączków;</w:t>
      </w:r>
    </w:p>
    <w:p w14:paraId="5D3AE6B4" w14:textId="77777777" w:rsidR="00AC63D4" w:rsidRPr="00AC63D4" w:rsidRDefault="00AC63D4" w:rsidP="00AC63D4">
      <w:pPr>
        <w:pStyle w:val="Akapitzlist"/>
        <w:numPr>
          <w:ilvl w:val="0"/>
          <w:numId w:val="22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40 szt. mini szarlotek; </w:t>
      </w:r>
    </w:p>
    <w:p w14:paraId="37B173F6" w14:textId="77777777" w:rsidR="00AC63D4" w:rsidRPr="00AC63D4" w:rsidRDefault="00AC63D4" w:rsidP="00AC63D4">
      <w:pPr>
        <w:pStyle w:val="Akapitzlist"/>
        <w:numPr>
          <w:ilvl w:val="0"/>
          <w:numId w:val="30"/>
        </w:numPr>
        <w:ind w:left="5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mix owoców (pokrojone w kawałki lub plastry, ułożone na paterach):</w:t>
      </w:r>
    </w:p>
    <w:p w14:paraId="2DBA85C7" w14:textId="77777777" w:rsidR="00AC63D4" w:rsidRPr="00AC63D4" w:rsidRDefault="00AC63D4" w:rsidP="00AC63D4">
      <w:pPr>
        <w:pStyle w:val="Akapitzlist"/>
        <w:numPr>
          <w:ilvl w:val="0"/>
          <w:numId w:val="27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4 kg winogron (2 kg jasne i 2 kg ciemne), świeże, twarde ale dojrzałe; </w:t>
      </w:r>
    </w:p>
    <w:p w14:paraId="67AADBDD" w14:textId="77777777" w:rsidR="00AC63D4" w:rsidRPr="00AC63D4" w:rsidRDefault="00AC63D4" w:rsidP="00AC63D4">
      <w:pPr>
        <w:pStyle w:val="Akapitzlist"/>
        <w:numPr>
          <w:ilvl w:val="0"/>
          <w:numId w:val="27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3 szt. duży ananas (obrany, pokrojony w plastry/ćwiartki, świeży); </w:t>
      </w:r>
    </w:p>
    <w:p w14:paraId="20C18C72" w14:textId="77777777" w:rsidR="00AC63D4" w:rsidRPr="00AC63D4" w:rsidRDefault="00AC63D4" w:rsidP="00AC63D4">
      <w:pPr>
        <w:pStyle w:val="Akapitzlist"/>
        <w:numPr>
          <w:ilvl w:val="0"/>
          <w:numId w:val="27"/>
        </w:numPr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4 szt. duży melon (świeży, pokrojony w plastry); </w:t>
      </w:r>
    </w:p>
    <w:p w14:paraId="3C35BF1E" w14:textId="77777777" w:rsidR="00AC63D4" w:rsidRPr="00AC63D4" w:rsidRDefault="00AC63D4" w:rsidP="00AC63D4">
      <w:pPr>
        <w:pStyle w:val="Akapitzlist"/>
        <w:numPr>
          <w:ilvl w:val="0"/>
          <w:numId w:val="30"/>
        </w:numPr>
        <w:ind w:left="5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stały dostęp do wody mineralnej niegazowanej z cytryną i miętą – podawanej z dyspenserów;</w:t>
      </w:r>
    </w:p>
    <w:p w14:paraId="74F1A33C" w14:textId="77777777" w:rsidR="00AC63D4" w:rsidRPr="00AC63D4" w:rsidRDefault="00AC63D4" w:rsidP="00AC63D4">
      <w:pPr>
        <w:pStyle w:val="Akapitzlist"/>
        <w:numPr>
          <w:ilvl w:val="0"/>
          <w:numId w:val="30"/>
        </w:numPr>
        <w:ind w:left="5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soki owocowe 100 %, dobrej jakości - jabłkowy, pomarańczowy, porzeczkowy, w ilości odpowiedniej do liczby gości – podawane z dyspenserów;</w:t>
      </w:r>
    </w:p>
    <w:p w14:paraId="75101D9E" w14:textId="77777777" w:rsidR="00AC63D4" w:rsidRPr="00AC63D4" w:rsidRDefault="00AC63D4" w:rsidP="00AC63D4">
      <w:pPr>
        <w:pStyle w:val="Akapitzlist"/>
        <w:numPr>
          <w:ilvl w:val="0"/>
          <w:numId w:val="30"/>
        </w:numPr>
        <w:tabs>
          <w:tab w:val="left" w:pos="1134"/>
        </w:tabs>
        <w:ind w:left="5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stały dostęp do napoi gorących: </w:t>
      </w:r>
    </w:p>
    <w:p w14:paraId="064D3B1A" w14:textId="77777777" w:rsidR="00AC63D4" w:rsidRPr="00AC63D4" w:rsidRDefault="00AC63D4" w:rsidP="00AC63D4">
      <w:pPr>
        <w:pStyle w:val="Akapitzlist"/>
        <w:numPr>
          <w:ilvl w:val="0"/>
          <w:numId w:val="29"/>
        </w:numPr>
        <w:tabs>
          <w:tab w:val="left" w:pos="900"/>
        </w:tabs>
        <w:ind w:left="720" w:hanging="18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kawa z ekspresów na kapsułki (mix smaków) lub ekspresów ciśnieniowych, plus dodatki – mleczko, cukier (Zamawiający nie dopuszcza ekspresów przelewowych);</w:t>
      </w:r>
    </w:p>
    <w:p w14:paraId="5BE0FBEE" w14:textId="77777777" w:rsidR="00AC63D4" w:rsidRPr="00AC63D4" w:rsidRDefault="00AC63D4" w:rsidP="00AC63D4">
      <w:pPr>
        <w:pStyle w:val="Akapitzlist"/>
        <w:numPr>
          <w:ilvl w:val="0"/>
          <w:numId w:val="28"/>
        </w:numPr>
        <w:tabs>
          <w:tab w:val="left" w:pos="709"/>
        </w:tabs>
        <w:ind w:left="1276" w:hanging="736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herbata w saszetkach - mix smaków plus dodatki (cukier, cytryna), </w:t>
      </w:r>
    </w:p>
    <w:p w14:paraId="612DCF19" w14:textId="77777777" w:rsidR="00AC63D4" w:rsidRPr="00AC63D4" w:rsidRDefault="00AC63D4" w:rsidP="00AC63D4">
      <w:pPr>
        <w:pStyle w:val="Akapitzlist"/>
        <w:tabs>
          <w:tab w:val="left" w:pos="709"/>
        </w:tabs>
        <w:spacing w:after="0"/>
        <w:ind w:hanging="16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woda - wrzątek z warników z odpowiednim poziomem gorącej wody do liczby uczestników spotkania;</w:t>
      </w:r>
    </w:p>
    <w:p w14:paraId="356ED2AA" w14:textId="77777777" w:rsidR="00AC63D4" w:rsidRPr="00AC63D4" w:rsidRDefault="00AC63D4" w:rsidP="00AC63D4">
      <w:pPr>
        <w:numPr>
          <w:ilvl w:val="0"/>
          <w:numId w:val="19"/>
        </w:numPr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przygotowania miejsca realizacji zamówienia (sala 123 w Gmachu Głównym Politechniki Warszawskiej) tj. ustawienie przed godziną 9:00 stołów cateringowych, coctailowych oraz dekoracji w sposób uzgodniony z Zamawiającym;</w:t>
      </w:r>
    </w:p>
    <w:p w14:paraId="7794A2C4" w14:textId="635D4B90" w:rsid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o godzinie 10:40 zgłoszenia gotowości kompletnego cateringu;</w:t>
      </w:r>
    </w:p>
    <w:p w14:paraId="0D28D1DF" w14:textId="3360227E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Konferencja odbędzie się w godzinach 11:00 – 14:00;</w:t>
      </w:r>
    </w:p>
    <w:p w14:paraId="1C351F55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zapewnienia podczas realizacji zamówienia:</w:t>
      </w:r>
    </w:p>
    <w:p w14:paraId="3CFFC989" w14:textId="77777777" w:rsidR="00AC63D4" w:rsidRPr="00AC63D4" w:rsidRDefault="00AC63D4" w:rsidP="00AC63D4">
      <w:pPr>
        <w:pStyle w:val="Akapitzlist"/>
        <w:numPr>
          <w:ilvl w:val="1"/>
          <w:numId w:val="33"/>
        </w:numPr>
        <w:ind w:left="993" w:hanging="633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obsługi kelnerskiej tj. obecności przez cały czas trwania poczęstunku, </w:t>
      </w:r>
      <w:r w:rsidRPr="00AC63D4">
        <w:rPr>
          <w:rFonts w:asciiTheme="majorHAnsi" w:hAnsiTheme="majorHAnsi" w:cstheme="majorHAnsi"/>
          <w:b/>
          <w:bCs/>
          <w:sz w:val="24"/>
          <w:szCs w:val="24"/>
        </w:rPr>
        <w:t>3 osób</w:t>
      </w:r>
      <w:r w:rsidRPr="00AC63D4">
        <w:rPr>
          <w:rFonts w:asciiTheme="majorHAnsi" w:hAnsiTheme="majorHAnsi" w:cstheme="majorHAnsi"/>
          <w:sz w:val="24"/>
          <w:szCs w:val="24"/>
        </w:rPr>
        <w:t xml:space="preserve"> (ubiór osób obsługujących powinien być identyczny dla całego zespołu - odpowiednio dla kobiet i mężczyzn, stosowny do rangi danego spotkania, czysty, schludny i elegancki). W skład ubioru muszą wchodzić:</w:t>
      </w:r>
    </w:p>
    <w:p w14:paraId="3BE35573" w14:textId="77777777" w:rsidR="00AC63D4" w:rsidRPr="00AC63D4" w:rsidRDefault="00AC63D4" w:rsidP="00AC63D4">
      <w:pPr>
        <w:pStyle w:val="Akapitzlist"/>
        <w:numPr>
          <w:ilvl w:val="0"/>
          <w:numId w:val="20"/>
        </w:numPr>
        <w:ind w:left="1418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Mężczyźni: czarne spodnie, kamizelka, czarna muszka, biała koszula, czarne eleganckie buty;</w:t>
      </w:r>
    </w:p>
    <w:p w14:paraId="1B51FDF6" w14:textId="77777777" w:rsidR="00AC63D4" w:rsidRPr="00AC63D4" w:rsidRDefault="00AC63D4" w:rsidP="00AC63D4">
      <w:pPr>
        <w:pStyle w:val="Akapitzlist"/>
        <w:numPr>
          <w:ilvl w:val="0"/>
          <w:numId w:val="20"/>
        </w:numPr>
        <w:spacing w:after="0"/>
        <w:ind w:left="1418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Kobiety: czarna spódnica, kamizelka, biała koszula, czarne eleganckie buty, dopuszczalne są buty na płaskim obcasie; </w:t>
      </w:r>
    </w:p>
    <w:p w14:paraId="33889066" w14:textId="77777777" w:rsidR="00AC63D4" w:rsidRPr="00AC63D4" w:rsidRDefault="00AC63D4" w:rsidP="00AC63D4">
      <w:pPr>
        <w:pStyle w:val="Akapitzlist"/>
        <w:numPr>
          <w:ilvl w:val="1"/>
          <w:numId w:val="3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lastRenderedPageBreak/>
        <w:t>managera sali – 1 (jedna) osoba, która:</w:t>
      </w:r>
    </w:p>
    <w:p w14:paraId="19185E37" w14:textId="77777777" w:rsidR="00AC63D4" w:rsidRPr="00AC63D4" w:rsidRDefault="00AC63D4" w:rsidP="00AC63D4">
      <w:pPr>
        <w:pStyle w:val="Akapitzlist"/>
        <w:numPr>
          <w:ilvl w:val="2"/>
          <w:numId w:val="33"/>
        </w:numPr>
        <w:spacing w:after="0"/>
        <w:jc w:val="both"/>
        <w:rPr>
          <w:rFonts w:asciiTheme="majorHAnsi" w:hAnsiTheme="majorHAnsi" w:cstheme="majorHAnsi"/>
          <w:strike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 jest zatrudniona przez Wykonawcę bądź współpracuje z Wykonawcą w innej formie, co najmniej 12 miesięcy przed upływem terminu składania ofert,</w:t>
      </w:r>
    </w:p>
    <w:p w14:paraId="56E3308E" w14:textId="77777777" w:rsidR="00AC63D4" w:rsidRPr="00AC63D4" w:rsidRDefault="00AC63D4" w:rsidP="00AC63D4">
      <w:pPr>
        <w:pStyle w:val="Akapitzlist"/>
        <w:numPr>
          <w:ilvl w:val="2"/>
          <w:numId w:val="3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 xml:space="preserve">podczas całego okresu realizacji zamówienia będzie odpowiedzialna za bezpośredni kontakt z Zamawiającym i jego przedstawicielami. Do zadań managera Sali należeć będzie: </w:t>
      </w:r>
    </w:p>
    <w:p w14:paraId="64CAA9DA" w14:textId="77777777" w:rsidR="00AC63D4" w:rsidRPr="00AC63D4" w:rsidRDefault="00AC63D4" w:rsidP="00AC63D4">
      <w:pPr>
        <w:spacing w:after="0"/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a)</w:t>
      </w:r>
      <w:r w:rsidRPr="00AC63D4">
        <w:rPr>
          <w:rFonts w:asciiTheme="majorHAnsi" w:hAnsiTheme="majorHAnsi" w:cstheme="majorHAnsi"/>
          <w:sz w:val="24"/>
          <w:szCs w:val="24"/>
        </w:rPr>
        <w:tab/>
        <w:t xml:space="preserve">bezpośredni nadzór nad: </w:t>
      </w:r>
    </w:p>
    <w:p w14:paraId="4DE2EA1C" w14:textId="77777777" w:rsidR="00AC63D4" w:rsidRPr="00AC63D4" w:rsidRDefault="00AC63D4" w:rsidP="00AC63D4">
      <w:pPr>
        <w:spacing w:after="0"/>
        <w:ind w:left="1800" w:hanging="2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-</w:t>
      </w:r>
      <w:r w:rsidRPr="00AC63D4">
        <w:rPr>
          <w:rFonts w:asciiTheme="majorHAnsi" w:hAnsiTheme="majorHAnsi" w:cstheme="majorHAnsi"/>
          <w:sz w:val="24"/>
          <w:szCs w:val="24"/>
        </w:rPr>
        <w:tab/>
        <w:t xml:space="preserve">przygotowaniem sali/pomieszczenia, w którym zrealizowane będzie przyjęcie, </w:t>
      </w:r>
    </w:p>
    <w:p w14:paraId="153C0CD1" w14:textId="77777777" w:rsidR="00AC63D4" w:rsidRPr="00AC63D4" w:rsidRDefault="00AC63D4" w:rsidP="00AC63D4">
      <w:pPr>
        <w:spacing w:after="0"/>
        <w:ind w:left="1800" w:hanging="2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-</w:t>
      </w:r>
      <w:r w:rsidRPr="00AC63D4">
        <w:rPr>
          <w:rFonts w:asciiTheme="majorHAnsi" w:hAnsiTheme="majorHAnsi" w:cstheme="majorHAnsi"/>
          <w:sz w:val="24"/>
          <w:szCs w:val="24"/>
        </w:rPr>
        <w:tab/>
        <w:t>rozstawieniem i nakrywaniem stołów,</w:t>
      </w:r>
    </w:p>
    <w:p w14:paraId="3BC45CD5" w14:textId="77777777" w:rsidR="00AC63D4" w:rsidRPr="00AC63D4" w:rsidRDefault="00AC63D4" w:rsidP="00AC63D4">
      <w:pPr>
        <w:spacing w:after="0"/>
        <w:ind w:left="1800" w:hanging="24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-</w:t>
      </w:r>
      <w:r w:rsidRPr="00AC63D4">
        <w:rPr>
          <w:rFonts w:asciiTheme="majorHAnsi" w:hAnsiTheme="majorHAnsi" w:cstheme="majorHAnsi"/>
          <w:sz w:val="24"/>
          <w:szCs w:val="24"/>
        </w:rPr>
        <w:tab/>
        <w:t>całością przyjęcia;</w:t>
      </w:r>
    </w:p>
    <w:p w14:paraId="772A25FA" w14:textId="77777777" w:rsidR="00AC63D4" w:rsidRPr="00AC63D4" w:rsidRDefault="00AC63D4" w:rsidP="00AC63D4">
      <w:pPr>
        <w:spacing w:after="0"/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b)</w:t>
      </w:r>
      <w:r w:rsidRPr="00AC63D4">
        <w:rPr>
          <w:rFonts w:asciiTheme="majorHAnsi" w:hAnsiTheme="majorHAnsi" w:cstheme="majorHAnsi"/>
          <w:sz w:val="24"/>
          <w:szCs w:val="24"/>
        </w:rPr>
        <w:tab/>
        <w:t xml:space="preserve">zarządzanie organizacją pracy personelu kucharskiego, personelu pomocniczego oraz kelnerskiego; </w:t>
      </w:r>
    </w:p>
    <w:p w14:paraId="26FFD66B" w14:textId="77777777" w:rsidR="00AC63D4" w:rsidRPr="00AC63D4" w:rsidRDefault="00AC63D4" w:rsidP="00AC63D4">
      <w:pPr>
        <w:spacing w:after="0"/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c)</w:t>
      </w:r>
      <w:r w:rsidRPr="00AC63D4">
        <w:rPr>
          <w:rFonts w:asciiTheme="majorHAnsi" w:hAnsiTheme="majorHAnsi" w:cstheme="majorHAnsi"/>
          <w:sz w:val="24"/>
          <w:szCs w:val="24"/>
        </w:rPr>
        <w:tab/>
        <w:t>bezpośrednie kierowanie rozdawaniem posiłków przez kelnerów dla wszystkich osób uczestniczących w przyjęciu;</w:t>
      </w:r>
    </w:p>
    <w:p w14:paraId="3FD17E3E" w14:textId="77777777" w:rsidR="00AC63D4" w:rsidRPr="00AC63D4" w:rsidRDefault="00AC63D4" w:rsidP="00AC63D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terminowego przygotowania posiłków zgodnie z ustalonym harmonogramem dnia, na bieżąco zbieranie naczyń oraz resztek pokonsumpcyjnych podczas poczęstunku;</w:t>
      </w:r>
    </w:p>
    <w:p w14:paraId="62E4F347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dostarczenia przygotowanego zamówienia we wskazanym przez Zamawiającego miejscu na określoną godzinę, transportem przystosowanym do przewożenia żywności, na własny koszt;</w:t>
      </w:r>
    </w:p>
    <w:p w14:paraId="0455D412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przygotowania, dostarczenia i serwowania posiłków z zachowaniem wymogów sanitarno-epidemiologicznych w zakresie personelu, warunków produkcji, transportu oraz poniesienia pełnej odpowiedzialności za ich przestrzeganie;</w:t>
      </w:r>
    </w:p>
    <w:p w14:paraId="6BB571E1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wykonania usługi zgodnie z najlepszą wiedzą i praktyką zawodową oraz obowiązującymi przepisami prawa, w zakresie: higieny, bezpieczeństwa i jakości zdrowotnej żywności;</w:t>
      </w:r>
    </w:p>
    <w:p w14:paraId="2ADEBF8C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zapewnienia bezwzględnie świeżych posiłków przyrządzonych w dniach świadczenia usług. Posiłki muszą charakteryzować się wysoką jakością w odniesieniu do użytych składników oraz estetyki podania. Produkty przetworzone (np. kawa, herbata) będą posiadały odpowiednią datę przydatności do spożycia. Napoje i ciepłe posiłki będą podane w taki sposób, aby przez czas trwania usługi utrzymana była ich stała odpowiednio wysoka temperatura (zastosowanie podgrzewaczy);</w:t>
      </w:r>
    </w:p>
    <w:p w14:paraId="3E672C9C" w14:textId="77777777" w:rsidR="00AC63D4" w:rsidRPr="00AC63D4" w:rsidRDefault="00AC63D4" w:rsidP="00AC63D4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C63D4">
        <w:rPr>
          <w:rFonts w:asciiTheme="majorHAnsi" w:hAnsiTheme="majorHAnsi" w:cstheme="majorHAnsi"/>
          <w:sz w:val="24"/>
          <w:szCs w:val="24"/>
        </w:rPr>
        <w:t>zapewnienia usługi sprzątania, przez które Zamawiający rozumie doprowadzenie pomieszczeń, z których Wykonawca będzie korzystał w celu realizacji przedmiotu zamówienia, do stanu pierwotnego. Wykonawca odpowiada także za usuwanie i utylizację odpadów i śmieci.</w:t>
      </w:r>
    </w:p>
    <w:p w14:paraId="78040F5A" w14:textId="1FBAD0E7" w:rsidR="004B2032" w:rsidRPr="00AC63D4" w:rsidRDefault="004B2032" w:rsidP="00AC63D4">
      <w:pPr>
        <w:jc w:val="both"/>
        <w:rPr>
          <w:rFonts w:asciiTheme="majorHAnsi" w:hAnsiTheme="majorHAnsi" w:cstheme="majorHAnsi"/>
        </w:rPr>
      </w:pPr>
    </w:p>
    <w:sectPr w:rsidR="004B2032" w:rsidRPr="00AC63D4" w:rsidSect="00DF160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BEDC" w14:textId="77777777" w:rsidR="00C1667A" w:rsidRDefault="00C1667A" w:rsidP="003430AB">
      <w:pPr>
        <w:spacing w:after="0" w:line="240" w:lineRule="auto"/>
      </w:pPr>
      <w:r>
        <w:separator/>
      </w:r>
    </w:p>
  </w:endnote>
  <w:endnote w:type="continuationSeparator" w:id="0">
    <w:p w14:paraId="4C19A905" w14:textId="77777777" w:rsidR="00C1667A" w:rsidRDefault="00C1667A" w:rsidP="003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878328"/>
      <w:docPartObj>
        <w:docPartGallery w:val="Page Numbers (Bottom of Page)"/>
        <w:docPartUnique/>
      </w:docPartObj>
    </w:sdtPr>
    <w:sdtEndPr/>
    <w:sdtContent>
      <w:p w14:paraId="68CCEA7D" w14:textId="5191D309" w:rsidR="003430AB" w:rsidRDefault="00343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EBE6B" w14:textId="77777777" w:rsidR="003430AB" w:rsidRDefault="00343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A6FC" w14:textId="77777777" w:rsidR="00C1667A" w:rsidRDefault="00C1667A" w:rsidP="003430AB">
      <w:pPr>
        <w:spacing w:after="0" w:line="240" w:lineRule="auto"/>
      </w:pPr>
      <w:r>
        <w:separator/>
      </w:r>
    </w:p>
  </w:footnote>
  <w:footnote w:type="continuationSeparator" w:id="0">
    <w:p w14:paraId="2C3E239B" w14:textId="77777777" w:rsidR="00C1667A" w:rsidRDefault="00C1667A" w:rsidP="0034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A0BA" w14:textId="7F0B2991" w:rsidR="00DE2ECB" w:rsidRDefault="00DE2ECB" w:rsidP="00DE2ECB">
    <w:pPr>
      <w:pStyle w:val="Nagwek"/>
      <w:jc w:val="center"/>
    </w:pPr>
    <w:r>
      <w:t>ZP.U.MR.55.2022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217"/>
    <w:multiLevelType w:val="hybridMultilevel"/>
    <w:tmpl w:val="40A69644"/>
    <w:lvl w:ilvl="0" w:tplc="D49281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763C36"/>
    <w:multiLevelType w:val="multilevel"/>
    <w:tmpl w:val="4548331C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470357"/>
    <w:multiLevelType w:val="hybridMultilevel"/>
    <w:tmpl w:val="9E84B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C49D7"/>
    <w:multiLevelType w:val="hybridMultilevel"/>
    <w:tmpl w:val="83969BBE"/>
    <w:lvl w:ilvl="0" w:tplc="D492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92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01DF"/>
    <w:multiLevelType w:val="multilevel"/>
    <w:tmpl w:val="25B64206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F03AEF"/>
    <w:multiLevelType w:val="multilevel"/>
    <w:tmpl w:val="5AA6EB9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425844"/>
    <w:multiLevelType w:val="hybridMultilevel"/>
    <w:tmpl w:val="9E40A278"/>
    <w:lvl w:ilvl="0" w:tplc="0415000F">
      <w:start w:val="1"/>
      <w:numFmt w:val="decimal"/>
      <w:lvlText w:val="%1."/>
      <w:lvlJc w:val="left"/>
      <w:rPr>
        <w:rFonts w:hint="default"/>
      </w:rPr>
    </w:lvl>
    <w:lvl w:ilvl="1" w:tplc="6666BD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1AAF"/>
    <w:multiLevelType w:val="hybridMultilevel"/>
    <w:tmpl w:val="DC3A4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D6A7A"/>
    <w:multiLevelType w:val="hybridMultilevel"/>
    <w:tmpl w:val="3A28587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E149AE"/>
    <w:multiLevelType w:val="hybridMultilevel"/>
    <w:tmpl w:val="D116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3B16"/>
    <w:multiLevelType w:val="hybridMultilevel"/>
    <w:tmpl w:val="0484A1DE"/>
    <w:lvl w:ilvl="0" w:tplc="CBC60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64C8E"/>
    <w:multiLevelType w:val="hybridMultilevel"/>
    <w:tmpl w:val="97B80E6E"/>
    <w:lvl w:ilvl="0" w:tplc="D4928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08B9"/>
    <w:multiLevelType w:val="hybridMultilevel"/>
    <w:tmpl w:val="212E62F0"/>
    <w:lvl w:ilvl="0" w:tplc="04150005">
      <w:start w:val="1"/>
      <w:numFmt w:val="bullet"/>
      <w:lvlText w:val=""/>
      <w:lvlJc w:val="left"/>
      <w:pPr>
        <w:ind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3813"/>
    <w:multiLevelType w:val="hybridMultilevel"/>
    <w:tmpl w:val="FE2A33B8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 w:tentative="1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14" w15:restartNumberingAfterBreak="0">
    <w:nsid w:val="3D540F72"/>
    <w:multiLevelType w:val="hybridMultilevel"/>
    <w:tmpl w:val="5F2C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44C0"/>
    <w:multiLevelType w:val="hybridMultilevel"/>
    <w:tmpl w:val="95F2C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805B5"/>
    <w:multiLevelType w:val="hybridMultilevel"/>
    <w:tmpl w:val="7B9C6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51D5"/>
    <w:multiLevelType w:val="hybridMultilevel"/>
    <w:tmpl w:val="32B8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41261"/>
    <w:multiLevelType w:val="hybridMultilevel"/>
    <w:tmpl w:val="7EF6138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A852B2"/>
    <w:multiLevelType w:val="hybridMultilevel"/>
    <w:tmpl w:val="97566212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20" w15:restartNumberingAfterBreak="0">
    <w:nsid w:val="4BAB2116"/>
    <w:multiLevelType w:val="multilevel"/>
    <w:tmpl w:val="12D60760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C8D1441"/>
    <w:multiLevelType w:val="hybridMultilevel"/>
    <w:tmpl w:val="5EC4F3E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F61C2A"/>
    <w:multiLevelType w:val="multilevel"/>
    <w:tmpl w:val="726C18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6066F26"/>
    <w:multiLevelType w:val="hybridMultilevel"/>
    <w:tmpl w:val="9F82CE54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2750F6"/>
    <w:multiLevelType w:val="hybridMultilevel"/>
    <w:tmpl w:val="C51AFA54"/>
    <w:lvl w:ilvl="0" w:tplc="D4928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78682B"/>
    <w:multiLevelType w:val="hybridMultilevel"/>
    <w:tmpl w:val="3446EA66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517D40"/>
    <w:multiLevelType w:val="hybridMultilevel"/>
    <w:tmpl w:val="9508BE6C"/>
    <w:lvl w:ilvl="0" w:tplc="CBC6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72DB5"/>
    <w:multiLevelType w:val="multilevel"/>
    <w:tmpl w:val="9B50CD16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5652D6E"/>
    <w:multiLevelType w:val="hybridMultilevel"/>
    <w:tmpl w:val="1DE43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214E"/>
    <w:multiLevelType w:val="hybridMultilevel"/>
    <w:tmpl w:val="77DCA510"/>
    <w:lvl w:ilvl="0" w:tplc="D4928126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6EF32916"/>
    <w:multiLevelType w:val="hybridMultilevel"/>
    <w:tmpl w:val="1A1AAA38"/>
    <w:lvl w:ilvl="0" w:tplc="B8BA4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AD0B636">
      <w:start w:val="1"/>
      <w:numFmt w:val="decimal"/>
      <w:lvlText w:val="%2)"/>
      <w:lvlJc w:val="left"/>
      <w:pPr>
        <w:ind w:left="1080" w:hanging="360"/>
      </w:pPr>
      <w:rPr>
        <w:rFonts w:ascii="Times New Roman" w:eastAsia="Lucida Sans Unicode" w:hAnsi="Times New Roman" w:cs="Times New Roman"/>
        <w:color w:val="auto"/>
      </w:rPr>
    </w:lvl>
    <w:lvl w:ilvl="2" w:tplc="D49281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D73492"/>
    <w:multiLevelType w:val="multilevel"/>
    <w:tmpl w:val="407EAFD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99B0B6A"/>
    <w:multiLevelType w:val="hybridMultilevel"/>
    <w:tmpl w:val="01D6D9D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8"/>
  </w:num>
  <w:num w:numId="15">
    <w:abstractNumId w:val="21"/>
  </w:num>
  <w:num w:numId="16">
    <w:abstractNumId w:val="12"/>
  </w:num>
  <w:num w:numId="17">
    <w:abstractNumId w:val="28"/>
  </w:num>
  <w:num w:numId="18">
    <w:abstractNumId w:val="32"/>
  </w:num>
  <w:num w:numId="19">
    <w:abstractNumId w:val="2"/>
  </w:num>
  <w:num w:numId="20">
    <w:abstractNumId w:val="16"/>
  </w:num>
  <w:num w:numId="21">
    <w:abstractNumId w:val="3"/>
  </w:num>
  <w:num w:numId="22">
    <w:abstractNumId w:val="24"/>
  </w:num>
  <w:num w:numId="23">
    <w:abstractNumId w:val="30"/>
  </w:num>
  <w:num w:numId="24">
    <w:abstractNumId w:val="19"/>
  </w:num>
  <w:num w:numId="25">
    <w:abstractNumId w:val="0"/>
  </w:num>
  <w:num w:numId="26">
    <w:abstractNumId w:val="29"/>
  </w:num>
  <w:num w:numId="27">
    <w:abstractNumId w:val="11"/>
  </w:num>
  <w:num w:numId="28">
    <w:abstractNumId w:val="25"/>
  </w:num>
  <w:num w:numId="29">
    <w:abstractNumId w:val="23"/>
  </w:num>
  <w:num w:numId="30">
    <w:abstractNumId w:val="13"/>
  </w:num>
  <w:num w:numId="31">
    <w:abstractNumId w:val="26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E1NzMxNzE3MjJS0lEKTi0uzszPAykwrgUAgaunvSwAAAA="/>
  </w:docVars>
  <w:rsids>
    <w:rsidRoot w:val="0000335A"/>
    <w:rsid w:val="0000335A"/>
    <w:rsid w:val="00010182"/>
    <w:rsid w:val="00016D92"/>
    <w:rsid w:val="00064A7D"/>
    <w:rsid w:val="000B2AA3"/>
    <w:rsid w:val="000E5F97"/>
    <w:rsid w:val="00112780"/>
    <w:rsid w:val="00123408"/>
    <w:rsid w:val="0012764A"/>
    <w:rsid w:val="001547E3"/>
    <w:rsid w:val="00155AC1"/>
    <w:rsid w:val="00167AA6"/>
    <w:rsid w:val="001D537D"/>
    <w:rsid w:val="001F5036"/>
    <w:rsid w:val="002A1406"/>
    <w:rsid w:val="002A7619"/>
    <w:rsid w:val="002D4EF5"/>
    <w:rsid w:val="002E5C57"/>
    <w:rsid w:val="003430AB"/>
    <w:rsid w:val="0034508E"/>
    <w:rsid w:val="0038227C"/>
    <w:rsid w:val="0040410E"/>
    <w:rsid w:val="00435C6E"/>
    <w:rsid w:val="0049767F"/>
    <w:rsid w:val="004B2032"/>
    <w:rsid w:val="004C4859"/>
    <w:rsid w:val="004E1CBA"/>
    <w:rsid w:val="00540EBC"/>
    <w:rsid w:val="00542B21"/>
    <w:rsid w:val="00585D1C"/>
    <w:rsid w:val="005B16C1"/>
    <w:rsid w:val="005C3549"/>
    <w:rsid w:val="005F43D1"/>
    <w:rsid w:val="005F7141"/>
    <w:rsid w:val="00634111"/>
    <w:rsid w:val="006910A1"/>
    <w:rsid w:val="006A5993"/>
    <w:rsid w:val="006C0B89"/>
    <w:rsid w:val="006E0C97"/>
    <w:rsid w:val="00762D26"/>
    <w:rsid w:val="00787816"/>
    <w:rsid w:val="0079374F"/>
    <w:rsid w:val="007B2950"/>
    <w:rsid w:val="007C249C"/>
    <w:rsid w:val="007D2714"/>
    <w:rsid w:val="00800D46"/>
    <w:rsid w:val="00806DA3"/>
    <w:rsid w:val="00823FF5"/>
    <w:rsid w:val="00842960"/>
    <w:rsid w:val="0088010E"/>
    <w:rsid w:val="008E36D1"/>
    <w:rsid w:val="009423B6"/>
    <w:rsid w:val="009926CE"/>
    <w:rsid w:val="009A567A"/>
    <w:rsid w:val="009D5244"/>
    <w:rsid w:val="009E0EFF"/>
    <w:rsid w:val="00A75ABF"/>
    <w:rsid w:val="00A93419"/>
    <w:rsid w:val="00AC63D4"/>
    <w:rsid w:val="00B07FFD"/>
    <w:rsid w:val="00B2714E"/>
    <w:rsid w:val="00B51F4F"/>
    <w:rsid w:val="00B61F70"/>
    <w:rsid w:val="00B71BAE"/>
    <w:rsid w:val="00BC2625"/>
    <w:rsid w:val="00BF5C7C"/>
    <w:rsid w:val="00C0479F"/>
    <w:rsid w:val="00C13D92"/>
    <w:rsid w:val="00C1667A"/>
    <w:rsid w:val="00C8215B"/>
    <w:rsid w:val="00CE2FB3"/>
    <w:rsid w:val="00D33F8F"/>
    <w:rsid w:val="00DE2ECB"/>
    <w:rsid w:val="00DF1606"/>
    <w:rsid w:val="00E16275"/>
    <w:rsid w:val="00E21AF8"/>
    <w:rsid w:val="00E470FC"/>
    <w:rsid w:val="00E71C6D"/>
    <w:rsid w:val="00EA1414"/>
    <w:rsid w:val="00F15E3B"/>
    <w:rsid w:val="00F25513"/>
    <w:rsid w:val="00FB7EC2"/>
    <w:rsid w:val="00FD74B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CA79"/>
  <w15:chartTrackingRefBased/>
  <w15:docId w15:val="{2FD6413D-247D-4A66-875E-D05E77E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BC"/>
    <w:pPr>
      <w:ind w:left="720"/>
      <w:contextualSpacing/>
    </w:pPr>
  </w:style>
  <w:style w:type="table" w:styleId="Tabela-Siatka">
    <w:name w:val="Table Grid"/>
    <w:basedOn w:val="Standardowy"/>
    <w:uiPriority w:val="39"/>
    <w:rsid w:val="004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4976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FD74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AB"/>
  </w:style>
  <w:style w:type="paragraph" w:styleId="Stopka">
    <w:name w:val="footer"/>
    <w:basedOn w:val="Normalny"/>
    <w:link w:val="Stopka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7314-AA45-4572-A782-EE3B2846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Smulska</dc:creator>
  <cp:keywords/>
  <dc:description/>
  <cp:lastModifiedBy>Radziejowska Małgorzata</cp:lastModifiedBy>
  <cp:revision>19</cp:revision>
  <cp:lastPrinted>2022-10-20T10:21:00Z</cp:lastPrinted>
  <dcterms:created xsi:type="dcterms:W3CDTF">2022-03-25T09:19:00Z</dcterms:created>
  <dcterms:modified xsi:type="dcterms:W3CDTF">2022-10-20T10:22:00Z</dcterms:modified>
</cp:coreProperties>
</file>