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EF4F" w14:textId="0199794C" w:rsidR="001529AC" w:rsidRPr="001529AC" w:rsidRDefault="001529AC" w:rsidP="005C65C1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B46CBA">
        <w:rPr>
          <w:szCs w:val="20"/>
        </w:rPr>
        <w:t>2024-03-</w:t>
      </w:r>
      <w:r w:rsidR="00041546">
        <w:rPr>
          <w:szCs w:val="20"/>
        </w:rPr>
        <w:t>12</w:t>
      </w:r>
    </w:p>
    <w:p w14:paraId="7551B97F" w14:textId="70308398" w:rsidR="00AD365A" w:rsidRPr="005C65C1" w:rsidRDefault="001529AC" w:rsidP="005C65C1">
      <w:pPr>
        <w:tabs>
          <w:tab w:val="left" w:pos="1080"/>
          <w:tab w:val="left" w:pos="7020"/>
        </w:tabs>
        <w:spacing w:line="276" w:lineRule="auto"/>
        <w:ind w:left="1080" w:hanging="180"/>
        <w:jc w:val="both"/>
        <w:rPr>
          <w:szCs w:val="20"/>
        </w:rPr>
      </w:pPr>
      <w:r w:rsidRPr="001529AC">
        <w:rPr>
          <w:szCs w:val="20"/>
        </w:rPr>
        <w:t xml:space="preserve">  Z</w:t>
      </w:r>
      <w:r w:rsidR="00041546">
        <w:rPr>
          <w:szCs w:val="20"/>
        </w:rPr>
        <w:t>P</w:t>
      </w:r>
      <w:r w:rsidRPr="001529AC">
        <w:rPr>
          <w:szCs w:val="20"/>
        </w:rPr>
        <w:t>.271.</w:t>
      </w:r>
      <w:r w:rsidR="00041546">
        <w:rPr>
          <w:szCs w:val="20"/>
        </w:rPr>
        <w:t>1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769B5FB9" w14:textId="77777777" w:rsidR="00D80A48" w:rsidRDefault="00D80A48" w:rsidP="00EB1CC5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9536758" w14:textId="77777777" w:rsidR="00D80A48" w:rsidRDefault="00D80A48" w:rsidP="005C65C1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114EE388" w14:textId="77777777" w:rsidR="005C24BC" w:rsidRDefault="005C24B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68C53A8B" w14:textId="77777777" w:rsidR="00041546" w:rsidRDefault="00041546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1B8E6CA4" w14:textId="77777777" w:rsidR="00041546" w:rsidRDefault="00041546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5F275D41" w14:textId="7163C521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04317F40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79EB7EA8" w14:textId="5E2771D6" w:rsidR="001529AC" w:rsidRPr="00D80A48" w:rsidRDefault="001529AC" w:rsidP="00041546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r w:rsidRPr="00D80A48">
        <w:rPr>
          <w:rFonts w:eastAsia="Times New Roman"/>
          <w:bCs/>
          <w:szCs w:val="20"/>
        </w:rPr>
        <w:t xml:space="preserve">dotyczy </w:t>
      </w:r>
      <w:r w:rsidRPr="00D80A48">
        <w:rPr>
          <w:rFonts w:eastAsia="Times New Roman"/>
          <w:szCs w:val="20"/>
        </w:rPr>
        <w:t>postępowania o udzielenie zamówienia publicznego pn.:</w:t>
      </w:r>
      <w:r w:rsidRPr="00041546">
        <w:rPr>
          <w:rFonts w:eastAsia="Times New Roman"/>
          <w:b/>
          <w:bCs/>
          <w:szCs w:val="20"/>
        </w:rPr>
        <w:t xml:space="preserve"> „</w:t>
      </w:r>
      <w:bookmarkStart w:id="0" w:name="_Hlk74120620"/>
      <w:r w:rsidR="00041546" w:rsidRPr="00041546">
        <w:rPr>
          <w:rFonts w:eastAsia="Times New Roman"/>
          <w:b/>
          <w:bCs/>
          <w:szCs w:val="20"/>
        </w:rPr>
        <w:t>Budowa ścieżek rowerowych na terenie Związku Gmin – etap II</w:t>
      </w:r>
      <w:r w:rsidRPr="00041546">
        <w:rPr>
          <w:rFonts w:eastAsia="Times New Roman"/>
          <w:b/>
          <w:bCs/>
          <w:szCs w:val="20"/>
        </w:rPr>
        <w:t xml:space="preserve">”, </w:t>
      </w:r>
      <w:r w:rsidRPr="00D80A48">
        <w:rPr>
          <w:rFonts w:eastAsia="Times New Roman"/>
          <w:szCs w:val="20"/>
        </w:rPr>
        <w:t xml:space="preserve">(ogłoszenie nr </w:t>
      </w:r>
      <w:r w:rsidR="00041546" w:rsidRPr="00041546">
        <w:rPr>
          <w:rFonts w:eastAsia="Times New Roman"/>
          <w:szCs w:val="20"/>
        </w:rPr>
        <w:t xml:space="preserve">2024/BZP 00224396 </w:t>
      </w:r>
      <w:r w:rsidRPr="00D80A48">
        <w:rPr>
          <w:rFonts w:eastAsia="Times New Roman"/>
          <w:szCs w:val="20"/>
        </w:rPr>
        <w:t xml:space="preserve">z dnia </w:t>
      </w:r>
      <w:r w:rsidR="00041546">
        <w:rPr>
          <w:rFonts w:eastAsia="Times New Roman"/>
          <w:szCs w:val="20"/>
        </w:rPr>
        <w:t>29</w:t>
      </w:r>
      <w:r w:rsidRPr="00D80A48">
        <w:rPr>
          <w:rFonts w:eastAsia="Times New Roman"/>
          <w:szCs w:val="20"/>
        </w:rPr>
        <w:t>.0</w:t>
      </w:r>
      <w:r w:rsidR="00041546">
        <w:rPr>
          <w:rFonts w:eastAsia="Times New Roman"/>
          <w:szCs w:val="20"/>
        </w:rPr>
        <w:t>2</w:t>
      </w:r>
      <w:r w:rsidRPr="00D80A48">
        <w:rPr>
          <w:rFonts w:eastAsia="Times New Roman"/>
          <w:szCs w:val="20"/>
        </w:rPr>
        <w:t>.202</w:t>
      </w:r>
      <w:r w:rsidR="00AD2C9F">
        <w:rPr>
          <w:rFonts w:eastAsia="Times New Roman"/>
          <w:szCs w:val="20"/>
        </w:rPr>
        <w:t>4</w:t>
      </w:r>
      <w:r w:rsidRPr="00D80A48">
        <w:rPr>
          <w:rFonts w:eastAsia="Times New Roman"/>
          <w:szCs w:val="20"/>
        </w:rPr>
        <w:t>r.).</w:t>
      </w:r>
    </w:p>
    <w:bookmarkEnd w:id="0"/>
    <w:p w14:paraId="5A66ED03" w14:textId="77777777" w:rsidR="001529AC" w:rsidRPr="00D80A48" w:rsidRDefault="001529AC" w:rsidP="00041546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06FE0F93" w14:textId="0E86271D" w:rsidR="005C65C1" w:rsidRPr="00D80A48" w:rsidRDefault="001529AC" w:rsidP="00041546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D80A48">
        <w:rPr>
          <w:rFonts w:eastAsia="Calibri"/>
          <w:b/>
          <w:szCs w:val="20"/>
          <w:u w:val="single"/>
          <w:lang w:eastAsia="en-US"/>
        </w:rPr>
        <w:t>WYJAŚNIENIE TREŚCI SWZ</w:t>
      </w:r>
      <w:r w:rsidR="00C111CA" w:rsidRPr="00D80A48">
        <w:rPr>
          <w:rFonts w:eastAsia="Calibri"/>
          <w:b/>
          <w:szCs w:val="20"/>
          <w:u w:val="single"/>
          <w:lang w:eastAsia="en-US"/>
        </w:rPr>
        <w:t xml:space="preserve"> </w:t>
      </w:r>
    </w:p>
    <w:p w14:paraId="372C7E0F" w14:textId="5271E73E" w:rsidR="001529AC" w:rsidRPr="00D80A48" w:rsidRDefault="001529AC" w:rsidP="00041546">
      <w:pPr>
        <w:keepNext/>
        <w:spacing w:before="120" w:after="120" w:line="276" w:lineRule="auto"/>
        <w:jc w:val="both"/>
        <w:outlineLvl w:val="3"/>
        <w:rPr>
          <w:color w:val="000000"/>
          <w:szCs w:val="20"/>
        </w:rPr>
      </w:pPr>
      <w:r w:rsidRPr="00D80A48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>
        <w:rPr>
          <w:szCs w:val="20"/>
          <w:lang w:eastAsia="en-US"/>
        </w:rPr>
        <w:t>3</w:t>
      </w:r>
      <w:r w:rsidRPr="00D80A48">
        <w:rPr>
          <w:szCs w:val="20"/>
          <w:lang w:eastAsia="en-US"/>
        </w:rPr>
        <w:t xml:space="preserve"> r., poz. 1</w:t>
      </w:r>
      <w:r w:rsidR="00AD2C9F">
        <w:rPr>
          <w:szCs w:val="20"/>
          <w:lang w:eastAsia="en-US"/>
        </w:rPr>
        <w:t xml:space="preserve">605 </w:t>
      </w:r>
      <w:r w:rsidRPr="00D80A48">
        <w:rPr>
          <w:szCs w:val="20"/>
          <w:lang w:eastAsia="en-US"/>
        </w:rPr>
        <w:t xml:space="preserve">ze zm.) Zamawiający udziela wyjaśnień do </w:t>
      </w:r>
      <w:r w:rsidR="00C67AD2" w:rsidRPr="00D80A48">
        <w:rPr>
          <w:szCs w:val="20"/>
          <w:lang w:eastAsia="en-US"/>
        </w:rPr>
        <w:t>zadan</w:t>
      </w:r>
      <w:r w:rsidR="00041546">
        <w:rPr>
          <w:szCs w:val="20"/>
          <w:lang w:eastAsia="en-US"/>
        </w:rPr>
        <w:t>ego</w:t>
      </w:r>
      <w:r w:rsidR="00C67AD2" w:rsidRPr="00D80A48">
        <w:rPr>
          <w:szCs w:val="20"/>
          <w:lang w:eastAsia="en-US"/>
        </w:rPr>
        <w:t xml:space="preserve"> przez Wykonawc</w:t>
      </w:r>
      <w:r w:rsidR="00C67AD2">
        <w:rPr>
          <w:szCs w:val="20"/>
          <w:lang w:eastAsia="en-US"/>
        </w:rPr>
        <w:t>ę</w:t>
      </w:r>
      <w:r w:rsidR="00C67AD2" w:rsidRPr="00D80A48">
        <w:rPr>
          <w:szCs w:val="20"/>
          <w:lang w:eastAsia="en-US"/>
        </w:rPr>
        <w:t xml:space="preserve"> pyta</w:t>
      </w:r>
      <w:r w:rsidR="00041546">
        <w:rPr>
          <w:szCs w:val="20"/>
          <w:lang w:eastAsia="en-US"/>
        </w:rPr>
        <w:t>nia</w:t>
      </w:r>
      <w:r w:rsidRPr="00D80A48">
        <w:rPr>
          <w:szCs w:val="20"/>
          <w:lang w:eastAsia="en-US"/>
        </w:rPr>
        <w:t>:</w:t>
      </w:r>
    </w:p>
    <w:p w14:paraId="0D38764D" w14:textId="41EA878D" w:rsidR="00041546" w:rsidRPr="00041546" w:rsidRDefault="00985947" w:rsidP="00041546">
      <w:pPr>
        <w:autoSpaceDE w:val="0"/>
        <w:autoSpaceDN w:val="0"/>
        <w:adjustRightInd w:val="0"/>
        <w:spacing w:line="276" w:lineRule="auto"/>
        <w:jc w:val="both"/>
        <w:rPr>
          <w:bCs/>
          <w:szCs w:val="20"/>
        </w:rPr>
      </w:pPr>
      <w:bookmarkStart w:id="1" w:name="_Hlk133326694"/>
      <w:r w:rsidRPr="00041546">
        <w:rPr>
          <w:bCs/>
          <w:szCs w:val="20"/>
        </w:rPr>
        <w:t>„</w:t>
      </w:r>
      <w:r w:rsidR="00041546" w:rsidRPr="00041546">
        <w:rPr>
          <w:bCs/>
          <w:szCs w:val="20"/>
        </w:rPr>
        <w:t>Chcemy uczestniczyć w postępowaniu przetargowym i złożyć ofertę na część 2 i 3.</w:t>
      </w:r>
      <w:r w:rsidR="00041546" w:rsidRPr="00041546">
        <w:rPr>
          <w:bCs/>
          <w:szCs w:val="20"/>
        </w:rPr>
        <w:br/>
        <w:t>W przedmiarach na obu zadaniach jest pozycja nr 2: usunięcie warstwy humusu i jest użyta jednostka obliczeniowa metr sześcienny, oraz wartości dla części 2 - 2196 m3 oraz dla części 3 – 2029 m3. Proszę o potwierdzenie</w:t>
      </w:r>
      <w:r w:rsidR="00041546">
        <w:rPr>
          <w:bCs/>
          <w:szCs w:val="20"/>
        </w:rPr>
        <w:t>,</w:t>
      </w:r>
      <w:r w:rsidR="00041546" w:rsidRPr="00041546">
        <w:rPr>
          <w:bCs/>
          <w:szCs w:val="20"/>
        </w:rPr>
        <w:t xml:space="preserve"> że jest to prawidłowa wartość i wyjaśnienie skąd biorą się tak duże ilości urobku ziemi.</w:t>
      </w:r>
      <w:r w:rsidR="00041546">
        <w:rPr>
          <w:bCs/>
          <w:szCs w:val="20"/>
        </w:rPr>
        <w:t>”</w:t>
      </w:r>
    </w:p>
    <w:p w14:paraId="4A1F31ED" w14:textId="431A4A5F" w:rsidR="00041546" w:rsidRPr="00041546" w:rsidRDefault="00041546" w:rsidP="00041546">
      <w:pPr>
        <w:spacing w:line="276" w:lineRule="auto"/>
        <w:rPr>
          <w:rFonts w:ascii="Times New Roman" w:eastAsia="Times New Roman" w:hAnsi="Times New Roman" w:cs="Times New Roman"/>
          <w:sz w:val="24"/>
        </w:rPr>
      </w:pPr>
    </w:p>
    <w:p w14:paraId="6BF33C48" w14:textId="6646FDE9" w:rsidR="001529AC" w:rsidRPr="00CD04CF" w:rsidRDefault="001529AC" w:rsidP="00041546">
      <w:pPr>
        <w:keepNext/>
        <w:spacing w:before="120" w:after="120" w:line="276" w:lineRule="auto"/>
        <w:jc w:val="both"/>
        <w:outlineLvl w:val="3"/>
        <w:rPr>
          <w:b/>
          <w:bCs/>
          <w:szCs w:val="20"/>
        </w:rPr>
      </w:pPr>
      <w:r w:rsidRPr="00CD04CF">
        <w:rPr>
          <w:b/>
          <w:bCs/>
          <w:szCs w:val="20"/>
          <w:u w:val="single"/>
        </w:rPr>
        <w:t>Wyjaśniając treść SWZ w przedmiotowym zakresie informuję, że</w:t>
      </w:r>
      <w:r w:rsidRPr="00CD04CF">
        <w:rPr>
          <w:b/>
          <w:bCs/>
          <w:szCs w:val="20"/>
        </w:rPr>
        <w:t>:</w:t>
      </w:r>
    </w:p>
    <w:bookmarkEnd w:id="1"/>
    <w:p w14:paraId="05EF2FCF" w14:textId="77777777" w:rsidR="00B35DC3" w:rsidRPr="00B35DC3" w:rsidRDefault="00B35DC3" w:rsidP="00B35DC3">
      <w:pPr>
        <w:pStyle w:val="Zwykytek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DC3">
        <w:rPr>
          <w:rFonts w:ascii="Arial" w:hAnsi="Arial" w:cs="Arial"/>
          <w:sz w:val="20"/>
          <w:szCs w:val="20"/>
        </w:rPr>
        <w:t>W przedmiarach wkradał się błąd.</w:t>
      </w:r>
    </w:p>
    <w:p w14:paraId="4409C12F" w14:textId="6F491BD5" w:rsidR="00B35DC3" w:rsidRPr="00B35DC3" w:rsidRDefault="00B35DC3" w:rsidP="00B35DC3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DC3">
        <w:rPr>
          <w:rFonts w:ascii="Arial" w:hAnsi="Arial" w:cs="Arial"/>
          <w:sz w:val="20"/>
          <w:szCs w:val="20"/>
        </w:rPr>
        <w:t>dla Części 2 powinno być 219,6</w:t>
      </w:r>
      <w:r>
        <w:rPr>
          <w:rFonts w:ascii="Arial" w:hAnsi="Arial" w:cs="Arial"/>
          <w:sz w:val="20"/>
          <w:szCs w:val="20"/>
        </w:rPr>
        <w:t xml:space="preserve"> </w:t>
      </w:r>
      <w:r w:rsidRPr="00B35DC3">
        <w:rPr>
          <w:rFonts w:ascii="Arial" w:hAnsi="Arial" w:cs="Arial"/>
          <w:sz w:val="20"/>
          <w:szCs w:val="20"/>
        </w:rPr>
        <w:t>m3</w:t>
      </w:r>
    </w:p>
    <w:p w14:paraId="24165197" w14:textId="77777777" w:rsidR="00B35DC3" w:rsidRDefault="00B35DC3" w:rsidP="00B35DC3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DC3">
        <w:rPr>
          <w:rFonts w:ascii="Arial" w:hAnsi="Arial" w:cs="Arial"/>
          <w:sz w:val="20"/>
          <w:szCs w:val="20"/>
        </w:rPr>
        <w:t>dla Części 3 powinno być 202,9</w:t>
      </w:r>
      <w:r>
        <w:rPr>
          <w:rFonts w:ascii="Arial" w:hAnsi="Arial" w:cs="Arial"/>
          <w:sz w:val="20"/>
          <w:szCs w:val="20"/>
        </w:rPr>
        <w:t xml:space="preserve"> </w:t>
      </w:r>
      <w:r w:rsidRPr="00B35DC3">
        <w:rPr>
          <w:rFonts w:ascii="Arial" w:hAnsi="Arial" w:cs="Arial"/>
          <w:sz w:val="20"/>
          <w:szCs w:val="20"/>
        </w:rPr>
        <w:t>m3</w:t>
      </w:r>
    </w:p>
    <w:p w14:paraId="73B6CBAD" w14:textId="77777777" w:rsidR="00B35DC3" w:rsidRDefault="00B35DC3" w:rsidP="00B35DC3">
      <w:pPr>
        <w:pStyle w:val="Zwykytekst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5754804" w14:textId="0744C143" w:rsidR="00B35DC3" w:rsidRPr="00B35DC3" w:rsidRDefault="00B35DC3" w:rsidP="00B35DC3">
      <w:pPr>
        <w:pStyle w:val="Zwykytek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DC3">
        <w:rPr>
          <w:rFonts w:ascii="Arial" w:hAnsi="Arial" w:cs="Arial"/>
          <w:sz w:val="20"/>
          <w:szCs w:val="20"/>
        </w:rPr>
        <w:t>Jednocześnie informuję, że przedmiar ma charakter pomocniczy. Zadanie należy zrealizować zgodnie z dokumentacją projektową i OPZ.</w:t>
      </w:r>
    </w:p>
    <w:p w14:paraId="55E99CD0" w14:textId="77777777" w:rsidR="00041546" w:rsidRDefault="00041546" w:rsidP="00041546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57BAD8CD" w14:textId="4499A8B2" w:rsidR="005C24BC" w:rsidRPr="00461A11" w:rsidRDefault="00640B3A" w:rsidP="00041546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985947">
        <w:rPr>
          <w:rFonts w:eastAsia="Calibri"/>
          <w:szCs w:val="20"/>
          <w:lang w:eastAsia="en-US"/>
        </w:rPr>
        <w:t xml:space="preserve">Powyższe wyjaśnienia treści SWZ stanowią integralną część SWZ i nie prowadzą do zmiany treści Ogłoszenia o zamówieniu. </w:t>
      </w:r>
      <w:r w:rsidRPr="00985947">
        <w:rPr>
          <w:rFonts w:eastAsia="Calibri"/>
          <w:b/>
          <w:szCs w:val="20"/>
          <w:u w:val="single"/>
          <w:lang w:eastAsia="en-US"/>
        </w:rPr>
        <w:t>Termin składania ofert pozostaje bez zmian.</w:t>
      </w:r>
    </w:p>
    <w:p w14:paraId="7A2A1FCE" w14:textId="77777777" w:rsidR="001529AC" w:rsidRPr="00D80A48" w:rsidRDefault="001529AC" w:rsidP="005C24B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D80A48">
        <w:rPr>
          <w:rFonts w:eastAsia="Calibri"/>
          <w:b/>
          <w:szCs w:val="20"/>
          <w:lang w:eastAsia="en-US"/>
        </w:rPr>
        <w:t>Z poważaniem,</w:t>
      </w:r>
    </w:p>
    <w:p w14:paraId="3D130E1C" w14:textId="77777777" w:rsidR="001529AC" w:rsidRPr="00D80A48" w:rsidRDefault="001529AC" w:rsidP="005C24BC">
      <w:pPr>
        <w:spacing w:line="276" w:lineRule="auto"/>
        <w:rPr>
          <w:b/>
          <w:szCs w:val="20"/>
        </w:rPr>
      </w:pPr>
    </w:p>
    <w:p w14:paraId="5E33D5C9" w14:textId="77777777" w:rsidR="00AD365A" w:rsidRDefault="00AD365A" w:rsidP="005C24BC">
      <w:pPr>
        <w:spacing w:line="276" w:lineRule="auto"/>
        <w:rPr>
          <w:b/>
          <w:szCs w:val="20"/>
        </w:rPr>
      </w:pPr>
    </w:p>
    <w:p w14:paraId="0F05E20C" w14:textId="77777777" w:rsidR="005C24BC" w:rsidRDefault="005C24BC" w:rsidP="005C24BC">
      <w:pPr>
        <w:spacing w:line="276" w:lineRule="auto"/>
        <w:rPr>
          <w:b/>
          <w:szCs w:val="20"/>
        </w:rPr>
      </w:pPr>
    </w:p>
    <w:p w14:paraId="6E905C0A" w14:textId="77777777" w:rsidR="005C24BC" w:rsidRDefault="005C24BC" w:rsidP="005C24BC">
      <w:pPr>
        <w:spacing w:line="276" w:lineRule="auto"/>
        <w:rPr>
          <w:b/>
          <w:szCs w:val="20"/>
        </w:rPr>
      </w:pPr>
    </w:p>
    <w:p w14:paraId="544135D7" w14:textId="77777777" w:rsidR="00041546" w:rsidRDefault="00041546" w:rsidP="005C24BC">
      <w:pPr>
        <w:spacing w:line="276" w:lineRule="auto"/>
        <w:rPr>
          <w:b/>
          <w:szCs w:val="20"/>
        </w:rPr>
      </w:pPr>
    </w:p>
    <w:p w14:paraId="0501B635" w14:textId="77777777" w:rsidR="00041546" w:rsidRDefault="00041546" w:rsidP="005C24BC">
      <w:pPr>
        <w:spacing w:line="276" w:lineRule="auto"/>
        <w:rPr>
          <w:b/>
          <w:szCs w:val="20"/>
        </w:rPr>
      </w:pPr>
    </w:p>
    <w:p w14:paraId="7B7D2B35" w14:textId="77777777" w:rsidR="00041546" w:rsidRDefault="00041546" w:rsidP="005C24BC">
      <w:pPr>
        <w:spacing w:line="276" w:lineRule="auto"/>
        <w:rPr>
          <w:b/>
          <w:szCs w:val="20"/>
        </w:rPr>
      </w:pPr>
    </w:p>
    <w:p w14:paraId="7E5C7832" w14:textId="77777777" w:rsidR="00B35DC3" w:rsidRDefault="00B35DC3" w:rsidP="005C24BC">
      <w:pPr>
        <w:spacing w:line="276" w:lineRule="auto"/>
        <w:rPr>
          <w:b/>
          <w:szCs w:val="20"/>
        </w:rPr>
      </w:pPr>
    </w:p>
    <w:p w14:paraId="0201192F" w14:textId="77777777" w:rsidR="00041546" w:rsidRDefault="00041546" w:rsidP="005C24BC">
      <w:pPr>
        <w:spacing w:line="276" w:lineRule="auto"/>
        <w:rPr>
          <w:b/>
          <w:szCs w:val="20"/>
        </w:rPr>
      </w:pPr>
    </w:p>
    <w:p w14:paraId="43648C6F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036C5AB7" w14:textId="26F01D85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41ACD822" w14:textId="7C062D69" w:rsidR="001529AC" w:rsidRPr="00B35DC3" w:rsidRDefault="001529AC" w:rsidP="00B35DC3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</w:t>
      </w:r>
    </w:p>
    <w:sectPr w:rsidR="001529AC" w:rsidRPr="00B35DC3" w:rsidSect="00034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B3CE" w14:textId="77777777" w:rsidR="00034C34" w:rsidRDefault="00034C34" w:rsidP="00A73AAE">
      <w:r>
        <w:separator/>
      </w:r>
    </w:p>
  </w:endnote>
  <w:endnote w:type="continuationSeparator" w:id="0">
    <w:p w14:paraId="430D10E9" w14:textId="77777777" w:rsidR="00034C34" w:rsidRDefault="00034C34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3135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507A" w14:textId="77777777" w:rsidR="00A73AAE" w:rsidRDefault="00000000" w:rsidP="00A73AAE">
    <w:pPr>
      <w:pStyle w:val="Stopka"/>
      <w:jc w:val="center"/>
    </w:pPr>
    <w:r>
      <w:rPr>
        <w:noProof/>
      </w:rPr>
      <w:pict w14:anchorId="6A4446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58641E57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13ECE5E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023D3AF2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00C13F33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7039" w14:textId="77777777" w:rsidR="00B35DC3" w:rsidRDefault="00B35DC3" w:rsidP="00B35DC3">
    <w:pPr>
      <w:pStyle w:val="Stopka"/>
      <w:pBdr>
        <w:bottom w:val="single" w:sz="6" w:space="1" w:color="auto"/>
      </w:pBdr>
    </w:pPr>
  </w:p>
  <w:p w14:paraId="01750C4F" w14:textId="77777777" w:rsidR="00B35DC3" w:rsidRPr="00BB7B65" w:rsidRDefault="00B35DC3" w:rsidP="00B35DC3">
    <w:pPr>
      <w:pStyle w:val="Stopka"/>
      <w:spacing w:line="276" w:lineRule="auto"/>
      <w:rPr>
        <w:b/>
        <w:bCs/>
      </w:rPr>
    </w:pPr>
  </w:p>
  <w:p w14:paraId="0265DEC3" w14:textId="77777777" w:rsidR="00B35DC3" w:rsidRPr="00041654" w:rsidRDefault="00B35DC3" w:rsidP="00B35DC3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27, 89-650 Czersk </w:t>
    </w:r>
  </w:p>
  <w:p w14:paraId="191F8AD4" w14:textId="77777777" w:rsidR="00B35DC3" w:rsidRPr="002E2236" w:rsidRDefault="00B35DC3" w:rsidP="00B35DC3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52 395 48 52, adres e-mail: zwiazek.gmin@czersk.pl</w:t>
    </w:r>
  </w:p>
  <w:p w14:paraId="1DF8BB4F" w14:textId="5D4894DB" w:rsidR="00A73AAE" w:rsidRDefault="00A73AAE">
    <w:pPr>
      <w:pStyle w:val="Stopka"/>
    </w:pPr>
  </w:p>
  <w:p w14:paraId="6A36756D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52A2" w14:textId="77777777" w:rsidR="00034C34" w:rsidRDefault="00034C34" w:rsidP="00A73AAE">
      <w:r>
        <w:separator/>
      </w:r>
    </w:p>
  </w:footnote>
  <w:footnote w:type="continuationSeparator" w:id="0">
    <w:p w14:paraId="6994B31E" w14:textId="77777777" w:rsidR="00034C34" w:rsidRDefault="00034C34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CE5C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DF92" w14:textId="77777777" w:rsidR="00A73AAE" w:rsidRDefault="00000000">
    <w:pPr>
      <w:pStyle w:val="Nagwek"/>
    </w:pPr>
    <w:r>
      <w:rPr>
        <w:noProof/>
      </w:rPr>
      <w:pict w14:anchorId="4F18175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AC52" w14:textId="77777777" w:rsidR="00B35DC3" w:rsidRPr="007C2A85" w:rsidRDefault="00B35DC3" w:rsidP="00B35DC3">
    <w:pPr>
      <w:spacing w:line="276" w:lineRule="auto"/>
      <w:rPr>
        <w:b/>
        <w:bCs/>
      </w:rPr>
    </w:pPr>
  </w:p>
  <w:p w14:paraId="3ECEA9AB" w14:textId="77777777" w:rsidR="00B35DC3" w:rsidRPr="00930175" w:rsidRDefault="00B35DC3" w:rsidP="00B35DC3">
    <w:pPr>
      <w:pBdr>
        <w:bottom w:val="single" w:sz="6" w:space="1" w:color="auto"/>
      </w:pBdr>
      <w:jc w:val="center"/>
      <w:rPr>
        <w:b/>
        <w:bCs/>
        <w:sz w:val="24"/>
      </w:rPr>
    </w:pPr>
    <w:r w:rsidRPr="00930175">
      <w:rPr>
        <w:b/>
        <w:bCs/>
        <w:sz w:val="24"/>
      </w:rPr>
      <w:t>Związek Gmin „W Sercu Borów Tucholskich”</w:t>
    </w:r>
  </w:p>
  <w:p w14:paraId="194FE3D5" w14:textId="77777777" w:rsidR="00B35DC3" w:rsidRDefault="00B35DC3" w:rsidP="00B35DC3">
    <w:pPr>
      <w:pBdr>
        <w:bottom w:val="single" w:sz="6" w:space="1" w:color="auto"/>
      </w:pBdr>
      <w:jc w:val="center"/>
      <w:rPr>
        <w:b/>
        <w:bCs/>
      </w:rPr>
    </w:pPr>
  </w:p>
  <w:p w14:paraId="28E42CA2" w14:textId="77777777" w:rsidR="00B35DC3" w:rsidRPr="005B38E6" w:rsidRDefault="00B35DC3" w:rsidP="00B35DC3">
    <w:pPr>
      <w:pStyle w:val="Nagwek"/>
    </w:pPr>
  </w:p>
  <w:p w14:paraId="2DE85F7D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51049D"/>
    <w:multiLevelType w:val="hybridMultilevel"/>
    <w:tmpl w:val="354CF4AC"/>
    <w:lvl w:ilvl="0" w:tplc="4DC2A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num w:numId="1" w16cid:durableId="1716395445">
    <w:abstractNumId w:val="0"/>
  </w:num>
  <w:num w:numId="2" w16cid:durableId="676467856">
    <w:abstractNumId w:val="3"/>
  </w:num>
  <w:num w:numId="3" w16cid:durableId="286545903">
    <w:abstractNumId w:val="6"/>
  </w:num>
  <w:num w:numId="4" w16cid:durableId="1082873792">
    <w:abstractNumId w:val="2"/>
  </w:num>
  <w:num w:numId="5" w16cid:durableId="14236440">
    <w:abstractNumId w:val="4"/>
  </w:num>
  <w:num w:numId="6" w16cid:durableId="485097524">
    <w:abstractNumId w:val="1"/>
  </w:num>
  <w:num w:numId="7" w16cid:durableId="211454835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Łącznik prosty ze strzałką 16"/>
        <o:r id="V:Rule3" type="connector" idref="#_x0000_s1027"/>
        <o:r id="V:Rule4" type="connector" idref="#_x0000_s1032"/>
        <o:r id="V:Rule5" type="connector" idref="#Łącznik prosty ze strzałką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2C5E"/>
    <w:rsid w:val="00005E4D"/>
    <w:rsid w:val="0001179E"/>
    <w:rsid w:val="00017BC8"/>
    <w:rsid w:val="00017C00"/>
    <w:rsid w:val="00034C34"/>
    <w:rsid w:val="000377A5"/>
    <w:rsid w:val="00041546"/>
    <w:rsid w:val="00042938"/>
    <w:rsid w:val="00055352"/>
    <w:rsid w:val="0007185B"/>
    <w:rsid w:val="000814DF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14039"/>
    <w:rsid w:val="0013622A"/>
    <w:rsid w:val="00145737"/>
    <w:rsid w:val="00151F97"/>
    <w:rsid w:val="001529AC"/>
    <w:rsid w:val="001539AB"/>
    <w:rsid w:val="00160474"/>
    <w:rsid w:val="00164A20"/>
    <w:rsid w:val="00172AEF"/>
    <w:rsid w:val="00194960"/>
    <w:rsid w:val="001970DE"/>
    <w:rsid w:val="001A31C4"/>
    <w:rsid w:val="001B147D"/>
    <w:rsid w:val="001C2CC9"/>
    <w:rsid w:val="001D06E9"/>
    <w:rsid w:val="001D3D28"/>
    <w:rsid w:val="001D3DEC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6957"/>
    <w:rsid w:val="002513A2"/>
    <w:rsid w:val="00251E58"/>
    <w:rsid w:val="00255036"/>
    <w:rsid w:val="00257708"/>
    <w:rsid w:val="00257A4F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C4A71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B2621"/>
    <w:rsid w:val="003C0E9C"/>
    <w:rsid w:val="003C1B02"/>
    <w:rsid w:val="003D74FC"/>
    <w:rsid w:val="003D7CA9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538B"/>
    <w:rsid w:val="00425915"/>
    <w:rsid w:val="00427003"/>
    <w:rsid w:val="00427056"/>
    <w:rsid w:val="00434869"/>
    <w:rsid w:val="0043724A"/>
    <w:rsid w:val="00440A35"/>
    <w:rsid w:val="00450BEA"/>
    <w:rsid w:val="00461A11"/>
    <w:rsid w:val="004632F2"/>
    <w:rsid w:val="004638C1"/>
    <w:rsid w:val="00473C44"/>
    <w:rsid w:val="004842DA"/>
    <w:rsid w:val="00495F7D"/>
    <w:rsid w:val="00496150"/>
    <w:rsid w:val="00496512"/>
    <w:rsid w:val="004A0B39"/>
    <w:rsid w:val="004A4F4E"/>
    <w:rsid w:val="004A5E05"/>
    <w:rsid w:val="004B64B4"/>
    <w:rsid w:val="004C5BF0"/>
    <w:rsid w:val="004C6B02"/>
    <w:rsid w:val="004D0BCA"/>
    <w:rsid w:val="004D0C40"/>
    <w:rsid w:val="004D2A36"/>
    <w:rsid w:val="004D5D88"/>
    <w:rsid w:val="004F0EF9"/>
    <w:rsid w:val="004F64A1"/>
    <w:rsid w:val="00524A79"/>
    <w:rsid w:val="00536F3F"/>
    <w:rsid w:val="005446B6"/>
    <w:rsid w:val="00544DD5"/>
    <w:rsid w:val="00565EFC"/>
    <w:rsid w:val="00570D36"/>
    <w:rsid w:val="00577784"/>
    <w:rsid w:val="005860E9"/>
    <w:rsid w:val="00586395"/>
    <w:rsid w:val="005935D1"/>
    <w:rsid w:val="00595063"/>
    <w:rsid w:val="005954A6"/>
    <w:rsid w:val="005A09BF"/>
    <w:rsid w:val="005A52C6"/>
    <w:rsid w:val="005A5B46"/>
    <w:rsid w:val="005A66AD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5F7A99"/>
    <w:rsid w:val="00600D68"/>
    <w:rsid w:val="00602BD1"/>
    <w:rsid w:val="006100B1"/>
    <w:rsid w:val="00613184"/>
    <w:rsid w:val="006163F1"/>
    <w:rsid w:val="00621D46"/>
    <w:rsid w:val="00622240"/>
    <w:rsid w:val="00627E48"/>
    <w:rsid w:val="00640B3A"/>
    <w:rsid w:val="00641036"/>
    <w:rsid w:val="00641E99"/>
    <w:rsid w:val="00643CE3"/>
    <w:rsid w:val="00654693"/>
    <w:rsid w:val="0065652E"/>
    <w:rsid w:val="006669AC"/>
    <w:rsid w:val="0066767E"/>
    <w:rsid w:val="00673473"/>
    <w:rsid w:val="00691895"/>
    <w:rsid w:val="00695641"/>
    <w:rsid w:val="00696A91"/>
    <w:rsid w:val="006A6DA8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F1D95"/>
    <w:rsid w:val="006F52B0"/>
    <w:rsid w:val="00705352"/>
    <w:rsid w:val="0070594B"/>
    <w:rsid w:val="007114E5"/>
    <w:rsid w:val="00723A67"/>
    <w:rsid w:val="007279E4"/>
    <w:rsid w:val="00734E4A"/>
    <w:rsid w:val="0074009F"/>
    <w:rsid w:val="0074242A"/>
    <w:rsid w:val="00747F20"/>
    <w:rsid w:val="00753936"/>
    <w:rsid w:val="00756512"/>
    <w:rsid w:val="00766728"/>
    <w:rsid w:val="0078535D"/>
    <w:rsid w:val="007907DE"/>
    <w:rsid w:val="0079469D"/>
    <w:rsid w:val="007B3611"/>
    <w:rsid w:val="007B6F95"/>
    <w:rsid w:val="007D1EAE"/>
    <w:rsid w:val="007E304D"/>
    <w:rsid w:val="007F105E"/>
    <w:rsid w:val="007F5466"/>
    <w:rsid w:val="007F5B08"/>
    <w:rsid w:val="00803FB4"/>
    <w:rsid w:val="00804EA1"/>
    <w:rsid w:val="00810992"/>
    <w:rsid w:val="00813710"/>
    <w:rsid w:val="00814C8C"/>
    <w:rsid w:val="00834F4A"/>
    <w:rsid w:val="00840FAA"/>
    <w:rsid w:val="0086670F"/>
    <w:rsid w:val="00886274"/>
    <w:rsid w:val="00895A45"/>
    <w:rsid w:val="00896BCF"/>
    <w:rsid w:val="0089743B"/>
    <w:rsid w:val="008A1F22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522E"/>
    <w:rsid w:val="0092417D"/>
    <w:rsid w:val="00930175"/>
    <w:rsid w:val="00930988"/>
    <w:rsid w:val="0093628D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E5D"/>
    <w:rsid w:val="00A103F7"/>
    <w:rsid w:val="00A12102"/>
    <w:rsid w:val="00A13DC4"/>
    <w:rsid w:val="00A2538F"/>
    <w:rsid w:val="00A366F3"/>
    <w:rsid w:val="00A372A5"/>
    <w:rsid w:val="00A40EC6"/>
    <w:rsid w:val="00A45D03"/>
    <w:rsid w:val="00A5502A"/>
    <w:rsid w:val="00A5559C"/>
    <w:rsid w:val="00A6536B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5180"/>
    <w:rsid w:val="00B1785C"/>
    <w:rsid w:val="00B35DC3"/>
    <w:rsid w:val="00B40F1B"/>
    <w:rsid w:val="00B44E99"/>
    <w:rsid w:val="00B46CBA"/>
    <w:rsid w:val="00B559B0"/>
    <w:rsid w:val="00B56C05"/>
    <w:rsid w:val="00B67EBE"/>
    <w:rsid w:val="00B74F16"/>
    <w:rsid w:val="00B83CBF"/>
    <w:rsid w:val="00B90E25"/>
    <w:rsid w:val="00BA141C"/>
    <w:rsid w:val="00BA48AF"/>
    <w:rsid w:val="00BB2D59"/>
    <w:rsid w:val="00BB4F1E"/>
    <w:rsid w:val="00BB7DA8"/>
    <w:rsid w:val="00BC123E"/>
    <w:rsid w:val="00BE35F5"/>
    <w:rsid w:val="00BF330A"/>
    <w:rsid w:val="00C02974"/>
    <w:rsid w:val="00C05CB1"/>
    <w:rsid w:val="00C110C0"/>
    <w:rsid w:val="00C111CA"/>
    <w:rsid w:val="00C16E46"/>
    <w:rsid w:val="00C20088"/>
    <w:rsid w:val="00C207AB"/>
    <w:rsid w:val="00C323B1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F04D8"/>
    <w:rsid w:val="00CF14DA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D8E"/>
    <w:rsid w:val="00E019CA"/>
    <w:rsid w:val="00E12EB7"/>
    <w:rsid w:val="00E25B6E"/>
    <w:rsid w:val="00E31336"/>
    <w:rsid w:val="00E3199F"/>
    <w:rsid w:val="00E34CFA"/>
    <w:rsid w:val="00E418C2"/>
    <w:rsid w:val="00E52AF0"/>
    <w:rsid w:val="00E62F81"/>
    <w:rsid w:val="00E70271"/>
    <w:rsid w:val="00E75D3A"/>
    <w:rsid w:val="00E80AAC"/>
    <w:rsid w:val="00E81A41"/>
    <w:rsid w:val="00E83B71"/>
    <w:rsid w:val="00E84CA9"/>
    <w:rsid w:val="00E91890"/>
    <w:rsid w:val="00E9440E"/>
    <w:rsid w:val="00E95A6C"/>
    <w:rsid w:val="00E95BF9"/>
    <w:rsid w:val="00EA24F8"/>
    <w:rsid w:val="00EA3F82"/>
    <w:rsid w:val="00EA63A8"/>
    <w:rsid w:val="00EB1263"/>
    <w:rsid w:val="00EB1CC5"/>
    <w:rsid w:val="00EB2130"/>
    <w:rsid w:val="00EC3188"/>
    <w:rsid w:val="00EC49E7"/>
    <w:rsid w:val="00EC5206"/>
    <w:rsid w:val="00EE51CA"/>
    <w:rsid w:val="00EF180A"/>
    <w:rsid w:val="00EF3B92"/>
    <w:rsid w:val="00F00701"/>
    <w:rsid w:val="00F01183"/>
    <w:rsid w:val="00F01D1A"/>
    <w:rsid w:val="00F02DCA"/>
    <w:rsid w:val="00F046D1"/>
    <w:rsid w:val="00F201B1"/>
    <w:rsid w:val="00F223C1"/>
    <w:rsid w:val="00F31A57"/>
    <w:rsid w:val="00F33250"/>
    <w:rsid w:val="00F46BA3"/>
    <w:rsid w:val="00F53644"/>
    <w:rsid w:val="00F73E5D"/>
    <w:rsid w:val="00F755AC"/>
    <w:rsid w:val="00F77FF1"/>
    <w:rsid w:val="00F825F9"/>
    <w:rsid w:val="00F90D63"/>
    <w:rsid w:val="00F9450F"/>
    <w:rsid w:val="00F96246"/>
    <w:rsid w:val="00FA59A3"/>
    <w:rsid w:val="00FB0EAD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74A8F"/>
  <w15:docId w15:val="{430F3A57-539F-451A-84EF-63AA9DE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List Paragraph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List Paragraph Znak,2 heading Znak,A_wylicze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48</cp:revision>
  <cp:lastPrinted>2024-03-12T11:39:00Z</cp:lastPrinted>
  <dcterms:created xsi:type="dcterms:W3CDTF">2023-05-02T13:52:00Z</dcterms:created>
  <dcterms:modified xsi:type="dcterms:W3CDTF">2024-03-12T12:24:00Z</dcterms:modified>
</cp:coreProperties>
</file>