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6C54A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0A3B6075" w14:textId="77777777" w:rsidR="00841626" w:rsidRPr="00677594" w:rsidRDefault="00841626" w:rsidP="00841626"/>
    <w:p w14:paraId="22F0214E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713A6BAA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69414E81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096DA91F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FDC036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7C3A910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2839B5A9" w14:textId="487CBB7F" w:rsidR="007900A3" w:rsidRDefault="00841626" w:rsidP="006204EA">
      <w:pPr>
        <w:spacing w:before="240" w:line="360" w:lineRule="auto"/>
        <w:ind w:left="434" w:firstLine="0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9258C4">
        <w:rPr>
          <w:rFonts w:ascii="Arial" w:eastAsia="Times New Roman" w:hAnsi="Arial" w:cs="Arial"/>
          <w:bCs/>
          <w:kern w:val="2"/>
        </w:rPr>
        <w:t xml:space="preserve">mówień publicznych </w:t>
      </w:r>
      <w:r w:rsidR="005D3E26">
        <w:rPr>
          <w:rFonts w:ascii="Arial" w:eastAsia="Times New Roman" w:hAnsi="Arial" w:cs="Arial"/>
          <w:bCs/>
          <w:kern w:val="2"/>
        </w:rPr>
        <w:t>(</w:t>
      </w:r>
      <w:proofErr w:type="spellStart"/>
      <w:r w:rsidR="008D2DF3">
        <w:rPr>
          <w:rFonts w:ascii="Arial" w:eastAsia="Times New Roman" w:hAnsi="Arial" w:cs="Arial"/>
          <w:bCs/>
          <w:kern w:val="2"/>
        </w:rPr>
        <w:t>t.j</w:t>
      </w:r>
      <w:proofErr w:type="spellEnd"/>
      <w:r w:rsidR="008D2DF3">
        <w:rPr>
          <w:rFonts w:ascii="Arial" w:eastAsia="Times New Roman" w:hAnsi="Arial" w:cs="Arial"/>
          <w:bCs/>
          <w:kern w:val="2"/>
        </w:rPr>
        <w:t xml:space="preserve">. </w:t>
      </w:r>
      <w:r w:rsidR="00251EF8">
        <w:rPr>
          <w:rFonts w:ascii="Arial" w:eastAsia="Times New Roman" w:hAnsi="Arial" w:cs="Arial"/>
          <w:bCs/>
          <w:kern w:val="2"/>
        </w:rPr>
        <w:t>Dz.U. z 2023 r. poz. 1605</w:t>
      </w:r>
      <w:r w:rsidR="005D3E26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w postępowaniu pn.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:</w:t>
      </w:r>
    </w:p>
    <w:p w14:paraId="00150A1D" w14:textId="1DBBA9D4" w:rsidR="001A1CA1" w:rsidRPr="001A1CA1" w:rsidRDefault="001C548E" w:rsidP="001A1CA1">
      <w:pPr>
        <w:pStyle w:val="Akapitzlist"/>
        <w:spacing w:after="80" w:line="360" w:lineRule="auto"/>
        <w:ind w:left="360" w:firstLine="0"/>
        <w:rPr>
          <w:rFonts w:ascii="Arial" w:hAnsi="Arial" w:cs="Arial"/>
          <w:b/>
          <w:bCs/>
          <w:i/>
          <w:iCs/>
        </w:rPr>
      </w:pPr>
      <w:r>
        <w:rPr>
          <w:rFonts w:ascii="Arial" w:eastAsia="Times New Roman" w:hAnsi="Arial" w:cs="Arial"/>
          <w:b/>
          <w:bCs/>
          <w:kern w:val="2"/>
        </w:rPr>
        <w:t>Rewaloryzacja i zagospodarowanie parku miejskiego przy ul. Wincentego Witosa w Jelczu-Laskowicach - Etap III: Wykonania alejek parkowych z elementami małej architektury</w:t>
      </w:r>
      <w:bookmarkStart w:id="1" w:name="_GoBack"/>
      <w:bookmarkEnd w:id="1"/>
    </w:p>
    <w:p w14:paraId="4231B56E" w14:textId="77777777" w:rsidR="00841626" w:rsidRDefault="00841626" w:rsidP="005E18A8">
      <w:pPr>
        <w:ind w:left="0"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080A0DF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04C6650C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A1F263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280925C8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1FB266D" w14:textId="77777777" w:rsidR="00841626" w:rsidRDefault="00841626" w:rsidP="00841626">
      <w:pPr>
        <w:ind w:left="-510" w:firstLine="0"/>
      </w:pPr>
    </w:p>
    <w:p w14:paraId="1AFDE2FD" w14:textId="77777777" w:rsidR="00841626" w:rsidRDefault="00841626" w:rsidP="00DA0B1F">
      <w:pPr>
        <w:ind w:hanging="57"/>
      </w:pPr>
    </w:p>
    <w:p w14:paraId="18F9D104" w14:textId="77777777" w:rsidR="00841626" w:rsidRDefault="00841626" w:rsidP="005E18A8">
      <w:pPr>
        <w:ind w:hanging="57"/>
      </w:pPr>
    </w:p>
    <w:p w14:paraId="42D44D69" w14:textId="77777777" w:rsidR="00841626" w:rsidRDefault="00841626" w:rsidP="00841626">
      <w:pPr>
        <w:ind w:left="-510" w:firstLine="0"/>
      </w:pPr>
    </w:p>
    <w:p w14:paraId="65AA8F82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5B504A50" w14:textId="77777777" w:rsidR="00841626" w:rsidRDefault="00841626" w:rsidP="00841626">
      <w:pPr>
        <w:ind w:left="-510" w:firstLine="0"/>
      </w:pPr>
    </w:p>
    <w:p w14:paraId="323FC1F8" w14:textId="77777777" w:rsidR="00841626" w:rsidRDefault="00841626" w:rsidP="00841626">
      <w:pPr>
        <w:ind w:left="-510" w:firstLine="0"/>
      </w:pPr>
    </w:p>
    <w:p w14:paraId="530117F1" w14:textId="77777777" w:rsidR="00841626" w:rsidRDefault="00841626" w:rsidP="00DA0B1F">
      <w:pPr>
        <w:ind w:hanging="57"/>
      </w:pPr>
    </w:p>
    <w:p w14:paraId="6C005203" w14:textId="77777777" w:rsidR="00841626" w:rsidRDefault="00841626" w:rsidP="00841626">
      <w:pPr>
        <w:ind w:hanging="57"/>
      </w:pPr>
    </w:p>
    <w:p w14:paraId="635738A5" w14:textId="77777777" w:rsidR="00E73491" w:rsidRPr="00841626" w:rsidRDefault="00841626" w:rsidP="00841626">
      <w:pPr>
        <w:ind w:left="0" w:firstLine="0"/>
        <w:rPr>
          <w:i/>
          <w:iCs/>
        </w:rPr>
      </w:pP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006816"/>
    <w:rsid w:val="001A1CA1"/>
    <w:rsid w:val="001C548E"/>
    <w:rsid w:val="00251EF8"/>
    <w:rsid w:val="004F50DD"/>
    <w:rsid w:val="005D3E26"/>
    <w:rsid w:val="005E18A8"/>
    <w:rsid w:val="006204EA"/>
    <w:rsid w:val="007900A3"/>
    <w:rsid w:val="00841626"/>
    <w:rsid w:val="008A639E"/>
    <w:rsid w:val="008D2DF3"/>
    <w:rsid w:val="009258C4"/>
    <w:rsid w:val="00B403D5"/>
    <w:rsid w:val="00BC6614"/>
    <w:rsid w:val="00C26F30"/>
    <w:rsid w:val="00DA0B1F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E4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  <w:style w:type="paragraph" w:customStyle="1" w:styleId="Tekstkomentarza2">
    <w:name w:val="Tekst komentarza2"/>
    <w:basedOn w:val="Normalny"/>
    <w:rsid w:val="00006816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  <w:style w:type="paragraph" w:customStyle="1" w:styleId="Tekstkomentarza2">
    <w:name w:val="Tekst komentarza2"/>
    <w:basedOn w:val="Normalny"/>
    <w:rsid w:val="00006816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2021-02-25T11:19:00Z</dcterms:created>
  <dcterms:modified xsi:type="dcterms:W3CDTF">2024-05-08T13:41:00Z</dcterms:modified>
</cp:coreProperties>
</file>