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EE" w:rsidRDefault="00F818EE" w:rsidP="00FB5ADC">
      <w:pPr>
        <w:jc w:val="right"/>
        <w:rPr>
          <w:b/>
          <w:i/>
        </w:rPr>
      </w:pPr>
      <w:r>
        <w:rPr>
          <w:rFonts w:asciiTheme="minorHAnsi" w:hAnsiTheme="minorHAnsi"/>
          <w:b/>
          <w:bCs/>
          <w:smallCaps/>
        </w:rPr>
        <w:tab/>
      </w:r>
      <w:r>
        <w:rPr>
          <w:rFonts w:asciiTheme="minorHAnsi" w:hAnsiTheme="minorHAnsi"/>
          <w:b/>
          <w:bCs/>
          <w:smallCaps/>
        </w:rPr>
        <w:tab/>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A05D7" w:rsidRDefault="00040AD5" w:rsidP="008C2CE3">
      <w:pPr>
        <w:shd w:val="clear" w:color="auto" w:fill="FFFFFF"/>
        <w:tabs>
          <w:tab w:val="left" w:pos="1440"/>
        </w:tabs>
        <w:spacing w:line="276" w:lineRule="auto"/>
        <w:ind w:left="29"/>
        <w:jc w:val="right"/>
        <w:rPr>
          <w:rFonts w:asciiTheme="minorHAnsi" w:hAnsiTheme="minorHAnsi"/>
          <w:b/>
          <w:bCs/>
          <w:smallCaps/>
        </w:rPr>
      </w:pPr>
      <w:r>
        <w:rPr>
          <w:noProof/>
        </w:rPr>
        <w:drawing>
          <wp:inline distT="0" distB="0" distL="0" distR="0" wp14:anchorId="558839ED" wp14:editId="66231136">
            <wp:extent cx="1577977" cy="6000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819" cy="612184"/>
                    </a:xfrm>
                    <a:prstGeom prst="rect">
                      <a:avLst/>
                    </a:prstGeom>
                    <a:noFill/>
                    <a:ln>
                      <a:noFill/>
                    </a:ln>
                  </pic:spPr>
                </pic:pic>
              </a:graphicData>
            </a:graphic>
          </wp:inline>
        </w:drawing>
      </w: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8C12E4">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7E0EFC">
        <w:rPr>
          <w:rFonts w:ascii="Times New Roman" w:eastAsia="Times New Roman" w:hAnsi="Times New Roman" w:cs="Times New Roman"/>
          <w:bCs/>
          <w:sz w:val="24"/>
          <w:szCs w:val="24"/>
        </w:rPr>
        <w:t>ROIX.271.10</w:t>
      </w:r>
      <w:r w:rsidR="005C172D">
        <w:rPr>
          <w:rFonts w:ascii="Times New Roman" w:eastAsia="Times New Roman" w:hAnsi="Times New Roman" w:cs="Times New Roman"/>
          <w:bCs/>
          <w:sz w:val="24"/>
          <w:szCs w:val="24"/>
        </w:rPr>
        <w:t>.2024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5C172D" w:rsidRDefault="005C172D"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0EFC" w:rsidRPr="007E0EFC" w:rsidRDefault="007E0EFC" w:rsidP="007E0EFC">
      <w:pPr>
        <w:widowControl/>
        <w:autoSpaceDE/>
        <w:autoSpaceDN/>
        <w:adjustRightInd/>
        <w:spacing w:line="276" w:lineRule="auto"/>
        <w:rPr>
          <w:rFonts w:ascii="Times New Roman" w:hAnsi="Times New Roman"/>
          <w:b/>
          <w:bCs/>
          <w:iCs/>
          <w:sz w:val="24"/>
          <w:szCs w:val="24"/>
        </w:rPr>
      </w:pPr>
      <w:r w:rsidRPr="007E0EFC">
        <w:rPr>
          <w:rFonts w:ascii="Times New Roman" w:hAnsi="Times New Roman"/>
          <w:b/>
          <w:bCs/>
          <w:iCs/>
          <w:sz w:val="24"/>
          <w:szCs w:val="24"/>
        </w:rPr>
        <w:t>Modernizacja Kompleksu Sportowego „Moje boisko Orlik - 2012 w miejscowości Studzian</w:t>
      </w:r>
    </w:p>
    <w:p w:rsidR="005C172D" w:rsidRPr="00031E15" w:rsidRDefault="005C172D" w:rsidP="005C172D">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D2E8E" w:rsidRPr="00031E15" w:rsidRDefault="000D2E8E" w:rsidP="00523F5D">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7E0EFC" w:rsidRPr="00031E15" w:rsidRDefault="007E0EFC"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714775" w:rsidRDefault="00F10449" w:rsidP="00031E15">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Teresa Wielgos – Zastępca Wójta </w:t>
      </w:r>
      <w:r w:rsidR="00F77162">
        <w:rPr>
          <w:rFonts w:ascii="Times New Roman" w:eastAsia="Times New Roman" w:hAnsi="Times New Roman" w:cs="Times New Roman"/>
          <w:b/>
          <w:bCs/>
          <w:sz w:val="24"/>
          <w:szCs w:val="24"/>
        </w:rPr>
        <w:t>Gminy Przeworsk</w:t>
      </w: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8E7AF0">
      <w:pPr>
        <w:widowControl/>
        <w:autoSpaceDE/>
        <w:autoSpaceDN/>
        <w:adjustRightInd/>
        <w:spacing w:line="276" w:lineRule="auto"/>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052B58">
        <w:rPr>
          <w:rFonts w:ascii="Times New Roman" w:eastAsia="Times New Roman" w:hAnsi="Times New Roman" w:cs="Times New Roman"/>
          <w:bCs/>
          <w:sz w:val="24"/>
          <w:szCs w:val="24"/>
        </w:rPr>
        <w:t>28</w:t>
      </w:r>
      <w:r w:rsidR="005C172D">
        <w:rPr>
          <w:rFonts w:ascii="Times New Roman" w:eastAsia="Times New Roman" w:hAnsi="Times New Roman" w:cs="Times New Roman"/>
          <w:bCs/>
          <w:sz w:val="24"/>
          <w:szCs w:val="24"/>
        </w:rPr>
        <w:t>.06.2024</w:t>
      </w:r>
      <w:r w:rsidR="00031E15" w:rsidRPr="00031E15">
        <w:rPr>
          <w:rFonts w:ascii="Times New Roman" w:eastAsia="Times New Roman" w:hAnsi="Times New Roman" w:cs="Times New Roman"/>
          <w:bCs/>
          <w:sz w:val="24"/>
          <w:szCs w:val="24"/>
        </w:rPr>
        <w:t xml:space="preserve"> r.</w:t>
      </w:r>
    </w:p>
    <w:p w:rsidR="00F77162" w:rsidRDefault="00F77162" w:rsidP="00031E15">
      <w:pPr>
        <w:widowControl/>
        <w:autoSpaceDE/>
        <w:autoSpaceDN/>
        <w:adjustRightInd/>
        <w:spacing w:line="276" w:lineRule="auto"/>
        <w:jc w:val="center"/>
        <w:rPr>
          <w:rFonts w:ascii="Times New Roman" w:eastAsia="Times New Roman" w:hAnsi="Times New Roman" w:cs="Times New Roman"/>
          <w:bCs/>
          <w:sz w:val="24"/>
          <w:szCs w:val="24"/>
        </w:rPr>
      </w:pPr>
      <w:bookmarkStart w:id="0" w:name="_GoBack"/>
      <w:bookmarkEnd w:id="0"/>
    </w:p>
    <w:p w:rsidR="008C2CE3" w:rsidRPr="00031E15" w:rsidRDefault="008C2CE3" w:rsidP="00031E15">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1"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2"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3"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7E0EFC" w:rsidRPr="007E0EFC" w:rsidRDefault="00C842D0" w:rsidP="007E0EFC">
      <w:pPr>
        <w:pStyle w:val="Akapitzlist"/>
        <w:numPr>
          <w:ilvl w:val="0"/>
          <w:numId w:val="37"/>
        </w:numPr>
        <w:rPr>
          <w:rFonts w:ascii="Times New Roman" w:hAnsi="Times New Roman"/>
          <w:b/>
          <w:bCs/>
          <w:iCs/>
          <w:sz w:val="24"/>
          <w:szCs w:val="24"/>
          <w:u w:val="single"/>
        </w:rPr>
      </w:pPr>
      <w:r w:rsidRPr="007E0EFC">
        <w:rPr>
          <w:rFonts w:ascii="Times New Roman" w:hAnsi="Times New Roman" w:cs="Times New Roman"/>
          <w:sz w:val="24"/>
          <w:szCs w:val="24"/>
        </w:rPr>
        <w:t xml:space="preserve">Przedmiot zamówienia pn. </w:t>
      </w:r>
      <w:r w:rsidR="007E0EFC" w:rsidRPr="007E0EFC">
        <w:rPr>
          <w:rFonts w:ascii="Times New Roman" w:hAnsi="Times New Roman"/>
          <w:b/>
          <w:bCs/>
          <w:iCs/>
          <w:sz w:val="24"/>
          <w:szCs w:val="24"/>
        </w:rPr>
        <w:t>Modernizacja Kompleksu Sportowego „Moje boisko Orlik- 2012 w miejscowości Studzian</w:t>
      </w:r>
    </w:p>
    <w:p w:rsidR="0049175F" w:rsidRPr="007E0EFC" w:rsidRDefault="0049175F" w:rsidP="007E0EFC">
      <w:pPr>
        <w:pStyle w:val="Akapitzlist"/>
        <w:jc w:val="both"/>
        <w:rPr>
          <w:rFonts w:ascii="Times New Roman" w:hAnsi="Times New Roman" w:cs="Times New Roman"/>
          <w:b/>
          <w:iCs/>
          <w:sz w:val="24"/>
          <w:szCs w:val="24"/>
        </w:rPr>
      </w:pPr>
    </w:p>
    <w:p w:rsidR="00040AD5" w:rsidRPr="00040AD5" w:rsidRDefault="005C172D" w:rsidP="00040AD5">
      <w:pPr>
        <w:jc w:val="both"/>
        <w:rPr>
          <w:rFonts w:ascii="Times New Roman" w:hAnsi="Times New Roman" w:cs="Times New Roman"/>
          <w:iCs/>
          <w:sz w:val="24"/>
          <w:szCs w:val="24"/>
          <w:u w:val="single"/>
        </w:rPr>
      </w:pPr>
      <w:r w:rsidRPr="005C172D">
        <w:rPr>
          <w:rFonts w:ascii="Times New Roman" w:hAnsi="Times New Roman" w:cs="Times New Roman"/>
          <w:iCs/>
          <w:sz w:val="24"/>
          <w:szCs w:val="24"/>
          <w:u w:val="single"/>
        </w:rPr>
        <w:t xml:space="preserve">Zadanie dofinasowane ze środków </w:t>
      </w:r>
      <w:r w:rsidR="00040AD5">
        <w:rPr>
          <w:rFonts w:ascii="Times New Roman" w:hAnsi="Times New Roman" w:cs="Times New Roman"/>
          <w:iCs/>
          <w:sz w:val="24"/>
          <w:szCs w:val="24"/>
          <w:u w:val="single"/>
        </w:rPr>
        <w:t>Ministerstwa Sportu i Turystyki</w:t>
      </w:r>
      <w:r w:rsidR="00040AD5" w:rsidRPr="00040AD5">
        <w:rPr>
          <w:rFonts w:ascii="Times New Roman" w:hAnsi="Times New Roman" w:cs="Times New Roman"/>
          <w:iCs/>
          <w:sz w:val="24"/>
          <w:szCs w:val="24"/>
          <w:u w:val="single"/>
        </w:rPr>
        <w:t xml:space="preserve"> </w:t>
      </w:r>
      <w:r w:rsidR="00040AD5">
        <w:rPr>
          <w:rFonts w:ascii="Times New Roman" w:hAnsi="Times New Roman" w:cs="Times New Roman"/>
          <w:iCs/>
          <w:sz w:val="24"/>
          <w:szCs w:val="24"/>
          <w:u w:val="single"/>
        </w:rPr>
        <w:t xml:space="preserve">-  Funduszu Rozwoju Kultury Fizycznej </w:t>
      </w:r>
      <w:r w:rsidR="00040AD5" w:rsidRPr="00040AD5">
        <w:rPr>
          <w:rFonts w:ascii="Times New Roman" w:hAnsi="Times New Roman" w:cs="Times New Roman"/>
          <w:iCs/>
          <w:sz w:val="24"/>
          <w:szCs w:val="24"/>
          <w:u w:val="single"/>
        </w:rPr>
        <w:t xml:space="preserve"> </w:t>
      </w:r>
      <w:r w:rsidR="00040AD5">
        <w:rPr>
          <w:rFonts w:ascii="Times New Roman" w:hAnsi="Times New Roman" w:cs="Times New Roman"/>
          <w:iCs/>
          <w:sz w:val="24"/>
          <w:szCs w:val="24"/>
          <w:u w:val="single"/>
        </w:rPr>
        <w:t>w ramach Programu Modernizacja Kompleksów</w:t>
      </w:r>
      <w:r w:rsidR="00040AD5" w:rsidRPr="00040AD5">
        <w:rPr>
          <w:rFonts w:ascii="Times New Roman" w:hAnsi="Times New Roman" w:cs="Times New Roman"/>
          <w:iCs/>
          <w:sz w:val="24"/>
          <w:szCs w:val="24"/>
          <w:u w:val="single"/>
        </w:rPr>
        <w:t xml:space="preserve"> </w:t>
      </w:r>
      <w:r w:rsidR="00040AD5">
        <w:rPr>
          <w:rFonts w:ascii="Times New Roman" w:hAnsi="Times New Roman" w:cs="Times New Roman"/>
          <w:iCs/>
          <w:sz w:val="24"/>
          <w:szCs w:val="24"/>
          <w:u w:val="single"/>
        </w:rPr>
        <w:t>Sportowych</w:t>
      </w:r>
      <w:r w:rsidR="00040AD5" w:rsidRPr="00040AD5">
        <w:rPr>
          <w:rFonts w:ascii="Times New Roman" w:hAnsi="Times New Roman" w:cs="Times New Roman"/>
          <w:iCs/>
          <w:sz w:val="24"/>
          <w:szCs w:val="24"/>
          <w:u w:val="single"/>
        </w:rPr>
        <w:t xml:space="preserve"> : „MOJE BOISKO-ORLIK 2012”- EDYCJA 2023</w:t>
      </w:r>
    </w:p>
    <w:p w:rsidR="005C172D" w:rsidRPr="005C172D" w:rsidRDefault="005C172D" w:rsidP="005C172D">
      <w:pPr>
        <w:jc w:val="both"/>
        <w:rPr>
          <w:rFonts w:ascii="Times New Roman" w:hAnsi="Times New Roman" w:cs="Times New Roman"/>
          <w:b/>
          <w:iCs/>
          <w:sz w:val="24"/>
          <w:szCs w:val="24"/>
        </w:rPr>
      </w:pPr>
    </w:p>
    <w:p w:rsidR="007E0EFC" w:rsidRPr="007E0EFC" w:rsidRDefault="007E0EFC" w:rsidP="007E0EFC">
      <w:p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sz w:val="24"/>
          <w:szCs w:val="24"/>
        </w:rPr>
        <w:t>Inwestycja obejmuje roboty budowlane:</w:t>
      </w:r>
    </w:p>
    <w:p w:rsidR="007E0EFC" w:rsidRPr="007E0EFC" w:rsidRDefault="007E0EFC" w:rsidP="007E0EFC">
      <w:pPr>
        <w:shd w:val="clear" w:color="auto" w:fill="FFFFFF"/>
        <w:tabs>
          <w:tab w:val="left" w:pos="360"/>
        </w:tabs>
        <w:spacing w:line="276" w:lineRule="auto"/>
        <w:rPr>
          <w:rFonts w:ascii="Times New Roman" w:hAnsi="Times New Roman" w:cs="Times New Roman"/>
          <w:sz w:val="24"/>
          <w:szCs w:val="24"/>
        </w:rPr>
      </w:pP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 xml:space="preserve">Modernizacja boiska do piłki nożnej wykonanej ze sztucznej trawy - </w:t>
      </w:r>
      <w:r w:rsidRPr="007E0EFC">
        <w:rPr>
          <w:rFonts w:ascii="Times New Roman" w:hAnsi="Times New Roman" w:cs="Times New Roman"/>
          <w:sz w:val="24"/>
          <w:szCs w:val="24"/>
        </w:rPr>
        <w:t>Po usunięciu części warstw istniejących i wykonaniu należy wykonać nowe warstwy pod nawierzchnie z trawy syntetycznej oraz ułożyć trawę zgodnie z wytycznymi</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Modernizacja boiska wielofunkcyjnego wykonanej z poliuretanu</w:t>
      </w:r>
      <w:r w:rsidRPr="007E0EFC">
        <w:rPr>
          <w:rFonts w:ascii="Times New Roman" w:hAnsi="Times New Roman" w:cs="Times New Roman"/>
          <w:sz w:val="24"/>
          <w:szCs w:val="24"/>
        </w:rPr>
        <w:t xml:space="preserve">- istniejące boisko wielofunkcyjne przezacna się do remontu poprzez uzupełnienie punktowych braków oraz wykonanie na całości powierzchni </w:t>
      </w:r>
      <w:proofErr w:type="spellStart"/>
      <w:r w:rsidRPr="007E0EFC">
        <w:rPr>
          <w:rFonts w:ascii="Times New Roman" w:hAnsi="Times New Roman" w:cs="Times New Roman"/>
          <w:sz w:val="24"/>
          <w:szCs w:val="24"/>
        </w:rPr>
        <w:t>retopingu</w:t>
      </w:r>
      <w:proofErr w:type="spellEnd"/>
      <w:r w:rsidRPr="007E0EFC">
        <w:rPr>
          <w:rFonts w:ascii="Times New Roman" w:hAnsi="Times New Roman" w:cs="Times New Roman"/>
          <w:sz w:val="24"/>
          <w:szCs w:val="24"/>
        </w:rPr>
        <w:t>. Nawierzchnia w kolorze ceglastym.</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Remont ogrodzenia i wyposażenia boisk wraz z wyposażeniem</w:t>
      </w:r>
      <w:r w:rsidRPr="007E0EFC">
        <w:rPr>
          <w:rFonts w:ascii="Times New Roman" w:hAnsi="Times New Roman" w:cs="Times New Roman"/>
          <w:sz w:val="24"/>
          <w:szCs w:val="24"/>
        </w:rPr>
        <w:t xml:space="preserve"> - zdemontowanie istniejącej siatki ogrodzenia i piłko chwytów oraz montaż nowych siatek na istniejących słupach.</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Remont elewacji budynku</w:t>
      </w:r>
      <w:r w:rsidRPr="007E0EFC">
        <w:rPr>
          <w:rFonts w:ascii="Times New Roman" w:hAnsi="Times New Roman" w:cs="Times New Roman"/>
          <w:sz w:val="24"/>
          <w:szCs w:val="24"/>
        </w:rPr>
        <w:t xml:space="preserve"> - Projektuje się odtworzenie elewacji poprzez pomalowanie obiektu farbami do malowania tynków zewnętrznych typu sylikonowego.</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sz w:val="24"/>
          <w:szCs w:val="24"/>
        </w:rPr>
        <w:t>M</w:t>
      </w:r>
      <w:r w:rsidRPr="007E0EFC">
        <w:rPr>
          <w:rFonts w:ascii="Times New Roman" w:hAnsi="Times New Roman" w:cs="Times New Roman"/>
          <w:b/>
          <w:bCs/>
          <w:i/>
          <w:iCs/>
          <w:sz w:val="24"/>
          <w:szCs w:val="24"/>
        </w:rPr>
        <w:t>alowanie sufitów i ścian wewnętrznych, oraz wykonanie nowych lamperii</w:t>
      </w:r>
      <w:r w:rsidRPr="007E0EFC">
        <w:rPr>
          <w:rFonts w:ascii="Times New Roman" w:hAnsi="Times New Roman" w:cs="Times New Roman"/>
          <w:sz w:val="24"/>
          <w:szCs w:val="24"/>
        </w:rPr>
        <w:t>- istniejące ściany powyżej nie obłożone płytkami przeznacza się do odmalowana w całości razem z lamperiami.</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Remont lamp oświetlania boisk</w:t>
      </w:r>
      <w:r w:rsidRPr="007E0EFC">
        <w:rPr>
          <w:rFonts w:ascii="Times New Roman" w:hAnsi="Times New Roman" w:cs="Times New Roman"/>
          <w:sz w:val="24"/>
          <w:szCs w:val="24"/>
        </w:rPr>
        <w:t xml:space="preserve"> - istniejące lampy na słupach przeznacza się do zdemontowania łącznie z okablowaniem w słupach. Projektuje się montaż nowych lamp oświetleniowych z okablowaniem na istniejących słupach spełniających parametry określone dla obiektów sportowych, lampy typu LED.</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Wymiana drzwi zewnętrznych i odmalowanie wewnętrznych</w:t>
      </w:r>
      <w:r w:rsidRPr="007E0EFC">
        <w:rPr>
          <w:rFonts w:ascii="Times New Roman" w:hAnsi="Times New Roman" w:cs="Times New Roman"/>
          <w:sz w:val="24"/>
          <w:szCs w:val="24"/>
        </w:rPr>
        <w:t xml:space="preserve"> - w budynku projektuje się wymianę obecnych drzwi wejściowych na nowe aluminiowe. Drzwi wewnętrzne projektuje się ich oczyszczenie i odmalowanie wraz z ościeżnicami.</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Wymiana posadzek z płytek na nawierzchnię z wykładziny antypoślizgowej</w:t>
      </w:r>
      <w:r w:rsidRPr="007E0EFC">
        <w:rPr>
          <w:rFonts w:ascii="Times New Roman" w:hAnsi="Times New Roman" w:cs="Times New Roman"/>
          <w:sz w:val="24"/>
          <w:szCs w:val="24"/>
        </w:rPr>
        <w:t xml:space="preserve"> - we wszystkich pomieszczeniach budynku projektuje się skucie obecnych płytek podłogowych oraz cokołu z płytek a następnie wykonanie nowych posadzek z wykładziny podłogowej o właściwościach antypoślizgowych.</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b/>
          <w:bCs/>
          <w:i/>
          <w:iCs/>
          <w:sz w:val="24"/>
          <w:szCs w:val="24"/>
        </w:rPr>
      </w:pPr>
      <w:r w:rsidRPr="007E0EFC">
        <w:rPr>
          <w:rFonts w:ascii="Times New Roman" w:hAnsi="Times New Roman" w:cs="Times New Roman"/>
          <w:b/>
          <w:bCs/>
          <w:i/>
          <w:iCs/>
          <w:sz w:val="24"/>
          <w:szCs w:val="24"/>
        </w:rPr>
        <w:t xml:space="preserve">Wymiana białego montażu i grzejników i podgrzewaczy elektrycznych. </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Wyposażenia boisk</w:t>
      </w:r>
      <w:r w:rsidRPr="007E0EFC">
        <w:rPr>
          <w:rFonts w:ascii="Times New Roman" w:hAnsi="Times New Roman" w:cs="Times New Roman"/>
          <w:sz w:val="24"/>
          <w:szCs w:val="24"/>
        </w:rPr>
        <w:t>- istniejące wyposażenie boiska typu: bramki kosze i słupki przed przystąpieniem do prac remontowych przeznacza się do demontażu, a po zakończeniu remontu obiektu ponownego montażu na wykończonych płytach boiska.</w:t>
      </w:r>
    </w:p>
    <w:p w:rsidR="007E0EFC" w:rsidRPr="007E0EFC" w:rsidRDefault="007E0EFC" w:rsidP="007E0EFC">
      <w:pPr>
        <w:numPr>
          <w:ilvl w:val="0"/>
          <w:numId w:val="47"/>
        </w:numPr>
        <w:shd w:val="clear" w:color="auto" w:fill="FFFFFF"/>
        <w:tabs>
          <w:tab w:val="left" w:pos="360"/>
        </w:tabs>
        <w:spacing w:line="276" w:lineRule="auto"/>
        <w:rPr>
          <w:rFonts w:ascii="Times New Roman" w:hAnsi="Times New Roman" w:cs="Times New Roman"/>
          <w:sz w:val="24"/>
          <w:szCs w:val="24"/>
        </w:rPr>
      </w:pPr>
      <w:r w:rsidRPr="007E0EFC">
        <w:rPr>
          <w:rFonts w:ascii="Times New Roman" w:hAnsi="Times New Roman" w:cs="Times New Roman"/>
          <w:b/>
          <w:bCs/>
          <w:i/>
          <w:iCs/>
          <w:sz w:val="24"/>
          <w:szCs w:val="24"/>
        </w:rPr>
        <w:t>Remont nawierzchni z kostki brukowej</w:t>
      </w:r>
      <w:r w:rsidRPr="007E0EFC">
        <w:rPr>
          <w:rFonts w:ascii="Times New Roman" w:hAnsi="Times New Roman" w:cs="Times New Roman"/>
          <w:sz w:val="24"/>
          <w:szCs w:val="24"/>
        </w:rPr>
        <w:t xml:space="preserve"> – projektuje się ręczne rozebranie zapadniętych fragmentów utwardzenia uzupełnienie brakującej podbudowy i ponowne uzupełnienie nawierzchni rozebraną kostką.</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Szczegółowy zakres robót określony został w </w:t>
      </w:r>
      <w:r w:rsidR="00DC25C9">
        <w:rPr>
          <w:rFonts w:ascii="Times New Roman" w:hAnsi="Times New Roman" w:cs="Times New Roman"/>
          <w:sz w:val="24"/>
          <w:szCs w:val="24"/>
        </w:rPr>
        <w:t xml:space="preserve">przedmiarze </w:t>
      </w:r>
      <w:r w:rsidR="002842BE">
        <w:rPr>
          <w:rFonts w:ascii="Times New Roman" w:hAnsi="Times New Roman" w:cs="Times New Roman"/>
          <w:sz w:val="24"/>
          <w:szCs w:val="24"/>
        </w:rPr>
        <w:t>robót i dokumentacji</w:t>
      </w:r>
      <w:r w:rsidR="00E60212">
        <w:rPr>
          <w:rFonts w:ascii="Times New Roman" w:hAnsi="Times New Roman" w:cs="Times New Roman"/>
          <w:sz w:val="24"/>
          <w:szCs w:val="24"/>
        </w:rPr>
        <w:t xml:space="preserve"> stanowiący</w:t>
      </w:r>
      <w:r w:rsidR="002842BE">
        <w:rPr>
          <w:rFonts w:ascii="Times New Roman" w:hAnsi="Times New Roman" w:cs="Times New Roman"/>
          <w:sz w:val="24"/>
          <w:szCs w:val="24"/>
        </w:rPr>
        <w:t>mi</w:t>
      </w:r>
      <w:r w:rsidR="00E60212">
        <w:rPr>
          <w:rFonts w:ascii="Times New Roman" w:hAnsi="Times New Roman" w:cs="Times New Roman"/>
          <w:sz w:val="24"/>
          <w:szCs w:val="24"/>
        </w:rPr>
        <w:t xml:space="preserve">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523F5D" w:rsidRDefault="00826960" w:rsidP="00523F5D">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Kod ze Wspólnego Słownika Zamówień (CPV) wraz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45100000-7 Roboty budowlane</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lastRenderedPageBreak/>
        <w:t>45236119-7 - Naprawa boisk sportowych</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45212290-5 - usługi napraw i konserwacji obiektów sportowych</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45442100-8 Roboty malarskie</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45430000-0 Pokrywanie podłóg i ścian</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45421100-5 Instalowanie drzwi i okien, i podobnych elementów</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45111300-1 Roboty rozbiórkowe</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45342000-6 Wznoszenie ogrodzeń</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45310000-3 Roboty instalacyjne elektryczne</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45332000-3 Roboty instalacyjne wodne i kanalizacyjne</w:t>
      </w:r>
    </w:p>
    <w:p w:rsidR="007E0EFC" w:rsidRPr="007E0EFC" w:rsidRDefault="007E0EFC" w:rsidP="007E0EFC">
      <w:pPr>
        <w:shd w:val="clear" w:color="auto" w:fill="FFFFFF"/>
        <w:tabs>
          <w:tab w:val="left" w:pos="360"/>
        </w:tabs>
        <w:spacing w:line="276" w:lineRule="auto"/>
        <w:rPr>
          <w:rFonts w:ascii="Times New Roman" w:eastAsiaTheme="minorHAnsi" w:hAnsi="Times New Roman" w:cs="Times New Roman"/>
          <w:sz w:val="24"/>
          <w:szCs w:val="24"/>
          <w:lang w:eastAsia="en-US"/>
        </w:rPr>
      </w:pPr>
      <w:r w:rsidRPr="007E0EFC">
        <w:rPr>
          <w:rFonts w:ascii="Times New Roman" w:eastAsiaTheme="minorHAnsi" w:hAnsi="Times New Roman" w:cs="Times New Roman"/>
          <w:sz w:val="24"/>
          <w:szCs w:val="24"/>
          <w:lang w:eastAsia="en-US"/>
        </w:rPr>
        <w:t>45450000-6 - Roboty budowlane wykończeniowe, pozostałe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 xml:space="preserve">ienia dotychczasowemu </w:t>
      </w:r>
      <w:r w:rsidR="009F41CE" w:rsidRPr="00B80F4B">
        <w:rPr>
          <w:rFonts w:ascii="Times New Roman" w:eastAsia="Times New Roman" w:hAnsi="Times New Roman" w:cs="Times New Roman"/>
          <w:sz w:val="24"/>
          <w:szCs w:val="24"/>
        </w:rPr>
        <w:lastRenderedPageBreak/>
        <w:t>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2842BE" w:rsidRPr="00E666A2" w:rsidRDefault="002842BE"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5E1442">
        <w:rPr>
          <w:rFonts w:ascii="Times New Roman" w:eastAsia="Times New Roman" w:hAnsi="Times New Roman" w:cs="Times New Roman"/>
          <w:b/>
          <w:sz w:val="24"/>
          <w:szCs w:val="24"/>
        </w:rPr>
        <w:t>130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w:t>
      </w:r>
      <w:r w:rsidRPr="005E7411">
        <w:rPr>
          <w:rFonts w:ascii="Times New Roman" w:eastAsia="Times New Roman" w:hAnsi="Times New Roman" w:cs="Times New Roman"/>
          <w:sz w:val="24"/>
          <w:szCs w:val="24"/>
        </w:rPr>
        <w:lastRenderedPageBreak/>
        <w:t xml:space="preserve">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4"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 xml:space="preserve">wykonawcę oraz uczestnika konkursu, którego jednostką dominującą w rozumieniu art. 3 ust. 1 </w:t>
      </w:r>
      <w:r w:rsidRPr="005E7411">
        <w:rPr>
          <w:rFonts w:ascii="Times New Roman" w:eastAsia="Times New Roman" w:hAnsi="Times New Roman" w:cs="Times New Roman"/>
          <w:bCs/>
          <w:sz w:val="24"/>
          <w:szCs w:val="24"/>
        </w:rPr>
        <w:lastRenderedPageBreak/>
        <w:t>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w:t>
      </w:r>
      <w:r w:rsidRPr="005B6DBD">
        <w:rPr>
          <w:rFonts w:ascii="Times New Roman" w:eastAsia="Times New Roman" w:hAnsi="Times New Roman" w:cs="Times New Roman"/>
          <w:sz w:val="24"/>
          <w:szCs w:val="24"/>
        </w:rPr>
        <w:lastRenderedPageBreak/>
        <w:t>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5E1442">
        <w:rPr>
          <w:rFonts w:ascii="Times New Roman" w:eastAsia="Times New Roman" w:hAnsi="Times New Roman" w:cs="Times New Roman"/>
          <w:b/>
          <w:bCs/>
          <w:sz w:val="24"/>
          <w:szCs w:val="24"/>
        </w:rPr>
        <w:t> 50</w:t>
      </w:r>
      <w:r w:rsidR="007D02EF" w:rsidRPr="00FD5B9F">
        <w:rPr>
          <w:rFonts w:ascii="Times New Roman" w:eastAsia="Times New Roman" w:hAnsi="Times New Roman" w:cs="Times New Roman"/>
          <w:b/>
          <w:bCs/>
          <w:sz w:val="24"/>
          <w:szCs w:val="24"/>
        </w:rPr>
        <w:t>0 000,00 zł</w:t>
      </w:r>
      <w:r w:rsidR="004655EC">
        <w:rPr>
          <w:rFonts w:ascii="Times New Roman" w:eastAsia="Times New Roman" w:hAnsi="Times New Roman" w:cs="Times New Roman"/>
          <w:bCs/>
          <w:sz w:val="24"/>
          <w:szCs w:val="24"/>
        </w:rPr>
        <w:t xml:space="preserve"> /</w:t>
      </w:r>
      <w:r w:rsidR="00331D84">
        <w:rPr>
          <w:rFonts w:ascii="Times New Roman" w:eastAsia="Times New Roman" w:hAnsi="Times New Roman" w:cs="Times New Roman"/>
          <w:bCs/>
          <w:sz w:val="24"/>
          <w:szCs w:val="24"/>
        </w:rPr>
        <w:t xml:space="preserve">pięćdziesiąt </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5E1442" w:rsidRPr="005E1442" w:rsidRDefault="001E575F" w:rsidP="005E1442">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t>
      </w:r>
      <w:r w:rsidR="005E1442" w:rsidRPr="005E1442">
        <w:rPr>
          <w:rFonts w:ascii="Times New Roman" w:eastAsia="Times New Roman" w:hAnsi="Times New Roman" w:cs="Times New Roman"/>
          <w:sz w:val="24"/>
          <w:szCs w:val="24"/>
        </w:rPr>
        <w:t xml:space="preserve">w tym okresie wykonał w sposób należyty, zgodnie z przepisami prawa budowlanego i prawidłowo ukończył </w:t>
      </w:r>
      <w:r w:rsidR="005E1442" w:rsidRPr="005E1442">
        <w:rPr>
          <w:rFonts w:ascii="Times New Roman" w:eastAsia="Times New Roman" w:hAnsi="Times New Roman" w:cs="Times New Roman"/>
          <w:b/>
          <w:sz w:val="24"/>
          <w:szCs w:val="24"/>
        </w:rPr>
        <w:t>co najmniej jedną robotę budowlaną, o wartości minimum 500 000,00 zł brutto</w:t>
      </w:r>
      <w:r w:rsidR="005E1442" w:rsidRPr="005E1442">
        <w:rPr>
          <w:rFonts w:ascii="Times New Roman" w:eastAsia="Times New Roman" w:hAnsi="Times New Roman" w:cs="Times New Roman"/>
          <w:sz w:val="24"/>
          <w:szCs w:val="24"/>
        </w:rPr>
        <w:t xml:space="preserve"> (słownie: pięćset tysięcy złotych), porównywalną z robotami budowlanymi stanowiącymi przedmiot zamówienia tj. polegającą na wykonaniu robót ogólnobudowlanych lub robót budowlanych związanych z budową, remontem, modernizacją bądź przebudową boiska lub obiektu o nawierzchni syntetycznej.</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02974" w:rsidRPr="00102974" w:rsidRDefault="001E575F" w:rsidP="00102974">
      <w:pPr>
        <w:pStyle w:val="Akapitzlist"/>
        <w:numPr>
          <w:ilvl w:val="1"/>
          <w:numId w:val="8"/>
        </w:numPr>
        <w:shd w:val="clear" w:color="auto" w:fill="FFFFFF"/>
        <w:spacing w:line="276" w:lineRule="auto"/>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będzie pełnić funkcję kierownika budowy, posiadającą uprawnienia do kierowania robotami budowlanymi w specjalności </w:t>
      </w:r>
      <w:r w:rsidR="00102974" w:rsidRPr="00102974">
        <w:rPr>
          <w:rFonts w:ascii="Times New Roman" w:eastAsia="Times New Roman" w:hAnsi="Times New Roman" w:cs="Times New Roman"/>
          <w:sz w:val="24"/>
          <w:szCs w:val="24"/>
        </w:rPr>
        <w:t>konstrukcyjno-budowlanej</w:t>
      </w:r>
      <w:r w:rsidR="00102974">
        <w:rPr>
          <w:rFonts w:ascii="Times New Roman" w:eastAsia="Times New Roman" w:hAnsi="Times New Roman" w:cs="Times New Roman"/>
          <w:sz w:val="24"/>
          <w:szCs w:val="24"/>
        </w:rPr>
        <w:t>.</w:t>
      </w:r>
    </w:p>
    <w:p w:rsidR="001E575F" w:rsidRPr="00102974" w:rsidRDefault="001E575F" w:rsidP="00102974">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color w:val="000000"/>
          <w:sz w:val="24"/>
          <w:szCs w:val="24"/>
        </w:rPr>
        <w:t xml:space="preserve">Kierownik budowy powinien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w:t>
      </w:r>
      <w:r w:rsidRPr="00102974">
        <w:rPr>
          <w:rFonts w:ascii="Times New Roman" w:eastAsia="Times New Roman" w:hAnsi="Times New Roman" w:cs="Times New Roman"/>
          <w:color w:val="000000"/>
          <w:sz w:val="24"/>
          <w:szCs w:val="24"/>
        </w:rPr>
        <w:br/>
        <w:t>z zastrzeżeniem art. 12a oraz innych przepisów ustawy Prawo budowlane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 xml:space="preserve">Zamawiający może na każdym etapie postępowania, uznać, że wykonawca nie posiada wymaganych zdolności, jeżeli posiadanie przez wykonawcę sprzecznych interesów, w </w:t>
      </w:r>
      <w:r w:rsidRPr="005B6DBD">
        <w:rPr>
          <w:rFonts w:ascii="Times New Roman" w:eastAsia="Times New Roman" w:hAnsi="Times New Roman" w:cs="Times New Roman"/>
          <w:sz w:val="24"/>
          <w:szCs w:val="24"/>
        </w:rPr>
        <w:lastRenderedPageBreak/>
        <w:t>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 xml:space="preserve">ący oceni, czy udostępniane wykonawcy przez podmioty udostępniające zasoby </w:t>
      </w:r>
      <w:r w:rsidRPr="00CA0E85">
        <w:rPr>
          <w:rFonts w:ascii="Times New Roman" w:eastAsia="Times New Roman" w:hAnsi="Times New Roman" w:cs="Times New Roman"/>
          <w:sz w:val="24"/>
          <w:szCs w:val="24"/>
        </w:rPr>
        <w:lastRenderedPageBreak/>
        <w:t>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 xml:space="preserve">ący wymaga, aby w przypadku powierzenia części zamówienia podwykonawcom, Wykonawca wskazał w ofercie części zamówienia, których wykonanie zamierza powierzyć podwykonawcom i podania przez Wykonawcę nazw firm podwykonawców, o ile są już znane, </w:t>
      </w:r>
      <w:r w:rsidRPr="00183D65">
        <w:rPr>
          <w:rFonts w:ascii="Times New Roman" w:eastAsia="Times New Roman" w:hAnsi="Times New Roman" w:cs="Times New Roman"/>
          <w:sz w:val="24"/>
          <w:szCs w:val="24"/>
        </w:rPr>
        <w:lastRenderedPageBreak/>
        <w:t>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 xml:space="preserve">niezbędnych do wykonania zamówienia publicznego, a także zakresu wykonywanych przez nie czynności oraz informacją </w:t>
      </w:r>
      <w:r w:rsidRPr="00D37A62">
        <w:rPr>
          <w:rFonts w:ascii="Times New Roman" w:hAnsi="Times New Roman" w:cs="Times New Roman"/>
          <w:sz w:val="24"/>
          <w:szCs w:val="24"/>
        </w:rPr>
        <w:lastRenderedPageBreak/>
        <w:t>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D5C8B">
        <w:rPr>
          <w:rFonts w:ascii="Times New Roman" w:hAnsi="Times New Roman" w:cs="Times New Roman"/>
          <w:bCs/>
          <w:sz w:val="24"/>
          <w:szCs w:val="24"/>
        </w:rPr>
        <w:t>5</w:t>
      </w:r>
      <w:r w:rsidR="00C01BB9" w:rsidRPr="00C01BB9">
        <w:rPr>
          <w:rFonts w:ascii="Times New Roman" w:hAnsi="Times New Roman" w:cs="Times New Roman"/>
          <w:bCs/>
          <w:sz w:val="24"/>
          <w:szCs w:val="24"/>
        </w:rPr>
        <w:t>0</w:t>
      </w:r>
      <w:r w:rsidR="005E1442">
        <w:rPr>
          <w:rFonts w:ascii="Times New Roman" w:hAnsi="Times New Roman" w:cs="Times New Roman"/>
          <w:bCs/>
          <w:sz w:val="24"/>
          <w:szCs w:val="24"/>
        </w:rPr>
        <w:t>0</w:t>
      </w:r>
      <w:r w:rsidR="00BD5C8B">
        <w:rPr>
          <w:rFonts w:ascii="Times New Roman" w:hAnsi="Times New Roman" w:cs="Times New Roman"/>
          <w:bCs/>
          <w:sz w:val="24"/>
          <w:szCs w:val="24"/>
        </w:rPr>
        <w:t> </w:t>
      </w:r>
      <w:r w:rsidR="00C01BB9" w:rsidRPr="00C01BB9">
        <w:rPr>
          <w:rFonts w:ascii="Times New Roman" w:hAnsi="Times New Roman" w:cs="Times New Roman"/>
          <w:bCs/>
          <w:sz w:val="24"/>
          <w:szCs w:val="24"/>
        </w:rPr>
        <w:t>000</w:t>
      </w:r>
      <w:r w:rsidR="00BD5C8B">
        <w:rPr>
          <w:rFonts w:ascii="Times New Roman" w:hAnsi="Times New Roman" w:cs="Times New Roman"/>
          <w:bCs/>
          <w:sz w:val="24"/>
          <w:szCs w:val="24"/>
        </w:rPr>
        <w:t>,00</w:t>
      </w:r>
      <w:r w:rsidR="00C01BB9" w:rsidRPr="00C01BB9">
        <w:rPr>
          <w:rFonts w:ascii="Times New Roman" w:hAnsi="Times New Roman" w:cs="Times New Roman"/>
          <w:bCs/>
          <w:sz w:val="24"/>
          <w:szCs w:val="24"/>
        </w:rPr>
        <w:t xml:space="preserve">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5"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6"/>
          <w:footerReference w:type="default" r:id="rId17"/>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8"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9"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10297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361FC0">
        <w:rPr>
          <w:rFonts w:ascii="Times New Roman" w:hAnsi="Times New Roman" w:cs="Times New Roman"/>
          <w:bCs/>
          <w:sz w:val="24"/>
          <w:szCs w:val="24"/>
        </w:rPr>
        <w:t>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361FC0">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1"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5E1442">
        <w:rPr>
          <w:rFonts w:ascii="Times New Roman" w:hAnsi="Times New Roman" w:cs="Times New Roman"/>
          <w:b/>
          <w:sz w:val="24"/>
          <w:szCs w:val="24"/>
          <w:u w:val="single"/>
        </w:rPr>
        <w:t>10</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5E1442">
        <w:rPr>
          <w:rFonts w:ascii="Times New Roman" w:hAnsi="Times New Roman" w:cs="Times New Roman"/>
          <w:i/>
          <w:sz w:val="24"/>
          <w:szCs w:val="24"/>
        </w:rPr>
        <w:t>dziesięć tysięcy</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5E1442" w:rsidRPr="005E1442" w:rsidRDefault="00E76FF8" w:rsidP="005E1442">
      <w:pPr>
        <w:shd w:val="clear" w:color="auto" w:fill="FFFFFF"/>
        <w:tabs>
          <w:tab w:val="left" w:pos="360"/>
        </w:tabs>
        <w:spacing w:line="276" w:lineRule="auto"/>
        <w:ind w:right="461"/>
        <w:rPr>
          <w:rFonts w:ascii="Times New Roman" w:eastAsia="Calibri" w:hAnsi="Times New Roman" w:cs="Times New Roman"/>
          <w:b/>
          <w:bCs/>
          <w:iCs/>
          <w:sz w:val="24"/>
          <w:szCs w:val="24"/>
          <w:lang w:eastAsia="ar-SA"/>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sidRPr="00515372">
        <w:rPr>
          <w:rFonts w:ascii="Times New Roman" w:hAnsi="Times New Roman" w:cs="Times New Roman"/>
          <w:b/>
          <w:sz w:val="24"/>
          <w:szCs w:val="24"/>
        </w:rPr>
        <w:t>ROIX.271.</w:t>
      </w:r>
      <w:r w:rsidR="005E1442">
        <w:rPr>
          <w:rFonts w:ascii="Times New Roman" w:hAnsi="Times New Roman" w:cs="Times New Roman"/>
          <w:b/>
          <w:sz w:val="24"/>
          <w:szCs w:val="24"/>
        </w:rPr>
        <w:t>10</w:t>
      </w:r>
      <w:r w:rsidR="00515372" w:rsidRPr="00515372">
        <w:rPr>
          <w:rFonts w:ascii="Times New Roman" w:hAnsi="Times New Roman" w:cs="Times New Roman"/>
          <w:b/>
          <w:sz w:val="24"/>
          <w:szCs w:val="24"/>
        </w:rPr>
        <w:t>.2024</w:t>
      </w:r>
      <w:r w:rsidR="00E46897" w:rsidRPr="00515372">
        <w:rPr>
          <w:rFonts w:ascii="Times New Roman" w:hAnsi="Times New Roman" w:cs="Times New Roman"/>
          <w:b/>
          <w:sz w:val="24"/>
          <w:szCs w:val="24"/>
        </w:rPr>
        <w:t xml:space="preserve"> </w:t>
      </w:r>
      <w:r w:rsidRPr="00515372">
        <w:rPr>
          <w:rFonts w:ascii="Times New Roman" w:hAnsi="Times New Roman" w:cs="Times New Roman"/>
          <w:b/>
          <w:sz w:val="24"/>
          <w:szCs w:val="24"/>
        </w:rPr>
        <w:t xml:space="preserve"> </w:t>
      </w:r>
      <w:r w:rsidR="005E1442" w:rsidRPr="005E1442">
        <w:rPr>
          <w:rFonts w:ascii="Times New Roman" w:eastAsia="Calibri" w:hAnsi="Times New Roman" w:cs="Times New Roman"/>
          <w:b/>
          <w:bCs/>
          <w:iCs/>
          <w:sz w:val="24"/>
          <w:szCs w:val="24"/>
          <w:lang w:eastAsia="ar-SA"/>
        </w:rPr>
        <w:t xml:space="preserve">Modernizacja </w:t>
      </w:r>
      <w:r w:rsidR="005E1442" w:rsidRPr="005E1442">
        <w:rPr>
          <w:rFonts w:ascii="Times New Roman" w:eastAsia="Calibri" w:hAnsi="Times New Roman" w:cs="Times New Roman"/>
          <w:b/>
          <w:bCs/>
          <w:iCs/>
          <w:sz w:val="24"/>
          <w:szCs w:val="24"/>
          <w:lang w:eastAsia="ar-SA"/>
        </w:rPr>
        <w:lastRenderedPageBreak/>
        <w:t>Kompleksu Sportowego „Moje boisko Orlik - 2012 w miejscowości Studzian</w:t>
      </w:r>
    </w:p>
    <w:p w:rsidR="00515372" w:rsidRPr="00515372"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515372">
        <w:rPr>
          <w:rFonts w:ascii="Times New Roman" w:hAnsi="Times New Roman" w:cs="Times New Roman"/>
          <w:bCs/>
          <w:sz w:val="24"/>
          <w:szCs w:val="24"/>
        </w:rPr>
        <w:tab/>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052B58">
        <w:rPr>
          <w:rFonts w:ascii="Times New Roman" w:eastAsia="Times New Roman" w:hAnsi="Times New Roman" w:cs="Times New Roman"/>
          <w:bCs/>
          <w:color w:val="FF0000"/>
          <w:sz w:val="24"/>
          <w:szCs w:val="24"/>
        </w:rPr>
        <w:t>13.08</w:t>
      </w:r>
      <w:r w:rsidR="00515372">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2"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3"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lastRenderedPageBreak/>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996FFC">
        <w:rPr>
          <w:rFonts w:ascii="Times New Roman" w:hAnsi="Times New Roman" w:cs="Times New Roman"/>
          <w:sz w:val="24"/>
          <w:szCs w:val="24"/>
        </w:rPr>
        <w:t>y ofertowe wykonane na</w:t>
      </w:r>
      <w:r w:rsidR="00D63E98" w:rsidRPr="00D63E98">
        <w:rPr>
          <w:rFonts w:ascii="Times New Roman" w:hAnsi="Times New Roman" w:cs="Times New Roman"/>
          <w:sz w:val="24"/>
          <w:szCs w:val="24"/>
        </w:rPr>
        <w:t xml:space="preserve"> </w:t>
      </w:r>
      <w:r w:rsidR="00996FFC">
        <w:rPr>
          <w:rFonts w:ascii="Times New Roman" w:hAnsi="Times New Roman" w:cs="Times New Roman"/>
          <w:sz w:val="24"/>
          <w:szCs w:val="24"/>
        </w:rPr>
        <w:t>podstawie załączonych przedmiarów</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4"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052B58"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15</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07</w:t>
      </w:r>
      <w:r w:rsidR="00515372">
        <w:rPr>
          <w:rFonts w:ascii="Times New Roman" w:eastAsia="Times New Roman" w:hAnsi="Times New Roman" w:cs="Times New Roman"/>
          <w:b/>
          <w:bCs/>
          <w:color w:val="FF0000"/>
          <w:sz w:val="24"/>
          <w:szCs w:val="24"/>
        </w:rPr>
        <w:t>.2024</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lastRenderedPageBreak/>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052B58">
        <w:rPr>
          <w:rFonts w:ascii="Times New Roman" w:hAnsi="Times New Roman" w:cs="Times New Roman"/>
          <w:b/>
          <w:color w:val="FF0000"/>
          <w:sz w:val="24"/>
          <w:szCs w:val="24"/>
        </w:rPr>
        <w:t>15</w:t>
      </w:r>
      <w:r w:rsidR="005B5C3C">
        <w:rPr>
          <w:rFonts w:ascii="Times New Roman" w:hAnsi="Times New Roman" w:cs="Times New Roman"/>
          <w:b/>
          <w:color w:val="FF0000"/>
          <w:sz w:val="24"/>
          <w:szCs w:val="24"/>
        </w:rPr>
        <w:t>.</w:t>
      </w:r>
      <w:r w:rsidR="00052B58">
        <w:rPr>
          <w:rFonts w:ascii="Times New Roman" w:hAnsi="Times New Roman" w:cs="Times New Roman"/>
          <w:b/>
          <w:color w:val="FF0000"/>
          <w:sz w:val="24"/>
          <w:szCs w:val="24"/>
        </w:rPr>
        <w:t>07</w:t>
      </w:r>
      <w:r w:rsidR="00515372">
        <w:rPr>
          <w:rFonts w:ascii="Times New Roman" w:hAnsi="Times New Roman" w:cs="Times New Roman"/>
          <w:b/>
          <w:color w:val="FF0000"/>
          <w:sz w:val="24"/>
          <w:szCs w:val="24"/>
        </w:rPr>
        <w:t>.2024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lastRenderedPageBreak/>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lastRenderedPageBreak/>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5"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 xml:space="preserve">Przedmiar robót </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47" w:rsidRDefault="00125247">
      <w:r>
        <w:separator/>
      </w:r>
    </w:p>
  </w:endnote>
  <w:endnote w:type="continuationSeparator" w:id="0">
    <w:p w:rsidR="00125247" w:rsidRDefault="0012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714775" w:rsidRDefault="00714775"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F77162">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714775" w:rsidRDefault="00714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47" w:rsidRDefault="00125247">
      <w:r>
        <w:separator/>
      </w:r>
    </w:p>
  </w:footnote>
  <w:footnote w:type="continuationSeparator" w:id="0">
    <w:p w:rsidR="00125247" w:rsidRDefault="0012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75" w:rsidRDefault="00714775" w:rsidP="000D2E8E">
    <w:pPr>
      <w:pStyle w:val="Nagwek"/>
      <w:jc w:val="right"/>
    </w:pPr>
  </w:p>
  <w:p w:rsidR="00714775" w:rsidRDefault="00714775"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5CB35F9"/>
    <w:multiLevelType w:val="hybridMultilevel"/>
    <w:tmpl w:val="9AF673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9">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0">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2">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C81250B"/>
    <w:multiLevelType w:val="hybridMultilevel"/>
    <w:tmpl w:val="06006DE6"/>
    <w:lvl w:ilvl="0" w:tplc="4F10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EAF4C63"/>
    <w:multiLevelType w:val="multilevel"/>
    <w:tmpl w:val="28627C2C"/>
    <w:lvl w:ilvl="0">
      <w:start w:val="1"/>
      <w:numFmt w:val="decimal"/>
      <w:lvlText w:val="%1."/>
      <w:lvlJc w:val="left"/>
      <w:pPr>
        <w:ind w:left="927" w:hanging="360"/>
      </w:pPr>
      <w:rPr>
        <w:rFonts w:ascii="Times New Roman" w:eastAsia="Times New Roman" w:hAnsi="Times New Roman" w:cs="Times New Roman"/>
        <w:sz w:val="22"/>
      </w:rPr>
    </w:lvl>
    <w:lvl w:ilvl="1">
      <w:start w:val="1"/>
      <w:numFmt w:val="decimal"/>
      <w:isLgl/>
      <w:lvlText w:val="%1.%2."/>
      <w:lvlJc w:val="left"/>
      <w:pPr>
        <w:ind w:left="1332" w:hanging="405"/>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3807" w:hanging="1080"/>
      </w:pPr>
    </w:lvl>
    <w:lvl w:ilvl="7">
      <w:start w:val="1"/>
      <w:numFmt w:val="decimal"/>
      <w:isLgl/>
      <w:lvlText w:val="%1.%2.%3.%4.%5.%6.%7.%8."/>
      <w:lvlJc w:val="left"/>
      <w:pPr>
        <w:ind w:left="4527" w:hanging="1440"/>
      </w:pPr>
    </w:lvl>
    <w:lvl w:ilvl="8">
      <w:start w:val="1"/>
      <w:numFmt w:val="decimal"/>
      <w:isLgl/>
      <w:lvlText w:val="%1.%2.%3.%4.%5.%6.%7.%8.%9."/>
      <w:lvlJc w:val="left"/>
      <w:pPr>
        <w:ind w:left="4887" w:hanging="1440"/>
      </w:pPr>
    </w:lvl>
  </w:abstractNum>
  <w:num w:numId="1">
    <w:abstractNumId w:val="44"/>
  </w:num>
  <w:num w:numId="2">
    <w:abstractNumId w:val="5"/>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1"/>
  </w:num>
  <w:num w:numId="6">
    <w:abstractNumId w:val="8"/>
  </w:num>
  <w:num w:numId="7">
    <w:abstractNumId w:val="19"/>
  </w:num>
  <w:num w:numId="8">
    <w:abstractNumId w:val="29"/>
  </w:num>
  <w:num w:numId="9">
    <w:abstractNumId w:val="31"/>
  </w:num>
  <w:num w:numId="10">
    <w:abstractNumId w:val="26"/>
  </w:num>
  <w:num w:numId="11">
    <w:abstractNumId w:val="35"/>
  </w:num>
  <w:num w:numId="12">
    <w:abstractNumId w:val="10"/>
  </w:num>
  <w:num w:numId="13">
    <w:abstractNumId w:val="41"/>
  </w:num>
  <w:num w:numId="14">
    <w:abstractNumId w:val="34"/>
  </w:num>
  <w:num w:numId="15">
    <w:abstractNumId w:val="9"/>
  </w:num>
  <w:num w:numId="16">
    <w:abstractNumId w:val="24"/>
  </w:num>
  <w:num w:numId="17">
    <w:abstractNumId w:val="38"/>
  </w:num>
  <w:num w:numId="18">
    <w:abstractNumId w:val="33"/>
  </w:num>
  <w:num w:numId="19">
    <w:abstractNumId w:val="3"/>
  </w:num>
  <w:num w:numId="20">
    <w:abstractNumId w:val="28"/>
  </w:num>
  <w:num w:numId="21">
    <w:abstractNumId w:val="36"/>
  </w:num>
  <w:num w:numId="22">
    <w:abstractNumId w:val="7"/>
  </w:num>
  <w:num w:numId="23">
    <w:abstractNumId w:val="16"/>
  </w:num>
  <w:num w:numId="24">
    <w:abstractNumId w:val="14"/>
  </w:num>
  <w:num w:numId="25">
    <w:abstractNumId w:val="22"/>
  </w:num>
  <w:num w:numId="26">
    <w:abstractNumId w:val="30"/>
  </w:num>
  <w:num w:numId="27">
    <w:abstractNumId w:val="42"/>
  </w:num>
  <w:num w:numId="28">
    <w:abstractNumId w:val="20"/>
  </w:num>
  <w:num w:numId="29">
    <w:abstractNumId w:val="11"/>
  </w:num>
  <w:num w:numId="30">
    <w:abstractNumId w:val="13"/>
  </w:num>
  <w:num w:numId="31">
    <w:abstractNumId w:val="12"/>
  </w:num>
  <w:num w:numId="32">
    <w:abstractNumId w:val="37"/>
  </w:num>
  <w:num w:numId="33">
    <w:abstractNumId w:val="40"/>
  </w:num>
  <w:num w:numId="34">
    <w:abstractNumId w:val="1"/>
  </w:num>
  <w:num w:numId="35">
    <w:abstractNumId w:val="23"/>
  </w:num>
  <w:num w:numId="36">
    <w:abstractNumId w:val="0"/>
  </w:num>
  <w:num w:numId="37">
    <w:abstractNumId w:val="39"/>
  </w:num>
  <w:num w:numId="38">
    <w:abstractNumId w:val="32"/>
  </w:num>
  <w:num w:numId="39">
    <w:abstractNumId w:val="43"/>
  </w:num>
  <w:num w:numId="40">
    <w:abstractNumId w:val="27"/>
  </w:num>
  <w:num w:numId="41">
    <w:abstractNumId w:val="18"/>
  </w:num>
  <w:num w:numId="42">
    <w:abstractNumId w:val="17"/>
  </w:num>
  <w:num w:numId="43">
    <w:abstractNumId w:val="4"/>
  </w:num>
  <w:num w:numId="44">
    <w:abstractNumId w:val="2"/>
  </w:num>
  <w:num w:numId="45">
    <w:abstractNumId w:val="2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5FD9"/>
    <w:rsid w:val="00031E15"/>
    <w:rsid w:val="000329D2"/>
    <w:rsid w:val="00032D7F"/>
    <w:rsid w:val="00033DCE"/>
    <w:rsid w:val="000341A8"/>
    <w:rsid w:val="00040AD5"/>
    <w:rsid w:val="00046FD9"/>
    <w:rsid w:val="0005258E"/>
    <w:rsid w:val="0005261E"/>
    <w:rsid w:val="00052B58"/>
    <w:rsid w:val="00056B27"/>
    <w:rsid w:val="00070847"/>
    <w:rsid w:val="00082457"/>
    <w:rsid w:val="00087F44"/>
    <w:rsid w:val="00092799"/>
    <w:rsid w:val="000955EC"/>
    <w:rsid w:val="000958D7"/>
    <w:rsid w:val="0009686E"/>
    <w:rsid w:val="000A0082"/>
    <w:rsid w:val="000B4586"/>
    <w:rsid w:val="000C14A6"/>
    <w:rsid w:val="000C200C"/>
    <w:rsid w:val="000D1164"/>
    <w:rsid w:val="000D2022"/>
    <w:rsid w:val="000D2E8E"/>
    <w:rsid w:val="000E3751"/>
    <w:rsid w:val="000E6B07"/>
    <w:rsid w:val="000F0767"/>
    <w:rsid w:val="00100E38"/>
    <w:rsid w:val="00102974"/>
    <w:rsid w:val="00103311"/>
    <w:rsid w:val="00111DE8"/>
    <w:rsid w:val="00112E89"/>
    <w:rsid w:val="001131BF"/>
    <w:rsid w:val="001160D7"/>
    <w:rsid w:val="0011693B"/>
    <w:rsid w:val="001200E0"/>
    <w:rsid w:val="00121491"/>
    <w:rsid w:val="00125247"/>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70BC"/>
    <w:rsid w:val="00212A0A"/>
    <w:rsid w:val="00214CC7"/>
    <w:rsid w:val="00225167"/>
    <w:rsid w:val="00226F03"/>
    <w:rsid w:val="002305D1"/>
    <w:rsid w:val="00232B35"/>
    <w:rsid w:val="0023556B"/>
    <w:rsid w:val="00240271"/>
    <w:rsid w:val="00240A9E"/>
    <w:rsid w:val="00240D53"/>
    <w:rsid w:val="00242169"/>
    <w:rsid w:val="0024494E"/>
    <w:rsid w:val="00245DFA"/>
    <w:rsid w:val="002464CB"/>
    <w:rsid w:val="002464D0"/>
    <w:rsid w:val="00270C29"/>
    <w:rsid w:val="00272975"/>
    <w:rsid w:val="0027312A"/>
    <w:rsid w:val="0027357B"/>
    <w:rsid w:val="00276A3B"/>
    <w:rsid w:val="00283745"/>
    <w:rsid w:val="002842BE"/>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21E1"/>
    <w:rsid w:val="002C3701"/>
    <w:rsid w:val="002C400C"/>
    <w:rsid w:val="002C7797"/>
    <w:rsid w:val="002D1CCC"/>
    <w:rsid w:val="002D3D67"/>
    <w:rsid w:val="002E035E"/>
    <w:rsid w:val="002E284B"/>
    <w:rsid w:val="002E5E19"/>
    <w:rsid w:val="002E6E49"/>
    <w:rsid w:val="00301030"/>
    <w:rsid w:val="00301C1A"/>
    <w:rsid w:val="003101BD"/>
    <w:rsid w:val="003109FA"/>
    <w:rsid w:val="00310BFA"/>
    <w:rsid w:val="00316FCB"/>
    <w:rsid w:val="003241BA"/>
    <w:rsid w:val="00331D84"/>
    <w:rsid w:val="0033736D"/>
    <w:rsid w:val="003425EF"/>
    <w:rsid w:val="0034270A"/>
    <w:rsid w:val="00346C44"/>
    <w:rsid w:val="003546FF"/>
    <w:rsid w:val="00354BB1"/>
    <w:rsid w:val="00361FC0"/>
    <w:rsid w:val="0036412D"/>
    <w:rsid w:val="0036697E"/>
    <w:rsid w:val="0037294D"/>
    <w:rsid w:val="00373BE6"/>
    <w:rsid w:val="003759CA"/>
    <w:rsid w:val="003801FD"/>
    <w:rsid w:val="003826F4"/>
    <w:rsid w:val="003868B0"/>
    <w:rsid w:val="00387053"/>
    <w:rsid w:val="00390A82"/>
    <w:rsid w:val="00392CBC"/>
    <w:rsid w:val="003966B2"/>
    <w:rsid w:val="00396A66"/>
    <w:rsid w:val="003A05D7"/>
    <w:rsid w:val="003A1621"/>
    <w:rsid w:val="003A72C7"/>
    <w:rsid w:val="003B3144"/>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6FB4"/>
    <w:rsid w:val="004373E9"/>
    <w:rsid w:val="004413AA"/>
    <w:rsid w:val="00444EF9"/>
    <w:rsid w:val="00446450"/>
    <w:rsid w:val="00452478"/>
    <w:rsid w:val="00455EB8"/>
    <w:rsid w:val="00456299"/>
    <w:rsid w:val="0046398C"/>
    <w:rsid w:val="004655EC"/>
    <w:rsid w:val="00483BB3"/>
    <w:rsid w:val="004867A5"/>
    <w:rsid w:val="0048737B"/>
    <w:rsid w:val="004875F7"/>
    <w:rsid w:val="0049175F"/>
    <w:rsid w:val="0049355D"/>
    <w:rsid w:val="004939E0"/>
    <w:rsid w:val="004A4B24"/>
    <w:rsid w:val="004A6C17"/>
    <w:rsid w:val="004B75F4"/>
    <w:rsid w:val="004C046C"/>
    <w:rsid w:val="004C701C"/>
    <w:rsid w:val="004C7C3D"/>
    <w:rsid w:val="004F2BEF"/>
    <w:rsid w:val="0050670C"/>
    <w:rsid w:val="005112CC"/>
    <w:rsid w:val="00513AA3"/>
    <w:rsid w:val="00515372"/>
    <w:rsid w:val="005206D1"/>
    <w:rsid w:val="00523F5D"/>
    <w:rsid w:val="00524A2B"/>
    <w:rsid w:val="00531589"/>
    <w:rsid w:val="0053200B"/>
    <w:rsid w:val="00533102"/>
    <w:rsid w:val="00540A21"/>
    <w:rsid w:val="00540F7E"/>
    <w:rsid w:val="00542486"/>
    <w:rsid w:val="00551E75"/>
    <w:rsid w:val="00551F42"/>
    <w:rsid w:val="00553EEC"/>
    <w:rsid w:val="00556518"/>
    <w:rsid w:val="005577A4"/>
    <w:rsid w:val="0056368B"/>
    <w:rsid w:val="00566957"/>
    <w:rsid w:val="0056756B"/>
    <w:rsid w:val="005715EC"/>
    <w:rsid w:val="00573955"/>
    <w:rsid w:val="00573EAB"/>
    <w:rsid w:val="0058716F"/>
    <w:rsid w:val="005910BC"/>
    <w:rsid w:val="005A586B"/>
    <w:rsid w:val="005A5DCC"/>
    <w:rsid w:val="005B2D77"/>
    <w:rsid w:val="005B5C3C"/>
    <w:rsid w:val="005B60AB"/>
    <w:rsid w:val="005B6DBD"/>
    <w:rsid w:val="005C172D"/>
    <w:rsid w:val="005C21F0"/>
    <w:rsid w:val="005D2D1E"/>
    <w:rsid w:val="005D5C54"/>
    <w:rsid w:val="005D5FFD"/>
    <w:rsid w:val="005D68BA"/>
    <w:rsid w:val="005D7500"/>
    <w:rsid w:val="005E1442"/>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57D5"/>
    <w:rsid w:val="00647BF5"/>
    <w:rsid w:val="00651792"/>
    <w:rsid w:val="00664F04"/>
    <w:rsid w:val="00694880"/>
    <w:rsid w:val="006955A6"/>
    <w:rsid w:val="006B4DF6"/>
    <w:rsid w:val="006C55C3"/>
    <w:rsid w:val="006C6ED7"/>
    <w:rsid w:val="006D0B58"/>
    <w:rsid w:val="006D233D"/>
    <w:rsid w:val="006D3D28"/>
    <w:rsid w:val="006D66AD"/>
    <w:rsid w:val="006E040D"/>
    <w:rsid w:val="006E3593"/>
    <w:rsid w:val="006E493A"/>
    <w:rsid w:val="006E69A8"/>
    <w:rsid w:val="006E71DA"/>
    <w:rsid w:val="006F3751"/>
    <w:rsid w:val="006F7320"/>
    <w:rsid w:val="00702B3C"/>
    <w:rsid w:val="0071369B"/>
    <w:rsid w:val="00714775"/>
    <w:rsid w:val="007172A5"/>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086C"/>
    <w:rsid w:val="007D3FD5"/>
    <w:rsid w:val="007E0EFC"/>
    <w:rsid w:val="007E129E"/>
    <w:rsid w:val="007E5AA4"/>
    <w:rsid w:val="007F0334"/>
    <w:rsid w:val="00801A85"/>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C12E4"/>
    <w:rsid w:val="008C2CE3"/>
    <w:rsid w:val="008D1B76"/>
    <w:rsid w:val="008D732E"/>
    <w:rsid w:val="008E0FAA"/>
    <w:rsid w:val="008E1134"/>
    <w:rsid w:val="008E1A7A"/>
    <w:rsid w:val="008E21E8"/>
    <w:rsid w:val="008E4133"/>
    <w:rsid w:val="008E4C17"/>
    <w:rsid w:val="008E62CE"/>
    <w:rsid w:val="008E7AF0"/>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96FFC"/>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626A"/>
    <w:rsid w:val="00A37D0E"/>
    <w:rsid w:val="00A4754F"/>
    <w:rsid w:val="00A5010B"/>
    <w:rsid w:val="00A52B84"/>
    <w:rsid w:val="00A53736"/>
    <w:rsid w:val="00A53D43"/>
    <w:rsid w:val="00A649D0"/>
    <w:rsid w:val="00A64DC4"/>
    <w:rsid w:val="00A76356"/>
    <w:rsid w:val="00A91227"/>
    <w:rsid w:val="00A91E65"/>
    <w:rsid w:val="00A92DAB"/>
    <w:rsid w:val="00A94542"/>
    <w:rsid w:val="00A95ABF"/>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0B81"/>
    <w:rsid w:val="00B15987"/>
    <w:rsid w:val="00B24383"/>
    <w:rsid w:val="00B268BD"/>
    <w:rsid w:val="00B37E71"/>
    <w:rsid w:val="00B42EBC"/>
    <w:rsid w:val="00B4344C"/>
    <w:rsid w:val="00B447EA"/>
    <w:rsid w:val="00B47204"/>
    <w:rsid w:val="00B47B19"/>
    <w:rsid w:val="00B51926"/>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5C8B"/>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A0E85"/>
    <w:rsid w:val="00CA0FB6"/>
    <w:rsid w:val="00CA5DAE"/>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32F"/>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751F"/>
    <w:rsid w:val="00DB35DC"/>
    <w:rsid w:val="00DC2003"/>
    <w:rsid w:val="00DC25C9"/>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449"/>
    <w:rsid w:val="00F10E88"/>
    <w:rsid w:val="00F2017D"/>
    <w:rsid w:val="00F26D52"/>
    <w:rsid w:val="00F35B58"/>
    <w:rsid w:val="00F46D98"/>
    <w:rsid w:val="00F51CAC"/>
    <w:rsid w:val="00F55C59"/>
    <w:rsid w:val="00F60AF2"/>
    <w:rsid w:val="00F62F4E"/>
    <w:rsid w:val="00F63D83"/>
    <w:rsid w:val="00F659F5"/>
    <w:rsid w:val="00F719D6"/>
    <w:rsid w:val="00F77162"/>
    <w:rsid w:val="00F818EE"/>
    <w:rsid w:val="00F87F25"/>
    <w:rsid w:val="00F92BBA"/>
    <w:rsid w:val="00F968D4"/>
    <w:rsid w:val="00FA2853"/>
    <w:rsid w:val="00FB0911"/>
    <w:rsid w:val="00FB2965"/>
    <w:rsid w:val="00FB5ADC"/>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39"/>
    <w:rsid w:val="00F8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 w:id="10400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rzeworsk" TargetMode="External"/><Relationship Id="rId18" Type="http://schemas.openxmlformats.org/officeDocument/2006/relationships/hyperlink" Target="https://platformazakupowa.pl/pn/przewor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mailto:zamowienia@konstantynow.pl" TargetMode="External"/><Relationship Id="rId17" Type="http://schemas.openxmlformats.org/officeDocument/2006/relationships/footer" Target="footer1.xml"/><Relationship Id="rId25" Type="http://schemas.openxmlformats.org/officeDocument/2006/relationships/hyperlink" Target="mailto:iodugprzeworsk@przeworsk.net.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rzeworsk.net.pl" TargetMode="External"/><Relationship Id="rId24" Type="http://schemas.openxmlformats.org/officeDocument/2006/relationships/hyperlink" Target="https://platformazakupowa.pl/pn/przeworsk" TargetMode="External"/><Relationship Id="rId5" Type="http://schemas.openxmlformats.org/officeDocument/2006/relationships/webSettings" Target="webSettings.xml"/><Relationship Id="rId15" Type="http://schemas.openxmlformats.org/officeDocument/2006/relationships/hyperlink" Target="https://sip.lex.pl/%23/document/17181936?cm=DOCUMENT" TargetMode="External"/><Relationship Id="rId23" Type="http://schemas.openxmlformats.org/officeDocument/2006/relationships/hyperlink" Target="https://platformazakupowa.pl/pn/przeworsk" TargetMode="External"/><Relationship Id="rId10" Type="http://schemas.openxmlformats.org/officeDocument/2006/relationships/image" Target="media/image3.png"/><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23/document/17337528?cm=DOCUMENT" TargetMode="External"/><Relationship Id="rId22" Type="http://schemas.openxmlformats.org/officeDocument/2006/relationships/hyperlink" Target="file:///C:\Users\uzytkownik\Desktop\PRZETARGI%202021\5%20-%20&#379;&#321;OBEK\"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BE12-93A8-4307-8C7B-1FA148D8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24</Pages>
  <Words>9959</Words>
  <Characters>59759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13</cp:revision>
  <cp:lastPrinted>2024-06-28T06:13:00Z</cp:lastPrinted>
  <dcterms:created xsi:type="dcterms:W3CDTF">2024-06-12T09:44:00Z</dcterms:created>
  <dcterms:modified xsi:type="dcterms:W3CDTF">2024-06-28T07:48:00Z</dcterms:modified>
</cp:coreProperties>
</file>