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ED70" w14:textId="77777777" w:rsidR="00733A1C" w:rsidRPr="006419F6" w:rsidRDefault="00733A1C" w:rsidP="00733A1C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760098D5" w14:textId="77777777" w:rsidR="00733A1C" w:rsidRPr="006419F6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FF41799" w14:textId="77777777" w:rsidR="00733A1C" w:rsidRPr="006419F6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239FD1C" w14:textId="77777777" w:rsidR="00733A1C" w:rsidRPr="006419F6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5AFDB50" w14:textId="77777777" w:rsidR="00733A1C" w:rsidRPr="006419F6" w:rsidRDefault="00733A1C" w:rsidP="00733A1C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667D521E" w14:textId="77777777" w:rsidR="00733A1C" w:rsidRPr="008A759D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70C442BB" w14:textId="77777777" w:rsidR="00733A1C" w:rsidRPr="008A759D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3440E71C" w14:textId="77777777" w:rsidR="00733A1C" w:rsidRPr="008A759D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Instytut Radioelektroniki i Technik Multimedialnych</w:t>
      </w:r>
    </w:p>
    <w:p w14:paraId="38EEFBA8" w14:textId="77777777" w:rsidR="00733A1C" w:rsidRPr="006419F6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433937BE" w14:textId="77777777" w:rsidR="00733A1C" w:rsidRPr="006419F6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051C5A74" w14:textId="77777777" w:rsidR="00733A1C" w:rsidRPr="006419F6" w:rsidRDefault="00733A1C" w:rsidP="00733A1C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2BC6D33B" w14:textId="77777777" w:rsidR="00733A1C" w:rsidRPr="006419F6" w:rsidRDefault="00733A1C" w:rsidP="00733A1C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ACB9CA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r w:rsidRPr="006419F6">
            <w:rPr>
              <w:rFonts w:ascii="Arial Narrow" w:hAnsi="Arial Narrow" w:cs="Arial,Bold"/>
              <w:b/>
              <w:bCs/>
              <w:iCs/>
            </w:rPr>
            <w:t xml:space="preserve">Dostawę </w:t>
          </w:r>
          <w:r w:rsidRPr="008A759D"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wektorowego analizatora obwodów pracującego w paśmie częstotliwości 10 MHz – 67 GHz z opcjami pozwalającymi na rozszerzanie zakresu pomiarowego</w:t>
          </w:r>
          <w:r w:rsidRPr="006419F6">
            <w:rPr>
              <w:rFonts w:ascii="Arial Narrow" w:eastAsia="Times New Roman" w:hAnsi="Arial Narrow" w:cs="Calibri"/>
              <w:color w:val="000000"/>
            </w:rPr>
            <w:t xml:space="preserve"> zgodnie ze specyfikacją zamawiającego</w:t>
          </w:r>
        </w:sdtContent>
      </w:sdt>
      <w:r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 xml:space="preserve">nr </w:t>
      </w:r>
      <w:proofErr w:type="spellStart"/>
      <w:r>
        <w:rPr>
          <w:rFonts w:ascii="Arial Narrow" w:hAnsi="Arial Narrow" w:cs="Arial,Bold"/>
          <w:b/>
          <w:bCs/>
        </w:rPr>
        <w:t>WEiTI</w:t>
      </w:r>
      <w:proofErr w:type="spellEnd"/>
      <w:r>
        <w:rPr>
          <w:rFonts w:ascii="Arial Narrow" w:hAnsi="Arial Narrow" w:cs="Arial,Bold"/>
          <w:b/>
          <w:bCs/>
        </w:rPr>
        <w:t>/1/11.5.1/ZP/2021/1034</w:t>
      </w:r>
      <w:r w:rsidRPr="006419F6">
        <w:rPr>
          <w:rFonts w:ascii="Arial Narrow" w:eastAsia="Times New Roman" w:hAnsi="Arial Narrow" w:cs="Calibri"/>
          <w:color w:val="000000"/>
        </w:rPr>
        <w:t xml:space="preserve"> </w:t>
      </w:r>
    </w:p>
    <w:p w14:paraId="05A25607" w14:textId="77777777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3FCB0AFB" w14:textId="77777777" w:rsidR="00733A1C" w:rsidRPr="008A759D" w:rsidRDefault="00733A1C" w:rsidP="00733A1C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6B71211D" w14:textId="77777777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6E103EE2" w14:textId="77777777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</w:p>
    <w:p w14:paraId="00494CEE" w14:textId="77777777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1718FE6F" w14:textId="77777777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4472C4" w:themeColor="accent1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34E5B61A" w14:textId="77777777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8496B0" w:themeColor="text2" w:themeTint="99"/>
        </w:rPr>
      </w:pPr>
    </w:p>
    <w:p w14:paraId="6B87DA1E" w14:textId="77777777" w:rsidR="00733A1C" w:rsidRPr="008A759D" w:rsidRDefault="00733A1C" w:rsidP="00733A1C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załączniku nr 1 Opis przedmiotu zamówienia </w:t>
      </w:r>
    </w:p>
    <w:p w14:paraId="55C798AC" w14:textId="77777777" w:rsidR="00733A1C" w:rsidRPr="008A759D" w:rsidRDefault="00733A1C" w:rsidP="00733A1C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6538EE5A" w14:textId="77777777" w:rsidR="00733A1C" w:rsidRPr="008A759D" w:rsidRDefault="00733A1C" w:rsidP="00733A1C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Pr="008A759D">
        <w:rPr>
          <w:rFonts w:ascii="Arial Narrow" w:eastAsia="Times New Roman" w:hAnsi="Arial Narrow" w:cs="Calibri"/>
          <w:color w:val="8496B0" w:themeColor="text2" w:themeTint="99"/>
          <w:lang w:val="en-US"/>
        </w:rPr>
        <w:t xml:space="preserve">: </w:t>
      </w:r>
      <w:r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…………………….….PLN </w:t>
      </w:r>
    </w:p>
    <w:p w14:paraId="541CD3CD" w14:textId="77777777" w:rsidR="00733A1C" w:rsidRPr="008A759D" w:rsidRDefault="00733A1C" w:rsidP="00733A1C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…………………………………………………………………………………………………… )</w:t>
      </w:r>
    </w:p>
    <w:p w14:paraId="70F648E5" w14:textId="77777777" w:rsidR="00733A1C" w:rsidRPr="008A759D" w:rsidRDefault="00733A1C" w:rsidP="00733A1C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 xml:space="preserve">plus należny podatek VAT </w:t>
      </w:r>
      <w:r w:rsidRPr="006419F6">
        <w:rPr>
          <w:rFonts w:ascii="Arial Narrow" w:eastAsia="Times New Roman" w:hAnsi="Arial Narrow" w:cs="Calibri"/>
          <w:b/>
        </w:rPr>
        <w:br/>
      </w:r>
      <w:r w:rsidRPr="006419F6">
        <w:rPr>
          <w:rFonts w:ascii="Arial Narrow" w:eastAsia="Times New Roman" w:hAnsi="Arial Narrow" w:cs="Calibri"/>
        </w:rPr>
        <w:t xml:space="preserve">………………… co daję cenę brutto ……………………………… </w:t>
      </w:r>
      <w:r w:rsidRPr="008A759D">
        <w:rPr>
          <w:rFonts w:ascii="Arial Narrow" w:eastAsia="Times New Roman" w:hAnsi="Arial Narrow" w:cs="Calibri"/>
          <w:b/>
        </w:rPr>
        <w:t>PLN</w:t>
      </w:r>
      <w:r w:rsidRPr="008A759D">
        <w:rPr>
          <w:rFonts w:ascii="Arial Narrow" w:eastAsia="Times New Roman" w:hAnsi="Arial Narrow" w:cs="Calibri"/>
          <w:b/>
        </w:rPr>
        <w:br/>
        <w:t>(</w:t>
      </w:r>
      <w:r w:rsidRPr="008A759D">
        <w:rPr>
          <w:rFonts w:ascii="Arial Narrow" w:eastAsia="Times New Roman" w:hAnsi="Arial Narrow" w:cs="Calibri"/>
        </w:rPr>
        <w:t>słownie: ………………………………………………………………………………………………..………………)</w:t>
      </w:r>
    </w:p>
    <w:p w14:paraId="335768D6" w14:textId="77777777" w:rsidR="00733A1C" w:rsidRPr="008A759D" w:rsidRDefault="00733A1C" w:rsidP="00733A1C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0" w:line="360" w:lineRule="auto"/>
        <w:ind w:left="426" w:hanging="426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</w:rPr>
        <w:t xml:space="preserve">Termin wykonania: </w:t>
      </w:r>
      <w:r w:rsidRPr="006419F6">
        <w:rPr>
          <w:rFonts w:ascii="Arial Narrow" w:hAnsi="Arial Narrow" w:cs="Arial"/>
          <w:b/>
        </w:rPr>
        <w:t>16 tygodni</w:t>
      </w:r>
      <w:r w:rsidRPr="008A759D">
        <w:rPr>
          <w:rFonts w:ascii="Arial Narrow" w:eastAsia="Times New Roman" w:hAnsi="Arial Narrow" w:cs="Calibri"/>
        </w:rPr>
        <w:t xml:space="preserve"> od dnia podpisania umowy. </w:t>
      </w:r>
    </w:p>
    <w:p w14:paraId="3B5DA618" w14:textId="77777777" w:rsidR="00733A1C" w:rsidRPr="008A759D" w:rsidRDefault="00733A1C" w:rsidP="00733A1C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rPr>
          <w:rFonts w:ascii="Arial Narrow" w:eastAsia="Times New Roman" w:hAnsi="Arial Narrow" w:cs="Calibri"/>
          <w:color w:val="000000"/>
          <w:lang w:val="de-DE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8A759D">
        <w:rPr>
          <w:rFonts w:ascii="Arial Narrow" w:eastAsia="Times New Roman" w:hAnsi="Arial Narrow" w:cs="Calibri"/>
          <w:color w:val="000000"/>
        </w:rPr>
        <w:t xml:space="preserve"> w sprawie niniejszego postępowania należy kierować na poniższy adres: </w:t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 </w:t>
      </w:r>
    </w:p>
    <w:p w14:paraId="12B9C415" w14:textId="77CD5CBB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ind w:left="426" w:hanging="426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7BA4198A" w14:textId="1C6B76A2" w:rsidR="00733A1C" w:rsidRPr="008A759D" w:rsidRDefault="00733A1C" w:rsidP="00733A1C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r>
        <w:rPr>
          <w:rFonts w:ascii="Arial Narrow" w:eastAsia="Times New Roman" w:hAnsi="Arial Narrow" w:cs="Calibri"/>
          <w:color w:val="000000"/>
          <w:lang w:val="de-DE"/>
        </w:rPr>
        <w:tab/>
      </w:r>
      <w:proofErr w:type="spellStart"/>
      <w:r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6174C103" w14:textId="77777777" w:rsidR="00733A1C" w:rsidRPr="006419F6" w:rsidRDefault="00733A1C" w:rsidP="00733A1C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571D6FEC" w14:textId="77777777" w:rsidR="00733A1C" w:rsidRDefault="00733A1C" w:rsidP="00733A1C">
      <w:pPr>
        <w:rPr>
          <w:rFonts w:ascii="Arial Narrow" w:hAnsi="Arial Narrow" w:cs="Arial,Bold"/>
          <w:b/>
          <w:bCs/>
        </w:rPr>
      </w:pPr>
      <w:r>
        <w:rPr>
          <w:rFonts w:ascii="Arial Narrow" w:hAnsi="Arial Narrow" w:cs="Arial,Bold"/>
          <w:b/>
          <w:bCs/>
        </w:rPr>
        <w:br w:type="page"/>
      </w:r>
    </w:p>
    <w:p w14:paraId="1F5B96CA" w14:textId="77777777" w:rsidR="00733A1C" w:rsidRPr="008A759D" w:rsidRDefault="00733A1C" w:rsidP="00733A1C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lastRenderedPageBreak/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17B485FF" w14:textId="77777777" w:rsidR="00733A1C" w:rsidRDefault="00733A1C" w:rsidP="00733A1C">
      <w:pPr>
        <w:pStyle w:val="Default"/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</w:pPr>
      <w:r w:rsidRPr="00C94926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 xml:space="preserve">Dostawa </w:t>
      </w:r>
      <w:r w:rsidRPr="00C94926"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>wektorowego analizatora obwodów pracującego w paśmie częstotliwości 10 MHz – 67 GHz z opcjami pozwalającymi na rozszerzanie zakresu pomiarowego</w:t>
      </w:r>
    </w:p>
    <w:p w14:paraId="03854D79" w14:textId="77777777" w:rsidR="00733A1C" w:rsidRPr="00C94926" w:rsidRDefault="00733A1C" w:rsidP="00733A1C">
      <w:pPr>
        <w:pStyle w:val="Default"/>
        <w:ind w:left="426" w:hanging="426"/>
        <w:rPr>
          <w:rFonts w:ascii="Arial Narrow" w:hAnsi="Arial Narrow" w:cs="Arial,Bold"/>
          <w:b/>
          <w:bCs/>
          <w:iCs/>
          <w:color w:val="auto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8"/>
        <w:gridCol w:w="2693"/>
      </w:tblGrid>
      <w:tr w:rsidR="00733A1C" w:rsidRPr="0041461E" w14:paraId="3AE5CCD8" w14:textId="77777777" w:rsidTr="008A1F83">
        <w:trPr>
          <w:trHeight w:val="65"/>
        </w:trPr>
        <w:tc>
          <w:tcPr>
            <w:tcW w:w="7514" w:type="dxa"/>
            <w:gridSpan w:val="2"/>
            <w:shd w:val="clear" w:color="auto" w:fill="B4C6E7" w:themeFill="accent1" w:themeFillTint="66"/>
          </w:tcPr>
          <w:p w14:paraId="2BF9D986" w14:textId="77777777" w:rsidR="00733A1C" w:rsidRPr="001A5D2E" w:rsidRDefault="00733A1C" w:rsidP="008A1F8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1A5D2E">
              <w:rPr>
                <w:rFonts w:ascii="Arial Narrow" w:eastAsia="Times New Roman" w:hAnsi="Arial Narrow"/>
                <w:b/>
                <w:bCs/>
                <w:kern w:val="1"/>
                <w:lang w:eastAsia="ar-SA"/>
              </w:rPr>
              <w:t>Wektorowy analizator obwodów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B1AB6DC" w14:textId="77777777" w:rsidR="00733A1C" w:rsidRPr="001A5D2E" w:rsidRDefault="00733A1C" w:rsidP="008A1F83">
            <w:pPr>
              <w:pStyle w:val="Default"/>
              <w:rPr>
                <w:rFonts w:ascii="Arial Narrow" w:eastAsia="Times New Roman" w:hAnsi="Arial Narrow"/>
                <w:b/>
                <w:bCs/>
                <w:kern w:val="1"/>
                <w:lang w:eastAsia="ar-SA"/>
              </w:rPr>
            </w:pPr>
            <w:r w:rsidRPr="00AB3F5C">
              <w:rPr>
                <w:rFonts w:ascii="Arial Narrow" w:eastAsia="Calibri" w:hAnsi="Arial Narrow"/>
                <w:b/>
                <w:i/>
              </w:rPr>
              <w:t xml:space="preserve">Oferowane przez </w:t>
            </w:r>
            <w:r>
              <w:rPr>
                <w:rFonts w:ascii="Arial Narrow" w:eastAsia="Calibri" w:hAnsi="Arial Narrow"/>
                <w:b/>
                <w:i/>
              </w:rPr>
              <w:t>W</w:t>
            </w:r>
            <w:r w:rsidRPr="00AB3F5C">
              <w:rPr>
                <w:rFonts w:ascii="Arial Narrow" w:eastAsia="Calibri" w:hAnsi="Arial Narrow"/>
                <w:b/>
                <w:i/>
              </w:rPr>
              <w:t>ykonawcę</w:t>
            </w:r>
          </w:p>
        </w:tc>
      </w:tr>
      <w:tr w:rsidR="00733A1C" w:rsidRPr="00AB3F5C" w14:paraId="4A9C77F2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59C8" w14:textId="77777777" w:rsidR="00733A1C" w:rsidRPr="00D766D5" w:rsidRDefault="00733A1C" w:rsidP="008A1F83">
            <w:pPr>
              <w:spacing w:before="60" w:after="60" w:line="240" w:lineRule="auto"/>
              <w:rPr>
                <w:rFonts w:ascii="Arial Narrow" w:eastAsia="Calibri" w:hAnsi="Arial Narrow" w:cs="Arial"/>
                <w:iCs/>
              </w:rPr>
            </w:pPr>
            <w:r>
              <w:rPr>
                <w:rFonts w:ascii="Arial Narrow" w:eastAsia="Calibri" w:hAnsi="Arial Narrow" w:cs="Arial"/>
                <w:iCs/>
              </w:rPr>
              <w:t>Zakres częstotliwości pracy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B102EE" w14:textId="77777777" w:rsidR="00733A1C" w:rsidRPr="00AB3F5C" w:rsidRDefault="00733A1C" w:rsidP="008A1F83">
            <w:pPr>
              <w:spacing w:before="60" w:after="6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od maks. 10 MHz do min. 67 GHz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CA43EB" w14:textId="77777777" w:rsidR="00733A1C" w:rsidRDefault="00733A1C" w:rsidP="008A1F83">
            <w:pPr>
              <w:spacing w:before="60" w:after="6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:rsidRPr="00AB3F5C" w14:paraId="19A6A825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5621" w14:textId="77777777" w:rsidR="00733A1C" w:rsidRPr="00AB3F5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D766D5">
              <w:rPr>
                <w:rFonts w:ascii="Arial Narrow" w:eastAsia="Calibri" w:hAnsi="Arial Narrow" w:cs="Arial"/>
              </w:rPr>
              <w:t xml:space="preserve">Stabilność </w:t>
            </w:r>
            <w:r>
              <w:rPr>
                <w:rFonts w:ascii="Arial Narrow" w:eastAsia="Calibri" w:hAnsi="Arial Narrow" w:cs="Arial"/>
              </w:rPr>
              <w:t xml:space="preserve">(typowa) </w:t>
            </w:r>
            <w:r w:rsidRPr="00D766D5">
              <w:rPr>
                <w:rFonts w:ascii="Arial Narrow" w:eastAsia="Calibri" w:hAnsi="Arial Narrow" w:cs="Arial"/>
              </w:rPr>
              <w:t>wbudowanego wzorca częstotliwości w temperaturze pracy (-10°C ÷ +</w:t>
            </w:r>
            <w:r>
              <w:rPr>
                <w:rFonts w:ascii="Arial Narrow" w:eastAsia="Calibri" w:hAnsi="Arial Narrow" w:cs="Arial"/>
              </w:rPr>
              <w:t>70</w:t>
            </w:r>
            <w:r w:rsidRPr="00D766D5">
              <w:rPr>
                <w:rFonts w:ascii="Arial Narrow" w:eastAsia="Calibri" w:hAnsi="Arial Narrow" w:cs="Arial"/>
              </w:rPr>
              <w:t>°C)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F1A50" w14:textId="77777777" w:rsidR="00733A1C" w:rsidRPr="00AB3F5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maks. +/- 0.5 </w:t>
            </w:r>
            <w:proofErr w:type="spellStart"/>
            <w:r>
              <w:rPr>
                <w:rFonts w:ascii="Arial Narrow" w:eastAsia="Calibri" w:hAnsi="Arial Narrow" w:cs="Arial"/>
              </w:rPr>
              <w:t>ppm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13F50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:rsidRPr="00AB3F5C" w14:paraId="3949663E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633E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</w:t>
            </w:r>
            <w:r w:rsidRPr="00D766D5">
              <w:rPr>
                <w:rFonts w:ascii="Arial Narrow" w:eastAsia="Calibri" w:hAnsi="Arial Narrow" w:cs="Arial"/>
              </w:rPr>
              <w:t xml:space="preserve">ynamika </w:t>
            </w:r>
            <w:r>
              <w:rPr>
                <w:rFonts w:ascii="Arial Narrow" w:eastAsia="Calibri" w:hAnsi="Arial Narrow" w:cs="Arial"/>
              </w:rPr>
              <w:t xml:space="preserve">(typowa) systemu pomiarowego (IFBW = 10 </w:t>
            </w:r>
            <w:proofErr w:type="spellStart"/>
            <w:r>
              <w:rPr>
                <w:rFonts w:ascii="Arial Narrow" w:eastAsia="Calibri" w:hAnsi="Arial Narrow" w:cs="Arial"/>
              </w:rPr>
              <w:t>Hz</w:t>
            </w:r>
            <w:proofErr w:type="spellEnd"/>
            <w:r>
              <w:rPr>
                <w:rFonts w:ascii="Arial Narrow" w:eastAsia="Calibri" w:hAnsi="Arial Narrow" w:cs="Arial"/>
              </w:rPr>
              <w:t xml:space="preserve">, bez uśredniania) </w:t>
            </w:r>
            <w:r w:rsidRPr="00D766D5">
              <w:rPr>
                <w:rFonts w:ascii="Arial Narrow" w:eastAsia="Calibri" w:hAnsi="Arial Narrow" w:cs="Arial"/>
              </w:rPr>
              <w:t>na portach pomiarowych</w:t>
            </w:r>
            <w:r>
              <w:rPr>
                <w:rFonts w:ascii="Arial Narrow" w:eastAsia="Calibri" w:hAnsi="Arial Narrow" w:cs="Arial"/>
              </w:rPr>
              <w:t xml:space="preserve"> w podzakresach:</w:t>
            </w:r>
          </w:p>
          <w:p w14:paraId="30250629" w14:textId="77777777" w:rsidR="00733A1C" w:rsidRDefault="00733A1C" w:rsidP="008A1F83">
            <w:pPr>
              <w:spacing w:after="0" w:line="240" w:lineRule="auto"/>
              <w:jc w:val="right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10 – 50 MHz</w:t>
            </w:r>
          </w:p>
          <w:p w14:paraId="176A150F" w14:textId="77777777" w:rsidR="00733A1C" w:rsidRDefault="00733A1C" w:rsidP="008A1F83">
            <w:pPr>
              <w:spacing w:after="0" w:line="240" w:lineRule="auto"/>
              <w:jc w:val="right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100 MHz – 30 GHz</w:t>
            </w:r>
          </w:p>
          <w:p w14:paraId="5BB6A2D6" w14:textId="77777777" w:rsidR="00733A1C" w:rsidRPr="00AB3F5C" w:rsidRDefault="00733A1C" w:rsidP="008A1F83">
            <w:pPr>
              <w:spacing w:after="0" w:line="240" w:lineRule="auto"/>
              <w:jc w:val="right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30 – 70 GHz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1C30A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AF3FB32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CF89F94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90ED89E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&gt;= 94 </w:t>
            </w:r>
            <w:proofErr w:type="spellStart"/>
            <w:r>
              <w:rPr>
                <w:rFonts w:ascii="Arial Narrow" w:eastAsia="Calibri" w:hAnsi="Arial Narrow" w:cs="Arial"/>
              </w:rPr>
              <w:t>dB</w:t>
            </w:r>
            <w:proofErr w:type="spellEnd"/>
          </w:p>
          <w:p w14:paraId="5998F5CC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&gt;= 130 </w:t>
            </w:r>
            <w:proofErr w:type="spellStart"/>
            <w:r>
              <w:rPr>
                <w:rFonts w:ascii="Arial Narrow" w:eastAsia="Calibri" w:hAnsi="Arial Narrow" w:cs="Arial"/>
              </w:rPr>
              <w:t>dB</w:t>
            </w:r>
            <w:proofErr w:type="spellEnd"/>
          </w:p>
          <w:p w14:paraId="5C1A6920" w14:textId="77777777" w:rsidR="00733A1C" w:rsidRPr="00AB3F5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&gt;= 120 </w:t>
            </w:r>
            <w:proofErr w:type="spellStart"/>
            <w:r>
              <w:rPr>
                <w:rFonts w:ascii="Arial Narrow" w:eastAsia="Calibri" w:hAnsi="Arial Narrow" w:cs="Arial"/>
              </w:rPr>
              <w:t>dB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FDE8B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:rsidRPr="00AB3F5C" w14:paraId="583FFB58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3A28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 w:rsidRPr="00CC7AE9">
              <w:rPr>
                <w:rFonts w:ascii="Arial Narrow" w:hAnsi="Arial Narrow"/>
              </w:rPr>
              <w:t xml:space="preserve">Szum </w:t>
            </w:r>
            <w:r>
              <w:rPr>
                <w:rFonts w:ascii="Arial Narrow" w:hAnsi="Arial Narrow"/>
              </w:rPr>
              <w:t>przemiatania</w:t>
            </w:r>
            <w:r w:rsidRPr="00CC7AE9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</w:rPr>
              <w:t>trace</w:t>
            </w:r>
            <w:proofErr w:type="spellEnd"/>
            <w:r w:rsidRPr="00D766D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D766D5">
              <w:rPr>
                <w:rFonts w:ascii="Arial Narrow" w:hAnsi="Arial Narrow"/>
                <w:i/>
                <w:iCs/>
              </w:rPr>
              <w:t>noise</w:t>
            </w:r>
            <w:proofErr w:type="spellEnd"/>
            <w:r w:rsidRPr="00CC7AE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@ 67 GHz (IFBW 1 kHz):</w:t>
            </w:r>
          </w:p>
          <w:p w14:paraId="0197DE03" w14:textId="77777777" w:rsidR="00733A1C" w:rsidRDefault="00733A1C" w:rsidP="008A1F8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Amplituda</w:t>
            </w:r>
          </w:p>
          <w:p w14:paraId="3A2CC586" w14:textId="77777777" w:rsidR="00733A1C" w:rsidRPr="001C609A" w:rsidRDefault="00733A1C" w:rsidP="008A1F8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Faza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27481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D5C6177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C13DB96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&lt; 0.001 </w:t>
            </w:r>
            <w:proofErr w:type="spellStart"/>
            <w:r>
              <w:rPr>
                <w:rFonts w:ascii="Arial Narrow" w:eastAsia="Calibri" w:hAnsi="Arial Narrow" w:cs="Arial"/>
              </w:rPr>
              <w:t>dB</w:t>
            </w:r>
            <w:proofErr w:type="spellEnd"/>
            <w:r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</w:rPr>
              <w:t>rms</w:t>
            </w:r>
            <w:proofErr w:type="spellEnd"/>
          </w:p>
          <w:p w14:paraId="10DBDCAA" w14:textId="77777777" w:rsidR="00733A1C" w:rsidRPr="00AB3F5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&lt; 0.215 </w:t>
            </w:r>
            <w:proofErr w:type="spellStart"/>
            <w:r>
              <w:rPr>
                <w:rFonts w:ascii="Arial Narrow" w:eastAsia="Calibri" w:hAnsi="Arial Narrow" w:cs="Arial"/>
              </w:rPr>
              <w:t>deg</w:t>
            </w:r>
            <w:proofErr w:type="spellEnd"/>
            <w:r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</w:rPr>
              <w:t>rms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D310F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:rsidRPr="00AB3F5C" w14:paraId="06F37DCE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237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 w:rsidRPr="00CC7AE9">
              <w:rPr>
                <w:rFonts w:ascii="Arial Narrow" w:hAnsi="Arial Narrow"/>
              </w:rPr>
              <w:t xml:space="preserve">Maksymalny </w:t>
            </w:r>
            <w:r>
              <w:rPr>
                <w:rFonts w:ascii="Arial Narrow" w:hAnsi="Arial Narrow"/>
              </w:rPr>
              <w:t xml:space="preserve">(typowy) </w:t>
            </w:r>
            <w:r w:rsidRPr="00CC7AE9">
              <w:rPr>
                <w:rFonts w:ascii="Arial Narrow" w:hAnsi="Arial Narrow"/>
              </w:rPr>
              <w:t xml:space="preserve">poziom </w:t>
            </w:r>
            <w:r>
              <w:rPr>
                <w:rFonts w:ascii="Arial Narrow" w:hAnsi="Arial Narrow"/>
              </w:rPr>
              <w:t>mocy wyjściowej</w:t>
            </w:r>
            <w:r w:rsidRPr="00CC7A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dostępnej </w:t>
            </w:r>
            <w:r w:rsidRPr="00CC7AE9">
              <w:rPr>
                <w:rFonts w:ascii="Arial Narrow" w:hAnsi="Arial Narrow"/>
              </w:rPr>
              <w:t>na portach pomiarowych</w:t>
            </w:r>
            <w:r>
              <w:rPr>
                <w:rFonts w:ascii="Arial Narrow" w:hAnsi="Arial Narrow"/>
              </w:rPr>
              <w:t xml:space="preserve"> w zakresie pomiarowym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53A41" w14:textId="77777777" w:rsidR="00733A1C" w:rsidRPr="00AB3F5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min. 10 </w:t>
            </w:r>
            <w:proofErr w:type="spellStart"/>
            <w:r>
              <w:rPr>
                <w:rFonts w:ascii="Arial Narrow" w:eastAsia="Calibri" w:hAnsi="Arial Narrow" w:cs="Arial"/>
              </w:rPr>
              <w:t>dBm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89405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14:paraId="1C3B463B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F039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dopuszczalny poziom mocy doprowadzonej do portów wejściowych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590DF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min. 23 </w:t>
            </w:r>
            <w:proofErr w:type="spellStart"/>
            <w:r>
              <w:rPr>
                <w:rFonts w:ascii="Arial Narrow" w:eastAsia="Calibri" w:hAnsi="Arial Narrow" w:cs="Arial"/>
              </w:rPr>
              <w:t>dBm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3B6DF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14:paraId="65D459B7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0845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 w:rsidRPr="00CC7AE9">
              <w:rPr>
                <w:rFonts w:ascii="Arial Narrow" w:hAnsi="Arial Narrow"/>
              </w:rPr>
              <w:t>IFBW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419CE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od max. 3 </w:t>
            </w:r>
            <w:proofErr w:type="spellStart"/>
            <w:r>
              <w:rPr>
                <w:rFonts w:ascii="Arial Narrow" w:eastAsia="Calibri" w:hAnsi="Arial Narrow" w:cs="Arial"/>
              </w:rPr>
              <w:t>Hz</w:t>
            </w:r>
            <w:proofErr w:type="spellEnd"/>
            <w:r>
              <w:rPr>
                <w:rFonts w:ascii="Arial Narrow" w:eastAsia="Calibri" w:hAnsi="Arial Narrow" w:cs="Arial"/>
              </w:rPr>
              <w:t xml:space="preserve"> do min. 600 kHz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ECC68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733A1C" w14:paraId="33F6F8C2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BA91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 w:rsidRPr="00CC7AE9">
              <w:rPr>
                <w:rFonts w:ascii="Arial Narrow" w:hAnsi="Arial Narrow"/>
              </w:rPr>
              <w:t>Pomiary realizowane przez przyrząd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C1489" w14:textId="77777777" w:rsidR="00733A1C" w:rsidRDefault="00733A1C" w:rsidP="008A1F8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CC7AE9">
              <w:rPr>
                <w:rFonts w:ascii="Arial Narrow" w:hAnsi="Arial Narrow"/>
              </w:rPr>
              <w:t>jednoczesny pomiar zespolonych parametrów S</w:t>
            </w:r>
            <w:r w:rsidRPr="00FD03D2">
              <w:rPr>
                <w:rFonts w:ascii="Arial Narrow" w:hAnsi="Arial Narrow"/>
                <w:vertAlign w:val="subscript"/>
              </w:rPr>
              <w:t>11</w:t>
            </w:r>
            <w:r w:rsidRPr="00CC7AE9">
              <w:rPr>
                <w:rFonts w:ascii="Arial Narrow" w:hAnsi="Arial Narrow"/>
              </w:rPr>
              <w:t>, S</w:t>
            </w:r>
            <w:r w:rsidRPr="00FD03D2">
              <w:rPr>
                <w:rFonts w:ascii="Arial Narrow" w:hAnsi="Arial Narrow"/>
                <w:vertAlign w:val="subscript"/>
              </w:rPr>
              <w:t>21</w:t>
            </w:r>
            <w:r w:rsidRPr="00CC7AE9">
              <w:rPr>
                <w:rFonts w:ascii="Arial Narrow" w:hAnsi="Arial Narrow"/>
              </w:rPr>
              <w:t>, S</w:t>
            </w:r>
            <w:r w:rsidRPr="00FD03D2">
              <w:rPr>
                <w:rFonts w:ascii="Arial Narrow" w:hAnsi="Arial Narrow"/>
                <w:vertAlign w:val="subscript"/>
              </w:rPr>
              <w:t>12</w:t>
            </w:r>
            <w:r w:rsidRPr="00CC7AE9">
              <w:rPr>
                <w:rFonts w:ascii="Arial Narrow" w:hAnsi="Arial Narrow"/>
              </w:rPr>
              <w:t>, S</w:t>
            </w:r>
            <w:r w:rsidRPr="00FD03D2">
              <w:rPr>
                <w:rFonts w:ascii="Arial Narrow" w:hAnsi="Arial Narrow"/>
                <w:vertAlign w:val="subscript"/>
              </w:rPr>
              <w:t>22</w:t>
            </w:r>
            <w:r w:rsidRPr="00CC7AE9">
              <w:rPr>
                <w:rFonts w:ascii="Arial Narrow" w:hAnsi="Arial Narrow"/>
              </w:rPr>
              <w:t xml:space="preserve"> macierzy rozproszenia [S]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C86AA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33A1C" w:rsidRPr="00CC7AE9" w14:paraId="381DE611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EB84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punktów pomiarowych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4F3E7" w14:textId="77777777" w:rsidR="00733A1C" w:rsidRPr="00CC7AE9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min. 32000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DD3A9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33A1C" w14:paraId="601DD172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F4B0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czas przemiatania (</w:t>
            </w:r>
            <w:proofErr w:type="spellStart"/>
            <w:r w:rsidRPr="00F26145">
              <w:rPr>
                <w:rFonts w:ascii="Arial Narrow" w:hAnsi="Arial Narrow"/>
                <w:i/>
                <w:iCs/>
              </w:rPr>
              <w:t>sweep</w:t>
            </w:r>
            <w:proofErr w:type="spellEnd"/>
            <w:r w:rsidRPr="00F2614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F26145">
              <w:rPr>
                <w:rFonts w:ascii="Arial Narrow" w:hAnsi="Arial Narrow"/>
                <w:i/>
                <w:iCs/>
              </w:rPr>
              <w:t>time</w:t>
            </w:r>
            <w:proofErr w:type="spellEnd"/>
            <w:r>
              <w:rPr>
                <w:rFonts w:ascii="Arial Narrow" w:hAnsi="Arial Narrow"/>
              </w:rPr>
              <w:t>) i powrotu (</w:t>
            </w:r>
            <w:proofErr w:type="spellStart"/>
            <w:r w:rsidRPr="00F26145">
              <w:rPr>
                <w:rFonts w:ascii="Arial Narrow" w:hAnsi="Arial Narrow"/>
                <w:i/>
                <w:iCs/>
              </w:rPr>
              <w:t>retrace</w:t>
            </w:r>
            <w:proofErr w:type="spellEnd"/>
            <w:r w:rsidRPr="00F2614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F26145">
              <w:rPr>
                <w:rFonts w:ascii="Arial Narrow" w:hAnsi="Arial Narrow"/>
                <w:i/>
                <w:iCs/>
              </w:rPr>
              <w:t>time</w:t>
            </w:r>
            <w:proofErr w:type="spellEnd"/>
            <w:r>
              <w:rPr>
                <w:rFonts w:ascii="Arial Narrow" w:hAnsi="Arial Narrow"/>
              </w:rPr>
              <w:t>) w skalibrowanym 2-portowo systemie dla pełnego zakresu pomiarowego (IFBW = 1 kHz, l. punktów 1601)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AEDF5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maks. 3.3 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7D11C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33A1C" w14:paraId="66237C30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FE0B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Dostępne porty komunikacyjne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0F5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GPIB, Ethernet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105AD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33A1C" w14:paraId="22DBF4B5" w14:textId="77777777" w:rsidTr="008A1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01C12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transferu danych poprzez port GPIB (l. punktów 1601, dane 32-bitowe)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1C830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maks. 38 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9B7C6" w14:textId="77777777" w:rsidR="00733A1C" w:rsidRDefault="00733A1C" w:rsidP="008A1F8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33A1C" w:rsidRPr="001537F0" w14:paraId="6238C01F" w14:textId="77777777" w:rsidTr="008A1F83">
        <w:trPr>
          <w:trHeight w:val="65"/>
        </w:trPr>
        <w:tc>
          <w:tcPr>
            <w:tcW w:w="4536" w:type="dxa"/>
          </w:tcPr>
          <w:p w14:paraId="6B478C0F" w14:textId="77777777" w:rsidR="00733A1C" w:rsidRPr="001F70C3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1F70C3">
              <w:rPr>
                <w:rFonts w:ascii="Arial Narrow" w:hAnsi="Arial Narrow"/>
                <w:sz w:val="22"/>
                <w:szCs w:val="22"/>
                <w:lang w:val="en-GB"/>
              </w:rPr>
              <w:t>Instrukcje</w:t>
            </w:r>
            <w:proofErr w:type="spellEnd"/>
            <w:r w:rsidRPr="001F70C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78" w:type="dxa"/>
          </w:tcPr>
          <w:p w14:paraId="32D50027" w14:textId="77777777" w:rsidR="00733A1C" w:rsidRPr="001F70C3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70C3">
              <w:rPr>
                <w:rFonts w:ascii="Arial Narrow" w:hAnsi="Arial Narrow"/>
                <w:sz w:val="22"/>
                <w:szCs w:val="22"/>
              </w:rPr>
              <w:t xml:space="preserve">Wszystkie dostarczone </w:t>
            </w:r>
          </w:p>
        </w:tc>
        <w:tc>
          <w:tcPr>
            <w:tcW w:w="2693" w:type="dxa"/>
          </w:tcPr>
          <w:p w14:paraId="3073B6CE" w14:textId="77777777" w:rsidR="00733A1C" w:rsidRPr="00924E5A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3A1C" w:rsidRPr="001537F0" w14:paraId="481DF2DE" w14:textId="77777777" w:rsidTr="008A1F83">
        <w:trPr>
          <w:trHeight w:val="65"/>
        </w:trPr>
        <w:tc>
          <w:tcPr>
            <w:tcW w:w="4536" w:type="dxa"/>
          </w:tcPr>
          <w:p w14:paraId="362F4373" w14:textId="77777777" w:rsidR="00733A1C" w:rsidRPr="001F70C3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F70C3">
              <w:rPr>
                <w:rFonts w:ascii="Arial Narrow" w:hAnsi="Arial Narrow"/>
                <w:sz w:val="22"/>
                <w:szCs w:val="22"/>
                <w:lang w:val="en-US"/>
              </w:rPr>
              <w:t>Gwarancja</w:t>
            </w:r>
            <w:proofErr w:type="spellEnd"/>
            <w:r w:rsidRPr="001F70C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</w:tcPr>
          <w:p w14:paraId="4E3B529E" w14:textId="77777777" w:rsidR="00733A1C" w:rsidRPr="001F70C3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70C3">
              <w:rPr>
                <w:rFonts w:ascii="Arial Narrow" w:hAnsi="Arial Narrow"/>
                <w:sz w:val="22"/>
                <w:szCs w:val="22"/>
              </w:rPr>
              <w:t xml:space="preserve">Min. 24 miesiące </w:t>
            </w:r>
          </w:p>
        </w:tc>
        <w:tc>
          <w:tcPr>
            <w:tcW w:w="2693" w:type="dxa"/>
          </w:tcPr>
          <w:p w14:paraId="54DD47F2" w14:textId="77777777" w:rsidR="00733A1C" w:rsidRPr="008551CA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33A1C" w:rsidRPr="00164637" w14:paraId="18D68E15" w14:textId="77777777" w:rsidTr="008A1F83">
        <w:trPr>
          <w:trHeight w:val="65"/>
        </w:trPr>
        <w:tc>
          <w:tcPr>
            <w:tcW w:w="4536" w:type="dxa"/>
          </w:tcPr>
          <w:p w14:paraId="3FFB1454" w14:textId="77777777" w:rsidR="00733A1C" w:rsidRPr="001A5D2E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24E5A">
              <w:rPr>
                <w:rFonts w:ascii="Arial Narrow" w:eastAsia="Times New Roman" w:hAnsi="Arial Narrow" w:cs="Arial"/>
              </w:rPr>
              <w:t>Przedmiot zamówienia musi być fabrycznie nowy, oryginalnie zapakowany, bez śladów użytkowania.</w:t>
            </w:r>
          </w:p>
        </w:tc>
        <w:tc>
          <w:tcPr>
            <w:tcW w:w="2978" w:type="dxa"/>
          </w:tcPr>
          <w:p w14:paraId="1E47A0A7" w14:textId="77777777" w:rsidR="00733A1C" w:rsidRPr="00924E5A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24E5A">
              <w:rPr>
                <w:rFonts w:ascii="Arial Narrow" w:hAnsi="Arial Narrow"/>
                <w:sz w:val="22"/>
                <w:szCs w:val="22"/>
                <w:lang w:val="en-US"/>
              </w:rPr>
              <w:t>Tak</w:t>
            </w:r>
            <w:proofErr w:type="spellEnd"/>
            <w:r w:rsidRPr="00924E5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3CEADABE" w14:textId="77777777" w:rsidR="00733A1C" w:rsidRPr="00924E5A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33A1C" w:rsidRPr="00AB3F5C" w14:paraId="28532C83" w14:textId="77777777" w:rsidTr="008A1F83">
        <w:trPr>
          <w:trHeight w:val="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5740C" w14:textId="77777777" w:rsidR="00733A1C" w:rsidRPr="001A5D2E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A5D2E">
              <w:rPr>
                <w:rFonts w:ascii="Arial Narrow" w:eastAsia="Times New Roman" w:hAnsi="Arial Narrow" w:cs="Arial"/>
              </w:rPr>
              <w:t xml:space="preserve">Pozostałe wymagania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1E7F2" w14:textId="77777777" w:rsidR="00733A1C" w:rsidRPr="001A5D2E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C04DB" w14:textId="77777777" w:rsidR="00733A1C" w:rsidRPr="001A5D2E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33A1C" w:rsidRPr="00C26C67" w14:paraId="27B228EA" w14:textId="77777777" w:rsidTr="008A1F83">
        <w:trPr>
          <w:trHeight w:val="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719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130FA">
              <w:rPr>
                <w:rFonts w:ascii="Arial Narrow" w:eastAsia="Times New Roman" w:hAnsi="Arial Narrow" w:cs="Arial"/>
              </w:rPr>
              <w:t>Analizator będzie używany jako element systemu pomiarowego typu single-</w:t>
            </w:r>
            <w:proofErr w:type="spellStart"/>
            <w:r w:rsidRPr="001130FA">
              <w:rPr>
                <w:rFonts w:ascii="Arial Narrow" w:eastAsia="Times New Roman" w:hAnsi="Arial Narrow" w:cs="Arial"/>
              </w:rPr>
              <w:t>sweep</w:t>
            </w:r>
            <w:proofErr w:type="spellEnd"/>
            <w:r w:rsidRPr="001130FA">
              <w:rPr>
                <w:rFonts w:ascii="Arial Narrow" w:eastAsia="Times New Roman" w:hAnsi="Arial Narrow" w:cs="Arial"/>
              </w:rPr>
              <w:t xml:space="preserve"> pracującego w zakresie częstotliwości 10 MHz – 120 GHz. Wykonawca powinien przedstawić sposób realizacji takiego systemu w oparciu o dostarczany Analizator. Docelowy system typu </w:t>
            </w:r>
            <w:r w:rsidRPr="001130FA">
              <w:rPr>
                <w:rFonts w:ascii="Arial Narrow" w:eastAsia="Times New Roman" w:hAnsi="Arial Narrow" w:cs="Arial"/>
                <w:i/>
                <w:iCs/>
              </w:rPr>
              <w:t>single-</w:t>
            </w:r>
            <w:proofErr w:type="spellStart"/>
            <w:r w:rsidRPr="001130FA">
              <w:rPr>
                <w:rFonts w:ascii="Arial Narrow" w:eastAsia="Times New Roman" w:hAnsi="Arial Narrow" w:cs="Arial"/>
                <w:i/>
                <w:iCs/>
              </w:rPr>
              <w:t>sweep</w:t>
            </w:r>
            <w:proofErr w:type="spellEnd"/>
            <w:r w:rsidRPr="001130FA">
              <w:rPr>
                <w:rFonts w:ascii="Arial Narrow" w:eastAsia="Times New Roman" w:hAnsi="Arial Narrow" w:cs="Arial"/>
              </w:rPr>
              <w:t xml:space="preserve"> musi zapewniać:</w:t>
            </w:r>
          </w:p>
          <w:p w14:paraId="2A82E4D4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7A915C13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130FA">
              <w:rPr>
                <w:rFonts w:ascii="Arial Narrow" w:eastAsia="Times New Roman" w:hAnsi="Arial Narrow" w:cs="Arial"/>
              </w:rPr>
              <w:t>Dynamikę (typowo) systemu pomiarowego w podzakresach:</w:t>
            </w:r>
          </w:p>
          <w:p w14:paraId="3586348C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1130FA">
              <w:rPr>
                <w:rFonts w:ascii="Arial Narrow" w:eastAsia="Times New Roman" w:hAnsi="Arial Narrow" w:cs="Arial"/>
              </w:rPr>
              <w:t>100 MHz – 70 GHz</w:t>
            </w:r>
          </w:p>
          <w:p w14:paraId="789AAB35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1130FA">
              <w:rPr>
                <w:rFonts w:ascii="Arial Narrow" w:eastAsia="Times New Roman" w:hAnsi="Arial Narrow" w:cs="Arial"/>
              </w:rPr>
              <w:t>70 GHz – 110 GHz</w:t>
            </w:r>
          </w:p>
          <w:p w14:paraId="60A713FA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1130FA">
              <w:rPr>
                <w:rFonts w:ascii="Arial Narrow" w:eastAsia="Times New Roman" w:hAnsi="Arial Narrow" w:cs="Arial"/>
              </w:rPr>
              <w:t>110 – 125 GHz</w:t>
            </w:r>
          </w:p>
          <w:p w14:paraId="1C89A7BF" w14:textId="77777777" w:rsidR="00733A1C" w:rsidRPr="001130FA" w:rsidRDefault="00733A1C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130FA">
              <w:rPr>
                <w:rFonts w:ascii="Arial Narrow" w:eastAsia="Times New Roman" w:hAnsi="Arial Narrow" w:cs="Arial"/>
              </w:rPr>
              <w:lastRenderedPageBreak/>
              <w:t>Moc wyjściową (typowo) w zakresie pomiarowym</w:t>
            </w:r>
            <w:r w:rsidR="004968F6" w:rsidRPr="001130FA">
              <w:rPr>
                <w:rFonts w:ascii="Arial Narrow" w:eastAsia="Times New Roman" w:hAnsi="Arial Narrow" w:cs="Arial"/>
              </w:rPr>
              <w:t xml:space="preserve"> </w:t>
            </w:r>
            <w:r w:rsidR="004968F6" w:rsidRPr="001130FA">
              <w:rPr>
                <w:rFonts w:ascii="Arial Narrow" w:hAnsi="Arial Narrow"/>
              </w:rPr>
              <w:t>10MHz – 120GHz</w:t>
            </w:r>
          </w:p>
          <w:p w14:paraId="04B64440" w14:textId="3262FE9D" w:rsidR="004968F6" w:rsidRPr="001130FA" w:rsidRDefault="004968F6" w:rsidP="008A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130FA">
              <w:rPr>
                <w:rFonts w:ascii="Arial Narrow" w:eastAsia="Times New Roman" w:hAnsi="Arial Narrow" w:cs="Arial"/>
              </w:rPr>
              <w:t xml:space="preserve">Moc wyjściową w zakresie pomiarowym </w:t>
            </w:r>
            <w:r w:rsidRPr="001130FA">
              <w:rPr>
                <w:rFonts w:ascii="Arial Narrow" w:hAnsi="Arial Narrow"/>
              </w:rPr>
              <w:t>115GHz – 120GHz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A57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24A8332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F97FBF7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4AA14A9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BE780BE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B42E1B4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FD9605A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1522BBE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8650A10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573FF355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1130FA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&gt; 115 dB</w:t>
            </w:r>
          </w:p>
          <w:p w14:paraId="4B66F6E5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1130FA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&gt; 110 dB</w:t>
            </w:r>
          </w:p>
          <w:p w14:paraId="481A8210" w14:textId="77777777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1130FA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&gt; 100 dB</w:t>
            </w:r>
          </w:p>
          <w:p w14:paraId="749E8F35" w14:textId="54259789" w:rsidR="00733A1C" w:rsidRPr="001130FA" w:rsidRDefault="00733A1C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1130FA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lastRenderedPageBreak/>
              <w:t>&gt; +5 dBm</w:t>
            </w:r>
          </w:p>
          <w:p w14:paraId="413337D0" w14:textId="77777777" w:rsidR="004968F6" w:rsidRPr="001130FA" w:rsidRDefault="004968F6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  <w:p w14:paraId="5F389452" w14:textId="1E418F5D" w:rsidR="004968F6" w:rsidRPr="001130FA" w:rsidRDefault="004968F6" w:rsidP="008A1F8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1130FA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&gt; +4 dBm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5E7" w14:textId="77777777" w:rsidR="00733A1C" w:rsidRPr="001A5D2E" w:rsidRDefault="00733A1C" w:rsidP="008A1F83">
            <w:pPr>
              <w:pStyle w:val="Defaul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78D8631C" w14:textId="77777777" w:rsidR="00733A1C" w:rsidRPr="008A759D" w:rsidRDefault="00733A1C" w:rsidP="00733A1C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  <w:lang w:val="en-GB"/>
        </w:rPr>
      </w:pPr>
    </w:p>
    <w:p w14:paraId="205F1BAA" w14:textId="77777777" w:rsidR="00733A1C" w:rsidRPr="008A759D" w:rsidRDefault="00733A1C" w:rsidP="00733A1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en-US"/>
        </w:rPr>
      </w:pPr>
      <w:proofErr w:type="spellStart"/>
      <w:r w:rsidRPr="008A759D">
        <w:rPr>
          <w:rFonts w:ascii="Arial Narrow" w:eastAsia="Times New Roman" w:hAnsi="Arial Narrow" w:cs="Arial"/>
          <w:lang w:val="en-US"/>
        </w:rPr>
        <w:t>Miejsce</w:t>
      </w:r>
      <w:proofErr w:type="spellEnd"/>
      <w:r w:rsidRPr="008A759D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8A759D">
        <w:rPr>
          <w:rFonts w:ascii="Arial Narrow" w:eastAsia="Times New Roman" w:hAnsi="Arial Narrow" w:cs="Arial"/>
          <w:lang w:val="en-US"/>
        </w:rPr>
        <w:t>dostawy</w:t>
      </w:r>
      <w:proofErr w:type="spellEnd"/>
      <w:r w:rsidRPr="008A759D">
        <w:rPr>
          <w:rFonts w:ascii="Arial Narrow" w:eastAsia="Times New Roman" w:hAnsi="Arial Narrow" w:cs="Arial"/>
          <w:lang w:val="en-US"/>
        </w:rPr>
        <w:t>:</w:t>
      </w:r>
    </w:p>
    <w:p w14:paraId="7BB51136" w14:textId="77777777" w:rsidR="00733A1C" w:rsidRPr="008A759D" w:rsidRDefault="00733A1C" w:rsidP="00733A1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8496B0" w:themeColor="text2" w:themeTint="99"/>
          <w:lang w:val="en-US"/>
        </w:rPr>
      </w:pPr>
      <w:r w:rsidRPr="008A759D">
        <w:rPr>
          <w:rFonts w:ascii="Arial Narrow" w:hAnsi="Arial Narrow"/>
        </w:rPr>
        <w:t xml:space="preserve">Wydział Elektroniki i technik Informacyjnych Politechniki Warszawskiej Instytut Radioelektroniki i Technik Multimedialnych, ul. </w:t>
      </w:r>
      <w:proofErr w:type="spellStart"/>
      <w:r w:rsidRPr="008A759D">
        <w:rPr>
          <w:rFonts w:ascii="Arial Narrow" w:hAnsi="Arial Narrow"/>
          <w:lang w:val="en-US"/>
        </w:rPr>
        <w:t>Nowowiejska</w:t>
      </w:r>
      <w:proofErr w:type="spellEnd"/>
      <w:r w:rsidRPr="008A759D">
        <w:rPr>
          <w:rFonts w:ascii="Arial Narrow" w:hAnsi="Arial Narrow"/>
          <w:lang w:val="en-US"/>
        </w:rPr>
        <w:t xml:space="preserve"> 15/19,  00-665 Warszawa, </w:t>
      </w:r>
      <w:proofErr w:type="spellStart"/>
      <w:r w:rsidRPr="00A53C34">
        <w:rPr>
          <w:rFonts w:ascii="Arial Narrow" w:hAnsi="Arial Narrow"/>
          <w:b/>
          <w:bCs/>
          <w:lang w:val="en-US"/>
        </w:rPr>
        <w:t>pok</w:t>
      </w:r>
      <w:proofErr w:type="spellEnd"/>
      <w:r w:rsidRPr="00A53C34">
        <w:rPr>
          <w:rFonts w:ascii="Arial Narrow" w:hAnsi="Arial Narrow"/>
          <w:b/>
          <w:bCs/>
          <w:lang w:val="en-US"/>
        </w:rPr>
        <w:t>. 546</w:t>
      </w:r>
    </w:p>
    <w:p w14:paraId="6C623741" w14:textId="77777777" w:rsidR="00733A1C" w:rsidRPr="006419F6" w:rsidRDefault="00733A1C" w:rsidP="00733A1C">
      <w:pPr>
        <w:pStyle w:val="Akapitzlist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0EEEB586" w14:textId="77777777" w:rsidR="00733A1C" w:rsidRPr="008A759D" w:rsidRDefault="00733A1C" w:rsidP="00733A1C">
      <w:pPr>
        <w:pStyle w:val="Akapitzlist"/>
        <w:numPr>
          <w:ilvl w:val="0"/>
          <w:numId w:val="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76B6815C" w14:textId="77777777" w:rsidR="00733A1C" w:rsidRPr="008A759D" w:rsidRDefault="00733A1C" w:rsidP="00733A1C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528DA2A7" w14:textId="77777777" w:rsidR="00733A1C" w:rsidRPr="008A759D" w:rsidRDefault="00733A1C" w:rsidP="00733A1C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jesli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1EA5C0CE" w14:textId="77777777" w:rsidR="00733A1C" w:rsidRPr="008A759D" w:rsidRDefault="00733A1C" w:rsidP="00733A1C">
      <w:pPr>
        <w:spacing w:after="0" w:line="288" w:lineRule="auto"/>
        <w:ind w:left="720"/>
        <w:jc w:val="both"/>
        <w:rPr>
          <w:rFonts w:ascii="Arial Narrow" w:eastAsia="Times New Roman" w:hAnsi="Arial Narrow" w:cs="Calibri"/>
          <w:color w:val="000000"/>
          <w:lang w:val="en-GB"/>
        </w:rPr>
      </w:pPr>
    </w:p>
    <w:p w14:paraId="57E25409" w14:textId="77777777" w:rsidR="00733A1C" w:rsidRPr="008A759D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  <w:lang w:val="en-GB"/>
        </w:rPr>
      </w:pPr>
    </w:p>
    <w:p w14:paraId="20BEB5C3" w14:textId="77777777" w:rsidR="00733A1C" w:rsidRPr="008A759D" w:rsidRDefault="00733A1C" w:rsidP="00733A1C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F4FC12C" w14:textId="77777777" w:rsidR="00733A1C" w:rsidRPr="008A759D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41B28BD4" w14:textId="77777777" w:rsidR="00733A1C" w:rsidRPr="008A759D" w:rsidRDefault="00733A1C" w:rsidP="00733A1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79AB0B7E" w14:textId="77777777" w:rsidR="00733A1C" w:rsidRPr="008A759D" w:rsidRDefault="00733A1C" w:rsidP="00733A1C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31E4EBEB" w14:textId="77777777" w:rsidR="00733A1C" w:rsidRPr="008A759D" w:rsidRDefault="00733A1C" w:rsidP="00733A1C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</w:p>
    <w:p w14:paraId="363B55B0" w14:textId="77777777" w:rsidR="00733A1C" w:rsidRPr="008A759D" w:rsidRDefault="00733A1C" w:rsidP="00733A1C">
      <w:pPr>
        <w:spacing w:before="120" w:after="0" w:line="288" w:lineRule="auto"/>
        <w:ind w:left="5664"/>
        <w:jc w:val="center"/>
        <w:rPr>
          <w:rFonts w:ascii="Arial Narrow" w:eastAsia="Times New Roman" w:hAnsi="Arial Narrow" w:cs="Calibri"/>
          <w:i/>
          <w:iCs/>
          <w:color w:val="000000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___________________________</w:t>
      </w:r>
    </w:p>
    <w:p w14:paraId="1D530713" w14:textId="77777777" w:rsidR="00733A1C" w:rsidRPr="008A759D" w:rsidRDefault="00733A1C" w:rsidP="00733A1C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</w:p>
    <w:p w14:paraId="154317FB" w14:textId="77777777" w:rsidR="00733A1C" w:rsidRPr="00887C1C" w:rsidRDefault="00733A1C" w:rsidP="00733A1C">
      <w:pPr>
        <w:spacing w:before="120" w:after="0" w:line="288" w:lineRule="auto"/>
        <w:ind w:firstLine="4962"/>
        <w:jc w:val="center"/>
        <w:rPr>
          <w:rFonts w:ascii="Calibri" w:eastAsia="Times New Roman" w:hAnsi="Calibri" w:cs="Calibri"/>
          <w:iCs/>
          <w:color w:val="8496B0" w:themeColor="text2" w:themeTint="99"/>
          <w:sz w:val="20"/>
          <w:szCs w:val="20"/>
        </w:rPr>
      </w:pPr>
    </w:p>
    <w:p w14:paraId="49FBB4E0" w14:textId="77777777" w:rsidR="00733A1C" w:rsidRPr="00C2722C" w:rsidRDefault="00733A1C" w:rsidP="00733A1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56D428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1615FA1F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642926D7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19C3ED0F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0C6A21F5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5EA56EBF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0B967ED0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278BBAD8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368BBCAC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29D1E1E9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73D46FCC" w14:textId="77777777" w:rsidR="00733A1C" w:rsidRDefault="00733A1C" w:rsidP="00733A1C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</w:p>
    <w:p w14:paraId="00863629" w14:textId="77777777" w:rsidR="00CB1F64" w:rsidRDefault="00CB1F64"/>
    <w:sectPr w:rsidR="00CB1F64" w:rsidSect="00733A1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1965" w14:textId="77777777" w:rsidR="001E2874" w:rsidRDefault="001E2874" w:rsidP="00733A1C">
      <w:pPr>
        <w:spacing w:after="0" w:line="240" w:lineRule="auto"/>
      </w:pPr>
      <w:r>
        <w:separator/>
      </w:r>
    </w:p>
  </w:endnote>
  <w:endnote w:type="continuationSeparator" w:id="0">
    <w:p w14:paraId="4899E440" w14:textId="77777777" w:rsidR="001E2874" w:rsidRDefault="001E2874" w:rsidP="0073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0473" w14:textId="77777777" w:rsidR="001E2874" w:rsidRDefault="001E2874" w:rsidP="00733A1C">
      <w:pPr>
        <w:spacing w:after="0" w:line="240" w:lineRule="auto"/>
      </w:pPr>
      <w:r>
        <w:separator/>
      </w:r>
    </w:p>
  </w:footnote>
  <w:footnote w:type="continuationSeparator" w:id="0">
    <w:p w14:paraId="0608CCDE" w14:textId="77777777" w:rsidR="001E2874" w:rsidRDefault="001E2874" w:rsidP="0073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806E" w14:textId="5D5C8CD5" w:rsidR="00733A1C" w:rsidRDefault="00733A1C">
    <w:pPr>
      <w:pStyle w:val="Nagwek"/>
    </w:pP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"cid:image008.png@01D398F3.BB1CAD50"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"cid:image008.png@01D398F3.BB1CAD50" \* MERGEFORMATINET </w:instrText>
    </w:r>
    <w:r>
      <w:rPr>
        <w:rFonts w:ascii="Calibri" w:hAnsi="Calibri"/>
        <w:noProof/>
      </w:rPr>
      <w:fldChar w:fldCharType="separate"/>
    </w:r>
    <w:r w:rsidR="00C432EE">
      <w:rPr>
        <w:rFonts w:ascii="Calibri" w:hAnsi="Calibri"/>
        <w:noProof/>
      </w:rPr>
      <w:fldChar w:fldCharType="begin"/>
    </w:r>
    <w:r w:rsidR="00C432EE">
      <w:rPr>
        <w:rFonts w:ascii="Calibri" w:hAnsi="Calibri"/>
        <w:noProof/>
      </w:rPr>
      <w:instrText xml:space="preserve"> INCLUDEPICTURE  "cid:image008.png@01D398F3.BB1CAD50" \* MERGEFORMATINET </w:instrText>
    </w:r>
    <w:r w:rsidR="00C432EE">
      <w:rPr>
        <w:rFonts w:ascii="Calibri" w:hAnsi="Calibri"/>
        <w:noProof/>
      </w:rPr>
      <w:fldChar w:fldCharType="separate"/>
    </w:r>
    <w:r w:rsidR="002D77F4">
      <w:rPr>
        <w:rFonts w:ascii="Calibri" w:hAnsi="Calibri"/>
        <w:noProof/>
      </w:rPr>
      <w:fldChar w:fldCharType="begin"/>
    </w:r>
    <w:r w:rsidR="002D77F4">
      <w:rPr>
        <w:rFonts w:ascii="Calibri" w:hAnsi="Calibri"/>
        <w:noProof/>
      </w:rPr>
      <w:instrText xml:space="preserve"> INCLUDEPICTURE  "cid:image008.png@01D398F3.BB1CAD50" \* MERGEFORMATINET </w:instrText>
    </w:r>
    <w:r w:rsidR="002D77F4">
      <w:rPr>
        <w:rFonts w:ascii="Calibri" w:hAnsi="Calibri"/>
        <w:noProof/>
      </w:rPr>
      <w:fldChar w:fldCharType="separate"/>
    </w:r>
    <w:r w:rsidR="001E2874">
      <w:rPr>
        <w:rFonts w:ascii="Calibri" w:hAnsi="Calibri"/>
        <w:noProof/>
      </w:rPr>
      <w:fldChar w:fldCharType="begin"/>
    </w:r>
    <w:r w:rsidR="001E2874">
      <w:rPr>
        <w:rFonts w:ascii="Calibri" w:hAnsi="Calibri"/>
        <w:noProof/>
      </w:rPr>
      <w:instrText xml:space="preserve"> </w:instrText>
    </w:r>
    <w:r w:rsidR="001E2874">
      <w:rPr>
        <w:rFonts w:ascii="Calibri" w:hAnsi="Calibri"/>
        <w:noProof/>
      </w:rPr>
      <w:instrText>INCLUDEPICTURE  "cid:image008.png@01D398F3.BB1CAD50" \* MERGEFORMATINET</w:instrText>
    </w:r>
    <w:r w:rsidR="001E2874">
      <w:rPr>
        <w:rFonts w:ascii="Calibri" w:hAnsi="Calibri"/>
        <w:noProof/>
      </w:rPr>
      <w:instrText xml:space="preserve"> </w:instrText>
    </w:r>
    <w:r w:rsidR="001E2874">
      <w:rPr>
        <w:rFonts w:ascii="Calibri" w:hAnsi="Calibri"/>
        <w:noProof/>
      </w:rPr>
      <w:fldChar w:fldCharType="separate"/>
    </w:r>
    <w:r w:rsidR="001130FA">
      <w:rPr>
        <w:rFonts w:ascii="Calibri" w:hAnsi="Calibri"/>
        <w:noProof/>
      </w:rPr>
      <w:pict w14:anchorId="31066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8.png@01D398F3.BB1CAD50" style="width:453.75pt;height:27.15pt;visibility:visible">
          <v:imagedata r:id="rId1" r:href="rId2"/>
        </v:shape>
      </w:pict>
    </w:r>
    <w:r w:rsidR="001E2874">
      <w:rPr>
        <w:rFonts w:ascii="Calibri" w:hAnsi="Calibri"/>
        <w:noProof/>
      </w:rPr>
      <w:fldChar w:fldCharType="end"/>
    </w:r>
    <w:r w:rsidR="002D77F4">
      <w:rPr>
        <w:rFonts w:ascii="Calibri" w:hAnsi="Calibri"/>
        <w:noProof/>
      </w:rPr>
      <w:fldChar w:fldCharType="end"/>
    </w:r>
    <w:r w:rsidR="00C432EE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C"/>
    <w:rsid w:val="0008107F"/>
    <w:rsid w:val="001130FA"/>
    <w:rsid w:val="001E2874"/>
    <w:rsid w:val="002D77F4"/>
    <w:rsid w:val="004968F6"/>
    <w:rsid w:val="00733A1C"/>
    <w:rsid w:val="00C432EE"/>
    <w:rsid w:val="00CB1F64"/>
    <w:rsid w:val="00C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4ED2B"/>
  <w15:chartTrackingRefBased/>
  <w15:docId w15:val="{1CFB7B69-EEC9-4C47-98CE-C0421E8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"/>
    <w:basedOn w:val="Normalny"/>
    <w:link w:val="AkapitzlistZnak"/>
    <w:uiPriority w:val="34"/>
    <w:qFormat/>
    <w:rsid w:val="00733A1C"/>
    <w:pPr>
      <w:ind w:left="720"/>
      <w:contextualSpacing/>
    </w:pPr>
  </w:style>
  <w:style w:type="paragraph" w:customStyle="1" w:styleId="Default">
    <w:name w:val="Default"/>
    <w:rsid w:val="00733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"/>
    <w:link w:val="Akapitzlist"/>
    <w:uiPriority w:val="34"/>
    <w:qFormat/>
    <w:rsid w:val="00733A1C"/>
  </w:style>
  <w:style w:type="paragraph" w:styleId="Nagwek">
    <w:name w:val="header"/>
    <w:basedOn w:val="Normalny"/>
    <w:link w:val="NagwekZnak"/>
    <w:uiPriority w:val="99"/>
    <w:unhideWhenUsed/>
    <w:rsid w:val="0073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A1C"/>
  </w:style>
  <w:style w:type="paragraph" w:styleId="Stopka">
    <w:name w:val="footer"/>
    <w:basedOn w:val="Normalny"/>
    <w:link w:val="StopkaZnak"/>
    <w:uiPriority w:val="99"/>
    <w:unhideWhenUsed/>
    <w:rsid w:val="0073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Smenda Anna</dc:creator>
  <cp:keywords/>
  <dc:description/>
  <cp:lastModifiedBy>Smenda Anna</cp:lastModifiedBy>
  <cp:revision>4</cp:revision>
  <dcterms:created xsi:type="dcterms:W3CDTF">2021-10-27T07:16:00Z</dcterms:created>
  <dcterms:modified xsi:type="dcterms:W3CDTF">2021-11-09T08:47:00Z</dcterms:modified>
</cp:coreProperties>
</file>