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4E2" w14:textId="3B99B4D5" w:rsidR="00384356" w:rsidRPr="00141057" w:rsidRDefault="009F65A9" w:rsidP="00384356">
      <w:pPr>
        <w:spacing w:after="0"/>
        <w:jc w:val="right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Załącznik nr 8</w:t>
      </w:r>
      <w:r w:rsidR="00126A7A" w:rsidRPr="00141057">
        <w:rPr>
          <w:rFonts w:ascii="Times New Roman" w:hAnsi="Times New Roman" w:cs="Times New Roman"/>
          <w:b/>
        </w:rPr>
        <w:t xml:space="preserve"> cz. II</w:t>
      </w:r>
      <w:r w:rsidRPr="00141057">
        <w:rPr>
          <w:rFonts w:ascii="Times New Roman" w:hAnsi="Times New Roman" w:cs="Times New Roman"/>
          <w:b/>
        </w:rPr>
        <w:t xml:space="preserve"> do SWZ</w:t>
      </w:r>
    </w:p>
    <w:p w14:paraId="58333664" w14:textId="77777777" w:rsidR="00384356" w:rsidRPr="00141057" w:rsidRDefault="00384356" w:rsidP="009F65A9">
      <w:pPr>
        <w:jc w:val="right"/>
        <w:rPr>
          <w:rFonts w:ascii="Times New Roman" w:hAnsi="Times New Roman" w:cs="Times New Roman"/>
          <w:b/>
        </w:rPr>
      </w:pPr>
    </w:p>
    <w:p w14:paraId="3FBA852D" w14:textId="77777777" w:rsidR="009F65A9" w:rsidRPr="00141057" w:rsidRDefault="009F65A9" w:rsidP="009F65A9">
      <w:pPr>
        <w:jc w:val="center"/>
        <w:rPr>
          <w:rFonts w:ascii="Times New Roman" w:hAnsi="Times New Roman" w:cs="Times New Roman"/>
          <w:b/>
          <w:bCs/>
        </w:rPr>
      </w:pPr>
      <w:r w:rsidRPr="00141057">
        <w:rPr>
          <w:rFonts w:ascii="Times New Roman" w:hAnsi="Times New Roman" w:cs="Times New Roman"/>
          <w:b/>
          <w:bCs/>
        </w:rPr>
        <w:t>Projekt współfinansowany ze środków programu Rządowy Fundusz Polski Ład: Program Inwestycji Strategicznych</w:t>
      </w:r>
    </w:p>
    <w:p w14:paraId="7193E9EF" w14:textId="77777777" w:rsidR="009F65A9" w:rsidRPr="00141057" w:rsidRDefault="009F65A9" w:rsidP="009F65A9">
      <w:pPr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Wzór Umowy</w:t>
      </w:r>
    </w:p>
    <w:p w14:paraId="528266D1" w14:textId="77777777" w:rsidR="009F65A9" w:rsidRPr="00141057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41057">
        <w:rPr>
          <w:rFonts w:ascii="Times New Roman" w:hAnsi="Times New Roman" w:cs="Times New Roman"/>
          <w:sz w:val="22"/>
          <w:szCs w:val="22"/>
        </w:rPr>
        <w:t xml:space="preserve">Zawarta w dniu ……......... roku </w:t>
      </w:r>
      <w:r w:rsidRPr="00141057">
        <w:rPr>
          <w:rFonts w:ascii="Times New Roman" w:hAnsi="Times New Roman" w:cs="Times New Roman"/>
          <w:iCs/>
          <w:sz w:val="22"/>
          <w:szCs w:val="22"/>
        </w:rPr>
        <w:t>w Urzędzie Miasta i Gminy Międzylesie,</w:t>
      </w:r>
      <w:r w:rsidRPr="00141057">
        <w:rPr>
          <w:rFonts w:ascii="Times New Roman" w:hAnsi="Times New Roman" w:cs="Times New Roman"/>
          <w:sz w:val="22"/>
          <w:szCs w:val="22"/>
        </w:rPr>
        <w:t xml:space="preserve"> pomiędzy </w:t>
      </w:r>
      <w:r w:rsidRPr="00141057">
        <w:rPr>
          <w:rFonts w:ascii="Times New Roman" w:hAnsi="Times New Roman" w:cs="Times New Roman"/>
          <w:b/>
          <w:sz w:val="22"/>
          <w:szCs w:val="22"/>
        </w:rPr>
        <w:t>Gminą Międzylesie</w:t>
      </w:r>
      <w:r w:rsidRPr="00141057">
        <w:rPr>
          <w:rFonts w:ascii="Times New Roman" w:hAnsi="Times New Roman" w:cs="Times New Roman"/>
          <w:sz w:val="22"/>
          <w:szCs w:val="22"/>
        </w:rPr>
        <w:t xml:space="preserve">, Plac Wolności 1, 57-530 Międzylesie zwaną dalej </w:t>
      </w:r>
      <w:r w:rsidRPr="00141057">
        <w:rPr>
          <w:rFonts w:ascii="Times New Roman" w:hAnsi="Times New Roman" w:cs="Times New Roman"/>
          <w:b/>
          <w:sz w:val="22"/>
          <w:szCs w:val="22"/>
        </w:rPr>
        <w:t>„Zamawiającym”</w:t>
      </w:r>
      <w:r w:rsidRPr="00141057">
        <w:rPr>
          <w:rFonts w:ascii="Times New Roman" w:hAnsi="Times New Roman" w:cs="Times New Roman"/>
          <w:sz w:val="22"/>
          <w:szCs w:val="22"/>
        </w:rPr>
        <w:t xml:space="preserve"> reprezentowaną przez:</w:t>
      </w:r>
    </w:p>
    <w:p w14:paraId="6FAF3677" w14:textId="77777777" w:rsidR="009F65A9" w:rsidRPr="00141057" w:rsidRDefault="009F65A9" w:rsidP="008034B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Tomasza Korczaka - Burmistrza Miasta i Gminy Międzylesie</w:t>
      </w:r>
    </w:p>
    <w:p w14:paraId="2FC96B91" w14:textId="77777777" w:rsidR="009F65A9" w:rsidRPr="00141057" w:rsidRDefault="009F65A9" w:rsidP="008034B6">
      <w:pPr>
        <w:spacing w:after="0" w:line="240" w:lineRule="auto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Przy kontrasygnacie Skarbnika Gminy – Agaty </w:t>
      </w:r>
      <w:proofErr w:type="spellStart"/>
      <w:r w:rsidRPr="00141057">
        <w:rPr>
          <w:rFonts w:ascii="Times New Roman" w:hAnsi="Times New Roman" w:cs="Times New Roman"/>
        </w:rPr>
        <w:t>Ziental</w:t>
      </w:r>
      <w:proofErr w:type="spellEnd"/>
    </w:p>
    <w:p w14:paraId="5D3068B9" w14:textId="77777777" w:rsidR="009F65A9" w:rsidRPr="00141057" w:rsidRDefault="009F65A9" w:rsidP="008034B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a</w:t>
      </w:r>
    </w:p>
    <w:p w14:paraId="252E7340" w14:textId="77777777" w:rsidR="009F65A9" w:rsidRPr="00141057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4105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02082343" w14:textId="77777777" w:rsidR="009F65A9" w:rsidRPr="00141057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4105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0D3D7FFC" w14:textId="77777777" w:rsidR="009F65A9" w:rsidRPr="00141057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41057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0B639455" w14:textId="77777777" w:rsidR="009F65A9" w:rsidRPr="00141057" w:rsidRDefault="009F65A9" w:rsidP="008034B6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4105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063E4AAE" w14:textId="77777777" w:rsidR="009F65A9" w:rsidRPr="00141057" w:rsidRDefault="009F65A9" w:rsidP="008034B6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zwaną w dalszej części umowy </w:t>
      </w:r>
      <w:r w:rsidRPr="00141057">
        <w:rPr>
          <w:rFonts w:ascii="Times New Roman" w:hAnsi="Times New Roman" w:cs="Times New Roman"/>
          <w:b/>
        </w:rPr>
        <w:t>„Wykonawcą”</w:t>
      </w:r>
    </w:p>
    <w:p w14:paraId="1EC39636" w14:textId="77777777" w:rsidR="009F65A9" w:rsidRPr="00141057" w:rsidRDefault="009F65A9" w:rsidP="00384356">
      <w:pPr>
        <w:spacing w:after="0" w:line="240" w:lineRule="auto"/>
        <w:ind w:right="251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łącznie zwane </w:t>
      </w:r>
      <w:r w:rsidRPr="00141057">
        <w:rPr>
          <w:rFonts w:ascii="Times New Roman" w:hAnsi="Times New Roman" w:cs="Times New Roman"/>
          <w:b/>
        </w:rPr>
        <w:t>Stronami</w:t>
      </w:r>
      <w:r w:rsidRPr="00141057">
        <w:rPr>
          <w:rFonts w:ascii="Times New Roman" w:hAnsi="Times New Roman" w:cs="Times New Roman"/>
        </w:rPr>
        <w:t>.</w:t>
      </w:r>
    </w:p>
    <w:p w14:paraId="50664D81" w14:textId="4D43E258" w:rsidR="009F65A9" w:rsidRPr="00141057" w:rsidRDefault="009F65A9" w:rsidP="00384356">
      <w:pPr>
        <w:pStyle w:val="Nagwek1"/>
        <w:spacing w:after="200" w:line="276" w:lineRule="auto"/>
        <w:ind w:right="244"/>
        <w:jc w:val="both"/>
        <w:rPr>
          <w:sz w:val="22"/>
          <w:szCs w:val="22"/>
        </w:rPr>
      </w:pPr>
      <w:r w:rsidRPr="00141057">
        <w:rPr>
          <w:sz w:val="22"/>
          <w:szCs w:val="22"/>
        </w:rPr>
        <w:t xml:space="preserve">w wyniku udzielenia zamówienia publicznego prowadzonego w trybie </w:t>
      </w:r>
      <w:r w:rsidR="001D4774" w:rsidRPr="00141057">
        <w:rPr>
          <w:sz w:val="22"/>
          <w:szCs w:val="22"/>
        </w:rPr>
        <w:t xml:space="preserve">podstawowym, na podstawie art. 275 pkt 1 ustawy z dnia </w:t>
      </w:r>
      <w:bookmarkStart w:id="1" w:name="_Hlk65004148"/>
      <w:r w:rsidR="001D4774" w:rsidRPr="00141057">
        <w:rPr>
          <w:sz w:val="22"/>
          <w:szCs w:val="22"/>
        </w:rPr>
        <w:t xml:space="preserve">11 września 2019 r. </w:t>
      </w:r>
      <w:bookmarkEnd w:id="1"/>
      <w:r w:rsidR="001D4774" w:rsidRPr="00141057">
        <w:rPr>
          <w:sz w:val="22"/>
          <w:szCs w:val="22"/>
        </w:rPr>
        <w:t>- Prawo zamówień publicznych (Dz. U. z 202</w:t>
      </w:r>
      <w:r w:rsidR="00D32D33" w:rsidRPr="00141057">
        <w:rPr>
          <w:sz w:val="22"/>
          <w:szCs w:val="22"/>
        </w:rPr>
        <w:t>2</w:t>
      </w:r>
      <w:r w:rsidR="001D4774" w:rsidRPr="00141057">
        <w:rPr>
          <w:sz w:val="22"/>
          <w:szCs w:val="22"/>
        </w:rPr>
        <w:t xml:space="preserve"> r., poz. 1</w:t>
      </w:r>
      <w:r w:rsidR="00D32D33" w:rsidRPr="00141057">
        <w:rPr>
          <w:sz w:val="22"/>
          <w:szCs w:val="22"/>
        </w:rPr>
        <w:t>710</w:t>
      </w:r>
      <w:r w:rsidR="001D4774" w:rsidRPr="00141057">
        <w:rPr>
          <w:sz w:val="22"/>
          <w:szCs w:val="22"/>
        </w:rPr>
        <w:t xml:space="preserve"> ze. zm.)</w:t>
      </w:r>
      <w:r w:rsidR="006D6163" w:rsidRPr="00141057">
        <w:rPr>
          <w:noProof/>
          <w:sz w:val="22"/>
          <w:szCs w:val="22"/>
          <w:lang w:eastAsia="pl-PL"/>
        </w:rPr>
        <w:t xml:space="preserve"> </w:t>
      </w:r>
      <w:r w:rsidRPr="00141057">
        <w:rPr>
          <w:sz w:val="22"/>
          <w:szCs w:val="22"/>
        </w:rPr>
        <w:t>nr postępowania ITiG.271.</w:t>
      </w:r>
      <w:r w:rsidR="00D32D33" w:rsidRPr="00141057">
        <w:rPr>
          <w:sz w:val="22"/>
          <w:szCs w:val="22"/>
        </w:rPr>
        <w:t>2</w:t>
      </w:r>
      <w:r w:rsidRPr="00141057">
        <w:rPr>
          <w:sz w:val="22"/>
          <w:szCs w:val="22"/>
        </w:rPr>
        <w:t>.202</w:t>
      </w:r>
      <w:r w:rsidR="00D32D33" w:rsidRPr="00141057">
        <w:rPr>
          <w:sz w:val="22"/>
          <w:szCs w:val="22"/>
        </w:rPr>
        <w:t>3</w:t>
      </w:r>
      <w:r w:rsidRPr="00141057">
        <w:rPr>
          <w:sz w:val="22"/>
          <w:szCs w:val="22"/>
        </w:rPr>
        <w:t>, Strony zawarły umowę o następującej treści (dalej Umowa):</w:t>
      </w:r>
    </w:p>
    <w:p w14:paraId="7FB82BC8" w14:textId="77777777" w:rsidR="009F65A9" w:rsidRPr="00141057" w:rsidRDefault="009F65A9" w:rsidP="009F65A9">
      <w:pPr>
        <w:pStyle w:val="Nagwek1"/>
        <w:spacing w:after="200"/>
        <w:ind w:left="67" w:right="244"/>
        <w:rPr>
          <w:sz w:val="22"/>
          <w:szCs w:val="22"/>
        </w:rPr>
      </w:pPr>
    </w:p>
    <w:p w14:paraId="57749EFA" w14:textId="77777777" w:rsidR="009F65A9" w:rsidRPr="00141057" w:rsidRDefault="009F65A9" w:rsidP="001D4774">
      <w:pPr>
        <w:pStyle w:val="Nagwek1"/>
        <w:spacing w:line="264" w:lineRule="auto"/>
        <w:ind w:left="68" w:right="244" w:hanging="11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PRZEDMIOT UMOWY</w:t>
      </w:r>
    </w:p>
    <w:p w14:paraId="3003B875" w14:textId="77777777" w:rsidR="009F65A9" w:rsidRPr="00141057" w:rsidRDefault="009F65A9" w:rsidP="009F65A9">
      <w:pPr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§1</w:t>
      </w:r>
    </w:p>
    <w:p w14:paraId="19C83FF7" w14:textId="3A1A71FD" w:rsidR="009F65A9" w:rsidRPr="00141057" w:rsidRDefault="009F65A9" w:rsidP="009F65A9">
      <w:pPr>
        <w:pStyle w:val="Akapitzlist"/>
        <w:numPr>
          <w:ilvl w:val="0"/>
          <w:numId w:val="12"/>
        </w:numPr>
        <w:spacing w:after="4" w:line="264" w:lineRule="auto"/>
        <w:ind w:right="251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Zamawiający powierza do wykonania, a Wykonawca zobowiązuje się do realizacji zamówienia pod nazwą: </w:t>
      </w:r>
      <w:r w:rsidRPr="00141057">
        <w:rPr>
          <w:rFonts w:ascii="Times New Roman" w:hAnsi="Times New Roman"/>
          <w:b/>
        </w:rPr>
        <w:t xml:space="preserve">„Kompleksowy nadzór inwestorski w ramach projektu: „Budowa </w:t>
      </w:r>
      <w:r w:rsidR="00141057" w:rsidRPr="00141057">
        <w:rPr>
          <w:rFonts w:ascii="Times New Roman" w:hAnsi="Times New Roman"/>
          <w:b/>
        </w:rPr>
        <w:t xml:space="preserve">Sali gimnastycznej wraz  łącznikiem do Zespołu </w:t>
      </w:r>
      <w:proofErr w:type="spellStart"/>
      <w:r w:rsidR="00141057" w:rsidRPr="00141057">
        <w:rPr>
          <w:rFonts w:ascii="Times New Roman" w:hAnsi="Times New Roman"/>
          <w:b/>
        </w:rPr>
        <w:t>Szkolno</w:t>
      </w:r>
      <w:proofErr w:type="spellEnd"/>
      <w:r w:rsidR="00141057" w:rsidRPr="00141057">
        <w:rPr>
          <w:rFonts w:ascii="Times New Roman" w:hAnsi="Times New Roman"/>
          <w:b/>
        </w:rPr>
        <w:t xml:space="preserve"> – Przedszkolnego w Domaszkowie</w:t>
      </w:r>
      <w:r w:rsidRPr="00141057">
        <w:rPr>
          <w:rFonts w:ascii="Times New Roman" w:hAnsi="Times New Roman"/>
          <w:b/>
        </w:rPr>
        <w:t>”</w:t>
      </w:r>
      <w:r w:rsidRPr="00141057">
        <w:rPr>
          <w:rFonts w:ascii="Times New Roman" w:hAnsi="Times New Roman"/>
        </w:rPr>
        <w:t xml:space="preserve"> (zwanej dalej</w:t>
      </w:r>
      <w:r w:rsidR="006D6163" w:rsidRPr="00141057">
        <w:rPr>
          <w:rFonts w:ascii="Times New Roman" w:hAnsi="Times New Roman"/>
        </w:rPr>
        <w:t>:</w:t>
      </w:r>
      <w:r w:rsidRPr="00141057">
        <w:rPr>
          <w:rFonts w:ascii="Times New Roman" w:hAnsi="Times New Roman"/>
        </w:rPr>
        <w:t xml:space="preserve"> Projekt).</w:t>
      </w:r>
    </w:p>
    <w:p w14:paraId="376E4EEF" w14:textId="77777777" w:rsidR="00141057" w:rsidRDefault="009F65A9" w:rsidP="00606C9A">
      <w:pPr>
        <w:pStyle w:val="Akapitzlist"/>
        <w:numPr>
          <w:ilvl w:val="0"/>
          <w:numId w:val="12"/>
        </w:numPr>
        <w:spacing w:after="5" w:line="262" w:lineRule="auto"/>
        <w:ind w:right="238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Wykonawca przyjmuje do wiadomości, że Projekt jest współfinansowany ze środków programu Rządowy Fundusz Polski Ład: Program Inwestycji Strategicznych nr </w:t>
      </w:r>
      <w:r w:rsidR="00141057" w:rsidRPr="00141057">
        <w:rPr>
          <w:rFonts w:ascii="Times New Roman" w:hAnsi="Times New Roman"/>
        </w:rPr>
        <w:t>Edycja8/2023/4430/</w:t>
      </w:r>
      <w:proofErr w:type="spellStart"/>
      <w:r w:rsidR="00141057" w:rsidRPr="00141057">
        <w:rPr>
          <w:rFonts w:ascii="Times New Roman" w:hAnsi="Times New Roman"/>
        </w:rPr>
        <w:t>PolskiLad</w:t>
      </w:r>
      <w:proofErr w:type="spellEnd"/>
      <w:r w:rsidR="00141057" w:rsidRPr="00141057">
        <w:rPr>
          <w:rFonts w:ascii="Times New Roman" w:hAnsi="Times New Roman"/>
        </w:rPr>
        <w:t>, zwanego dalej „Programem” na zasadach określonych w Uchwale Rady Ministrów nr 84/2021 z dnia 1 lipca 2021r. (zmienionej uchwałami Rady Ministrów : nr 176/2021 z dnia 28.12.2021 r., nr 87/2022 z dnia 26.04.2022 r., oraz nr 205/2022 z dnia 13.10.2022 r.) w sprawie ustanowienia Rządowego Funduszu Polski Ład: Programu Inwestycji Strategicznych oraz w Regulaminie Naboru Wniosków o dofinansowanie z Rządowego Funduszu Polski Ład Program Inwestycji Strategicznych</w:t>
      </w:r>
    </w:p>
    <w:p w14:paraId="756659C4" w14:textId="52092970" w:rsidR="009F65A9" w:rsidRPr="00141057" w:rsidRDefault="009F65A9" w:rsidP="00606C9A">
      <w:pPr>
        <w:pStyle w:val="Akapitzlist"/>
        <w:numPr>
          <w:ilvl w:val="0"/>
          <w:numId w:val="12"/>
        </w:numPr>
        <w:spacing w:after="5" w:line="262" w:lineRule="auto"/>
        <w:ind w:right="238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Szczegółowy zakres czynności realizowanych, w ramach zawartej Umowy, przez Wykonawcę, zwanego również w dalszej części Umowy Nadzorem Inwestorskim, zawiera Opis Przedmiotu Zamówienia, stanowiący Załącznik nr </w:t>
      </w:r>
      <w:r w:rsidR="002B09C0">
        <w:rPr>
          <w:rFonts w:ascii="Times New Roman" w:hAnsi="Times New Roman"/>
        </w:rPr>
        <w:t>1</w:t>
      </w:r>
      <w:r w:rsidRPr="00141057">
        <w:rPr>
          <w:rFonts w:ascii="Times New Roman" w:hAnsi="Times New Roman"/>
        </w:rPr>
        <w:t xml:space="preserve"> do Umowy (dalej: OPZ).</w:t>
      </w:r>
    </w:p>
    <w:p w14:paraId="728E9E86" w14:textId="77777777" w:rsidR="009F65A9" w:rsidRPr="00141057" w:rsidRDefault="009F65A9" w:rsidP="009F65A9">
      <w:pPr>
        <w:numPr>
          <w:ilvl w:val="0"/>
          <w:numId w:val="12"/>
        </w:numPr>
        <w:spacing w:after="360" w:line="262" w:lineRule="auto"/>
        <w:ind w:left="318" w:right="238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zobowiązuje się wykonywać niniejszą Umowę mając na uwadze dobro Zamawiającego oraz z dołożeniem najwyższej staranności, z uwzględnieniem zawodowego i profesjonalnego charakteru prowadzonej przez Wykonawcę działalności.</w:t>
      </w:r>
    </w:p>
    <w:p w14:paraId="653856A3" w14:textId="77777777" w:rsidR="000603DA" w:rsidRDefault="000603DA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</w:p>
    <w:p w14:paraId="3C476B77" w14:textId="77777777" w:rsidR="000603DA" w:rsidRDefault="000603DA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</w:p>
    <w:p w14:paraId="6464714A" w14:textId="3D608E7F" w:rsidR="009F65A9" w:rsidRPr="00141057" w:rsidRDefault="009F65A9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lastRenderedPageBreak/>
        <w:t>UPRAWNIENIA I OBOWIĄZKI ZAMAWIAJĄCEGO</w:t>
      </w:r>
    </w:p>
    <w:p w14:paraId="7C5B1266" w14:textId="77777777" w:rsidR="009F65A9" w:rsidRPr="00141057" w:rsidRDefault="009F65A9" w:rsidP="009F65A9">
      <w:pPr>
        <w:spacing w:after="0" w:line="264" w:lineRule="auto"/>
        <w:ind w:left="312" w:right="459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§2</w:t>
      </w:r>
    </w:p>
    <w:p w14:paraId="4CDDD02F" w14:textId="77777777" w:rsidR="009F65A9" w:rsidRPr="00141057" w:rsidRDefault="009F65A9" w:rsidP="009F65A9">
      <w:pPr>
        <w:pStyle w:val="Akapitzlist"/>
        <w:numPr>
          <w:ilvl w:val="0"/>
          <w:numId w:val="1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Zamawiający zobowiązuje się współdziałać z Wykonawcą przy wykonywaniu Umowy w niezbędnym zakresie.</w:t>
      </w:r>
    </w:p>
    <w:p w14:paraId="74888219" w14:textId="77777777" w:rsidR="009F65A9" w:rsidRPr="00141057" w:rsidRDefault="009F65A9" w:rsidP="009F65A9">
      <w:pPr>
        <w:numPr>
          <w:ilvl w:val="0"/>
          <w:numId w:val="13"/>
        </w:numPr>
        <w:spacing w:after="5" w:line="262" w:lineRule="auto"/>
        <w:ind w:right="129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Zamawiający zobowiązuje się w szczególności do:</w:t>
      </w:r>
    </w:p>
    <w:p w14:paraId="33F3EFEB" w14:textId="77777777" w:rsidR="009F65A9" w:rsidRPr="00141057" w:rsidRDefault="009F65A9" w:rsidP="009F65A9">
      <w:pPr>
        <w:pStyle w:val="Akapitzlist"/>
        <w:numPr>
          <w:ilvl w:val="1"/>
          <w:numId w:val="15"/>
        </w:numPr>
        <w:spacing w:after="5" w:line="262" w:lineRule="auto"/>
        <w:ind w:right="223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dostarczenia Wykonawcy posiadanej przez Zamawiającego dokumentacji oraz informacji niezbędnych do prawidłowego wykonania Umowy. W terminie do 3 dni od dnia zawarcia niniejszej Umowy, Zamawiający udostępni Wykonawcy na podstawie protokołu przekazania dane i materiały niezbędne do prawidłowego wykonania Umowy, a będące w posiadaniu Zamawiającego, w tym dokumentację projektową wersji papierowej. Dane lub materiały pozyskane przez Zamawiającego w trakcie trwania Umowy Zamawiający będzie przekazywał Wykonawcy bez zbędnej zwłoki,</w:t>
      </w:r>
    </w:p>
    <w:p w14:paraId="3047E782" w14:textId="77777777" w:rsidR="009F65A9" w:rsidRPr="00141057" w:rsidRDefault="009F65A9" w:rsidP="009F65A9">
      <w:pPr>
        <w:pStyle w:val="Akapitzlist"/>
        <w:numPr>
          <w:ilvl w:val="1"/>
          <w:numId w:val="15"/>
        </w:numPr>
        <w:spacing w:after="27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zapewnienia Wykonawcy dostępu do miejsc pozostających pod kontrolą Zamawiającego, w uzgodnionych z Wykonawcą terminach,</w:t>
      </w:r>
    </w:p>
    <w:p w14:paraId="51893799" w14:textId="77777777" w:rsidR="009F65A9" w:rsidRPr="00141057" w:rsidRDefault="009F65A9" w:rsidP="009F65A9">
      <w:pPr>
        <w:numPr>
          <w:ilvl w:val="1"/>
          <w:numId w:val="15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utrzymywania stałych roboczych kontaktów z Wykonawcą w formie spotkań, rozmów telefonicznych, e-mail, faks,</w:t>
      </w:r>
    </w:p>
    <w:p w14:paraId="1826CC77" w14:textId="77777777" w:rsidR="009F65A9" w:rsidRPr="00141057" w:rsidRDefault="009F65A9" w:rsidP="009F65A9">
      <w:pPr>
        <w:numPr>
          <w:ilvl w:val="1"/>
          <w:numId w:val="15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odpowiadania na korespondencję pisemną</w:t>
      </w:r>
      <w:r w:rsidR="00EB47D5" w:rsidRPr="00141057">
        <w:rPr>
          <w:rFonts w:ascii="Times New Roman" w:eastAsia="Calibri" w:hAnsi="Times New Roman" w:cs="Times New Roman"/>
        </w:rPr>
        <w:t xml:space="preserve"> </w:t>
      </w:r>
      <w:r w:rsidRPr="00141057">
        <w:rPr>
          <w:rFonts w:ascii="Times New Roman" w:eastAsia="Calibri" w:hAnsi="Times New Roman" w:cs="Times New Roman"/>
        </w:rPr>
        <w:t>(pismem, faksem, e-mailem) od Wykonawcy w terminie maksymalnie 5 dni roboczych.</w:t>
      </w:r>
    </w:p>
    <w:p w14:paraId="237EA994" w14:textId="77777777" w:rsidR="009F65A9" w:rsidRPr="00141057" w:rsidRDefault="009F65A9" w:rsidP="009F65A9">
      <w:pPr>
        <w:numPr>
          <w:ilvl w:val="0"/>
          <w:numId w:val="13"/>
        </w:numPr>
        <w:spacing w:after="5" w:line="262" w:lineRule="auto"/>
        <w:ind w:right="129" w:hanging="281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Zamawiający zastrzega sobie prawo do:</w:t>
      </w:r>
    </w:p>
    <w:p w14:paraId="4D3C5D05" w14:textId="77777777" w:rsidR="009F65A9" w:rsidRPr="00141057" w:rsidRDefault="009F65A9" w:rsidP="009F65A9">
      <w:pPr>
        <w:numPr>
          <w:ilvl w:val="1"/>
          <w:numId w:val="14"/>
        </w:numPr>
        <w:spacing w:after="5" w:line="262" w:lineRule="auto"/>
        <w:ind w:left="674" w:right="129" w:hanging="274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uzyskiwania w każdym czasie od Wykonawcy informacji, co do postępu realizacji Przedmiotu Umowy,</w:t>
      </w:r>
    </w:p>
    <w:p w14:paraId="1FC962E2" w14:textId="77777777" w:rsidR="009F65A9" w:rsidRPr="00141057" w:rsidRDefault="009F65A9" w:rsidP="009F65A9">
      <w:pPr>
        <w:numPr>
          <w:ilvl w:val="1"/>
          <w:numId w:val="14"/>
        </w:numPr>
        <w:spacing w:after="5" w:line="262" w:lineRule="auto"/>
        <w:ind w:left="674" w:right="129" w:hanging="274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zgłaszania pisemnych uwag i zastrzeżeń dotyczących sposobu realizacji Umowy; Wykonawca zobowiązany jest ustosunkować się pisemnie do uwag i zastrzeżeń w terminie 7 dni od dnia ich zgłoszenia; decyzja Zamawiającego, po rozpatrzeniu uwag Wykonawcy jest dla Wykonawcy wiążąca.</w:t>
      </w:r>
    </w:p>
    <w:p w14:paraId="0BE33852" w14:textId="77777777" w:rsidR="009F65A9" w:rsidRPr="00141057" w:rsidRDefault="009F65A9" w:rsidP="009F65A9">
      <w:pPr>
        <w:numPr>
          <w:ilvl w:val="0"/>
          <w:numId w:val="13"/>
        </w:numPr>
        <w:spacing w:after="360" w:line="262" w:lineRule="auto"/>
        <w:ind w:left="386" w:right="130" w:hanging="284"/>
        <w:jc w:val="both"/>
        <w:rPr>
          <w:rFonts w:ascii="Times New Roman" w:eastAsia="Calibri" w:hAnsi="Times New Roman" w:cs="Times New Roman"/>
        </w:rPr>
      </w:pPr>
      <w:r w:rsidRPr="00141057">
        <w:rPr>
          <w:rFonts w:ascii="Times New Roman" w:eastAsia="Calibri" w:hAnsi="Times New Roman" w:cs="Times New Roman"/>
        </w:rPr>
        <w:t>Wykonawca jest zobowiązany do udzielania wszelkich informacji związanych z realizacją przedmiotu zamówienia Zamawiającemu w każdym czasie na jego prośbę.</w:t>
      </w:r>
    </w:p>
    <w:p w14:paraId="26F44874" w14:textId="77777777" w:rsidR="009F65A9" w:rsidRPr="00141057" w:rsidRDefault="009F65A9" w:rsidP="009F65A9">
      <w:pPr>
        <w:spacing w:after="0" w:line="264" w:lineRule="auto"/>
        <w:ind w:left="312" w:right="367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UPRAWNIENIA I OBOWIĄZKI WYKONAWCY</w:t>
      </w:r>
    </w:p>
    <w:p w14:paraId="048C597E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§3</w:t>
      </w:r>
    </w:p>
    <w:p w14:paraId="1751F7F7" w14:textId="77777777" w:rsidR="009F65A9" w:rsidRPr="00141057" w:rsidRDefault="009F65A9" w:rsidP="009F65A9">
      <w:pPr>
        <w:pStyle w:val="Akapitzlist"/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zobowiązuje się wykonać przedmiot Umowy m.in. zgodnie z OPZ, a także zgodnie z ofertą i niniejszą Umową.</w:t>
      </w:r>
    </w:p>
    <w:p w14:paraId="3EA27341" w14:textId="77777777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nie jest uprawniony do zaciągania żadnych zobowiązań w imieniu Zamawiającego.</w:t>
      </w:r>
    </w:p>
    <w:p w14:paraId="792C6B1D" w14:textId="77777777" w:rsidR="009F65A9" w:rsidRPr="00141057" w:rsidRDefault="009F65A9" w:rsidP="009F65A9">
      <w:pPr>
        <w:numPr>
          <w:ilvl w:val="0"/>
          <w:numId w:val="16"/>
        </w:numPr>
        <w:spacing w:after="40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Do wszelkich czynności podejmowanych przez Wykonawcę w imieniu Zamawiającego wymagane jest uzyskanie odpowiedniego pełnomocnictwa.</w:t>
      </w:r>
    </w:p>
    <w:p w14:paraId="381623F5" w14:textId="77777777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ponosi pełną odpowiedzialność wobec Zamawiającego i osób trzecich za szkodę powstałą w trakcie i w związku z realizacją przez niego Umowy.</w:t>
      </w:r>
    </w:p>
    <w:p w14:paraId="446E418D" w14:textId="20D12C99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Wykonawca zobowiązuje się do przedłożenia w momencie zawierania Umowy dowodu posiadania opłaconej polisy, a w przypadku jej braku innego dokumentu potwierdzającego, że Wykonawca jest ubezpieczony od odpowiedzialności cywilnej (deliktowej i kontraktowej) w zakresie prowadzonej działalności związanej z przedmiotem Umowy na kwotę nie mniejszą niż </w:t>
      </w:r>
      <w:r w:rsidR="00EA5F77">
        <w:rPr>
          <w:rFonts w:ascii="Times New Roman" w:hAnsi="Times New Roman" w:cs="Times New Roman"/>
        </w:rPr>
        <w:t>500</w:t>
      </w:r>
      <w:r w:rsidRPr="00141057">
        <w:rPr>
          <w:rFonts w:ascii="Times New Roman" w:hAnsi="Times New Roman" w:cs="Times New Roman"/>
        </w:rPr>
        <w:t>.000,00 zł oraz do utrzymania ciągłości ubezpieczenia przez cały okres obowiązywania Umowy. Polisa OC stanowi Załącznik nr 4 do Umowy.</w:t>
      </w:r>
    </w:p>
    <w:p w14:paraId="54D58601" w14:textId="77777777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zobowiązany jest do oznaczenia wszystkich dokumentów związanych z realizacją projektu zgodnie z aktualnie obowiązującymi wytycznymi programowymi Rządowego Funduszu Polski Ład: Program Inwestycji Strategicznych.</w:t>
      </w:r>
    </w:p>
    <w:p w14:paraId="1E82AEA7" w14:textId="77777777" w:rsidR="009F65A9" w:rsidRPr="00141057" w:rsidRDefault="009F65A9" w:rsidP="009F65A9">
      <w:pPr>
        <w:numPr>
          <w:ilvl w:val="0"/>
          <w:numId w:val="16"/>
        </w:numPr>
        <w:spacing w:after="34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Wykonawca udziela Zamawiającemu gwarancji na usługi wykonane w ramach przedmiotu Umowy na okres 36 miesięcy. W ramach udzielonej gwarancji Wykonawca jest odpowiedzialny wobec Zamawiającego przez okres 36 miesięcy za wszelkie błędy i wady w wykonaniu </w:t>
      </w:r>
      <w:r w:rsidRPr="00141057">
        <w:rPr>
          <w:rFonts w:ascii="Times New Roman" w:hAnsi="Times New Roman" w:cs="Times New Roman"/>
        </w:rPr>
        <w:lastRenderedPageBreak/>
        <w:t>przedmiotu Umowy, które mogą wyniknąć w trakcie i po realizacji Projektu. Niezależnie od uprawnień przysługujących Zamawiającemu z tytułu udzielonej gwarancji, Zamawiającemu służyć będą uprawnienia z tytułu rękojmi za wady przedmiotu Umowy. Okres gwarancji oraz rękojmi rozpoczyna się z dniem zakończenia Umowy.</w:t>
      </w:r>
    </w:p>
    <w:p w14:paraId="167311CA" w14:textId="77777777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ramach udzielonej gwarancji oraz rękojmi, przez cały 36 miesięczny okres gwarancji i rękojmi za wady, Wykonawca będzie uczestniczył w przeglądach gwarancyjnych wykonanych robót, dostaw i usług w ramach Projektu. W okresie gwarancji i rękojmi, Wykonawca jest zobowiązany do:</w:t>
      </w:r>
    </w:p>
    <w:p w14:paraId="577E330B" w14:textId="77777777" w:rsidR="009F65A9" w:rsidRPr="00141057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przeprowadzenia przeglądu sprawdzającego usunięcie wad w terminie 7 dni od daty ich usunięcia,</w:t>
      </w:r>
    </w:p>
    <w:p w14:paraId="1F7923D6" w14:textId="77777777" w:rsidR="009F65A9" w:rsidRPr="00141057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organizowania i udziału w zwołanych przez Wykonawcę przeglądach, o których mowa powyżej, w okresie gwarancji i rękojmi oraz spisywaniu protokołów i raportów z przeglądów gwarancyjnych i z usunięcia wad,</w:t>
      </w:r>
    </w:p>
    <w:p w14:paraId="05607F5E" w14:textId="77777777" w:rsidR="009F65A9" w:rsidRPr="00141057" w:rsidRDefault="009F65A9" w:rsidP="009F65A9">
      <w:pPr>
        <w:pStyle w:val="Akapitzlist"/>
        <w:numPr>
          <w:ilvl w:val="1"/>
          <w:numId w:val="17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wykonania czynności - w razie potrzeby — zmierzających do usunięcia przez Wykonawców stwierdzonych podczas przeglądów wad; egzekwowanie usuwania wad przez Wykonawców przy ścisłej współpracy z Zamawiającym.</w:t>
      </w:r>
    </w:p>
    <w:p w14:paraId="6202FC95" w14:textId="77777777" w:rsidR="009F65A9" w:rsidRPr="00141057" w:rsidRDefault="009F65A9" w:rsidP="009F65A9">
      <w:pPr>
        <w:numPr>
          <w:ilvl w:val="0"/>
          <w:numId w:val="16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czasie trwania Umowy, a także przez cały 36 miesięczny okres gwarancji i rękojmi Wykonawca zobowiązany jest do pisemnego zawiadomienia Zamawiającego w terminie 7 dni od wystąpienia zdarzenia o:</w:t>
      </w:r>
    </w:p>
    <w:p w14:paraId="27A0CC41" w14:textId="77777777" w:rsidR="009F65A9" w:rsidRPr="00141057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zmianie siedziby lub nazwy firmy;</w:t>
      </w:r>
    </w:p>
    <w:p w14:paraId="5EC89135" w14:textId="77777777" w:rsidR="009F65A9" w:rsidRPr="00141057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ogłoszeniu upadłości Wykonawcy;</w:t>
      </w:r>
    </w:p>
    <w:p w14:paraId="4F7795EA" w14:textId="77777777" w:rsidR="009F65A9" w:rsidRPr="00141057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otwarciu postępowania restrukturyzacyjnego względem Wykonawcy;</w:t>
      </w:r>
    </w:p>
    <w:p w14:paraId="39BF0EEB" w14:textId="77777777" w:rsidR="009F65A9" w:rsidRPr="00141057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otwarciu likwidacji Wykonawcy;</w:t>
      </w:r>
    </w:p>
    <w:p w14:paraId="71AC3033" w14:textId="77777777" w:rsidR="009F65A9" w:rsidRPr="00141057" w:rsidRDefault="009F65A9" w:rsidP="009F65A9">
      <w:pPr>
        <w:numPr>
          <w:ilvl w:val="1"/>
          <w:numId w:val="32"/>
        </w:numPr>
        <w:spacing w:after="5" w:line="262" w:lineRule="auto"/>
        <w:ind w:left="851"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zawieszeniu działalności prowadzonej przez Wykonawcę.</w:t>
      </w:r>
    </w:p>
    <w:p w14:paraId="75C204C4" w14:textId="77777777" w:rsidR="009F65A9" w:rsidRPr="00141057" w:rsidRDefault="009F65A9" w:rsidP="009F65A9">
      <w:pPr>
        <w:pStyle w:val="Akapitzlist"/>
        <w:numPr>
          <w:ilvl w:val="0"/>
          <w:numId w:val="16"/>
        </w:numPr>
        <w:spacing w:after="26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zobowiązuje się wykonywać przedmiot Umowy w ścisłej współpracy z przedstawicielami Zamawiającego oraz osobami wyłonionymi przez Zamawiającego w odrębnych postępowaniach.</w:t>
      </w:r>
    </w:p>
    <w:p w14:paraId="2F3DD74E" w14:textId="4E3D8774" w:rsidR="009F65A9" w:rsidRPr="00141057" w:rsidRDefault="009F65A9" w:rsidP="009F65A9">
      <w:pPr>
        <w:pStyle w:val="Akapitzlist"/>
        <w:numPr>
          <w:ilvl w:val="0"/>
          <w:numId w:val="18"/>
        </w:numPr>
        <w:spacing w:after="62" w:line="262" w:lineRule="auto"/>
        <w:ind w:left="426" w:right="25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Zespół Nadzoru inwestorskiego musi być dostępny dla Zamawiającego, w tym odbierać jego korespondencję e-mail w sprawie Projektu pn. „</w:t>
      </w:r>
      <w:r w:rsidRPr="00141057">
        <w:rPr>
          <w:rFonts w:ascii="Times New Roman" w:hAnsi="Times New Roman"/>
          <w:b/>
        </w:rPr>
        <w:t xml:space="preserve">Budowa </w:t>
      </w:r>
      <w:r w:rsidR="00EA5F77">
        <w:rPr>
          <w:rFonts w:ascii="Times New Roman" w:hAnsi="Times New Roman"/>
          <w:b/>
        </w:rPr>
        <w:t xml:space="preserve">Sali gimnastycznej </w:t>
      </w:r>
      <w:r w:rsidR="00EA5F77" w:rsidRPr="00EA5F77">
        <w:rPr>
          <w:rFonts w:ascii="Times New Roman" w:hAnsi="Times New Roman"/>
          <w:b/>
        </w:rPr>
        <w:t xml:space="preserve">wraz z łącznikiem do Zespołu </w:t>
      </w:r>
      <w:proofErr w:type="spellStart"/>
      <w:r w:rsidR="00EA5F77" w:rsidRPr="00EA5F77">
        <w:rPr>
          <w:rFonts w:ascii="Times New Roman" w:hAnsi="Times New Roman"/>
          <w:b/>
        </w:rPr>
        <w:t>Szkolno</w:t>
      </w:r>
      <w:proofErr w:type="spellEnd"/>
      <w:r w:rsidR="00EA5F77" w:rsidRPr="00EA5F77">
        <w:rPr>
          <w:rFonts w:ascii="Times New Roman" w:hAnsi="Times New Roman"/>
          <w:b/>
        </w:rPr>
        <w:t xml:space="preserve"> – Przedszkolnego w Domaszkowie</w:t>
      </w:r>
      <w:r w:rsidRPr="00141057">
        <w:rPr>
          <w:rFonts w:ascii="Times New Roman" w:hAnsi="Times New Roman"/>
          <w:b/>
        </w:rPr>
        <w:t>”</w:t>
      </w:r>
      <w:r w:rsidRPr="00141057">
        <w:rPr>
          <w:rFonts w:ascii="Times New Roman" w:hAnsi="Times New Roman"/>
        </w:rPr>
        <w:t>, we wszystkie dni robocze (od poniedziałku do piątku) w godz. 7:</w:t>
      </w:r>
      <w:r w:rsidR="006916CD" w:rsidRPr="00141057">
        <w:rPr>
          <w:rFonts w:ascii="Times New Roman" w:hAnsi="Times New Roman"/>
        </w:rPr>
        <w:t>15</w:t>
      </w:r>
      <w:r w:rsidRPr="00141057">
        <w:rPr>
          <w:rFonts w:ascii="Times New Roman" w:hAnsi="Times New Roman"/>
        </w:rPr>
        <w:t>-15:</w:t>
      </w:r>
      <w:r w:rsidR="006916CD" w:rsidRPr="00141057">
        <w:rPr>
          <w:rFonts w:ascii="Times New Roman" w:hAnsi="Times New Roman"/>
        </w:rPr>
        <w:t>15</w:t>
      </w:r>
      <w:r w:rsidRPr="00141057">
        <w:rPr>
          <w:rFonts w:ascii="Times New Roman" w:hAnsi="Times New Roman"/>
        </w:rPr>
        <w:t>. Czas reakcji Wykonawcy na zlecenie Zamawiającego musi być niezwłoczny i wynosi maksymalnie do 3 dni roboczych. Przez pojęcie „reakcja” Zamawiający rozumie udzielenie odpowiedzi na zadane pytanie, dającej rozwiązanie problemu, przygotowanie projektu pisma, przygotowanie pisemnej opinii, analizy.</w:t>
      </w:r>
    </w:p>
    <w:p w14:paraId="727987CD" w14:textId="77777777" w:rsidR="009F65A9" w:rsidRPr="00141057" w:rsidRDefault="009F65A9" w:rsidP="009F65A9">
      <w:pPr>
        <w:pStyle w:val="Akapitzlist"/>
        <w:numPr>
          <w:ilvl w:val="0"/>
          <w:numId w:val="18"/>
        </w:numPr>
        <w:spacing w:after="5" w:line="262" w:lineRule="auto"/>
        <w:ind w:left="426" w:right="25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Wykonawca jest zobowiązany, do wykonywania przedmiotu Umowy przy udziale Zespołu Nadzoru inwestorskiego stanowiącego personel kluczowy, wskazanego w Wykazie osób, który stanowi Załącznik nr 5 do Umowy. Jakiekolwiek zmiany osobowe Personelu kluczowego wskazanego w ww. Wykazie osób, wymagają zmiany Umowy zgodnie z § 11 ust. 2 punkt 1. </w:t>
      </w:r>
      <w:r w:rsidRPr="00141057">
        <w:rPr>
          <w:rFonts w:ascii="Times New Roman" w:hAnsi="Times New Roman"/>
          <w:noProof/>
          <w:lang w:eastAsia="pl-PL"/>
        </w:rPr>
        <w:drawing>
          <wp:inline distT="0" distB="0" distL="0" distR="0" wp14:anchorId="2D5E359C" wp14:editId="123B7119">
            <wp:extent cx="18294" cy="22869"/>
            <wp:effectExtent l="0" t="0" r="0" b="0"/>
            <wp:docPr id="12157" name="Picture 1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" name="Picture 121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B3B7" w14:textId="77777777" w:rsidR="009F65A9" w:rsidRDefault="009F65A9" w:rsidP="009F65A9">
      <w:pPr>
        <w:pStyle w:val="Akapitzlist"/>
        <w:numPr>
          <w:ilvl w:val="0"/>
          <w:numId w:val="18"/>
        </w:numPr>
        <w:spacing w:after="360" w:line="262" w:lineRule="auto"/>
        <w:ind w:left="426" w:right="261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Współdziałanie Stron w celu prawidłowej realizacji Umowy obejmuje w szczególności uczestnictwo członków zespołu Nadzoru inwestorskiego w spotkaniach i naradach technicznych wyznaczanych przez Zamawiającego stosownie do zapotrzebowania wynikającego z postępu prac, mających na celu w szczególności dokonanie uzgodnień istotnych dla realizacji przedmiotu Umowy, przedstawienie postępu prac i omówienie tematów zgłoszonych przez Zamawiającego. Termin, dokładne miejsce i czas spotkania wyznaczy przedstawiciel Zamawiającego.</w:t>
      </w:r>
    </w:p>
    <w:p w14:paraId="4032D937" w14:textId="77777777" w:rsidR="00EA5F77" w:rsidRPr="00EA5F77" w:rsidRDefault="00EA5F77" w:rsidP="00EA5F77">
      <w:pPr>
        <w:spacing w:after="360" w:line="262" w:lineRule="auto"/>
        <w:ind w:right="261"/>
        <w:jc w:val="both"/>
        <w:rPr>
          <w:rFonts w:ascii="Times New Roman" w:hAnsi="Times New Roman"/>
        </w:rPr>
      </w:pPr>
    </w:p>
    <w:p w14:paraId="480A5137" w14:textId="77777777" w:rsidR="009F65A9" w:rsidRPr="00141057" w:rsidRDefault="009F65A9" w:rsidP="009F65A9">
      <w:pPr>
        <w:spacing w:after="0" w:line="265" w:lineRule="auto"/>
        <w:ind w:left="313" w:right="519" w:hanging="10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lastRenderedPageBreak/>
        <w:t>TERMIN REALIZACJI UMOWY</w:t>
      </w:r>
    </w:p>
    <w:p w14:paraId="4EDA8DBC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§4</w:t>
      </w:r>
    </w:p>
    <w:p w14:paraId="317C4E93" w14:textId="415BE3C2" w:rsidR="009F65A9" w:rsidRPr="00141057" w:rsidRDefault="009F65A9" w:rsidP="006916CD">
      <w:pPr>
        <w:pStyle w:val="Akapitzlist"/>
        <w:numPr>
          <w:ilvl w:val="0"/>
          <w:numId w:val="33"/>
        </w:numPr>
        <w:spacing w:after="0"/>
        <w:ind w:left="426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będzie realizować przedmiot Umowy</w:t>
      </w:r>
      <w:r w:rsidR="000A063F" w:rsidRPr="00141057">
        <w:rPr>
          <w:rFonts w:ascii="Times New Roman" w:hAnsi="Times New Roman"/>
        </w:rPr>
        <w:t>:</w:t>
      </w:r>
      <w:r w:rsidRPr="00141057">
        <w:rPr>
          <w:rFonts w:ascii="Times New Roman" w:hAnsi="Times New Roman"/>
        </w:rPr>
        <w:t xml:space="preserve"> od daty jej podpisania przez Zamawiającego i Wykonawcę, do dnia zakończenia </w:t>
      </w:r>
      <w:r w:rsidR="00190E77" w:rsidRPr="00141057">
        <w:rPr>
          <w:rFonts w:ascii="Times New Roman" w:hAnsi="Times New Roman"/>
        </w:rPr>
        <w:t xml:space="preserve">i końcowego rozliczenia </w:t>
      </w:r>
      <w:r w:rsidRPr="00141057">
        <w:rPr>
          <w:rFonts w:ascii="Times New Roman" w:hAnsi="Times New Roman"/>
        </w:rPr>
        <w:t>robót budowlanych pro</w:t>
      </w:r>
      <w:r w:rsidR="00190E77" w:rsidRPr="00141057">
        <w:rPr>
          <w:rFonts w:ascii="Times New Roman" w:hAnsi="Times New Roman"/>
        </w:rPr>
        <w:t xml:space="preserve">wadzonych w ramach Projektu tj.: </w:t>
      </w:r>
      <w:r w:rsidR="0046165D" w:rsidRPr="00141057">
        <w:rPr>
          <w:rFonts w:ascii="Times New Roman" w:hAnsi="Times New Roman"/>
        </w:rPr>
        <w:t xml:space="preserve"> </w:t>
      </w:r>
      <w:r w:rsidR="0046165D" w:rsidRPr="00141057">
        <w:rPr>
          <w:rFonts w:ascii="Times New Roman" w:hAnsi="Times New Roman"/>
          <w:u w:val="single"/>
        </w:rPr>
        <w:t xml:space="preserve">w terminie do </w:t>
      </w:r>
      <w:r w:rsidR="00EA5F77">
        <w:rPr>
          <w:rFonts w:ascii="Times New Roman" w:hAnsi="Times New Roman"/>
          <w:u w:val="single"/>
        </w:rPr>
        <w:t>15</w:t>
      </w:r>
      <w:r w:rsidR="0046165D" w:rsidRPr="00141057">
        <w:rPr>
          <w:rFonts w:ascii="Times New Roman" w:hAnsi="Times New Roman"/>
          <w:u w:val="single"/>
        </w:rPr>
        <w:t xml:space="preserve"> miesięcy od daty zawarcia umowy z Wykonawcą robót. </w:t>
      </w:r>
      <w:r w:rsidR="0046165D" w:rsidRPr="00141057">
        <w:rPr>
          <w:rFonts w:ascii="Times New Roman" w:hAnsi="Times New Roman"/>
        </w:rPr>
        <w:t>Mają zastosowanie pozostałe obowiązki wynikające z OPZ stanowiącego załącznik nr 2 do niniejszej umowy, w tym m.in. raportowania.</w:t>
      </w:r>
      <w:r w:rsidR="0046165D" w:rsidRPr="00141057">
        <w:rPr>
          <w:rFonts w:ascii="Times New Roman" w:hAnsi="Times New Roman"/>
          <w:u w:val="single"/>
        </w:rPr>
        <w:t xml:space="preserve"> </w:t>
      </w:r>
    </w:p>
    <w:p w14:paraId="08DF18C0" w14:textId="77777777" w:rsidR="009F65A9" w:rsidRPr="00141057" w:rsidRDefault="009F65A9" w:rsidP="006916CD">
      <w:pPr>
        <w:pStyle w:val="Akapitzlist"/>
        <w:numPr>
          <w:ilvl w:val="0"/>
          <w:numId w:val="33"/>
        </w:numPr>
        <w:spacing w:after="0" w:line="262" w:lineRule="auto"/>
        <w:ind w:left="426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 przypadku wydłużenia czasu trwania robót budowlanych prowadzonych w ramach Projektu, okres wykonywania przedmiotu Umowy przez wykonawcę może ulec przedłużeniu. W takim przypadku w zakresie terminów i wynagradzania zastosowanie będą miały postanowienia § 11.</w:t>
      </w:r>
    </w:p>
    <w:p w14:paraId="71C52BD4" w14:textId="77777777" w:rsidR="009F65A9" w:rsidRPr="00141057" w:rsidRDefault="009F65A9" w:rsidP="006916CD">
      <w:pPr>
        <w:pStyle w:val="Akapitzlist"/>
        <w:numPr>
          <w:ilvl w:val="0"/>
          <w:numId w:val="33"/>
        </w:numPr>
        <w:spacing w:after="360"/>
        <w:ind w:left="426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Zakłada się nadzór inwestorski w okresie gwarancji i rękojmi za wady robót budowlanych 36 m-</w:t>
      </w:r>
      <w:proofErr w:type="spellStart"/>
      <w:r w:rsidRPr="00141057">
        <w:rPr>
          <w:rFonts w:ascii="Times New Roman" w:hAnsi="Times New Roman"/>
        </w:rPr>
        <w:t>cy</w:t>
      </w:r>
      <w:proofErr w:type="spellEnd"/>
      <w:r w:rsidRPr="00141057">
        <w:rPr>
          <w:rFonts w:ascii="Times New Roman" w:hAnsi="Times New Roman"/>
        </w:rPr>
        <w:t xml:space="preserve"> od daty uzyskania pozwolenia na użytkowanie.</w:t>
      </w:r>
    </w:p>
    <w:p w14:paraId="342F590E" w14:textId="77777777" w:rsidR="009F65A9" w:rsidRPr="00141057" w:rsidRDefault="009F65A9" w:rsidP="006916CD">
      <w:pPr>
        <w:pStyle w:val="Nagwek1"/>
        <w:ind w:left="67" w:right="302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WYNAGRODZENIE WYKONAWCY I SPOSÓB PŁATNOŚCI</w:t>
      </w:r>
    </w:p>
    <w:p w14:paraId="17783D70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§5</w:t>
      </w:r>
    </w:p>
    <w:p w14:paraId="7AD9B2DF" w14:textId="77777777" w:rsidR="009F65A9" w:rsidRPr="00141057" w:rsidRDefault="009F65A9" w:rsidP="009F65A9">
      <w:pPr>
        <w:numPr>
          <w:ilvl w:val="0"/>
          <w:numId w:val="19"/>
        </w:numPr>
        <w:spacing w:after="5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 wykonanie przedmiotu Umowy określonego w § 1 ust. 1 Umowy, Strony ustalają wynagrodzenie ryczałtowe, na podstawie oferty Wykonawcy, stanowiącej Załącznik nr 3 do Umowy, w wysokości:</w:t>
      </w:r>
    </w:p>
    <w:p w14:paraId="0CB01644" w14:textId="77777777" w:rsidR="009F65A9" w:rsidRPr="00141057" w:rsidRDefault="009F65A9" w:rsidP="009F65A9">
      <w:pPr>
        <w:spacing w:after="4" w:line="264" w:lineRule="auto"/>
        <w:ind w:left="709" w:right="251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Wynagrodzenie netto: …………………. zł (słownie: ………………………………………)</w:t>
      </w:r>
    </w:p>
    <w:p w14:paraId="5A52EEEA" w14:textId="77777777" w:rsidR="009F65A9" w:rsidRPr="00141057" w:rsidRDefault="009F65A9" w:rsidP="009F65A9">
      <w:pPr>
        <w:spacing w:after="4" w:line="264" w:lineRule="auto"/>
        <w:ind w:left="709" w:right="251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Wynagrodzenie brutto: ………………………. zł. (słownie: …………………………………….).</w:t>
      </w:r>
    </w:p>
    <w:p w14:paraId="44E325D0" w14:textId="77777777" w:rsidR="00D561F4" w:rsidRDefault="009F65A9" w:rsidP="00D561F4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Wynagrodzenie, o którym mowa w ust. 1, zawiera wszelkie koszty Wykonawcy związane z prawidłową i właściwą realizacją przedmiotu Umowy, przy zastosowaniu obowiązujących norm, z uwzględnieniem ewentualnego ryzyka wynikającego z okoliczności, których nie można było przewidzieć w chwili składania oferty. Wynagrodzenie za realizację przedmiotu Umowy ma charakter ryczałtowy, niezależny od czasu trwania procedury wyboru Wykonawcy robót budowlanych.</w:t>
      </w:r>
    </w:p>
    <w:p w14:paraId="60256444" w14:textId="777230AD" w:rsidR="00145704" w:rsidRPr="000F28C1" w:rsidRDefault="00145704" w:rsidP="00D561F4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Wynagrodzenie, o którym mowa w ust. 1 płatne będzie z dofinansowania zgodnie ze wstępną promesą Dofinansowania </w:t>
      </w:r>
      <w:proofErr w:type="spellStart"/>
      <w:r w:rsidRPr="000F28C1">
        <w:rPr>
          <w:rFonts w:ascii="Times New Roman" w:hAnsi="Times New Roman" w:cs="Times New Roman"/>
        </w:rPr>
        <w:t>Inwestycyji</w:t>
      </w:r>
      <w:proofErr w:type="spellEnd"/>
      <w:r w:rsidRPr="000F28C1">
        <w:rPr>
          <w:rFonts w:ascii="Times New Roman" w:hAnsi="Times New Roman" w:cs="Times New Roman"/>
        </w:rPr>
        <w:t xml:space="preserve"> z Rządowego Funduszu Polski Ład: Program Inwestycji Strategicznych Nr Edycja8/2023/4430/</w:t>
      </w:r>
      <w:proofErr w:type="spellStart"/>
      <w:r w:rsidRPr="000F28C1">
        <w:rPr>
          <w:rFonts w:ascii="Times New Roman" w:hAnsi="Times New Roman" w:cs="Times New Roman"/>
        </w:rPr>
        <w:t>PolskiLad</w:t>
      </w:r>
      <w:proofErr w:type="spellEnd"/>
      <w:r w:rsidRPr="000F28C1">
        <w:rPr>
          <w:rFonts w:ascii="Times New Roman" w:hAnsi="Times New Roman" w:cs="Times New Roman"/>
        </w:rPr>
        <w:t xml:space="preserve"> z dnia 11.10.2023 r. oraz z wkładu własnego Zamawiającego. </w:t>
      </w:r>
    </w:p>
    <w:p w14:paraId="4A752EAD" w14:textId="2B8D4E15" w:rsidR="00145704" w:rsidRPr="000F28C1" w:rsidRDefault="00145704" w:rsidP="00D561F4">
      <w:pPr>
        <w:numPr>
          <w:ilvl w:val="0"/>
          <w:numId w:val="19"/>
        </w:num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Zgodnie z ww. wstępną promesą </w:t>
      </w:r>
      <w:r w:rsidR="00EA5F77" w:rsidRPr="000F28C1">
        <w:rPr>
          <w:rFonts w:ascii="Times New Roman" w:hAnsi="Times New Roman" w:cs="Times New Roman"/>
        </w:rPr>
        <w:t xml:space="preserve"> </w:t>
      </w:r>
      <w:r w:rsidR="00D561F4" w:rsidRPr="000F28C1">
        <w:rPr>
          <w:rFonts w:ascii="Times New Roman" w:hAnsi="Times New Roman" w:cs="Times New Roman"/>
        </w:rPr>
        <w:t>5</w:t>
      </w:r>
      <w:r w:rsidR="00EA5F77" w:rsidRPr="000F28C1">
        <w:rPr>
          <w:rFonts w:ascii="Times New Roman" w:hAnsi="Times New Roman" w:cs="Times New Roman"/>
        </w:rPr>
        <w:t xml:space="preserve"> ust. 1 </w:t>
      </w:r>
      <w:proofErr w:type="spellStart"/>
      <w:r w:rsidR="00EA5F77" w:rsidRPr="000F28C1">
        <w:rPr>
          <w:rFonts w:ascii="Times New Roman" w:hAnsi="Times New Roman" w:cs="Times New Roman"/>
        </w:rPr>
        <w:t>ppkt</w:t>
      </w:r>
      <w:proofErr w:type="spellEnd"/>
      <w:r w:rsidR="00EA5F77" w:rsidRPr="000F28C1">
        <w:rPr>
          <w:rFonts w:ascii="Times New Roman" w:hAnsi="Times New Roman" w:cs="Times New Roman"/>
        </w:rPr>
        <w:t>. c) tj.. (..)  wypłata dofinansowania może nastąpić tylko i wyłącznie w trzech transzach, dwie transze każdorazowo po zakończeniu wydzielonego etapu prac w ramach realizacji inwestycji, trzecia po zakończeniu realizacji inwestycji:</w:t>
      </w:r>
    </w:p>
    <w:p w14:paraId="6CCBBDA5" w14:textId="6D0B1BC9" w:rsidR="00145704" w:rsidRPr="000F28C1" w:rsidRDefault="00145704" w:rsidP="00145704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>-</w:t>
      </w:r>
      <w:r w:rsidR="00EA5F77" w:rsidRPr="000F28C1">
        <w:rPr>
          <w:rFonts w:ascii="Times New Roman" w:hAnsi="Times New Roman" w:cs="Times New Roman"/>
        </w:rPr>
        <w:t xml:space="preserve"> pierwsza transza </w:t>
      </w:r>
      <w:r w:rsidRPr="000F28C1">
        <w:rPr>
          <w:rFonts w:ascii="Times New Roman" w:hAnsi="Times New Roman" w:cs="Times New Roman"/>
        </w:rPr>
        <w:t xml:space="preserve">w wysokości </w:t>
      </w:r>
      <w:r w:rsidR="000F28C1" w:rsidRPr="000F28C1">
        <w:rPr>
          <w:rFonts w:ascii="Times New Roman" w:hAnsi="Times New Roman" w:cs="Times New Roman"/>
        </w:rPr>
        <w:t xml:space="preserve">do </w:t>
      </w:r>
      <w:r w:rsidR="00EA5F77" w:rsidRPr="000F28C1">
        <w:rPr>
          <w:rFonts w:ascii="Times New Roman" w:hAnsi="Times New Roman" w:cs="Times New Roman"/>
        </w:rPr>
        <w:t>20% dofinansowania</w:t>
      </w:r>
      <w:r w:rsidRPr="000F28C1">
        <w:rPr>
          <w:rFonts w:ascii="Times New Roman" w:hAnsi="Times New Roman" w:cs="Times New Roman"/>
        </w:rPr>
        <w:t xml:space="preserve"> </w:t>
      </w:r>
      <w:r w:rsidR="00622189" w:rsidRPr="000F28C1">
        <w:rPr>
          <w:rFonts w:ascii="Times New Roman" w:hAnsi="Times New Roman" w:cs="Times New Roman"/>
        </w:rPr>
        <w:t xml:space="preserve">– </w:t>
      </w:r>
      <w:r w:rsidR="000F28C1" w:rsidRPr="000F28C1">
        <w:rPr>
          <w:rFonts w:ascii="Times New Roman" w:hAnsi="Times New Roman" w:cs="Times New Roman"/>
        </w:rPr>
        <w:t xml:space="preserve">tj. kwoty </w:t>
      </w:r>
      <w:r w:rsidR="00622189" w:rsidRPr="000F28C1">
        <w:rPr>
          <w:rFonts w:ascii="Times New Roman" w:hAnsi="Times New Roman" w:cs="Times New Roman"/>
        </w:rPr>
        <w:t xml:space="preserve">45.000 zł </w:t>
      </w:r>
      <w:r w:rsidRPr="000F28C1">
        <w:rPr>
          <w:rFonts w:ascii="Times New Roman" w:hAnsi="Times New Roman" w:cs="Times New Roman"/>
        </w:rPr>
        <w:t xml:space="preserve">plus </w:t>
      </w:r>
      <w:r w:rsidRPr="000F28C1">
        <w:rPr>
          <w:rFonts w:ascii="Times New Roman" w:hAnsi="Times New Roman"/>
        </w:rPr>
        <w:t>udział własny Zamawiającego, który nie może być niższy niż 10% środków przeznaczonych na realizację inwestycji</w:t>
      </w:r>
      <w:r w:rsidR="00EA5F77" w:rsidRPr="000F28C1">
        <w:rPr>
          <w:rFonts w:ascii="Times New Roman" w:hAnsi="Times New Roman" w:cs="Times New Roman"/>
        </w:rPr>
        <w:t>,</w:t>
      </w:r>
    </w:p>
    <w:p w14:paraId="021C81B2" w14:textId="46F3D9EC" w:rsidR="00145704" w:rsidRPr="000F28C1" w:rsidRDefault="00145704" w:rsidP="00145704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>-</w:t>
      </w:r>
      <w:r w:rsidR="00EA5F77" w:rsidRPr="000F28C1">
        <w:rPr>
          <w:rFonts w:ascii="Times New Roman" w:hAnsi="Times New Roman" w:cs="Times New Roman"/>
        </w:rPr>
        <w:t xml:space="preserve"> druga transza do 30% dofinansowania</w:t>
      </w:r>
      <w:r w:rsidRPr="000F28C1">
        <w:rPr>
          <w:rFonts w:ascii="Times New Roman" w:hAnsi="Times New Roman" w:cs="Times New Roman"/>
        </w:rPr>
        <w:t xml:space="preserve"> </w:t>
      </w:r>
      <w:r w:rsidR="000F28C1" w:rsidRPr="000F28C1">
        <w:rPr>
          <w:rFonts w:ascii="Times New Roman" w:hAnsi="Times New Roman" w:cs="Times New Roman"/>
        </w:rPr>
        <w:t>–</w:t>
      </w:r>
      <w:r w:rsidR="00622189" w:rsidRPr="000F28C1">
        <w:rPr>
          <w:rFonts w:ascii="Times New Roman" w:hAnsi="Times New Roman" w:cs="Times New Roman"/>
        </w:rPr>
        <w:t xml:space="preserve"> </w:t>
      </w:r>
      <w:r w:rsidR="000F28C1" w:rsidRPr="000F28C1">
        <w:rPr>
          <w:rFonts w:ascii="Times New Roman" w:hAnsi="Times New Roman" w:cs="Times New Roman"/>
        </w:rPr>
        <w:t xml:space="preserve">tj. kwoty </w:t>
      </w:r>
      <w:r w:rsidR="00622189" w:rsidRPr="000F28C1">
        <w:rPr>
          <w:rFonts w:ascii="Times New Roman" w:hAnsi="Times New Roman" w:cs="Times New Roman"/>
        </w:rPr>
        <w:t xml:space="preserve">67.500 zł </w:t>
      </w:r>
      <w:r w:rsidRPr="000F28C1">
        <w:rPr>
          <w:rFonts w:ascii="Times New Roman" w:hAnsi="Times New Roman" w:cs="Times New Roman"/>
        </w:rPr>
        <w:t xml:space="preserve">plus </w:t>
      </w:r>
      <w:r w:rsidRPr="000F28C1">
        <w:rPr>
          <w:rFonts w:ascii="Times New Roman" w:hAnsi="Times New Roman"/>
        </w:rPr>
        <w:t>udział własny Zamawiającego, który nie może być niższy niż 10% środków przeznaczonych na realizację inwestycji</w:t>
      </w:r>
      <w:r w:rsidR="00EA5F77" w:rsidRPr="000F28C1">
        <w:rPr>
          <w:rFonts w:ascii="Times New Roman" w:hAnsi="Times New Roman" w:cs="Times New Roman"/>
        </w:rPr>
        <w:t>,</w:t>
      </w:r>
    </w:p>
    <w:p w14:paraId="5291ED70" w14:textId="77777777" w:rsidR="000F28C1" w:rsidRPr="000F28C1" w:rsidRDefault="00145704" w:rsidP="000F28C1">
      <w:pPr>
        <w:spacing w:after="0" w:line="262" w:lineRule="auto"/>
        <w:ind w:left="426" w:right="198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- </w:t>
      </w:r>
      <w:r w:rsidR="000F28C1" w:rsidRPr="000F28C1">
        <w:rPr>
          <w:rFonts w:ascii="Times New Roman" w:hAnsi="Times New Roman" w:cs="Times New Roman"/>
        </w:rPr>
        <w:t xml:space="preserve">trzecia transza w wysokości pozostałej do wypłat kwoty dofinansowania plus </w:t>
      </w:r>
      <w:r w:rsidR="000F28C1" w:rsidRPr="000F28C1">
        <w:rPr>
          <w:rFonts w:ascii="Times New Roman" w:hAnsi="Times New Roman"/>
        </w:rPr>
        <w:t>udział własny Zamawiającego, który nie może być niższy niż 10% środków przeznaczonych na realizację inwestycji</w:t>
      </w:r>
      <w:r w:rsidR="000F28C1" w:rsidRPr="000F28C1">
        <w:rPr>
          <w:rFonts w:ascii="Times New Roman" w:hAnsi="Times New Roman" w:cs="Times New Roman"/>
        </w:rPr>
        <w:t>.</w:t>
      </w:r>
    </w:p>
    <w:p w14:paraId="620BACE1" w14:textId="434EBFDF" w:rsidR="00EA5F77" w:rsidRPr="000F28C1" w:rsidRDefault="00BE23F9" w:rsidP="000F28C1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5. </w:t>
      </w:r>
      <w:r w:rsidR="00EA5F77" w:rsidRPr="000F28C1">
        <w:rPr>
          <w:rFonts w:ascii="Times New Roman" w:hAnsi="Times New Roman" w:cs="Times New Roman"/>
        </w:rPr>
        <w:t>Zamawiający jako wydzielone etapy prac w ramach realizacji inwestycji przyj</w:t>
      </w:r>
      <w:r w:rsidR="00B730F8" w:rsidRPr="000F28C1">
        <w:rPr>
          <w:rFonts w:ascii="Times New Roman" w:hAnsi="Times New Roman" w:cs="Times New Roman"/>
        </w:rPr>
        <w:t xml:space="preserve">muje </w:t>
      </w:r>
      <w:r w:rsidR="00EA5F77" w:rsidRPr="000F28C1">
        <w:rPr>
          <w:rFonts w:ascii="Times New Roman" w:hAnsi="Times New Roman" w:cs="Times New Roman"/>
        </w:rPr>
        <w:t>zakończon</w:t>
      </w:r>
      <w:r w:rsidR="00B730F8" w:rsidRPr="000F28C1">
        <w:rPr>
          <w:rFonts w:ascii="Times New Roman" w:hAnsi="Times New Roman" w:cs="Times New Roman"/>
        </w:rPr>
        <w:t>e</w:t>
      </w:r>
      <w:r w:rsidR="00EA5F77" w:rsidRPr="000F28C1">
        <w:rPr>
          <w:rFonts w:ascii="Times New Roman" w:hAnsi="Times New Roman" w:cs="Times New Roman"/>
        </w:rPr>
        <w:t xml:space="preserve"> wydzielon</w:t>
      </w:r>
      <w:r w:rsidR="00B730F8" w:rsidRPr="000F28C1">
        <w:rPr>
          <w:rFonts w:ascii="Times New Roman" w:hAnsi="Times New Roman" w:cs="Times New Roman"/>
        </w:rPr>
        <w:t>e</w:t>
      </w:r>
      <w:r w:rsidR="00EA5F77" w:rsidRPr="000F28C1">
        <w:rPr>
          <w:rFonts w:ascii="Times New Roman" w:hAnsi="Times New Roman" w:cs="Times New Roman"/>
        </w:rPr>
        <w:t xml:space="preserve"> etap</w:t>
      </w:r>
      <w:r w:rsidR="00B730F8" w:rsidRPr="000F28C1">
        <w:rPr>
          <w:rFonts w:ascii="Times New Roman" w:hAnsi="Times New Roman" w:cs="Times New Roman"/>
        </w:rPr>
        <w:t>y</w:t>
      </w:r>
      <w:r w:rsidR="00EA5F77" w:rsidRPr="000F28C1">
        <w:rPr>
          <w:rFonts w:ascii="Times New Roman" w:hAnsi="Times New Roman" w:cs="Times New Roman"/>
        </w:rPr>
        <w:t xml:space="preserve"> prac po uprzednim ich zatwierdzeniu przez nadzór inwestorski i Zamawiającego</w:t>
      </w:r>
      <w:r w:rsidR="00B730F8" w:rsidRPr="000F28C1">
        <w:rPr>
          <w:rFonts w:ascii="Times New Roman" w:hAnsi="Times New Roman" w:cs="Times New Roman"/>
        </w:rPr>
        <w:t>.</w:t>
      </w:r>
      <w:r w:rsidRPr="000F28C1">
        <w:rPr>
          <w:rFonts w:ascii="Times New Roman" w:hAnsi="Times New Roman" w:cs="Times New Roman"/>
        </w:rPr>
        <w:t xml:space="preserve"> </w:t>
      </w:r>
    </w:p>
    <w:p w14:paraId="6B5D9455" w14:textId="77777777" w:rsidR="00084DAA" w:rsidRPr="000F28C1" w:rsidRDefault="00B730F8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6. Zgodnie z zapisami ust. 4 Wykonawca wystawi dwie faktury częściowe i jedną końcową. Terminy wystawienia faktur będą zgodnie z harmonogramem rzeczowo – finansowym przedstawionym </w:t>
      </w:r>
      <w:r w:rsidRPr="000F28C1">
        <w:rPr>
          <w:rFonts w:ascii="Times New Roman" w:hAnsi="Times New Roman" w:cs="Times New Roman"/>
        </w:rPr>
        <w:lastRenderedPageBreak/>
        <w:t xml:space="preserve">przez wykonawcę zadania przedmiotowego „Budowa Sali gimnastycznej wraz z łącznikiem  </w:t>
      </w:r>
      <w:r w:rsidRPr="000F28C1">
        <w:rPr>
          <w:rFonts w:ascii="Times New Roman" w:hAnsi="Times New Roman"/>
          <w:b/>
        </w:rPr>
        <w:t xml:space="preserve">do </w:t>
      </w:r>
      <w:r w:rsidRPr="000F28C1">
        <w:rPr>
          <w:rFonts w:ascii="Times New Roman" w:hAnsi="Times New Roman"/>
          <w:bCs/>
        </w:rPr>
        <w:t xml:space="preserve">Zespołu </w:t>
      </w:r>
      <w:proofErr w:type="spellStart"/>
      <w:r w:rsidRPr="000F28C1">
        <w:rPr>
          <w:rFonts w:ascii="Times New Roman" w:hAnsi="Times New Roman"/>
          <w:bCs/>
        </w:rPr>
        <w:t>Szkolno</w:t>
      </w:r>
      <w:proofErr w:type="spellEnd"/>
      <w:r w:rsidRPr="000F28C1">
        <w:rPr>
          <w:rFonts w:ascii="Times New Roman" w:hAnsi="Times New Roman"/>
          <w:bCs/>
        </w:rPr>
        <w:t xml:space="preserve"> – Przedszkolnego w Domaszkowie”</w:t>
      </w:r>
    </w:p>
    <w:p w14:paraId="4EEA594E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7. </w:t>
      </w:r>
      <w:r w:rsidR="00D32D33" w:rsidRPr="000F28C1">
        <w:rPr>
          <w:rFonts w:ascii="Times New Roman" w:hAnsi="Times New Roman" w:cs="Times New Roman"/>
        </w:rPr>
        <w:t>Faktury częściowe zostaną wystawione na podstawie zatwierdzonego przez Zamawiającego protokołu zaawansowania robót.</w:t>
      </w:r>
    </w:p>
    <w:p w14:paraId="4BD529FD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8. </w:t>
      </w:r>
      <w:r w:rsidR="00D32D33" w:rsidRPr="000F28C1">
        <w:rPr>
          <w:rFonts w:ascii="Times New Roman" w:hAnsi="Times New Roman" w:cs="Times New Roman"/>
        </w:rPr>
        <w:t>Faktur</w:t>
      </w:r>
      <w:r w:rsidRPr="000F28C1">
        <w:rPr>
          <w:rFonts w:ascii="Times New Roman" w:hAnsi="Times New Roman" w:cs="Times New Roman"/>
        </w:rPr>
        <w:t>a</w:t>
      </w:r>
      <w:r w:rsidR="00D32D33" w:rsidRPr="000F28C1">
        <w:rPr>
          <w:rFonts w:ascii="Times New Roman" w:hAnsi="Times New Roman" w:cs="Times New Roman"/>
        </w:rPr>
        <w:t xml:space="preserve"> końcow</w:t>
      </w:r>
      <w:r w:rsidRPr="000F28C1">
        <w:rPr>
          <w:rFonts w:ascii="Times New Roman" w:hAnsi="Times New Roman" w:cs="Times New Roman"/>
        </w:rPr>
        <w:t>a</w:t>
      </w:r>
      <w:r w:rsidR="00D32D33" w:rsidRPr="000F28C1">
        <w:rPr>
          <w:rFonts w:ascii="Times New Roman" w:hAnsi="Times New Roman" w:cs="Times New Roman"/>
        </w:rPr>
        <w:t xml:space="preserve"> płatn</w:t>
      </w:r>
      <w:r w:rsidRPr="000F28C1">
        <w:rPr>
          <w:rFonts w:ascii="Times New Roman" w:hAnsi="Times New Roman" w:cs="Times New Roman"/>
        </w:rPr>
        <w:t xml:space="preserve">a będzie </w:t>
      </w:r>
      <w:r w:rsidR="00D32D33" w:rsidRPr="000F28C1">
        <w:rPr>
          <w:rFonts w:ascii="Times New Roman" w:hAnsi="Times New Roman" w:cs="Times New Roman"/>
        </w:rPr>
        <w:t>po zakończeniu realizacji robot budowlanych.</w:t>
      </w:r>
    </w:p>
    <w:p w14:paraId="19EA0178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9. </w:t>
      </w:r>
      <w:r w:rsidR="009F65A9" w:rsidRPr="000F28C1">
        <w:rPr>
          <w:rFonts w:ascii="Times New Roman" w:hAnsi="Times New Roman" w:cs="Times New Roman"/>
          <w:bCs/>
        </w:rPr>
        <w:t>Wykonawca zobowiązany jest do wystawiania faktur tak, aby wynikało z nich jednoznaczne powiązanie z realizowanym projektem</w:t>
      </w:r>
      <w:r w:rsidR="009F65A9" w:rsidRPr="000F28C1">
        <w:rPr>
          <w:rFonts w:ascii="Times New Roman" w:hAnsi="Times New Roman" w:cs="Times New Roman"/>
        </w:rPr>
        <w:t>, w szczególności poprzez podanie numeru i daty Umowy oraz nazwy zadania.</w:t>
      </w:r>
    </w:p>
    <w:p w14:paraId="3B3F6245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10. </w:t>
      </w:r>
      <w:r w:rsidR="009F65A9" w:rsidRPr="000F28C1">
        <w:rPr>
          <w:rFonts w:ascii="Times New Roman" w:hAnsi="Times New Roman" w:cs="Times New Roman"/>
        </w:rPr>
        <w:t>Wynagrodzenie płatne będzie w terminie 3</w:t>
      </w:r>
      <w:r w:rsidR="00E95B4F" w:rsidRPr="000F28C1">
        <w:rPr>
          <w:rFonts w:ascii="Times New Roman" w:hAnsi="Times New Roman" w:cs="Times New Roman"/>
        </w:rPr>
        <w:t>5</w:t>
      </w:r>
      <w:r w:rsidR="009F65A9" w:rsidRPr="000F28C1">
        <w:rPr>
          <w:rFonts w:ascii="Times New Roman" w:hAnsi="Times New Roman" w:cs="Times New Roman"/>
        </w:rPr>
        <w:t xml:space="preserve"> dni od otrzymania prawidłowo pod względem formalnym, jak i merytorycznym wystawionej/</w:t>
      </w:r>
      <w:proofErr w:type="spellStart"/>
      <w:r w:rsidR="009F65A9" w:rsidRPr="000F28C1">
        <w:rPr>
          <w:rFonts w:ascii="Times New Roman" w:hAnsi="Times New Roman" w:cs="Times New Roman"/>
        </w:rPr>
        <w:t>ym</w:t>
      </w:r>
      <w:proofErr w:type="spellEnd"/>
      <w:r w:rsidR="009F65A9" w:rsidRPr="000F28C1">
        <w:rPr>
          <w:rFonts w:ascii="Times New Roman" w:hAnsi="Times New Roman" w:cs="Times New Roman"/>
        </w:rPr>
        <w:t xml:space="preserve"> przez Wykonawcę faktury VAT/rachunku, zaakceptowanej/ego przez Zamawiającego, w oparciu o sporządzone przez Wykonawcę i zaakceptowane przez Zamawiającego Raporty wstępnych, miesięcznych, końcowe, </w:t>
      </w:r>
      <w:proofErr w:type="spellStart"/>
      <w:r w:rsidR="009F65A9" w:rsidRPr="000F28C1">
        <w:rPr>
          <w:rFonts w:ascii="Times New Roman" w:hAnsi="Times New Roman" w:cs="Times New Roman"/>
        </w:rPr>
        <w:t>at</w:t>
      </w:r>
      <w:proofErr w:type="spellEnd"/>
      <w:r w:rsidR="009F65A9" w:rsidRPr="000F28C1">
        <w:rPr>
          <w:rFonts w:ascii="Times New Roman" w:hAnsi="Times New Roman" w:cs="Times New Roman"/>
        </w:rPr>
        <w:t xml:space="preserve"> hoc, o których mowa w OPZ.</w:t>
      </w:r>
    </w:p>
    <w:p w14:paraId="76BE9F19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11. </w:t>
      </w:r>
      <w:r w:rsidR="009F65A9" w:rsidRPr="000F28C1">
        <w:rPr>
          <w:rFonts w:ascii="Times New Roman" w:hAnsi="Times New Roman" w:cs="Times New Roman"/>
        </w:rPr>
        <w:t>Raporty, o których mowa powyżej, podlegają akceptacji Zamawiającego pod kątem ich prawidłowości i kompletności, zarówno od strony formalnej, jak i merytorycznej oraz stanowią potwierdzenie wykonania usług przez Wykonawcę. Zaakceptowany Raport Końcowy jest podstawą do wystawienia końcowej faktury VAT.</w:t>
      </w:r>
    </w:p>
    <w:p w14:paraId="05DC28D6" w14:textId="77777777" w:rsidR="00084DAA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12. </w:t>
      </w:r>
      <w:r w:rsidR="009F65A9" w:rsidRPr="000F28C1">
        <w:rPr>
          <w:rFonts w:ascii="Times New Roman" w:hAnsi="Times New Roman" w:cs="Times New Roman"/>
        </w:rPr>
        <w:t>Za datę zapłaty Strony uznają datę złożenia przez Zamawiającego polecenia przelewu bankowego.</w:t>
      </w:r>
    </w:p>
    <w:p w14:paraId="567DC56D" w14:textId="708F2E51" w:rsidR="009F65A9" w:rsidRPr="000F28C1" w:rsidRDefault="00084DAA" w:rsidP="00084DAA">
      <w:pPr>
        <w:spacing w:after="0" w:line="262" w:lineRule="auto"/>
        <w:ind w:left="426" w:right="198" w:hanging="284"/>
        <w:jc w:val="both"/>
        <w:rPr>
          <w:rFonts w:ascii="Times New Roman" w:hAnsi="Times New Roman" w:cs="Times New Roman"/>
        </w:rPr>
      </w:pPr>
      <w:r w:rsidRPr="000F28C1">
        <w:rPr>
          <w:rFonts w:ascii="Times New Roman" w:hAnsi="Times New Roman" w:cs="Times New Roman"/>
        </w:rPr>
        <w:t xml:space="preserve">13. </w:t>
      </w:r>
      <w:r w:rsidR="009F65A9" w:rsidRPr="000F28C1">
        <w:rPr>
          <w:rFonts w:ascii="Times New Roman" w:hAnsi="Times New Roman" w:cs="Times New Roman"/>
        </w:rPr>
        <w:t>Za opóźnienie w zapłacie wynagrodzenia Zamawiający zapłaci Wykonawcy odsetki ustawowe za każdy dzień opóźnienia.</w:t>
      </w:r>
    </w:p>
    <w:p w14:paraId="16750041" w14:textId="77777777" w:rsidR="00084DAA" w:rsidRDefault="00084DAA" w:rsidP="00E95B4F">
      <w:pPr>
        <w:pStyle w:val="Nagwek1"/>
        <w:spacing w:line="264" w:lineRule="auto"/>
        <w:ind w:left="68" w:right="301" w:hanging="11"/>
        <w:jc w:val="center"/>
        <w:rPr>
          <w:sz w:val="22"/>
          <w:szCs w:val="22"/>
        </w:rPr>
      </w:pPr>
    </w:p>
    <w:p w14:paraId="4BF99896" w14:textId="77777777" w:rsidR="00084DAA" w:rsidRDefault="00084DAA" w:rsidP="00E95B4F">
      <w:pPr>
        <w:pStyle w:val="Nagwek1"/>
        <w:spacing w:line="264" w:lineRule="auto"/>
        <w:ind w:left="68" w:right="301" w:hanging="11"/>
        <w:jc w:val="center"/>
        <w:rPr>
          <w:sz w:val="22"/>
          <w:szCs w:val="22"/>
        </w:rPr>
      </w:pPr>
    </w:p>
    <w:p w14:paraId="320BDAE3" w14:textId="21977F41" w:rsidR="009F65A9" w:rsidRPr="00141057" w:rsidRDefault="009F65A9" w:rsidP="00E95B4F">
      <w:pPr>
        <w:pStyle w:val="Nagwek1"/>
        <w:spacing w:line="264" w:lineRule="auto"/>
        <w:ind w:left="68" w:right="301" w:hanging="11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ZMIANA WYNAGRODZENIA</w:t>
      </w:r>
    </w:p>
    <w:p w14:paraId="0BD90CB6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§6</w:t>
      </w:r>
    </w:p>
    <w:p w14:paraId="20C95838" w14:textId="77777777" w:rsidR="009F65A9" w:rsidRPr="00141057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Zgodnie z art. 142 ust. 5 ustawy </w:t>
      </w:r>
      <w:proofErr w:type="spellStart"/>
      <w:r w:rsidRPr="00141057">
        <w:rPr>
          <w:rFonts w:ascii="Times New Roman" w:hAnsi="Times New Roman" w:cs="Times New Roman"/>
        </w:rPr>
        <w:t>Pzp</w:t>
      </w:r>
      <w:proofErr w:type="spellEnd"/>
      <w:r w:rsidRPr="00141057">
        <w:rPr>
          <w:rFonts w:ascii="Times New Roman" w:hAnsi="Times New Roman" w:cs="Times New Roman"/>
        </w:rPr>
        <w:t xml:space="preserve">, Zamawiający dopuszcza zmianę wynagrodzenia należnego Wykonawcy, gdy okres wykonywania przedmiotu Umowy trwał będzie </w:t>
      </w:r>
      <w:r w:rsidR="009469C8" w:rsidRPr="00141057">
        <w:rPr>
          <w:rFonts w:ascii="Times New Roman" w:hAnsi="Times New Roman" w:cs="Times New Roman"/>
        </w:rPr>
        <w:t>o okres przekraczający termin wskazany w §4 ust.1</w:t>
      </w:r>
      <w:r w:rsidRPr="00141057">
        <w:rPr>
          <w:rFonts w:ascii="Times New Roman" w:hAnsi="Times New Roman" w:cs="Times New Roman"/>
        </w:rPr>
        <w:t>. W związku z powyższym, wynagrodzenie Wykonawcy, o którym mowa w § 5 ust. 1 Umowy zostanie zmienione w trakcie obowiązywania Umowy, w przypadku wystąpienia:</w:t>
      </w:r>
    </w:p>
    <w:p w14:paraId="674A155D" w14:textId="77777777" w:rsidR="009F65A9" w:rsidRPr="00141057" w:rsidRDefault="009F65A9" w:rsidP="009F65A9">
      <w:pPr>
        <w:numPr>
          <w:ilvl w:val="1"/>
          <w:numId w:val="20"/>
        </w:numPr>
        <w:spacing w:after="89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stawki podatku VAT od towarów i usług (jeżeli w trakcie realizacji Umowy nastąpi zmiana stawki podatku dla usług objętych zamówieniem, Zamawiający dopuszcza możliwość zmniejszenia i zwiększenia wynagrodzenia brutto o kwotę równa różnicy zmiany stawki podatku — dotyczy to części wynagrodzenia za usługi, których w dniu zmiany stawki podatku VAT jeszcze nie dokonano),</w:t>
      </w:r>
    </w:p>
    <w:p w14:paraId="20227365" w14:textId="77777777" w:rsidR="009F65A9" w:rsidRPr="00141057" w:rsidRDefault="009F65A9" w:rsidP="009F65A9">
      <w:pPr>
        <w:numPr>
          <w:ilvl w:val="1"/>
          <w:numId w:val="20"/>
        </w:numPr>
        <w:spacing w:after="53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wysokości minimalnego wynagrodzenia za pracę ustalonego na podstawie art. 2 ust. 3—5 ustawy z dnia 10 października 2002 r. o minimalnym wynagrodzeniu za pracę,</w:t>
      </w:r>
    </w:p>
    <w:p w14:paraId="64B19EAA" w14:textId="77777777" w:rsidR="009F65A9" w:rsidRPr="00141057" w:rsidRDefault="009F65A9" w:rsidP="009F65A9">
      <w:pPr>
        <w:numPr>
          <w:ilvl w:val="1"/>
          <w:numId w:val="20"/>
        </w:numPr>
        <w:spacing w:after="85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zasad podlegania ubezpieczeniom społecznym lub ubezpieczeniu zdrowotnemu lub wysokości stawki składki na ubezpieczenia społeczne lub zdrowotne,</w:t>
      </w:r>
    </w:p>
    <w:p w14:paraId="0D20C9B6" w14:textId="77777777" w:rsidR="009F65A9" w:rsidRPr="00141057" w:rsidRDefault="009F65A9" w:rsidP="009F65A9">
      <w:pPr>
        <w:numPr>
          <w:ilvl w:val="1"/>
          <w:numId w:val="20"/>
        </w:numPr>
        <w:spacing w:after="5" w:line="262" w:lineRule="auto"/>
        <w:ind w:right="209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zasad gromadzenia i wysokości wpłat do pracowniczych planów kapitałowych, o których mowa w </w:t>
      </w:r>
      <w:r w:rsidRPr="00141057">
        <w:rPr>
          <w:rFonts w:ascii="Times New Roman" w:hAnsi="Times New Roman" w:cs="Times New Roman"/>
          <w:u w:val="single" w:color="000000"/>
        </w:rPr>
        <w:t>ustawie</w:t>
      </w:r>
      <w:r w:rsidRPr="00141057">
        <w:rPr>
          <w:rFonts w:ascii="Times New Roman" w:hAnsi="Times New Roman" w:cs="Times New Roman"/>
        </w:rPr>
        <w:t xml:space="preserve"> z dnia 4 października 2018 r. o pracowniczych planach kapitałowych, </w:t>
      </w:r>
    </w:p>
    <w:p w14:paraId="3DE6F873" w14:textId="77777777" w:rsidR="009F65A9" w:rsidRPr="00141057" w:rsidRDefault="009F65A9" w:rsidP="00970C29">
      <w:pPr>
        <w:spacing w:after="120"/>
        <w:ind w:left="284" w:right="21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jeżeli zmiany te będą miały wpływ na koszt wykonania zamówienia przez Wykonawcę. Zmiany mogą zostać dokonane ze skutkiem nie wcześniej niż na dzień wejścia w życie przepisów, z których wynikają wyżej wymienione zmiany. Wykonawca jest zobowiązany w terminie wskazanym przez Zamawiającego przedłożyć Zamawiającemu na piśmie szczegółowa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</w:t>
      </w:r>
      <w:r w:rsidRPr="00141057">
        <w:rPr>
          <w:rFonts w:ascii="Times New Roman" w:hAnsi="Times New Roman" w:cs="Times New Roman"/>
        </w:rPr>
        <w:lastRenderedPageBreak/>
        <w:t>podatkowych i ZUS).W sytuacji, gdy przedłożone dokumenty przez Wykonawcę nie potwierdzą wysokości zmienionych kosztów wykonania zamówienia, Wykonawca zobowiązany będzie do zwrotu różnicy pomiędzy pierwotną wysokością zmienionych kosztów wykonania zamówienia a wysokością faktycznie udokumentowanych zmienionych kosztów wykonania zamówienia, w terminie wyznaczonym przez Zamawiającego.</w:t>
      </w:r>
    </w:p>
    <w:p w14:paraId="60D6297E" w14:textId="77777777" w:rsidR="009F65A9" w:rsidRPr="00141057" w:rsidRDefault="009F65A9" w:rsidP="009F65A9">
      <w:pPr>
        <w:pStyle w:val="Akapitzlist"/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Zgodnie z art. 144 ust. 3 ustawy </w:t>
      </w:r>
      <w:proofErr w:type="spellStart"/>
      <w:r w:rsidRPr="00141057">
        <w:rPr>
          <w:rFonts w:ascii="Times New Roman" w:hAnsi="Times New Roman"/>
        </w:rPr>
        <w:t>Pzp</w:t>
      </w:r>
      <w:proofErr w:type="spellEnd"/>
      <w:r w:rsidRPr="00141057">
        <w:rPr>
          <w:rFonts w:ascii="Times New Roman" w:hAnsi="Times New Roman"/>
        </w:rPr>
        <w:t>, Zamawiający dopuszcza zmianę wynagrodzenia należnego Wykonawcy, w przypadku, gdy konieczność modyfikacji zobowiązania wynika z okoliczności, których zamawiający działający z należytą starannością nie mógł przewidzieć, a wartość zmiany nie przekracza 50 % wartości pierwotnej umowy w zakresie dotyczącym:</w:t>
      </w:r>
    </w:p>
    <w:p w14:paraId="1302BF30" w14:textId="77777777" w:rsidR="009F65A9" w:rsidRPr="00141057" w:rsidRDefault="009F65A9" w:rsidP="009F65A9">
      <w:pPr>
        <w:pStyle w:val="Akapitzlist"/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zmiany kosztów związanych z realizacją zamówienia. W takim przypadku ustalone wynagrodzenie, począwszy od drugiego roku kalendarzowego realizacji Umowy, będzie waloryzowane o wskaźniki zmiany kosztów usług konsumpcyjnych ogłaszany na stronie Głównego Urzędu Statystycznego z ostatniego miesiąca kończącego pierwszy pełny rok kalendarzowy realizacji Umowy. Waloryzacja następuje przez powiadomienie drugiej Strony i wymaga zmiany Umowy w formie pisemnej. </w:t>
      </w:r>
    </w:p>
    <w:p w14:paraId="6B6D43F1" w14:textId="77777777" w:rsidR="009F65A9" w:rsidRPr="00141057" w:rsidRDefault="009F65A9" w:rsidP="009F65A9">
      <w:pPr>
        <w:pStyle w:val="Akapitzlist"/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zmiany wynagrodzenia należnego Wykonawcy, w przypadku wystąpienia robót dodatkowych, uzupełniających lub zamiennych albo zastosowania rozwiązań zamiennych, w tym użycia materiałów zamiennych w odniesieniu do nadzorowanych robót budowlanych. W takim przypadku wartość wynagrodzenia wykonawcy ulegnie proporcjonalnej zmianie w odniesieniu do zwiększenia wartości nadzorowanych robót budowlanych.</w:t>
      </w:r>
    </w:p>
    <w:p w14:paraId="59D45488" w14:textId="77777777" w:rsidR="009F65A9" w:rsidRPr="00141057" w:rsidRDefault="009F65A9" w:rsidP="009F65A9">
      <w:pPr>
        <w:numPr>
          <w:ilvl w:val="0"/>
          <w:numId w:val="34"/>
        </w:numPr>
        <w:spacing w:after="5" w:line="262" w:lineRule="auto"/>
        <w:ind w:left="851" w:right="209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zmianę wynagrodzenia należnego Wykonawcy, w przypadku czasu świadczenia usług Wykonawcy z powodu przedłużenia realizacji robót budowlanych o czas dłuższy niż 60 dni kalendarzowych. Wydłużenie czasu świadczenia usług Wykonawcy z powodu przedłużenia realizacji robót budowlanych o czas krótszy niż 60 dni kalendarzowych nie stanowi dla Wykonawcy podstawy do roszczenia o zwiększenie wartości umowy. Wykonawca jest upoważniony do żądania zwiększenia wynagrodzenia w przypadku wydłużenia realizacji robót budowlanych, a co za tym idzie, obowiązku świadczenia usług Wykonawcy w odniesieniu do okresu przedłużenia świadczenia usług powyżej 60 dni kalendarzowych. </w:t>
      </w:r>
    </w:p>
    <w:p w14:paraId="41BBD978" w14:textId="77777777" w:rsidR="009F65A9" w:rsidRPr="00141057" w:rsidRDefault="009F65A9" w:rsidP="009F65A9">
      <w:pPr>
        <w:numPr>
          <w:ilvl w:val="0"/>
          <w:numId w:val="20"/>
        </w:numPr>
        <w:spacing w:after="78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wynagrodzenia Wykonawcy wymienione w ust. 1 pkt. 1) — 4) niniejszego paragrafu Umowy będą dokonywane według zasad opisanych w treści poniżej niniejszego paragrafu.</w:t>
      </w:r>
    </w:p>
    <w:p w14:paraId="5E92B84B" w14:textId="77777777" w:rsidR="009F65A9" w:rsidRPr="00141057" w:rsidRDefault="009F65A9" w:rsidP="009F65A9">
      <w:pPr>
        <w:numPr>
          <w:ilvl w:val="0"/>
          <w:numId w:val="20"/>
        </w:numPr>
        <w:spacing w:after="70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przypadku wystąpienia okoliczności, o których mowa w ust. 1 pkt. 1) część wynagrodzenia brutto Wykonawcy, o którym mowa w § 5 Umowy, płatna po zaistnieniu `ww. okoliczności, ulegnie zmianie o wartość różnicy pomiędzy nową wartością podatku od towarów i usług (ustaloną w oparciu o nową stawkę podatku od towarów i usług), a dotychczasową wartością podatku od towarów i usług (ustaloną w oparciu o stawkę podatku od towarów i usług). W takiej sytuacji Wynagrodzenie brutto będzie obejmowało stawkę i wartość obowiązującą w dniu wystawienia faktury. Wynagrodzenie netto Wykonawcy nie ulegnie zmianie.</w:t>
      </w:r>
    </w:p>
    <w:p w14:paraId="3DB4FE12" w14:textId="77777777" w:rsidR="009F65A9" w:rsidRPr="00141057" w:rsidRDefault="009F65A9" w:rsidP="009F65A9">
      <w:pPr>
        <w:numPr>
          <w:ilvl w:val="0"/>
          <w:numId w:val="20"/>
        </w:numPr>
        <w:spacing w:after="29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przypadku wystąpienia okoliczności, o których mowa w ust. 1 pkt. 2) część wynagrodzenia brutto Wykonawcy, o którym mowa § 5 Umowy, płatna po zaistnieniu ww. okoliczności, po spełnieniu warunku, o którym mowa poniżej w ust. 6, ulegnie zmianie o wartość zmiany kosztu Wykonawcy, wynikającą ze zmiany kwoty wynagrodzeń osób bezpośrednio wykonujących przedmiot Umowy podanych w dokumentach, o których mowa poniżej w ust. 7, do wysokości aktualnie obowiązującego minimalnego wynagrodzenia, z uwzględnieniem wszystkich obciążeń publicznoprawnych od kwoty zmiany minimalnego wynagrodzenia tych osób.</w:t>
      </w:r>
    </w:p>
    <w:p w14:paraId="6383D6CC" w14:textId="77777777" w:rsidR="009F65A9" w:rsidRPr="00141057" w:rsidRDefault="009F65A9" w:rsidP="009F65A9">
      <w:pPr>
        <w:numPr>
          <w:ilvl w:val="0"/>
          <w:numId w:val="20"/>
        </w:numPr>
        <w:spacing w:after="47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W przypadku wystąpienia okoliczności, o których mowa w ust. 1 pkt. 3) lub pkt 4) część wynagrodzenia brutto Wykonawcy, o którym mowa w § 5 Umowy, płatna po zaistnieniu ww. okoliczności, po spełnieniu warunku, o którym mowa poniżej w ust. 6, ulegnie zmianie o wartość </w:t>
      </w:r>
      <w:r w:rsidRPr="00141057">
        <w:rPr>
          <w:rFonts w:ascii="Times New Roman" w:hAnsi="Times New Roman" w:cs="Times New Roman"/>
        </w:rPr>
        <w:lastRenderedPageBreak/>
        <w:t>wzrostu kosztu Wykonawcy, jaką będzie on zobowiązany dodatkowo ponieść w celu uwzględnienia tej zmiany, przy zachowaniu dotychczasowej kwoty netto wynagrodzenia osób bezpośrednio wykonujących zamówienie na rzecz Zamawiającego podanych w dokumencie, o którym mowa poniżej w ust. 7 Umowy.</w:t>
      </w:r>
    </w:p>
    <w:p w14:paraId="53D43D47" w14:textId="77777777" w:rsidR="009F65A9" w:rsidRPr="00141057" w:rsidRDefault="009F65A9" w:rsidP="009F65A9">
      <w:pPr>
        <w:numPr>
          <w:ilvl w:val="0"/>
          <w:numId w:val="20"/>
        </w:numPr>
        <w:spacing w:after="41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Warunkiem dokonania zmiany wynagrodzenia Wykonawcy, o której mowa w ust. 1 pkt. 2), 3) i 4) oraz w ust. 2 jest złożenie przez Wykonawcę Zamawiającemu wniosku o zmianę wynagrodzenia wraz z dokumentami potwierdzającymi zasadność złożenia takiego wniosku. Dotyczy to, w odpowiednich przypadkach, szczegółowej kalkulacji kosztów obejmującej wykaz osób bezpośrednio wykonujących zamówienie wraz z wykazaną wysokością minimalnego wynagrodzenia za pracę tych osób i związanych z tym obciążeń publicznoprawnych lub zmiany ich składek na ubezpieczenie społeczne bądź zdrowotne będących konsekwencją zmiany obowiązującego minimalnego wynagrodzenia lub zmiany zasad gromadzenia i wysokości wpłat do pracowniczych planów kapitałowych i łączną kwotę wynagrodzenia należnego Wykonawcy w związku z ww. zmianami mającymi wpływ na wykonanie przedmiotu Umowy. Na podstawie przedłożonych wraz z wnioskiem, o którym mowa w zdaniu poprzednim dokumentów Wykonawca powinien wykazać, że zaistniała zmiana ma bezpośredni wpływ na koszty wykonania zamówienia oraz określić stopień, w jakim wpłynie ona wysokość wynagrodzenia.</w:t>
      </w:r>
    </w:p>
    <w:p w14:paraId="103FBF96" w14:textId="77777777" w:rsidR="009F65A9" w:rsidRPr="00141057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Zamawiający wymaga przedłożenia przez Wykonawcę dokumentów opisujących sposób kalkulacji ww. kosztów w cenie oferty, w tym wykaz osób bezpośrednio przewidzianych przez niego do wykonania przedmiotu zamówienia, rodzaj posiadanych przez nich umów, wysokości wynagrodzenia, składek na ubezpieczenie społeczne i zdrowotne, informacji o gromadzeniu i wysokości wpłat do pracowniczych planów kapitałowych w terminie 7 dni od dnia zawarcia Umowy.</w:t>
      </w:r>
    </w:p>
    <w:p w14:paraId="78A59B74" w14:textId="77777777" w:rsidR="009F65A9" w:rsidRPr="00141057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Wykonawca będzie wykonywał, zgodnie z postanowieniami niniejszej Umowy, dodatkowe usługi wykraczające poza zakres Umowy, pod warunkiem, że Strony w drodze pisemnej uprzednio uzgodnią zakres prac dodatkowych, czas ich wykonania oraz dodatkowe wynagrodzenie Wykonawcy. </w:t>
      </w:r>
    </w:p>
    <w:p w14:paraId="0449B9AA" w14:textId="77777777" w:rsidR="009F65A9" w:rsidRPr="00141057" w:rsidRDefault="009F65A9" w:rsidP="009F65A9">
      <w:pPr>
        <w:numPr>
          <w:ilvl w:val="0"/>
          <w:numId w:val="20"/>
        </w:numPr>
        <w:spacing w:after="5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Zamawiający przewiduje możliwość dokonania zmiany postanowień Umowy, gdy konieczność wprowadzenia tych zmian wynika z okoliczności, których nie można było przewidzieć w chwili zawarcia Umowy, a w szczególności, gdy wynikną rozbieżności lub niejasności w rozumieniu pojęć użytych w Umowie, których nie można usunąć w inny sposób, a zmiana będzie umożliwiać usunięcie rozbieżności i doprecyzowanie Umowy w celu jednoznacznej interpretacji jej zapisów przez strony oraz będących następstwem zmiany wytycznych lub zaleceń instytucji, która przyznała środki na sfinansowanie przedmiotu zamówienia. </w:t>
      </w:r>
    </w:p>
    <w:p w14:paraId="1B646070" w14:textId="77777777" w:rsidR="009F65A9" w:rsidRPr="00141057" w:rsidRDefault="009F65A9" w:rsidP="009F65A9">
      <w:pPr>
        <w:numPr>
          <w:ilvl w:val="0"/>
          <w:numId w:val="20"/>
        </w:numPr>
        <w:spacing w:after="63" w:line="262" w:lineRule="auto"/>
        <w:ind w:right="274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Ciężar dowodu, że okoliczności wymienione w ust. 1 pkt 2), 3) i 4) oraz w ust. 2 mają wpływ na koszty wykonania zamówienia spoczywa na Wykonawcy. Zmiana wysokości wynagrodzenia obowiązywać będzie od dnia wejścia w życie zmian, o których mowa powyżej w ust. 1.</w:t>
      </w:r>
    </w:p>
    <w:p w14:paraId="74D46C92" w14:textId="77777777" w:rsidR="009F65A9" w:rsidRPr="00141057" w:rsidRDefault="009F65A9" w:rsidP="009F65A9">
      <w:pPr>
        <w:numPr>
          <w:ilvl w:val="0"/>
          <w:numId w:val="20"/>
        </w:numPr>
        <w:spacing w:after="360" w:line="262" w:lineRule="auto"/>
        <w:ind w:left="318" w:right="272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wysokości wynagrodzenia, o których mowa w ust. 1 i ust. 2 zostaną potwierdzone poprzez zawarcie pisemnego aneksu do Umowy.</w:t>
      </w:r>
    </w:p>
    <w:p w14:paraId="14560C9C" w14:textId="77777777" w:rsidR="009F65A9" w:rsidRPr="00141057" w:rsidRDefault="009F65A9" w:rsidP="00E95B4F">
      <w:pPr>
        <w:pStyle w:val="Nagwek1"/>
        <w:spacing w:line="264" w:lineRule="auto"/>
        <w:ind w:left="68" w:right="369" w:hanging="11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PRAWA AUTORSKIE</w:t>
      </w:r>
    </w:p>
    <w:p w14:paraId="442E81FB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§7</w:t>
      </w:r>
    </w:p>
    <w:p w14:paraId="473D54B2" w14:textId="77777777" w:rsidR="009F65A9" w:rsidRPr="00141057" w:rsidRDefault="009F65A9" w:rsidP="009F65A9">
      <w:pPr>
        <w:pStyle w:val="Akapitzlist"/>
        <w:numPr>
          <w:ilvl w:val="0"/>
          <w:numId w:val="21"/>
        </w:numPr>
        <w:spacing w:after="5" w:line="262" w:lineRule="auto"/>
        <w:ind w:right="310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 ramach wynagrodzenia określonego w § 5 ust.1 Umowy, Wykonawca przenosi na Zamawiającego majątkowe prawa autorskie do wszystkich wytworów stworzonych w ramach wykonywania przez Wykonawcę przedmiotu Umowy, a będących utworami w rozumieniu przepisów prawa, w szczególności do całości dokumentacji, opinii, analiz i opracowań powstałych w związku z realizacją Umowy (dalej: Utwory) wraz wyłącznym prawem zezwalania na wykonywanie praw zależnych do Utworów.</w:t>
      </w:r>
    </w:p>
    <w:p w14:paraId="16E71AB1" w14:textId="77777777" w:rsidR="009F65A9" w:rsidRPr="00141057" w:rsidRDefault="009F65A9" w:rsidP="009F65A9">
      <w:pPr>
        <w:numPr>
          <w:ilvl w:val="0"/>
          <w:numId w:val="21"/>
        </w:numPr>
        <w:spacing w:after="79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lastRenderedPageBreak/>
        <w:t>Przeniesienie majątkowych praw autorskich, o którym mowa powyżej w ust. 1 następuje z chwilą stworzenia Utworów, bez żadnych ograniczeń co do terytorium (tj. na terytorium całego świata), czasu, liczby egzemplarzy, w zakresie wszystkich pól eksploatacji istniejących w chwili zawarcia Umowy, a w szczególności w ramach poniższych pól eksploatacji:</w:t>
      </w:r>
    </w:p>
    <w:p w14:paraId="3AF7AC9A" w14:textId="77777777" w:rsidR="009F65A9" w:rsidRPr="00141057" w:rsidRDefault="009F65A9" w:rsidP="009F65A9">
      <w:pPr>
        <w:numPr>
          <w:ilvl w:val="1"/>
          <w:numId w:val="21"/>
        </w:numPr>
        <w:spacing w:after="5" w:line="317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Utrwalanie i zwielokrotnianie każdą znaną w chwili zawarcia niniejszej Umowy techniką, a w szczególności techniką drukarską, reprograficzną, zapisu magnetycznego, techniką cyfrową oraz fotooptyczną,</w:t>
      </w:r>
    </w:p>
    <w:p w14:paraId="4AA5618B" w14:textId="77777777" w:rsidR="009F65A9" w:rsidRPr="00141057" w:rsidRDefault="009F65A9" w:rsidP="009F65A9">
      <w:pPr>
        <w:numPr>
          <w:ilvl w:val="1"/>
          <w:numId w:val="21"/>
        </w:numPr>
        <w:spacing w:after="5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wprowadzanie do obrotu, użyczanie lub najem oryginału albo egzemplarzy, w tym wykorzystywanie w materiałach wydawniczych oraz we wszelkiego rodzaju mediach audio-wizualnych i komputerowych,</w:t>
      </w:r>
    </w:p>
    <w:p w14:paraId="459BE3EB" w14:textId="77777777" w:rsidR="009F65A9" w:rsidRPr="00141057" w:rsidRDefault="009F65A9" w:rsidP="009F65A9">
      <w:pPr>
        <w:numPr>
          <w:ilvl w:val="1"/>
          <w:numId w:val="21"/>
        </w:numPr>
        <w:spacing w:after="31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wprowadzenie do pamięci komputerów i serwerów sieci komputerowych, zarówno lokalnych, jak i zewnętrznych, w tym także do sieci komputerowej Internet,</w:t>
      </w:r>
    </w:p>
    <w:p w14:paraId="088380B9" w14:textId="77777777" w:rsidR="009F65A9" w:rsidRPr="00141057" w:rsidRDefault="009F65A9" w:rsidP="009F65A9">
      <w:pPr>
        <w:numPr>
          <w:ilvl w:val="1"/>
          <w:numId w:val="21"/>
        </w:numPr>
        <w:spacing w:after="5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publiczne wykonanie, wyświetlenie, odtworzenie, wystawianie lub publiczną prezentację (na ekranie), w tym podczas seminariów i konferencji, a także publiczne udostępnianie utworów w taki sposób, aby każdy mógł mieć do nich dostęp w miejscu i w czasie przez siebie wybranym,</w:t>
      </w:r>
    </w:p>
    <w:p w14:paraId="37EDDE39" w14:textId="77777777" w:rsidR="009F65A9" w:rsidRPr="00141057" w:rsidRDefault="009F65A9" w:rsidP="009F65A9">
      <w:pPr>
        <w:numPr>
          <w:ilvl w:val="1"/>
          <w:numId w:val="21"/>
        </w:numPr>
        <w:spacing w:after="5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publikację i rozpowszechnianie w całości lub w części za pomocą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 z utrwalaniem w pamięci RAM oraz zezwalaniem na tworzenie i nadawanie kompilacji,</w:t>
      </w:r>
    </w:p>
    <w:p w14:paraId="3B730035" w14:textId="77777777" w:rsidR="009F65A9" w:rsidRPr="00141057" w:rsidRDefault="009F65A9" w:rsidP="009F65A9">
      <w:pPr>
        <w:numPr>
          <w:ilvl w:val="1"/>
          <w:numId w:val="21"/>
        </w:numPr>
        <w:spacing w:after="40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wykorzystanie Utworów w charakterze materiałów reklamowych, promocyjnych lub informacyjnych w telewizji, prasie, radio, sieci Internet, nośnikach reklamy zewnętrznej itp.</w:t>
      </w:r>
    </w:p>
    <w:p w14:paraId="45DBC061" w14:textId="77777777" w:rsidR="009F65A9" w:rsidRPr="00141057" w:rsidRDefault="009F65A9" w:rsidP="009F65A9">
      <w:pPr>
        <w:numPr>
          <w:ilvl w:val="1"/>
          <w:numId w:val="21"/>
        </w:numPr>
        <w:spacing w:after="39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wykorzystywanie w celu realizacji Projektu o którym mowa w S 1 ust 1 Umowy oraz jego rozliczenia i udokumentowania, w tym w celu przeprowadzenia prac remontowych w Panoramie Racławickiej, a także wykorzystania oraz w celach dokumentacyjnych, w tym jako podstawy lub materiału wyjściowego do wykonania innych opracowań dot. Panoramy Racławickiej, jak również utrzymania go w należytym stanie technicznym,</w:t>
      </w:r>
    </w:p>
    <w:p w14:paraId="1A701BE3" w14:textId="77777777" w:rsidR="009F65A9" w:rsidRPr="00141057" w:rsidRDefault="009F65A9" w:rsidP="009F65A9">
      <w:pPr>
        <w:numPr>
          <w:ilvl w:val="1"/>
          <w:numId w:val="21"/>
        </w:numPr>
        <w:spacing w:after="66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wykorzystania w produkcji oprogramowania, przy produkcji aplikacji interaktywnych, prezentacji i gier, udostępnienie utworów w taki sposób, aby pojedyncze osoby miały do nich dostęp w Panoramie Racławickiej, w wybranym przez siebie czasie, a w szczególności udostępnianie utworów w ramach sieci komputerowych, zarówno lokalnych, jak i zewnętrznych, w tym także sieci komputerowej Internet oraz na stronie internetowej Zamawiającego oraz za pomocą urządzeń elektronicznych i multimedialnych stałych i przenośnych wszelkiego typu (tablety, smartfony itp.),</w:t>
      </w:r>
    </w:p>
    <w:p w14:paraId="59EA945A" w14:textId="77777777" w:rsidR="009F65A9" w:rsidRPr="00141057" w:rsidRDefault="009F65A9" w:rsidP="009F65A9">
      <w:pPr>
        <w:numPr>
          <w:ilvl w:val="1"/>
          <w:numId w:val="21"/>
        </w:numPr>
        <w:spacing w:after="26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udostępniania w zakresie opisanych wyżej pól eksploatacji odpłatnie lub nieodpłatnie.</w:t>
      </w:r>
    </w:p>
    <w:p w14:paraId="174A2613" w14:textId="77777777" w:rsidR="009F65A9" w:rsidRPr="00141057" w:rsidRDefault="009F65A9" w:rsidP="009F65A9">
      <w:pPr>
        <w:numPr>
          <w:ilvl w:val="0"/>
          <w:numId w:val="21"/>
        </w:numPr>
        <w:spacing w:after="50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oświadcza, że:</w:t>
      </w:r>
    </w:p>
    <w:p w14:paraId="12A37787" w14:textId="77777777" w:rsidR="009F65A9" w:rsidRPr="00141057" w:rsidRDefault="009F65A9" w:rsidP="009F65A9">
      <w:pPr>
        <w:numPr>
          <w:ilvl w:val="1"/>
          <w:numId w:val="21"/>
        </w:numPr>
        <w:spacing w:after="38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autorskie prawa majątkowe do Utworów podlegające przeniesieniu na rzecz Zamawiającego, nie będą w żaden sposób ograniczone ani obciążone, a w szczególności żadnej osobie trzeciej nie będą przysługiwać jakiekolwiek prawa do Utworów,</w:t>
      </w:r>
    </w:p>
    <w:p w14:paraId="242D3A9B" w14:textId="77777777" w:rsidR="009F65A9" w:rsidRPr="00141057" w:rsidRDefault="009F65A9" w:rsidP="009F65A9">
      <w:pPr>
        <w:numPr>
          <w:ilvl w:val="1"/>
          <w:numId w:val="21"/>
        </w:numPr>
        <w:spacing w:after="41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w przypadku, gdy Utwory zostaną stworzone przez osoby działające na zlecenie Wykonawcy lub w jego imieniu, Wykonawca nabędzie i przeniesie na Zamawiającego, mocą niniejszej Umowy, całość autorskich praw majątkowych do stworzonych przez te osoby Utworów wraz z wyłącznym prawem wykonywania i zezwalania na wykonywanie zależnego prawa autorskiego, w pełnym zakresie określonym w niniejszym paragrafie, oraz pozyska od tych osób zobowiązanie do niewykonywania przysługujących tym osobom autorskich praw </w:t>
      </w:r>
      <w:r w:rsidRPr="00141057">
        <w:rPr>
          <w:rFonts w:ascii="Times New Roman" w:hAnsi="Times New Roman" w:cs="Times New Roman"/>
        </w:rPr>
        <w:lastRenderedPageBreak/>
        <w:t>osobistych wobec Wykonawcy lub osób upoważnionych przez Wykonawcę, w tym zgodę na nieoznaczanie autorstwa Utworów.</w:t>
      </w:r>
    </w:p>
    <w:p w14:paraId="762E0780" w14:textId="77777777" w:rsidR="009F65A9" w:rsidRPr="00141057" w:rsidRDefault="009F65A9" w:rsidP="009F65A9">
      <w:pPr>
        <w:numPr>
          <w:ilvl w:val="1"/>
          <w:numId w:val="21"/>
        </w:numPr>
        <w:spacing w:after="48" w:line="262" w:lineRule="auto"/>
        <w:ind w:right="194" w:hanging="36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korzystanie z Utworów przez Zamawiającego lub przez osoby trzecie, którym Zamawiający udzieli prawa do korzystania z Utworów, nie będzie w żaden sposób naruszać jakichkolwiek praw osób trzecich.</w:t>
      </w:r>
    </w:p>
    <w:p w14:paraId="5EE2A65F" w14:textId="77777777" w:rsidR="009F65A9" w:rsidRPr="00141057" w:rsidRDefault="009F65A9" w:rsidP="009F65A9">
      <w:pPr>
        <w:numPr>
          <w:ilvl w:val="0"/>
          <w:numId w:val="21"/>
        </w:numPr>
        <w:spacing w:after="5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ramach wynagrodzenia Wykonawca przenosi na Zamawiającego prawo do wyrażania zgody na wykonywanie praw zależnych do Utworów, w tym prawo do zezwalania na łączenia Utworów z innymi dziełami, opracowanie Utworów poprzez dodanie różnych elementów, uaktualnienie, modyfikację, tłumaczenie na różne języki, zmianę barw, okładek, wielkości i treści całości lub ich części, zamieszczanie w SWZ i innych dokumentach przetargowych oraz w sprawozdaniach i pismach.</w:t>
      </w:r>
    </w:p>
    <w:p w14:paraId="38156181" w14:textId="77777777" w:rsidR="009F65A9" w:rsidRPr="00141057" w:rsidRDefault="009F65A9" w:rsidP="009F65A9">
      <w:pPr>
        <w:numPr>
          <w:ilvl w:val="0"/>
          <w:numId w:val="21"/>
        </w:numPr>
        <w:spacing w:after="50" w:line="262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 chwilą przeniesienia autorskich praw majątkowych zgodnie z ust. 2, Zamawiający nabywa własność wszystkich egzemplarzy, na których Utwory zostały utrwalone.</w:t>
      </w:r>
    </w:p>
    <w:p w14:paraId="274A6749" w14:textId="77777777" w:rsidR="009F65A9" w:rsidRPr="00141057" w:rsidRDefault="009F65A9" w:rsidP="009F65A9">
      <w:pPr>
        <w:numPr>
          <w:ilvl w:val="0"/>
          <w:numId w:val="21"/>
        </w:numPr>
        <w:spacing w:after="360" w:line="262" w:lineRule="auto"/>
        <w:ind w:left="318" w:right="130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jest odpowiedzialny względem Zamawiającego za wszelkie wady prawne przedmiotu Umowy, a w szczególności za ewentualne roszczenia osób trzecich wynikające z naruszenia praw własności intelektualnej.</w:t>
      </w:r>
    </w:p>
    <w:p w14:paraId="10B09C38" w14:textId="77777777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KARY UMOWNE</w:t>
      </w:r>
    </w:p>
    <w:p w14:paraId="6265DD98" w14:textId="7BF50030" w:rsidR="009F65A9" w:rsidRPr="00141057" w:rsidRDefault="009F65A9" w:rsidP="009F65A9">
      <w:pPr>
        <w:spacing w:after="0" w:line="264" w:lineRule="auto"/>
        <w:ind w:left="312" w:right="461" w:hanging="11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</w:t>
      </w:r>
      <w:r w:rsidR="00671300">
        <w:rPr>
          <w:rFonts w:ascii="Times New Roman" w:hAnsi="Times New Roman" w:cs="Times New Roman"/>
          <w:b/>
        </w:rPr>
        <w:t>8</w:t>
      </w:r>
    </w:p>
    <w:p w14:paraId="78F2F478" w14:textId="77777777" w:rsidR="009F65A9" w:rsidRPr="00141057" w:rsidRDefault="009F65A9" w:rsidP="009F65A9">
      <w:pPr>
        <w:pStyle w:val="Akapitzlist"/>
        <w:numPr>
          <w:ilvl w:val="0"/>
          <w:numId w:val="2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 razie niewykonania lub nienależytego wykonania przedmiotu Umowy przez Wykonawcę Zamawiający może żądać zapłaty kary umownej, zgodne z ust. 2.</w:t>
      </w:r>
    </w:p>
    <w:p w14:paraId="1B99A126" w14:textId="77777777" w:rsidR="009F65A9" w:rsidRPr="00141057" w:rsidRDefault="009F65A9" w:rsidP="009F65A9">
      <w:pPr>
        <w:pStyle w:val="Akapitzlist"/>
        <w:numPr>
          <w:ilvl w:val="0"/>
          <w:numId w:val="23"/>
        </w:numPr>
        <w:spacing w:after="5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jest zobowiązany do zapłaty Zamawiającemu kary umownej:</w:t>
      </w:r>
    </w:p>
    <w:p w14:paraId="6FC7E487" w14:textId="77777777" w:rsidR="009F65A9" w:rsidRPr="00141057" w:rsidRDefault="009F65A9" w:rsidP="009F65A9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 odstąpienie od Umowy z przyczyn leżących po stronie Wykonawcy — w wysokości 10% wartości wynagrodzenia brutto Wykonawcy, określonego w § 5 ust. 1 Umowy;</w:t>
      </w:r>
    </w:p>
    <w:p w14:paraId="6296F1F2" w14:textId="77777777" w:rsidR="009F65A9" w:rsidRPr="00141057" w:rsidRDefault="009F65A9" w:rsidP="009F65A9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 opóźnienie w wykonaniu obowiązku tj. za przekroczenie czasu reakcji na zlecenie Zamawiającego zgodnie z § 3 ust 11 w wysokości 0,1 % wartości wynagrodzenia brutto Wykonawcy, określonego w § 5 ust. 1 Umowy;</w:t>
      </w:r>
    </w:p>
    <w:p w14:paraId="53CCC820" w14:textId="77777777" w:rsidR="009F65A9" w:rsidRPr="00141057" w:rsidRDefault="009F65A9" w:rsidP="009F65A9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 niedopełnienie przez Wykonawcę obowiązku posiadania przez cały okres realizacji Umowy ubezpieczenia OC, o którym mowa w § 3 ust. 5 Umowy, za niedokonanie przedłużenia ubezpieczenia, za nieprzedłożenie przez Wykonawcę stosownego dokumentu ubezpieczenia w terminach określonych w § 3 ust. 6 Umowy lub na żądanie Zamawiającego — w wysokości 0,1 % całego wynagrodzenia brutto określonego w § 5 ust. 1 Umowy za każdy dzień opóźnienia lub za każdy dzień braku ciągłości obowiązywania, licząc od dnia następnego po upływie terminów;</w:t>
      </w:r>
    </w:p>
    <w:p w14:paraId="72264D16" w14:textId="77777777" w:rsidR="009F65A9" w:rsidRPr="00141057" w:rsidRDefault="009F65A9" w:rsidP="009F65A9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 niedopełnienie przez Wykonawcę terminu określonego w Dziale V ust. 2 OPZ , dotyczącego złożenia wniosku o zastępstwo Personelu — 0,1 % całego wartości wynagrodzenia brutto Wykonawcy, określonego w § 5 ust. 1 Umowy za każde stwierdzone zdarzenie.</w:t>
      </w:r>
    </w:p>
    <w:p w14:paraId="4268408D" w14:textId="77777777" w:rsidR="009F65A9" w:rsidRPr="00141057" w:rsidRDefault="009F65A9" w:rsidP="009F65A9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przypadku niedotrzymania terminów dostarczenia prawidłowych i kompletnych raportów, o których mowa w OPZ - 100,00 zł za każdy rozpoczęty dzień opóźnienia;</w:t>
      </w:r>
    </w:p>
    <w:p w14:paraId="348128EE" w14:textId="77777777" w:rsidR="007379D5" w:rsidRPr="00141057" w:rsidRDefault="009F65A9" w:rsidP="007379D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przypadku stwierdzenia przez Zamawiającego niewywiązywania się z obowiązków Nadzoru inwestorskiego, w szczególności naruszenia obowiązków określonych w OPZ, po uprzednim jednokrotnym, pisemnym upomnieniu i wezwaniu do prawidłowego wykonania przedmiotu Umowy, Wykonawca zapłaci Zamawiającemu karę umowną w wysokości 500,00 zł za każde takie zdarzenie, a gdy naruszenie ma charakter ciągły - 500,00 zł za każdy kolejny dzień naruszenia.</w:t>
      </w:r>
    </w:p>
    <w:p w14:paraId="5A0C05C8" w14:textId="77777777" w:rsidR="007379D5" w:rsidRPr="00141057" w:rsidRDefault="007379D5" w:rsidP="007379D5">
      <w:pPr>
        <w:numPr>
          <w:ilvl w:val="1"/>
          <w:numId w:val="23"/>
        </w:numPr>
        <w:spacing w:after="5"/>
        <w:ind w:left="726" w:right="329" w:hanging="357"/>
        <w:jc w:val="both"/>
        <w:rPr>
          <w:rFonts w:ascii="Times New Roman" w:hAnsi="Times New Roman" w:cs="Times New Roman"/>
        </w:rPr>
      </w:pPr>
      <w:r w:rsidRPr="00141057">
        <w:rPr>
          <w:rFonts w:ascii="Times New Roman" w:eastAsia="TT159t00" w:hAnsi="Times New Roman" w:cs="Times New Roman"/>
        </w:rPr>
        <w:lastRenderedPageBreak/>
        <w:t>Z tytułu niespełnienia przez Wykonawcę wymogu zatrudnienia osoby na podstawie umowy o pracę oraz 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</w:t>
      </w:r>
      <w:r w:rsidRPr="00141057">
        <w:rPr>
          <w:rFonts w:ascii="Times New Roman" w:hAnsi="Times New Roman" w:cs="Times New Roman"/>
        </w:rPr>
        <w:t>— 0,1 % całego wartości wynagrodzenia brutto Wykonawcy, określonego w § 5 ust. 1 Umowy</w:t>
      </w:r>
    </w:p>
    <w:p w14:paraId="1A46A2E6" w14:textId="77777777" w:rsidR="009F65A9" w:rsidRPr="00141057" w:rsidRDefault="009F65A9" w:rsidP="009F65A9">
      <w:pPr>
        <w:numPr>
          <w:ilvl w:val="0"/>
          <w:numId w:val="23"/>
        </w:numPr>
        <w:spacing w:after="5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zobowiązany jest do zapłaty kary umownej na podstawie noty księgowej w terminie 14 dni od dnia jej doręczenia, przelewem na rachunek bankowy Zamawiającego wskazany w nocie. Za dzień zapłaty uznaje się dzień uznania rachunku Zamawiającego. W razie opóźnienia Wykonawcy w zapłacie kary, Zamawiający może potrącić należną mu kwotę z dowolnej należności Wykonawcy.</w:t>
      </w:r>
    </w:p>
    <w:p w14:paraId="22E411D8" w14:textId="77777777" w:rsidR="009F65A9" w:rsidRPr="00141057" w:rsidRDefault="009F65A9" w:rsidP="009F65A9">
      <w:pPr>
        <w:numPr>
          <w:ilvl w:val="0"/>
          <w:numId w:val="23"/>
        </w:numPr>
        <w:spacing w:after="54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wyraża zgodę na potrącenie kar umownych z przysługującego mu od Zamawiającego wynagrodzenia.</w:t>
      </w:r>
    </w:p>
    <w:p w14:paraId="228D5F77" w14:textId="77777777" w:rsidR="009F65A9" w:rsidRPr="00141057" w:rsidRDefault="009F65A9" w:rsidP="009F65A9">
      <w:pPr>
        <w:numPr>
          <w:ilvl w:val="0"/>
          <w:numId w:val="23"/>
        </w:numPr>
        <w:spacing w:after="65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może zwolnić się z obowiązku zapłaty kar umownych za opóźnienie, o których mowa w ust. I, jeżeli skutecznie wykaże wobec Zamawiającego, że nie ponosi winy w opóźnieniu.</w:t>
      </w:r>
    </w:p>
    <w:p w14:paraId="24942376" w14:textId="5B7E96B0" w:rsidR="009F65A9" w:rsidRPr="00141057" w:rsidRDefault="009F65A9" w:rsidP="009F65A9">
      <w:pPr>
        <w:numPr>
          <w:ilvl w:val="0"/>
          <w:numId w:val="23"/>
        </w:numPr>
        <w:spacing w:after="29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Niezależnie od zastrzeżenia lub zapłaty kar umownych, Zamawiającemu przysługuje prawo do dochodzenia odszkodowania uzupełniającego przenoszącego wysokość kar umownych, na zasadach określonych w kodeksie cywilnym.</w:t>
      </w:r>
    </w:p>
    <w:p w14:paraId="2267B754" w14:textId="38FC890C" w:rsidR="00AF1BC3" w:rsidRPr="00141057" w:rsidRDefault="00AF1BC3" w:rsidP="009F65A9">
      <w:pPr>
        <w:numPr>
          <w:ilvl w:val="0"/>
          <w:numId w:val="23"/>
        </w:numPr>
        <w:spacing w:after="29" w:line="262" w:lineRule="auto"/>
        <w:ind w:left="467" w:right="129" w:hanging="432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Łączna wysokość naliczonych przez Zamawiającego kar umownych, zgodnie z postanowieniami niniejszej Umowy, nie może przekroczyć 30% wynagrodzenia brutto przedmiotu Umowy, określonego w § 5 ust. 1 Umowy</w:t>
      </w:r>
      <w:r w:rsidR="00C74DF0" w:rsidRPr="00141057">
        <w:rPr>
          <w:rFonts w:ascii="Times New Roman" w:hAnsi="Times New Roman" w:cs="Times New Roman"/>
        </w:rPr>
        <w:t>.</w:t>
      </w:r>
    </w:p>
    <w:p w14:paraId="6221276D" w14:textId="77777777" w:rsidR="009F65A9" w:rsidRPr="00141057" w:rsidRDefault="009F65A9" w:rsidP="009F65A9">
      <w:pPr>
        <w:pStyle w:val="Nagwek1"/>
        <w:ind w:left="67" w:right="-80"/>
        <w:rPr>
          <w:b w:val="0"/>
          <w:sz w:val="22"/>
          <w:szCs w:val="22"/>
        </w:rPr>
      </w:pPr>
    </w:p>
    <w:p w14:paraId="2CF27E54" w14:textId="77777777" w:rsidR="009F65A9" w:rsidRPr="00141057" w:rsidRDefault="009F65A9" w:rsidP="00E95B4F">
      <w:pPr>
        <w:pStyle w:val="Nagwek1"/>
        <w:ind w:left="67" w:right="-80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ODSTĄPIENIE OD UMOWY</w:t>
      </w:r>
    </w:p>
    <w:p w14:paraId="6DE52E69" w14:textId="6DE7CEE4" w:rsidR="009F65A9" w:rsidRPr="00141057" w:rsidRDefault="009F65A9" w:rsidP="00E95B4F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141057">
        <w:rPr>
          <w:rFonts w:ascii="Times New Roman" w:hAnsi="Times New Roman"/>
          <w:i w:val="0"/>
          <w:iCs/>
          <w:sz w:val="22"/>
          <w:szCs w:val="22"/>
        </w:rPr>
        <w:t>§</w:t>
      </w:r>
      <w:r w:rsidRPr="00141057">
        <w:rPr>
          <w:rFonts w:ascii="Times New Roman" w:eastAsia="Calibri" w:hAnsi="Times New Roman"/>
          <w:i w:val="0"/>
          <w:iCs/>
          <w:sz w:val="22"/>
          <w:szCs w:val="22"/>
        </w:rPr>
        <w:t xml:space="preserve"> </w:t>
      </w:r>
      <w:r w:rsidR="00671300">
        <w:rPr>
          <w:rFonts w:ascii="Times New Roman" w:eastAsia="Calibri" w:hAnsi="Times New Roman"/>
          <w:i w:val="0"/>
          <w:iCs/>
          <w:sz w:val="22"/>
          <w:szCs w:val="22"/>
        </w:rPr>
        <w:t>9</w:t>
      </w:r>
    </w:p>
    <w:p w14:paraId="0C326071" w14:textId="77777777" w:rsidR="009F65A9" w:rsidRPr="00141057" w:rsidRDefault="009F65A9" w:rsidP="009F65A9">
      <w:pPr>
        <w:numPr>
          <w:ilvl w:val="0"/>
          <w:numId w:val="24"/>
        </w:numPr>
        <w:spacing w:after="44" w:line="262" w:lineRule="auto"/>
        <w:ind w:right="129" w:hanging="41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Zamawiającemu przysługuje prawo odstąpienia od Umowy w całości lub w części, z przyczyn leżących po stronie Wykonawcy, gdy:</w:t>
      </w:r>
    </w:p>
    <w:p w14:paraId="03AA90EB" w14:textId="77777777" w:rsidR="009F65A9" w:rsidRPr="00141057" w:rsidRDefault="009F65A9" w:rsidP="009F65A9">
      <w:pPr>
        <w:numPr>
          <w:ilvl w:val="1"/>
          <w:numId w:val="24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opóźnia się w realizacji Umowy tak dalece, że nie jest prawdopodobne, żeby zdołał je ukończyć w czasie i terminie wskazanym w Umowie,</w:t>
      </w:r>
    </w:p>
    <w:p w14:paraId="41862DE2" w14:textId="77777777" w:rsidR="009F65A9" w:rsidRPr="00141057" w:rsidRDefault="009F65A9" w:rsidP="009F65A9">
      <w:pPr>
        <w:numPr>
          <w:ilvl w:val="1"/>
          <w:numId w:val="24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opóźnia się z zakończeniem realizacji przedmiotu Umowy po uprzednim jednokrotnym wezwaniu do zakończenia realizacji przedmiotu Umowy i wyznaczeniu dodatkowego terminu nie krótszego niż 7 dni,</w:t>
      </w:r>
    </w:p>
    <w:p w14:paraId="539B1EE0" w14:textId="77777777" w:rsidR="009F65A9" w:rsidRPr="00141057" w:rsidRDefault="009F65A9" w:rsidP="009F65A9">
      <w:pPr>
        <w:numPr>
          <w:ilvl w:val="1"/>
          <w:numId w:val="24"/>
        </w:numPr>
        <w:spacing w:after="30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przerwał z przyczyn leżących po stronie Wykonawcy realizację Umowy i przerwa ta trwa dłużej niż 3 dni, po uprzednim jednokrotnym wezwaniu do podjęcia czynności i wyznaczeniu terminu nie krótszego niż 3 dni;</w:t>
      </w:r>
    </w:p>
    <w:p w14:paraId="00FC672C" w14:textId="77777777" w:rsidR="009F65A9" w:rsidRPr="00141057" w:rsidRDefault="009F65A9" w:rsidP="009F65A9">
      <w:pPr>
        <w:numPr>
          <w:ilvl w:val="1"/>
          <w:numId w:val="24"/>
        </w:numPr>
        <w:spacing w:after="30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wykonuje przedmiot Umowy przez osobę nie uzgodnioną z Zamawiającym, a także jeżeli kwalifikacje tej osoby lub jej doświadczenie są niższe niż te wymagane przez Zamawiającego w postępowaniu prowadzącym do zawarcia Umowy;</w:t>
      </w:r>
    </w:p>
    <w:p w14:paraId="6E0EB6C2" w14:textId="77777777" w:rsidR="009F65A9" w:rsidRPr="00141057" w:rsidRDefault="009F65A9" w:rsidP="009F65A9">
      <w:pPr>
        <w:numPr>
          <w:ilvl w:val="1"/>
          <w:numId w:val="25"/>
        </w:numPr>
        <w:spacing w:after="56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wykonuje przedmiot Umowy nienależycie, w tym wykonuje przedmiot Umowy w sposób odbiegający od ustalonych warunków Umowy, i pomimo pisemnego wezwania skierowanego do Wykonawcy ze wskazaniem uchybień, w wyznaczonym terminie nie zadośćuczyni żądaniu Zamawiającego;</w:t>
      </w:r>
    </w:p>
    <w:p w14:paraId="45861E06" w14:textId="77777777" w:rsidR="009F65A9" w:rsidRPr="00141057" w:rsidRDefault="009F65A9" w:rsidP="009F65A9">
      <w:pPr>
        <w:numPr>
          <w:ilvl w:val="1"/>
          <w:numId w:val="25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zaistnieją okoliczności rozwiązania firmy Wykonawcy bądź wydania nakazu zajęcia jego majątku, w terminie 7 dni od pozyskania przedmiotowej informacji,</w:t>
      </w:r>
    </w:p>
    <w:p w14:paraId="453AA0A0" w14:textId="696948B1" w:rsidR="009F65A9" w:rsidRPr="00141057" w:rsidRDefault="009F65A9" w:rsidP="009F65A9">
      <w:pPr>
        <w:numPr>
          <w:ilvl w:val="1"/>
          <w:numId w:val="25"/>
        </w:numPr>
        <w:spacing w:after="5" w:line="262" w:lineRule="auto"/>
        <w:ind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trzykrotnie dojdzie na naruszenia, o którym mowa w § </w:t>
      </w:r>
      <w:r w:rsidR="00671300">
        <w:rPr>
          <w:rFonts w:ascii="Times New Roman" w:hAnsi="Times New Roman" w:cs="Times New Roman"/>
        </w:rPr>
        <w:t>8</w:t>
      </w:r>
      <w:r w:rsidRPr="00141057">
        <w:rPr>
          <w:rFonts w:ascii="Times New Roman" w:hAnsi="Times New Roman" w:cs="Times New Roman"/>
        </w:rPr>
        <w:t xml:space="preserve"> ust 2 pkt. 2 - 7 Umowy.</w:t>
      </w:r>
    </w:p>
    <w:p w14:paraId="7530E8CC" w14:textId="77777777" w:rsidR="009F65A9" w:rsidRPr="00141057" w:rsidRDefault="009F65A9" w:rsidP="009F65A9">
      <w:pPr>
        <w:numPr>
          <w:ilvl w:val="0"/>
          <w:numId w:val="24"/>
        </w:numPr>
        <w:spacing w:after="0" w:line="259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Zamawiający ma prawo Odstąpić od Umowy w razie zaistnienia istotnej zmiany okoliczności powodującej, że wykonanie Umowy nie leży w interesie publicznym lub dalsze wykonywanie Umowy może zagrozić istotnemu interesowi bezpieczeństwa państwa lub bezpieczeństwu </w:t>
      </w:r>
      <w:r w:rsidRPr="00141057">
        <w:rPr>
          <w:rFonts w:ascii="Times New Roman" w:hAnsi="Times New Roman" w:cs="Times New Roman"/>
        </w:rPr>
        <w:lastRenderedPageBreak/>
        <w:t>publicznemu, czego nie można było przewidzieć w chwili zawarcia Umowy. W takim przypadku Wykonawca może żądać jedynie wynagrodzenia należnego z tytułu wykonania części Umowy. Odstąpienie od Umowy z tej przyczyny nie stanowi podstawy do naliczania kary umownej.</w:t>
      </w:r>
    </w:p>
    <w:p w14:paraId="705FCFAB" w14:textId="77777777" w:rsidR="009F65A9" w:rsidRPr="00141057" w:rsidRDefault="009F65A9" w:rsidP="009F65A9">
      <w:pPr>
        <w:numPr>
          <w:ilvl w:val="0"/>
          <w:numId w:val="24"/>
        </w:numPr>
        <w:spacing w:after="0" w:line="259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Wykonawcy przysługuje prawo odstąpienia od Umowy w całości lub w części, z przyczyn leżących po stronie Zamawiającego, jeżeli Zamawiający nie wywiązuje się z obowiązku zapłaty co najmniej dwóch należnych i wymagalnych faktur VAT, mimo dodatkowego pisemnego (pod rygorem nieważności) wezwania do zapłaty i wyznaczenia dodatkowego terminu I miesiąca.</w:t>
      </w:r>
    </w:p>
    <w:p w14:paraId="26AED32D" w14:textId="77777777" w:rsidR="009F65A9" w:rsidRPr="00141057" w:rsidRDefault="009F65A9" w:rsidP="009F65A9">
      <w:pPr>
        <w:numPr>
          <w:ilvl w:val="0"/>
          <w:numId w:val="26"/>
        </w:numPr>
        <w:spacing w:after="5" w:line="262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Strony mogą skorzystać z prawa do odstąpienia Od Umowy w terminie 14 dni od wystąpienia przyczyny odstąpienia.</w:t>
      </w:r>
    </w:p>
    <w:p w14:paraId="1BE82929" w14:textId="77777777" w:rsidR="009F65A9" w:rsidRPr="00141057" w:rsidRDefault="009F65A9" w:rsidP="009F65A9">
      <w:pPr>
        <w:numPr>
          <w:ilvl w:val="0"/>
          <w:numId w:val="26"/>
        </w:numPr>
        <w:spacing w:after="192" w:line="262" w:lineRule="auto"/>
        <w:ind w:left="426" w:right="129" w:hanging="396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Strona, z powodu której zostało dokonane odstąpienie od Umowy poniesie koszty wynikłe z odstąpienia od Umowy.</w:t>
      </w:r>
    </w:p>
    <w:p w14:paraId="25C6FDB5" w14:textId="77777777" w:rsidR="009F65A9" w:rsidRPr="00141057" w:rsidRDefault="009F65A9" w:rsidP="00983E67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141057">
        <w:rPr>
          <w:rFonts w:ascii="Times New Roman" w:hAnsi="Times New Roman"/>
          <w:i w:val="0"/>
          <w:iCs/>
          <w:sz w:val="22"/>
          <w:szCs w:val="22"/>
        </w:rPr>
        <w:t>ZMIANA UMOWY</w:t>
      </w:r>
    </w:p>
    <w:p w14:paraId="5DFFDBEC" w14:textId="0474F368" w:rsidR="009F65A9" w:rsidRPr="00141057" w:rsidRDefault="009F65A9" w:rsidP="00983E67">
      <w:pPr>
        <w:pStyle w:val="Nagwek2"/>
        <w:spacing w:before="0" w:after="0"/>
        <w:ind w:left="147"/>
        <w:jc w:val="center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141057">
        <w:rPr>
          <w:rFonts w:ascii="Times New Roman" w:hAnsi="Times New Roman"/>
          <w:i w:val="0"/>
          <w:iCs/>
          <w:sz w:val="22"/>
          <w:szCs w:val="22"/>
        </w:rPr>
        <w:t>§</w:t>
      </w:r>
      <w:r w:rsidRPr="00141057">
        <w:rPr>
          <w:rFonts w:ascii="Times New Roman" w:eastAsia="Calibri" w:hAnsi="Times New Roman"/>
          <w:i w:val="0"/>
          <w:iCs/>
          <w:sz w:val="22"/>
          <w:szCs w:val="22"/>
        </w:rPr>
        <w:t xml:space="preserve"> </w:t>
      </w:r>
      <w:r w:rsidR="00671300">
        <w:rPr>
          <w:rFonts w:ascii="Times New Roman" w:eastAsia="Calibri" w:hAnsi="Times New Roman"/>
          <w:i w:val="0"/>
          <w:iCs/>
          <w:sz w:val="22"/>
          <w:szCs w:val="22"/>
        </w:rPr>
        <w:t>10</w:t>
      </w:r>
    </w:p>
    <w:p w14:paraId="3BA4DE67" w14:textId="77777777" w:rsidR="009F65A9" w:rsidRPr="00141057" w:rsidRDefault="009F65A9" w:rsidP="009F65A9">
      <w:pPr>
        <w:pStyle w:val="Akapitzlist"/>
        <w:numPr>
          <w:ilvl w:val="0"/>
          <w:numId w:val="35"/>
        </w:numPr>
        <w:spacing w:after="5" w:line="262" w:lineRule="auto"/>
        <w:ind w:left="426" w:right="129" w:hanging="426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Zamawiający przewiduje możliwość dokonywania istotnych zmian postanowień zawartej Umowy w stosunku do treści Oferty, na podstawie której dokonano wyboru Wykonawcy, w następującym zakresie:</w:t>
      </w:r>
    </w:p>
    <w:p w14:paraId="3EF4DDF3" w14:textId="77777777" w:rsidR="009F65A9" w:rsidRPr="00141057" w:rsidRDefault="009F65A9" w:rsidP="009F65A9">
      <w:pPr>
        <w:pStyle w:val="Akapitzlist"/>
        <w:numPr>
          <w:ilvl w:val="0"/>
          <w:numId w:val="27"/>
        </w:numPr>
        <w:spacing w:after="30" w:line="262" w:lineRule="auto"/>
        <w:ind w:right="129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Zmiana osób/osoby tworzących zespół Nadzoru inwestorskiego, jako personel kluczowy wskazany w wykazie osób stanowiącym Załącznik nr 5 — wyłącznie w sytuacji zaistnienia przypadków i zdarzeń losowych oraz pod warunkiem wykazania przez Wykonawcę, że zastępca spełniania wymagania w zakresie nie mniejszym niż osoba zastępowana, wskazana na etapie postępowania i wyboru ofert, a także spełnia wszystkie warunki przetargowe oraz warunki określone w kryterium oceny ofert „doświadczenie zawodowe osób wyznaczonych do realizacji zamówienia"</w:t>
      </w:r>
      <w:r w:rsidRPr="00141057">
        <w:rPr>
          <w:rFonts w:ascii="Times New Roman" w:hAnsi="Times New Roman"/>
          <w:noProof/>
          <w:lang w:eastAsia="pl-PL"/>
        </w:rPr>
        <w:drawing>
          <wp:inline distT="0" distB="0" distL="0" distR="0" wp14:anchorId="53A52D49" wp14:editId="02C73293">
            <wp:extent cx="13720" cy="22869"/>
            <wp:effectExtent l="0" t="0" r="0" b="0"/>
            <wp:docPr id="43076" name="Picture 4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6" name="Picture 430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8686" w14:textId="77777777" w:rsidR="009F65A9" w:rsidRPr="00141057" w:rsidRDefault="009F65A9" w:rsidP="009F65A9">
      <w:pPr>
        <w:numPr>
          <w:ilvl w:val="0"/>
          <w:numId w:val="27"/>
        </w:numPr>
        <w:spacing w:after="5" w:line="262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Zmiana terminu realizacji Umowy w przypadku:</w:t>
      </w:r>
    </w:p>
    <w:p w14:paraId="637C94F3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przepisów prawa mających wpływ na termin wykonania przedmiotu Umowy;</w:t>
      </w:r>
    </w:p>
    <w:p w14:paraId="3D6B190D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działań osób trzecich uniemożliwiających Wykonawcy wykonanie prac, które nie są konsekwencją winy którejkolwiek ze Stron;</w:t>
      </w:r>
    </w:p>
    <w:p w14:paraId="50ACDB58" w14:textId="77777777" w:rsidR="009F65A9" w:rsidRPr="00141057" w:rsidRDefault="009F65A9" w:rsidP="009F65A9">
      <w:pPr>
        <w:numPr>
          <w:ilvl w:val="1"/>
          <w:numId w:val="27"/>
        </w:numPr>
        <w:spacing w:after="76" w:line="225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przestojów i opóźnień powstałych z przyczyn niezależnych od Wykonawcy, mających bezpośredni wpływ na terminowość wykonania przedmiotu Umowy. Zmiana terminu skutkuje przedłużeniem o okres przestojów i opóźnień;</w:t>
      </w:r>
    </w:p>
    <w:p w14:paraId="12678DB9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realizacji, w drodze odrębnych umów, prac powiązanych z przedmiotem niniejszej Umowy wymuszających konieczność skoordynowania prac i uwzględnienia wzajemnych powiązań;</w:t>
      </w:r>
    </w:p>
    <w:p w14:paraId="29B4A203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opóźnień powstałych w następstwie wydłużania się, z przyczyn niezależnych od Wykonawcy, terminów wydawania decyzji administracyjnych, pozwoleń lub opinii przez właściwe organy. Przedłużenie terminu nastąpi o okres wynikający z opóźnienia właściwego organu;</w:t>
      </w:r>
    </w:p>
    <w:p w14:paraId="11B82296" w14:textId="77777777" w:rsidR="009F65A9" w:rsidRPr="00141057" w:rsidRDefault="009F65A9" w:rsidP="009F65A9">
      <w:pPr>
        <w:numPr>
          <w:ilvl w:val="1"/>
          <w:numId w:val="27"/>
        </w:numPr>
        <w:spacing w:after="57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zaistnienia przeszkód spowodowanych siłą wyższą tj. zdarzeniem zewnętrznym, niemożliwym do przewidzenia (co obejmuje również nikłe prawdopodobieństwo jego zajścia w danej sytuacji) i niemożliwym do zapobieżenia. Strony za okoliczności siły wyższej uznają min: katastrofy naturalne, pożar, akty terroru, działania wojenne, ogłoszenie stanu wojennego lub ogłoszony stan klęski żywiołowej.</w:t>
      </w:r>
    </w:p>
    <w:p w14:paraId="601391A2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innych istotnych opóźnień w realizacji robót budowlanych w ramach Projektu z przyczyn niezależnych od Wykonawcy, w szczególności opóźnień związanych z prowadzonymi pracami remontowymi lub z postępowaniami o udzielenie zamówień publicznych w celu wyłonienia wykonawców robót, dostaw wraz z montażem i usługami przy realizacji Projektu. Zmiana terminu skutkuje przedłużeniem o okres opóźnienia;</w:t>
      </w:r>
    </w:p>
    <w:p w14:paraId="69C6D615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lastRenderedPageBreak/>
        <w:t>uzgodnień pomiędzy Stronami dotyczących skrócenia terminu wykonania zamówienia. Zmiana skutkuje skróceniem terminu o uzgodniony okres bez zmiany wynagrodzenia;</w:t>
      </w:r>
    </w:p>
    <w:p w14:paraId="0C0FC27E" w14:textId="77777777" w:rsidR="009F65A9" w:rsidRPr="00141057" w:rsidRDefault="009F65A9" w:rsidP="009F65A9">
      <w:pPr>
        <w:numPr>
          <w:ilvl w:val="1"/>
          <w:numId w:val="27"/>
        </w:numPr>
        <w:spacing w:after="5" w:line="262" w:lineRule="auto"/>
        <w:ind w:left="1307" w:right="129" w:hanging="29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terminu wykonania zamówienia lub terminów płatności będących następstwem zmiany harmonogramu spływu środków finansujących zamówienie z instytucji finansujących</w:t>
      </w:r>
    </w:p>
    <w:p w14:paraId="53A50D9A" w14:textId="77777777" w:rsidR="009F65A9" w:rsidRPr="00141057" w:rsidRDefault="009F65A9" w:rsidP="009F65A9">
      <w:pPr>
        <w:numPr>
          <w:ilvl w:val="0"/>
          <w:numId w:val="27"/>
        </w:numPr>
        <w:spacing w:after="33" w:line="259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w zakresie wysokości wynagrodzenia — zgodnie z postanowieniami § 6 Umowy,</w:t>
      </w:r>
    </w:p>
    <w:p w14:paraId="7E079EC3" w14:textId="77777777" w:rsidR="009F65A9" w:rsidRPr="00141057" w:rsidRDefault="009F65A9" w:rsidP="009F65A9">
      <w:pPr>
        <w:numPr>
          <w:ilvl w:val="0"/>
          <w:numId w:val="27"/>
        </w:numPr>
        <w:spacing w:after="33" w:line="259" w:lineRule="auto"/>
        <w:ind w:left="872" w:right="129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Zmiany w zakresie podwykonawstwa - gdy zachodzi konieczność zmiany w zakresie podwykonawstwa, za uprzednią zgodą Zamawiającego, możliwe jest powierzenie podwykonawcom innego zakresu części zamówienia niż wskazany w ofercie Wykonawcy, a także możliwa jest zmiana podwykonawcy na etapie realizacji zamówienia, z zastrzeżeniem art. 36b ustawy </w:t>
      </w:r>
      <w:proofErr w:type="spellStart"/>
      <w:r w:rsidRPr="00141057">
        <w:rPr>
          <w:rFonts w:ascii="Times New Roman" w:hAnsi="Times New Roman" w:cs="Times New Roman"/>
        </w:rPr>
        <w:t>Pzp</w:t>
      </w:r>
      <w:proofErr w:type="spellEnd"/>
      <w:r w:rsidRPr="00141057">
        <w:rPr>
          <w:rFonts w:ascii="Times New Roman" w:hAnsi="Times New Roman" w:cs="Times New Roman"/>
        </w:rPr>
        <w:t>.</w:t>
      </w:r>
    </w:p>
    <w:p w14:paraId="0562AC88" w14:textId="77777777" w:rsidR="009F65A9" w:rsidRPr="00141057" w:rsidRDefault="009F65A9" w:rsidP="009F65A9">
      <w:pPr>
        <w:numPr>
          <w:ilvl w:val="0"/>
          <w:numId w:val="27"/>
        </w:numPr>
        <w:spacing w:after="33" w:line="259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Zmiany Umowy w związku z przekształceniem firmy lub wynikające z następstwa prawnego, zgodnie z obowiązującymi przepisami;</w:t>
      </w:r>
    </w:p>
    <w:p w14:paraId="3581A377" w14:textId="77777777" w:rsidR="009F65A9" w:rsidRPr="00141057" w:rsidRDefault="009F65A9" w:rsidP="009F65A9">
      <w:pPr>
        <w:numPr>
          <w:ilvl w:val="0"/>
          <w:numId w:val="27"/>
        </w:numPr>
        <w:spacing w:after="33" w:line="259" w:lineRule="auto"/>
        <w:ind w:right="129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Zaistnienia zdarzeń o charakterze siły wyższej lub pandemii koronawirusa SARS-CoV-2 i związanej z nim choroby COVID-19, niezależnych od Stron Umowy, które uniemożliwiłyby terminowe wykonanie zobowiązań, Strony zobowiązują się do ustalenia odpowiednio zmienionego (wydłużonego) terminu wykonania przedmiotu Umowy, a w razie takiej konieczności, także zwiększenia wynagrodzenia Wykonawcy.</w:t>
      </w:r>
    </w:p>
    <w:p w14:paraId="4968DFB3" w14:textId="77777777" w:rsidR="009F65A9" w:rsidRPr="00141057" w:rsidRDefault="009F65A9" w:rsidP="009F65A9">
      <w:pPr>
        <w:pStyle w:val="Akapitzlist"/>
        <w:numPr>
          <w:ilvl w:val="0"/>
          <w:numId w:val="28"/>
        </w:numPr>
        <w:spacing w:after="5" w:line="262" w:lineRule="auto"/>
        <w:ind w:left="426" w:right="252" w:hanging="426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Wszystkie powyższe okoliczności i postanowienia opisane w ust. 1 niniejszego paragrafu stanowią katalog zmian, na które Zamawiający może wyrazić zgodę. Nie stanowią jednocześnie zobowiązania do wyrażenia takiej zgody. Warunkiem dokonania zmian postanowień zawartej Umowy, o których mowa powyżej w ust. 1 jest złożenie wniosku przez stronę inicjującą zmianę zawierającego:</w:t>
      </w:r>
    </w:p>
    <w:p w14:paraId="575ABD34" w14:textId="77777777" w:rsidR="009F65A9" w:rsidRPr="00141057" w:rsidRDefault="009F65A9" w:rsidP="009F65A9">
      <w:pPr>
        <w:pStyle w:val="Akapitzlist"/>
        <w:numPr>
          <w:ilvl w:val="1"/>
          <w:numId w:val="36"/>
        </w:numPr>
        <w:spacing w:after="5" w:line="262" w:lineRule="auto"/>
        <w:ind w:right="252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opis propozycji zmiany,</w:t>
      </w:r>
    </w:p>
    <w:p w14:paraId="4F19524D" w14:textId="77777777" w:rsidR="009F65A9" w:rsidRPr="00141057" w:rsidRDefault="009F65A9" w:rsidP="009F65A9">
      <w:pPr>
        <w:pStyle w:val="Akapitzlist"/>
        <w:numPr>
          <w:ilvl w:val="1"/>
          <w:numId w:val="36"/>
        </w:numPr>
        <w:spacing w:after="5" w:line="262" w:lineRule="auto"/>
        <w:ind w:right="252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uzasadnienie zmiany,</w:t>
      </w:r>
    </w:p>
    <w:p w14:paraId="197728B8" w14:textId="77777777" w:rsidR="009F65A9" w:rsidRPr="00141057" w:rsidRDefault="009F65A9" w:rsidP="009F65A9">
      <w:pPr>
        <w:pStyle w:val="Akapitzlist"/>
        <w:numPr>
          <w:ilvl w:val="1"/>
          <w:numId w:val="36"/>
        </w:numPr>
        <w:spacing w:after="5" w:line="262" w:lineRule="auto"/>
        <w:ind w:right="252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opis wpływu zmiany na zakres i termin wykonania Umowy</w:t>
      </w:r>
    </w:p>
    <w:p w14:paraId="0B61DF08" w14:textId="77777777" w:rsidR="009F65A9" w:rsidRPr="00141057" w:rsidRDefault="009F65A9" w:rsidP="009F65A9">
      <w:pPr>
        <w:pStyle w:val="Akapitzlist"/>
        <w:numPr>
          <w:ilvl w:val="1"/>
          <w:numId w:val="36"/>
        </w:numPr>
        <w:spacing w:after="5" w:line="262" w:lineRule="auto"/>
        <w:ind w:right="252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oraz zgoda obu stron wyrażona na piśmie, w formie aneksu do Umowy, pod rygorem nieważności zmiany.</w:t>
      </w:r>
    </w:p>
    <w:p w14:paraId="44B5F49F" w14:textId="77777777" w:rsidR="009F65A9" w:rsidRPr="00141057" w:rsidRDefault="009F65A9" w:rsidP="009F65A9">
      <w:pPr>
        <w:numPr>
          <w:ilvl w:val="0"/>
          <w:numId w:val="28"/>
        </w:numPr>
        <w:spacing w:after="115" w:line="262" w:lineRule="auto"/>
        <w:ind w:left="395" w:right="252" w:hanging="36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Zamawiający przewiduje także możliwość dokonania istotnych zmian postanowień zawartej Umowy w stosunku do treści oferty, na </w:t>
      </w:r>
      <w:r w:rsidR="00970C29" w:rsidRPr="00141057">
        <w:rPr>
          <w:rFonts w:ascii="Times New Roman" w:hAnsi="Times New Roman" w:cs="Times New Roman"/>
        </w:rPr>
        <w:t>podstawie której</w:t>
      </w:r>
      <w:r w:rsidRPr="00141057">
        <w:rPr>
          <w:rFonts w:ascii="Times New Roman" w:hAnsi="Times New Roman" w:cs="Times New Roman"/>
        </w:rPr>
        <w:t xml:space="preserve"> dokonano wyboru Wykonawcy, w zakresie zmiany wynagrodzenia, w okolicznościach i w przypadkach przewidzianych w </w:t>
      </w:r>
      <w:r w:rsidR="00970C29" w:rsidRPr="00141057">
        <w:rPr>
          <w:rFonts w:ascii="Times New Roman" w:hAnsi="Times New Roman" w:cs="Times New Roman"/>
        </w:rPr>
        <w:t>§</w:t>
      </w:r>
      <w:r w:rsidRPr="00141057">
        <w:rPr>
          <w:rFonts w:ascii="Times New Roman" w:hAnsi="Times New Roman" w:cs="Times New Roman"/>
        </w:rPr>
        <w:t xml:space="preserve"> 6 Umowy.</w:t>
      </w:r>
    </w:p>
    <w:p w14:paraId="137652E1" w14:textId="77777777" w:rsidR="009F65A9" w:rsidRPr="00141057" w:rsidRDefault="009F65A9" w:rsidP="009F65A9">
      <w:pPr>
        <w:spacing w:after="2" w:line="265" w:lineRule="auto"/>
        <w:ind w:left="313" w:right="475" w:hanging="10"/>
        <w:jc w:val="center"/>
        <w:rPr>
          <w:rFonts w:ascii="Times New Roman" w:hAnsi="Times New Roman" w:cs="Times New Roman"/>
          <w:b/>
        </w:rPr>
      </w:pPr>
    </w:p>
    <w:p w14:paraId="3D56306B" w14:textId="77777777" w:rsidR="009F65A9" w:rsidRPr="00141057" w:rsidRDefault="009F65A9" w:rsidP="00983E67">
      <w:pPr>
        <w:spacing w:after="0" w:line="265" w:lineRule="auto"/>
        <w:ind w:left="313" w:right="475" w:hanging="10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NADZÓR NAD REALIZACJĄ UMOWY</w:t>
      </w:r>
    </w:p>
    <w:p w14:paraId="2E8C58EE" w14:textId="49030174" w:rsidR="009F65A9" w:rsidRPr="00141057" w:rsidRDefault="009F65A9" w:rsidP="00983E67">
      <w:pPr>
        <w:pStyle w:val="Nagwek2"/>
        <w:spacing w:before="0" w:after="0"/>
        <w:ind w:left="147" w:right="317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141057">
        <w:rPr>
          <w:rFonts w:ascii="Times New Roman" w:hAnsi="Times New Roman"/>
          <w:i w:val="0"/>
          <w:sz w:val="22"/>
          <w:szCs w:val="22"/>
        </w:rPr>
        <w:t>§</w:t>
      </w:r>
      <w:r w:rsidRPr="00141057">
        <w:rPr>
          <w:rFonts w:ascii="Times New Roman" w:eastAsia="Calibri" w:hAnsi="Times New Roman"/>
          <w:i w:val="0"/>
          <w:sz w:val="22"/>
          <w:szCs w:val="22"/>
        </w:rPr>
        <w:t xml:space="preserve"> 1</w:t>
      </w:r>
      <w:r w:rsidR="00671300">
        <w:rPr>
          <w:rFonts w:ascii="Times New Roman" w:eastAsia="Calibri" w:hAnsi="Times New Roman"/>
          <w:i w:val="0"/>
          <w:sz w:val="22"/>
          <w:szCs w:val="22"/>
        </w:rPr>
        <w:t>1</w:t>
      </w:r>
    </w:p>
    <w:p w14:paraId="593C770E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8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Nadzór nad realizacją przedmiotu Umowy ze strony Zamawiającego, prowadzić będzie przedstawiciel Zamawiającego: ………………………</w:t>
      </w:r>
    </w:p>
    <w:p w14:paraId="7FB030B2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Osobą do bieżących kontaktów ze strony Zamawiającego jest: ………………………………….. </w:t>
      </w:r>
    </w:p>
    <w:p w14:paraId="254909FD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240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Przedstawiciel Zamawiającego i osoby przez niego wyznaczone są upoważnieni do wydawania Wykonawcy wszelkich poleceń związanych z wykonaniem i odbiorem przedmiotu Umowy. </w:t>
      </w:r>
    </w:p>
    <w:p w14:paraId="7E10E2FB" w14:textId="126D3D2A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Zamawiającemu przysługuje</w:t>
      </w:r>
      <w:r w:rsidR="00DE7D48" w:rsidRPr="00141057">
        <w:rPr>
          <w:rFonts w:ascii="Times New Roman" w:hAnsi="Times New Roman"/>
        </w:rPr>
        <w:t xml:space="preserve"> </w:t>
      </w:r>
      <w:r w:rsidRPr="00141057">
        <w:rPr>
          <w:rFonts w:ascii="Times New Roman" w:hAnsi="Times New Roman"/>
        </w:rPr>
        <w:t xml:space="preserve">prawo do zmiany osób wskazanych powyżej w ust.1oraz ust. 2. </w:t>
      </w:r>
      <w:r w:rsidR="00983E67" w:rsidRPr="00141057">
        <w:rPr>
          <w:rFonts w:ascii="Times New Roman" w:hAnsi="Times New Roman"/>
        </w:rPr>
        <w:br/>
      </w:r>
      <w:r w:rsidRPr="00141057">
        <w:rPr>
          <w:rFonts w:ascii="Times New Roman" w:hAnsi="Times New Roman"/>
        </w:rPr>
        <w:t xml:space="preserve">W takim przypadku, Zamawiający niezwłocznie powiadomi Wykonawcę o zmianie. Zmiany te nie wymagają aneksu do Umowy. </w:t>
      </w:r>
    </w:p>
    <w:p w14:paraId="68E0C09A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311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Przedstawicielem Wykonawcy koordynującym i nadzorującym realizację przedmiotu Umowy jest osoba pełniąca funkcję Koordynatora Zadania: …………………..</w:t>
      </w:r>
    </w:p>
    <w:p w14:paraId="1149B2E2" w14:textId="77777777" w:rsidR="009F65A9" w:rsidRPr="00141057" w:rsidRDefault="009F65A9" w:rsidP="009F65A9">
      <w:pPr>
        <w:spacing w:after="120" w:line="259" w:lineRule="auto"/>
        <w:ind w:left="426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lastRenderedPageBreak/>
        <w:t xml:space="preserve">tel. ……………………….., e-mail: </w:t>
      </w:r>
      <w:r w:rsidRPr="00141057">
        <w:rPr>
          <w:rFonts w:ascii="Times New Roman" w:hAnsi="Times New Roman" w:cs="Times New Roman"/>
          <w:u w:val="single" w:color="000000"/>
        </w:rPr>
        <w:t>………………………………</w:t>
      </w:r>
    </w:p>
    <w:p w14:paraId="536040E5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Strony ustalają, że wszelka miedzy nimi korespondencja(zawiadomienia, oświadczenia, wnioski, informacje o zdarzeniach skutkujących koniecznością wykonania czynności przewidzianych umową, materiały dotyczące przedmiotu Umowy, wezwania), z wyjątkiem oświadczeń woli skutkujących zmianą Umowy lub jej rozwiązaniem oraz Raportów prowadzona będzie za pomocą poczty elektronicznej (e-mail) lub poprzez standardowe formy np. poczta, kurier.</w:t>
      </w:r>
    </w:p>
    <w:p w14:paraId="2EA68542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120" w:line="262" w:lineRule="auto"/>
        <w:ind w:left="426" w:right="129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Strony podają następujące adresy do doręczeń, dane teleadresowe oraz adresy e-mail, z których i na które należy przesyłać wiadomości , o których mowa w ust. 5 powyżej:</w:t>
      </w:r>
    </w:p>
    <w:p w14:paraId="4552F650" w14:textId="77777777" w:rsidR="009F65A9" w:rsidRPr="00141057" w:rsidRDefault="009F65A9" w:rsidP="009F65A9">
      <w:pPr>
        <w:pStyle w:val="Akapitzlist"/>
        <w:numPr>
          <w:ilvl w:val="1"/>
          <w:numId w:val="24"/>
        </w:numPr>
        <w:spacing w:after="4" w:line="264" w:lineRule="auto"/>
        <w:ind w:right="251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 Zamawiający:</w:t>
      </w:r>
    </w:p>
    <w:p w14:paraId="1AC043E4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………………………..</w:t>
      </w:r>
    </w:p>
    <w:p w14:paraId="5CF939B9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………………………..</w:t>
      </w:r>
    </w:p>
    <w:p w14:paraId="60285B60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Adres: ………………………..</w:t>
      </w:r>
    </w:p>
    <w:p w14:paraId="074664AB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E mail:…………………………</w:t>
      </w:r>
    </w:p>
    <w:p w14:paraId="3290B217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Telefon: ……………………..</w:t>
      </w:r>
    </w:p>
    <w:p w14:paraId="740CD825" w14:textId="77777777" w:rsidR="009F65A9" w:rsidRPr="00141057" w:rsidRDefault="009F65A9" w:rsidP="009F65A9">
      <w:pPr>
        <w:spacing w:after="2" w:line="225" w:lineRule="auto"/>
        <w:ind w:left="763" w:right="5517" w:firstLine="339"/>
        <w:rPr>
          <w:rFonts w:ascii="Times New Roman" w:hAnsi="Times New Roman" w:cs="Times New Roman"/>
        </w:rPr>
      </w:pPr>
    </w:p>
    <w:p w14:paraId="2BCD01B2" w14:textId="77777777" w:rsidR="009F65A9" w:rsidRPr="00141057" w:rsidRDefault="009F65A9" w:rsidP="009F65A9">
      <w:pPr>
        <w:pStyle w:val="Akapitzlist"/>
        <w:numPr>
          <w:ilvl w:val="1"/>
          <w:numId w:val="24"/>
        </w:numPr>
        <w:spacing w:after="2" w:line="225" w:lineRule="auto"/>
        <w:ind w:right="5517" w:hanging="284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 Wykonawca:</w:t>
      </w:r>
    </w:p>
    <w:p w14:paraId="72C6E60C" w14:textId="77777777" w:rsidR="009F65A9" w:rsidRPr="00141057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141057">
        <w:rPr>
          <w:rFonts w:ascii="Times New Roman" w:hAnsi="Times New Roman"/>
        </w:rPr>
        <w:t>………………………..</w:t>
      </w:r>
    </w:p>
    <w:p w14:paraId="53745923" w14:textId="77777777" w:rsidR="009F65A9" w:rsidRPr="00141057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141057">
        <w:rPr>
          <w:rFonts w:ascii="Times New Roman" w:hAnsi="Times New Roman"/>
        </w:rPr>
        <w:t>………………………..</w:t>
      </w:r>
    </w:p>
    <w:p w14:paraId="318C7A71" w14:textId="77777777" w:rsidR="009F65A9" w:rsidRPr="00141057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141057">
        <w:rPr>
          <w:rFonts w:ascii="Times New Roman" w:hAnsi="Times New Roman"/>
        </w:rPr>
        <w:t>Adres: ………………………..</w:t>
      </w:r>
    </w:p>
    <w:p w14:paraId="75421C03" w14:textId="77777777" w:rsidR="009F65A9" w:rsidRPr="00141057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141057">
        <w:rPr>
          <w:rFonts w:ascii="Times New Roman" w:hAnsi="Times New Roman"/>
        </w:rPr>
        <w:t>E mail:…………………………</w:t>
      </w:r>
    </w:p>
    <w:p w14:paraId="04398C90" w14:textId="77777777" w:rsidR="009F65A9" w:rsidRPr="00141057" w:rsidRDefault="009F65A9" w:rsidP="009F65A9">
      <w:pPr>
        <w:pStyle w:val="Akapitzlist"/>
        <w:spacing w:after="2" w:line="225" w:lineRule="auto"/>
        <w:ind w:left="1134" w:right="5517"/>
        <w:rPr>
          <w:rFonts w:ascii="Times New Roman" w:hAnsi="Times New Roman"/>
        </w:rPr>
      </w:pPr>
      <w:r w:rsidRPr="00141057">
        <w:rPr>
          <w:rFonts w:ascii="Times New Roman" w:hAnsi="Times New Roman"/>
        </w:rPr>
        <w:t>Telefon: ……………………..</w:t>
      </w:r>
    </w:p>
    <w:p w14:paraId="2ED23253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5" w:line="262" w:lineRule="auto"/>
        <w:ind w:left="426"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Obowiązkiem każdej ze Stron jest potwierdzenie otrzymania korespondencji, o której mowa powyżej.</w:t>
      </w:r>
    </w:p>
    <w:p w14:paraId="50E174F7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5" w:line="331" w:lineRule="auto"/>
        <w:ind w:left="426"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Wszelkie doręczenia dokonywane na adresy wskazane w ust. I niniejszego paragrafu uznaje się za skuteczne pod ostatnio podanym drugiej Stronie adresem.</w:t>
      </w:r>
    </w:p>
    <w:p w14:paraId="74510743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5" w:line="262" w:lineRule="auto"/>
        <w:ind w:left="426"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 okresie trwania niniejszej Umowy Strony są zobowiązane informować się nawzajem na piśmie o każdej zmianie adresu swojego zamieszkania lub siedziby oraz innych danych teleadresowych (numer faksu, adres e-mail). W razie zaniedbania tego obowiązku korespondencję wysłaną na uprzednio wskazany adres listem poleconym za potwierdzeniem odbioru i nieodebraną lub inne zawiadomienia przesłane faksem lub pocztą elektroniczną, uważa się za doręczone.</w:t>
      </w:r>
      <w:r w:rsidRPr="00141057">
        <w:rPr>
          <w:rFonts w:ascii="Times New Roman" w:hAnsi="Times New Roman"/>
        </w:rPr>
        <w:tab/>
      </w:r>
    </w:p>
    <w:p w14:paraId="639085E1" w14:textId="77777777" w:rsidR="009F65A9" w:rsidRPr="00141057" w:rsidRDefault="009F65A9" w:rsidP="009F65A9">
      <w:pPr>
        <w:pStyle w:val="Akapitzlist"/>
        <w:numPr>
          <w:ilvl w:val="2"/>
          <w:numId w:val="36"/>
        </w:numPr>
        <w:spacing w:after="256" w:line="262" w:lineRule="auto"/>
        <w:ind w:left="426"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oświadcza, że znany jest mu fakt, iż treść niniejszej Umowy, a w szczególności dotyczące go dane identyfikujące, przedmiot Umowy i wysokość wynagrodzenia oraz sposób wykonywania Umowy stanowią informację publiczną w rozumieniu art. I ust. I ustawy z dnia 6 września 2001 r. o dostępie do informacji publicznej (tekst jednolity Dz. U. z 2016 roku, poz. 1764 z późniejszymi zmianami), która podlega udostępnianiu w trybie przedmiotowej ustawy.</w:t>
      </w:r>
    </w:p>
    <w:p w14:paraId="3A6D0259" w14:textId="77777777" w:rsidR="009F65A9" w:rsidRPr="00141057" w:rsidRDefault="009F65A9" w:rsidP="00983E67">
      <w:pPr>
        <w:pStyle w:val="Nagwek1"/>
        <w:ind w:left="67" w:right="295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PODWYKONAWCY</w:t>
      </w:r>
    </w:p>
    <w:p w14:paraId="02FFE29B" w14:textId="3C84414C" w:rsidR="009F65A9" w:rsidRPr="00141057" w:rsidRDefault="009F65A9" w:rsidP="00983E67">
      <w:pPr>
        <w:pStyle w:val="Nagwek2"/>
        <w:spacing w:before="0" w:after="0"/>
        <w:ind w:left="147" w:right="375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141057">
        <w:rPr>
          <w:rFonts w:ascii="Times New Roman" w:eastAsia="Calibri" w:hAnsi="Times New Roman"/>
          <w:i w:val="0"/>
          <w:sz w:val="22"/>
          <w:szCs w:val="22"/>
        </w:rPr>
        <w:t>§ 1</w:t>
      </w:r>
      <w:r w:rsidR="00671300">
        <w:rPr>
          <w:rFonts w:ascii="Times New Roman" w:eastAsia="Calibri" w:hAnsi="Times New Roman"/>
          <w:i w:val="0"/>
          <w:sz w:val="22"/>
          <w:szCs w:val="22"/>
        </w:rPr>
        <w:t>2</w:t>
      </w:r>
    </w:p>
    <w:p w14:paraId="2DA518B8" w14:textId="77777777" w:rsidR="009F65A9" w:rsidRPr="00141057" w:rsidRDefault="009F65A9" w:rsidP="009F65A9">
      <w:pPr>
        <w:numPr>
          <w:ilvl w:val="0"/>
          <w:numId w:val="29"/>
        </w:numPr>
        <w:spacing w:after="3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przed zawarciem umowy z podwykonawcą musi uprzednio uzyskać pisemną zgodę Zamawiającego na powierzenie wykonania części przedmiotu Umowy temu podwykonawcy.</w:t>
      </w:r>
    </w:p>
    <w:p w14:paraId="31B21E78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jest uprawniony do zawarcia umowy o podwykonawstwo części przedmiotu Umowy z innymi podmiotami, z zastrzeżeniem, że nie spowoduje to wydłużenia czasu wykonania zamówienia stanowiącego przedmiot niniejszej Umowy, ani nie zwiększy kosztów jej wykonania.</w:t>
      </w:r>
    </w:p>
    <w:p w14:paraId="1947A0FC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lastRenderedPageBreak/>
        <w:t>Wykonawca może zlecić Podwykonawcom wykonanie poszczególnych czynności wchodzących w skład przedmiotu Umowy, jeżeli Podwykonawca spełnia wymogi określone niniejszą Umową oraz załącznikami do niej, o ile są one wymagane do wykonywania zleconych czynności.</w:t>
      </w:r>
    </w:p>
    <w:p w14:paraId="6BF7B0A5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Zakres usług, które Wykonawca będzie wykonywał za pomocą Podwykonawców:</w:t>
      </w:r>
    </w:p>
    <w:p w14:paraId="1840A6A0" w14:textId="77777777" w:rsidR="009F65A9" w:rsidRPr="00141057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……………………………………………….</w:t>
      </w:r>
    </w:p>
    <w:p w14:paraId="03450532" w14:textId="77777777" w:rsidR="009F65A9" w:rsidRPr="00141057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……………………………………………….</w:t>
      </w:r>
    </w:p>
    <w:p w14:paraId="09E50411" w14:textId="77777777" w:rsidR="009F65A9" w:rsidRPr="00141057" w:rsidRDefault="009F65A9" w:rsidP="009F65A9">
      <w:pPr>
        <w:numPr>
          <w:ilvl w:val="1"/>
          <w:numId w:val="29"/>
        </w:numPr>
        <w:spacing w:after="5" w:line="262" w:lineRule="auto"/>
        <w:ind w:right="623" w:hanging="38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……………………………………………….</w:t>
      </w:r>
    </w:p>
    <w:p w14:paraId="31D9BCCC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Umowy Wykonawcy z podwykonawcą muszą być zawarte w formie pisemnej.</w:t>
      </w:r>
    </w:p>
    <w:p w14:paraId="092CA68F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Płatności w stosunku do Podwykonawców muszą być zgodne z przepisami prawa.</w:t>
      </w:r>
    </w:p>
    <w:p w14:paraId="10FE78FB" w14:textId="77777777" w:rsidR="009F65A9" w:rsidRPr="00141057" w:rsidRDefault="009F65A9" w:rsidP="009F65A9">
      <w:pPr>
        <w:numPr>
          <w:ilvl w:val="0"/>
          <w:numId w:val="29"/>
        </w:numPr>
        <w:spacing w:after="28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Przed wystawieniem Faktury VAT, obejmującej kwotę należną Podwykonawcy, Zamawiający żąda od Wykonawcy dowodu, że Podwykonawca otrzymał wszystkie kwoty należne mu na mocy wcześniejszych faktur VAT.</w:t>
      </w:r>
    </w:p>
    <w:p w14:paraId="0D73F9C9" w14:textId="77777777" w:rsidR="009F65A9" w:rsidRPr="00141057" w:rsidRDefault="009F65A9" w:rsidP="009F65A9">
      <w:pPr>
        <w:numPr>
          <w:ilvl w:val="0"/>
          <w:numId w:val="29"/>
        </w:numPr>
        <w:spacing w:after="73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Jakakolwiek przerwa lub opóźnienie w realizacji przedmiotu Umowy wynikająca z braku Podwykonawcy będzie traktowana jako przerwa wynikająca z przyczyn leżących po Stronie od Wykonawcy i nie może stanowić podstawy do zmiany terminu wykonania Umowy.</w:t>
      </w:r>
    </w:p>
    <w:p w14:paraId="35423F84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left="323"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ponosi pełną odpowiedzialność za działania i zaniechania Podwykonawców jak za swoje własne.</w:t>
      </w:r>
    </w:p>
    <w:p w14:paraId="498B8295" w14:textId="77777777" w:rsidR="009F65A9" w:rsidRPr="00141057" w:rsidRDefault="009F65A9" w:rsidP="009F65A9">
      <w:pPr>
        <w:pStyle w:val="Akapitzlist"/>
        <w:numPr>
          <w:ilvl w:val="0"/>
          <w:numId w:val="29"/>
        </w:numPr>
        <w:spacing w:after="99" w:line="262" w:lineRule="auto"/>
        <w:ind w:right="201" w:hanging="284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Jeżeli zmiana lub rezygnacja z podwykonawcy dotyczy podmiotu, na którego zasoby Wykonawca powoływał się, na zasadach określonych w art. 22a ust. 1Pzp, Wykonawca jest obowiązany wykazać Zamawiającemu, iż kolejny proponowany podwykonawca lub Wykonawca samodzielnie spełnia warunki udziału w postępowaniu w stopniu nie mniejszym niż wymagany w Dziale V SIWZ. W tym celu Wykonawca przedkłada Zamawiającemu dokumenty w zakresie wymaganym przez Zamawiającego w trakcie postępowania — zgodnie z postanowieniami SWZ.</w:t>
      </w:r>
    </w:p>
    <w:p w14:paraId="081D653D" w14:textId="77777777" w:rsidR="009F65A9" w:rsidRPr="00141057" w:rsidRDefault="009F65A9" w:rsidP="009F65A9">
      <w:pPr>
        <w:numPr>
          <w:ilvl w:val="0"/>
          <w:numId w:val="29"/>
        </w:numPr>
        <w:spacing w:after="120" w:line="262" w:lineRule="auto"/>
        <w:ind w:left="329" w:right="198" w:hanging="284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Wykonawca, podwykonawca lub dalszy podwykonawca przedkłada Zamawiającemu poświadczoną za zgodność z oryginałem kopię zawartej pisemnej umowy o podwykonawstwo, której przedmiotem są usługi stanowiące przedmiot Umowy, w terminie 7 dni od jej zawarcia.</w:t>
      </w:r>
    </w:p>
    <w:p w14:paraId="6AC17B85" w14:textId="77777777" w:rsidR="009F65A9" w:rsidRPr="00141057" w:rsidRDefault="009F65A9" w:rsidP="009F65A9">
      <w:pPr>
        <w:numPr>
          <w:ilvl w:val="0"/>
          <w:numId w:val="29"/>
        </w:numPr>
        <w:spacing w:after="99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Niezgłoszenie w formie pisemnej sprzeciwu do przedłożonej umowy o podwykonawstwo, w terminie 30 dni od dnia otrzymania umowy z podwykonawcą zgodnie z ust. II, uważa się za akceptację umowy przez Zamawiającego.</w:t>
      </w:r>
    </w:p>
    <w:p w14:paraId="1BAC9D85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 przypadku powierzenia przez Wykonawcę realizacji usług Podwykonawcy, Wykonawca jest zobowiązany do dokonania we własnym zakresie zapłaty wymagalnego wynagrodzenia należnego Podwykonawcy z zachowaniem terminów płatności określonych w umowie z Podwykonawcą. Zamawiający wymaga, aby rozliczenie z Podwykonawcami nastąpiło przed rozliczeniem Wykonawcy z Zamawiającym. Dla potwierdzenia dokonanej zapłaty, wraz z fakturą obejmującą wynagrodzenie za zakres usług wykonanych przez Podwykonawcę, należy przekazać Zamawiającemu dowody potwierdzające dokonanie zapłaty całości należnego wymagalnego wynagrodzenia Podwykonawcy lub dalszego Podwykonawcy, którymi w szczególności są: oświadczenie podwykonawcy lub dalszego Podwykonawcy wraz z wydrukiem z rachunku bankowego Wykonawcy.</w:t>
      </w:r>
    </w:p>
    <w:p w14:paraId="4823C8FD" w14:textId="77777777" w:rsidR="009F65A9" w:rsidRPr="00141057" w:rsidRDefault="009F65A9" w:rsidP="009F65A9">
      <w:pPr>
        <w:numPr>
          <w:ilvl w:val="0"/>
          <w:numId w:val="29"/>
        </w:numPr>
        <w:spacing w:after="5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Na usługi wykonane przez podwykonawców gwarancji udziela Wykonawca.</w:t>
      </w:r>
    </w:p>
    <w:p w14:paraId="1FE26B4D" w14:textId="77777777" w:rsidR="009F65A9" w:rsidRPr="00141057" w:rsidRDefault="009F65A9" w:rsidP="009F65A9">
      <w:pPr>
        <w:numPr>
          <w:ilvl w:val="0"/>
          <w:numId w:val="29"/>
        </w:numPr>
        <w:spacing w:after="224" w:line="262" w:lineRule="auto"/>
        <w:ind w:right="201" w:hanging="281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Zgoda Zamawiającego na wykonanie jakiejkolwiek części Umowy przez podwykonawcę nie zwalnia Wykonawcy z jakichkolwiek jego zobowiązań wynikających z niniejszej Umowy.</w:t>
      </w:r>
    </w:p>
    <w:p w14:paraId="4C3B3733" w14:textId="77777777" w:rsidR="009F65A9" w:rsidRPr="00141057" w:rsidRDefault="009F65A9" w:rsidP="00A10CA7">
      <w:pPr>
        <w:pStyle w:val="Nagwek1"/>
        <w:ind w:left="67" w:right="295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KLAUZULA POUFNOŚCI</w:t>
      </w:r>
    </w:p>
    <w:p w14:paraId="16C16B48" w14:textId="2F2DC939" w:rsidR="009F65A9" w:rsidRPr="00141057" w:rsidRDefault="009F65A9" w:rsidP="00A10CA7">
      <w:pPr>
        <w:pStyle w:val="Nagwek2"/>
        <w:spacing w:before="0" w:after="0"/>
        <w:ind w:left="147" w:right="367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141057">
        <w:rPr>
          <w:rFonts w:ascii="Times New Roman" w:eastAsia="Calibri" w:hAnsi="Times New Roman"/>
          <w:i w:val="0"/>
          <w:sz w:val="22"/>
          <w:szCs w:val="22"/>
        </w:rPr>
        <w:t>§ 1</w:t>
      </w:r>
      <w:r w:rsidR="00671300">
        <w:rPr>
          <w:rFonts w:ascii="Times New Roman" w:eastAsia="Calibri" w:hAnsi="Times New Roman"/>
          <w:i w:val="0"/>
          <w:sz w:val="22"/>
          <w:szCs w:val="22"/>
        </w:rPr>
        <w:t>3</w:t>
      </w:r>
    </w:p>
    <w:p w14:paraId="153D7523" w14:textId="77777777" w:rsidR="009F65A9" w:rsidRPr="00141057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 w:hanging="426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Wykonawca zobowiązuje się do zachowania w tajemnicy i nie ujawniania osobom trzecim wszelkich informacji i danych, dotyczących przedmiotu Umowy, w tym poufnych i zastrzeżonych, zarówno w trakcie Umowy, jak i po jej zakończeniu, bez uprzedniej pisemnej </w:t>
      </w:r>
      <w:r w:rsidRPr="00141057">
        <w:rPr>
          <w:rFonts w:ascii="Times New Roman" w:hAnsi="Times New Roman"/>
        </w:rPr>
        <w:lastRenderedPageBreak/>
        <w:t>zgody Zamawiającego. Niniejsze postanowienie obejmuje również dane osobowe administrowane przez pracowników Zamawiającego, wszelkie poufne dokumenty i informacje finansowe, techniczne, marketingowe, handlowe, know-how, koncepcji, strategii i inne, w tym informacje i dokumenty, które wykonawca sporządził, przetworzył lub otrzymał w związku z realizacją Umowy.</w:t>
      </w:r>
    </w:p>
    <w:p w14:paraId="71C37A3B" w14:textId="77777777" w:rsidR="009F65A9" w:rsidRPr="00141057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Wykonawca zobowiązuje się dołożyć należytych starań w celu zapewnienia, aby środki łączności wykorzystywane przez niego do odbioru oraz przekazywania informacji gwarantowały zabezpieczenie informacji przez dostępem osób nieupoważnionych. </w:t>
      </w:r>
    </w:p>
    <w:p w14:paraId="73352450" w14:textId="77777777" w:rsidR="009F65A9" w:rsidRPr="00141057" w:rsidRDefault="009F65A9" w:rsidP="009F65A9">
      <w:pPr>
        <w:pStyle w:val="Akapitzlist"/>
        <w:numPr>
          <w:ilvl w:val="0"/>
          <w:numId w:val="37"/>
        </w:numPr>
        <w:spacing w:after="120" w:line="259" w:lineRule="auto"/>
        <w:ind w:left="425" w:right="210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i Zamawiający zobowiązują się do ochrony i zachowania w poufności udostępnionych przez drugą stronę danych osobowych, w tym do stosowania organizacyjnych i technicznych środków ochrony danych osobowych przetwarzanych w systemach informatycznych, zgodnie z przepisami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8BF0D11" w14:textId="77777777" w:rsidR="009F65A9" w:rsidRPr="00141057" w:rsidRDefault="009F65A9" w:rsidP="009F65A9">
      <w:pPr>
        <w:numPr>
          <w:ilvl w:val="0"/>
          <w:numId w:val="37"/>
        </w:numPr>
        <w:spacing w:after="120" w:line="262" w:lineRule="auto"/>
        <w:ind w:left="425" w:right="21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oświadcza, że zapoznał się z zgodnie z zapisami SWZ z Polityką prywatności dostępną na stronie internetowej http://bip.miedzylesie.pl/2419/polityka-prywatnosci.html.</w:t>
      </w:r>
    </w:p>
    <w:p w14:paraId="346536B1" w14:textId="77777777" w:rsidR="009F65A9" w:rsidRPr="00141057" w:rsidRDefault="009F65A9" w:rsidP="009F65A9">
      <w:pPr>
        <w:numPr>
          <w:ilvl w:val="0"/>
          <w:numId w:val="37"/>
        </w:numPr>
        <w:spacing w:after="120" w:line="262" w:lineRule="auto"/>
        <w:ind w:left="425" w:right="210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Wykonawca zobowiązuje się do zapoznania swoich współpracowników (niezależnie od podstawy prawnej współpracy), w tym osób tworzących personel kluczowy, których dane osobowe udostępnił Zamawiającemu w związku z wykonywaniem przedmiotu Umowy z Polityką prywatności o której mowa w ust. 4.</w:t>
      </w:r>
    </w:p>
    <w:p w14:paraId="29F00542" w14:textId="77777777" w:rsidR="009F65A9" w:rsidRPr="00141057" w:rsidRDefault="009F65A9" w:rsidP="009F65A9">
      <w:pPr>
        <w:pStyle w:val="Nagwek1"/>
        <w:ind w:left="67" w:right="151"/>
        <w:rPr>
          <w:sz w:val="22"/>
          <w:szCs w:val="22"/>
        </w:rPr>
      </w:pPr>
    </w:p>
    <w:p w14:paraId="78069076" w14:textId="77777777" w:rsidR="009F65A9" w:rsidRPr="00141057" w:rsidRDefault="009F65A9" w:rsidP="00A10CA7">
      <w:pPr>
        <w:pStyle w:val="Nagwek1"/>
        <w:ind w:left="67" w:right="151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INNE POSTANOWIENIA UMOWY</w:t>
      </w:r>
    </w:p>
    <w:p w14:paraId="2EE0F6C1" w14:textId="6C48265A" w:rsidR="009F65A9" w:rsidRPr="00141057" w:rsidRDefault="009F65A9" w:rsidP="00A10CA7">
      <w:pPr>
        <w:spacing w:after="21" w:line="259" w:lineRule="auto"/>
        <w:ind w:right="108"/>
        <w:jc w:val="center"/>
        <w:rPr>
          <w:rFonts w:ascii="Times New Roman" w:hAnsi="Times New Roman" w:cs="Times New Roman"/>
          <w:b/>
        </w:rPr>
      </w:pPr>
      <w:r w:rsidRPr="00141057">
        <w:rPr>
          <w:rFonts w:ascii="Times New Roman" w:hAnsi="Times New Roman" w:cs="Times New Roman"/>
          <w:b/>
        </w:rPr>
        <w:t>§ 1</w:t>
      </w:r>
      <w:r w:rsidR="00671300">
        <w:rPr>
          <w:rFonts w:ascii="Times New Roman" w:hAnsi="Times New Roman" w:cs="Times New Roman"/>
          <w:b/>
        </w:rPr>
        <w:t>4</w:t>
      </w:r>
    </w:p>
    <w:p w14:paraId="07671592" w14:textId="77777777" w:rsidR="009F65A9" w:rsidRPr="00141057" w:rsidRDefault="009F65A9" w:rsidP="009F65A9">
      <w:pPr>
        <w:pStyle w:val="Akapitzlist"/>
        <w:numPr>
          <w:ilvl w:val="0"/>
          <w:numId w:val="38"/>
        </w:numPr>
        <w:spacing w:after="120" w:line="262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nie może przekazać praw i obowiązków wynikających z Umowy na rzecz osób trzecich bez pisemnej zgody Zamawiającego.</w:t>
      </w:r>
    </w:p>
    <w:p w14:paraId="18B33225" w14:textId="77777777" w:rsidR="009F65A9" w:rsidRPr="00141057" w:rsidRDefault="009F65A9" w:rsidP="009F65A9">
      <w:pPr>
        <w:pStyle w:val="Akapitzlist"/>
        <w:numPr>
          <w:ilvl w:val="0"/>
          <w:numId w:val="38"/>
        </w:numPr>
        <w:spacing w:after="120" w:line="262" w:lineRule="auto"/>
        <w:ind w:left="425" w:right="130" w:hanging="357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Wykonawca nie może przekazać wierzytelności wynikających z Umowy na rzecz osób trzecich bez pisemnej zgody Zamawiającego.</w:t>
      </w:r>
    </w:p>
    <w:p w14:paraId="2D978072" w14:textId="77777777" w:rsidR="005B0858" w:rsidRPr="00141057" w:rsidRDefault="005B0858" w:rsidP="005B0858">
      <w:pPr>
        <w:pStyle w:val="Akapitzlist"/>
        <w:spacing w:after="120" w:line="262" w:lineRule="auto"/>
        <w:ind w:left="425" w:right="130"/>
        <w:contextualSpacing w:val="0"/>
        <w:jc w:val="both"/>
        <w:rPr>
          <w:rFonts w:ascii="Times New Roman" w:hAnsi="Times New Roman"/>
        </w:rPr>
      </w:pPr>
    </w:p>
    <w:p w14:paraId="28276870" w14:textId="77777777" w:rsidR="005B0858" w:rsidRPr="00141057" w:rsidRDefault="005B0858" w:rsidP="005B0858">
      <w:pPr>
        <w:keepNext/>
        <w:spacing w:after="120"/>
        <w:jc w:val="center"/>
        <w:rPr>
          <w:rFonts w:ascii="Times New Roman" w:hAnsi="Times New Roman" w:cs="Times New Roman"/>
          <w:b/>
          <w:bCs/>
        </w:rPr>
      </w:pPr>
      <w:r w:rsidRPr="00141057">
        <w:rPr>
          <w:rFonts w:ascii="Times New Roman" w:hAnsi="Times New Roman" w:cs="Times New Roman"/>
          <w:b/>
          <w:bCs/>
        </w:rPr>
        <w:t>OCHRONA DANYCH OSOBOWYCH</w:t>
      </w:r>
    </w:p>
    <w:p w14:paraId="0ADE4E0F" w14:textId="00CB3AB1" w:rsidR="005B0858" w:rsidRPr="00141057" w:rsidRDefault="005B0858" w:rsidP="005B0858">
      <w:pPr>
        <w:keepNext/>
        <w:spacing w:after="120"/>
        <w:jc w:val="center"/>
        <w:rPr>
          <w:rFonts w:ascii="Times New Roman" w:hAnsi="Times New Roman" w:cs="Times New Roman"/>
          <w:b/>
          <w:bCs/>
        </w:rPr>
      </w:pPr>
      <w:r w:rsidRPr="00141057">
        <w:rPr>
          <w:rFonts w:ascii="Times New Roman" w:hAnsi="Times New Roman" w:cs="Times New Roman"/>
          <w:b/>
          <w:bCs/>
        </w:rPr>
        <w:t>§ 1</w:t>
      </w:r>
      <w:r w:rsidR="00671300">
        <w:rPr>
          <w:rFonts w:ascii="Times New Roman" w:hAnsi="Times New Roman" w:cs="Times New Roman"/>
          <w:b/>
          <w:bCs/>
        </w:rPr>
        <w:t>5</w:t>
      </w:r>
    </w:p>
    <w:p w14:paraId="0D653FDD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 oraz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RODO.</w:t>
      </w:r>
    </w:p>
    <w:p w14:paraId="004FAD6C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Strony zgodnie oświadczają, że przetwarzanie danych dokonywane będzie przez każdą ze Stron jako administratora danych osobowych w zakresie:</w:t>
      </w:r>
    </w:p>
    <w:p w14:paraId="0BBCBB30" w14:textId="77777777" w:rsidR="005B0858" w:rsidRPr="00141057" w:rsidRDefault="005B0858" w:rsidP="005B0858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1) udostępnionych im przed drugą Stronę danych osób reprezentujących każdą ze Stron w celu zawarcia umowy: na podstawie przesłanki niezbędności do wykonania umowy, której stroną jest osoba lub podjęcia działań przed zawarciem umowy;</w:t>
      </w:r>
    </w:p>
    <w:p w14:paraId="6265E7B2" w14:textId="77777777" w:rsidR="005B0858" w:rsidRPr="00141057" w:rsidRDefault="005B0858" w:rsidP="005B0858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 xml:space="preserve">2) udostępnionych im przez drugą Stronę danych osób wykonujących zadania z ramienia Stron: w ramach prawnie uzasadnionego interesu administratora, jakim jest zapewnienie prawidłowości </w:t>
      </w:r>
      <w:r w:rsidRPr="00141057">
        <w:rPr>
          <w:rFonts w:ascii="Times New Roman" w:hAnsi="Times New Roman" w:cs="Times New Roman"/>
        </w:rPr>
        <w:lastRenderedPageBreak/>
        <w:t>realizacji przedmiotu umowy, a jednocześnie przetwarzanie danych w tym zakresie nie narusza praw i wolności osób, których dane dotyczą.</w:t>
      </w:r>
    </w:p>
    <w:p w14:paraId="7A7675E9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Osoba, której dane osobowe przetwarzane są w związku z realizacją niniejszej umowy, ma prawo do żądania dostępu do swoich danych osobowych, ich sprostowania, usunięcia lub ograniczenia przetwarzania oraz prawo wniesienia sprzeciwu wobec przetwarzania danych osobowych w związku z realizowaniem interesu administratora z przyczyn związanych z jej szczególną sytuacją, a także prawo wniesienia skargi do Prezesa Urzędu Ochrony Danych Osobowych w przypadku gdy uzna, że administrator naruszył przepisy o ochronie danych osobowych. </w:t>
      </w:r>
    </w:p>
    <w:p w14:paraId="2D966FE5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Strony oświadczają, że dane przetwarzane będą w okresie koniecznym do realizacji i rozliczenia umowy, oraz w razie takiego obowiązku ciążącego na administratorze – poprzez okres przechowywania dokumentacji dla celów archiwalnych.</w:t>
      </w:r>
    </w:p>
    <w:p w14:paraId="7F4F6E97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Podanie danych jest dobrowolne, z tym że stanowi warunek umożliwiający dopuszczenie danej osoby do realizacji niniejszej umowy.</w:t>
      </w:r>
    </w:p>
    <w:p w14:paraId="2552A539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Wskutek przetwarzania u żadnej ze Stron nie będą podejmowane decyzje w sposób zautomatyzowany (bez udziału człowieka).</w:t>
      </w:r>
    </w:p>
    <w:p w14:paraId="6E9933AD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Wobec każdej z osób, których dane osobowe pozyskano na potrzeby realizacji umowy, zostanie zrealizowany obowiązek informacyjny przewidziany w art. 13 RODO względem osób fizycznych, których dane osobowe dotyczą i od których dane te wykonawca bezpośrednio pozyskał. Obowiązek informacyjny wynikający z art. 13 RODO nie będzie miał zastosowania, gdy i w zakresie, w jakim osoba fizyczna, której dane dotyczą, dysponuje już tymi informacjami (vide: art. 13 ust. 4) oraz obowiązek informacyjny wynikający z art. 14 RODO względem osób fizycznych, których dane przekazuje zamawiającemu i których 25 dane pośrednio pozyskał, chyba że ma zastosowanie co najmniej jedno z włączeń, o których mowa w art. 14 ust. 5 RODO.</w:t>
      </w:r>
    </w:p>
    <w:p w14:paraId="066067FE" w14:textId="77777777" w:rsidR="005B0858" w:rsidRPr="00141057" w:rsidRDefault="005B0858" w:rsidP="005B0858">
      <w:pPr>
        <w:pStyle w:val="Akapitzlist"/>
        <w:numPr>
          <w:ilvl w:val="3"/>
          <w:numId w:val="4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 xml:space="preserve">Wykonawca zobowiązuje się do zapoznania swoich podwykonawców, pracowników i współpracowników (niezależnie od podstawy prawnej współpracy), których dane osobowe udostępnił Zamawiającemu w związku z wykonywaniem przedmiotu Umowy, z informacjami zawartymi w niniejszym paragrafie oraz z treścią oświadczenia informacyjnego, o którym mowa w ust. 2. Wykonawca na każde żądanie Zamawiającego jest zobowiązany udostępnić dokumentację lub przedłożyć stosowne oświadczenie (w zależności od żądania Zamawiającego) potwierdzające dopełnienie obowiązku informacyjnego, określonego w zdaniu poprzedzającym.  </w:t>
      </w:r>
    </w:p>
    <w:p w14:paraId="3B821D5E" w14:textId="77777777" w:rsidR="009F65A9" w:rsidRPr="00141057" w:rsidRDefault="009F65A9" w:rsidP="009F65A9">
      <w:pPr>
        <w:pStyle w:val="Nagwek1"/>
        <w:ind w:left="67" w:right="165"/>
        <w:rPr>
          <w:sz w:val="22"/>
          <w:szCs w:val="22"/>
        </w:rPr>
      </w:pPr>
    </w:p>
    <w:p w14:paraId="09AD6B6E" w14:textId="77777777" w:rsidR="009F65A9" w:rsidRPr="00141057" w:rsidRDefault="009F65A9" w:rsidP="00A10CA7">
      <w:pPr>
        <w:pStyle w:val="Nagwek1"/>
        <w:ind w:left="67" w:right="165"/>
        <w:jc w:val="center"/>
        <w:rPr>
          <w:b w:val="0"/>
          <w:sz w:val="22"/>
          <w:szCs w:val="22"/>
        </w:rPr>
      </w:pPr>
      <w:r w:rsidRPr="00141057">
        <w:rPr>
          <w:sz w:val="22"/>
          <w:szCs w:val="22"/>
        </w:rPr>
        <w:t>POSTANOWIENIA KOŃCOWE</w:t>
      </w:r>
    </w:p>
    <w:p w14:paraId="5CFF0AFD" w14:textId="3CA167AE" w:rsidR="009F65A9" w:rsidRPr="00141057" w:rsidRDefault="009F65A9" w:rsidP="00A10CA7">
      <w:pPr>
        <w:pStyle w:val="Nagwek2"/>
        <w:spacing w:before="0" w:after="0"/>
        <w:ind w:left="147" w:right="238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141057">
        <w:rPr>
          <w:rFonts w:ascii="Times New Roman" w:hAnsi="Times New Roman"/>
          <w:i w:val="0"/>
          <w:sz w:val="22"/>
          <w:szCs w:val="22"/>
        </w:rPr>
        <w:t>§</w:t>
      </w:r>
      <w:r w:rsidRPr="00141057">
        <w:rPr>
          <w:rFonts w:ascii="Times New Roman" w:eastAsia="Calibri" w:hAnsi="Times New Roman"/>
          <w:i w:val="0"/>
          <w:sz w:val="22"/>
          <w:szCs w:val="22"/>
        </w:rPr>
        <w:t xml:space="preserve"> 1</w:t>
      </w:r>
      <w:r w:rsidR="00671300">
        <w:rPr>
          <w:rFonts w:ascii="Times New Roman" w:eastAsia="Calibri" w:hAnsi="Times New Roman"/>
          <w:i w:val="0"/>
          <w:sz w:val="22"/>
          <w:szCs w:val="22"/>
        </w:rPr>
        <w:t>6</w:t>
      </w:r>
    </w:p>
    <w:p w14:paraId="3F55764F" w14:textId="77777777" w:rsidR="009F65A9" w:rsidRPr="00141057" w:rsidRDefault="009F65A9" w:rsidP="009F65A9">
      <w:pPr>
        <w:numPr>
          <w:ilvl w:val="0"/>
          <w:numId w:val="30"/>
        </w:numPr>
        <w:spacing w:after="5" w:line="262" w:lineRule="auto"/>
        <w:ind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Właściwym do rozpoznania sporów wynikłych na tle realizacji niniejszej Umowy jest Sąd właściwy dla siedziby Zamawiającego.</w:t>
      </w:r>
    </w:p>
    <w:p w14:paraId="4CA88BD7" w14:textId="77777777" w:rsidR="009F65A9" w:rsidRPr="00141057" w:rsidRDefault="009F65A9" w:rsidP="009F65A9">
      <w:pPr>
        <w:numPr>
          <w:ilvl w:val="0"/>
          <w:numId w:val="30"/>
        </w:numPr>
        <w:spacing w:after="5" w:line="262" w:lineRule="auto"/>
        <w:ind w:right="129" w:hanging="288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Integralną część Umowy stanowią załączniki:</w:t>
      </w:r>
    </w:p>
    <w:p w14:paraId="79099A75" w14:textId="77777777" w:rsidR="00A10CA7" w:rsidRPr="00141057" w:rsidRDefault="009F65A9" w:rsidP="00A10CA7">
      <w:pPr>
        <w:pStyle w:val="Akapitzlist"/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Opis przedmiotu zamówienia</w:t>
      </w:r>
    </w:p>
    <w:p w14:paraId="0077752A" w14:textId="77777777" w:rsidR="009F65A9" w:rsidRPr="00141057" w:rsidRDefault="009F65A9" w:rsidP="00A10CA7">
      <w:pPr>
        <w:pStyle w:val="Akapitzlist"/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/>
        </w:rPr>
      </w:pPr>
      <w:r w:rsidRPr="00141057">
        <w:rPr>
          <w:rFonts w:ascii="Times New Roman" w:hAnsi="Times New Roman"/>
        </w:rPr>
        <w:t>SWZ</w:t>
      </w:r>
    </w:p>
    <w:p w14:paraId="01D68D13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Oferta Wykonawcy</w:t>
      </w:r>
    </w:p>
    <w:p w14:paraId="1EEEC9F4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Polisa OC Wykonawcy,</w:t>
      </w:r>
    </w:p>
    <w:p w14:paraId="49C64F85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>Zespół Personelu — Wykaz osób</w:t>
      </w:r>
    </w:p>
    <w:p w14:paraId="57E58382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…………………………………………………</w:t>
      </w:r>
    </w:p>
    <w:p w14:paraId="1AF300D3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…………………………………………………</w:t>
      </w:r>
    </w:p>
    <w:p w14:paraId="77735605" w14:textId="77777777" w:rsidR="009F65A9" w:rsidRPr="00141057" w:rsidRDefault="009F65A9" w:rsidP="009F65A9">
      <w:pPr>
        <w:numPr>
          <w:ilvl w:val="0"/>
          <w:numId w:val="39"/>
        </w:numPr>
        <w:spacing w:after="5" w:line="262" w:lineRule="auto"/>
        <w:ind w:right="129"/>
        <w:jc w:val="both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  <w:noProof/>
        </w:rPr>
        <w:t>………………………………………………..</w:t>
      </w:r>
    </w:p>
    <w:p w14:paraId="1EB806F0" w14:textId="77777777" w:rsidR="009F65A9" w:rsidRPr="00141057" w:rsidRDefault="009F65A9" w:rsidP="00D90FDA">
      <w:pPr>
        <w:pStyle w:val="Akapitzlist"/>
        <w:numPr>
          <w:ilvl w:val="0"/>
          <w:numId w:val="30"/>
        </w:numPr>
        <w:spacing w:after="99"/>
        <w:ind w:right="129" w:hanging="389"/>
        <w:rPr>
          <w:rFonts w:ascii="Times New Roman" w:hAnsi="Times New Roman"/>
        </w:rPr>
      </w:pPr>
      <w:r w:rsidRPr="00141057">
        <w:rPr>
          <w:rFonts w:ascii="Times New Roman" w:hAnsi="Times New Roman"/>
        </w:rPr>
        <w:t>Umowę niniejszą sporządzono w 3 egzemplarzach: 2 egz. dla Zamawiającego i 1 egz. dla Wykonawcy.</w:t>
      </w:r>
    </w:p>
    <w:p w14:paraId="2C50A888" w14:textId="4FA1123E" w:rsidR="00C118E8" w:rsidRPr="00141057" w:rsidRDefault="009F65A9" w:rsidP="00671300">
      <w:pPr>
        <w:tabs>
          <w:tab w:val="center" w:pos="1329"/>
          <w:tab w:val="center" w:pos="7433"/>
        </w:tabs>
        <w:spacing w:after="590" w:line="264" w:lineRule="auto"/>
        <w:rPr>
          <w:rFonts w:ascii="Times New Roman" w:hAnsi="Times New Roman" w:cs="Times New Roman"/>
        </w:rPr>
      </w:pPr>
      <w:r w:rsidRPr="00141057">
        <w:rPr>
          <w:rFonts w:ascii="Times New Roman" w:hAnsi="Times New Roman" w:cs="Times New Roman"/>
        </w:rPr>
        <w:tab/>
      </w:r>
      <w:r w:rsidRPr="00141057">
        <w:rPr>
          <w:rFonts w:ascii="Times New Roman" w:hAnsi="Times New Roman" w:cs="Times New Roman"/>
          <w:b/>
        </w:rPr>
        <w:t>WYKONAWCA</w:t>
      </w:r>
      <w:r w:rsidR="00D90FDA" w:rsidRPr="001410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141057">
        <w:rPr>
          <w:rFonts w:ascii="Times New Roman" w:hAnsi="Times New Roman" w:cs="Times New Roman"/>
          <w:b/>
        </w:rPr>
        <w:t>ZAMAWIAJĄCY</w:t>
      </w:r>
    </w:p>
    <w:sectPr w:rsidR="00C118E8" w:rsidRPr="00141057" w:rsidSect="00FC3D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DE99" w14:textId="77777777" w:rsidR="00B34992" w:rsidRDefault="00B34992" w:rsidP="00FC3D4F">
      <w:pPr>
        <w:spacing w:after="0" w:line="240" w:lineRule="auto"/>
      </w:pPr>
      <w:r>
        <w:separator/>
      </w:r>
    </w:p>
  </w:endnote>
  <w:endnote w:type="continuationSeparator" w:id="0">
    <w:p w14:paraId="3E662810" w14:textId="77777777" w:rsidR="00B34992" w:rsidRDefault="00B3499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620A" w14:textId="47DF4135" w:rsidR="0037762E" w:rsidRPr="00B5765B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Cs/>
        <w:color w:val="808080" w:themeColor="background1" w:themeShade="80"/>
        <w:sz w:val="16"/>
        <w:szCs w:val="16"/>
      </w:rPr>
    </w:pPr>
    <w:r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 xml:space="preserve">SWZ </w:t>
    </w:r>
    <w:bookmarkStart w:id="2" w:name="_Hlk76578839"/>
    <w:r w:rsidR="0037762E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>-„</w:t>
    </w:r>
    <w:r w:rsidR="00EC04E7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 xml:space="preserve">Kompleksowy nadzór inwestorski w ramach projektu: </w:t>
    </w:r>
    <w:r w:rsidR="0030658A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>„</w:t>
    </w:r>
    <w:r w:rsidR="00EC04E7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 xml:space="preserve">Budowa </w:t>
    </w:r>
    <w:r w:rsidR="0030658A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 xml:space="preserve">Sali gimnastycznej wraz z łącznikiem do Zespołu </w:t>
    </w:r>
    <w:proofErr w:type="spellStart"/>
    <w:r w:rsidR="0030658A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>Szkolno</w:t>
    </w:r>
    <w:proofErr w:type="spellEnd"/>
    <w:r w:rsidR="0030658A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 xml:space="preserve"> – Przedszkolnego w Domaszkowie</w:t>
    </w:r>
    <w:r w:rsidR="0037762E" w:rsidRPr="00B5765B">
      <w:rPr>
        <w:rFonts w:ascii="Century Gothic" w:hAnsi="Century Gothic"/>
        <w:bCs/>
        <w:color w:val="808080" w:themeColor="background1" w:themeShade="80"/>
        <w:sz w:val="16"/>
        <w:szCs w:val="16"/>
      </w:rPr>
      <w:t>”</w:t>
    </w:r>
    <w:bookmarkEnd w:id="2"/>
  </w:p>
  <w:p w14:paraId="09901EA2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5FF339CE" wp14:editId="10FD86B4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8412" w14:textId="77777777" w:rsidR="00B34992" w:rsidRDefault="00B34992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3B6B1F4F" w14:textId="77777777" w:rsidR="00B34992" w:rsidRDefault="00B34992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A8D5" w14:textId="77777777" w:rsidR="00476AD6" w:rsidRDefault="00000000">
    <w:pPr>
      <w:pStyle w:val="Nagwek"/>
    </w:pPr>
    <w:r>
      <w:rPr>
        <w:noProof/>
        <w:lang w:eastAsia="pl-PL"/>
      </w:rPr>
      <w:pict w14:anchorId="6CEF6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6978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8405B58" wp14:editId="17FCFFEF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CC5" w14:textId="77777777" w:rsidR="00476AD6" w:rsidRDefault="00000000">
    <w:pPr>
      <w:pStyle w:val="Nagwek"/>
    </w:pPr>
    <w:r>
      <w:rPr>
        <w:noProof/>
        <w:lang w:eastAsia="pl-PL"/>
      </w:rPr>
      <w:pict w14:anchorId="69256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B204B5"/>
    <w:multiLevelType w:val="hybridMultilevel"/>
    <w:tmpl w:val="DC58A9A8"/>
    <w:lvl w:ilvl="0" w:tplc="C2C0DE4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05FF3C89"/>
    <w:multiLevelType w:val="hybridMultilevel"/>
    <w:tmpl w:val="463AAB9A"/>
    <w:lvl w:ilvl="0" w:tplc="A260A3D8">
      <w:start w:val="1"/>
      <w:numFmt w:val="decimal"/>
      <w:lvlText w:val="%1."/>
      <w:lvlJc w:val="left"/>
      <w:pPr>
        <w:ind w:left="392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2036C">
      <w:start w:val="1"/>
      <w:numFmt w:val="decimal"/>
      <w:lvlText w:val="%2)"/>
      <w:lvlJc w:val="left"/>
      <w:pPr>
        <w:ind w:left="807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72DCAA">
      <w:start w:val="1"/>
      <w:numFmt w:val="lowerRoman"/>
      <w:lvlText w:val="%3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247392">
      <w:start w:val="1"/>
      <w:numFmt w:val="decimal"/>
      <w:lvlText w:val="%4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4D2BC">
      <w:start w:val="1"/>
      <w:numFmt w:val="lowerLetter"/>
      <w:lvlText w:val="%5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20A60">
      <w:start w:val="1"/>
      <w:numFmt w:val="lowerRoman"/>
      <w:lvlText w:val="%6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AECE46">
      <w:start w:val="1"/>
      <w:numFmt w:val="decimal"/>
      <w:lvlText w:val="%7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8F612">
      <w:start w:val="1"/>
      <w:numFmt w:val="lowerLetter"/>
      <w:lvlText w:val="%8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63A56">
      <w:start w:val="1"/>
      <w:numFmt w:val="lowerRoman"/>
      <w:lvlText w:val="%9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43DF"/>
    <w:multiLevelType w:val="hybridMultilevel"/>
    <w:tmpl w:val="FA24CDBA"/>
    <w:lvl w:ilvl="0" w:tplc="A6208306">
      <w:start w:val="3"/>
      <w:numFmt w:val="upperRoman"/>
      <w:lvlText w:val="%1."/>
      <w:lvlJc w:val="left"/>
      <w:pPr>
        <w:ind w:left="1080" w:hanging="720"/>
      </w:pPr>
      <w:rPr>
        <w:rFonts w:ascii="Century Gothic" w:eastAsiaTheme="minorHAnsi" w:hAnsi="Century Gothic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14547"/>
    <w:multiLevelType w:val="multilevel"/>
    <w:tmpl w:val="0C427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0" w:hanging="1440"/>
      </w:pPr>
      <w:rPr>
        <w:rFonts w:hint="default"/>
      </w:rPr>
    </w:lvl>
  </w:abstractNum>
  <w:abstractNum w:abstractNumId="10" w15:restartNumberingAfterBreak="0">
    <w:nsid w:val="171D607E"/>
    <w:multiLevelType w:val="hybridMultilevel"/>
    <w:tmpl w:val="B2063AAC"/>
    <w:lvl w:ilvl="0" w:tplc="33D4C6EA">
      <w:start w:val="1"/>
      <w:numFmt w:val="decimal"/>
      <w:lvlText w:val="%1."/>
      <w:lvlJc w:val="left"/>
      <w:pPr>
        <w:ind w:left="679" w:hanging="360"/>
      </w:pPr>
      <w:rPr>
        <w:rFonts w:ascii="Century Gothic" w:eastAsia="Calibri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17B9475C"/>
    <w:multiLevelType w:val="hybridMultilevel"/>
    <w:tmpl w:val="20CC8A98"/>
    <w:lvl w:ilvl="0" w:tplc="537E886C">
      <w:start w:val="1"/>
      <w:numFmt w:val="decimal"/>
      <w:lvlText w:val="%1."/>
      <w:lvlJc w:val="left"/>
      <w:pPr>
        <w:ind w:left="3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C2AD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788AB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9E5F5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B6FE4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AC869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E0617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0A3F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6C843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E71E65"/>
    <w:multiLevelType w:val="hybridMultilevel"/>
    <w:tmpl w:val="A71A0E68"/>
    <w:lvl w:ilvl="0" w:tplc="1396B4BA">
      <w:start w:val="1"/>
      <w:numFmt w:val="decimal"/>
      <w:lvlText w:val="%1)"/>
      <w:lvlJc w:val="left"/>
      <w:pPr>
        <w:ind w:left="871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06B46A">
      <w:start w:val="1"/>
      <w:numFmt w:val="lowerLetter"/>
      <w:lvlText w:val="%2)"/>
      <w:lvlJc w:val="left"/>
      <w:pPr>
        <w:ind w:left="1306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C29768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4A80C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4EC08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C8B9C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07AA8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63846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C2EAA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11B4"/>
    <w:multiLevelType w:val="hybridMultilevel"/>
    <w:tmpl w:val="88AA8198"/>
    <w:lvl w:ilvl="0" w:tplc="464C62DC">
      <w:start w:val="1"/>
      <w:numFmt w:val="decimal"/>
      <w:lvlText w:val="%1."/>
      <w:lvlJc w:val="left"/>
      <w:pPr>
        <w:ind w:left="324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768B1A">
      <w:start w:val="1"/>
      <w:numFmt w:val="lowerLetter"/>
      <w:lvlText w:val="%2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C44E0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8A270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6E49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C8CCC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8CFF1C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A3B3C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03BF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290B484E"/>
    <w:multiLevelType w:val="hybridMultilevel"/>
    <w:tmpl w:val="B0AC6E40"/>
    <w:lvl w:ilvl="0" w:tplc="1FC893EC">
      <w:start w:val="1"/>
      <w:numFmt w:val="decimal"/>
      <w:lvlText w:val="%1."/>
      <w:lvlJc w:val="left"/>
      <w:pPr>
        <w:ind w:left="4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C0FD4">
      <w:start w:val="1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2A375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DA059C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14F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A8B0BA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86F6B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86D9A2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F235C8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837A72"/>
    <w:multiLevelType w:val="hybridMultilevel"/>
    <w:tmpl w:val="F4CE2706"/>
    <w:lvl w:ilvl="0" w:tplc="DB1ED2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104A36">
      <w:start w:val="1"/>
      <w:numFmt w:val="decimal"/>
      <w:lvlText w:val="%2)"/>
      <w:lvlJc w:val="left"/>
      <w:pPr>
        <w:ind w:left="843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459E6">
      <w:start w:val="1"/>
      <w:numFmt w:val="lowerRoman"/>
      <w:lvlText w:val="%3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988134">
      <w:start w:val="1"/>
      <w:numFmt w:val="decimal"/>
      <w:lvlText w:val="%4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04D6BE">
      <w:start w:val="1"/>
      <w:numFmt w:val="lowerLetter"/>
      <w:lvlText w:val="%5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5CD4AC">
      <w:start w:val="1"/>
      <w:numFmt w:val="lowerRoman"/>
      <w:lvlText w:val="%6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7875C8">
      <w:start w:val="1"/>
      <w:numFmt w:val="decimal"/>
      <w:lvlText w:val="%7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A24C68">
      <w:start w:val="1"/>
      <w:numFmt w:val="lowerLetter"/>
      <w:lvlText w:val="%8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C6AEB2">
      <w:start w:val="1"/>
      <w:numFmt w:val="lowerRoman"/>
      <w:lvlText w:val="%9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20" w15:restartNumberingAfterBreak="0">
    <w:nsid w:val="35141192"/>
    <w:multiLevelType w:val="hybridMultilevel"/>
    <w:tmpl w:val="8F5EB50C"/>
    <w:lvl w:ilvl="0" w:tplc="2CC4B3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D271C"/>
    <w:multiLevelType w:val="hybridMultilevel"/>
    <w:tmpl w:val="33BE8646"/>
    <w:lvl w:ilvl="0" w:tplc="B79EA6A2">
      <w:start w:val="1"/>
      <w:numFmt w:val="decimal"/>
      <w:lvlText w:val="%1."/>
      <w:lvlJc w:val="left"/>
      <w:pPr>
        <w:ind w:left="755" w:hanging="360"/>
      </w:pPr>
      <w:rPr>
        <w:rFonts w:ascii="Century Gothic" w:eastAsia="Calibri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3" w15:restartNumberingAfterBreak="0">
    <w:nsid w:val="399A7FB8"/>
    <w:multiLevelType w:val="hybridMultilevel"/>
    <w:tmpl w:val="9F40E1E6"/>
    <w:lvl w:ilvl="0" w:tplc="79726572">
      <w:start w:val="1"/>
      <w:numFmt w:val="decimal"/>
      <w:lvlText w:val="%1."/>
      <w:lvlJc w:val="left"/>
      <w:pPr>
        <w:ind w:left="3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21132">
      <w:start w:val="1"/>
      <w:numFmt w:val="decimal"/>
      <w:lvlText w:val="%2)"/>
      <w:lvlJc w:val="left"/>
      <w:pPr>
        <w:ind w:left="8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EED8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EC6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C35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2D79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371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A42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AA70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BB23E5"/>
    <w:multiLevelType w:val="hybridMultilevel"/>
    <w:tmpl w:val="C5B681A6"/>
    <w:lvl w:ilvl="0" w:tplc="3954973A">
      <w:start w:val="4"/>
      <w:numFmt w:val="decimal"/>
      <w:lvlText w:val="%1."/>
      <w:lvlJc w:val="left"/>
      <w:pPr>
        <w:ind w:left="594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6857B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46386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4FD06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83CF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C323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0F3F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02AE5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CCBF0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3032E4"/>
    <w:multiLevelType w:val="hybridMultilevel"/>
    <w:tmpl w:val="843A4AB0"/>
    <w:lvl w:ilvl="0" w:tplc="FDF2C7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246D46">
      <w:start w:val="5"/>
      <w:numFmt w:val="decimal"/>
      <w:lvlText w:val="%2)"/>
      <w:lvlJc w:val="left"/>
      <w:pPr>
        <w:ind w:left="8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A040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26C9DA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DEEDA6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4E474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EC3DDE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4A2288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2EFA4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473BA5"/>
    <w:multiLevelType w:val="hybridMultilevel"/>
    <w:tmpl w:val="30F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7BEA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634335"/>
    <w:multiLevelType w:val="hybridMultilevel"/>
    <w:tmpl w:val="81BECAF8"/>
    <w:lvl w:ilvl="0" w:tplc="3A926E4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AC760">
      <w:start w:val="1"/>
      <w:numFmt w:val="decimal"/>
      <w:lvlText w:val="%2)"/>
      <w:lvlJc w:val="left"/>
      <w:pPr>
        <w:ind w:left="1109"/>
      </w:pPr>
      <w:rPr>
        <w:rFonts w:ascii="Century Gothic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40259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ADA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616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693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2FB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0419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84B6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D20F9E"/>
    <w:multiLevelType w:val="hybridMultilevel"/>
    <w:tmpl w:val="ADAC4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96959"/>
    <w:multiLevelType w:val="hybridMultilevel"/>
    <w:tmpl w:val="B2F869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4A7A77"/>
    <w:multiLevelType w:val="hybridMultilevel"/>
    <w:tmpl w:val="D1C40596"/>
    <w:lvl w:ilvl="0" w:tplc="504CC6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00937C">
      <w:start w:val="1"/>
      <w:numFmt w:val="decimal"/>
      <w:lvlText w:val="%2)"/>
      <w:lvlJc w:val="left"/>
      <w:pPr>
        <w:ind w:left="6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0478C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A5E14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A8000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4B048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A6E3A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D07C9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D48862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564C42"/>
    <w:multiLevelType w:val="hybridMultilevel"/>
    <w:tmpl w:val="8A4C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C6784"/>
    <w:multiLevelType w:val="hybridMultilevel"/>
    <w:tmpl w:val="7AB6F70E"/>
    <w:lvl w:ilvl="0" w:tplc="85C68D90">
      <w:start w:val="1"/>
      <w:numFmt w:val="decimal"/>
      <w:lvlText w:val="%1."/>
      <w:lvlJc w:val="left"/>
      <w:pPr>
        <w:ind w:left="38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A791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0C9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2EEE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8D8D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8C26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F4FC7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64B8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530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60FF7"/>
    <w:multiLevelType w:val="hybridMultilevel"/>
    <w:tmpl w:val="5D52A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34A007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C330D8"/>
    <w:multiLevelType w:val="hybridMultilevel"/>
    <w:tmpl w:val="FBB6FC02"/>
    <w:lvl w:ilvl="0" w:tplc="684CC7F6">
      <w:start w:val="1"/>
      <w:numFmt w:val="decimal"/>
      <w:lvlText w:val="%1)"/>
      <w:lvlJc w:val="left"/>
      <w:pPr>
        <w:ind w:left="319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01E78">
      <w:start w:val="1"/>
      <w:numFmt w:val="decimal"/>
      <w:lvlText w:val="%2)"/>
      <w:lvlJc w:val="left"/>
      <w:pPr>
        <w:ind w:left="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9EED8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EC6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4C35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2D79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371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A42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DAA70E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0136E8"/>
    <w:multiLevelType w:val="hybridMultilevel"/>
    <w:tmpl w:val="058E778A"/>
    <w:lvl w:ilvl="0" w:tplc="7D8864C6">
      <w:start w:val="1"/>
      <w:numFmt w:val="decimal"/>
      <w:lvlText w:val="%1."/>
      <w:lvlJc w:val="left"/>
      <w:pPr>
        <w:ind w:left="4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A8C7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C4C39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52BDA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4BB8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58E79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648DF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5CA31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424C90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120EFE"/>
    <w:multiLevelType w:val="hybridMultilevel"/>
    <w:tmpl w:val="6D16767A"/>
    <w:lvl w:ilvl="0" w:tplc="87B82DD4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096D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4391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E0C1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001F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EBE7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C406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EF9AC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743814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EA5C36"/>
    <w:multiLevelType w:val="hybridMultilevel"/>
    <w:tmpl w:val="D784940C"/>
    <w:lvl w:ilvl="0" w:tplc="1E807098">
      <w:start w:val="1"/>
      <w:numFmt w:val="decimal"/>
      <w:lvlText w:val="%1."/>
      <w:lvlJc w:val="left"/>
      <w:pPr>
        <w:ind w:left="3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4840C">
      <w:start w:val="1"/>
      <w:numFmt w:val="decimal"/>
      <w:lvlText w:val="%2)"/>
      <w:lvlJc w:val="left"/>
      <w:pPr>
        <w:ind w:left="75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29A4">
      <w:start w:val="1"/>
      <w:numFmt w:val="lowerRoman"/>
      <w:lvlText w:val="%3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5AC920">
      <w:start w:val="1"/>
      <w:numFmt w:val="decimal"/>
      <w:lvlText w:val="%4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72F60C">
      <w:start w:val="1"/>
      <w:numFmt w:val="lowerLetter"/>
      <w:lvlText w:val="%5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024B0C">
      <w:start w:val="1"/>
      <w:numFmt w:val="lowerRoman"/>
      <w:lvlText w:val="%6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469B58">
      <w:start w:val="1"/>
      <w:numFmt w:val="decimal"/>
      <w:lvlText w:val="%7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7C2A04">
      <w:start w:val="1"/>
      <w:numFmt w:val="lowerLetter"/>
      <w:lvlText w:val="%8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68C986">
      <w:start w:val="1"/>
      <w:numFmt w:val="lowerRoman"/>
      <w:lvlText w:val="%9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85F19"/>
    <w:multiLevelType w:val="hybridMultilevel"/>
    <w:tmpl w:val="729E7BE6"/>
    <w:lvl w:ilvl="0" w:tplc="003C75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CA0A6">
      <w:start w:val="1"/>
      <w:numFmt w:val="decimal"/>
      <w:lvlText w:val="%2)"/>
      <w:lvlJc w:val="left"/>
      <w:pPr>
        <w:ind w:left="6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5425B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85FE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02B2C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25AA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8102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0715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E548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EE1FD1"/>
    <w:multiLevelType w:val="hybridMultilevel"/>
    <w:tmpl w:val="B0CE831E"/>
    <w:lvl w:ilvl="0" w:tplc="8A1853D4">
      <w:start w:val="2"/>
      <w:numFmt w:val="decimal"/>
      <w:lvlText w:val="%1."/>
      <w:lvlJc w:val="left"/>
      <w:pPr>
        <w:ind w:left="396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A79A0">
      <w:start w:val="1"/>
      <w:numFmt w:val="decimal"/>
      <w:lvlText w:val="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64362">
      <w:start w:val="1"/>
      <w:numFmt w:val="lowerRoman"/>
      <w:lvlText w:val="%3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4B148">
      <w:start w:val="1"/>
      <w:numFmt w:val="decimal"/>
      <w:lvlText w:val="%4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0C19E">
      <w:start w:val="1"/>
      <w:numFmt w:val="lowerLetter"/>
      <w:lvlText w:val="%5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6DB14">
      <w:start w:val="1"/>
      <w:numFmt w:val="lowerRoman"/>
      <w:lvlText w:val="%6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5A8B92">
      <w:start w:val="1"/>
      <w:numFmt w:val="decimal"/>
      <w:lvlText w:val="%7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2E024">
      <w:start w:val="1"/>
      <w:numFmt w:val="lowerLetter"/>
      <w:lvlText w:val="%8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207EC">
      <w:start w:val="1"/>
      <w:numFmt w:val="lowerRoman"/>
      <w:lvlText w:val="%9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2A6684"/>
    <w:multiLevelType w:val="hybridMultilevel"/>
    <w:tmpl w:val="16589D20"/>
    <w:lvl w:ilvl="0" w:tplc="FF7CDD4A">
      <w:start w:val="1"/>
      <w:numFmt w:val="decimal"/>
      <w:lvlText w:val="%1."/>
      <w:lvlJc w:val="left"/>
      <w:pPr>
        <w:ind w:left="4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C6E768">
      <w:start w:val="1"/>
      <w:numFmt w:val="decimal"/>
      <w:lvlText w:val="%2)"/>
      <w:lvlJc w:val="left"/>
      <w:pPr>
        <w:ind w:left="7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86FCE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74F410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9E0E52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8C1A6C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C4576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6832FA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4825D4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AB7215C"/>
    <w:multiLevelType w:val="hybridMultilevel"/>
    <w:tmpl w:val="16A2C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235D0"/>
    <w:multiLevelType w:val="hybridMultilevel"/>
    <w:tmpl w:val="E1622772"/>
    <w:lvl w:ilvl="0" w:tplc="93082342">
      <w:start w:val="1"/>
      <w:numFmt w:val="decimal"/>
      <w:lvlText w:val="%1."/>
      <w:lvlJc w:val="left"/>
      <w:pPr>
        <w:ind w:left="3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EB658">
      <w:start w:val="1"/>
      <w:numFmt w:val="decimal"/>
      <w:lvlText w:val="%2)"/>
      <w:lvlJc w:val="left"/>
      <w:pPr>
        <w:ind w:left="598"/>
      </w:pPr>
      <w:rPr>
        <w:rFonts w:ascii="Century Gothic" w:eastAsia="Calibri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CCBF44">
      <w:start w:val="1"/>
      <w:numFmt w:val="lowerRoman"/>
      <w:lvlText w:val="%3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A5A26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4D4BE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C2E32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E9EA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488D6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2D47E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84700B"/>
    <w:multiLevelType w:val="hybridMultilevel"/>
    <w:tmpl w:val="ED2E9EA8"/>
    <w:lvl w:ilvl="0" w:tplc="2894128A">
      <w:start w:val="11"/>
      <w:numFmt w:val="decimal"/>
      <w:lvlText w:val="%1.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2BD8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ED3C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004E0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362F1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5E1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0AC31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26AA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4F81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3774157">
    <w:abstractNumId w:val="42"/>
  </w:num>
  <w:num w:numId="2" w16cid:durableId="1844012498">
    <w:abstractNumId w:val="32"/>
  </w:num>
  <w:num w:numId="3" w16cid:durableId="1936017240">
    <w:abstractNumId w:val="13"/>
  </w:num>
  <w:num w:numId="4" w16cid:durableId="493378068">
    <w:abstractNumId w:val="35"/>
  </w:num>
  <w:num w:numId="5" w16cid:durableId="1004092610">
    <w:abstractNumId w:val="27"/>
  </w:num>
  <w:num w:numId="6" w16cid:durableId="1749382293">
    <w:abstractNumId w:val="7"/>
  </w:num>
  <w:num w:numId="7" w16cid:durableId="1110516450">
    <w:abstractNumId w:val="19"/>
  </w:num>
  <w:num w:numId="8" w16cid:durableId="565921811">
    <w:abstractNumId w:val="21"/>
  </w:num>
  <w:num w:numId="9" w16cid:durableId="1880122412">
    <w:abstractNumId w:val="15"/>
  </w:num>
  <w:num w:numId="10" w16cid:durableId="1418749829">
    <w:abstractNumId w:val="16"/>
  </w:num>
  <w:num w:numId="11" w16cid:durableId="940259868">
    <w:abstractNumId w:val="6"/>
  </w:num>
  <w:num w:numId="12" w16cid:durableId="373967896">
    <w:abstractNumId w:val="11"/>
  </w:num>
  <w:num w:numId="13" w16cid:durableId="386152378">
    <w:abstractNumId w:val="34"/>
  </w:num>
  <w:num w:numId="14" w16cid:durableId="879053905">
    <w:abstractNumId w:val="31"/>
  </w:num>
  <w:num w:numId="15" w16cid:durableId="158471762">
    <w:abstractNumId w:val="41"/>
  </w:num>
  <w:num w:numId="16" w16cid:durableId="1979457630">
    <w:abstractNumId w:val="38"/>
  </w:num>
  <w:num w:numId="17" w16cid:durableId="1449546936">
    <w:abstractNumId w:val="18"/>
  </w:num>
  <w:num w:numId="18" w16cid:durableId="543257145">
    <w:abstractNumId w:val="47"/>
  </w:num>
  <w:num w:numId="19" w16cid:durableId="162822521">
    <w:abstractNumId w:val="46"/>
  </w:num>
  <w:num w:numId="20" w16cid:durableId="161357859">
    <w:abstractNumId w:val="23"/>
  </w:num>
  <w:num w:numId="21" w16cid:durableId="1450010064">
    <w:abstractNumId w:val="40"/>
  </w:num>
  <w:num w:numId="22" w16cid:durableId="1053045466">
    <w:abstractNumId w:val="5"/>
  </w:num>
  <w:num w:numId="23" w16cid:durableId="369454138">
    <w:abstractNumId w:val="44"/>
  </w:num>
  <w:num w:numId="24" w16cid:durableId="1717046214">
    <w:abstractNumId w:val="17"/>
  </w:num>
  <w:num w:numId="25" w16cid:durableId="407046728">
    <w:abstractNumId w:val="25"/>
  </w:num>
  <w:num w:numId="26" w16cid:durableId="816384160">
    <w:abstractNumId w:val="24"/>
  </w:num>
  <w:num w:numId="27" w16cid:durableId="1195846630">
    <w:abstractNumId w:val="12"/>
  </w:num>
  <w:num w:numId="28" w16cid:durableId="611976348">
    <w:abstractNumId w:val="43"/>
  </w:num>
  <w:num w:numId="29" w16cid:durableId="180169346">
    <w:abstractNumId w:val="14"/>
  </w:num>
  <w:num w:numId="30" w16cid:durableId="941256573">
    <w:abstractNumId w:val="39"/>
  </w:num>
  <w:num w:numId="31" w16cid:durableId="848712091">
    <w:abstractNumId w:val="45"/>
  </w:num>
  <w:num w:numId="32" w16cid:durableId="419564073">
    <w:abstractNumId w:val="28"/>
  </w:num>
  <w:num w:numId="33" w16cid:durableId="2127460637">
    <w:abstractNumId w:val="22"/>
  </w:num>
  <w:num w:numId="34" w16cid:durableId="1341011075">
    <w:abstractNumId w:val="37"/>
  </w:num>
  <w:num w:numId="35" w16cid:durableId="1857306261">
    <w:abstractNumId w:val="4"/>
  </w:num>
  <w:num w:numId="36" w16cid:durableId="700276557">
    <w:abstractNumId w:val="36"/>
  </w:num>
  <w:num w:numId="37" w16cid:durableId="1223440146">
    <w:abstractNumId w:val="10"/>
  </w:num>
  <w:num w:numId="38" w16cid:durableId="396707310">
    <w:abstractNumId w:val="33"/>
  </w:num>
  <w:num w:numId="39" w16cid:durableId="1160847279">
    <w:abstractNumId w:val="29"/>
  </w:num>
  <w:num w:numId="40" w16cid:durableId="1198809528">
    <w:abstractNumId w:val="9"/>
  </w:num>
  <w:num w:numId="41" w16cid:durableId="919020416">
    <w:abstractNumId w:val="20"/>
  </w:num>
  <w:num w:numId="42" w16cid:durableId="1405103742">
    <w:abstractNumId w:val="30"/>
  </w:num>
  <w:num w:numId="43" w16cid:durableId="1056928365">
    <w:abstractNumId w:val="26"/>
  </w:num>
  <w:num w:numId="44" w16cid:durableId="21701639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3DA"/>
    <w:rsid w:val="00060640"/>
    <w:rsid w:val="00070BA1"/>
    <w:rsid w:val="00075DF5"/>
    <w:rsid w:val="00084DAA"/>
    <w:rsid w:val="00084E31"/>
    <w:rsid w:val="000A063F"/>
    <w:rsid w:val="000A0FAC"/>
    <w:rsid w:val="000C1FBD"/>
    <w:rsid w:val="000C5FD1"/>
    <w:rsid w:val="000D6ED4"/>
    <w:rsid w:val="000E5BC0"/>
    <w:rsid w:val="000F28C1"/>
    <w:rsid w:val="000F72BB"/>
    <w:rsid w:val="001056E6"/>
    <w:rsid w:val="00126715"/>
    <w:rsid w:val="00126A7A"/>
    <w:rsid w:val="001300A7"/>
    <w:rsid w:val="001317D6"/>
    <w:rsid w:val="001339C5"/>
    <w:rsid w:val="00133D50"/>
    <w:rsid w:val="00141057"/>
    <w:rsid w:val="00143BB2"/>
    <w:rsid w:val="00145704"/>
    <w:rsid w:val="00152413"/>
    <w:rsid w:val="0017484B"/>
    <w:rsid w:val="00175DF3"/>
    <w:rsid w:val="00180732"/>
    <w:rsid w:val="001814E3"/>
    <w:rsid w:val="00183DF4"/>
    <w:rsid w:val="00190E77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4774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1C75"/>
    <w:rsid w:val="00263F05"/>
    <w:rsid w:val="00266B88"/>
    <w:rsid w:val="0027783C"/>
    <w:rsid w:val="0028307F"/>
    <w:rsid w:val="00291262"/>
    <w:rsid w:val="002A6C61"/>
    <w:rsid w:val="002A71D6"/>
    <w:rsid w:val="002B090B"/>
    <w:rsid w:val="002B09C0"/>
    <w:rsid w:val="002B772C"/>
    <w:rsid w:val="002C3916"/>
    <w:rsid w:val="002C4101"/>
    <w:rsid w:val="002D103B"/>
    <w:rsid w:val="00301D3E"/>
    <w:rsid w:val="00302768"/>
    <w:rsid w:val="00304028"/>
    <w:rsid w:val="0030658A"/>
    <w:rsid w:val="003117C0"/>
    <w:rsid w:val="00312F6E"/>
    <w:rsid w:val="00334FD6"/>
    <w:rsid w:val="00354C4E"/>
    <w:rsid w:val="003702B0"/>
    <w:rsid w:val="0037762E"/>
    <w:rsid w:val="00383916"/>
    <w:rsid w:val="00384356"/>
    <w:rsid w:val="00396B03"/>
    <w:rsid w:val="003A33E3"/>
    <w:rsid w:val="003B2D31"/>
    <w:rsid w:val="003B52D2"/>
    <w:rsid w:val="003B54DF"/>
    <w:rsid w:val="003B5D0D"/>
    <w:rsid w:val="003B75EF"/>
    <w:rsid w:val="003B76CC"/>
    <w:rsid w:val="003C2657"/>
    <w:rsid w:val="003C320A"/>
    <w:rsid w:val="003C5F53"/>
    <w:rsid w:val="003D3F03"/>
    <w:rsid w:val="003E42A4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43C89"/>
    <w:rsid w:val="004575EF"/>
    <w:rsid w:val="0046165D"/>
    <w:rsid w:val="00462BB5"/>
    <w:rsid w:val="00463D63"/>
    <w:rsid w:val="00467835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10F27"/>
    <w:rsid w:val="00521535"/>
    <w:rsid w:val="0052349A"/>
    <w:rsid w:val="00532731"/>
    <w:rsid w:val="00535BBB"/>
    <w:rsid w:val="005460BE"/>
    <w:rsid w:val="0055373D"/>
    <w:rsid w:val="005550DC"/>
    <w:rsid w:val="005636D6"/>
    <w:rsid w:val="005648CE"/>
    <w:rsid w:val="005668AD"/>
    <w:rsid w:val="00575875"/>
    <w:rsid w:val="005813E9"/>
    <w:rsid w:val="00590EC6"/>
    <w:rsid w:val="00594DA2"/>
    <w:rsid w:val="00596ECD"/>
    <w:rsid w:val="005A6205"/>
    <w:rsid w:val="005B0858"/>
    <w:rsid w:val="005D21AA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189"/>
    <w:rsid w:val="00622D46"/>
    <w:rsid w:val="00624DCD"/>
    <w:rsid w:val="00630B22"/>
    <w:rsid w:val="00636947"/>
    <w:rsid w:val="00656E01"/>
    <w:rsid w:val="00670899"/>
    <w:rsid w:val="00671300"/>
    <w:rsid w:val="00680E98"/>
    <w:rsid w:val="006817D4"/>
    <w:rsid w:val="00687F1D"/>
    <w:rsid w:val="006916CD"/>
    <w:rsid w:val="00691DE5"/>
    <w:rsid w:val="0069396E"/>
    <w:rsid w:val="00694386"/>
    <w:rsid w:val="006A0A3E"/>
    <w:rsid w:val="006A22D6"/>
    <w:rsid w:val="006A3EAA"/>
    <w:rsid w:val="006A44D1"/>
    <w:rsid w:val="006A6EA5"/>
    <w:rsid w:val="006B4D73"/>
    <w:rsid w:val="006B696B"/>
    <w:rsid w:val="006C2057"/>
    <w:rsid w:val="006C5C33"/>
    <w:rsid w:val="006C6996"/>
    <w:rsid w:val="006D5132"/>
    <w:rsid w:val="006D6163"/>
    <w:rsid w:val="006E01AA"/>
    <w:rsid w:val="006F5357"/>
    <w:rsid w:val="00707F21"/>
    <w:rsid w:val="00710669"/>
    <w:rsid w:val="00714367"/>
    <w:rsid w:val="00727126"/>
    <w:rsid w:val="00730812"/>
    <w:rsid w:val="00732FCB"/>
    <w:rsid w:val="0073784D"/>
    <w:rsid w:val="007379D5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E5D25"/>
    <w:rsid w:val="007E611C"/>
    <w:rsid w:val="007E76C4"/>
    <w:rsid w:val="007F2DC1"/>
    <w:rsid w:val="00802191"/>
    <w:rsid w:val="008034B6"/>
    <w:rsid w:val="00813DBE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413F"/>
    <w:rsid w:val="00895060"/>
    <w:rsid w:val="008A5604"/>
    <w:rsid w:val="008A5E37"/>
    <w:rsid w:val="008A796E"/>
    <w:rsid w:val="008A7D7A"/>
    <w:rsid w:val="008B3B92"/>
    <w:rsid w:val="008B71F4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32CB0"/>
    <w:rsid w:val="00936627"/>
    <w:rsid w:val="00941C94"/>
    <w:rsid w:val="009469C8"/>
    <w:rsid w:val="00947ADB"/>
    <w:rsid w:val="00960F5D"/>
    <w:rsid w:val="00970C29"/>
    <w:rsid w:val="009710A2"/>
    <w:rsid w:val="009716A0"/>
    <w:rsid w:val="00972A23"/>
    <w:rsid w:val="00975A1F"/>
    <w:rsid w:val="00976935"/>
    <w:rsid w:val="00983E67"/>
    <w:rsid w:val="0098403D"/>
    <w:rsid w:val="00987E91"/>
    <w:rsid w:val="00993EB9"/>
    <w:rsid w:val="009A6CC7"/>
    <w:rsid w:val="009C0453"/>
    <w:rsid w:val="009C607D"/>
    <w:rsid w:val="009C7339"/>
    <w:rsid w:val="009E1C20"/>
    <w:rsid w:val="009E31C5"/>
    <w:rsid w:val="009E7738"/>
    <w:rsid w:val="009F295D"/>
    <w:rsid w:val="009F4BC9"/>
    <w:rsid w:val="009F65A9"/>
    <w:rsid w:val="009F6AEA"/>
    <w:rsid w:val="00A10CA7"/>
    <w:rsid w:val="00A13511"/>
    <w:rsid w:val="00A17BAE"/>
    <w:rsid w:val="00A25F3B"/>
    <w:rsid w:val="00A27DB5"/>
    <w:rsid w:val="00A45608"/>
    <w:rsid w:val="00A5299F"/>
    <w:rsid w:val="00A729B3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E7651"/>
    <w:rsid w:val="00AF1BC3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992"/>
    <w:rsid w:val="00B34A64"/>
    <w:rsid w:val="00B42E03"/>
    <w:rsid w:val="00B52360"/>
    <w:rsid w:val="00B52E6B"/>
    <w:rsid w:val="00B53461"/>
    <w:rsid w:val="00B5765B"/>
    <w:rsid w:val="00B6000B"/>
    <w:rsid w:val="00B61FA9"/>
    <w:rsid w:val="00B64E09"/>
    <w:rsid w:val="00B71196"/>
    <w:rsid w:val="00B72607"/>
    <w:rsid w:val="00B730F8"/>
    <w:rsid w:val="00B84036"/>
    <w:rsid w:val="00B857D0"/>
    <w:rsid w:val="00B865C6"/>
    <w:rsid w:val="00B875DA"/>
    <w:rsid w:val="00B960AE"/>
    <w:rsid w:val="00BA31F5"/>
    <w:rsid w:val="00BB1B1B"/>
    <w:rsid w:val="00BC1584"/>
    <w:rsid w:val="00BC2ABF"/>
    <w:rsid w:val="00BC6369"/>
    <w:rsid w:val="00BC7435"/>
    <w:rsid w:val="00BC7543"/>
    <w:rsid w:val="00BD2E64"/>
    <w:rsid w:val="00BD4998"/>
    <w:rsid w:val="00BE23F9"/>
    <w:rsid w:val="00BE35B6"/>
    <w:rsid w:val="00BE53A9"/>
    <w:rsid w:val="00BE6F03"/>
    <w:rsid w:val="00C050C2"/>
    <w:rsid w:val="00C06ED4"/>
    <w:rsid w:val="00C07304"/>
    <w:rsid w:val="00C118E8"/>
    <w:rsid w:val="00C22069"/>
    <w:rsid w:val="00C27010"/>
    <w:rsid w:val="00C44013"/>
    <w:rsid w:val="00C6792A"/>
    <w:rsid w:val="00C74D54"/>
    <w:rsid w:val="00C74DF0"/>
    <w:rsid w:val="00C751D6"/>
    <w:rsid w:val="00C75789"/>
    <w:rsid w:val="00C75FC7"/>
    <w:rsid w:val="00C8092E"/>
    <w:rsid w:val="00C90093"/>
    <w:rsid w:val="00C90E11"/>
    <w:rsid w:val="00C973BB"/>
    <w:rsid w:val="00CA56DB"/>
    <w:rsid w:val="00CB432E"/>
    <w:rsid w:val="00CC5F11"/>
    <w:rsid w:val="00CC6A05"/>
    <w:rsid w:val="00CE5C98"/>
    <w:rsid w:val="00CF303E"/>
    <w:rsid w:val="00CF692B"/>
    <w:rsid w:val="00D042D9"/>
    <w:rsid w:val="00D07D47"/>
    <w:rsid w:val="00D11216"/>
    <w:rsid w:val="00D14F94"/>
    <w:rsid w:val="00D163E6"/>
    <w:rsid w:val="00D164F9"/>
    <w:rsid w:val="00D2229B"/>
    <w:rsid w:val="00D27006"/>
    <w:rsid w:val="00D303D5"/>
    <w:rsid w:val="00D30525"/>
    <w:rsid w:val="00D32D33"/>
    <w:rsid w:val="00D359FC"/>
    <w:rsid w:val="00D3629A"/>
    <w:rsid w:val="00D36908"/>
    <w:rsid w:val="00D42E78"/>
    <w:rsid w:val="00D44C14"/>
    <w:rsid w:val="00D561F4"/>
    <w:rsid w:val="00D56FB2"/>
    <w:rsid w:val="00D624CE"/>
    <w:rsid w:val="00D67BA9"/>
    <w:rsid w:val="00D71053"/>
    <w:rsid w:val="00D904CB"/>
    <w:rsid w:val="00D90FDA"/>
    <w:rsid w:val="00DA50D8"/>
    <w:rsid w:val="00DB08C4"/>
    <w:rsid w:val="00DB4717"/>
    <w:rsid w:val="00DB6937"/>
    <w:rsid w:val="00DC102E"/>
    <w:rsid w:val="00DD1873"/>
    <w:rsid w:val="00DD4460"/>
    <w:rsid w:val="00DD62BF"/>
    <w:rsid w:val="00DE43DD"/>
    <w:rsid w:val="00DE7D48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49A9"/>
    <w:rsid w:val="00E547F5"/>
    <w:rsid w:val="00E7256D"/>
    <w:rsid w:val="00E86C0E"/>
    <w:rsid w:val="00E91B94"/>
    <w:rsid w:val="00E94EB0"/>
    <w:rsid w:val="00E94F7F"/>
    <w:rsid w:val="00E95B4F"/>
    <w:rsid w:val="00E95C56"/>
    <w:rsid w:val="00E96DDE"/>
    <w:rsid w:val="00EA06E8"/>
    <w:rsid w:val="00EA403D"/>
    <w:rsid w:val="00EA5F77"/>
    <w:rsid w:val="00EA6C05"/>
    <w:rsid w:val="00EB47D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676F"/>
    <w:rsid w:val="00F449F1"/>
    <w:rsid w:val="00F4519A"/>
    <w:rsid w:val="00F5204F"/>
    <w:rsid w:val="00F53CB0"/>
    <w:rsid w:val="00F55BE9"/>
    <w:rsid w:val="00F63CA7"/>
    <w:rsid w:val="00F727B6"/>
    <w:rsid w:val="00F734C0"/>
    <w:rsid w:val="00F75B76"/>
    <w:rsid w:val="00F76BB2"/>
    <w:rsid w:val="00F8690B"/>
    <w:rsid w:val="00F91585"/>
    <w:rsid w:val="00F9196C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BB3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7169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19</cp:revision>
  <cp:lastPrinted>2018-06-15T12:01:00Z</cp:lastPrinted>
  <dcterms:created xsi:type="dcterms:W3CDTF">2022-10-10T11:14:00Z</dcterms:created>
  <dcterms:modified xsi:type="dcterms:W3CDTF">2023-12-14T09:32:00Z</dcterms:modified>
</cp:coreProperties>
</file>