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6F67B7" w14:textId="77777777" w:rsidR="009A7192" w:rsidRPr="008F58B2" w:rsidRDefault="00D4084F">
      <w:pPr>
        <w:rPr>
          <w:rFonts w:ascii="Times New Roman" w:hAnsi="Times New Roman" w:cs="Times New Roman"/>
          <w:sz w:val="24"/>
          <w:szCs w:val="24"/>
        </w:rPr>
      </w:pPr>
      <w:r w:rsidRPr="008F58B2">
        <w:rPr>
          <w:rFonts w:ascii="Times New Roman" w:hAnsi="Times New Roman" w:cs="Times New Roman"/>
          <w:sz w:val="24"/>
          <w:szCs w:val="24"/>
        </w:rPr>
        <w:t>Tabela elementów równoważnych</w:t>
      </w:r>
      <w:r w:rsidR="0000729C" w:rsidRPr="008F58B2">
        <w:rPr>
          <w:rFonts w:ascii="Times New Roman" w:hAnsi="Times New Roman" w:cs="Times New Roman"/>
          <w:sz w:val="24"/>
          <w:szCs w:val="24"/>
        </w:rPr>
        <w:t xml:space="preserve"> </w:t>
      </w:r>
      <w:r w:rsidR="00DA2DB6" w:rsidRPr="008F58B2">
        <w:rPr>
          <w:rFonts w:ascii="Times New Roman" w:hAnsi="Times New Roman" w:cs="Times New Roman"/>
          <w:sz w:val="24"/>
          <w:szCs w:val="24"/>
        </w:rPr>
        <w:t>–</w:t>
      </w:r>
      <w:r w:rsidR="0000729C" w:rsidRPr="008F58B2">
        <w:rPr>
          <w:rFonts w:ascii="Times New Roman" w:hAnsi="Times New Roman" w:cs="Times New Roman"/>
          <w:sz w:val="24"/>
          <w:szCs w:val="24"/>
        </w:rPr>
        <w:t xml:space="preserve"> </w:t>
      </w:r>
      <w:r w:rsidR="00DA2DB6" w:rsidRPr="008F58B2">
        <w:rPr>
          <w:rFonts w:ascii="Times New Roman" w:hAnsi="Times New Roman" w:cs="Times New Roman"/>
          <w:sz w:val="24"/>
          <w:szCs w:val="24"/>
        </w:rPr>
        <w:t xml:space="preserve">budowa instalacji fotowoltaicznych </w:t>
      </w:r>
    </w:p>
    <w:tbl>
      <w:tblPr>
        <w:tblStyle w:val="Tabela-Siatka"/>
        <w:tblW w:w="14709" w:type="dxa"/>
        <w:tblLook w:val="04A0" w:firstRow="1" w:lastRow="0" w:firstColumn="1" w:lastColumn="0" w:noHBand="0" w:noVBand="1"/>
      </w:tblPr>
      <w:tblGrid>
        <w:gridCol w:w="543"/>
        <w:gridCol w:w="2267"/>
        <w:gridCol w:w="7505"/>
        <w:gridCol w:w="2409"/>
        <w:gridCol w:w="1985"/>
      </w:tblGrid>
      <w:tr w:rsidR="00D4084F" w:rsidRPr="008F58B2" w14:paraId="7A06BD19" w14:textId="77777777" w:rsidTr="00D97A3E">
        <w:tc>
          <w:tcPr>
            <w:tcW w:w="543" w:type="dxa"/>
          </w:tcPr>
          <w:p w14:paraId="6CEA8C87" w14:textId="77777777" w:rsidR="00D4084F" w:rsidRPr="008F58B2" w:rsidRDefault="00D40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8B2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267" w:type="dxa"/>
          </w:tcPr>
          <w:p w14:paraId="7D1E07F5" w14:textId="77777777" w:rsidR="00D4084F" w:rsidRPr="008F58B2" w:rsidRDefault="00D40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8B2">
              <w:rPr>
                <w:rFonts w:ascii="Times New Roman" w:hAnsi="Times New Roman" w:cs="Times New Roman"/>
                <w:sz w:val="24"/>
                <w:szCs w:val="24"/>
              </w:rPr>
              <w:t>Nazwa materiału parametru materiału/ urządzenia określonego w dokumentacji technicznej</w:t>
            </w:r>
          </w:p>
        </w:tc>
        <w:tc>
          <w:tcPr>
            <w:tcW w:w="7505" w:type="dxa"/>
          </w:tcPr>
          <w:p w14:paraId="04243805" w14:textId="77777777" w:rsidR="00D4084F" w:rsidRPr="008F58B2" w:rsidRDefault="00D40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8B2">
              <w:rPr>
                <w:rFonts w:ascii="Times New Roman" w:hAnsi="Times New Roman" w:cs="Times New Roman"/>
                <w:sz w:val="24"/>
                <w:szCs w:val="24"/>
              </w:rPr>
              <w:t xml:space="preserve">Minimalne parametry jakie musi spełniać materiał/ urządzenie </w:t>
            </w:r>
          </w:p>
        </w:tc>
        <w:tc>
          <w:tcPr>
            <w:tcW w:w="2409" w:type="dxa"/>
          </w:tcPr>
          <w:p w14:paraId="7C85CE96" w14:textId="77777777" w:rsidR="00D4084F" w:rsidRPr="008F58B2" w:rsidRDefault="00D40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8B2">
              <w:rPr>
                <w:rFonts w:ascii="Times New Roman" w:hAnsi="Times New Roman" w:cs="Times New Roman"/>
                <w:sz w:val="24"/>
                <w:szCs w:val="24"/>
              </w:rPr>
              <w:t>Nazwa materiału/ urządzenia równoważnego proponowanego przez Wykonawcę</w:t>
            </w:r>
          </w:p>
        </w:tc>
        <w:tc>
          <w:tcPr>
            <w:tcW w:w="1985" w:type="dxa"/>
          </w:tcPr>
          <w:p w14:paraId="3453483B" w14:textId="77777777" w:rsidR="00D4084F" w:rsidRPr="008F58B2" w:rsidRDefault="00D40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8B2">
              <w:rPr>
                <w:rFonts w:ascii="Times New Roman" w:hAnsi="Times New Roman" w:cs="Times New Roman"/>
                <w:sz w:val="24"/>
                <w:szCs w:val="24"/>
              </w:rPr>
              <w:t xml:space="preserve">Parametry materiału/ urządzenia równoważnego </w:t>
            </w:r>
          </w:p>
        </w:tc>
      </w:tr>
      <w:tr w:rsidR="009A7192" w:rsidRPr="008F58B2" w14:paraId="5DCD7C0A" w14:textId="77777777" w:rsidTr="00D97A3E">
        <w:tc>
          <w:tcPr>
            <w:tcW w:w="543" w:type="dxa"/>
          </w:tcPr>
          <w:p w14:paraId="6F9154BA" w14:textId="77777777" w:rsidR="009A7192" w:rsidRPr="008F58B2" w:rsidRDefault="000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8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14:paraId="356C4C19" w14:textId="77777777" w:rsidR="008747E7" w:rsidRPr="008F58B2" w:rsidRDefault="00CF78BA" w:rsidP="004E775B">
            <w:pPr>
              <w:pStyle w:val="Tekstpodstawowy"/>
              <w:jc w:val="left"/>
              <w:rPr>
                <w:rFonts w:ascii="Times New Roman" w:eastAsiaTheme="minorHAnsi" w:hAnsi="Times New Roman"/>
                <w:lang w:val="en-US" w:eastAsia="en-US"/>
              </w:rPr>
            </w:pPr>
            <w:proofErr w:type="spellStart"/>
            <w:r w:rsidRPr="008F58B2">
              <w:rPr>
                <w:rFonts w:ascii="Times New Roman" w:eastAsiaTheme="minorHAnsi" w:hAnsi="Times New Roman"/>
                <w:lang w:val="en-US" w:eastAsia="en-US"/>
              </w:rPr>
              <w:t>Inwenter</w:t>
            </w:r>
            <w:r w:rsidR="004E775B" w:rsidRPr="008F58B2">
              <w:rPr>
                <w:rFonts w:ascii="Times New Roman" w:eastAsiaTheme="minorHAnsi" w:hAnsi="Times New Roman"/>
                <w:lang w:val="en-US" w:eastAsia="en-US"/>
              </w:rPr>
              <w:t>y</w:t>
            </w:r>
            <w:proofErr w:type="spellEnd"/>
            <w:r w:rsidR="004E775B" w:rsidRPr="008F58B2">
              <w:rPr>
                <w:rFonts w:ascii="Times New Roman" w:eastAsiaTheme="minorHAnsi" w:hAnsi="Times New Roman"/>
                <w:lang w:val="en-US" w:eastAsia="en-US"/>
              </w:rPr>
              <w:t xml:space="preserve">: </w:t>
            </w:r>
          </w:p>
          <w:p w14:paraId="16B01D8C" w14:textId="77777777" w:rsidR="004E775B" w:rsidRPr="008F58B2" w:rsidRDefault="004E775B" w:rsidP="004E775B">
            <w:pPr>
              <w:pStyle w:val="Tekstpodstawowy"/>
              <w:jc w:val="left"/>
              <w:rPr>
                <w:rFonts w:ascii="Times New Roman" w:eastAsiaTheme="minorHAnsi" w:hAnsi="Times New Roman"/>
                <w:lang w:val="en-US" w:eastAsia="en-US"/>
              </w:rPr>
            </w:pPr>
            <w:proofErr w:type="spellStart"/>
            <w:r w:rsidRPr="008F58B2">
              <w:rPr>
                <w:rFonts w:ascii="Times New Roman" w:eastAsiaTheme="minorHAnsi" w:hAnsi="Times New Roman"/>
                <w:lang w:val="en-US" w:eastAsia="en-US"/>
              </w:rPr>
              <w:t>Suntrio</w:t>
            </w:r>
            <w:proofErr w:type="spellEnd"/>
            <w:r w:rsidRPr="008F58B2">
              <w:rPr>
                <w:rFonts w:ascii="Times New Roman" w:eastAsiaTheme="minorHAnsi" w:hAnsi="Times New Roman"/>
                <w:lang w:val="en-US" w:eastAsia="en-US"/>
              </w:rPr>
              <w:t xml:space="preserve"> Plus 15K, </w:t>
            </w:r>
          </w:p>
        </w:tc>
        <w:tc>
          <w:tcPr>
            <w:tcW w:w="7505" w:type="dxa"/>
          </w:tcPr>
          <w:p w14:paraId="7D6A3BC1" w14:textId="77777777" w:rsidR="009A7192" w:rsidRPr="008F58B2" w:rsidRDefault="00DA2DB6" w:rsidP="00EA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8B2">
              <w:rPr>
                <w:rFonts w:ascii="Times New Roman" w:hAnsi="Times New Roman" w:cs="Times New Roman"/>
                <w:sz w:val="24"/>
                <w:szCs w:val="24"/>
              </w:rPr>
              <w:t xml:space="preserve">Należy dobrać </w:t>
            </w:r>
            <w:proofErr w:type="spellStart"/>
            <w:r w:rsidRPr="008F58B2">
              <w:rPr>
                <w:rFonts w:ascii="Times New Roman" w:hAnsi="Times New Roman" w:cs="Times New Roman"/>
                <w:sz w:val="24"/>
                <w:szCs w:val="24"/>
              </w:rPr>
              <w:t>inwentery</w:t>
            </w:r>
            <w:proofErr w:type="spellEnd"/>
            <w:r w:rsidRPr="008F58B2">
              <w:rPr>
                <w:rFonts w:ascii="Times New Roman" w:hAnsi="Times New Roman" w:cs="Times New Roman"/>
                <w:sz w:val="24"/>
                <w:szCs w:val="24"/>
              </w:rPr>
              <w:t xml:space="preserve"> zapewniające łączną moc produkcyjną na poziomie</w:t>
            </w:r>
            <w:r w:rsidR="004C67E9" w:rsidRPr="008F5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5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775B" w:rsidRPr="008F58B2">
              <w:rPr>
                <w:rFonts w:ascii="Times New Roman" w:hAnsi="Times New Roman" w:cs="Times New Roman"/>
                <w:sz w:val="24"/>
                <w:szCs w:val="24"/>
              </w:rPr>
              <w:t>jak przyjęto w poszczególnych projektach (kW)</w:t>
            </w:r>
            <w:r w:rsidRPr="008F5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F834848" w14:textId="77777777" w:rsidR="00D04390" w:rsidRPr="008F58B2" w:rsidRDefault="00D04390" w:rsidP="00EA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8B2">
              <w:rPr>
                <w:rFonts w:ascii="Times New Roman" w:hAnsi="Times New Roman" w:cs="Times New Roman"/>
                <w:sz w:val="24"/>
                <w:szCs w:val="24"/>
              </w:rPr>
              <w:t xml:space="preserve">- falownik trójfazowy beztransformatorowy; </w:t>
            </w:r>
          </w:p>
          <w:p w14:paraId="1A78E506" w14:textId="77777777" w:rsidR="00DA2DB6" w:rsidRPr="008F58B2" w:rsidRDefault="00DA2DB6" w:rsidP="00EA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8B2">
              <w:rPr>
                <w:rFonts w:ascii="Times New Roman" w:hAnsi="Times New Roman" w:cs="Times New Roman"/>
                <w:sz w:val="24"/>
                <w:szCs w:val="24"/>
              </w:rPr>
              <w:t>- sprawność minimum 95%</w:t>
            </w:r>
          </w:p>
          <w:p w14:paraId="2AF6DC31" w14:textId="77777777" w:rsidR="00DA2DB6" w:rsidRPr="008F58B2" w:rsidRDefault="00DA2DB6" w:rsidP="00EA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8B2">
              <w:rPr>
                <w:rFonts w:ascii="Times New Roman" w:hAnsi="Times New Roman" w:cs="Times New Roman"/>
                <w:sz w:val="24"/>
                <w:szCs w:val="24"/>
              </w:rPr>
              <w:t>- obudowa aluminiowa, odporna na korozję;</w:t>
            </w:r>
          </w:p>
          <w:p w14:paraId="5B6A0271" w14:textId="77777777" w:rsidR="00DA2DB6" w:rsidRPr="008F58B2" w:rsidRDefault="00DA2DB6" w:rsidP="00EA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8B2">
              <w:rPr>
                <w:rFonts w:ascii="Times New Roman" w:hAnsi="Times New Roman" w:cs="Times New Roman"/>
                <w:sz w:val="24"/>
                <w:szCs w:val="24"/>
              </w:rPr>
              <w:t>- stopień ochrony minimum IP65, możliwość montażu wewnątrz oraz na zewnątrz budynku</w:t>
            </w:r>
            <w:r w:rsidR="00D97A3E">
              <w:rPr>
                <w:rFonts w:ascii="Times New Roman" w:hAnsi="Times New Roman" w:cs="Times New Roman"/>
                <w:sz w:val="24"/>
                <w:szCs w:val="24"/>
              </w:rPr>
              <w:t xml:space="preserve"> bez dodatkowego zabezpieczenia przed niekorzystnymi warunkami pogodowymi</w:t>
            </w:r>
            <w:r w:rsidRPr="008F58B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CEC7D33" w14:textId="77777777" w:rsidR="00DA2DB6" w:rsidRPr="008F58B2" w:rsidRDefault="00DA2DB6" w:rsidP="00EA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8B2">
              <w:rPr>
                <w:rFonts w:ascii="Times New Roman" w:hAnsi="Times New Roman" w:cs="Times New Roman"/>
                <w:sz w:val="24"/>
                <w:szCs w:val="24"/>
              </w:rPr>
              <w:t>- zintegrowany</w:t>
            </w:r>
            <w:r w:rsidR="00D04390" w:rsidRPr="008F58B2">
              <w:rPr>
                <w:rFonts w:ascii="Times New Roman" w:hAnsi="Times New Roman" w:cs="Times New Roman"/>
                <w:sz w:val="24"/>
                <w:szCs w:val="24"/>
              </w:rPr>
              <w:t xml:space="preserve"> podświetlany</w:t>
            </w:r>
            <w:r w:rsidRPr="008F58B2">
              <w:rPr>
                <w:rFonts w:ascii="Times New Roman" w:hAnsi="Times New Roman" w:cs="Times New Roman"/>
                <w:sz w:val="24"/>
                <w:szCs w:val="24"/>
              </w:rPr>
              <w:t xml:space="preserve"> wyświetlacz prezentujący produkcję dzienną, miesięczną i roczną</w:t>
            </w:r>
            <w:r w:rsidR="00D04390" w:rsidRPr="008F58B2">
              <w:rPr>
                <w:rFonts w:ascii="Times New Roman" w:hAnsi="Times New Roman" w:cs="Times New Roman"/>
                <w:sz w:val="24"/>
                <w:szCs w:val="24"/>
              </w:rPr>
              <w:t xml:space="preserve">, prezentacja w języku polskim, </w:t>
            </w:r>
          </w:p>
          <w:p w14:paraId="678BC054" w14:textId="77777777" w:rsidR="00DA2DB6" w:rsidRPr="008F58B2" w:rsidRDefault="00DA2DB6" w:rsidP="00EA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8B2">
              <w:rPr>
                <w:rFonts w:ascii="Times New Roman" w:hAnsi="Times New Roman" w:cs="Times New Roman"/>
                <w:sz w:val="24"/>
                <w:szCs w:val="24"/>
              </w:rPr>
              <w:t>- odczyt danych o produkcji za minimum 5 lat;</w:t>
            </w:r>
          </w:p>
          <w:p w14:paraId="775E3632" w14:textId="77777777" w:rsidR="00DA2DB6" w:rsidRPr="008F58B2" w:rsidRDefault="00DA2DB6" w:rsidP="00EA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8B2">
              <w:rPr>
                <w:rFonts w:ascii="Times New Roman" w:hAnsi="Times New Roman" w:cs="Times New Roman"/>
                <w:sz w:val="24"/>
                <w:szCs w:val="24"/>
              </w:rPr>
              <w:t xml:space="preserve">- wbudowany wyłącznik DC; </w:t>
            </w:r>
          </w:p>
          <w:p w14:paraId="74521AA4" w14:textId="77777777" w:rsidR="00DA2DB6" w:rsidRPr="008F58B2" w:rsidRDefault="00D04390" w:rsidP="00EA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8B2">
              <w:rPr>
                <w:rFonts w:ascii="Times New Roman" w:hAnsi="Times New Roman" w:cs="Times New Roman"/>
                <w:sz w:val="24"/>
                <w:szCs w:val="24"/>
              </w:rPr>
              <w:t xml:space="preserve">- wbudowana ochrona przepięciowa DC, </w:t>
            </w:r>
          </w:p>
          <w:p w14:paraId="0CD4F6CC" w14:textId="77777777" w:rsidR="00D04390" w:rsidRPr="008F58B2" w:rsidRDefault="00D04390" w:rsidP="00EA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8B2">
              <w:rPr>
                <w:rFonts w:ascii="Times New Roman" w:hAnsi="Times New Roman" w:cs="Times New Roman"/>
                <w:sz w:val="24"/>
                <w:szCs w:val="24"/>
              </w:rPr>
              <w:t xml:space="preserve">- wbudowany monitoring izolacji, </w:t>
            </w:r>
          </w:p>
          <w:p w14:paraId="610CB544" w14:textId="77777777" w:rsidR="00D04390" w:rsidRPr="008F58B2" w:rsidRDefault="00D04390" w:rsidP="00EA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8B2">
              <w:rPr>
                <w:rFonts w:ascii="Times New Roman" w:hAnsi="Times New Roman" w:cs="Times New Roman"/>
                <w:sz w:val="24"/>
                <w:szCs w:val="24"/>
              </w:rPr>
              <w:t>- wbudowana ochrona przeciwzwarciowa AC,</w:t>
            </w:r>
          </w:p>
          <w:p w14:paraId="3F92E4A5" w14:textId="77777777" w:rsidR="00D04390" w:rsidRPr="008F58B2" w:rsidRDefault="003104A6" w:rsidP="00EA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8B2">
              <w:rPr>
                <w:rFonts w:ascii="Times New Roman" w:hAnsi="Times New Roman" w:cs="Times New Roman"/>
                <w:sz w:val="24"/>
                <w:szCs w:val="24"/>
              </w:rPr>
              <w:t>- wbudowane zabezpiec</w:t>
            </w:r>
            <w:r w:rsidR="00D97A3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8F58B2">
              <w:rPr>
                <w:rFonts w:ascii="Times New Roman" w:hAnsi="Times New Roman" w:cs="Times New Roman"/>
                <w:sz w:val="24"/>
                <w:szCs w:val="24"/>
              </w:rPr>
              <w:t xml:space="preserve">enie przeciwprzepięciowe AC; </w:t>
            </w:r>
            <w:r w:rsidR="00D04390" w:rsidRPr="008F5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15A59D9" w14:textId="77777777" w:rsidR="00D04390" w:rsidRPr="008F58B2" w:rsidRDefault="00D04390" w:rsidP="00EA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8B2">
              <w:rPr>
                <w:rFonts w:ascii="Times New Roman" w:hAnsi="Times New Roman" w:cs="Times New Roman"/>
                <w:sz w:val="24"/>
                <w:szCs w:val="24"/>
              </w:rPr>
              <w:t xml:space="preserve">- wbudowana ochrona termiczna, </w:t>
            </w:r>
          </w:p>
          <w:p w14:paraId="02358D63" w14:textId="77777777" w:rsidR="003104A6" w:rsidRPr="008F58B2" w:rsidRDefault="00D04390" w:rsidP="00EA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8B2">
              <w:rPr>
                <w:rFonts w:ascii="Times New Roman" w:hAnsi="Times New Roman" w:cs="Times New Roman"/>
                <w:sz w:val="24"/>
                <w:szCs w:val="24"/>
              </w:rPr>
              <w:t>- wbudowany</w:t>
            </w:r>
            <w:r w:rsidR="003104A6" w:rsidRPr="008F58B2">
              <w:rPr>
                <w:rFonts w:ascii="Times New Roman" w:hAnsi="Times New Roman" w:cs="Times New Roman"/>
                <w:sz w:val="24"/>
                <w:szCs w:val="24"/>
              </w:rPr>
              <w:t xml:space="preserve"> monitoring prądów </w:t>
            </w:r>
            <w:proofErr w:type="spellStart"/>
            <w:r w:rsidR="003104A6" w:rsidRPr="008F58B2">
              <w:rPr>
                <w:rFonts w:ascii="Times New Roman" w:hAnsi="Times New Roman" w:cs="Times New Roman"/>
                <w:sz w:val="24"/>
                <w:szCs w:val="24"/>
              </w:rPr>
              <w:t>stringowych</w:t>
            </w:r>
            <w:proofErr w:type="spellEnd"/>
            <w:r w:rsidR="003104A6" w:rsidRPr="008F58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5B7DC13E" w14:textId="77777777" w:rsidR="003104A6" w:rsidRPr="008F58B2" w:rsidRDefault="003104A6" w:rsidP="00EA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8B2">
              <w:rPr>
                <w:rFonts w:ascii="Times New Roman" w:hAnsi="Times New Roman" w:cs="Times New Roman"/>
                <w:sz w:val="24"/>
                <w:szCs w:val="24"/>
              </w:rPr>
              <w:t xml:space="preserve">- wbudowane zabezpieczenie przed pracą wyspową. </w:t>
            </w:r>
          </w:p>
          <w:p w14:paraId="026B484C" w14:textId="77777777" w:rsidR="00D04390" w:rsidRPr="008F58B2" w:rsidRDefault="00D04390" w:rsidP="00EA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8B2">
              <w:rPr>
                <w:rFonts w:ascii="Times New Roman" w:hAnsi="Times New Roman" w:cs="Times New Roman"/>
                <w:sz w:val="24"/>
                <w:szCs w:val="24"/>
              </w:rPr>
              <w:t xml:space="preserve">- możliwość komunikacji z falownikiem przez </w:t>
            </w:r>
            <w:proofErr w:type="spellStart"/>
            <w:r w:rsidRPr="008F58B2">
              <w:rPr>
                <w:rFonts w:ascii="Times New Roman" w:hAnsi="Times New Roman" w:cs="Times New Roman"/>
                <w:sz w:val="24"/>
                <w:szCs w:val="24"/>
              </w:rPr>
              <w:t>wi-fi</w:t>
            </w:r>
            <w:proofErr w:type="spellEnd"/>
            <w:r w:rsidRPr="008F58B2">
              <w:rPr>
                <w:rFonts w:ascii="Times New Roman" w:hAnsi="Times New Roman" w:cs="Times New Roman"/>
                <w:sz w:val="24"/>
                <w:szCs w:val="24"/>
              </w:rPr>
              <w:t>, Ethernet, RS232</w:t>
            </w:r>
            <w:r w:rsidR="00D97A3E">
              <w:rPr>
                <w:rFonts w:ascii="Times New Roman" w:hAnsi="Times New Roman" w:cs="Times New Roman"/>
                <w:sz w:val="24"/>
                <w:szCs w:val="24"/>
              </w:rPr>
              <w:t xml:space="preserve"> (odczyt parametrów pracy, produkcji) </w:t>
            </w:r>
          </w:p>
          <w:p w14:paraId="68C12B87" w14:textId="77777777" w:rsidR="00D04390" w:rsidRPr="008F58B2" w:rsidRDefault="00D04390" w:rsidP="00EA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8B2">
              <w:rPr>
                <w:rFonts w:ascii="Times New Roman" w:hAnsi="Times New Roman" w:cs="Times New Roman"/>
                <w:sz w:val="24"/>
                <w:szCs w:val="24"/>
              </w:rPr>
              <w:t>- zużycie energii w trybie gotowości maksym</w:t>
            </w:r>
            <w:r w:rsidR="00D97A3E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Pr="008F58B2">
              <w:rPr>
                <w:rFonts w:ascii="Times New Roman" w:hAnsi="Times New Roman" w:cs="Times New Roman"/>
                <w:sz w:val="24"/>
                <w:szCs w:val="24"/>
              </w:rPr>
              <w:t xml:space="preserve">nie 10W, </w:t>
            </w:r>
          </w:p>
          <w:p w14:paraId="55AFC26B" w14:textId="77777777" w:rsidR="00EA1F98" w:rsidRDefault="00D04390" w:rsidP="0031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8B2">
              <w:rPr>
                <w:rFonts w:ascii="Times New Roman" w:hAnsi="Times New Roman" w:cs="Times New Roman"/>
                <w:sz w:val="24"/>
                <w:szCs w:val="24"/>
              </w:rPr>
              <w:t>- emisja hałasu – maksymalnie 35dB</w:t>
            </w:r>
          </w:p>
          <w:p w14:paraId="52C274B0" w14:textId="77777777" w:rsidR="003104A6" w:rsidRPr="008F58B2" w:rsidRDefault="003104A6" w:rsidP="00D97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9035A69" w14:textId="77777777" w:rsidR="009A7192" w:rsidRPr="008F58B2" w:rsidRDefault="009A7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0B012C8" w14:textId="77777777" w:rsidR="009A7192" w:rsidRPr="008F58B2" w:rsidRDefault="009A7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84F" w:rsidRPr="008F58B2" w14:paraId="61E5BA21" w14:textId="77777777" w:rsidTr="00E57FEA">
        <w:tc>
          <w:tcPr>
            <w:tcW w:w="543" w:type="dxa"/>
          </w:tcPr>
          <w:p w14:paraId="2F1C6F5D" w14:textId="77777777" w:rsidR="00D4084F" w:rsidRPr="008F58B2" w:rsidRDefault="000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8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</w:tcPr>
          <w:p w14:paraId="70E9138E" w14:textId="77777777" w:rsidR="004C67E9" w:rsidRPr="004E3AB0" w:rsidRDefault="004C67E9" w:rsidP="004C6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8B2">
              <w:rPr>
                <w:rFonts w:ascii="Times New Roman" w:hAnsi="Times New Roman" w:cs="Times New Roman"/>
                <w:sz w:val="24"/>
                <w:szCs w:val="24"/>
              </w:rPr>
              <w:t>Moduł fotowoltaiczne:</w:t>
            </w:r>
          </w:p>
          <w:p w14:paraId="38A02772" w14:textId="77777777" w:rsidR="00102BFC" w:rsidRPr="004E3AB0" w:rsidRDefault="00102BFC" w:rsidP="00102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SRP-320 BM</w:t>
            </w:r>
            <w:r w:rsidR="004E3AB0" w:rsidRPr="004E3AB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4E3AB0">
              <w:rPr>
                <w:rFonts w:ascii="Times New Roman" w:hAnsi="Times New Roman" w:cs="Times New Roman"/>
                <w:sz w:val="24"/>
                <w:szCs w:val="24"/>
              </w:rPr>
              <w:t xml:space="preserve">-HV, </w:t>
            </w:r>
          </w:p>
          <w:p w14:paraId="731619CD" w14:textId="77777777" w:rsidR="00102BFC" w:rsidRPr="004E3AB0" w:rsidRDefault="00102BFC" w:rsidP="004C6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E8C210" w14:textId="77777777" w:rsidR="004C67E9" w:rsidRPr="004E3AB0" w:rsidRDefault="004C67E9" w:rsidP="004C6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69AB91" w14:textId="77777777" w:rsidR="004C67E9" w:rsidRPr="004E3AB0" w:rsidRDefault="004C67E9" w:rsidP="004C6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5" w:type="dxa"/>
          </w:tcPr>
          <w:p w14:paraId="75E7A5A6" w14:textId="77777777" w:rsidR="003A522D" w:rsidRPr="00337F54" w:rsidRDefault="00CF78BA" w:rsidP="00EA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8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Należy przewidzieć montaż </w:t>
            </w:r>
            <w:r w:rsidR="00EA1F98" w:rsidRPr="008F58B2">
              <w:rPr>
                <w:rFonts w:ascii="Times New Roman" w:hAnsi="Times New Roman" w:cs="Times New Roman"/>
                <w:sz w:val="24"/>
                <w:szCs w:val="24"/>
              </w:rPr>
              <w:t xml:space="preserve">paneli w ilości odpowiedniej do zaproponowanych modułów, przy czym moc łączna musi być dopasowana </w:t>
            </w:r>
            <w:r w:rsidR="00EA1F98" w:rsidRPr="008F58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najbardziej optymalnie do sprawności zaoferowanych falowników</w:t>
            </w:r>
            <w:r w:rsidR="00D97A3E">
              <w:rPr>
                <w:rFonts w:ascii="Times New Roman" w:hAnsi="Times New Roman" w:cs="Times New Roman"/>
                <w:sz w:val="24"/>
                <w:szCs w:val="24"/>
              </w:rPr>
              <w:t xml:space="preserve"> w poszczególnych instalacjach i nie powinna przekroczyć ilości paneli zaprojektowanych w dokumentacji (można zastosować tylko panele o </w:t>
            </w:r>
            <w:r w:rsidR="00D97A3E" w:rsidRPr="00337F54">
              <w:rPr>
                <w:rFonts w:ascii="Times New Roman" w:hAnsi="Times New Roman" w:cs="Times New Roman"/>
                <w:sz w:val="24"/>
                <w:szCs w:val="24"/>
              </w:rPr>
              <w:t xml:space="preserve">takiej samej lub większej mocy niż wskazano w dokumentacji). </w:t>
            </w:r>
          </w:p>
          <w:p w14:paraId="52CAD88D" w14:textId="77777777" w:rsidR="00337F54" w:rsidRPr="00337F54" w:rsidRDefault="00337F54" w:rsidP="00337F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UWAGA: W części dokumentacji technicznej przewidziano moduły fotowoltaiczne o mocy 250W, jednak ze względu na postęp technologiczny do realizacji przedmiotu zamówienia Zamawiający wymaga modułów o mocy minimum 300W, przy zachowaniu łącznej mocy poszczególnych instalacji. </w:t>
            </w:r>
          </w:p>
          <w:p w14:paraId="4AE26DD1" w14:textId="77777777" w:rsidR="003104A6" w:rsidRPr="008F58B2" w:rsidRDefault="003104A6" w:rsidP="003C0EFF">
            <w:pPr>
              <w:pStyle w:val="HTML-wstpniesformatowany"/>
              <w:rPr>
                <w:rFonts w:ascii="Times New Roman" w:hAnsi="Times New Roman" w:cs="Times New Roman"/>
                <w:sz w:val="24"/>
                <w:szCs w:val="24"/>
              </w:rPr>
            </w:pPr>
            <w:r w:rsidRPr="008F58B2">
              <w:rPr>
                <w:rFonts w:ascii="Times New Roman" w:hAnsi="Times New Roman" w:cs="Times New Roman"/>
                <w:sz w:val="24"/>
                <w:szCs w:val="24"/>
              </w:rPr>
              <w:t xml:space="preserve">- ramka </w:t>
            </w:r>
            <w:r w:rsidR="003C0EFF" w:rsidRPr="008F58B2">
              <w:rPr>
                <w:rFonts w:ascii="Times New Roman" w:hAnsi="Times New Roman" w:cs="Times New Roman"/>
                <w:sz w:val="24"/>
                <w:szCs w:val="24"/>
              </w:rPr>
              <w:t>z anodowanego stopu aluminium</w:t>
            </w:r>
            <w:r w:rsidR="00D97A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B9BC789" w14:textId="77777777" w:rsidR="00EA1F98" w:rsidRPr="008F58B2" w:rsidRDefault="003104A6" w:rsidP="00EA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8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02BFC" w:rsidRPr="008F58B2">
              <w:rPr>
                <w:rFonts w:ascii="Times New Roman" w:hAnsi="Times New Roman" w:cs="Times New Roman"/>
                <w:sz w:val="24"/>
                <w:szCs w:val="24"/>
              </w:rPr>
              <w:t xml:space="preserve">napięcie systemu </w:t>
            </w:r>
            <w:r w:rsidR="003C5309">
              <w:rPr>
                <w:rFonts w:ascii="Times New Roman" w:hAnsi="Times New Roman" w:cs="Times New Roman"/>
                <w:sz w:val="24"/>
                <w:szCs w:val="24"/>
              </w:rPr>
              <w:t xml:space="preserve">minimum do </w:t>
            </w:r>
            <w:r w:rsidR="00102BFC" w:rsidRPr="008F58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2DFE" w:rsidRPr="008F58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02BFC" w:rsidRPr="008F58B2">
              <w:rPr>
                <w:rFonts w:ascii="Times New Roman" w:hAnsi="Times New Roman" w:cs="Times New Roman"/>
                <w:sz w:val="24"/>
                <w:szCs w:val="24"/>
              </w:rPr>
              <w:t>00 VDC</w:t>
            </w:r>
            <w:r w:rsidR="00D97A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5242C017" w14:textId="77777777" w:rsidR="00E62DFE" w:rsidRPr="008F58B2" w:rsidRDefault="00E62DFE" w:rsidP="00E62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8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F58B2">
              <w:rPr>
                <w:rFonts w:ascii="Times New Roman" w:hAnsi="Times New Roman" w:cs="Times New Roman"/>
                <w:sz w:val="24"/>
                <w:szCs w:val="24"/>
              </w:rPr>
              <w:t xml:space="preserve">minimum </w:t>
            </w:r>
            <w:r w:rsidRPr="008F58B2">
              <w:rPr>
                <w:rFonts w:ascii="Times New Roman" w:hAnsi="Times New Roman" w:cs="Times New Roman"/>
                <w:sz w:val="24"/>
                <w:szCs w:val="24"/>
              </w:rPr>
              <w:t>120 komórek</w:t>
            </w:r>
          </w:p>
          <w:p w14:paraId="65D00CCB" w14:textId="77777777" w:rsidR="00E62DFE" w:rsidRPr="008F58B2" w:rsidRDefault="00E62DFE" w:rsidP="00E62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8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F5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58B2">
              <w:rPr>
                <w:rFonts w:ascii="Times New Roman" w:hAnsi="Times New Roman" w:cs="Times New Roman"/>
                <w:sz w:val="24"/>
                <w:szCs w:val="24"/>
              </w:rPr>
              <w:t>stopień ochrony minimum IP6</w:t>
            </w:r>
            <w:r w:rsidR="008747E7" w:rsidRPr="008F58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97A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987AACC" w14:textId="77777777" w:rsidR="00102BFC" w:rsidRDefault="00E62DFE" w:rsidP="00D97A3E">
            <w:pPr>
              <w:pStyle w:val="Nagwek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58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minimum 3 diody bocznikując</w:t>
            </w:r>
            <w:r w:rsidR="008F58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</w:t>
            </w:r>
            <w:r w:rsidR="00D97A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8F58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14:paraId="64B05941" w14:textId="77777777" w:rsidR="00D97A3E" w:rsidRPr="00D97A3E" w:rsidRDefault="00D97A3E" w:rsidP="00D97A3E"/>
          <w:p w14:paraId="5C5D0A46" w14:textId="77777777" w:rsidR="003C0EFF" w:rsidRPr="008F58B2" w:rsidRDefault="003C0EFF" w:rsidP="008F5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8B2">
              <w:rPr>
                <w:rFonts w:ascii="Times New Roman" w:hAnsi="Times New Roman" w:cs="Times New Roman"/>
                <w:sz w:val="24"/>
                <w:szCs w:val="24"/>
              </w:rPr>
              <w:t>Moduły fotowoltaiczne muszą posiadać jeden z certyfikatów zgodności z aktualnie obowiązującą normą:</w:t>
            </w:r>
            <w:r w:rsidRPr="008F58B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8F58B2">
              <w:rPr>
                <w:rFonts w:ascii="Times New Roman" w:hAnsi="Times New Roman" w:cs="Times New Roman"/>
                <w:sz w:val="24"/>
                <w:szCs w:val="24"/>
              </w:rPr>
              <w:t>PN-EN 61215 „Moduły fotowoltaiczne (PV) z krzemu krystalicznego do zastosowań naziemnych –Kwalifikacja konstrukcji i aprobata typu” lub</w:t>
            </w:r>
            <w:r w:rsidRPr="008F58B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8F58B2">
              <w:rPr>
                <w:rFonts w:ascii="Times New Roman" w:hAnsi="Times New Roman" w:cs="Times New Roman"/>
                <w:sz w:val="24"/>
                <w:szCs w:val="24"/>
              </w:rPr>
              <w:t>PN-EN 61646 „Cienkowarstwowe naziemne moduły fotowoltaiczne (PV) –Kwalifikacja konstrukcji i zatwierdzenie typu”, lub z normami równoważnymi, wydanymi przez właściwą akredytowaną jednostkę certyfikującą</w:t>
            </w:r>
          </w:p>
          <w:p w14:paraId="785FFC56" w14:textId="77777777" w:rsidR="003104A6" w:rsidRPr="008F58B2" w:rsidRDefault="003104A6" w:rsidP="00EA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15607870" w14:textId="77777777" w:rsidR="00D4084F" w:rsidRPr="008F58B2" w:rsidRDefault="00D40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0F92AA5" w14:textId="77777777" w:rsidR="00D4084F" w:rsidRPr="008F58B2" w:rsidRDefault="00D40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84F" w:rsidRPr="008F58B2" w14:paraId="1F7BC1E9" w14:textId="77777777" w:rsidTr="00E57FEA">
        <w:tc>
          <w:tcPr>
            <w:tcW w:w="543" w:type="dxa"/>
          </w:tcPr>
          <w:p w14:paraId="092B2E31" w14:textId="5C6E92D9" w:rsidR="00D4084F" w:rsidRPr="008F58B2" w:rsidRDefault="000D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7" w:type="dxa"/>
          </w:tcPr>
          <w:p w14:paraId="5897D2CD" w14:textId="77777777" w:rsidR="00CF78BA" w:rsidRPr="008F58B2" w:rsidRDefault="00CF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8B2">
              <w:rPr>
                <w:rFonts w:ascii="Times New Roman" w:hAnsi="Times New Roman" w:cs="Times New Roman"/>
                <w:sz w:val="24"/>
                <w:szCs w:val="24"/>
              </w:rPr>
              <w:t>Przewody łączące ogniwa SOLARFLEX X PV1-F</w:t>
            </w:r>
          </w:p>
        </w:tc>
        <w:tc>
          <w:tcPr>
            <w:tcW w:w="7505" w:type="dxa"/>
          </w:tcPr>
          <w:p w14:paraId="537EFAB7" w14:textId="77777777" w:rsidR="00D4084F" w:rsidRPr="008F58B2" w:rsidRDefault="00EA1F98" w:rsidP="00EA1F9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F58B2">
              <w:rPr>
                <w:rFonts w:ascii="Times New Roman" w:hAnsi="Times New Roman" w:cs="Times New Roman"/>
                <w:sz w:val="24"/>
                <w:szCs w:val="24"/>
              </w:rPr>
              <w:t xml:space="preserve">Należy przewidzieć przewody łączące ogniwa </w:t>
            </w:r>
            <w:r w:rsidR="009B5C09" w:rsidRPr="008F58B2">
              <w:rPr>
                <w:rFonts w:ascii="Times New Roman" w:hAnsi="Times New Roman" w:cs="Times New Roman"/>
                <w:sz w:val="24"/>
                <w:szCs w:val="24"/>
              </w:rPr>
              <w:t>z czystej miedzi, ocynowane</w:t>
            </w:r>
            <w:r w:rsidRPr="008F58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F58B2">
              <w:rPr>
                <w:rFonts w:ascii="Times New Roman" w:hAnsi="Times New Roman" w:cs="Times New Roman"/>
                <w:sz w:val="24"/>
                <w:szCs w:val="24"/>
              </w:rPr>
              <w:t>drobnoplecion</w:t>
            </w:r>
            <w:r w:rsidR="009B5C09" w:rsidRPr="008F58B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  <w:r w:rsidR="009B5C09" w:rsidRPr="008F58B2">
              <w:rPr>
                <w:rFonts w:ascii="Times New Roman" w:hAnsi="Times New Roman" w:cs="Times New Roman"/>
                <w:sz w:val="24"/>
                <w:szCs w:val="24"/>
              </w:rPr>
              <w:t xml:space="preserve">, podwójnie izolowane, o przekroju dopasowanym do mocy instalacji. 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49650E47" w14:textId="77777777" w:rsidR="00D4084F" w:rsidRPr="008F58B2" w:rsidRDefault="00D40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4E1A4CA" w14:textId="77777777" w:rsidR="00D4084F" w:rsidRPr="008F58B2" w:rsidRDefault="00D40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84F" w:rsidRPr="008F58B2" w14:paraId="04F8D9B5" w14:textId="77777777" w:rsidTr="00D97A3E">
        <w:tc>
          <w:tcPr>
            <w:tcW w:w="543" w:type="dxa"/>
          </w:tcPr>
          <w:p w14:paraId="5456F955" w14:textId="5ADCACE3" w:rsidR="00D4084F" w:rsidRPr="008F58B2" w:rsidRDefault="000D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2267" w:type="dxa"/>
          </w:tcPr>
          <w:p w14:paraId="27A80ED4" w14:textId="77777777" w:rsidR="00D26932" w:rsidRPr="008F58B2" w:rsidRDefault="008C04C1" w:rsidP="00D8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8B2">
              <w:rPr>
                <w:rFonts w:ascii="Times New Roman" w:hAnsi="Times New Roman" w:cs="Times New Roman"/>
                <w:sz w:val="24"/>
                <w:szCs w:val="24"/>
              </w:rPr>
              <w:t xml:space="preserve">Pręt </w:t>
            </w:r>
            <w:proofErr w:type="spellStart"/>
            <w:r w:rsidRPr="008F58B2">
              <w:rPr>
                <w:rFonts w:ascii="Times New Roman" w:hAnsi="Times New Roman" w:cs="Times New Roman"/>
                <w:sz w:val="24"/>
                <w:szCs w:val="24"/>
              </w:rPr>
              <w:t>Galmar</w:t>
            </w:r>
            <w:proofErr w:type="spellEnd"/>
            <w:r w:rsidRPr="008F58B2">
              <w:rPr>
                <w:rFonts w:ascii="Times New Roman" w:hAnsi="Times New Roman" w:cs="Times New Roman"/>
                <w:sz w:val="24"/>
                <w:szCs w:val="24"/>
              </w:rPr>
              <w:t xml:space="preserve"> Fe-Cu 3/4</w:t>
            </w:r>
          </w:p>
        </w:tc>
        <w:tc>
          <w:tcPr>
            <w:tcW w:w="7505" w:type="dxa"/>
          </w:tcPr>
          <w:p w14:paraId="754DAE2F" w14:textId="77777777" w:rsidR="00D4084F" w:rsidRPr="008F58B2" w:rsidRDefault="008C04C1" w:rsidP="008C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8B2">
              <w:rPr>
                <w:rFonts w:ascii="Times New Roman" w:hAnsi="Times New Roman" w:cs="Times New Roman"/>
                <w:sz w:val="24"/>
                <w:szCs w:val="24"/>
              </w:rPr>
              <w:t xml:space="preserve">pręt stalowy ciągniony z elektrolitycznie nałożoną powłoką miedzi o czystości minimum 99%, która tworzy molekularne i nierozerwalne połączenie ze stalą. Powłoka miedziana posiada grubość min. 0,250 mm i gwarantuje żywotność uziomu w glebie. Na końcach prętów znajdują się gwinty umożliwiające monterowi łączenie prętów. </w:t>
            </w:r>
          </w:p>
        </w:tc>
        <w:tc>
          <w:tcPr>
            <w:tcW w:w="2409" w:type="dxa"/>
          </w:tcPr>
          <w:p w14:paraId="402032BE" w14:textId="77777777" w:rsidR="00D4084F" w:rsidRPr="008F58B2" w:rsidRDefault="00D40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E476BA1" w14:textId="77777777" w:rsidR="00D4084F" w:rsidRPr="008F58B2" w:rsidRDefault="00D40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C49C8A" w14:textId="77777777" w:rsidR="00D4084F" w:rsidRPr="008F58B2" w:rsidRDefault="00D4084F">
      <w:pPr>
        <w:rPr>
          <w:rFonts w:ascii="Times New Roman" w:hAnsi="Times New Roman" w:cs="Times New Roman"/>
          <w:sz w:val="24"/>
          <w:szCs w:val="24"/>
        </w:rPr>
      </w:pPr>
    </w:p>
    <w:sectPr w:rsidR="00D4084F" w:rsidRPr="008F58B2" w:rsidSect="0000729C">
      <w:headerReference w:type="default" r:id="rId7"/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4B3DC6" w14:textId="77777777" w:rsidR="00BC55B8" w:rsidRDefault="00BC55B8" w:rsidP="00FA089A">
      <w:pPr>
        <w:spacing w:after="0" w:line="240" w:lineRule="auto"/>
      </w:pPr>
      <w:r>
        <w:separator/>
      </w:r>
    </w:p>
  </w:endnote>
  <w:endnote w:type="continuationSeparator" w:id="0">
    <w:p w14:paraId="7A768D3C" w14:textId="77777777" w:rsidR="00BC55B8" w:rsidRDefault="00BC55B8" w:rsidP="00FA0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FF7879" w14:textId="77777777" w:rsidR="00BC55B8" w:rsidRDefault="00BC55B8" w:rsidP="00FA089A">
      <w:pPr>
        <w:spacing w:after="0" w:line="240" w:lineRule="auto"/>
      </w:pPr>
      <w:r>
        <w:separator/>
      </w:r>
    </w:p>
  </w:footnote>
  <w:footnote w:type="continuationSeparator" w:id="0">
    <w:p w14:paraId="39D04B4D" w14:textId="77777777" w:rsidR="00BC55B8" w:rsidRDefault="00BC55B8" w:rsidP="00FA0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E14776" w14:textId="7CABB820" w:rsidR="00FA089A" w:rsidRDefault="00FA089A">
    <w:pPr>
      <w:pStyle w:val="Nagwek"/>
    </w:pPr>
    <w:r>
      <w:tab/>
    </w:r>
    <w:r>
      <w:tab/>
    </w:r>
    <w:r>
      <w:tab/>
      <w:t>Załącznik nr</w:t>
    </w:r>
    <w:r w:rsidR="00A55027">
      <w:t xml:space="preserve"> 2 do formularza oferty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244CC"/>
    <w:multiLevelType w:val="singleLevel"/>
    <w:tmpl w:val="E990BD6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73D37E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8A761CA"/>
    <w:multiLevelType w:val="singleLevel"/>
    <w:tmpl w:val="5C127BC2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84F"/>
    <w:rsid w:val="0000729C"/>
    <w:rsid w:val="00007806"/>
    <w:rsid w:val="00010CB2"/>
    <w:rsid w:val="00052A18"/>
    <w:rsid w:val="000551C9"/>
    <w:rsid w:val="0008797B"/>
    <w:rsid w:val="00091F43"/>
    <w:rsid w:val="000D52B1"/>
    <w:rsid w:val="00102BFC"/>
    <w:rsid w:val="0013051F"/>
    <w:rsid w:val="00135422"/>
    <w:rsid w:val="00183CEA"/>
    <w:rsid w:val="001866C9"/>
    <w:rsid w:val="001D0AD6"/>
    <w:rsid w:val="00280C50"/>
    <w:rsid w:val="002A0085"/>
    <w:rsid w:val="002E4033"/>
    <w:rsid w:val="003104A6"/>
    <w:rsid w:val="00326595"/>
    <w:rsid w:val="00337F54"/>
    <w:rsid w:val="003462A2"/>
    <w:rsid w:val="003770C5"/>
    <w:rsid w:val="003A1FD6"/>
    <w:rsid w:val="003A522D"/>
    <w:rsid w:val="003C0EFF"/>
    <w:rsid w:val="003C25A1"/>
    <w:rsid w:val="003C5309"/>
    <w:rsid w:val="003D3A5E"/>
    <w:rsid w:val="003E03F4"/>
    <w:rsid w:val="00402C4C"/>
    <w:rsid w:val="0045317C"/>
    <w:rsid w:val="004729D2"/>
    <w:rsid w:val="004C67E9"/>
    <w:rsid w:val="004E3AB0"/>
    <w:rsid w:val="004E775B"/>
    <w:rsid w:val="00510163"/>
    <w:rsid w:val="00525468"/>
    <w:rsid w:val="005F109E"/>
    <w:rsid w:val="0060549C"/>
    <w:rsid w:val="00633A61"/>
    <w:rsid w:val="00641713"/>
    <w:rsid w:val="00647EA3"/>
    <w:rsid w:val="00660C0D"/>
    <w:rsid w:val="006952A8"/>
    <w:rsid w:val="0071156F"/>
    <w:rsid w:val="00714BF1"/>
    <w:rsid w:val="00736194"/>
    <w:rsid w:val="007B41F8"/>
    <w:rsid w:val="007C4132"/>
    <w:rsid w:val="007D759C"/>
    <w:rsid w:val="0083642F"/>
    <w:rsid w:val="0086471C"/>
    <w:rsid w:val="008747E7"/>
    <w:rsid w:val="008A4A76"/>
    <w:rsid w:val="008C04C1"/>
    <w:rsid w:val="008E22E2"/>
    <w:rsid w:val="008F2E45"/>
    <w:rsid w:val="008F58B2"/>
    <w:rsid w:val="009134FD"/>
    <w:rsid w:val="00923009"/>
    <w:rsid w:val="00945BC7"/>
    <w:rsid w:val="00980A99"/>
    <w:rsid w:val="009A7192"/>
    <w:rsid w:val="009B22AE"/>
    <w:rsid w:val="009B5C09"/>
    <w:rsid w:val="00A041DF"/>
    <w:rsid w:val="00A07157"/>
    <w:rsid w:val="00A31CD5"/>
    <w:rsid w:val="00A55027"/>
    <w:rsid w:val="00A74987"/>
    <w:rsid w:val="00A94809"/>
    <w:rsid w:val="00AD51A8"/>
    <w:rsid w:val="00B82C59"/>
    <w:rsid w:val="00BC1AA2"/>
    <w:rsid w:val="00BC55B8"/>
    <w:rsid w:val="00BD0D2A"/>
    <w:rsid w:val="00C61A66"/>
    <w:rsid w:val="00CC4AFF"/>
    <w:rsid w:val="00CF0565"/>
    <w:rsid w:val="00CF2649"/>
    <w:rsid w:val="00CF78BA"/>
    <w:rsid w:val="00D04390"/>
    <w:rsid w:val="00D05711"/>
    <w:rsid w:val="00D26932"/>
    <w:rsid w:val="00D4084F"/>
    <w:rsid w:val="00D859A0"/>
    <w:rsid w:val="00D936B6"/>
    <w:rsid w:val="00D97A3E"/>
    <w:rsid w:val="00DA277E"/>
    <w:rsid w:val="00DA2DB6"/>
    <w:rsid w:val="00DC0403"/>
    <w:rsid w:val="00E13B60"/>
    <w:rsid w:val="00E21215"/>
    <w:rsid w:val="00E57FEA"/>
    <w:rsid w:val="00E62DFE"/>
    <w:rsid w:val="00EA1F98"/>
    <w:rsid w:val="00EB0DD4"/>
    <w:rsid w:val="00EC5590"/>
    <w:rsid w:val="00EF5531"/>
    <w:rsid w:val="00F169CB"/>
    <w:rsid w:val="00FA089A"/>
    <w:rsid w:val="00FA55E9"/>
    <w:rsid w:val="00FC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FE702"/>
  <w15:docId w15:val="{A6AA66AC-58A4-4B2D-BC93-25789570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3CEA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62D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551C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0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9A7192"/>
    <w:pPr>
      <w:spacing w:after="60" w:line="240" w:lineRule="auto"/>
      <w:contextualSpacing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A7192"/>
    <w:rPr>
      <w:rFonts w:ascii="Arial Narrow" w:eastAsia="Times New Roman" w:hAnsi="Arial Narrow" w:cs="Times New Roman"/>
      <w:sz w:val="24"/>
      <w:szCs w:val="24"/>
      <w:lang w:eastAsia="pl-PL"/>
    </w:rPr>
  </w:style>
  <w:style w:type="character" w:customStyle="1" w:styleId="WW8Num2z2">
    <w:name w:val="WW8Num2z2"/>
    <w:rsid w:val="009A7192"/>
    <w:rPr>
      <w:rFonts w:ascii="Wingdings" w:hAnsi="Wingding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D759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D759C"/>
  </w:style>
  <w:style w:type="paragraph" w:styleId="Tekstpodstawowyzwciciem2">
    <w:name w:val="Body Text First Indent 2"/>
    <w:basedOn w:val="Tekstpodstawowywcity"/>
    <w:link w:val="Tekstpodstawowyzwciciem2Znak"/>
    <w:rsid w:val="007D759C"/>
    <w:pPr>
      <w:spacing w:line="240" w:lineRule="auto"/>
      <w:ind w:firstLine="210"/>
      <w:contextualSpacing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D759C"/>
    <w:rPr>
      <w:rFonts w:ascii="Arial Narrow" w:eastAsia="Times New Roman" w:hAnsi="Arial Narrow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551C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">
    <w:name w:val="header"/>
    <w:basedOn w:val="Normalny"/>
    <w:link w:val="NagwekZnak"/>
    <w:uiPriority w:val="99"/>
    <w:unhideWhenUsed/>
    <w:rsid w:val="00FA0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089A"/>
  </w:style>
  <w:style w:type="paragraph" w:styleId="Stopka">
    <w:name w:val="footer"/>
    <w:basedOn w:val="Normalny"/>
    <w:link w:val="StopkaZnak"/>
    <w:uiPriority w:val="99"/>
    <w:unhideWhenUsed/>
    <w:rsid w:val="00FA0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089A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C0E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C0EF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62DF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1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9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12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8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Liniewo</Company>
  <LinksUpToDate>false</LinksUpToDate>
  <CharactersWithSpaces>3303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Liniewo</dc:creator>
  <cp:lastModifiedBy>Szymon Malek</cp:lastModifiedBy>
  <cp:revision>2</cp:revision>
  <cp:lastPrinted>2014-01-28T10:37:00Z</cp:lastPrinted>
  <dcterms:created xsi:type="dcterms:W3CDTF">2021-03-23T09:30:00Z</dcterms:created>
  <dcterms:modified xsi:type="dcterms:W3CDTF">2021-03-23T09:30:00Z</dcterms:modified>
</cp:coreProperties>
</file>