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027" w14:textId="6A152179" w:rsidR="003208B1" w:rsidRDefault="00C319B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FORMULARZ </w:t>
      </w:r>
      <w:r w:rsidR="00772459">
        <w:rPr>
          <w:rFonts w:ascii="Times New Roman" w:hAnsi="Times New Roman" w:cs="Times New Roman"/>
          <w:b/>
          <w:bCs/>
          <w:sz w:val="20"/>
          <w:szCs w:val="20"/>
        </w:rPr>
        <w:t>ASORTYMENTOWO-CENOW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3262801A" w14:textId="77777777" w:rsidR="003208B1" w:rsidRDefault="00772459">
      <w:pPr>
        <w:spacing w:after="0"/>
      </w:pPr>
      <w:r>
        <w:rPr>
          <w:rFonts w:ascii="Arial" w:hAnsi="Arial" w:cs="Arial"/>
          <w:b/>
        </w:rPr>
        <w:t xml:space="preserve">Zakup i sukcesywna dostawa </w:t>
      </w:r>
      <w:bookmarkStart w:id="0" w:name="_Hlk108682788"/>
      <w:r>
        <w:rPr>
          <w:rFonts w:ascii="Arial" w:hAnsi="Arial" w:cs="Arial"/>
          <w:b/>
        </w:rPr>
        <w:t xml:space="preserve">odczynników , krwinek i materiałów zużywalnych do oznaczeń w serologii transfuzjologicznej metodą </w:t>
      </w:r>
      <w:proofErr w:type="spellStart"/>
      <w:r>
        <w:rPr>
          <w:rFonts w:ascii="Arial" w:hAnsi="Arial" w:cs="Arial"/>
          <w:b/>
        </w:rPr>
        <w:t>mikrokolumnową</w:t>
      </w:r>
      <w:bookmarkEnd w:id="0"/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bCs/>
        </w:rPr>
        <w:t xml:space="preserve">opartą na aglutynacji krwinek czerwonych na kolumnach wypełnionych żelem dekstranowym, do posiadanego przez Zamawiającego sprzętu </w:t>
      </w:r>
      <w:proofErr w:type="spellStart"/>
      <w:r>
        <w:rPr>
          <w:rFonts w:ascii="Arial" w:hAnsi="Arial" w:cs="Arial"/>
          <w:b/>
          <w:bCs/>
        </w:rPr>
        <w:t>DiaMed</w:t>
      </w:r>
      <w:proofErr w:type="spellEnd"/>
      <w:r>
        <w:rPr>
          <w:rFonts w:ascii="Arial" w:hAnsi="Arial" w:cs="Arial"/>
          <w:b/>
          <w:bCs/>
        </w:rPr>
        <w:t xml:space="preserve"> (ID-</w:t>
      </w:r>
      <w:proofErr w:type="spellStart"/>
      <w:r>
        <w:rPr>
          <w:rFonts w:ascii="Arial" w:hAnsi="Arial" w:cs="Arial"/>
          <w:b/>
          <w:bCs/>
        </w:rPr>
        <w:t>Certifuge</w:t>
      </w:r>
      <w:proofErr w:type="spellEnd"/>
      <w:r>
        <w:rPr>
          <w:rFonts w:ascii="Arial" w:hAnsi="Arial" w:cs="Arial"/>
          <w:b/>
          <w:bCs/>
        </w:rPr>
        <w:t xml:space="preserve"> 12SII). Okres dostaw dwa lata.</w:t>
      </w:r>
    </w:p>
    <w:tbl>
      <w:tblPr>
        <w:tblW w:w="1521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911"/>
        <w:gridCol w:w="1411"/>
        <w:gridCol w:w="7"/>
        <w:gridCol w:w="1418"/>
        <w:gridCol w:w="7"/>
        <w:gridCol w:w="558"/>
        <w:gridCol w:w="7"/>
        <w:gridCol w:w="1065"/>
        <w:gridCol w:w="7"/>
        <w:gridCol w:w="716"/>
        <w:gridCol w:w="7"/>
        <w:gridCol w:w="1181"/>
        <w:gridCol w:w="7"/>
        <w:gridCol w:w="1115"/>
        <w:gridCol w:w="7"/>
        <w:gridCol w:w="894"/>
        <w:gridCol w:w="7"/>
        <w:gridCol w:w="1009"/>
        <w:gridCol w:w="7"/>
        <w:gridCol w:w="1183"/>
        <w:gridCol w:w="7"/>
        <w:gridCol w:w="1193"/>
        <w:gridCol w:w="7"/>
      </w:tblGrid>
      <w:tr w:rsidR="003208B1" w:rsidRPr="00B37081" w14:paraId="6982A93F" w14:textId="77777777" w:rsidTr="00B37081">
        <w:trPr>
          <w:gridAfter w:val="1"/>
          <w:wAfter w:w="7" w:type="dxa"/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CE94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C52E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Opis badania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3F24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Ilość badań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2238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Nazwa odczynnika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587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54F3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Wielkość op.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BE0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Ilość op.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EA08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Cena netto op.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FB3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48D1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VAT%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2E60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F869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9E53" w14:textId="77777777" w:rsidR="003208B1" w:rsidRPr="00B3708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081">
              <w:rPr>
                <w:rFonts w:ascii="Times New Roman" w:hAnsi="Times New Roman" w:cs="Times New Roman"/>
                <w:b/>
                <w:sz w:val="20"/>
                <w:szCs w:val="20"/>
              </w:rPr>
              <w:t>NR Kat/ producent</w:t>
            </w:r>
          </w:p>
        </w:tc>
      </w:tr>
      <w:tr w:rsidR="003208B1" w14:paraId="36036F09" w14:textId="77777777" w:rsidTr="00B37081">
        <w:trPr>
          <w:gridAfter w:val="1"/>
          <w:wAfter w:w="7" w:type="dxa"/>
          <w:trHeight w:val="5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C09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072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krwi z badaniem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izoagllutynin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(DVI-)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E95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77D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59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0A2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342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F95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30E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497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268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1FC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9A8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16C57EEA" w14:textId="77777777" w:rsidTr="00B37081">
        <w:trPr>
          <w:gridAfter w:val="1"/>
          <w:wAfter w:w="7" w:type="dxa"/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6A1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3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Krwi Potwierdzenie DVI+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D1C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8E4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6B8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EDF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071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9A5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53D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8DE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1B0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DCC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182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704D2B42" w14:textId="77777777" w:rsidTr="00B37081">
        <w:trPr>
          <w:gridAfter w:val="1"/>
          <w:wAfter w:w="7" w:type="dxa"/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9C5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A9F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krwi bez izoaglutynin z DVI+ i DVI-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63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604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7BC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6D8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31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914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204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AC7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6B0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CEA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823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14D0E191" w14:textId="77777777" w:rsidTr="00B37081">
        <w:trPr>
          <w:gridAfter w:val="1"/>
          <w:wAfter w:w="7" w:type="dxa"/>
          <w:trHeight w:val="5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7FA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337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krwi z badaniem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izoagllutynin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(DVI+DVI-)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112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01F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5EE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E5F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F07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62C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E3D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27C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79E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6C3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DAF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2197E703" w14:textId="77777777" w:rsidTr="00B37081">
        <w:trPr>
          <w:gridAfter w:val="1"/>
          <w:wAfter w:w="7" w:type="dxa"/>
          <w:trHeight w:val="3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351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97A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Przeciwciała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3CF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365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2A1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1AE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0CD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866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EA8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C6A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184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5D6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B4D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2DE6894C" w14:textId="77777777" w:rsidTr="00B37081">
        <w:trPr>
          <w:gridAfter w:val="1"/>
          <w:wAfter w:w="7" w:type="dxa"/>
          <w:trHeight w:val="4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36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FEE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Próba zgodności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5B4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771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3FD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D60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B51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186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357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DEB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8BF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63D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184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694282CB" w14:textId="77777777" w:rsidTr="00B37081">
        <w:trPr>
          <w:gridAfter w:val="1"/>
          <w:wAfter w:w="7" w:type="dxa"/>
          <w:trHeight w:val="61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02F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E68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Dawcy (DVI+)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456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5FA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E59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653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DD2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EEE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5C2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1EA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BD2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EB1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AE9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42C8420B" w14:textId="77777777" w:rsidTr="00B37081">
        <w:trPr>
          <w:gridAfter w:val="1"/>
          <w:wAfter w:w="7" w:type="dxa"/>
          <w:trHeight w:val="63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83B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880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Pacjenta (DVI-)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37A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24A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177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9AB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A66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157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0A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9F1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20B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3E7B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CB3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37D8ABAC" w14:textId="77777777" w:rsidTr="00B37081">
        <w:trPr>
          <w:gridAfter w:val="1"/>
          <w:wAfter w:w="7" w:type="dxa"/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6EE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2B4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Krwinki wzorcowe grupowe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CFD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 ml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0F2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0C8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BFC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379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973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E58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44C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A2B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10F6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75F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67A7322E" w14:textId="77777777" w:rsidTr="00B37081">
        <w:trPr>
          <w:gridAfter w:val="1"/>
          <w:wAfter w:w="7" w:type="dxa"/>
          <w:trHeight w:val="6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B3A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390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Krwinki wzorcowe screening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851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 ml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F09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A8E5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437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0F4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1C3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172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6E0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4FE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E5D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C339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3A7B8FB4" w14:textId="77777777" w:rsidTr="00B37081">
        <w:trPr>
          <w:gridAfter w:val="1"/>
          <w:wAfter w:w="7" w:type="dxa"/>
          <w:trHeight w:val="4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EBB3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F57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Diluent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9BFE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 ml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16E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48A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0C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CE4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FCD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DB8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CE3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D79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632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7CCD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5119A646" w14:textId="77777777" w:rsidTr="00B37081">
        <w:trPr>
          <w:gridAfter w:val="1"/>
          <w:wAfter w:w="7" w:type="dxa"/>
          <w:trHeight w:val="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ADF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4102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Końcówki do pipety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BBA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B10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4E5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1FF1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2D78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064F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DF40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7494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1727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EE4A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4C6C" w14:textId="77777777" w:rsidR="003208B1" w:rsidRDefault="00772459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9B5" w14:paraId="522340FA" w14:textId="77777777" w:rsidTr="00042C72">
        <w:trPr>
          <w:gridAfter w:val="1"/>
          <w:wAfter w:w="7" w:type="dxa"/>
          <w:trHeight w:val="570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1D69" w14:textId="7E67916F" w:rsidR="00C319B5" w:rsidRDefault="00C319B5" w:rsidP="00DB0D74">
            <w:pPr>
              <w:tabs>
                <w:tab w:val="left" w:pos="720"/>
              </w:tabs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odczynniki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019D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ADEA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C798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35CA" w14:textId="77777777" w:rsidR="00C319B5" w:rsidRDefault="00C319B5" w:rsidP="00AB1DC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8B1" w14:paraId="78417917" w14:textId="77777777" w:rsidTr="00B37081">
        <w:trPr>
          <w:gridAfter w:val="1"/>
          <w:wAfter w:w="7" w:type="dxa"/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9981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CE0A" w14:textId="58E52F71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serologiczna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>międzynarodowa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certyfikowana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5038" w14:textId="77777777" w:rsidR="003208B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9C2E1E" w14:textId="77777777" w:rsidR="003208B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x rok)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EA19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9994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63BC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FA23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FE8F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98BB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FD2D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6682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8E26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2AA4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068A31A4" w14:textId="77777777" w:rsidTr="00B37081">
        <w:trPr>
          <w:gridAfter w:val="1"/>
          <w:wAfter w:w="7" w:type="dxa"/>
          <w:trHeight w:val="8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6B50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7B28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sprzętu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95FC" w14:textId="77777777" w:rsidR="003208B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  <w:p w14:paraId="5F57B6F7" w14:textId="77777777" w:rsidR="003208B1" w:rsidRDefault="00772459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(12x2)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1A71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2C6E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4777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48FD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0AEC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C0B2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5903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94BE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0FE4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99FC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B1" w14:paraId="7BE2FE3B" w14:textId="77777777" w:rsidTr="00B37081"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12ED" w14:textId="77777777" w:rsidR="003208B1" w:rsidRDefault="00772459">
            <w:pPr>
              <w:tabs>
                <w:tab w:val="left" w:pos="720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10B3" w14:textId="77777777" w:rsidR="003208B1" w:rsidRDefault="003208B1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6D94" w14:textId="77777777" w:rsidR="003208B1" w:rsidRDefault="003208B1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BCB5" w14:textId="77777777" w:rsidR="003208B1" w:rsidRDefault="003208B1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1BA2" w14:textId="77777777" w:rsidR="003208B1" w:rsidRDefault="003208B1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F250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C673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E606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2928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A71F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1498" w14:textId="77777777" w:rsidR="003208B1" w:rsidRDefault="00772459">
            <w:pPr>
              <w:tabs>
                <w:tab w:val="left" w:pos="72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E4016BE" w14:textId="77777777" w:rsidR="003208B1" w:rsidRDefault="003208B1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0BB553DD" w14:textId="678AFEBA" w:rsidR="003208B1" w:rsidRDefault="00AB1DCC" w:rsidP="00EE236E">
      <w:pPr>
        <w:tabs>
          <w:tab w:val="left" w:pos="72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CC">
        <w:rPr>
          <w:rFonts w:ascii="Times New Roman" w:hAnsi="Times New Roman" w:cs="Times New Roman"/>
          <w:sz w:val="24"/>
          <w:szCs w:val="24"/>
        </w:rPr>
        <w:t xml:space="preserve">Wykonawca wraz z ofertą przekaże harmonogram dostaw odczynników , krwinek i materiałów zużywalnych do oznaczeń w serologii transfuzjologicznej metodą </w:t>
      </w:r>
      <w:proofErr w:type="spellStart"/>
      <w:r w:rsidRPr="00AB1DCC">
        <w:rPr>
          <w:rFonts w:ascii="Times New Roman" w:hAnsi="Times New Roman" w:cs="Times New Roman"/>
          <w:sz w:val="24"/>
          <w:szCs w:val="24"/>
        </w:rPr>
        <w:t>mikrokolumnową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oraz harmonogram kontroli zewnętrznej serologicznej. </w:t>
      </w:r>
    </w:p>
    <w:p w14:paraId="5A5B0B06" w14:textId="0B1799D7" w:rsidR="00AB1DCC" w:rsidRPr="00AB1DCC" w:rsidRDefault="00AB1DCC" w:rsidP="00EE236E">
      <w:pPr>
        <w:tabs>
          <w:tab w:val="left" w:pos="72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Harmonogramy będą stanowiły załącznik do umowy z wybranym Wykonawcą.</w:t>
      </w:r>
    </w:p>
    <w:p w14:paraId="3DF80007" w14:textId="76871545" w:rsidR="003208B1" w:rsidRDefault="003208B1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3747F233" w14:textId="77777777" w:rsidR="00EE236E" w:rsidRDefault="00EE236E">
      <w:pPr>
        <w:tabs>
          <w:tab w:val="left" w:pos="720"/>
        </w:tabs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6E25E4E2" w14:textId="77777777" w:rsidR="003208B1" w:rsidRDefault="0077245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……………………………………………………….</w:t>
      </w:r>
    </w:p>
    <w:p w14:paraId="3ECA91DC" w14:textId="77777777" w:rsidR="003208B1" w:rsidRDefault="00772459">
      <w:pPr>
        <w:spacing w:after="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(miejscowość, data)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(podpis osoby upoważnionej)</w:t>
      </w:r>
    </w:p>
    <w:sectPr w:rsidR="003208B1" w:rsidSect="00DB0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7" w:bottom="993" w:left="1417" w:header="568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73F" w14:textId="77777777" w:rsidR="003310BF" w:rsidRDefault="00772459">
      <w:pPr>
        <w:spacing w:after="0" w:line="240" w:lineRule="auto"/>
      </w:pPr>
      <w:r>
        <w:separator/>
      </w:r>
    </w:p>
  </w:endnote>
  <w:endnote w:type="continuationSeparator" w:id="0">
    <w:p w14:paraId="407EAA27" w14:textId="77777777" w:rsidR="003310BF" w:rsidRDefault="0077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096" w14:textId="77777777" w:rsidR="00C319B5" w:rsidRDefault="00C31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949484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B6D9C" w14:textId="6D73043E" w:rsidR="00AB1DCC" w:rsidRPr="00AB1DCC" w:rsidRDefault="00AB1DCC" w:rsidP="00AB1DC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D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B1D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675" w14:textId="77777777" w:rsidR="00C319B5" w:rsidRDefault="00C31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8427" w14:textId="77777777" w:rsidR="003310BF" w:rsidRDefault="007724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2D342" w14:textId="77777777" w:rsidR="003310BF" w:rsidRDefault="0077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4D3A" w14:textId="77777777" w:rsidR="00C319B5" w:rsidRDefault="00C31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340" w14:textId="574B1DD2" w:rsidR="00E10F62" w:rsidRDefault="00772459">
    <w:pPr>
      <w:pStyle w:val="Nagwek"/>
    </w:pPr>
    <w:r>
      <w:t>Znak sprawy 23/TP/2022</w:t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</w:r>
    <w:r w:rsidR="00C319B5">
      <w:tab/>
      <w:t>Zał.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302F" w14:textId="77777777" w:rsidR="00C319B5" w:rsidRDefault="00C31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B1"/>
    <w:rsid w:val="003208B1"/>
    <w:rsid w:val="003310BF"/>
    <w:rsid w:val="00732FD1"/>
    <w:rsid w:val="00772459"/>
    <w:rsid w:val="00AB1DCC"/>
    <w:rsid w:val="00B37081"/>
    <w:rsid w:val="00C319B5"/>
    <w:rsid w:val="00DB0D74"/>
    <w:rsid w:val="00EE236E"/>
    <w:rsid w:val="00F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5535"/>
  <w15:docId w15:val="{14095AC0-DDB0-4175-B1CA-5F1F8D4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Żak</cp:lastModifiedBy>
  <cp:revision>5</cp:revision>
  <cp:lastPrinted>2018-02-01T08:11:00Z</cp:lastPrinted>
  <dcterms:created xsi:type="dcterms:W3CDTF">2022-07-14T07:22:00Z</dcterms:created>
  <dcterms:modified xsi:type="dcterms:W3CDTF">2022-07-27T08:39:00Z</dcterms:modified>
</cp:coreProperties>
</file>