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63" w:rsidRDefault="00FE381C" w:rsidP="00FE381C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 w:rsidRPr="004E3DFD">
        <w:rPr>
          <w:rFonts w:ascii="Calibri" w:eastAsia="SimSun" w:hAnsi="Calibri" w:cs="Calibri"/>
          <w:sz w:val="24"/>
          <w:szCs w:val="24"/>
          <w:lang w:eastAsia="ar-SA"/>
        </w:rPr>
        <w:t xml:space="preserve">Załącznik nr </w:t>
      </w:r>
      <w:r w:rsidR="006A39AA">
        <w:rPr>
          <w:rFonts w:ascii="Calibri" w:eastAsia="SimSun" w:hAnsi="Calibri" w:cs="Calibri"/>
          <w:sz w:val="24"/>
          <w:szCs w:val="24"/>
          <w:lang w:eastAsia="ar-SA"/>
        </w:rPr>
        <w:t>4</w:t>
      </w:r>
      <w:r w:rsidR="00736302">
        <w:rPr>
          <w:rFonts w:ascii="Calibri" w:eastAsia="SimSun" w:hAnsi="Calibri" w:cs="Calibri"/>
          <w:sz w:val="24"/>
          <w:szCs w:val="24"/>
          <w:lang w:eastAsia="ar-SA"/>
        </w:rPr>
        <w:t xml:space="preserve"> SWZ </w:t>
      </w:r>
    </w:p>
    <w:p w:rsidR="00FE381C" w:rsidRPr="004E3DFD" w:rsidRDefault="00736302" w:rsidP="00FE381C">
      <w:pPr>
        <w:suppressAutoHyphens/>
        <w:spacing w:before="120" w:after="0" w:line="100" w:lineRule="atLeast"/>
        <w:ind w:left="284" w:hanging="284"/>
        <w:jc w:val="right"/>
        <w:rPr>
          <w:rFonts w:ascii="Calibri" w:eastAsia="SimSun" w:hAnsi="Calibri" w:cs="Calibri"/>
          <w:sz w:val="24"/>
          <w:szCs w:val="24"/>
          <w:lang w:eastAsia="ar-SA"/>
        </w:rPr>
      </w:pPr>
      <w:r>
        <w:rPr>
          <w:rFonts w:ascii="Calibri" w:eastAsia="SimSun" w:hAnsi="Calibri" w:cs="Calibri"/>
          <w:sz w:val="24"/>
          <w:szCs w:val="24"/>
          <w:lang w:eastAsia="ar-SA"/>
        </w:rPr>
        <w:t xml:space="preserve">TP </w:t>
      </w:r>
      <w:r w:rsidR="00622B91">
        <w:rPr>
          <w:rFonts w:ascii="Calibri" w:eastAsia="SimSun" w:hAnsi="Calibri" w:cs="Calibri"/>
          <w:sz w:val="24"/>
          <w:szCs w:val="24"/>
          <w:lang w:eastAsia="ar-SA"/>
        </w:rPr>
        <w:t>20</w:t>
      </w:r>
      <w:r w:rsidR="00FE381C" w:rsidRPr="004E3DFD">
        <w:rPr>
          <w:rFonts w:ascii="Calibri" w:eastAsia="SimSun" w:hAnsi="Calibri" w:cs="Calibri"/>
          <w:sz w:val="24"/>
          <w:szCs w:val="24"/>
          <w:lang w:eastAsia="ar-SA"/>
        </w:rPr>
        <w:t>/2022</w:t>
      </w:r>
    </w:p>
    <w:p w:rsidR="00FE381C" w:rsidRPr="004E3DFD" w:rsidRDefault="00FE381C" w:rsidP="00FE381C">
      <w:pPr>
        <w:spacing w:after="240" w:line="276" w:lineRule="auto"/>
        <w:ind w:left="426"/>
        <w:jc w:val="center"/>
        <w:rPr>
          <w:rFonts w:ascii="Calibri" w:eastAsia="Calibri" w:hAnsi="Calibri" w:cs="Times New Roman"/>
          <w:b/>
        </w:rPr>
      </w:pPr>
    </w:p>
    <w:p w:rsidR="00FE381C" w:rsidRPr="004E3DFD" w:rsidRDefault="00FE381C" w:rsidP="00FE381C">
      <w:pPr>
        <w:spacing w:after="240" w:line="276" w:lineRule="auto"/>
        <w:jc w:val="center"/>
        <w:rPr>
          <w:rFonts w:ascii="Calibri" w:eastAsia="Calibri" w:hAnsi="Calibri" w:cs="Times New Roman"/>
          <w:color w:val="2F5496"/>
          <w:sz w:val="20"/>
          <w:szCs w:val="20"/>
        </w:rPr>
      </w:pPr>
      <w:r w:rsidRPr="004E3DFD">
        <w:rPr>
          <w:rFonts w:ascii="Calibri" w:eastAsia="Calibri" w:hAnsi="Calibri" w:cs="Times New Roman"/>
          <w:b/>
          <w:color w:val="2F5496"/>
          <w:sz w:val="20"/>
        </w:rPr>
        <w:t xml:space="preserve">KLAUZULA INFORMACYJNA DOTYCZĄCA PRZETWARZANIA DANYCH OSOBOWYCH W CELU ZWIĄZANYM                   Z POSTĘPOWANIEM O UDZIELENIE ZAMÓWIENIA PUBLICZNEGO </w:t>
      </w:r>
    </w:p>
    <w:p w:rsidR="00FE381C" w:rsidRPr="004E3DFD" w:rsidRDefault="00FE381C" w:rsidP="00FE381C">
      <w:pPr>
        <w:spacing w:after="240" w:line="276" w:lineRule="auto"/>
        <w:ind w:left="360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1. Administrator danych</w:t>
      </w:r>
    </w:p>
    <w:p w:rsidR="00FE381C" w:rsidRPr="004E3DFD" w:rsidRDefault="00FE381C" w:rsidP="00FE381C">
      <w:pPr>
        <w:spacing w:after="240" w:line="276" w:lineRule="auto"/>
        <w:ind w:left="567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Administratorem Państwa danych osobowych jest Specjalistyczny Szpital im. Ks. Biskupa Józefa Nathana w Branicach </w:t>
      </w:r>
    </w:p>
    <w:p w:rsidR="00FE381C" w:rsidRPr="004E3DFD" w:rsidRDefault="00FE381C" w:rsidP="00FE381C">
      <w:pPr>
        <w:ind w:left="360"/>
        <w:contextualSpacing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2. Inspektor Ochrony Danych</w:t>
      </w:r>
    </w:p>
    <w:p w:rsidR="00FE381C" w:rsidRPr="004E3DFD" w:rsidRDefault="00FE381C" w:rsidP="00FE381C">
      <w:pPr>
        <w:ind w:left="797"/>
        <w:contextualSpacing/>
        <w:rPr>
          <w:rFonts w:ascii="Calibri" w:eastAsia="Calibri" w:hAnsi="Calibri" w:cs="Times New Roman"/>
          <w:b/>
        </w:rPr>
      </w:pPr>
    </w:p>
    <w:p w:rsidR="00FE381C" w:rsidRPr="004E3DFD" w:rsidRDefault="00FE381C" w:rsidP="00FE381C">
      <w:pPr>
        <w:ind w:left="437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Wyznaczyliśmy Inspektora Ochrony Danych, z którym można się skontaktować w sprawach ochrony swoich danych osobowych i realizacji swoich praw pisząc na adres   e-mail: </w:t>
      </w:r>
      <w:hyperlink r:id="rId7" w:history="1">
        <w:r w:rsidRPr="004E3DFD">
          <w:rPr>
            <w:rFonts w:ascii="Calibri" w:eastAsia="Calibri" w:hAnsi="Calibri" w:cs="Times New Roman"/>
            <w:color w:val="0563C1"/>
            <w:u w:val="single"/>
          </w:rPr>
          <w:t>d.jakubowski@swsb.pl</w:t>
        </w:r>
      </w:hyperlink>
      <w:r w:rsidRPr="004E3DFD">
        <w:rPr>
          <w:rFonts w:ascii="Calibri" w:eastAsia="Calibri" w:hAnsi="Calibri" w:cs="Times New Roman"/>
        </w:rPr>
        <w:t xml:space="preserve">  telefon: 77 4034349 lub pisząc na adres naszej siedziby wskazany  w pkt 1.</w:t>
      </w:r>
    </w:p>
    <w:p w:rsidR="00FE381C" w:rsidRPr="004E3DFD" w:rsidRDefault="00FE381C" w:rsidP="00FE381C">
      <w:pPr>
        <w:ind w:left="360"/>
        <w:contextualSpacing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3. Cele i czas przetwarzania danych osobowych</w:t>
      </w:r>
    </w:p>
    <w:p w:rsidR="00FE381C" w:rsidRPr="004E3DFD" w:rsidRDefault="00FE381C" w:rsidP="00FE381C">
      <w:pPr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:rsidR="00FE381C" w:rsidRPr="004E3DFD" w:rsidRDefault="00FE381C" w:rsidP="00FE381C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 xml:space="preserve">Administrator będzie przetwarzał Państwa dane osobowe na podstawie art. 6 ust 1 lit c RODO  w celu związanym z postępowaniem o udzielenie zamówienia publicznego pn. Dostawa </w:t>
      </w:r>
      <w:r w:rsidR="00622B91">
        <w:rPr>
          <w:rFonts w:ascii="Calibri" w:eastAsia="Calibri" w:hAnsi="Calibri" w:cs="Times New Roman"/>
        </w:rPr>
        <w:t>mleka i przetworów mlecznhych</w:t>
      </w:r>
      <w:bookmarkStart w:id="0" w:name="_GoBack"/>
      <w:bookmarkEnd w:id="0"/>
      <w:r w:rsidRPr="004E3DFD">
        <w:rPr>
          <w:rFonts w:ascii="Calibri" w:eastAsia="Calibri" w:hAnsi="Calibri" w:cs="Times New Roman"/>
        </w:rPr>
        <w:t xml:space="preserve"> prowadzo</w:t>
      </w:r>
      <w:r w:rsidR="00736302">
        <w:rPr>
          <w:rFonts w:ascii="Calibri" w:eastAsia="Calibri" w:hAnsi="Calibri" w:cs="Times New Roman"/>
        </w:rPr>
        <w:t xml:space="preserve">nego w trybie podstawowym nr TP </w:t>
      </w:r>
      <w:r w:rsidR="00622B91">
        <w:rPr>
          <w:rFonts w:ascii="Calibri" w:eastAsia="Calibri" w:hAnsi="Calibri" w:cs="Times New Roman"/>
        </w:rPr>
        <w:t>20</w:t>
      </w:r>
      <w:r w:rsidRPr="004E3DFD">
        <w:rPr>
          <w:rFonts w:ascii="Calibri" w:eastAsia="Calibri" w:hAnsi="Calibri" w:cs="Times New Roman"/>
        </w:rPr>
        <w:t>/2022.</w:t>
      </w:r>
    </w:p>
    <w:p w:rsidR="00FE381C" w:rsidRPr="004E3DFD" w:rsidRDefault="00FE381C" w:rsidP="00FE381C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Państwa dane osobowe będą przechowywane zgodnie z art. 78 ustawy Prawo zamówień publicznych, przez okres 4 lat od dnia zakończenia postępowania o udzielenie zamówienia,</w:t>
      </w:r>
      <w:r w:rsidRPr="004E3DFD">
        <w:rPr>
          <w:rFonts w:ascii="Calibri" w:eastAsia="Calibri" w:hAnsi="Calibri" w:cs="Times New Roman"/>
        </w:rPr>
        <w:br/>
        <w:t>a jeżeli czas trwania umowy przekracza 4 lata, okres przechowywania obejmuje cały czas trwania umowy.</w:t>
      </w:r>
    </w:p>
    <w:p w:rsidR="00FE381C" w:rsidRPr="004E3DFD" w:rsidRDefault="00FE381C" w:rsidP="00FE381C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</w:t>
      </w:r>
    </w:p>
    <w:p w:rsidR="00FE381C" w:rsidRPr="004E3DFD" w:rsidRDefault="00FE381C" w:rsidP="00FE381C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Konsekwencje niepodania określonych danych wynika z ustawy Prawo zamówień publicznych.</w:t>
      </w:r>
    </w:p>
    <w:p w:rsidR="00FE381C" w:rsidRPr="004E3DFD" w:rsidRDefault="00FE381C" w:rsidP="00FE381C">
      <w:pPr>
        <w:spacing w:line="254" w:lineRule="auto"/>
        <w:ind w:left="360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4. Ujawnienie danych osobowych</w:t>
      </w:r>
    </w:p>
    <w:p w:rsidR="00FE381C" w:rsidRPr="004E3DFD" w:rsidRDefault="00FE381C" w:rsidP="00FE381C">
      <w:pPr>
        <w:spacing w:line="254" w:lineRule="auto"/>
        <w:ind w:left="709"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Administrator może ujawnić dane osobowe zgodnie z obowiązkiem lub uprawnieniami przysługującymi administratorowi wynikającymi z przepisów prawa.</w:t>
      </w:r>
    </w:p>
    <w:p w:rsidR="00FE381C" w:rsidRPr="004E3DFD" w:rsidRDefault="00FE381C" w:rsidP="00FE381C">
      <w:pPr>
        <w:spacing w:line="254" w:lineRule="auto"/>
        <w:ind w:left="360"/>
        <w:jc w:val="both"/>
        <w:rPr>
          <w:rFonts w:ascii="Calibri" w:eastAsia="Calibri" w:hAnsi="Calibri" w:cs="Times New Roman"/>
          <w:b/>
          <w:color w:val="000000"/>
        </w:rPr>
      </w:pPr>
      <w:r w:rsidRPr="004E3DFD">
        <w:rPr>
          <w:rFonts w:ascii="Calibri" w:eastAsia="Calibri" w:hAnsi="Calibri" w:cs="Times New Roman"/>
          <w:b/>
          <w:color w:val="000000"/>
        </w:rPr>
        <w:t>5. Podstawy prawne przetwarzania danych osobowych</w:t>
      </w:r>
    </w:p>
    <w:p w:rsidR="00FE381C" w:rsidRPr="004E3DFD" w:rsidRDefault="00FE381C" w:rsidP="00FE381C">
      <w:pPr>
        <w:spacing w:line="254" w:lineRule="auto"/>
        <w:ind w:left="709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Podstawą prawną przetwarzania danych w związku z postępowaniem o udzielenie zamówienia publicznego jest:</w:t>
      </w:r>
    </w:p>
    <w:p w:rsidR="00FE381C" w:rsidRPr="004E3DFD" w:rsidRDefault="00FE381C" w:rsidP="00FE381C">
      <w:pPr>
        <w:spacing w:line="254" w:lineRule="auto"/>
        <w:ind w:left="709"/>
        <w:jc w:val="both"/>
        <w:rPr>
          <w:rFonts w:ascii="Calibri" w:eastAsia="Calibri" w:hAnsi="Calibri" w:cs="Times New Roman"/>
          <w:color w:val="000000"/>
        </w:rPr>
      </w:pPr>
      <w:r w:rsidRPr="004E3DFD">
        <w:rPr>
          <w:rFonts w:ascii="Calibri" w:eastAsia="Calibri" w:hAnsi="Calibri" w:cs="Times New Roman"/>
          <w:color w:val="000000"/>
        </w:rPr>
        <w:t>1) wypełnienie obowiązku prawnego nałożonego na Administratora (art. 6 ust 1 lit c RODO)   zgodnie z obowiązującymi przepisami prawa, w szczególności z ustawą – Prawo zamówień publicznych.</w:t>
      </w:r>
    </w:p>
    <w:p w:rsidR="00FE381C" w:rsidRPr="004E3DFD" w:rsidRDefault="00FE381C" w:rsidP="00FE381C">
      <w:pPr>
        <w:spacing w:line="254" w:lineRule="auto"/>
        <w:ind w:left="360"/>
        <w:jc w:val="both"/>
        <w:rPr>
          <w:rFonts w:ascii="Calibri" w:eastAsia="Calibri" w:hAnsi="Calibri" w:cs="Times New Roman"/>
          <w:b/>
        </w:rPr>
      </w:pPr>
      <w:r w:rsidRPr="004E3DFD">
        <w:rPr>
          <w:rFonts w:ascii="Calibri" w:eastAsia="Calibri" w:hAnsi="Calibri" w:cs="Times New Roman"/>
          <w:b/>
        </w:rPr>
        <w:t>6. Odbiorcy danych</w:t>
      </w:r>
    </w:p>
    <w:p w:rsidR="00FE381C" w:rsidRPr="004E3DFD" w:rsidRDefault="00FE381C" w:rsidP="00FE381C">
      <w:pPr>
        <w:ind w:left="709"/>
        <w:contextualSpacing/>
        <w:jc w:val="both"/>
        <w:rPr>
          <w:rFonts w:ascii="Calibri" w:eastAsia="Calibri" w:hAnsi="Calibri" w:cs="Times New Roman"/>
        </w:rPr>
      </w:pPr>
      <w:r w:rsidRPr="004E3DFD">
        <w:rPr>
          <w:rFonts w:ascii="Calibri" w:eastAsia="Calibri" w:hAnsi="Calibri" w:cs="Times New Roman"/>
        </w:rPr>
        <w:t>Odbiorcami danych osobowych będą osoby lub podmioty, którym zostanie udostępniona dokumentacja postępowania w oparciu o art. 18 oraz art. 74 ustawy z dnia 11 września 2019 r. – Prawo zamówień publicznych (Dz. U. z 2019 r. poz. 2019 ) dalej „ustawa Pzp”.</w:t>
      </w:r>
    </w:p>
    <w:p w:rsidR="00FE381C" w:rsidRPr="004E3DFD" w:rsidRDefault="00FE381C" w:rsidP="00FE381C">
      <w:pPr>
        <w:spacing w:after="0" w:line="240" w:lineRule="auto"/>
        <w:ind w:firstLine="851"/>
        <w:jc w:val="both"/>
        <w:rPr>
          <w:rFonts w:ascii="Calibri" w:eastAsia="Times New Roman" w:hAnsi="Calibri" w:cs="Times New Roman"/>
        </w:rPr>
      </w:pPr>
    </w:p>
    <w:p w:rsidR="00FE381C" w:rsidRPr="004E3DFD" w:rsidRDefault="00FE381C" w:rsidP="00FE381C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</w:rPr>
        <w:t>8.  Prezes Urzędu Ochrony Danych Osobowych</w:t>
      </w:r>
    </w:p>
    <w:p w:rsidR="00FE381C" w:rsidRPr="004E3DFD" w:rsidRDefault="00FE381C" w:rsidP="00FE381C">
      <w:pPr>
        <w:spacing w:after="0" w:line="240" w:lineRule="auto"/>
        <w:ind w:left="797"/>
        <w:jc w:val="both"/>
        <w:rPr>
          <w:rFonts w:ascii="Calibri" w:eastAsia="Times New Roman" w:hAnsi="Calibri" w:cs="Times New Roman"/>
          <w:b/>
        </w:rPr>
      </w:pPr>
    </w:p>
    <w:p w:rsidR="00FE381C" w:rsidRPr="004E3DFD" w:rsidRDefault="00FE381C" w:rsidP="00FE381C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Osoba, której dane dotyczą, ma prawo wnieść skargę do organu nadzoru, którym w Polsce  Jest Prezes Urzędu Ochrony Danych Osobowych z siedzibą w Warszawie, ul. Stawki 2, z którym można kontaktować się w następujący sposób:</w:t>
      </w:r>
    </w:p>
    <w:p w:rsidR="00FE381C" w:rsidRPr="004E3DFD" w:rsidRDefault="00FE381C" w:rsidP="00FE381C">
      <w:pPr>
        <w:spacing w:after="0" w:line="240" w:lineRule="auto"/>
        <w:ind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1) listownie: ul. Stawki 2, 00-193 Warszawa;</w:t>
      </w:r>
    </w:p>
    <w:p w:rsidR="00FE381C" w:rsidRPr="004E3DFD" w:rsidRDefault="00FE381C" w:rsidP="00FE381C">
      <w:pPr>
        <w:spacing w:after="0" w:line="240" w:lineRule="auto"/>
        <w:ind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 xml:space="preserve">2) przez elektroniczną skrzynkę podawczą dostępną na stronie: </w:t>
      </w:r>
      <w:hyperlink r:id="rId8" w:history="1">
        <w:r w:rsidRPr="004E3DFD">
          <w:rPr>
            <w:rFonts w:ascii="Calibri" w:eastAsia="Times New Roman" w:hAnsi="Calibri" w:cs="Times New Roman"/>
            <w:color w:val="0563C1"/>
            <w:u w:val="single"/>
          </w:rPr>
          <w:t>https://www.uodo.gov.pl</w:t>
        </w:r>
      </w:hyperlink>
      <w:r w:rsidRPr="004E3DFD">
        <w:rPr>
          <w:rFonts w:ascii="Calibri" w:eastAsia="Times New Roman" w:hAnsi="Calibri" w:cs="Times New Roman"/>
        </w:rPr>
        <w:t xml:space="preserve"> ;</w:t>
      </w:r>
    </w:p>
    <w:p w:rsidR="00FE381C" w:rsidRPr="004E3DFD" w:rsidRDefault="00FE381C" w:rsidP="00FE381C">
      <w:pPr>
        <w:spacing w:after="0" w:line="240" w:lineRule="auto"/>
        <w:ind w:firstLine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</w:rPr>
        <w:t>3) telefonicznie: (22) 53103 00.</w:t>
      </w:r>
    </w:p>
    <w:p w:rsidR="00FE381C" w:rsidRPr="004E3DFD" w:rsidRDefault="00FE381C" w:rsidP="00FE381C">
      <w:pPr>
        <w:spacing w:after="0" w:line="240" w:lineRule="auto"/>
        <w:ind w:firstLine="426"/>
        <w:jc w:val="both"/>
        <w:rPr>
          <w:rFonts w:ascii="Calibri" w:eastAsia="Times New Roman" w:hAnsi="Calibri" w:cs="Times New Roman"/>
        </w:rPr>
      </w:pPr>
    </w:p>
    <w:p w:rsidR="00FE381C" w:rsidRPr="004E3DFD" w:rsidRDefault="00FE381C" w:rsidP="00FE381C">
      <w:pPr>
        <w:spacing w:after="0" w:line="240" w:lineRule="auto"/>
        <w:ind w:left="360"/>
        <w:jc w:val="both"/>
        <w:rPr>
          <w:rFonts w:ascii="Calibri" w:eastAsia="Times New Roman" w:hAnsi="Calibri" w:cs="Times New Roman"/>
          <w:b/>
        </w:rPr>
      </w:pPr>
      <w:r w:rsidRPr="004E3DFD">
        <w:rPr>
          <w:rFonts w:ascii="Calibri" w:eastAsia="Times New Roman" w:hAnsi="Calibri" w:cs="Times New Roman"/>
          <w:b/>
          <w:bCs/>
        </w:rPr>
        <w:t>9.</w:t>
      </w:r>
      <w:r w:rsidRPr="004E3DFD">
        <w:rPr>
          <w:rFonts w:ascii="Calibri" w:eastAsia="Times New Roman" w:hAnsi="Calibri" w:cs="Times New Roman"/>
          <w:b/>
        </w:rPr>
        <w:t>Akty prawne przywoływane w klauzuli</w:t>
      </w:r>
    </w:p>
    <w:p w:rsidR="00FE381C" w:rsidRPr="004E3DFD" w:rsidRDefault="00FE381C" w:rsidP="00FE381C">
      <w:pPr>
        <w:spacing w:after="0" w:line="240" w:lineRule="auto"/>
        <w:ind w:left="797"/>
        <w:jc w:val="both"/>
        <w:rPr>
          <w:rFonts w:ascii="Calibri" w:eastAsia="Times New Roman" w:hAnsi="Calibri" w:cs="Times New Roman"/>
          <w:b/>
        </w:rPr>
      </w:pPr>
    </w:p>
    <w:p w:rsidR="00FE381C" w:rsidRPr="004E3DFD" w:rsidRDefault="00FE381C" w:rsidP="00FE381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</w:rPr>
      </w:pPr>
      <w:r w:rsidRPr="004E3DFD">
        <w:rPr>
          <w:rFonts w:ascii="Calibri" w:eastAsia="Times New Roman" w:hAnsi="Calibri" w:cs="Times New Roman"/>
          <w:color w:val="000000"/>
        </w:rPr>
        <w:t>1.RODO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:rsidR="00FE381C" w:rsidRPr="004E3DFD" w:rsidRDefault="00FE381C" w:rsidP="00FE381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</w:rPr>
      </w:pPr>
      <w:r w:rsidRPr="004E3DFD">
        <w:rPr>
          <w:rFonts w:ascii="Calibri" w:eastAsia="Times New Roman" w:hAnsi="Calibri" w:cs="Times New Roman"/>
          <w:color w:val="000000"/>
        </w:rPr>
        <w:t xml:space="preserve">Ustawa z dnia </w:t>
      </w:r>
      <w:r w:rsidRPr="004E3DFD">
        <w:rPr>
          <w:rFonts w:ascii="Calibri" w:eastAsia="Times New Roman" w:hAnsi="Calibri" w:cs="Times New Roman"/>
        </w:rPr>
        <w:t xml:space="preserve">11 września 2019 r. – Prawo zamówień publicznych </w:t>
      </w:r>
    </w:p>
    <w:p w:rsidR="00FE381C" w:rsidRPr="004E3DFD" w:rsidRDefault="00FE381C" w:rsidP="00FE381C">
      <w:pPr>
        <w:spacing w:after="0" w:line="240" w:lineRule="auto"/>
        <w:ind w:left="426" w:firstLine="414"/>
        <w:jc w:val="both"/>
        <w:rPr>
          <w:rFonts w:ascii="Calibri" w:eastAsia="Times New Roman" w:hAnsi="Calibri" w:cs="Times New Roman"/>
          <w:color w:val="FF0000"/>
        </w:rPr>
      </w:pPr>
    </w:p>
    <w:p w:rsidR="00FE381C" w:rsidRPr="004E3DFD" w:rsidRDefault="00FE381C" w:rsidP="00FE381C">
      <w:pPr>
        <w:jc w:val="both"/>
        <w:rPr>
          <w:rFonts w:ascii="Calibri" w:eastAsia="Calibri" w:hAnsi="Calibri" w:cs="Times New Roman"/>
        </w:rPr>
      </w:pPr>
    </w:p>
    <w:p w:rsidR="00FE381C" w:rsidRPr="004E3DFD" w:rsidRDefault="00FE381C" w:rsidP="00FE381C">
      <w:pPr>
        <w:ind w:left="797"/>
        <w:jc w:val="both"/>
        <w:rPr>
          <w:rFonts w:ascii="Calibri" w:eastAsia="Calibri" w:hAnsi="Calibri" w:cs="Times New Roman"/>
        </w:rPr>
      </w:pPr>
    </w:p>
    <w:p w:rsidR="00FE381C" w:rsidRDefault="00FE381C" w:rsidP="00FE381C"/>
    <w:p w:rsidR="00CA543E" w:rsidRDefault="00E316F7"/>
    <w:sectPr w:rsidR="00CA543E" w:rsidSect="0054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F7" w:rsidRDefault="00E316F7">
      <w:pPr>
        <w:spacing w:after="0" w:line="240" w:lineRule="auto"/>
      </w:pPr>
      <w:r>
        <w:separator/>
      </w:r>
    </w:p>
  </w:endnote>
  <w:endnote w:type="continuationSeparator" w:id="0">
    <w:p w:rsidR="00E316F7" w:rsidRDefault="00E3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F7" w:rsidRDefault="00E316F7">
      <w:pPr>
        <w:spacing w:after="0" w:line="240" w:lineRule="auto"/>
      </w:pPr>
      <w:r>
        <w:separator/>
      </w:r>
    </w:p>
  </w:footnote>
  <w:footnote w:type="continuationSeparator" w:id="0">
    <w:p w:rsidR="00E316F7" w:rsidRDefault="00E31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E2CCB"/>
    <w:multiLevelType w:val="multilevel"/>
    <w:tmpl w:val="6C2A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1C"/>
    <w:rsid w:val="00156A2D"/>
    <w:rsid w:val="002221EB"/>
    <w:rsid w:val="002D6953"/>
    <w:rsid w:val="003A48C2"/>
    <w:rsid w:val="00622B91"/>
    <w:rsid w:val="006A39AA"/>
    <w:rsid w:val="00736302"/>
    <w:rsid w:val="00982E9C"/>
    <w:rsid w:val="00AD3279"/>
    <w:rsid w:val="00BA6C63"/>
    <w:rsid w:val="00D644BB"/>
    <w:rsid w:val="00E13727"/>
    <w:rsid w:val="00E316F7"/>
    <w:rsid w:val="00E37736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CCCEE-28B3-4C94-B76B-309F580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381C"/>
  </w:style>
  <w:style w:type="paragraph" w:styleId="Stopka">
    <w:name w:val="footer"/>
    <w:basedOn w:val="Normalny"/>
    <w:link w:val="StopkaZnak"/>
    <w:uiPriority w:val="99"/>
    <w:unhideWhenUsed/>
    <w:rsid w:val="0098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jakubowski@sws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2022-12-05T10:39:00Z</dcterms:created>
  <dcterms:modified xsi:type="dcterms:W3CDTF">2022-12-05T10:39:00Z</dcterms:modified>
</cp:coreProperties>
</file>