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36A87" w:rsidRDefault="00636A87">
      <w:pPr>
        <w:pStyle w:val="Nagwek1"/>
        <w:tabs>
          <w:tab w:val="left" w:pos="0"/>
        </w:tabs>
        <w:jc w:val="center"/>
        <w:rPr>
          <w:w w:val="150"/>
        </w:rPr>
      </w:pPr>
    </w:p>
    <w:p w:rsidR="00636A87" w:rsidRDefault="00636A87">
      <w:pPr>
        <w:rPr>
          <w:b/>
          <w:sz w:val="24"/>
        </w:rPr>
      </w:pPr>
      <w:r>
        <w:rPr>
          <w:b/>
          <w:sz w:val="28"/>
        </w:rPr>
        <w:t xml:space="preserve">                                           </w:t>
      </w:r>
    </w:p>
    <w:tbl>
      <w:tblPr>
        <w:tblW w:w="11248" w:type="dxa"/>
        <w:tblInd w:w="-9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05"/>
        <w:gridCol w:w="3614"/>
        <w:gridCol w:w="567"/>
        <w:gridCol w:w="850"/>
        <w:gridCol w:w="1701"/>
        <w:gridCol w:w="992"/>
        <w:gridCol w:w="1134"/>
        <w:gridCol w:w="709"/>
        <w:gridCol w:w="1276"/>
      </w:tblGrid>
      <w:tr w:rsidR="00E933C9">
        <w:trPr>
          <w:cantSplit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33C9" w:rsidRDefault="00E933C9">
            <w:pPr>
              <w:pStyle w:val="Nagwek3"/>
              <w:tabs>
                <w:tab w:val="left" w:pos="0"/>
              </w:tabs>
              <w:snapToGrid w:val="0"/>
            </w:pPr>
          </w:p>
        </w:tc>
        <w:tc>
          <w:tcPr>
            <w:tcW w:w="108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33C9" w:rsidRDefault="004C2A93">
            <w:pPr>
              <w:snapToGrid w:val="0"/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01</w:t>
            </w:r>
            <w:r w:rsidR="00E933C9">
              <w:rPr>
                <w:b/>
                <w:sz w:val="28"/>
                <w:u w:val="single"/>
              </w:rPr>
              <w:t>-sprzęt endoskopowy I</w:t>
            </w:r>
          </w:p>
          <w:p w:rsidR="00E933C9" w:rsidRDefault="00E933C9">
            <w:pPr>
              <w:snapToGrid w:val="0"/>
              <w:jc w:val="center"/>
              <w:rPr>
                <w:b/>
                <w:sz w:val="24"/>
              </w:rPr>
            </w:pPr>
          </w:p>
        </w:tc>
      </w:tr>
      <w:tr w:rsidR="00E933C9"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33C9" w:rsidRDefault="00E933C9">
            <w:pPr>
              <w:pStyle w:val="Nagwek3"/>
              <w:tabs>
                <w:tab w:val="left" w:pos="0"/>
              </w:tabs>
              <w:snapToGrid w:val="0"/>
            </w:pPr>
            <w:proofErr w:type="spellStart"/>
            <w:r>
              <w:t>L.p</w:t>
            </w:r>
            <w:proofErr w:type="spellEnd"/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33C9" w:rsidRDefault="00E933C9">
            <w:pPr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ASORTYMENT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33C9" w:rsidRDefault="00E933C9">
            <w:pPr>
              <w:snapToGrid w:val="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j.m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33C9" w:rsidRDefault="00E933C9">
            <w:pPr>
              <w:snapToGrid w:val="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Il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33C9" w:rsidRDefault="00E933C9">
            <w:pPr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Proponowany preparat</w:t>
            </w:r>
          </w:p>
          <w:p w:rsidR="00E933C9" w:rsidRDefault="00E933C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Producent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33C9" w:rsidRDefault="00E933C9">
            <w:pPr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Cena </w:t>
            </w:r>
            <w:proofErr w:type="spellStart"/>
            <w:r>
              <w:rPr>
                <w:b/>
                <w:sz w:val="24"/>
              </w:rPr>
              <w:t>jedn</w:t>
            </w:r>
            <w:proofErr w:type="spellEnd"/>
            <w:r>
              <w:rPr>
                <w:b/>
                <w:sz w:val="24"/>
              </w:rPr>
              <w:t xml:space="preserve"> netto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33C9" w:rsidRDefault="00E933C9">
            <w:pPr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Wartość netto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33C9" w:rsidRDefault="00E933C9">
            <w:pPr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VAT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33C9" w:rsidRDefault="00E933C9">
            <w:pPr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Wartość brutto</w:t>
            </w:r>
          </w:p>
        </w:tc>
      </w:tr>
      <w:tr w:rsidR="00E933C9"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3C9" w:rsidRDefault="00E933C9">
            <w:pPr>
              <w:snapToGrid w:val="0"/>
            </w:pPr>
            <w:r>
              <w:t>1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3C9" w:rsidRDefault="00E933C9" w:rsidP="00663621">
            <w:pPr>
              <w:snapToGrid w:val="0"/>
            </w:pPr>
            <w:proofErr w:type="spellStart"/>
            <w:r w:rsidRPr="009A5A5D">
              <w:t>Klipsownica</w:t>
            </w:r>
            <w:proofErr w:type="spellEnd"/>
            <w:r w:rsidRPr="009A5A5D">
              <w:t xml:space="preserve"> z klipsem załadowanym do zestawu, jednorazowego użytku, bez osłonki, szerokość rozwarcia ramion klipsa 11mm i 17mm do wyboru,  możliwość kilkukrotnego otwarcia i zamknięcia ramion klipsa przed całkowitym uwolnieniem, płynna rotacja 1:1 (dwa sposoby rotacji – pokrętło do obsługi asystenta i możliwość rotacji przy kanale biopsyjnym przez lekarza), mechanizm blokujący klips, dostępne w długościach 155cm i 235cm, z </w:t>
            </w:r>
            <w:proofErr w:type="spellStart"/>
            <w:r w:rsidRPr="009A5A5D">
              <w:t>możliwościa</w:t>
            </w:r>
            <w:proofErr w:type="spellEnd"/>
            <w:r w:rsidRPr="009A5A5D">
              <w:t xml:space="preserve"> wykonania MRI (warunki podane w instrukcji obsługi), możliwość zastosowania do </w:t>
            </w:r>
            <w:proofErr w:type="spellStart"/>
            <w:r w:rsidRPr="009A5A5D">
              <w:t>klipsowania</w:t>
            </w:r>
            <w:proofErr w:type="spellEnd"/>
            <w:r w:rsidRPr="009A5A5D">
              <w:t xml:space="preserve"> profilaktycznego, wymagana średnica kanału endoskopowego 2.8mm</w:t>
            </w:r>
            <w:r w:rsidRPr="00054883">
              <w:t xml:space="preserve">. </w:t>
            </w:r>
          </w:p>
          <w:p w:rsidR="005D1DA4" w:rsidRDefault="005D1DA4" w:rsidP="00663621">
            <w:pPr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3C9" w:rsidRDefault="001D2F55" w:rsidP="008843A8">
            <w:pPr>
              <w:snapToGrid w:val="0"/>
              <w:ind w:right="-211"/>
            </w:pPr>
            <w:proofErr w:type="spellStart"/>
            <w:r>
              <w:t>szt</w:t>
            </w:r>
            <w:proofErr w:type="spellEnd"/>
          </w:p>
          <w:p w:rsidR="00E933C9" w:rsidRDefault="00E933C9" w:rsidP="00663621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3C9" w:rsidRDefault="008843A8" w:rsidP="00663621">
            <w:pPr>
              <w:snapToGrid w:val="0"/>
            </w:pPr>
            <w:r>
              <w:t>8</w:t>
            </w:r>
            <w:r w:rsidR="001D2F55"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3C9" w:rsidRDefault="00E933C9" w:rsidP="00663621">
            <w:pPr>
              <w:pStyle w:val="Tekstpodstawowy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3C9" w:rsidRDefault="00E933C9" w:rsidP="00663621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3C9" w:rsidRDefault="00E933C9" w:rsidP="00663621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3C9" w:rsidRDefault="00E933C9" w:rsidP="00663621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3C9" w:rsidRDefault="00E933C9" w:rsidP="00663621">
            <w:pPr>
              <w:snapToGrid w:val="0"/>
            </w:pPr>
          </w:p>
        </w:tc>
      </w:tr>
      <w:tr w:rsidR="00E933C9">
        <w:trPr>
          <w:trHeight w:val="3748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3C9" w:rsidRDefault="00E933C9">
            <w:pPr>
              <w:snapToGrid w:val="0"/>
            </w:pPr>
            <w:r>
              <w:t>2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3C9" w:rsidRPr="00054883" w:rsidRDefault="00E933C9" w:rsidP="00663621">
            <w:pPr>
              <w:snapToGrid w:val="0"/>
            </w:pPr>
            <w:proofErr w:type="spellStart"/>
            <w:r w:rsidRPr="002973A4">
              <w:t>Klipsownica</w:t>
            </w:r>
            <w:proofErr w:type="spellEnd"/>
            <w:r w:rsidRPr="002973A4">
              <w:t xml:space="preserve"> z klipsem załadowanym do zestawu, sterylna, jednorazowego użytku, bez osłonki, szerokość rozwarcia ramion klipsa 17mm,  możliwość kilkukrotnego otwarcia i zamknięcia ramion klipsa przed całkowitym uwolnieniem, płynna rotacja 1:1 (dwa sposoby rotacji – pokrętło do obsługi asystenta i możliwość rotacji na kateterze przez lekarza), mechanizm blokujący klips, dostępne w długości 235cm, z </w:t>
            </w:r>
            <w:proofErr w:type="spellStart"/>
            <w:r w:rsidRPr="002973A4">
              <w:t>możliwościa</w:t>
            </w:r>
            <w:proofErr w:type="spellEnd"/>
            <w:r w:rsidRPr="002973A4">
              <w:t xml:space="preserve"> wykonania MRI (warunki podane w instrukcji obsługi), możliwość zastosowania do </w:t>
            </w:r>
            <w:proofErr w:type="spellStart"/>
            <w:r w:rsidRPr="002973A4">
              <w:t>klipsowania</w:t>
            </w:r>
            <w:proofErr w:type="spellEnd"/>
            <w:r w:rsidRPr="002973A4">
              <w:t xml:space="preserve"> profilaktycznego, wymagana średnica kanału endoskopowego 2.8mm</w:t>
            </w:r>
            <w:r w:rsidR="008843A8">
              <w:t xml:space="preserve">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3C9" w:rsidRDefault="001D2F55" w:rsidP="00663621">
            <w:pPr>
              <w:snapToGrid w:val="0"/>
            </w:pPr>
            <w:proofErr w:type="spellStart"/>
            <w: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3C9" w:rsidRDefault="008843A8" w:rsidP="00663621">
            <w:pPr>
              <w:snapToGrid w:val="0"/>
            </w:pPr>
            <w:r>
              <w:t>2</w:t>
            </w:r>
            <w:r w:rsidR="001D2F55"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3C9" w:rsidRDefault="00E933C9" w:rsidP="00663621">
            <w:pPr>
              <w:pStyle w:val="Tekstpodstawowy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3C9" w:rsidRDefault="00E933C9" w:rsidP="00663621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3C9" w:rsidRDefault="00E933C9" w:rsidP="00663621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3C9" w:rsidRDefault="00E933C9" w:rsidP="00663621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3C9" w:rsidRDefault="00E933C9" w:rsidP="00663621">
            <w:pPr>
              <w:snapToGrid w:val="0"/>
            </w:pPr>
          </w:p>
        </w:tc>
      </w:tr>
      <w:tr w:rsidR="00E933C9" w:rsidRPr="00482721"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3C9" w:rsidRDefault="0052197A">
            <w:pPr>
              <w:snapToGrid w:val="0"/>
            </w:pPr>
            <w:r>
              <w:t>3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3C9" w:rsidRDefault="00E933C9" w:rsidP="00482721">
            <w:pPr>
              <w:snapToGrid w:val="0"/>
            </w:pPr>
            <w:r>
              <w:t>Kleszcze chwytające do usuwania ciał obcych:</w:t>
            </w:r>
          </w:p>
          <w:p w:rsidR="00E933C9" w:rsidRDefault="00E933C9" w:rsidP="00482721">
            <w:pPr>
              <w:snapToGrid w:val="0"/>
            </w:pPr>
            <w:r>
              <w:t>• Dostępne typy szczęk: aligator (krótkie i długie), ząb szczura (standardowe i pediatryczne) i aligator z zębem szczura</w:t>
            </w:r>
          </w:p>
          <w:p w:rsidR="00E933C9" w:rsidRDefault="00E933C9" w:rsidP="00482721">
            <w:pPr>
              <w:snapToGrid w:val="0"/>
            </w:pPr>
            <w:r>
              <w:t>• Średnica zewnętrzna: 2.4 mm (1.8 dla wersji pediatrycznej)</w:t>
            </w:r>
          </w:p>
          <w:p w:rsidR="00E933C9" w:rsidRDefault="00E933C9" w:rsidP="00482721">
            <w:pPr>
              <w:snapToGrid w:val="0"/>
            </w:pPr>
            <w:r>
              <w:t>• Długość robocza: 230 cm (180 dla wersji pediatrycznej)</w:t>
            </w:r>
          </w:p>
          <w:p w:rsidR="00E933C9" w:rsidRDefault="00E933C9" w:rsidP="00482721">
            <w:pPr>
              <w:snapToGrid w:val="0"/>
            </w:pPr>
            <w:r>
              <w:t>• Pancerz kleszczy na całej długości pokryty powłoką z tworzywa minimalizującą tarcie wewnątrz kanału biopsyjnego</w:t>
            </w:r>
          </w:p>
          <w:p w:rsidR="005D1DA4" w:rsidRPr="002973A4" w:rsidRDefault="005D1DA4" w:rsidP="00482721">
            <w:pPr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3C9" w:rsidRDefault="00E933C9" w:rsidP="00663621">
            <w:pPr>
              <w:snapToGrid w:val="0"/>
            </w:pPr>
            <w:proofErr w:type="spellStart"/>
            <w: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3C9" w:rsidRDefault="006F1C62" w:rsidP="00663621">
            <w:pPr>
              <w:snapToGrid w:val="0"/>
            </w:pPr>
            <w:r>
              <w:t>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3C9" w:rsidRPr="00482721" w:rsidRDefault="00E933C9" w:rsidP="00663621">
            <w:pPr>
              <w:pStyle w:val="Tekstpodstawowy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3C9" w:rsidRPr="00482721" w:rsidRDefault="00E933C9" w:rsidP="00663621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3C9" w:rsidRPr="00482721" w:rsidRDefault="00E933C9" w:rsidP="00663621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3C9" w:rsidRPr="00482721" w:rsidRDefault="00E933C9" w:rsidP="00663621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3C9" w:rsidRPr="00482721" w:rsidRDefault="00E933C9" w:rsidP="00663621">
            <w:pPr>
              <w:snapToGrid w:val="0"/>
            </w:pPr>
          </w:p>
        </w:tc>
      </w:tr>
      <w:tr w:rsidR="00E933C9"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3C9" w:rsidRDefault="0052197A">
            <w:pPr>
              <w:snapToGrid w:val="0"/>
            </w:pPr>
            <w:r>
              <w:t>4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3C9" w:rsidRDefault="00E933C9" w:rsidP="00663621">
            <w:pPr>
              <w:snapToGrid w:val="0"/>
            </w:pPr>
            <w:proofErr w:type="spellStart"/>
            <w:r>
              <w:t>Ligator</w:t>
            </w:r>
            <w:proofErr w:type="spellEnd"/>
            <w:r>
              <w:t xml:space="preserve"> </w:t>
            </w:r>
            <w:proofErr w:type="spellStart"/>
            <w:r>
              <w:t>wielopodwiązkowy</w:t>
            </w:r>
            <w:proofErr w:type="spellEnd"/>
            <w:r>
              <w:t xml:space="preserve"> do </w:t>
            </w:r>
            <w:proofErr w:type="spellStart"/>
            <w:r>
              <w:t>opaskowania</w:t>
            </w:r>
            <w:proofErr w:type="spellEnd"/>
            <w:r>
              <w:t xml:space="preserve"> żylaków przełyku: </w:t>
            </w:r>
          </w:p>
          <w:p w:rsidR="00E933C9" w:rsidRDefault="00E933C9" w:rsidP="00663621">
            <w:pPr>
              <w:snapToGrid w:val="0"/>
            </w:pPr>
            <w:r>
              <w:t xml:space="preserve">- 7 pasm </w:t>
            </w:r>
          </w:p>
          <w:p w:rsidR="00E933C9" w:rsidRDefault="00E933C9" w:rsidP="00663621">
            <w:pPr>
              <w:snapToGrid w:val="0"/>
            </w:pPr>
            <w:r>
              <w:t xml:space="preserve">- do kanału roboczego 2,8mm </w:t>
            </w:r>
          </w:p>
          <w:p w:rsidR="00E933C9" w:rsidRDefault="00E933C9" w:rsidP="00663621">
            <w:pPr>
              <w:snapToGrid w:val="0"/>
            </w:pPr>
            <w:r>
              <w:t xml:space="preserve">- </w:t>
            </w:r>
            <w:proofErr w:type="spellStart"/>
            <w:r>
              <w:t>śr.zewn</w:t>
            </w:r>
            <w:proofErr w:type="spellEnd"/>
            <w:r>
              <w:t xml:space="preserve">. 8,6-11,5mm </w:t>
            </w:r>
          </w:p>
          <w:p w:rsidR="005D1DA4" w:rsidRDefault="005D1DA4" w:rsidP="00663621">
            <w:pPr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3C9" w:rsidRDefault="00E933C9" w:rsidP="00663621">
            <w:pPr>
              <w:snapToGrid w:val="0"/>
            </w:pPr>
            <w:proofErr w:type="spellStart"/>
            <w:r>
              <w:t>szt</w:t>
            </w:r>
            <w:proofErr w:type="spellEnd"/>
          </w:p>
          <w:p w:rsidR="00E933C9" w:rsidRDefault="00E933C9" w:rsidP="00663621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3C9" w:rsidRDefault="006F1C62" w:rsidP="00663621">
            <w:pPr>
              <w:snapToGrid w:val="0"/>
            </w:pPr>
            <w:r>
              <w:t>1</w:t>
            </w:r>
            <w:r w:rsidR="004C2A93"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3C9" w:rsidRPr="005C3B80" w:rsidRDefault="00E933C9" w:rsidP="00663621">
            <w:pPr>
              <w:pStyle w:val="Nagwek"/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3C9" w:rsidRDefault="00E933C9" w:rsidP="00663621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3C9" w:rsidRDefault="00E933C9" w:rsidP="00663621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3C9" w:rsidRDefault="00E933C9" w:rsidP="00663621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3C9" w:rsidRDefault="00E933C9" w:rsidP="00663621">
            <w:pPr>
              <w:snapToGrid w:val="0"/>
            </w:pPr>
          </w:p>
        </w:tc>
      </w:tr>
      <w:tr w:rsidR="00E933C9" w:rsidTr="00EF1E18">
        <w:trPr>
          <w:cantSplit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3C9" w:rsidRDefault="0052197A">
            <w:pPr>
              <w:snapToGrid w:val="0"/>
            </w:pPr>
            <w:r>
              <w:lastRenderedPageBreak/>
              <w:t>5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3C9" w:rsidRDefault="00E933C9">
            <w:pPr>
              <w:snapToGrid w:val="0"/>
            </w:pPr>
            <w:r>
              <w:t xml:space="preserve">Pętle do </w:t>
            </w:r>
            <w:proofErr w:type="spellStart"/>
            <w:r>
              <w:t>polipektomii</w:t>
            </w:r>
            <w:proofErr w:type="spellEnd"/>
            <w:r>
              <w:t xml:space="preserve"> z możliwością cięcia na zimno i ciepło, owalne jednorazowego użytku, wykonane z plecionego drutu, miękkiego 0,41mm i o średniej sztywności 0,43mm (do wyboru), dł. robocza 240cm, </w:t>
            </w:r>
            <w:proofErr w:type="spellStart"/>
            <w:r>
              <w:t>śr</w:t>
            </w:r>
            <w:proofErr w:type="spellEnd"/>
            <w:r>
              <w:t xml:space="preserve">. osłonki 2,4mm, do kanału min 2,8mm, </w:t>
            </w:r>
            <w:proofErr w:type="spellStart"/>
            <w:r>
              <w:t>śr</w:t>
            </w:r>
            <w:proofErr w:type="spellEnd"/>
            <w:r>
              <w:t>. otwartej pętli 13mm</w:t>
            </w:r>
          </w:p>
          <w:p w:rsidR="005D1DA4" w:rsidRDefault="005D1DA4">
            <w:pPr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3C9" w:rsidRDefault="00E933C9">
            <w:proofErr w:type="spellStart"/>
            <w: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3C9" w:rsidRDefault="00D61560">
            <w:pPr>
              <w:snapToGrid w:val="0"/>
            </w:pPr>
            <w:r>
              <w:t>350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3C9" w:rsidRDefault="00E933C9">
            <w:pPr>
              <w:pStyle w:val="Nagwek"/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3C9" w:rsidRDefault="00E933C9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3C9" w:rsidRDefault="00E933C9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3C9" w:rsidRDefault="00E933C9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3C9" w:rsidRDefault="00E933C9">
            <w:pPr>
              <w:snapToGrid w:val="0"/>
            </w:pPr>
          </w:p>
        </w:tc>
      </w:tr>
      <w:tr w:rsidR="00E933C9"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3C9" w:rsidRDefault="0052197A">
            <w:pPr>
              <w:snapToGrid w:val="0"/>
            </w:pPr>
            <w:r>
              <w:t>6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3C9" w:rsidRDefault="00E933C9" w:rsidP="0064182F">
            <w:pPr>
              <w:snapToGrid w:val="0"/>
            </w:pPr>
            <w:r>
              <w:t xml:space="preserve">Pętle do </w:t>
            </w:r>
            <w:proofErr w:type="spellStart"/>
            <w:r>
              <w:t>polipektomii</w:t>
            </w:r>
            <w:proofErr w:type="spellEnd"/>
            <w:r>
              <w:t xml:space="preserve"> z możliwością cięcia na zimno i ciepło, owalne jednorazowego użytku, wykonane z plecionego drutu, miękkiego 0,41mm i o średniej sztywności 0,43mm (do wyboru), dł. robocza 240cm, </w:t>
            </w:r>
            <w:proofErr w:type="spellStart"/>
            <w:r>
              <w:t>śr</w:t>
            </w:r>
            <w:proofErr w:type="spellEnd"/>
            <w:r>
              <w:t xml:space="preserve">. osłonki 2,4mm, do kanału min 2,8mm, </w:t>
            </w:r>
            <w:proofErr w:type="spellStart"/>
            <w:r>
              <w:t>śr</w:t>
            </w:r>
            <w:proofErr w:type="spellEnd"/>
            <w:r>
              <w:t>. otwartej pętli 27mm</w:t>
            </w:r>
          </w:p>
          <w:p w:rsidR="005D1DA4" w:rsidRDefault="005D1DA4" w:rsidP="0064182F">
            <w:pPr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3C9" w:rsidRDefault="00E933C9" w:rsidP="0064182F">
            <w:proofErr w:type="spellStart"/>
            <w: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3C9" w:rsidRDefault="00E91A20" w:rsidP="0064182F">
            <w:pPr>
              <w:snapToGrid w:val="0"/>
            </w:pPr>
            <w:r>
              <w:t>2</w:t>
            </w:r>
            <w:r w:rsidR="00E933C9"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3C9" w:rsidRDefault="00E933C9" w:rsidP="0064182F">
            <w:pPr>
              <w:pStyle w:val="Nagwek"/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3C9" w:rsidRDefault="00E933C9" w:rsidP="0064182F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3C9" w:rsidRDefault="00E933C9" w:rsidP="0064182F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3C9" w:rsidRDefault="00E933C9" w:rsidP="0064182F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3C9" w:rsidRDefault="00E933C9" w:rsidP="0064182F">
            <w:pPr>
              <w:snapToGrid w:val="0"/>
            </w:pPr>
          </w:p>
        </w:tc>
      </w:tr>
      <w:tr w:rsidR="00E933C9">
        <w:trPr>
          <w:cantSplit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3C9" w:rsidRDefault="0052197A">
            <w:pPr>
              <w:snapToGrid w:val="0"/>
            </w:pPr>
            <w:r>
              <w:t>7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3C9" w:rsidRDefault="00E933C9" w:rsidP="0064182F">
            <w:pPr>
              <w:snapToGrid w:val="0"/>
            </w:pPr>
            <w:r>
              <w:t xml:space="preserve">Pętle do </w:t>
            </w:r>
            <w:proofErr w:type="spellStart"/>
            <w:r>
              <w:t>polipektomii</w:t>
            </w:r>
            <w:proofErr w:type="spellEnd"/>
            <w:r>
              <w:t xml:space="preserve"> z możliwością cięcia na zimno i ciepło, zaokrąglone, sztywne, jednorazowego użytku, wykonane z plecionego drutu 0,419mm, dł. robocza 240cm, </w:t>
            </w:r>
            <w:proofErr w:type="spellStart"/>
            <w:r>
              <w:t>śr</w:t>
            </w:r>
            <w:proofErr w:type="spellEnd"/>
            <w:r>
              <w:t xml:space="preserve">. osłonki 2,4mm, do kanału min. 2,8mm, </w:t>
            </w:r>
            <w:proofErr w:type="spellStart"/>
            <w:r>
              <w:t>śr</w:t>
            </w:r>
            <w:proofErr w:type="spellEnd"/>
            <w:r>
              <w:t>. otwartej pętli 10mm</w:t>
            </w:r>
          </w:p>
          <w:p w:rsidR="005D1DA4" w:rsidRDefault="005D1DA4" w:rsidP="0064182F">
            <w:pPr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3C9" w:rsidRDefault="00E933C9" w:rsidP="0064182F">
            <w:proofErr w:type="spellStart"/>
            <w: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3C9" w:rsidRDefault="00E933C9" w:rsidP="0064182F">
            <w:pPr>
              <w:snapToGrid w:val="0"/>
            </w:pPr>
            <w: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3C9" w:rsidRDefault="00E933C9" w:rsidP="0064182F">
            <w:pPr>
              <w:pStyle w:val="Nagwek"/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3C9" w:rsidRDefault="00E933C9" w:rsidP="0064182F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3C9" w:rsidRDefault="00E933C9" w:rsidP="0064182F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3C9" w:rsidRDefault="00E933C9" w:rsidP="0064182F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3C9" w:rsidRDefault="00E933C9" w:rsidP="0064182F">
            <w:pPr>
              <w:snapToGrid w:val="0"/>
            </w:pPr>
          </w:p>
        </w:tc>
      </w:tr>
      <w:tr w:rsidR="00E933C9">
        <w:trPr>
          <w:cantSplit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3C9" w:rsidRDefault="0052197A">
            <w:pPr>
              <w:snapToGrid w:val="0"/>
            </w:pPr>
            <w:r>
              <w:t>8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3C9" w:rsidRDefault="00E933C9" w:rsidP="00663621">
            <w:pPr>
              <w:snapToGrid w:val="0"/>
            </w:pPr>
            <w:r>
              <w:t xml:space="preserve">Zestawy do </w:t>
            </w:r>
            <w:proofErr w:type="spellStart"/>
            <w:r>
              <w:t>przezskórnej</w:t>
            </w:r>
            <w:proofErr w:type="spellEnd"/>
            <w:r>
              <w:t xml:space="preserve"> gastrostomii (PEG): </w:t>
            </w:r>
            <w:proofErr w:type="spellStart"/>
            <w:r>
              <w:t>śr</w:t>
            </w:r>
            <w:proofErr w:type="spellEnd"/>
            <w:r>
              <w:t xml:space="preserve">. </w:t>
            </w:r>
            <w:smartTag w:uri="urn:schemas-microsoft-com:office:smarttags" w:element="metricconverter">
              <w:smartTagPr>
                <w:attr w:name="ProductID" w:val="24F"/>
              </w:smartTagPr>
              <w:r>
                <w:t>24F</w:t>
              </w:r>
            </w:smartTag>
            <w:r>
              <w:t xml:space="preserve"> (8mm), w wersji PULL i PUSH, wykonany z silikonu, dający możliwość usunięcia przez powłoki brzuszne (bez konieczności wykonania endoskopii) x2 zestawy</w:t>
            </w:r>
          </w:p>
          <w:p w:rsidR="005D1DA4" w:rsidRDefault="005D1DA4" w:rsidP="00663621">
            <w:pPr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3C9" w:rsidRDefault="00E933C9" w:rsidP="00663621">
            <w:pPr>
              <w:snapToGrid w:val="0"/>
            </w:pPr>
            <w:proofErr w:type="spellStart"/>
            <w:r>
              <w:t>op</w:t>
            </w:r>
            <w:proofErr w:type="spellEnd"/>
          </w:p>
          <w:p w:rsidR="00E933C9" w:rsidRDefault="00E933C9" w:rsidP="00663621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3C9" w:rsidRDefault="00434367" w:rsidP="00663621">
            <w:pPr>
              <w:snapToGrid w:val="0"/>
            </w:pPr>
            <w:r>
              <w:t>5</w:t>
            </w:r>
          </w:p>
          <w:p w:rsidR="00EA6BD3" w:rsidRDefault="00EA6BD3" w:rsidP="00663621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3C9" w:rsidRPr="005C3B80" w:rsidRDefault="00E933C9" w:rsidP="00663621">
            <w:pPr>
              <w:pStyle w:val="Nagwek"/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3C9" w:rsidRDefault="00E933C9" w:rsidP="00663621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3C9" w:rsidRDefault="00E933C9" w:rsidP="00663621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3C9" w:rsidRDefault="00E933C9" w:rsidP="00663621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3C9" w:rsidRDefault="00E933C9" w:rsidP="00663621">
            <w:pPr>
              <w:snapToGrid w:val="0"/>
            </w:pPr>
          </w:p>
        </w:tc>
      </w:tr>
      <w:tr w:rsidR="00C81786">
        <w:trPr>
          <w:cantSplit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1786" w:rsidRPr="00EF1E18" w:rsidRDefault="00C81786" w:rsidP="00F700FC">
            <w:pPr>
              <w:snapToGrid w:val="0"/>
              <w:rPr>
                <w:color w:val="000000"/>
              </w:rPr>
            </w:pPr>
            <w:r w:rsidRPr="00EF1E18">
              <w:rPr>
                <w:color w:val="000000"/>
              </w:rPr>
              <w:t>9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1786" w:rsidRDefault="00C81786" w:rsidP="005D1DA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1E18">
              <w:rPr>
                <w:rFonts w:ascii="Times New Roman" w:hAnsi="Times New Roman" w:cs="Times New Roman"/>
                <w:sz w:val="20"/>
                <w:szCs w:val="20"/>
              </w:rPr>
              <w:t>Sfinkterotom</w:t>
            </w:r>
            <w:proofErr w:type="spellEnd"/>
            <w:r w:rsidRPr="00EF1E18">
              <w:rPr>
                <w:rFonts w:ascii="Times New Roman" w:hAnsi="Times New Roman" w:cs="Times New Roman"/>
                <w:sz w:val="20"/>
                <w:szCs w:val="20"/>
              </w:rPr>
              <w:t xml:space="preserve"> trójkanałowy jednorazowego użytku z niezależnymi kanałami dla prowadnika i podawania kontrastu, dł. robocza 200 cm, średnica zewnętrzna 5,0-7,0 </w:t>
            </w:r>
            <w:proofErr w:type="spellStart"/>
            <w:r w:rsidRPr="00EF1E18">
              <w:rPr>
                <w:rFonts w:ascii="Times New Roman" w:hAnsi="Times New Roman" w:cs="Times New Roman"/>
                <w:sz w:val="20"/>
                <w:szCs w:val="20"/>
              </w:rPr>
              <w:t>Fr</w:t>
            </w:r>
            <w:proofErr w:type="spellEnd"/>
            <w:r w:rsidRPr="00EF1E18">
              <w:rPr>
                <w:rFonts w:ascii="Times New Roman" w:hAnsi="Times New Roman" w:cs="Times New Roman"/>
                <w:sz w:val="20"/>
                <w:szCs w:val="20"/>
              </w:rPr>
              <w:t xml:space="preserve">, dł. cięciwy tnącej 20-25 mm i 30 mm do wyboru przez </w:t>
            </w:r>
            <w:proofErr w:type="spellStart"/>
            <w:r w:rsidRPr="00EF1E18">
              <w:rPr>
                <w:rFonts w:ascii="Times New Roman" w:hAnsi="Times New Roman" w:cs="Times New Roman"/>
                <w:sz w:val="20"/>
                <w:szCs w:val="20"/>
              </w:rPr>
              <w:t>Zamawiajacego</w:t>
            </w:r>
            <w:proofErr w:type="spellEnd"/>
            <w:r w:rsidRPr="00EF1E18">
              <w:rPr>
                <w:rFonts w:ascii="Times New Roman" w:hAnsi="Times New Roman" w:cs="Times New Roman"/>
                <w:sz w:val="20"/>
                <w:szCs w:val="20"/>
              </w:rPr>
              <w:t>, współpracuje z prowadnikiem 035”</w:t>
            </w:r>
          </w:p>
          <w:p w:rsidR="005D1DA4" w:rsidRPr="005D1DA4" w:rsidRDefault="005D1DA4" w:rsidP="005D1DA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1786" w:rsidRPr="00EF1E18" w:rsidRDefault="00C81786" w:rsidP="00F700FC">
            <w:pPr>
              <w:rPr>
                <w:color w:val="000000"/>
              </w:rPr>
            </w:pPr>
            <w:proofErr w:type="spellStart"/>
            <w:r w:rsidRPr="00EF1E18">
              <w:rPr>
                <w:color w:val="000000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1786" w:rsidRPr="00EF1E18" w:rsidRDefault="00EF1E18" w:rsidP="00F700FC">
            <w:pPr>
              <w:snapToGrid w:val="0"/>
              <w:rPr>
                <w:color w:val="000000"/>
              </w:rPr>
            </w:pPr>
            <w:r w:rsidRPr="00EF1E18"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1786" w:rsidRPr="00EF1E18" w:rsidRDefault="00C81786" w:rsidP="00F700FC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1786" w:rsidRPr="00EF1E18" w:rsidRDefault="00C81786" w:rsidP="00F700FC">
            <w:pPr>
              <w:snapToGri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1786" w:rsidRPr="00EF1E18" w:rsidRDefault="00C81786" w:rsidP="00F700FC">
            <w:pPr>
              <w:snapToGrid w:val="0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1786" w:rsidRPr="00EF1E18" w:rsidRDefault="00C81786" w:rsidP="00F700FC">
            <w:pPr>
              <w:snapToGri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1786" w:rsidRPr="00EF1E18" w:rsidRDefault="00C81786" w:rsidP="00F700FC">
            <w:pPr>
              <w:snapToGrid w:val="0"/>
              <w:rPr>
                <w:color w:val="000000"/>
              </w:rPr>
            </w:pPr>
          </w:p>
        </w:tc>
      </w:tr>
      <w:tr w:rsidR="00C81786">
        <w:trPr>
          <w:cantSplit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1786" w:rsidRPr="00EF1E18" w:rsidRDefault="00C81786" w:rsidP="00F700FC">
            <w:pPr>
              <w:snapToGrid w:val="0"/>
              <w:rPr>
                <w:color w:val="000000"/>
              </w:rPr>
            </w:pPr>
            <w:r w:rsidRPr="00EF1E18">
              <w:rPr>
                <w:color w:val="000000"/>
              </w:rPr>
              <w:t>10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1786" w:rsidRPr="00EF1E18" w:rsidRDefault="00C81786" w:rsidP="00F700FC">
            <w:pPr>
              <w:rPr>
                <w:color w:val="000000"/>
              </w:rPr>
            </w:pPr>
            <w:r w:rsidRPr="00EF1E18">
              <w:rPr>
                <w:color w:val="000000"/>
              </w:rPr>
              <w:t xml:space="preserve">Zestawy do protezowania dróg żółciowych z możliwością repozycji protezy zestaw fabrycznie zmontowany zawiera protezę cienkościenną zagiętą od strony dwunastnicy lub pośrodku ( do wyboru) zamontowaną na cewniku </w:t>
            </w:r>
            <w:proofErr w:type="spellStart"/>
            <w:r w:rsidRPr="00EF1E18">
              <w:rPr>
                <w:color w:val="000000"/>
              </w:rPr>
              <w:t>prowadzacym</w:t>
            </w:r>
            <w:proofErr w:type="spellEnd"/>
            <w:r w:rsidRPr="00EF1E18">
              <w:rPr>
                <w:color w:val="000000"/>
              </w:rPr>
              <w:t xml:space="preserve">, proteza zespolona nicią z popychaczem w </w:t>
            </w:r>
            <w:proofErr w:type="spellStart"/>
            <w:r w:rsidRPr="00EF1E18">
              <w:rPr>
                <w:color w:val="000000"/>
              </w:rPr>
              <w:t>sposob</w:t>
            </w:r>
            <w:proofErr w:type="spellEnd"/>
            <w:r w:rsidRPr="00EF1E18">
              <w:rPr>
                <w:color w:val="000000"/>
              </w:rPr>
              <w:t xml:space="preserve"> umożliwiający korektę jej </w:t>
            </w:r>
            <w:proofErr w:type="spellStart"/>
            <w:r w:rsidRPr="00EF1E18">
              <w:rPr>
                <w:color w:val="000000"/>
              </w:rPr>
              <w:t>polożenia</w:t>
            </w:r>
            <w:proofErr w:type="spellEnd"/>
            <w:r w:rsidRPr="00EF1E18">
              <w:rPr>
                <w:color w:val="000000"/>
              </w:rPr>
              <w:t xml:space="preserve"> zarówno w </w:t>
            </w:r>
            <w:proofErr w:type="spellStart"/>
            <w:r w:rsidRPr="00EF1E18">
              <w:rPr>
                <w:color w:val="000000"/>
              </w:rPr>
              <w:t>przod</w:t>
            </w:r>
            <w:proofErr w:type="spellEnd"/>
            <w:r w:rsidRPr="00EF1E18">
              <w:rPr>
                <w:color w:val="000000"/>
              </w:rPr>
              <w:t xml:space="preserve"> jaki w tył, cewnik prowadzący, cewnik popychający z markerami RTG. Dostępne długości protez: 5, 7, 9, 12 i 15 i 18 cm, </w:t>
            </w:r>
            <w:proofErr w:type="spellStart"/>
            <w:r w:rsidRPr="00EF1E18">
              <w:rPr>
                <w:color w:val="000000"/>
              </w:rPr>
              <w:t>dostepne</w:t>
            </w:r>
            <w:proofErr w:type="spellEnd"/>
            <w:r w:rsidRPr="00EF1E18">
              <w:rPr>
                <w:color w:val="000000"/>
              </w:rPr>
              <w:t xml:space="preserve"> średnice protez: 7, 8.5, 10 </w:t>
            </w:r>
            <w:proofErr w:type="spellStart"/>
            <w:r w:rsidRPr="00EF1E18">
              <w:rPr>
                <w:color w:val="000000"/>
              </w:rPr>
              <w:t>Fr</w:t>
            </w:r>
            <w:proofErr w:type="spellEnd"/>
            <w:r w:rsidRPr="00EF1E18">
              <w:rPr>
                <w:color w:val="000000"/>
              </w:rPr>
              <w:t>, zestaw współpracuje z prowadnikiem</w:t>
            </w:r>
          </w:p>
          <w:p w:rsidR="00C81786" w:rsidRPr="00EF1E18" w:rsidRDefault="00C81786" w:rsidP="00F700FC">
            <w:pPr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1786" w:rsidRPr="00EF1E18" w:rsidRDefault="00C81786" w:rsidP="00F700FC">
            <w:pPr>
              <w:rPr>
                <w:color w:val="000000"/>
              </w:rPr>
            </w:pPr>
            <w:proofErr w:type="spellStart"/>
            <w:r w:rsidRPr="00EF1E18">
              <w:rPr>
                <w:color w:val="000000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1786" w:rsidRPr="00EF1E18" w:rsidRDefault="00EF1E18" w:rsidP="00F700FC">
            <w:pPr>
              <w:snapToGrid w:val="0"/>
              <w:rPr>
                <w:color w:val="000000"/>
              </w:rPr>
            </w:pPr>
            <w:r w:rsidRPr="00EF1E18">
              <w:rPr>
                <w:color w:val="000000"/>
              </w:rPr>
              <w:t>1</w:t>
            </w:r>
            <w:r w:rsidR="00C81786" w:rsidRPr="00EF1E18"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1786" w:rsidRPr="00EF1E18" w:rsidRDefault="00C81786" w:rsidP="00F700FC">
            <w:pPr>
              <w:pStyle w:val="Nagwek"/>
              <w:snapToGrid w:val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1786" w:rsidRPr="00EF1E18" w:rsidRDefault="00C81786" w:rsidP="00F700FC">
            <w:pPr>
              <w:snapToGri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1786" w:rsidRPr="00EF1E18" w:rsidRDefault="00C81786" w:rsidP="00F700FC">
            <w:pPr>
              <w:snapToGrid w:val="0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1786" w:rsidRPr="00EF1E18" w:rsidRDefault="00C81786" w:rsidP="00F700FC">
            <w:pPr>
              <w:snapToGri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1786" w:rsidRPr="00EF1E18" w:rsidRDefault="00C81786" w:rsidP="00F700FC">
            <w:pPr>
              <w:snapToGrid w:val="0"/>
              <w:rPr>
                <w:color w:val="000000"/>
              </w:rPr>
            </w:pPr>
          </w:p>
        </w:tc>
      </w:tr>
      <w:tr w:rsidR="00C81786">
        <w:trPr>
          <w:cantSplit/>
          <w:trHeight w:val="1481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1786" w:rsidRPr="00EF1E18" w:rsidRDefault="00C81786" w:rsidP="00F700FC">
            <w:pPr>
              <w:snapToGrid w:val="0"/>
              <w:rPr>
                <w:color w:val="000000"/>
              </w:rPr>
            </w:pPr>
            <w:r w:rsidRPr="00EF1E18">
              <w:rPr>
                <w:color w:val="000000"/>
              </w:rPr>
              <w:t>11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1786" w:rsidRPr="00EF1E18" w:rsidRDefault="00C81786" w:rsidP="00F700F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F1E18">
              <w:rPr>
                <w:rFonts w:ascii="Times New Roman" w:hAnsi="Times New Roman" w:cs="Times New Roman"/>
                <w:sz w:val="20"/>
                <w:szCs w:val="20"/>
              </w:rPr>
              <w:t xml:space="preserve">Cewnik dwukanałowy z końcówką o kształcie: standardowym, zaostrzonym, ostro zaostrzonym i zakończonym kulką do wyboru przez </w:t>
            </w:r>
            <w:proofErr w:type="spellStart"/>
            <w:r w:rsidRPr="00EF1E18">
              <w:rPr>
                <w:rFonts w:ascii="Times New Roman" w:hAnsi="Times New Roman" w:cs="Times New Roman"/>
                <w:sz w:val="20"/>
                <w:szCs w:val="20"/>
              </w:rPr>
              <w:t>Zamawiającegodługość</w:t>
            </w:r>
            <w:proofErr w:type="spellEnd"/>
            <w:r w:rsidRPr="00EF1E18">
              <w:rPr>
                <w:rFonts w:ascii="Times New Roman" w:hAnsi="Times New Roman" w:cs="Times New Roman"/>
                <w:sz w:val="20"/>
                <w:szCs w:val="20"/>
              </w:rPr>
              <w:t xml:space="preserve"> 100-210 cm; średnica 5.0-5,5 </w:t>
            </w:r>
            <w:proofErr w:type="spellStart"/>
            <w:r w:rsidRPr="00EF1E18">
              <w:rPr>
                <w:rFonts w:ascii="Times New Roman" w:hAnsi="Times New Roman" w:cs="Times New Roman"/>
                <w:sz w:val="20"/>
                <w:szCs w:val="20"/>
              </w:rPr>
              <w:t>Fr</w:t>
            </w:r>
            <w:proofErr w:type="spellEnd"/>
            <w:r w:rsidRPr="00EF1E18">
              <w:rPr>
                <w:rFonts w:ascii="Times New Roman" w:hAnsi="Times New Roman" w:cs="Times New Roman"/>
                <w:sz w:val="20"/>
                <w:szCs w:val="20"/>
              </w:rPr>
              <w:t>; kompatybilne z prowadnikiem .035".</w:t>
            </w:r>
          </w:p>
          <w:p w:rsidR="00C81786" w:rsidRPr="00EF1E18" w:rsidRDefault="00C81786" w:rsidP="00F700FC">
            <w:pPr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1786" w:rsidRPr="00EF1E18" w:rsidRDefault="00C81786" w:rsidP="00F700FC">
            <w:pPr>
              <w:rPr>
                <w:color w:val="000000"/>
              </w:rPr>
            </w:pPr>
            <w:proofErr w:type="spellStart"/>
            <w:r w:rsidRPr="00EF1E18">
              <w:rPr>
                <w:color w:val="000000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1786" w:rsidRPr="00EF1E18" w:rsidRDefault="00EF1E18" w:rsidP="00F700FC">
            <w:pPr>
              <w:snapToGrid w:val="0"/>
              <w:rPr>
                <w:color w:val="000000"/>
              </w:rPr>
            </w:pPr>
            <w:r w:rsidRPr="00EF1E18">
              <w:rPr>
                <w:color w:val="000000"/>
              </w:rPr>
              <w:t>3</w:t>
            </w:r>
            <w:r w:rsidR="00C81786" w:rsidRPr="00EF1E18"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1786" w:rsidRPr="00EF1E18" w:rsidRDefault="00C81786" w:rsidP="00F700FC">
            <w:pPr>
              <w:pStyle w:val="Nagwek"/>
              <w:snapToGrid w:val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1786" w:rsidRPr="00EF1E18" w:rsidRDefault="00C81786" w:rsidP="00F700FC">
            <w:pPr>
              <w:snapToGri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1786" w:rsidRPr="00EF1E18" w:rsidRDefault="00C81786" w:rsidP="00F700FC">
            <w:pPr>
              <w:snapToGrid w:val="0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1786" w:rsidRPr="00EF1E18" w:rsidRDefault="00C81786" w:rsidP="00F700FC">
            <w:pPr>
              <w:snapToGri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1786" w:rsidRPr="00EF1E18" w:rsidRDefault="00C81786" w:rsidP="00F700FC">
            <w:pPr>
              <w:snapToGrid w:val="0"/>
              <w:rPr>
                <w:color w:val="000000"/>
              </w:rPr>
            </w:pPr>
          </w:p>
        </w:tc>
      </w:tr>
      <w:tr w:rsidR="00E933C9">
        <w:trPr>
          <w:trHeight w:val="246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3C9" w:rsidRDefault="00E933C9">
            <w:pPr>
              <w:snapToGrid w:val="0"/>
            </w:pP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3C9" w:rsidRDefault="00E933C9">
            <w:pPr>
              <w:pStyle w:val="Nagwek4"/>
            </w:pPr>
            <w:r>
              <w:t>SUMA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3C9" w:rsidRDefault="00E933C9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3C9" w:rsidRDefault="00E933C9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3C9" w:rsidRDefault="00E933C9">
            <w:pPr>
              <w:pStyle w:val="Nagwek"/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3C9" w:rsidRDefault="00E933C9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3C9" w:rsidRDefault="00E933C9">
            <w:pPr>
              <w:snapToGrid w:val="0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3C9" w:rsidRDefault="00E933C9">
            <w:pPr>
              <w:snapToGrid w:val="0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3C9" w:rsidRDefault="00E933C9">
            <w:pPr>
              <w:snapToGrid w:val="0"/>
              <w:rPr>
                <w:b/>
                <w:bCs/>
              </w:rPr>
            </w:pPr>
          </w:p>
        </w:tc>
      </w:tr>
    </w:tbl>
    <w:p w:rsidR="00636A87" w:rsidRDefault="00636A87"/>
    <w:p w:rsidR="00636A87" w:rsidRDefault="00636A87">
      <w:pPr>
        <w:rPr>
          <w:sz w:val="22"/>
        </w:rPr>
      </w:pPr>
    </w:p>
    <w:p w:rsidR="00636A87" w:rsidRDefault="00636A87">
      <w:pPr>
        <w:rPr>
          <w:sz w:val="22"/>
        </w:rPr>
      </w:pPr>
    </w:p>
    <w:p w:rsidR="00636A87" w:rsidRDefault="00636A87">
      <w:pPr>
        <w:rPr>
          <w:sz w:val="22"/>
        </w:rPr>
      </w:pPr>
    </w:p>
    <w:sectPr w:rsidR="00636A87" w:rsidSect="00EE24EB">
      <w:headerReference w:type="default" r:id="rId7"/>
      <w:headerReference w:type="first" r:id="rId8"/>
      <w:footnotePr>
        <w:pos w:val="beneathText"/>
      </w:footnotePr>
      <w:pgSz w:w="11905" w:h="16837"/>
      <w:pgMar w:top="0" w:right="1417" w:bottom="568" w:left="141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0C2F" w:rsidRDefault="00B90C2F">
      <w:r>
        <w:separator/>
      </w:r>
    </w:p>
  </w:endnote>
  <w:endnote w:type="continuationSeparator" w:id="0">
    <w:p w:rsidR="00B90C2F" w:rsidRDefault="00B90C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0C2F" w:rsidRDefault="00B90C2F">
      <w:r>
        <w:separator/>
      </w:r>
    </w:p>
  </w:footnote>
  <w:footnote w:type="continuationSeparator" w:id="0">
    <w:p w:rsidR="00B90C2F" w:rsidRDefault="00B90C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A87" w:rsidRDefault="00EE24EB">
    <w:pPr>
      <w:pStyle w:val="Nagwek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4.45pt;height:11.35pt;z-index:25165772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636A87" w:rsidRDefault="00EE24EB">
                <w:pPr>
                  <w:pStyle w:val="Nagwek"/>
                </w:pPr>
                <w:r>
                  <w:rPr>
                    <w:rStyle w:val="Numerstrony"/>
                  </w:rPr>
                  <w:fldChar w:fldCharType="begin"/>
                </w:r>
                <w:r w:rsidR="00636A87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D4674B">
                  <w:rPr>
                    <w:rStyle w:val="Numerstrony"/>
                    <w:noProof/>
                  </w:rPr>
                  <w:t>2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A87" w:rsidRDefault="00636A8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2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5E66DD"/>
    <w:rsid w:val="000100E7"/>
    <w:rsid w:val="00054883"/>
    <w:rsid w:val="00061F88"/>
    <w:rsid w:val="000A7326"/>
    <w:rsid w:val="000D0DDA"/>
    <w:rsid w:val="001077D8"/>
    <w:rsid w:val="001077F5"/>
    <w:rsid w:val="00111BE8"/>
    <w:rsid w:val="00131C84"/>
    <w:rsid w:val="00155C46"/>
    <w:rsid w:val="00196A1D"/>
    <w:rsid w:val="001D066A"/>
    <w:rsid w:val="001D2F55"/>
    <w:rsid w:val="00211FFB"/>
    <w:rsid w:val="00232EFA"/>
    <w:rsid w:val="00277300"/>
    <w:rsid w:val="002973A4"/>
    <w:rsid w:val="002E0C2D"/>
    <w:rsid w:val="003535BD"/>
    <w:rsid w:val="00371C10"/>
    <w:rsid w:val="00375241"/>
    <w:rsid w:val="003D0C86"/>
    <w:rsid w:val="00434367"/>
    <w:rsid w:val="00460155"/>
    <w:rsid w:val="0046423B"/>
    <w:rsid w:val="00482721"/>
    <w:rsid w:val="00487AC6"/>
    <w:rsid w:val="004C2A93"/>
    <w:rsid w:val="0052197A"/>
    <w:rsid w:val="005538B6"/>
    <w:rsid w:val="00597D8B"/>
    <w:rsid w:val="005C21D4"/>
    <w:rsid w:val="005C3B80"/>
    <w:rsid w:val="005C6921"/>
    <w:rsid w:val="005D1DA4"/>
    <w:rsid w:val="005D2F06"/>
    <w:rsid w:val="005D350B"/>
    <w:rsid w:val="005E0E60"/>
    <w:rsid w:val="005E66DD"/>
    <w:rsid w:val="006104DB"/>
    <w:rsid w:val="006152C4"/>
    <w:rsid w:val="00624D88"/>
    <w:rsid w:val="00636A87"/>
    <w:rsid w:val="0064182F"/>
    <w:rsid w:val="00656EE0"/>
    <w:rsid w:val="00663621"/>
    <w:rsid w:val="006A7CAA"/>
    <w:rsid w:val="006C5036"/>
    <w:rsid w:val="006F1C62"/>
    <w:rsid w:val="0073348C"/>
    <w:rsid w:val="007504CD"/>
    <w:rsid w:val="00765D82"/>
    <w:rsid w:val="00767BE0"/>
    <w:rsid w:val="007817F3"/>
    <w:rsid w:val="007B0EFE"/>
    <w:rsid w:val="007B31FA"/>
    <w:rsid w:val="00802E64"/>
    <w:rsid w:val="00823B92"/>
    <w:rsid w:val="00847B9E"/>
    <w:rsid w:val="00865CAE"/>
    <w:rsid w:val="0087281F"/>
    <w:rsid w:val="008734F7"/>
    <w:rsid w:val="008843A8"/>
    <w:rsid w:val="00915A6A"/>
    <w:rsid w:val="009A5A5D"/>
    <w:rsid w:val="00A02CB5"/>
    <w:rsid w:val="00A04F7B"/>
    <w:rsid w:val="00A23808"/>
    <w:rsid w:val="00A44573"/>
    <w:rsid w:val="00A95E9E"/>
    <w:rsid w:val="00AC29AD"/>
    <w:rsid w:val="00AF1F55"/>
    <w:rsid w:val="00B257A4"/>
    <w:rsid w:val="00B84662"/>
    <w:rsid w:val="00B90C2F"/>
    <w:rsid w:val="00B91C9B"/>
    <w:rsid w:val="00BE00F2"/>
    <w:rsid w:val="00C10E22"/>
    <w:rsid w:val="00C37800"/>
    <w:rsid w:val="00C5555B"/>
    <w:rsid w:val="00C81786"/>
    <w:rsid w:val="00C924FD"/>
    <w:rsid w:val="00C976E8"/>
    <w:rsid w:val="00CB2B61"/>
    <w:rsid w:val="00CB51D0"/>
    <w:rsid w:val="00CD0C2C"/>
    <w:rsid w:val="00CD2283"/>
    <w:rsid w:val="00CD4133"/>
    <w:rsid w:val="00CD70FF"/>
    <w:rsid w:val="00D25D35"/>
    <w:rsid w:val="00D4590B"/>
    <w:rsid w:val="00D4674B"/>
    <w:rsid w:val="00D61560"/>
    <w:rsid w:val="00D623F8"/>
    <w:rsid w:val="00D94251"/>
    <w:rsid w:val="00DD4B01"/>
    <w:rsid w:val="00DF2DB4"/>
    <w:rsid w:val="00E0033F"/>
    <w:rsid w:val="00E1553B"/>
    <w:rsid w:val="00E5093D"/>
    <w:rsid w:val="00E772CE"/>
    <w:rsid w:val="00E774A8"/>
    <w:rsid w:val="00E91A20"/>
    <w:rsid w:val="00E933C9"/>
    <w:rsid w:val="00EA6BD3"/>
    <w:rsid w:val="00EC4F9F"/>
    <w:rsid w:val="00EE1051"/>
    <w:rsid w:val="00EE24EB"/>
    <w:rsid w:val="00EF1E18"/>
    <w:rsid w:val="00F34DB0"/>
    <w:rsid w:val="00F700FC"/>
    <w:rsid w:val="00FB68BF"/>
    <w:rsid w:val="00FC33DB"/>
    <w:rsid w:val="00FF0316"/>
    <w:rsid w:val="00FF4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24EB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EE24EB"/>
    <w:pPr>
      <w:keepNext/>
      <w:numPr>
        <w:numId w:val="1"/>
      </w:numPr>
      <w:tabs>
        <w:tab w:val="left" w:pos="1276"/>
      </w:tabs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EE24EB"/>
    <w:pPr>
      <w:keepNext/>
      <w:numPr>
        <w:ilvl w:val="1"/>
        <w:numId w:val="1"/>
      </w:numPr>
      <w:jc w:val="center"/>
      <w:outlineLvl w:val="1"/>
    </w:pPr>
    <w:rPr>
      <w:b/>
      <w:w w:val="150"/>
      <w:sz w:val="24"/>
    </w:rPr>
  </w:style>
  <w:style w:type="paragraph" w:styleId="Nagwek3">
    <w:name w:val="heading 3"/>
    <w:basedOn w:val="Normalny"/>
    <w:next w:val="Normalny"/>
    <w:qFormat/>
    <w:rsid w:val="00EE24EB"/>
    <w:pPr>
      <w:keepNext/>
      <w:numPr>
        <w:ilvl w:val="2"/>
        <w:numId w:val="1"/>
      </w:numPr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EE24EB"/>
    <w:pPr>
      <w:keepNext/>
      <w:snapToGrid w:val="0"/>
      <w:outlineLvl w:val="3"/>
    </w:pPr>
    <w:rPr>
      <w:b/>
      <w:bCs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EE24EB"/>
  </w:style>
  <w:style w:type="character" w:customStyle="1" w:styleId="WW-Absatz-Standardschriftart">
    <w:name w:val="WW-Absatz-Standardschriftart"/>
    <w:rsid w:val="00EE24EB"/>
  </w:style>
  <w:style w:type="character" w:customStyle="1" w:styleId="WW-Absatz-Standardschriftart1">
    <w:name w:val="WW-Absatz-Standardschriftart1"/>
    <w:rsid w:val="00EE24EB"/>
  </w:style>
  <w:style w:type="character" w:customStyle="1" w:styleId="WW-Absatz-Standardschriftart11">
    <w:name w:val="WW-Absatz-Standardschriftart11"/>
    <w:rsid w:val="00EE24EB"/>
  </w:style>
  <w:style w:type="character" w:customStyle="1" w:styleId="WW-Absatz-Standardschriftart111">
    <w:name w:val="WW-Absatz-Standardschriftart111"/>
    <w:rsid w:val="00EE24EB"/>
  </w:style>
  <w:style w:type="character" w:customStyle="1" w:styleId="WW-Absatz-Standardschriftart1111">
    <w:name w:val="WW-Absatz-Standardschriftart1111"/>
    <w:rsid w:val="00EE24EB"/>
  </w:style>
  <w:style w:type="character" w:customStyle="1" w:styleId="WW-Absatz-Standardschriftart11111">
    <w:name w:val="WW-Absatz-Standardschriftart11111"/>
    <w:rsid w:val="00EE24EB"/>
  </w:style>
  <w:style w:type="character" w:customStyle="1" w:styleId="WW-Absatz-Standardschriftart111111">
    <w:name w:val="WW-Absatz-Standardschriftart111111"/>
    <w:rsid w:val="00EE24EB"/>
  </w:style>
  <w:style w:type="character" w:customStyle="1" w:styleId="WW-Absatz-Standardschriftart1111111">
    <w:name w:val="WW-Absatz-Standardschriftart1111111"/>
    <w:rsid w:val="00EE24EB"/>
  </w:style>
  <w:style w:type="character" w:customStyle="1" w:styleId="WW-Absatz-Standardschriftart11111111">
    <w:name w:val="WW-Absatz-Standardschriftart11111111"/>
    <w:rsid w:val="00EE24EB"/>
  </w:style>
  <w:style w:type="character" w:customStyle="1" w:styleId="WW-Absatz-Standardschriftart111111111">
    <w:name w:val="WW-Absatz-Standardschriftart111111111"/>
    <w:rsid w:val="00EE24EB"/>
  </w:style>
  <w:style w:type="character" w:customStyle="1" w:styleId="WW-Absatz-Standardschriftart1111111111">
    <w:name w:val="WW-Absatz-Standardschriftart1111111111"/>
    <w:rsid w:val="00EE24EB"/>
  </w:style>
  <w:style w:type="character" w:styleId="Numerstrony">
    <w:name w:val="page number"/>
    <w:basedOn w:val="Domylnaczcionkaakapitu"/>
    <w:rsid w:val="00EE24EB"/>
  </w:style>
  <w:style w:type="paragraph" w:styleId="Nagwek">
    <w:name w:val="header"/>
    <w:basedOn w:val="Normalny"/>
    <w:next w:val="Tekstpodstawowy"/>
    <w:rsid w:val="00EE24EB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EE24EB"/>
    <w:pPr>
      <w:spacing w:after="120"/>
    </w:pPr>
  </w:style>
  <w:style w:type="paragraph" w:styleId="Lista">
    <w:name w:val="List"/>
    <w:basedOn w:val="Tekstpodstawowy"/>
    <w:rsid w:val="00EE24EB"/>
    <w:rPr>
      <w:rFonts w:cs="Tahoma"/>
    </w:rPr>
  </w:style>
  <w:style w:type="paragraph" w:styleId="Podpis">
    <w:name w:val="Signature"/>
    <w:basedOn w:val="Normalny"/>
    <w:rsid w:val="00EE24E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EE24EB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rsid w:val="00EE24EB"/>
    <w:pPr>
      <w:suppressLineNumbers/>
    </w:pPr>
  </w:style>
  <w:style w:type="paragraph" w:customStyle="1" w:styleId="Nagwektabeli">
    <w:name w:val="Nagłówek tabeli"/>
    <w:basedOn w:val="Zawartotabeli"/>
    <w:rsid w:val="00EE24EB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EE24EB"/>
  </w:style>
  <w:style w:type="paragraph" w:styleId="Tekstpodstawowy2">
    <w:name w:val="Body Text 2"/>
    <w:basedOn w:val="Normalny"/>
    <w:rsid w:val="00EE24EB"/>
    <w:rPr>
      <w:b/>
      <w:bCs/>
      <w:sz w:val="32"/>
    </w:rPr>
  </w:style>
  <w:style w:type="paragraph" w:customStyle="1" w:styleId="Default">
    <w:name w:val="Default"/>
    <w:rsid w:val="00C8178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572</Words>
  <Characters>3434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FORMULARZ        CENOWY</vt:lpstr>
    </vt:vector>
  </TitlesOfParts>
  <Company/>
  <LinksUpToDate>false</LinksUpToDate>
  <CharactersWithSpaces>3999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       CENOWY</dc:title>
  <dc:creator>....</dc:creator>
  <cp:lastModifiedBy>User</cp:lastModifiedBy>
  <cp:revision>4</cp:revision>
  <cp:lastPrinted>2022-10-04T06:18:00Z</cp:lastPrinted>
  <dcterms:created xsi:type="dcterms:W3CDTF">2022-09-14T08:11:00Z</dcterms:created>
  <dcterms:modified xsi:type="dcterms:W3CDTF">2022-10-04T06:19:00Z</dcterms:modified>
</cp:coreProperties>
</file>