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F" w:rsidRPr="00A8020F" w:rsidRDefault="00A8020F" w:rsidP="00A8020F">
      <w:pPr>
        <w:spacing w:line="300" w:lineRule="auto"/>
        <w:jc w:val="right"/>
        <w:rPr>
          <w:rFonts w:ascii="Arial" w:hAnsi="Arial" w:cs="Arial"/>
          <w:b/>
          <w:sz w:val="18"/>
          <w:szCs w:val="17"/>
        </w:rPr>
      </w:pPr>
      <w:r w:rsidRPr="00A8020F">
        <w:rPr>
          <w:rFonts w:ascii="Arial" w:hAnsi="Arial" w:cs="Arial"/>
          <w:b/>
          <w:i/>
          <w:sz w:val="16"/>
          <w:szCs w:val="17"/>
        </w:rPr>
        <w:t>Załącznik nr 1A do SIWZ</w:t>
      </w:r>
    </w:p>
    <w:p w:rsidR="00A8020F" w:rsidRDefault="00A8020F" w:rsidP="00701404">
      <w:pPr>
        <w:spacing w:line="300" w:lineRule="auto"/>
        <w:jc w:val="center"/>
        <w:rPr>
          <w:rFonts w:ascii="Arial" w:hAnsi="Arial" w:cs="Arial"/>
          <w:sz w:val="18"/>
          <w:szCs w:val="17"/>
        </w:rPr>
      </w:pPr>
    </w:p>
    <w:p w:rsidR="00A8020F" w:rsidRDefault="00A8020F" w:rsidP="00701404">
      <w:pPr>
        <w:spacing w:line="300" w:lineRule="auto"/>
        <w:jc w:val="center"/>
        <w:rPr>
          <w:rFonts w:ascii="Arial" w:hAnsi="Arial" w:cs="Arial"/>
          <w:sz w:val="18"/>
          <w:szCs w:val="17"/>
        </w:rPr>
      </w:pPr>
    </w:p>
    <w:p w:rsidR="00A8020F" w:rsidRPr="00A8020F" w:rsidRDefault="00A8020F" w:rsidP="00701404">
      <w:pPr>
        <w:spacing w:line="300" w:lineRule="auto"/>
        <w:jc w:val="center"/>
        <w:rPr>
          <w:rFonts w:ascii="Arial" w:hAnsi="Arial" w:cs="Arial"/>
          <w:b/>
          <w:sz w:val="18"/>
          <w:szCs w:val="17"/>
        </w:rPr>
      </w:pPr>
    </w:p>
    <w:p w:rsidR="005A3E78" w:rsidRPr="00A8020F" w:rsidRDefault="005A3E78" w:rsidP="00701404">
      <w:pPr>
        <w:spacing w:line="300" w:lineRule="auto"/>
        <w:jc w:val="center"/>
        <w:rPr>
          <w:rFonts w:ascii="Arial" w:hAnsi="Arial" w:cs="Arial"/>
          <w:b/>
          <w:sz w:val="18"/>
          <w:szCs w:val="17"/>
        </w:rPr>
      </w:pPr>
      <w:r w:rsidRPr="00A8020F">
        <w:rPr>
          <w:rFonts w:ascii="Arial" w:hAnsi="Arial" w:cs="Arial"/>
          <w:b/>
          <w:sz w:val="18"/>
          <w:szCs w:val="17"/>
        </w:rPr>
        <w:t>PRZEDMIOT ZAMÓWIENIA</w:t>
      </w:r>
    </w:p>
    <w:p w:rsidR="00701404" w:rsidRPr="00A8020F" w:rsidRDefault="00A402DE" w:rsidP="00701404">
      <w:pPr>
        <w:spacing w:line="300" w:lineRule="auto"/>
        <w:jc w:val="center"/>
        <w:rPr>
          <w:rFonts w:ascii="Arial" w:hAnsi="Arial" w:cs="Arial"/>
          <w:b/>
          <w:bCs/>
          <w:sz w:val="18"/>
          <w:szCs w:val="17"/>
        </w:rPr>
      </w:pPr>
      <w:r w:rsidRPr="00A8020F">
        <w:rPr>
          <w:rFonts w:ascii="Arial" w:hAnsi="Arial" w:cs="Arial"/>
          <w:b/>
          <w:sz w:val="18"/>
          <w:szCs w:val="17"/>
        </w:rPr>
        <w:t xml:space="preserve">TABELA OCENY TECHNICZNEJ </w:t>
      </w:r>
      <w:r w:rsidR="00FD3551" w:rsidRPr="00A8020F">
        <w:rPr>
          <w:rFonts w:ascii="Arial" w:hAnsi="Arial" w:cs="Arial"/>
          <w:b/>
          <w:sz w:val="18"/>
          <w:szCs w:val="17"/>
        </w:rPr>
        <w:t xml:space="preserve">- </w:t>
      </w:r>
      <w:r w:rsidR="00933585" w:rsidRPr="00A8020F">
        <w:rPr>
          <w:rFonts w:ascii="Arial" w:hAnsi="Arial" w:cs="Arial"/>
          <w:b/>
          <w:bCs/>
          <w:sz w:val="18"/>
          <w:szCs w:val="17"/>
        </w:rPr>
        <w:t>PUNKTACJA ZA OCENĘ TECHNICZNĄ</w:t>
      </w:r>
    </w:p>
    <w:p w:rsidR="00701404" w:rsidRPr="001D6414" w:rsidRDefault="00701404" w:rsidP="00701404">
      <w:pPr>
        <w:spacing w:line="300" w:lineRule="auto"/>
        <w:jc w:val="right"/>
        <w:rPr>
          <w:rFonts w:ascii="Arial" w:hAnsi="Arial" w:cs="Arial"/>
          <w:bCs/>
          <w:sz w:val="18"/>
          <w:szCs w:val="17"/>
        </w:rPr>
      </w:pPr>
    </w:p>
    <w:p w:rsidR="001D6414" w:rsidRDefault="001D6414" w:rsidP="00A8020F">
      <w:pPr>
        <w:spacing w:line="300" w:lineRule="auto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P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Pr="001D6414" w:rsidRDefault="001D6414" w:rsidP="001D6414">
      <w:pPr>
        <w:spacing w:line="300" w:lineRule="auto"/>
        <w:rPr>
          <w:rFonts w:ascii="Arial" w:hAnsi="Arial" w:cs="Arial"/>
          <w:b/>
          <w:bCs/>
          <w:smallCaps/>
          <w:sz w:val="17"/>
          <w:szCs w:val="17"/>
          <w:u w:val="single"/>
        </w:rPr>
      </w:pPr>
      <w:r>
        <w:rPr>
          <w:rFonts w:ascii="Arial" w:hAnsi="Arial" w:cs="Arial"/>
          <w:b/>
          <w:bCs/>
          <w:smallCaps/>
          <w:sz w:val="17"/>
          <w:szCs w:val="17"/>
          <w:u w:val="single"/>
        </w:rPr>
        <w:t>Grupa 1</w:t>
      </w:r>
      <w:r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 xml:space="preserve"> – Kardiowertery-defibrylatory </w:t>
      </w:r>
      <w:proofErr w:type="spellStart"/>
      <w:r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>resynchronizujące</w:t>
      </w:r>
      <w:proofErr w:type="spellEnd"/>
      <w:r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 xml:space="preserve">  </w:t>
      </w:r>
    </w:p>
    <w:p w:rsidR="001D6414" w:rsidRPr="001D6414" w:rsidRDefault="001D6414" w:rsidP="001D6414">
      <w:pPr>
        <w:spacing w:line="300" w:lineRule="auto"/>
        <w:rPr>
          <w:rFonts w:ascii="Arial" w:hAnsi="Arial" w:cs="Arial"/>
          <w:b/>
          <w:sz w:val="17"/>
          <w:szCs w:val="17"/>
        </w:rPr>
      </w:pPr>
    </w:p>
    <w:p w:rsidR="001D6414" w:rsidRPr="001D6414" w:rsidRDefault="001D6414" w:rsidP="001D6414">
      <w:pPr>
        <w:spacing w:line="300" w:lineRule="auto"/>
        <w:rPr>
          <w:rFonts w:ascii="Arial" w:hAnsi="Arial" w:cs="Arial"/>
          <w:b/>
          <w:sz w:val="17"/>
          <w:szCs w:val="17"/>
        </w:rPr>
      </w:pPr>
      <w:r w:rsidRPr="001D6414">
        <w:rPr>
          <w:rFonts w:ascii="Arial" w:hAnsi="Arial" w:cs="Arial"/>
          <w:b/>
          <w:sz w:val="17"/>
          <w:szCs w:val="17"/>
        </w:rPr>
        <w:t>Pozycja 1 – Kardiowertery-defibry</w:t>
      </w:r>
      <w:r>
        <w:rPr>
          <w:rFonts w:ascii="Arial" w:hAnsi="Arial" w:cs="Arial"/>
          <w:b/>
          <w:sz w:val="17"/>
          <w:szCs w:val="17"/>
        </w:rPr>
        <w:t xml:space="preserve">latory </w:t>
      </w:r>
      <w:proofErr w:type="spellStart"/>
      <w:r>
        <w:rPr>
          <w:rFonts w:ascii="Arial" w:hAnsi="Arial" w:cs="Arial"/>
          <w:b/>
          <w:sz w:val="17"/>
          <w:szCs w:val="17"/>
        </w:rPr>
        <w:t>resynchronizujące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</w:rPr>
        <w:t>CRT-D-M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1D6414" w:rsidRPr="001D6414" w:rsidTr="00685061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1D6414" w:rsidRPr="001D6414" w:rsidRDefault="001D6414" w:rsidP="00685061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1D6414" w:rsidRPr="001D6414" w:rsidRDefault="001D6414" w:rsidP="00685061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1D6414" w:rsidRPr="001D6414" w:rsidRDefault="001D6414" w:rsidP="00685061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1D6414" w:rsidRPr="001D6414" w:rsidRDefault="001D6414" w:rsidP="00685061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 xml:space="preserve">Ocena </w:t>
            </w:r>
            <w:r w:rsidRPr="001D6414">
              <w:rPr>
                <w:rFonts w:ascii="Arial" w:hAnsi="Arial" w:cs="Arial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1D6414" w:rsidRPr="001D6414" w:rsidTr="00685061">
        <w:tc>
          <w:tcPr>
            <w:tcW w:w="505" w:type="dxa"/>
            <w:shd w:val="clear" w:color="auto" w:fill="F3F3F3"/>
          </w:tcPr>
          <w:p w:rsidR="001D6414" w:rsidRPr="001D6414" w:rsidRDefault="001D6414" w:rsidP="0068506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1D6414" w:rsidRPr="001D6414" w:rsidRDefault="001D6414" w:rsidP="0068506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1D6414" w:rsidRPr="001D6414" w:rsidRDefault="001D6414" w:rsidP="0068506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1D6414" w:rsidRPr="001D6414" w:rsidRDefault="00DD3A4D" w:rsidP="00685061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</w:p>
        </w:tc>
      </w:tr>
      <w:tr w:rsidR="001D6414" w:rsidRPr="001D6414" w:rsidTr="00685061">
        <w:tc>
          <w:tcPr>
            <w:tcW w:w="505" w:type="dxa"/>
          </w:tcPr>
          <w:p w:rsidR="001D6414" w:rsidRPr="001D6414" w:rsidRDefault="001D6414" w:rsidP="0068506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1D6414" w:rsidRPr="001D6414" w:rsidRDefault="001D6414" w:rsidP="00685061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Żywotność baterii w latach: 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Imp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500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ohm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Ampl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2.5 V, PW 0.4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ms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;  stymulacja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≥ 15%,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RVp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– 100%,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LVp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– 100%</w:t>
            </w:r>
          </w:p>
        </w:tc>
        <w:tc>
          <w:tcPr>
            <w:tcW w:w="1358" w:type="dxa"/>
            <w:vAlign w:val="center"/>
          </w:tcPr>
          <w:p w:rsidR="001D6414" w:rsidRPr="001D6414" w:rsidRDefault="001D6414" w:rsidP="006850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1D6414" w:rsidRPr="001D6414" w:rsidRDefault="001D6414" w:rsidP="00685061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żywotność baterii w latach</w:t>
            </w:r>
          </w:p>
        </w:tc>
      </w:tr>
      <w:tr w:rsidR="001D6414" w:rsidRPr="001D6414" w:rsidTr="00685061">
        <w:tc>
          <w:tcPr>
            <w:tcW w:w="505" w:type="dxa"/>
          </w:tcPr>
          <w:p w:rsidR="001D6414" w:rsidRPr="001D6414" w:rsidRDefault="001D6414" w:rsidP="0068506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1D6414" w:rsidRPr="001D6414" w:rsidRDefault="001D6414" w:rsidP="0068506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color w:val="000000"/>
                <w:sz w:val="17"/>
                <w:szCs w:val="17"/>
              </w:rPr>
              <w:t>Masa ≤ 85</w:t>
            </w: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 g</w:t>
            </w:r>
          </w:p>
        </w:tc>
        <w:tc>
          <w:tcPr>
            <w:tcW w:w="1358" w:type="dxa"/>
            <w:vAlign w:val="center"/>
          </w:tcPr>
          <w:p w:rsidR="001D6414" w:rsidRPr="001D6414" w:rsidRDefault="001D6414" w:rsidP="006850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1D6414" w:rsidRPr="001D6414" w:rsidRDefault="001D6414" w:rsidP="0068506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LP = 85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 – masa [g]</w:t>
            </w:r>
          </w:p>
        </w:tc>
      </w:tr>
      <w:tr w:rsidR="001D6414" w:rsidRPr="001D6414" w:rsidTr="00685061">
        <w:tc>
          <w:tcPr>
            <w:tcW w:w="505" w:type="dxa"/>
          </w:tcPr>
          <w:p w:rsidR="001D6414" w:rsidRPr="001D6414" w:rsidRDefault="001D6414" w:rsidP="0068506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1D6414" w:rsidRPr="001D6414" w:rsidRDefault="001D6414" w:rsidP="0068506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color w:val="000000"/>
                <w:sz w:val="17"/>
                <w:szCs w:val="17"/>
              </w:rPr>
              <w:t>Objętość ≤ 35</w:t>
            </w: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 ml</w:t>
            </w:r>
          </w:p>
        </w:tc>
        <w:tc>
          <w:tcPr>
            <w:tcW w:w="1358" w:type="dxa"/>
            <w:vAlign w:val="center"/>
          </w:tcPr>
          <w:p w:rsidR="001D6414" w:rsidRPr="001D6414" w:rsidRDefault="001D6414" w:rsidP="006850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1D6414" w:rsidRPr="001D6414" w:rsidRDefault="001D6414" w:rsidP="0068506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LP = 35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 – objętość [ml]</w:t>
            </w:r>
          </w:p>
        </w:tc>
      </w:tr>
    </w:tbl>
    <w:p w:rsidR="00EE28BA" w:rsidRPr="001D6414" w:rsidRDefault="00EE28BA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CF0220" w:rsidRDefault="00CF0220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1D6414" w:rsidRPr="001D6414" w:rsidRDefault="001D6414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CF0220" w:rsidRPr="001D6414" w:rsidRDefault="00CF0220" w:rsidP="00CE48DE">
      <w:pPr>
        <w:spacing w:line="300" w:lineRule="auto"/>
        <w:jc w:val="center"/>
        <w:rPr>
          <w:rFonts w:ascii="Arial" w:hAnsi="Arial" w:cs="Arial"/>
          <w:b/>
          <w:bCs/>
          <w:smallCaps/>
          <w:sz w:val="17"/>
          <w:szCs w:val="17"/>
        </w:rPr>
      </w:pPr>
    </w:p>
    <w:p w:rsidR="00CE48DE" w:rsidRPr="001D6414" w:rsidRDefault="001D6414" w:rsidP="00CF0220">
      <w:pPr>
        <w:spacing w:line="300" w:lineRule="auto"/>
        <w:rPr>
          <w:rFonts w:ascii="Arial" w:hAnsi="Arial" w:cs="Arial"/>
          <w:b/>
          <w:bCs/>
          <w:smallCaps/>
          <w:sz w:val="17"/>
          <w:szCs w:val="17"/>
          <w:u w:val="single"/>
        </w:rPr>
      </w:pPr>
      <w:r>
        <w:rPr>
          <w:rFonts w:ascii="Arial" w:hAnsi="Arial" w:cs="Arial"/>
          <w:b/>
          <w:bCs/>
          <w:smallCaps/>
          <w:sz w:val="17"/>
          <w:szCs w:val="17"/>
          <w:u w:val="single"/>
        </w:rPr>
        <w:t>Grupa 2</w:t>
      </w:r>
      <w:r w:rsidR="00060D42"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 xml:space="preserve"> – Kardiowertery-defibrylatory i urządzenia </w:t>
      </w:r>
      <w:proofErr w:type="spellStart"/>
      <w:r w:rsidR="00060D42"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>resynchronizujące</w:t>
      </w:r>
      <w:proofErr w:type="spellEnd"/>
      <w:r w:rsidR="00060D42"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 xml:space="preserve"> wszczepialne</w:t>
      </w:r>
      <w:r w:rsidR="00CE48DE" w:rsidRPr="001D6414">
        <w:rPr>
          <w:rFonts w:ascii="Arial" w:hAnsi="Arial" w:cs="Arial"/>
          <w:b/>
          <w:bCs/>
          <w:smallCaps/>
          <w:sz w:val="17"/>
          <w:szCs w:val="17"/>
          <w:u w:val="single"/>
        </w:rPr>
        <w:t xml:space="preserve"> </w:t>
      </w:r>
    </w:p>
    <w:p w:rsidR="00CE48DE" w:rsidRPr="001D6414" w:rsidRDefault="00CE48DE" w:rsidP="00CE48DE">
      <w:pPr>
        <w:spacing w:line="300" w:lineRule="auto"/>
        <w:rPr>
          <w:rFonts w:ascii="Arial" w:hAnsi="Arial" w:cs="Arial"/>
          <w:b/>
          <w:sz w:val="17"/>
          <w:szCs w:val="17"/>
        </w:rPr>
      </w:pPr>
    </w:p>
    <w:p w:rsidR="00CE48DE" w:rsidRPr="001D6414" w:rsidRDefault="00CE48DE" w:rsidP="00CE48DE">
      <w:pPr>
        <w:spacing w:line="300" w:lineRule="auto"/>
        <w:rPr>
          <w:rFonts w:ascii="Arial" w:hAnsi="Arial" w:cs="Arial"/>
          <w:b/>
          <w:sz w:val="17"/>
          <w:szCs w:val="17"/>
        </w:rPr>
      </w:pPr>
      <w:r w:rsidRPr="001D6414">
        <w:rPr>
          <w:rFonts w:ascii="Arial" w:hAnsi="Arial" w:cs="Arial"/>
          <w:b/>
          <w:sz w:val="17"/>
          <w:szCs w:val="17"/>
        </w:rPr>
        <w:t xml:space="preserve">Pozycja 1 – Kardiowertery-defibrylatory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jednojamowe</w:t>
      </w:r>
      <w:proofErr w:type="spellEnd"/>
      <w:r w:rsidRPr="001D6414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ICD-VR-H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CE48DE" w:rsidRPr="001D6414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 xml:space="preserve">Ocena </w:t>
            </w:r>
            <w:r w:rsidRPr="001D6414">
              <w:rPr>
                <w:rFonts w:ascii="Arial" w:hAnsi="Arial" w:cs="Arial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CE48DE" w:rsidRPr="001D6414" w:rsidTr="00060D42">
        <w:tc>
          <w:tcPr>
            <w:tcW w:w="505" w:type="dxa"/>
            <w:shd w:val="clear" w:color="auto" w:fill="F3F3F3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CE48DE" w:rsidRPr="001D6414" w:rsidRDefault="00DD3A4D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Żywotność baterii w latach: 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</w:t>
            </w:r>
            <w:r w:rsidRPr="001D6414">
              <w:rPr>
                <w:rFonts w:ascii="Arial" w:hAnsi="Arial" w:cs="Arial"/>
                <w:sz w:val="17"/>
                <w:szCs w:val="17"/>
              </w:rPr>
              <w:br/>
              <w:t xml:space="preserve">VVI 40/min,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Imp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500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ohm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Ampl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2.5 V, PW 0.4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ms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;  stymulacja ≥15% 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żywotność baterii w latach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85 – masa [g]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35 – objętość [ml]</w:t>
            </w:r>
          </w:p>
        </w:tc>
      </w:tr>
    </w:tbl>
    <w:p w:rsidR="00060D42" w:rsidRPr="001D6414" w:rsidRDefault="00060D42" w:rsidP="00CE48DE">
      <w:pPr>
        <w:spacing w:line="300" w:lineRule="auto"/>
        <w:rPr>
          <w:rFonts w:ascii="Arial" w:hAnsi="Arial" w:cs="Arial"/>
          <w:b/>
          <w:sz w:val="17"/>
          <w:szCs w:val="17"/>
        </w:rPr>
      </w:pPr>
    </w:p>
    <w:p w:rsidR="00CE48DE" w:rsidRPr="001D6414" w:rsidRDefault="00CE48DE" w:rsidP="00CE48DE">
      <w:pPr>
        <w:spacing w:line="300" w:lineRule="auto"/>
        <w:rPr>
          <w:rFonts w:ascii="Arial" w:hAnsi="Arial" w:cs="Arial"/>
          <w:b/>
          <w:sz w:val="17"/>
          <w:szCs w:val="17"/>
        </w:rPr>
      </w:pPr>
      <w:r w:rsidRPr="001D6414">
        <w:rPr>
          <w:rFonts w:ascii="Arial" w:hAnsi="Arial" w:cs="Arial"/>
          <w:b/>
          <w:sz w:val="17"/>
          <w:szCs w:val="17"/>
        </w:rPr>
        <w:t xml:space="preserve">Pozycja 2 – Kardiowertery-defibrylatory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dwujamowe</w:t>
      </w:r>
      <w:proofErr w:type="spellEnd"/>
      <w:r w:rsidRPr="001D6414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ICD-DR-H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CE48DE" w:rsidRPr="001D6414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 xml:space="preserve">Ocena </w:t>
            </w:r>
            <w:r w:rsidRPr="001D6414">
              <w:rPr>
                <w:rFonts w:ascii="Arial" w:hAnsi="Arial" w:cs="Arial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CE48DE" w:rsidRPr="001D6414" w:rsidTr="00060D42">
        <w:tc>
          <w:tcPr>
            <w:tcW w:w="505" w:type="dxa"/>
            <w:shd w:val="clear" w:color="auto" w:fill="F3F3F3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CE48DE" w:rsidRPr="001D6414" w:rsidRDefault="00DD3A4D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Żywotność baterii w latach: 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Imp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500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ohm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Ampl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2.5 V, PW 0.4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ms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;  stymulacja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≥ 50%,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Vp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≥ 15%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żywotność baterii w latach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Masa ≤ 85 g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85 – masa [g]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Objętość ≤ 35 ml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35 – objętość [ml]</w:t>
            </w:r>
          </w:p>
        </w:tc>
      </w:tr>
    </w:tbl>
    <w:p w:rsidR="00CE48DE" w:rsidRPr="001D6414" w:rsidRDefault="00CE48DE" w:rsidP="00CE48DE">
      <w:pPr>
        <w:spacing w:line="300" w:lineRule="auto"/>
        <w:rPr>
          <w:rFonts w:ascii="Arial" w:hAnsi="Arial" w:cs="Arial"/>
          <w:b/>
          <w:sz w:val="17"/>
          <w:szCs w:val="17"/>
        </w:rPr>
      </w:pPr>
    </w:p>
    <w:p w:rsidR="00CE48DE" w:rsidRPr="001D6414" w:rsidRDefault="00CE48DE" w:rsidP="00CE48DE">
      <w:pPr>
        <w:spacing w:line="300" w:lineRule="auto"/>
        <w:rPr>
          <w:rFonts w:ascii="Arial" w:hAnsi="Arial" w:cs="Arial"/>
          <w:b/>
          <w:sz w:val="17"/>
          <w:szCs w:val="17"/>
        </w:rPr>
      </w:pPr>
      <w:r w:rsidRPr="001D6414">
        <w:rPr>
          <w:rFonts w:ascii="Arial" w:hAnsi="Arial" w:cs="Arial"/>
          <w:b/>
          <w:sz w:val="17"/>
          <w:szCs w:val="17"/>
        </w:rPr>
        <w:t xml:space="preserve">Pozycja 3 – Kardiowertery-defibrylatory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resynchronizujące</w:t>
      </w:r>
      <w:proofErr w:type="spellEnd"/>
      <w:r w:rsidRPr="001D6414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CRT-D-H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CE48DE" w:rsidRPr="001D6414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E48DE" w:rsidRPr="001D6414" w:rsidRDefault="00CE48DE" w:rsidP="00060D42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 xml:space="preserve">Ocena </w:t>
            </w:r>
            <w:r w:rsidRPr="001D6414">
              <w:rPr>
                <w:rFonts w:ascii="Arial" w:hAnsi="Arial" w:cs="Arial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CE48DE" w:rsidRPr="001D6414" w:rsidTr="00060D42">
        <w:tc>
          <w:tcPr>
            <w:tcW w:w="505" w:type="dxa"/>
            <w:shd w:val="clear" w:color="auto" w:fill="F3F3F3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CE48DE" w:rsidRPr="001D6414" w:rsidRDefault="00DD3A4D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Żywotność baterii w latach: 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przewidywany czas do wystąpienia wskazania planowej wymiany przy 2 wyładowaniach z pełną energią rocznie, przy wymaganym dla oferowanego modelu czasokresie formatowania kondensatorów oraz parametrach stymulacji:  DDD 60/min,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Imp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500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ohm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Ampl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2.5 V, PW 0.4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ms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;  stymulacja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≥ 15%,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RVp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– 100%, 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LVp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– 100%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żywotność baterii w latach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91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Masa ≤ 90 g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90 – masa [g]</w:t>
            </w:r>
          </w:p>
        </w:tc>
      </w:tr>
      <w:tr w:rsidR="00CE48DE" w:rsidRPr="001D6414" w:rsidTr="00060D42">
        <w:tc>
          <w:tcPr>
            <w:tcW w:w="505" w:type="dxa"/>
          </w:tcPr>
          <w:p w:rsidR="00CE48DE" w:rsidRPr="001D6414" w:rsidRDefault="00CE48DE" w:rsidP="00060D4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191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Objętość ≤ 40 ml</w:t>
            </w:r>
          </w:p>
        </w:tc>
        <w:tc>
          <w:tcPr>
            <w:tcW w:w="1358" w:type="dxa"/>
            <w:vAlign w:val="center"/>
          </w:tcPr>
          <w:p w:rsidR="00CE48DE" w:rsidRPr="001D6414" w:rsidRDefault="00CE48DE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CE48DE" w:rsidRPr="001D6414" w:rsidRDefault="00CE48DE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40 – objętość [ml]</w:t>
            </w:r>
          </w:p>
        </w:tc>
      </w:tr>
    </w:tbl>
    <w:p w:rsidR="00D841C2" w:rsidRPr="001D6414" w:rsidRDefault="00D841C2" w:rsidP="00060D42">
      <w:pPr>
        <w:spacing w:line="300" w:lineRule="auto"/>
        <w:rPr>
          <w:rFonts w:ascii="Arial" w:hAnsi="Arial" w:cs="Arial"/>
          <w:b/>
          <w:sz w:val="17"/>
          <w:szCs w:val="17"/>
        </w:rPr>
      </w:pPr>
    </w:p>
    <w:p w:rsidR="00060D42" w:rsidRPr="001D6414" w:rsidRDefault="00060D42" w:rsidP="00060D42">
      <w:pPr>
        <w:spacing w:line="300" w:lineRule="auto"/>
        <w:rPr>
          <w:rFonts w:ascii="Arial" w:hAnsi="Arial" w:cs="Arial"/>
          <w:b/>
          <w:sz w:val="17"/>
          <w:szCs w:val="17"/>
        </w:rPr>
      </w:pPr>
      <w:r w:rsidRPr="001D6414">
        <w:rPr>
          <w:rFonts w:ascii="Arial" w:hAnsi="Arial" w:cs="Arial"/>
          <w:b/>
          <w:sz w:val="17"/>
          <w:szCs w:val="17"/>
        </w:rPr>
        <w:t xml:space="preserve">Pozycja </w:t>
      </w:r>
      <w:r w:rsidR="000C67D2" w:rsidRPr="001D6414">
        <w:rPr>
          <w:rFonts w:ascii="Arial" w:hAnsi="Arial" w:cs="Arial"/>
          <w:b/>
          <w:sz w:val="17"/>
          <w:szCs w:val="17"/>
        </w:rPr>
        <w:t>4</w:t>
      </w:r>
      <w:r w:rsidRPr="001D6414">
        <w:rPr>
          <w:rFonts w:ascii="Arial" w:hAnsi="Arial" w:cs="Arial"/>
          <w:b/>
          <w:sz w:val="17"/>
          <w:szCs w:val="17"/>
        </w:rPr>
        <w:t xml:space="preserve"> – Rozruszniki serca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resynchronizujące</w:t>
      </w:r>
      <w:proofErr w:type="spellEnd"/>
      <w:r w:rsidRPr="001D6414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1D6414">
        <w:rPr>
          <w:rFonts w:ascii="Arial" w:hAnsi="Arial" w:cs="Arial"/>
          <w:b/>
          <w:sz w:val="17"/>
          <w:szCs w:val="17"/>
        </w:rPr>
        <w:t>CRT-P-A</w:t>
      </w:r>
      <w:proofErr w:type="spellEnd"/>
    </w:p>
    <w:tbl>
      <w:tblPr>
        <w:tblStyle w:val="Tabela-Siatka"/>
        <w:tblW w:w="0" w:type="auto"/>
        <w:tblLook w:val="04A0"/>
      </w:tblPr>
      <w:tblGrid>
        <w:gridCol w:w="505"/>
        <w:gridCol w:w="5191"/>
        <w:gridCol w:w="1358"/>
        <w:gridCol w:w="3077"/>
      </w:tblGrid>
      <w:tr w:rsidR="00060D42" w:rsidRPr="001D6414" w:rsidTr="00060D42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060D42" w:rsidRPr="001D6414" w:rsidRDefault="00060D42" w:rsidP="00060D42">
            <w:pPr>
              <w:spacing w:before="12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060D42" w:rsidRPr="001D6414" w:rsidRDefault="00060D42" w:rsidP="00060D42">
            <w:pPr>
              <w:spacing w:before="12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Parametry oceniane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60D42" w:rsidRPr="001D6414" w:rsidRDefault="00060D42" w:rsidP="00060D42">
            <w:pPr>
              <w:spacing w:before="12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>Wartość oferowana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60D42" w:rsidRPr="001D6414" w:rsidRDefault="00060D42" w:rsidP="00060D42">
            <w:pPr>
              <w:spacing w:before="12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sz w:val="17"/>
                <w:szCs w:val="17"/>
              </w:rPr>
              <w:t xml:space="preserve">Ocena </w:t>
            </w:r>
            <w:r w:rsidRPr="001D6414">
              <w:rPr>
                <w:rFonts w:ascii="Arial" w:hAnsi="Arial" w:cs="Arial"/>
                <w:b/>
                <w:sz w:val="17"/>
                <w:szCs w:val="17"/>
              </w:rPr>
              <w:br/>
              <w:t>LP – liczba punktów</w:t>
            </w:r>
          </w:p>
        </w:tc>
      </w:tr>
      <w:tr w:rsidR="00060D42" w:rsidRPr="001D6414" w:rsidTr="00060D42">
        <w:tc>
          <w:tcPr>
            <w:tcW w:w="505" w:type="dxa"/>
            <w:shd w:val="clear" w:color="auto" w:fill="F3F3F3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5191" w:type="dxa"/>
            <w:shd w:val="clear" w:color="auto" w:fill="F3F3F3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2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3077" w:type="dxa"/>
            <w:shd w:val="clear" w:color="auto" w:fill="F3F3F3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D6414"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</w:p>
        </w:tc>
      </w:tr>
      <w:tr w:rsidR="00060D42" w:rsidRPr="001D6414" w:rsidTr="00060D42">
        <w:tc>
          <w:tcPr>
            <w:tcW w:w="505" w:type="dxa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191" w:type="dxa"/>
          </w:tcPr>
          <w:p w:rsidR="00060D42" w:rsidRPr="001D6414" w:rsidRDefault="00060D42" w:rsidP="000C67D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Żywotność baterii w latach: </w:t>
            </w:r>
            <w:r w:rsidRPr="001D6414">
              <w:rPr>
                <w:rFonts w:ascii="Arial" w:hAnsi="Arial" w:cs="Arial"/>
                <w:sz w:val="17"/>
                <w:szCs w:val="17"/>
              </w:rPr>
              <w:t xml:space="preserve">przewidywany czas do wystąpienia wskazania planowej wymiany przy parametrach stymulacji: DDD 60/min,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Imp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500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ohm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Ampl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 xml:space="preserve"> 2.5 V, PW 0.4 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ms</w:t>
            </w:r>
            <w:proofErr w:type="spellEnd"/>
            <w:r w:rsidR="000C67D2" w:rsidRPr="001D6414">
              <w:rPr>
                <w:rFonts w:ascii="Arial" w:hAnsi="Arial" w:cs="Arial"/>
                <w:sz w:val="17"/>
                <w:szCs w:val="17"/>
              </w:rPr>
              <w:t xml:space="preserve">;  stymulacja  </w:t>
            </w:r>
            <w:proofErr w:type="spellStart"/>
            <w:r w:rsidR="000C67D2" w:rsidRPr="001D6414">
              <w:rPr>
                <w:rFonts w:ascii="Arial" w:hAnsi="Arial" w:cs="Arial"/>
                <w:sz w:val="17"/>
                <w:szCs w:val="17"/>
              </w:rPr>
              <w:t>Ap</w:t>
            </w:r>
            <w:proofErr w:type="spellEnd"/>
            <w:r w:rsidR="000C67D2" w:rsidRPr="001D6414">
              <w:rPr>
                <w:rFonts w:ascii="Arial" w:hAnsi="Arial" w:cs="Arial"/>
                <w:sz w:val="17"/>
                <w:szCs w:val="17"/>
              </w:rPr>
              <w:t xml:space="preserve"> – 100%,  </w:t>
            </w:r>
            <w:proofErr w:type="spellStart"/>
            <w:r w:rsidR="000C67D2" w:rsidRPr="001D6414">
              <w:rPr>
                <w:rFonts w:ascii="Arial" w:hAnsi="Arial" w:cs="Arial"/>
                <w:sz w:val="17"/>
                <w:szCs w:val="17"/>
              </w:rPr>
              <w:t>Vp</w:t>
            </w:r>
            <w:proofErr w:type="spellEnd"/>
            <w:r w:rsidR="000C67D2" w:rsidRPr="001D6414">
              <w:rPr>
                <w:rFonts w:ascii="Arial" w:hAnsi="Arial" w:cs="Arial"/>
                <w:sz w:val="17"/>
                <w:szCs w:val="17"/>
              </w:rPr>
              <w:t xml:space="preserve">  – 100</w:t>
            </w:r>
            <w:r w:rsidRPr="001D6414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358" w:type="dxa"/>
            <w:vAlign w:val="center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60D42" w:rsidRPr="001D6414" w:rsidRDefault="00060D42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żywotność baterii w latach</w:t>
            </w:r>
          </w:p>
        </w:tc>
      </w:tr>
      <w:tr w:rsidR="00A629A7" w:rsidRPr="001D6414" w:rsidTr="00060D42">
        <w:tc>
          <w:tcPr>
            <w:tcW w:w="505" w:type="dxa"/>
          </w:tcPr>
          <w:p w:rsidR="00A629A7" w:rsidRPr="001D6414" w:rsidRDefault="00A629A7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191" w:type="dxa"/>
          </w:tcPr>
          <w:p w:rsidR="00A629A7" w:rsidRPr="001D6414" w:rsidRDefault="00A629A7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BC [</w:t>
            </w:r>
            <w:proofErr w:type="spellStart"/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Ah</w:t>
            </w:r>
            <w:proofErr w:type="spellEnd"/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] – pojemność baterii (co najmniej 0,9 </w:t>
            </w:r>
            <w:proofErr w:type="spellStart"/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Ah</w:t>
            </w:r>
            <w:proofErr w:type="spellEnd"/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58" w:type="dxa"/>
            <w:vAlign w:val="center"/>
          </w:tcPr>
          <w:p w:rsidR="00A629A7" w:rsidRPr="001D6414" w:rsidRDefault="00A629A7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A629A7" w:rsidRPr="001D6414" w:rsidRDefault="00A629A7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(BC [</w:t>
            </w:r>
            <w:proofErr w:type="spellStart"/>
            <w:r w:rsidRPr="001D6414">
              <w:rPr>
                <w:rFonts w:ascii="Arial" w:hAnsi="Arial" w:cs="Arial"/>
                <w:sz w:val="17"/>
                <w:szCs w:val="17"/>
              </w:rPr>
              <w:t>Ah</w:t>
            </w:r>
            <w:proofErr w:type="spellEnd"/>
            <w:r w:rsidRPr="001D6414">
              <w:rPr>
                <w:rFonts w:ascii="Arial" w:hAnsi="Arial" w:cs="Arial"/>
                <w:sz w:val="17"/>
                <w:szCs w:val="17"/>
              </w:rPr>
              <w:t>] – 0,9) x 10</w:t>
            </w:r>
          </w:p>
        </w:tc>
      </w:tr>
      <w:tr w:rsidR="00060D42" w:rsidRPr="001D6414" w:rsidTr="00060D42">
        <w:tc>
          <w:tcPr>
            <w:tcW w:w="505" w:type="dxa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191" w:type="dxa"/>
          </w:tcPr>
          <w:p w:rsidR="00060D42" w:rsidRPr="001D6414" w:rsidRDefault="00060D42" w:rsidP="000C67D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Masa ≤ </w:t>
            </w:r>
            <w:r w:rsidR="000C67D2"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>35</w:t>
            </w:r>
            <w:r w:rsidRPr="001D6414">
              <w:rPr>
                <w:rFonts w:ascii="Arial" w:eastAsia="Calibri" w:hAnsi="Arial" w:cs="Arial"/>
                <w:color w:val="000000"/>
                <w:sz w:val="17"/>
                <w:szCs w:val="17"/>
              </w:rPr>
              <w:t xml:space="preserve"> g</w:t>
            </w:r>
          </w:p>
        </w:tc>
        <w:tc>
          <w:tcPr>
            <w:tcW w:w="1358" w:type="dxa"/>
            <w:vAlign w:val="center"/>
          </w:tcPr>
          <w:p w:rsidR="00060D42" w:rsidRPr="001D6414" w:rsidRDefault="00060D42" w:rsidP="00060D4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77" w:type="dxa"/>
            <w:vAlign w:val="center"/>
          </w:tcPr>
          <w:p w:rsidR="00060D42" w:rsidRPr="001D6414" w:rsidRDefault="000C67D2" w:rsidP="00060D42">
            <w:pPr>
              <w:rPr>
                <w:rFonts w:ascii="Arial" w:hAnsi="Arial" w:cs="Arial"/>
                <w:sz w:val="17"/>
                <w:szCs w:val="17"/>
              </w:rPr>
            </w:pPr>
            <w:r w:rsidRPr="001D6414">
              <w:rPr>
                <w:rFonts w:ascii="Arial" w:hAnsi="Arial" w:cs="Arial"/>
                <w:sz w:val="17"/>
                <w:szCs w:val="17"/>
              </w:rPr>
              <w:t>LP = 3</w:t>
            </w:r>
            <w:r w:rsidR="00060D42" w:rsidRPr="001D6414">
              <w:rPr>
                <w:rFonts w:ascii="Arial" w:hAnsi="Arial" w:cs="Arial"/>
                <w:sz w:val="17"/>
                <w:szCs w:val="17"/>
              </w:rPr>
              <w:t>5 – masa [g]</w:t>
            </w:r>
          </w:p>
        </w:tc>
      </w:tr>
    </w:tbl>
    <w:p w:rsidR="00176EBC" w:rsidRPr="008A4A2D" w:rsidRDefault="00176EBC" w:rsidP="0078030B">
      <w:pPr>
        <w:spacing w:line="300" w:lineRule="auto"/>
        <w:rPr>
          <w:rFonts w:ascii="Arial" w:hAnsi="Arial" w:cs="Arial"/>
          <w:b/>
          <w:color w:val="FF0000"/>
          <w:sz w:val="17"/>
          <w:szCs w:val="17"/>
        </w:rPr>
      </w:pPr>
    </w:p>
    <w:p w:rsidR="008A4A2D" w:rsidRPr="008A4A2D" w:rsidRDefault="008A4A2D" w:rsidP="0078030B">
      <w:pPr>
        <w:spacing w:line="300" w:lineRule="auto"/>
        <w:rPr>
          <w:rFonts w:ascii="Arial" w:hAnsi="Arial" w:cs="Arial"/>
          <w:b/>
          <w:color w:val="FF0000"/>
          <w:sz w:val="17"/>
          <w:szCs w:val="17"/>
        </w:rPr>
      </w:pPr>
      <w:r w:rsidRPr="008A4A2D">
        <w:rPr>
          <w:rFonts w:ascii="Arial" w:hAnsi="Arial" w:cs="Arial"/>
          <w:b/>
          <w:color w:val="FF0000"/>
          <w:sz w:val="17"/>
          <w:szCs w:val="17"/>
        </w:rPr>
        <w:t>Użyte symbole  matematyczne i ich znaczenie( wskazane w kolumnie</w:t>
      </w:r>
      <w:r w:rsidR="00DD2376">
        <w:rPr>
          <w:rFonts w:ascii="Arial" w:hAnsi="Arial" w:cs="Arial"/>
          <w:b/>
          <w:color w:val="FF0000"/>
          <w:sz w:val="17"/>
          <w:szCs w:val="17"/>
        </w:rPr>
        <w:t xml:space="preserve"> czwartej -</w:t>
      </w:r>
      <w:r w:rsidRPr="008A4A2D">
        <w:rPr>
          <w:rFonts w:ascii="Arial" w:hAnsi="Arial" w:cs="Arial"/>
          <w:b/>
          <w:color w:val="FF0000"/>
          <w:sz w:val="17"/>
          <w:szCs w:val="17"/>
        </w:rPr>
        <w:t xml:space="preserve"> pn. Ocena . LP – liczba punktów</w:t>
      </w:r>
    </w:p>
    <w:p w:rsidR="00F61EA8" w:rsidRPr="00DD3A4D" w:rsidRDefault="008A4A2D" w:rsidP="0078030B">
      <w:pPr>
        <w:spacing w:line="300" w:lineRule="auto"/>
        <w:rPr>
          <w:rFonts w:ascii="Arial" w:hAnsi="Arial" w:cs="Arial"/>
          <w:b/>
          <w:color w:val="FF0000"/>
          <w:sz w:val="17"/>
          <w:szCs w:val="17"/>
        </w:rPr>
      </w:pPr>
      <w:r w:rsidRPr="00DD3A4D">
        <w:rPr>
          <w:rFonts w:ascii="Arial" w:hAnsi="Arial" w:cs="Arial"/>
          <w:b/>
          <w:color w:val="FF0000"/>
          <w:sz w:val="17"/>
          <w:szCs w:val="17"/>
        </w:rPr>
        <w:t>= oznacza znak równości</w:t>
      </w:r>
    </w:p>
    <w:p w:rsidR="008A4A2D" w:rsidRPr="00DD3A4D" w:rsidRDefault="008A4A2D" w:rsidP="0078030B">
      <w:pPr>
        <w:spacing w:line="300" w:lineRule="auto"/>
        <w:rPr>
          <w:rFonts w:ascii="Arial" w:hAnsi="Arial" w:cs="Arial"/>
          <w:b/>
          <w:color w:val="FF0000"/>
          <w:sz w:val="17"/>
          <w:szCs w:val="17"/>
        </w:rPr>
      </w:pPr>
      <w:r w:rsidRPr="00DD3A4D">
        <w:rPr>
          <w:rFonts w:ascii="Arial" w:hAnsi="Arial" w:cs="Arial"/>
          <w:b/>
          <w:color w:val="FF0000"/>
          <w:sz w:val="17"/>
          <w:szCs w:val="17"/>
        </w:rPr>
        <w:t>-  oznacza znak odejmowania</w:t>
      </w:r>
    </w:p>
    <w:p w:rsidR="00640572" w:rsidRPr="00DD3A4D" w:rsidRDefault="008A1456" w:rsidP="008A1456">
      <w:pPr>
        <w:rPr>
          <w:rFonts w:ascii="Arial" w:hAnsi="Arial" w:cs="Arial"/>
          <w:b/>
          <w:color w:val="FF0000"/>
          <w:sz w:val="17"/>
          <w:szCs w:val="17"/>
        </w:rPr>
      </w:pPr>
      <w:r w:rsidRPr="00DD3A4D">
        <w:rPr>
          <w:rFonts w:ascii="Arial" w:hAnsi="Arial" w:cs="Arial"/>
          <w:b/>
          <w:color w:val="FF0000"/>
          <w:sz w:val="16"/>
          <w:szCs w:val="16"/>
        </w:rPr>
        <w:t xml:space="preserve">X </w:t>
      </w:r>
      <w:r w:rsidRPr="00DD3A4D">
        <w:rPr>
          <w:rFonts w:ascii="Arial" w:hAnsi="Arial" w:cs="Arial"/>
          <w:b/>
          <w:color w:val="FF0000"/>
          <w:sz w:val="17"/>
          <w:szCs w:val="17"/>
        </w:rPr>
        <w:t>oznacza mnożenie</w:t>
      </w:r>
    </w:p>
    <w:p w:rsidR="00B70BCC" w:rsidRPr="001D6414" w:rsidRDefault="00B70BCC" w:rsidP="00B70BCC">
      <w:pPr>
        <w:rPr>
          <w:rFonts w:ascii="Arial" w:hAnsi="Arial" w:cs="Arial"/>
          <w:sz w:val="17"/>
          <w:szCs w:val="17"/>
        </w:rPr>
      </w:pPr>
    </w:p>
    <w:p w:rsidR="00B70BCC" w:rsidRPr="001D6414" w:rsidRDefault="00B70BCC" w:rsidP="00B70BCC">
      <w:pPr>
        <w:autoSpaceDE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1D6414">
        <w:rPr>
          <w:rFonts w:ascii="Arial" w:hAnsi="Arial" w:cs="Arial"/>
          <w:i/>
          <w:iCs/>
          <w:sz w:val="17"/>
          <w:szCs w:val="17"/>
        </w:rPr>
        <w:t>Uwaga</w:t>
      </w:r>
    </w:p>
    <w:p w:rsidR="00C40E28" w:rsidRPr="001D6414" w:rsidRDefault="00B70BCC" w:rsidP="00B70BCC">
      <w:pPr>
        <w:autoSpaceDE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1D6414">
        <w:rPr>
          <w:rFonts w:ascii="Arial" w:hAnsi="Arial" w:cs="Arial"/>
          <w:i/>
          <w:iCs/>
          <w:sz w:val="17"/>
          <w:szCs w:val="17"/>
        </w:rPr>
        <w:t>Wykonawca jest zobowiązany</w:t>
      </w:r>
      <w:r w:rsidR="001D6414">
        <w:rPr>
          <w:rFonts w:ascii="Arial" w:hAnsi="Arial" w:cs="Arial"/>
          <w:i/>
          <w:iCs/>
          <w:sz w:val="17"/>
          <w:szCs w:val="17"/>
        </w:rPr>
        <w:t xml:space="preserve"> do wypełnienia załącznika nr 1A </w:t>
      </w:r>
      <w:r w:rsidRPr="001D6414">
        <w:rPr>
          <w:rFonts w:ascii="Arial" w:hAnsi="Arial" w:cs="Arial"/>
          <w:i/>
          <w:iCs/>
          <w:sz w:val="17"/>
          <w:szCs w:val="17"/>
        </w:rPr>
        <w:t xml:space="preserve">według powyższego wzoru dla każdej grupy na którą  składa ofertę </w:t>
      </w:r>
    </w:p>
    <w:p w:rsidR="00B70BCC" w:rsidRPr="001D6414" w:rsidRDefault="00B70BCC" w:rsidP="00B70BCC">
      <w:pPr>
        <w:autoSpaceDE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1D6414">
        <w:rPr>
          <w:rFonts w:ascii="Arial" w:hAnsi="Arial" w:cs="Arial"/>
          <w:i/>
          <w:iCs/>
          <w:sz w:val="17"/>
          <w:szCs w:val="17"/>
        </w:rPr>
        <w:t>Załącznik nr  1</w:t>
      </w:r>
      <w:r w:rsidR="001D6414">
        <w:rPr>
          <w:rFonts w:ascii="Arial" w:hAnsi="Arial" w:cs="Arial"/>
          <w:i/>
          <w:iCs/>
          <w:sz w:val="17"/>
          <w:szCs w:val="17"/>
        </w:rPr>
        <w:t>A</w:t>
      </w:r>
      <w:r w:rsidR="00C40E28" w:rsidRPr="001D6414">
        <w:rPr>
          <w:rFonts w:ascii="Arial" w:hAnsi="Arial" w:cs="Arial"/>
          <w:i/>
          <w:iCs/>
          <w:sz w:val="17"/>
          <w:szCs w:val="17"/>
        </w:rPr>
        <w:t xml:space="preserve"> </w:t>
      </w:r>
      <w:r w:rsidRPr="001D6414">
        <w:rPr>
          <w:rFonts w:ascii="Arial" w:hAnsi="Arial" w:cs="Arial"/>
          <w:i/>
          <w:iCs/>
          <w:sz w:val="17"/>
          <w:szCs w:val="17"/>
        </w:rPr>
        <w:t xml:space="preserve"> wypełniony i podpisany Wykonawca musi złożyć wraz z ofertą.</w:t>
      </w:r>
    </w:p>
    <w:p w:rsidR="00B70BCC" w:rsidRPr="001D6414" w:rsidRDefault="00B70BCC" w:rsidP="00B70BCC">
      <w:pPr>
        <w:autoSpaceDE w:val="0"/>
        <w:adjustRightInd w:val="0"/>
        <w:rPr>
          <w:rFonts w:ascii="Arial" w:hAnsi="Arial" w:cs="Arial"/>
          <w:i/>
          <w:iCs/>
          <w:sz w:val="17"/>
          <w:szCs w:val="17"/>
        </w:rPr>
      </w:pPr>
      <w:r w:rsidRPr="001D6414">
        <w:rPr>
          <w:rFonts w:ascii="Arial" w:hAnsi="Arial" w:cs="Arial"/>
          <w:i/>
          <w:iCs/>
          <w:sz w:val="17"/>
          <w:szCs w:val="17"/>
        </w:rPr>
        <w:t>Punkty zgodnie do przyjętych kryteriów oceny ofert zostaną przyznane tylko w przypadku jednoznacznego potwierdzenia wymaganych kryteriów poprzez wypełnienie wymagan</w:t>
      </w:r>
      <w:r w:rsidR="00C40E28" w:rsidRPr="001D6414">
        <w:rPr>
          <w:rFonts w:ascii="Arial" w:hAnsi="Arial" w:cs="Arial"/>
          <w:i/>
          <w:iCs/>
          <w:sz w:val="17"/>
          <w:szCs w:val="17"/>
        </w:rPr>
        <w:t>ej</w:t>
      </w:r>
      <w:r w:rsidRPr="001D6414">
        <w:rPr>
          <w:rFonts w:ascii="Arial" w:hAnsi="Arial" w:cs="Arial"/>
          <w:i/>
          <w:iCs/>
          <w:sz w:val="17"/>
          <w:szCs w:val="17"/>
        </w:rPr>
        <w:t xml:space="preserve"> w tym celu kolumn</w:t>
      </w:r>
      <w:r w:rsidR="00C40E28" w:rsidRPr="001D6414">
        <w:rPr>
          <w:rFonts w:ascii="Arial" w:hAnsi="Arial" w:cs="Arial"/>
          <w:i/>
          <w:iCs/>
          <w:sz w:val="17"/>
          <w:szCs w:val="17"/>
        </w:rPr>
        <w:t>y.</w:t>
      </w:r>
    </w:p>
    <w:p w:rsidR="00B646AB" w:rsidRPr="001D6414" w:rsidRDefault="00B646AB" w:rsidP="0099377F">
      <w:pPr>
        <w:spacing w:line="300" w:lineRule="auto"/>
        <w:rPr>
          <w:rFonts w:ascii="Arial" w:hAnsi="Arial" w:cs="Arial"/>
          <w:sz w:val="17"/>
          <w:szCs w:val="17"/>
        </w:rPr>
      </w:pPr>
    </w:p>
    <w:sectPr w:rsidR="00B646AB" w:rsidRPr="001D6414" w:rsidSect="00675DD5">
      <w:pgSz w:w="11900" w:h="16840"/>
      <w:pgMar w:top="851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B1B57"/>
    <w:rsid w:val="00011AC7"/>
    <w:rsid w:val="000373C0"/>
    <w:rsid w:val="00055C63"/>
    <w:rsid w:val="00060D42"/>
    <w:rsid w:val="00083D80"/>
    <w:rsid w:val="000A464A"/>
    <w:rsid w:val="000C399D"/>
    <w:rsid w:val="000C5ED3"/>
    <w:rsid w:val="000C67D2"/>
    <w:rsid w:val="000D577B"/>
    <w:rsid w:val="000E7E51"/>
    <w:rsid w:val="000F09E7"/>
    <w:rsid w:val="000F22BD"/>
    <w:rsid w:val="00117383"/>
    <w:rsid w:val="0012395A"/>
    <w:rsid w:val="00132B44"/>
    <w:rsid w:val="00145910"/>
    <w:rsid w:val="00151397"/>
    <w:rsid w:val="00176EBC"/>
    <w:rsid w:val="00190DA1"/>
    <w:rsid w:val="001C543F"/>
    <w:rsid w:val="001D5150"/>
    <w:rsid w:val="001D6414"/>
    <w:rsid w:val="00200085"/>
    <w:rsid w:val="00202EAE"/>
    <w:rsid w:val="00223ABA"/>
    <w:rsid w:val="002510AB"/>
    <w:rsid w:val="002602E4"/>
    <w:rsid w:val="0027653E"/>
    <w:rsid w:val="00295DB1"/>
    <w:rsid w:val="002A120B"/>
    <w:rsid w:val="002F1B74"/>
    <w:rsid w:val="00314CE5"/>
    <w:rsid w:val="00327628"/>
    <w:rsid w:val="0033192B"/>
    <w:rsid w:val="00335E94"/>
    <w:rsid w:val="00351A87"/>
    <w:rsid w:val="003C6F0B"/>
    <w:rsid w:val="003D0ABB"/>
    <w:rsid w:val="003D3218"/>
    <w:rsid w:val="003D540C"/>
    <w:rsid w:val="00401BFE"/>
    <w:rsid w:val="00422264"/>
    <w:rsid w:val="00434C9B"/>
    <w:rsid w:val="004411B3"/>
    <w:rsid w:val="00441948"/>
    <w:rsid w:val="00443A13"/>
    <w:rsid w:val="00446173"/>
    <w:rsid w:val="0048146B"/>
    <w:rsid w:val="004B6818"/>
    <w:rsid w:val="004D1F9E"/>
    <w:rsid w:val="004D53F2"/>
    <w:rsid w:val="004D6735"/>
    <w:rsid w:val="004F03CD"/>
    <w:rsid w:val="00552EB3"/>
    <w:rsid w:val="00592411"/>
    <w:rsid w:val="00594887"/>
    <w:rsid w:val="005A3E78"/>
    <w:rsid w:val="005B05B2"/>
    <w:rsid w:val="005C1BFC"/>
    <w:rsid w:val="005D21E9"/>
    <w:rsid w:val="005E4586"/>
    <w:rsid w:val="005E5BD9"/>
    <w:rsid w:val="006036F6"/>
    <w:rsid w:val="0061504B"/>
    <w:rsid w:val="00622376"/>
    <w:rsid w:val="00640572"/>
    <w:rsid w:val="00650585"/>
    <w:rsid w:val="00651D29"/>
    <w:rsid w:val="00652B12"/>
    <w:rsid w:val="00660663"/>
    <w:rsid w:val="00661B12"/>
    <w:rsid w:val="0066334B"/>
    <w:rsid w:val="00675DD5"/>
    <w:rsid w:val="00685061"/>
    <w:rsid w:val="006D7F97"/>
    <w:rsid w:val="006F1A03"/>
    <w:rsid w:val="00701404"/>
    <w:rsid w:val="0070276E"/>
    <w:rsid w:val="00725304"/>
    <w:rsid w:val="007356B7"/>
    <w:rsid w:val="00737968"/>
    <w:rsid w:val="00751788"/>
    <w:rsid w:val="0078030B"/>
    <w:rsid w:val="00794F2F"/>
    <w:rsid w:val="007B033B"/>
    <w:rsid w:val="007B122D"/>
    <w:rsid w:val="007B1B57"/>
    <w:rsid w:val="007D79EB"/>
    <w:rsid w:val="007F13E2"/>
    <w:rsid w:val="007F34F1"/>
    <w:rsid w:val="00800121"/>
    <w:rsid w:val="00812BAF"/>
    <w:rsid w:val="008350A5"/>
    <w:rsid w:val="00867A96"/>
    <w:rsid w:val="008A1456"/>
    <w:rsid w:val="008A4A2D"/>
    <w:rsid w:val="008C6624"/>
    <w:rsid w:val="00932359"/>
    <w:rsid w:val="00933585"/>
    <w:rsid w:val="00954575"/>
    <w:rsid w:val="00976426"/>
    <w:rsid w:val="00985C5F"/>
    <w:rsid w:val="00991E20"/>
    <w:rsid w:val="0099377F"/>
    <w:rsid w:val="00994632"/>
    <w:rsid w:val="009C523A"/>
    <w:rsid w:val="009E39CD"/>
    <w:rsid w:val="009E6385"/>
    <w:rsid w:val="00A06E51"/>
    <w:rsid w:val="00A13E63"/>
    <w:rsid w:val="00A171BE"/>
    <w:rsid w:val="00A26A79"/>
    <w:rsid w:val="00A402DE"/>
    <w:rsid w:val="00A45585"/>
    <w:rsid w:val="00A629A7"/>
    <w:rsid w:val="00A65EDA"/>
    <w:rsid w:val="00A8020F"/>
    <w:rsid w:val="00AA084A"/>
    <w:rsid w:val="00AA161F"/>
    <w:rsid w:val="00AB10D1"/>
    <w:rsid w:val="00AB231F"/>
    <w:rsid w:val="00AB36A8"/>
    <w:rsid w:val="00AC1C23"/>
    <w:rsid w:val="00AE1872"/>
    <w:rsid w:val="00B002E8"/>
    <w:rsid w:val="00B1091D"/>
    <w:rsid w:val="00B1745D"/>
    <w:rsid w:val="00B20151"/>
    <w:rsid w:val="00B36141"/>
    <w:rsid w:val="00B43770"/>
    <w:rsid w:val="00B54F4D"/>
    <w:rsid w:val="00B6113E"/>
    <w:rsid w:val="00B646AB"/>
    <w:rsid w:val="00B70BCC"/>
    <w:rsid w:val="00B73CD1"/>
    <w:rsid w:val="00B94490"/>
    <w:rsid w:val="00BB1CB0"/>
    <w:rsid w:val="00BD3AFA"/>
    <w:rsid w:val="00BF5427"/>
    <w:rsid w:val="00C1406E"/>
    <w:rsid w:val="00C40E28"/>
    <w:rsid w:val="00C46901"/>
    <w:rsid w:val="00C523B4"/>
    <w:rsid w:val="00C9093E"/>
    <w:rsid w:val="00C93D29"/>
    <w:rsid w:val="00CA3B58"/>
    <w:rsid w:val="00CE3C22"/>
    <w:rsid w:val="00CE48DE"/>
    <w:rsid w:val="00CF0220"/>
    <w:rsid w:val="00CF4E0A"/>
    <w:rsid w:val="00D01F15"/>
    <w:rsid w:val="00D275E7"/>
    <w:rsid w:val="00D44060"/>
    <w:rsid w:val="00D44738"/>
    <w:rsid w:val="00D841C2"/>
    <w:rsid w:val="00D84AEB"/>
    <w:rsid w:val="00DB2B61"/>
    <w:rsid w:val="00DB4426"/>
    <w:rsid w:val="00DD169B"/>
    <w:rsid w:val="00DD1916"/>
    <w:rsid w:val="00DD2376"/>
    <w:rsid w:val="00DD3A4D"/>
    <w:rsid w:val="00DD5A74"/>
    <w:rsid w:val="00DE1763"/>
    <w:rsid w:val="00DF6333"/>
    <w:rsid w:val="00E00C99"/>
    <w:rsid w:val="00E0494D"/>
    <w:rsid w:val="00E14887"/>
    <w:rsid w:val="00E2085F"/>
    <w:rsid w:val="00E33BD8"/>
    <w:rsid w:val="00E50A8C"/>
    <w:rsid w:val="00E85251"/>
    <w:rsid w:val="00E86B5B"/>
    <w:rsid w:val="00E879B8"/>
    <w:rsid w:val="00EA0C0E"/>
    <w:rsid w:val="00EC57FD"/>
    <w:rsid w:val="00ED5F16"/>
    <w:rsid w:val="00EE28BA"/>
    <w:rsid w:val="00EE7084"/>
    <w:rsid w:val="00F104C8"/>
    <w:rsid w:val="00F30608"/>
    <w:rsid w:val="00F458D6"/>
    <w:rsid w:val="00F61EA8"/>
    <w:rsid w:val="00F97FD7"/>
    <w:rsid w:val="00FB0144"/>
    <w:rsid w:val="00FB69EE"/>
    <w:rsid w:val="00FC6EEB"/>
    <w:rsid w:val="00FD3551"/>
    <w:rsid w:val="00FD737E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9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16"/>
    <w:rPr>
      <w:rFonts w:ascii="Lucida Grande CE" w:hAnsi="Lucida Grande CE" w:cs="Lucida Grande CE"/>
      <w:sz w:val="18"/>
      <w:szCs w:val="18"/>
    </w:rPr>
  </w:style>
  <w:style w:type="paragraph" w:customStyle="1" w:styleId="Standard">
    <w:name w:val="Standard"/>
    <w:rsid w:val="0070276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0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0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6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9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1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87AAA-CC22-4BA9-9D63-43525FC0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Sielski</dc:creator>
  <cp:lastModifiedBy>nzz.wochnam</cp:lastModifiedBy>
  <cp:revision>3</cp:revision>
  <cp:lastPrinted>2019-08-20T11:10:00Z</cp:lastPrinted>
  <dcterms:created xsi:type="dcterms:W3CDTF">2020-07-07T08:19:00Z</dcterms:created>
  <dcterms:modified xsi:type="dcterms:W3CDTF">2020-07-07T09:15:00Z</dcterms:modified>
</cp:coreProperties>
</file>