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98B6" w14:textId="77777777" w:rsidR="00E42E7E" w:rsidRDefault="00E42E7E" w:rsidP="00E42E7E">
      <w:pPr>
        <w:rPr>
          <w:rFonts w:ascii="Times New Roman" w:hAnsi="Times New Roman" w:cs="Times New Roman"/>
        </w:rPr>
      </w:pPr>
      <w:r w:rsidRPr="008A262F">
        <w:rPr>
          <w:rFonts w:ascii="Times New Roman" w:hAnsi="Times New Roman" w:cs="Times New Roman"/>
        </w:rPr>
        <w:t xml:space="preserve">Załącznik nr 8 do SWZ </w:t>
      </w:r>
      <w:r>
        <w:rPr>
          <w:rFonts w:ascii="Times New Roman" w:hAnsi="Times New Roman" w:cs="Times New Roman"/>
        </w:rPr>
        <w:t xml:space="preserve"> - Projektowane postanowienia Umowy</w:t>
      </w:r>
    </w:p>
    <w:p w14:paraId="3E904167" w14:textId="77777777" w:rsidR="00E42E7E" w:rsidRDefault="00E42E7E" w:rsidP="00E42E7E">
      <w:pPr>
        <w:pStyle w:val="Default"/>
        <w:spacing w:line="360" w:lineRule="auto"/>
        <w:jc w:val="both"/>
        <w:rPr>
          <w:rFonts w:ascii="Times New Roman" w:hAnsi="Times New Roman" w:cs="Times New Roman"/>
          <w:color w:val="auto"/>
          <w:sz w:val="22"/>
          <w:szCs w:val="22"/>
        </w:rPr>
      </w:pPr>
    </w:p>
    <w:p w14:paraId="3F29EA9A" w14:textId="21B058EF" w:rsidR="00E42E7E" w:rsidRDefault="00E42E7E" w:rsidP="00E42E7E">
      <w:pPr>
        <w:pStyle w:val="Default"/>
        <w:spacing w:line="360" w:lineRule="auto"/>
        <w:jc w:val="both"/>
        <w:rPr>
          <w:rFonts w:ascii="Times New Roman" w:hAnsi="Times New Roman" w:cs="Times New Roman"/>
          <w:color w:val="auto"/>
          <w:sz w:val="22"/>
          <w:szCs w:val="22"/>
        </w:rPr>
      </w:pPr>
      <w:r w:rsidRPr="00E42E7E">
        <w:rPr>
          <w:rFonts w:ascii="Times New Roman" w:hAnsi="Times New Roman" w:cs="Times New Roman"/>
          <w:color w:val="auto"/>
          <w:sz w:val="22"/>
          <w:szCs w:val="22"/>
        </w:rPr>
        <w:t xml:space="preserve">Niniejsza Umowa została zawarta w wyniku postępowania o udzielenie zamówienia publicznego prowadzonego w trybie podstawowym, na podstawie art. 275 pkt 1) ustawy </w:t>
      </w:r>
      <w:r>
        <w:rPr>
          <w:rFonts w:ascii="Times New Roman" w:hAnsi="Times New Roman" w:cs="Times New Roman"/>
          <w:sz w:val="22"/>
          <w:szCs w:val="22"/>
        </w:rPr>
        <w:t>Prawo zamówień publicznych z </w:t>
      </w:r>
      <w:r w:rsidRPr="00E42E7E">
        <w:rPr>
          <w:rFonts w:ascii="Times New Roman" w:hAnsi="Times New Roman" w:cs="Times New Roman"/>
          <w:sz w:val="22"/>
          <w:szCs w:val="22"/>
        </w:rPr>
        <w:t xml:space="preserve">dnia 11 września 2019 r. (Dz. U. z 2021 r. poz. 1129 z </w:t>
      </w:r>
      <w:proofErr w:type="spellStart"/>
      <w:r w:rsidRPr="00E42E7E">
        <w:rPr>
          <w:rFonts w:ascii="Times New Roman" w:hAnsi="Times New Roman" w:cs="Times New Roman"/>
          <w:sz w:val="22"/>
          <w:szCs w:val="22"/>
        </w:rPr>
        <w:t>późn</w:t>
      </w:r>
      <w:proofErr w:type="spellEnd"/>
      <w:r w:rsidRPr="00E42E7E">
        <w:rPr>
          <w:rFonts w:ascii="Times New Roman" w:hAnsi="Times New Roman" w:cs="Times New Roman"/>
          <w:sz w:val="22"/>
          <w:szCs w:val="22"/>
        </w:rPr>
        <w:t>. zm.)</w:t>
      </w:r>
      <w:r w:rsidRPr="00E42E7E">
        <w:rPr>
          <w:rFonts w:ascii="Times New Roman" w:hAnsi="Times New Roman" w:cs="Times New Roman"/>
          <w:color w:val="auto"/>
          <w:sz w:val="22"/>
          <w:szCs w:val="22"/>
        </w:rPr>
        <w:t xml:space="preserve">, zwanej dalej ustawą </w:t>
      </w:r>
      <w:proofErr w:type="spellStart"/>
      <w:r w:rsidRPr="00E42E7E">
        <w:rPr>
          <w:rFonts w:ascii="Times New Roman" w:hAnsi="Times New Roman" w:cs="Times New Roman"/>
          <w:color w:val="auto"/>
          <w:sz w:val="22"/>
          <w:szCs w:val="22"/>
        </w:rPr>
        <w:t>Pzp</w:t>
      </w:r>
      <w:proofErr w:type="spellEnd"/>
      <w:r w:rsidRPr="00E42E7E">
        <w:rPr>
          <w:rFonts w:ascii="Times New Roman" w:hAnsi="Times New Roman" w:cs="Times New Roman"/>
          <w:color w:val="auto"/>
          <w:sz w:val="22"/>
          <w:szCs w:val="22"/>
        </w:rPr>
        <w:t xml:space="preserve">. </w:t>
      </w:r>
    </w:p>
    <w:p w14:paraId="05507F73" w14:textId="77777777" w:rsidR="00EA6002" w:rsidRPr="00E42E7E" w:rsidRDefault="00EA6002" w:rsidP="00E42E7E">
      <w:pPr>
        <w:pStyle w:val="Default"/>
        <w:spacing w:line="360" w:lineRule="auto"/>
        <w:jc w:val="both"/>
        <w:rPr>
          <w:rFonts w:ascii="Times New Roman" w:hAnsi="Times New Roman" w:cs="Times New Roman"/>
          <w:color w:val="auto"/>
          <w:sz w:val="22"/>
          <w:szCs w:val="22"/>
        </w:rPr>
      </w:pPr>
    </w:p>
    <w:p w14:paraId="4619FC26" w14:textId="77777777" w:rsidR="00E42E7E" w:rsidRPr="00E42E7E" w:rsidRDefault="00E42E7E" w:rsidP="00E42E7E">
      <w:pPr>
        <w:pStyle w:val="Default"/>
        <w:spacing w:line="360" w:lineRule="auto"/>
        <w:jc w:val="center"/>
        <w:rPr>
          <w:rFonts w:ascii="Times New Roman" w:hAnsi="Times New Roman" w:cs="Times New Roman"/>
          <w:color w:val="auto"/>
          <w:sz w:val="22"/>
          <w:szCs w:val="22"/>
        </w:rPr>
      </w:pPr>
      <w:r w:rsidRPr="00E42E7E">
        <w:rPr>
          <w:rFonts w:ascii="Times New Roman" w:hAnsi="Times New Roman" w:cs="Times New Roman"/>
          <w:b/>
          <w:bCs/>
          <w:color w:val="auto"/>
          <w:sz w:val="22"/>
          <w:szCs w:val="22"/>
        </w:rPr>
        <w:t>§ 1</w:t>
      </w:r>
    </w:p>
    <w:p w14:paraId="6DEB0E5A" w14:textId="7C362236" w:rsidR="00E42E7E" w:rsidRDefault="00E42E7E" w:rsidP="00E42E7E">
      <w:pPr>
        <w:pStyle w:val="Default"/>
        <w:spacing w:line="360" w:lineRule="auto"/>
        <w:jc w:val="both"/>
        <w:rPr>
          <w:rFonts w:ascii="Times New Roman" w:hAnsi="Times New Roman" w:cs="Times New Roman"/>
          <w:color w:val="auto"/>
          <w:sz w:val="22"/>
          <w:szCs w:val="22"/>
        </w:rPr>
      </w:pPr>
      <w:r w:rsidRPr="00E42E7E">
        <w:rPr>
          <w:rFonts w:ascii="Times New Roman" w:hAnsi="Times New Roman" w:cs="Times New Roman"/>
          <w:color w:val="auto"/>
          <w:sz w:val="22"/>
          <w:szCs w:val="22"/>
        </w:rPr>
        <w:t xml:space="preserve">Przedmiotem </w:t>
      </w:r>
      <w:r w:rsidR="00E274D2">
        <w:rPr>
          <w:rFonts w:ascii="Times New Roman" w:hAnsi="Times New Roman" w:cs="Times New Roman"/>
          <w:color w:val="auto"/>
          <w:sz w:val="22"/>
          <w:szCs w:val="22"/>
        </w:rPr>
        <w:t>U</w:t>
      </w:r>
      <w:r w:rsidRPr="00E42E7E">
        <w:rPr>
          <w:rFonts w:ascii="Times New Roman" w:hAnsi="Times New Roman" w:cs="Times New Roman"/>
          <w:color w:val="auto"/>
          <w:sz w:val="22"/>
          <w:szCs w:val="22"/>
        </w:rPr>
        <w:t xml:space="preserve">mowy jest </w:t>
      </w:r>
      <w:r w:rsidRPr="00E42E7E">
        <w:rPr>
          <w:rFonts w:ascii="Times New Roman" w:hAnsi="Times New Roman" w:cs="Times New Roman"/>
          <w:b/>
          <w:bCs/>
          <w:color w:val="auto"/>
          <w:sz w:val="22"/>
          <w:szCs w:val="22"/>
        </w:rPr>
        <w:t xml:space="preserve">dostawa </w:t>
      </w:r>
      <w:r>
        <w:rPr>
          <w:rFonts w:ascii="Times New Roman" w:hAnsi="Times New Roman" w:cs="Times New Roman"/>
          <w:b/>
          <w:bCs/>
          <w:color w:val="auto"/>
          <w:sz w:val="22"/>
          <w:szCs w:val="22"/>
        </w:rPr>
        <w:t>reometru DSR dla Politechniki Warszawskiej Wydział Inżynierii Lądowej</w:t>
      </w:r>
      <w:r w:rsidR="00E274D2">
        <w:rPr>
          <w:rFonts w:ascii="Times New Roman" w:hAnsi="Times New Roman" w:cs="Times New Roman"/>
          <w:b/>
          <w:bCs/>
          <w:color w:val="auto"/>
          <w:sz w:val="22"/>
          <w:szCs w:val="22"/>
        </w:rPr>
        <w:t>,</w:t>
      </w:r>
      <w:r>
        <w:rPr>
          <w:rFonts w:ascii="Times New Roman" w:hAnsi="Times New Roman" w:cs="Times New Roman"/>
          <w:b/>
          <w:bCs/>
          <w:color w:val="auto"/>
          <w:sz w:val="22"/>
          <w:szCs w:val="22"/>
        </w:rPr>
        <w:t xml:space="preserve"> znak postępowania TP</w:t>
      </w:r>
      <w:r w:rsidR="00EA6002">
        <w:rPr>
          <w:rFonts w:ascii="Times New Roman" w:hAnsi="Times New Roman" w:cs="Times New Roman"/>
          <w:b/>
          <w:bCs/>
          <w:color w:val="auto"/>
          <w:sz w:val="22"/>
          <w:szCs w:val="22"/>
        </w:rPr>
        <w:t>/10/06</w:t>
      </w:r>
      <w:r>
        <w:rPr>
          <w:rFonts w:ascii="Times New Roman" w:hAnsi="Times New Roman" w:cs="Times New Roman"/>
          <w:b/>
          <w:bCs/>
          <w:color w:val="auto"/>
          <w:sz w:val="22"/>
          <w:szCs w:val="22"/>
        </w:rPr>
        <w:t>/2</w:t>
      </w:r>
      <w:bookmarkStart w:id="0" w:name="_GoBack"/>
      <w:bookmarkEnd w:id="0"/>
      <w:r>
        <w:rPr>
          <w:rFonts w:ascii="Times New Roman" w:hAnsi="Times New Roman" w:cs="Times New Roman"/>
          <w:b/>
          <w:bCs/>
          <w:color w:val="auto"/>
          <w:sz w:val="22"/>
          <w:szCs w:val="22"/>
        </w:rPr>
        <w:t>022</w:t>
      </w:r>
      <w:r w:rsidRPr="00E42E7E">
        <w:rPr>
          <w:rFonts w:ascii="Times New Roman" w:hAnsi="Times New Roman" w:cs="Times New Roman"/>
          <w:b/>
          <w:bCs/>
          <w:color w:val="auto"/>
          <w:sz w:val="22"/>
          <w:szCs w:val="22"/>
        </w:rPr>
        <w:t xml:space="preserve">, </w:t>
      </w:r>
      <w:r w:rsidRPr="00E42E7E">
        <w:rPr>
          <w:rFonts w:ascii="Times New Roman" w:hAnsi="Times New Roman" w:cs="Times New Roman"/>
          <w:color w:val="auto"/>
          <w:sz w:val="22"/>
          <w:szCs w:val="22"/>
        </w:rPr>
        <w:t xml:space="preserve">zgodnie </w:t>
      </w:r>
      <w:r>
        <w:rPr>
          <w:rFonts w:ascii="Times New Roman" w:hAnsi="Times New Roman" w:cs="Times New Roman"/>
          <w:color w:val="auto"/>
          <w:sz w:val="22"/>
          <w:szCs w:val="22"/>
        </w:rPr>
        <w:t xml:space="preserve">z Załącznikiem nr 2 do </w:t>
      </w:r>
      <w:r w:rsidR="00EF0F9D">
        <w:rPr>
          <w:rFonts w:ascii="Times New Roman" w:hAnsi="Times New Roman" w:cs="Times New Roman"/>
          <w:color w:val="auto"/>
          <w:sz w:val="22"/>
          <w:szCs w:val="22"/>
        </w:rPr>
        <w:t>Specyfikacji</w:t>
      </w:r>
      <w:r w:rsidRPr="00E42E7E">
        <w:rPr>
          <w:rFonts w:ascii="Times New Roman" w:hAnsi="Times New Roman" w:cs="Times New Roman"/>
          <w:color w:val="auto"/>
          <w:sz w:val="22"/>
          <w:szCs w:val="22"/>
        </w:rPr>
        <w:t xml:space="preserve"> Warunków Zamówienia (dalej „SWZ”) </w:t>
      </w:r>
      <w:r>
        <w:rPr>
          <w:rFonts w:ascii="Times New Roman" w:hAnsi="Times New Roman" w:cs="Times New Roman"/>
          <w:color w:val="auto"/>
          <w:sz w:val="22"/>
          <w:szCs w:val="22"/>
        </w:rPr>
        <w:t>oraz</w:t>
      </w:r>
      <w:r w:rsidRPr="00E42E7E">
        <w:rPr>
          <w:rFonts w:ascii="Times New Roman" w:hAnsi="Times New Roman" w:cs="Times New Roman"/>
          <w:color w:val="auto"/>
          <w:sz w:val="22"/>
          <w:szCs w:val="22"/>
        </w:rPr>
        <w:t xml:space="preserve"> Ofertą Wykonawcy, stanowiąc</w:t>
      </w:r>
      <w:r w:rsidR="00E274D2">
        <w:rPr>
          <w:rFonts w:ascii="Times New Roman" w:hAnsi="Times New Roman" w:cs="Times New Roman"/>
          <w:color w:val="auto"/>
          <w:sz w:val="22"/>
          <w:szCs w:val="22"/>
        </w:rPr>
        <w:t>ą Załącznik nr 1 do niniejszej U</w:t>
      </w:r>
      <w:r w:rsidRPr="00E42E7E">
        <w:rPr>
          <w:rFonts w:ascii="Times New Roman" w:hAnsi="Times New Roman" w:cs="Times New Roman"/>
          <w:color w:val="auto"/>
          <w:sz w:val="22"/>
          <w:szCs w:val="22"/>
        </w:rPr>
        <w:t xml:space="preserve">mowy. </w:t>
      </w:r>
    </w:p>
    <w:p w14:paraId="43CB5DBD" w14:textId="77777777" w:rsidR="00EA6002" w:rsidRPr="00E42E7E" w:rsidRDefault="00EA6002" w:rsidP="00E42E7E">
      <w:pPr>
        <w:pStyle w:val="Default"/>
        <w:spacing w:line="360" w:lineRule="auto"/>
        <w:jc w:val="both"/>
        <w:rPr>
          <w:rFonts w:ascii="Times New Roman" w:hAnsi="Times New Roman" w:cs="Times New Roman"/>
          <w:color w:val="auto"/>
          <w:sz w:val="22"/>
          <w:szCs w:val="22"/>
        </w:rPr>
      </w:pPr>
    </w:p>
    <w:p w14:paraId="6D9276A6" w14:textId="77777777" w:rsidR="00E42E7E" w:rsidRPr="00E42E7E" w:rsidRDefault="00E42E7E" w:rsidP="00E42E7E">
      <w:pPr>
        <w:pStyle w:val="Default"/>
        <w:spacing w:line="360" w:lineRule="auto"/>
        <w:jc w:val="center"/>
        <w:rPr>
          <w:rFonts w:ascii="Times New Roman" w:hAnsi="Times New Roman" w:cs="Times New Roman"/>
          <w:color w:val="auto"/>
          <w:sz w:val="22"/>
          <w:szCs w:val="22"/>
        </w:rPr>
      </w:pPr>
      <w:r w:rsidRPr="00E42E7E">
        <w:rPr>
          <w:rFonts w:ascii="Times New Roman" w:hAnsi="Times New Roman" w:cs="Times New Roman"/>
          <w:b/>
          <w:bCs/>
          <w:color w:val="auto"/>
          <w:sz w:val="22"/>
          <w:szCs w:val="22"/>
        </w:rPr>
        <w:t>§2</w:t>
      </w:r>
    </w:p>
    <w:p w14:paraId="26DEA422" w14:textId="15B56429" w:rsidR="00E42E7E" w:rsidRPr="00617E4D" w:rsidRDefault="00E274D2" w:rsidP="00E42E7E">
      <w:pPr>
        <w:pStyle w:val="Default"/>
        <w:spacing w:line="360" w:lineRule="auto"/>
        <w:jc w:val="both"/>
        <w:rPr>
          <w:rFonts w:ascii="Times New Roman" w:hAnsi="Times New Roman" w:cs="Times New Roman"/>
          <w:color w:val="auto"/>
          <w:sz w:val="22"/>
          <w:szCs w:val="22"/>
        </w:rPr>
      </w:pPr>
      <w:r w:rsidRPr="00617E4D">
        <w:rPr>
          <w:rFonts w:ascii="Times New Roman" w:hAnsi="Times New Roman" w:cs="Times New Roman"/>
          <w:color w:val="auto"/>
          <w:sz w:val="22"/>
          <w:szCs w:val="22"/>
        </w:rPr>
        <w:t>Przedmiot U</w:t>
      </w:r>
      <w:r w:rsidR="00E42E7E" w:rsidRPr="00617E4D">
        <w:rPr>
          <w:rFonts w:ascii="Times New Roman" w:hAnsi="Times New Roman" w:cs="Times New Roman"/>
          <w:color w:val="auto"/>
          <w:sz w:val="22"/>
          <w:szCs w:val="22"/>
        </w:rPr>
        <w:t>mowy, o którym mowa w § 1, będzie dostarczony do siedziby Zamawiającego, tj. do laboratorium znaj</w:t>
      </w:r>
      <w:r w:rsidRPr="00617E4D">
        <w:rPr>
          <w:rFonts w:ascii="Times New Roman" w:hAnsi="Times New Roman" w:cs="Times New Roman"/>
          <w:color w:val="auto"/>
          <w:sz w:val="22"/>
          <w:szCs w:val="22"/>
        </w:rPr>
        <w:t xml:space="preserve">dującego się na piątym piętrze </w:t>
      </w:r>
      <w:r w:rsidR="00E42E7E" w:rsidRPr="00617E4D">
        <w:rPr>
          <w:rFonts w:ascii="Times New Roman" w:hAnsi="Times New Roman" w:cs="Times New Roman"/>
          <w:color w:val="auto"/>
          <w:sz w:val="22"/>
          <w:szCs w:val="22"/>
        </w:rPr>
        <w:t>w gmachu Wydziału Inżynierii Lądowej w Warszawie, al. Armii Ludowej 16</w:t>
      </w:r>
      <w:r w:rsidR="00323FC4" w:rsidRPr="00617E4D">
        <w:rPr>
          <w:rFonts w:ascii="Times New Roman" w:hAnsi="Times New Roman" w:cs="Times New Roman"/>
          <w:color w:val="auto"/>
          <w:sz w:val="22"/>
          <w:szCs w:val="22"/>
        </w:rPr>
        <w:t>, w terminie 10 tygodni od daty podpisania umowy</w:t>
      </w:r>
      <w:r w:rsidR="00E42E7E" w:rsidRPr="00617E4D">
        <w:rPr>
          <w:rFonts w:ascii="Times New Roman" w:hAnsi="Times New Roman" w:cs="Times New Roman"/>
          <w:color w:val="auto"/>
          <w:sz w:val="22"/>
          <w:szCs w:val="22"/>
        </w:rPr>
        <w:t xml:space="preserve">. Dostawa, instalacja oraz uruchomienie na koszt Wykonawcy. </w:t>
      </w:r>
    </w:p>
    <w:p w14:paraId="5792F9EE" w14:textId="77777777" w:rsidR="00EA6002" w:rsidRPr="00E42E7E" w:rsidRDefault="00EA6002" w:rsidP="00E42E7E">
      <w:pPr>
        <w:pStyle w:val="Default"/>
        <w:spacing w:line="360" w:lineRule="auto"/>
        <w:jc w:val="both"/>
        <w:rPr>
          <w:rFonts w:ascii="Times New Roman" w:hAnsi="Times New Roman" w:cs="Times New Roman"/>
          <w:color w:val="auto"/>
          <w:sz w:val="22"/>
          <w:szCs w:val="22"/>
        </w:rPr>
      </w:pPr>
    </w:p>
    <w:p w14:paraId="464B807F" w14:textId="77777777" w:rsidR="00E42E7E" w:rsidRPr="00E42E7E" w:rsidRDefault="00E42E7E" w:rsidP="00E42E7E">
      <w:pPr>
        <w:pStyle w:val="Default"/>
        <w:spacing w:line="360" w:lineRule="auto"/>
        <w:jc w:val="center"/>
        <w:rPr>
          <w:rFonts w:ascii="Times New Roman" w:hAnsi="Times New Roman" w:cs="Times New Roman"/>
          <w:color w:val="auto"/>
          <w:sz w:val="22"/>
          <w:szCs w:val="22"/>
        </w:rPr>
      </w:pPr>
      <w:r w:rsidRPr="00E42E7E">
        <w:rPr>
          <w:rFonts w:ascii="Times New Roman" w:hAnsi="Times New Roman" w:cs="Times New Roman"/>
          <w:b/>
          <w:bCs/>
          <w:color w:val="auto"/>
          <w:sz w:val="22"/>
          <w:szCs w:val="22"/>
        </w:rPr>
        <w:t>§3</w:t>
      </w:r>
    </w:p>
    <w:p w14:paraId="598D614D" w14:textId="6BB24805" w:rsidR="00E42E7E" w:rsidRDefault="00E42E7E" w:rsidP="00EA6002">
      <w:pPr>
        <w:pStyle w:val="Default"/>
        <w:numPr>
          <w:ilvl w:val="0"/>
          <w:numId w:val="8"/>
        </w:numPr>
        <w:spacing w:line="360" w:lineRule="auto"/>
        <w:jc w:val="both"/>
        <w:rPr>
          <w:rFonts w:ascii="Times New Roman" w:hAnsi="Times New Roman" w:cs="Times New Roman"/>
          <w:color w:val="auto"/>
          <w:sz w:val="22"/>
          <w:szCs w:val="22"/>
        </w:rPr>
      </w:pPr>
      <w:r w:rsidRPr="00E42E7E">
        <w:rPr>
          <w:rFonts w:ascii="Times New Roman" w:hAnsi="Times New Roman" w:cs="Times New Roman"/>
          <w:color w:val="auto"/>
          <w:sz w:val="22"/>
          <w:szCs w:val="22"/>
        </w:rPr>
        <w:t>Wykonawca oświadcza, że dos</w:t>
      </w:r>
      <w:r w:rsidR="00E274D2">
        <w:rPr>
          <w:rFonts w:ascii="Times New Roman" w:hAnsi="Times New Roman" w:cs="Times New Roman"/>
          <w:color w:val="auto"/>
          <w:sz w:val="22"/>
          <w:szCs w:val="22"/>
        </w:rPr>
        <w:t>tarczany przez niego przedmiot U</w:t>
      </w:r>
      <w:r w:rsidRPr="00E42E7E">
        <w:rPr>
          <w:rFonts w:ascii="Times New Roman" w:hAnsi="Times New Roman" w:cs="Times New Roman"/>
          <w:color w:val="auto"/>
          <w:sz w:val="22"/>
          <w:szCs w:val="22"/>
        </w:rPr>
        <w:t xml:space="preserve">mowy jest: </w:t>
      </w:r>
    </w:p>
    <w:p w14:paraId="6B56FB0A" w14:textId="70846385" w:rsidR="00F21AD0" w:rsidRPr="00F37A6F" w:rsidRDefault="00B503DA" w:rsidP="00EA6002">
      <w:pPr>
        <w:ind w:left="200" w:hanging="200"/>
        <w:rPr>
          <w:rFonts w:ascii="Times New Roman" w:hAnsi="Times New Roman" w:cs="Times New Roman"/>
        </w:rPr>
      </w:pPr>
      <w:r>
        <w:rPr>
          <w:rFonts w:ascii="Times New Roman" w:hAnsi="Times New Roman" w:cs="Times New Roman"/>
        </w:rPr>
        <w:t xml:space="preserve">1 </w:t>
      </w:r>
      <w:r w:rsidR="00F21AD0" w:rsidRPr="00EA6002">
        <w:rPr>
          <w:rFonts w:ascii="Times New Roman" w:hAnsi="Times New Roman" w:cs="Times New Roman"/>
        </w:rPr>
        <w:t xml:space="preserve">) fabrycznie nowy/ demonstracyjny </w:t>
      </w:r>
      <w:r w:rsidR="00EA6002" w:rsidRPr="00F37A6F">
        <w:rPr>
          <w:rFonts w:ascii="Times New Roman" w:hAnsi="Times New Roman" w:cs="Times New Roman"/>
        </w:rPr>
        <w:t xml:space="preserve">wyprodukowany po </w:t>
      </w:r>
      <w:r w:rsidRPr="00F37A6F">
        <w:rPr>
          <w:rFonts w:ascii="Times New Roman" w:hAnsi="Times New Roman" w:cs="Times New Roman"/>
        </w:rPr>
        <w:t xml:space="preserve">dniu </w:t>
      </w:r>
      <w:r w:rsidR="00EA6002" w:rsidRPr="00F37A6F">
        <w:rPr>
          <w:rFonts w:ascii="Times New Roman" w:hAnsi="Times New Roman" w:cs="Times New Roman"/>
        </w:rPr>
        <w:t xml:space="preserve">30.06.2015 </w:t>
      </w:r>
      <w:r w:rsidR="00F21AD0" w:rsidRPr="00F37A6F">
        <w:rPr>
          <w:rFonts w:ascii="Times New Roman" w:hAnsi="Times New Roman" w:cs="Times New Roman"/>
        </w:rPr>
        <w:t>* wybrać właściwe</w:t>
      </w:r>
    </w:p>
    <w:p w14:paraId="22385326" w14:textId="4A713CB4" w:rsidR="00E42E7E" w:rsidRPr="00E42E7E" w:rsidRDefault="00B503DA" w:rsidP="00E42E7E">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E42E7E" w:rsidRPr="00E42E7E">
        <w:rPr>
          <w:rFonts w:ascii="Times New Roman" w:hAnsi="Times New Roman" w:cs="Times New Roman"/>
          <w:color w:val="auto"/>
          <w:sz w:val="22"/>
          <w:szCs w:val="22"/>
        </w:rPr>
        <w:t xml:space="preserve">) charakteryzuje się parametrami zgodnymi z SWZ i Ofertą Wykonawcy, </w:t>
      </w:r>
    </w:p>
    <w:p w14:paraId="65DAA3A8" w14:textId="77777777" w:rsidR="00E42E7E" w:rsidRPr="00E42E7E" w:rsidRDefault="00E42E7E" w:rsidP="00E42E7E">
      <w:pPr>
        <w:pStyle w:val="Default"/>
        <w:spacing w:line="360" w:lineRule="auto"/>
        <w:jc w:val="both"/>
        <w:rPr>
          <w:rFonts w:ascii="Times New Roman" w:hAnsi="Times New Roman" w:cs="Times New Roman"/>
          <w:color w:val="auto"/>
          <w:sz w:val="22"/>
          <w:szCs w:val="22"/>
        </w:rPr>
      </w:pPr>
      <w:r w:rsidRPr="00E42E7E">
        <w:rPr>
          <w:rFonts w:ascii="Times New Roman" w:hAnsi="Times New Roman" w:cs="Times New Roman"/>
          <w:color w:val="auto"/>
          <w:sz w:val="22"/>
          <w:szCs w:val="22"/>
        </w:rPr>
        <w:t xml:space="preserve">2. Wykonawca zobowiązuje się w ramach </w:t>
      </w:r>
      <w:r w:rsidR="00E274D2">
        <w:rPr>
          <w:rFonts w:ascii="Times New Roman" w:hAnsi="Times New Roman" w:cs="Times New Roman"/>
          <w:color w:val="auto"/>
          <w:sz w:val="22"/>
          <w:szCs w:val="22"/>
        </w:rPr>
        <w:t>wynagrodzenia określonego w §4 U</w:t>
      </w:r>
      <w:r w:rsidRPr="00E42E7E">
        <w:rPr>
          <w:rFonts w:ascii="Times New Roman" w:hAnsi="Times New Roman" w:cs="Times New Roman"/>
          <w:color w:val="auto"/>
          <w:sz w:val="22"/>
          <w:szCs w:val="22"/>
        </w:rPr>
        <w:t>mowy do zrealizowania pełnego</w:t>
      </w:r>
      <w:r w:rsidR="00E274D2">
        <w:rPr>
          <w:rFonts w:ascii="Times New Roman" w:hAnsi="Times New Roman" w:cs="Times New Roman"/>
          <w:color w:val="auto"/>
          <w:sz w:val="22"/>
          <w:szCs w:val="22"/>
        </w:rPr>
        <w:t xml:space="preserve"> zakresu rzeczowego przedmiotu Umowy, o którym mowa w § 1 U</w:t>
      </w:r>
      <w:r w:rsidRPr="00E42E7E">
        <w:rPr>
          <w:rFonts w:ascii="Times New Roman" w:hAnsi="Times New Roman" w:cs="Times New Roman"/>
          <w:color w:val="auto"/>
          <w:sz w:val="22"/>
          <w:szCs w:val="22"/>
        </w:rPr>
        <w:t xml:space="preserve">mowy, na warunkach określonych w SWZ i Ofercie Wykonawcy. </w:t>
      </w:r>
    </w:p>
    <w:p w14:paraId="0FC54F7B" w14:textId="3C8AF867" w:rsidR="00E42E7E" w:rsidRDefault="00E42E7E" w:rsidP="00E42E7E">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3. Wykonawca zobowiązuje się w ramach </w:t>
      </w:r>
      <w:r w:rsidR="00E274D2" w:rsidRPr="00EA6002">
        <w:rPr>
          <w:rFonts w:ascii="Times New Roman" w:hAnsi="Times New Roman" w:cs="Times New Roman"/>
          <w:color w:val="auto"/>
          <w:sz w:val="22"/>
          <w:szCs w:val="22"/>
        </w:rPr>
        <w:t>wynagrodzenia określonego w §</w:t>
      </w:r>
      <w:r w:rsidR="00EA6002" w:rsidRPr="00EA6002">
        <w:rPr>
          <w:rFonts w:ascii="Times New Roman" w:hAnsi="Times New Roman" w:cs="Times New Roman"/>
          <w:color w:val="auto"/>
          <w:sz w:val="22"/>
          <w:szCs w:val="22"/>
        </w:rPr>
        <w:t xml:space="preserve"> </w:t>
      </w:r>
      <w:r w:rsidR="00E274D2" w:rsidRPr="00EA6002">
        <w:rPr>
          <w:rFonts w:ascii="Times New Roman" w:hAnsi="Times New Roman" w:cs="Times New Roman"/>
          <w:color w:val="auto"/>
          <w:sz w:val="22"/>
          <w:szCs w:val="22"/>
        </w:rPr>
        <w:t>4 U</w:t>
      </w:r>
      <w:r w:rsidRPr="00EA6002">
        <w:rPr>
          <w:rFonts w:ascii="Times New Roman" w:hAnsi="Times New Roman" w:cs="Times New Roman"/>
          <w:color w:val="auto"/>
          <w:sz w:val="22"/>
          <w:szCs w:val="22"/>
        </w:rPr>
        <w:t xml:space="preserve">mowy przeprowadzić szkolenie dla personelu w wymiarze, w sposób i terminie określonym w SWZ. </w:t>
      </w:r>
    </w:p>
    <w:p w14:paraId="3A685232" w14:textId="77777777" w:rsidR="00EA6002" w:rsidRPr="00EA6002" w:rsidRDefault="00EA6002" w:rsidP="00E42E7E">
      <w:pPr>
        <w:pStyle w:val="Default"/>
        <w:spacing w:line="360" w:lineRule="auto"/>
        <w:jc w:val="both"/>
        <w:rPr>
          <w:rFonts w:ascii="Times New Roman" w:hAnsi="Times New Roman" w:cs="Times New Roman"/>
          <w:color w:val="auto"/>
          <w:sz w:val="22"/>
          <w:szCs w:val="22"/>
        </w:rPr>
      </w:pPr>
    </w:p>
    <w:p w14:paraId="1F86E74B" w14:textId="77777777" w:rsidR="00E42E7E" w:rsidRPr="00E42E7E" w:rsidRDefault="00E42E7E" w:rsidP="00E42E7E">
      <w:pPr>
        <w:pStyle w:val="Default"/>
        <w:spacing w:line="360" w:lineRule="auto"/>
        <w:jc w:val="center"/>
        <w:rPr>
          <w:rFonts w:ascii="Times New Roman" w:hAnsi="Times New Roman" w:cs="Times New Roman"/>
          <w:color w:val="auto"/>
          <w:sz w:val="22"/>
          <w:szCs w:val="22"/>
        </w:rPr>
      </w:pPr>
      <w:r w:rsidRPr="00E42E7E">
        <w:rPr>
          <w:rFonts w:ascii="Times New Roman" w:hAnsi="Times New Roman" w:cs="Times New Roman"/>
          <w:b/>
          <w:bCs/>
          <w:color w:val="auto"/>
          <w:sz w:val="22"/>
          <w:szCs w:val="22"/>
        </w:rPr>
        <w:t>§4</w:t>
      </w:r>
    </w:p>
    <w:p w14:paraId="1563F846" w14:textId="4FE38AD5" w:rsidR="00E42E7E" w:rsidRPr="00E42E7E" w:rsidRDefault="00E274D2" w:rsidP="00E42E7E">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 Za wykonanie przedmiotu U</w:t>
      </w:r>
      <w:r w:rsidR="00E42E7E" w:rsidRPr="00E42E7E">
        <w:rPr>
          <w:rFonts w:ascii="Times New Roman" w:hAnsi="Times New Roman" w:cs="Times New Roman"/>
          <w:color w:val="auto"/>
          <w:sz w:val="22"/>
          <w:szCs w:val="22"/>
        </w:rPr>
        <w:t>mowy określonego w § 1, w terminie określonym w § 2, Wykonawca otrzyma wyn</w:t>
      </w:r>
      <w:r w:rsidR="00E42E7E">
        <w:rPr>
          <w:rFonts w:ascii="Times New Roman" w:hAnsi="Times New Roman" w:cs="Times New Roman"/>
          <w:color w:val="auto"/>
          <w:sz w:val="22"/>
          <w:szCs w:val="22"/>
        </w:rPr>
        <w:t>agrodzenie w kwocie ………..………………</w:t>
      </w:r>
      <w:r w:rsidR="00E42E7E" w:rsidRPr="00E42E7E">
        <w:rPr>
          <w:rFonts w:ascii="Times New Roman" w:hAnsi="Times New Roman" w:cs="Times New Roman"/>
          <w:color w:val="auto"/>
          <w:sz w:val="22"/>
          <w:szCs w:val="22"/>
        </w:rPr>
        <w:t>słownie</w:t>
      </w:r>
      <w:r w:rsidR="00E42E7E" w:rsidRPr="00EF0F9D">
        <w:rPr>
          <w:rFonts w:ascii="Times New Roman" w:hAnsi="Times New Roman" w:cs="Times New Roman"/>
          <w:color w:val="auto"/>
          <w:sz w:val="22"/>
          <w:szCs w:val="22"/>
        </w:rPr>
        <w:t xml:space="preserve">:...................................................................................................................................................................................................................................................., </w:t>
      </w:r>
      <w:r w:rsidR="00E42E7E" w:rsidRPr="00EF0F9D">
        <w:rPr>
          <w:rFonts w:ascii="Times New Roman" w:hAnsi="Times New Roman" w:cs="Times New Roman"/>
          <w:bCs/>
          <w:color w:val="auto"/>
          <w:sz w:val="22"/>
          <w:szCs w:val="22"/>
        </w:rPr>
        <w:t>w tym VAT w wysokości ……………………………..</w:t>
      </w:r>
      <w:r w:rsidR="00E42E7E" w:rsidRPr="00E42E7E">
        <w:rPr>
          <w:rFonts w:ascii="Times New Roman" w:hAnsi="Times New Roman" w:cs="Times New Roman"/>
          <w:b/>
          <w:bCs/>
          <w:color w:val="auto"/>
          <w:sz w:val="22"/>
          <w:szCs w:val="22"/>
        </w:rPr>
        <w:t xml:space="preserve"> </w:t>
      </w:r>
      <w:r w:rsidR="00E42E7E">
        <w:rPr>
          <w:rFonts w:ascii="Times New Roman" w:hAnsi="Times New Roman" w:cs="Times New Roman"/>
          <w:color w:val="auto"/>
          <w:sz w:val="22"/>
          <w:szCs w:val="22"/>
        </w:rPr>
        <w:t xml:space="preserve">zł </w:t>
      </w:r>
      <w:r w:rsidR="00E42E7E" w:rsidRPr="00E42E7E">
        <w:rPr>
          <w:rFonts w:ascii="Times New Roman" w:hAnsi="Times New Roman" w:cs="Times New Roman"/>
          <w:color w:val="auto"/>
          <w:sz w:val="22"/>
          <w:szCs w:val="22"/>
        </w:rPr>
        <w:t>słownie: …………………………</w:t>
      </w:r>
      <w:r w:rsidR="00E42E7E">
        <w:rPr>
          <w:rFonts w:ascii="Times New Roman" w:hAnsi="Times New Roman" w:cs="Times New Roman"/>
          <w:color w:val="auto"/>
          <w:sz w:val="22"/>
          <w:szCs w:val="22"/>
        </w:rPr>
        <w:t>…………………….………………………….... złotych</w:t>
      </w:r>
      <w:r w:rsidR="00E42E7E" w:rsidRPr="00E42E7E">
        <w:rPr>
          <w:rFonts w:ascii="Times New Roman" w:hAnsi="Times New Roman" w:cs="Times New Roman"/>
          <w:color w:val="auto"/>
          <w:sz w:val="22"/>
          <w:szCs w:val="22"/>
        </w:rPr>
        <w:t xml:space="preserve">, zgodnie z ofertą Wykonawcy*. </w:t>
      </w:r>
    </w:p>
    <w:p w14:paraId="3738489B" w14:textId="77777777" w:rsidR="00E42E7E" w:rsidRPr="00E42E7E" w:rsidRDefault="00E42E7E" w:rsidP="000407A2">
      <w:pPr>
        <w:pStyle w:val="Default"/>
        <w:spacing w:line="360" w:lineRule="auto"/>
        <w:jc w:val="both"/>
        <w:rPr>
          <w:rFonts w:ascii="Times New Roman" w:hAnsi="Times New Roman" w:cs="Times New Roman"/>
          <w:color w:val="auto"/>
          <w:sz w:val="22"/>
          <w:szCs w:val="22"/>
        </w:rPr>
      </w:pPr>
      <w:r w:rsidRPr="00E42E7E">
        <w:rPr>
          <w:rFonts w:ascii="Times New Roman" w:hAnsi="Times New Roman" w:cs="Times New Roman"/>
          <w:color w:val="auto"/>
          <w:sz w:val="22"/>
          <w:szCs w:val="22"/>
        </w:rPr>
        <w:t xml:space="preserve">2. Podstawą do wystawienia faktury VAT przez Wykonawcę jest protokół odbioru podpisany przez Zamawiającego. </w:t>
      </w:r>
    </w:p>
    <w:p w14:paraId="05463E79" w14:textId="77777777" w:rsidR="00E42E7E" w:rsidRPr="00E42E7E" w:rsidRDefault="00E42E7E" w:rsidP="00E42E7E">
      <w:pPr>
        <w:pStyle w:val="Default"/>
        <w:spacing w:line="360" w:lineRule="auto"/>
        <w:jc w:val="both"/>
        <w:rPr>
          <w:rFonts w:ascii="Times New Roman" w:hAnsi="Times New Roman" w:cs="Times New Roman"/>
          <w:color w:val="auto"/>
          <w:sz w:val="22"/>
          <w:szCs w:val="22"/>
        </w:rPr>
      </w:pPr>
      <w:r w:rsidRPr="00E42E7E">
        <w:rPr>
          <w:rFonts w:ascii="Times New Roman" w:hAnsi="Times New Roman" w:cs="Times New Roman"/>
          <w:color w:val="auto"/>
          <w:sz w:val="22"/>
          <w:szCs w:val="22"/>
        </w:rPr>
        <w:lastRenderedPageBreak/>
        <w:t xml:space="preserve">3. Wynagrodzenie Wykonawcy będzie płatne przelewem na rachunek bankowy wskazany przez Wykonawcę, przy czym należność zostanie zapłacona przez Zamawiającego nie później niż w terminie 30 dni od doręczenia faktury. </w:t>
      </w:r>
    </w:p>
    <w:p w14:paraId="72D76B77" w14:textId="77777777" w:rsidR="00E42E7E" w:rsidRPr="000407A2" w:rsidRDefault="00E42E7E" w:rsidP="00EA6002">
      <w:pPr>
        <w:pStyle w:val="Default"/>
        <w:spacing w:line="360" w:lineRule="auto"/>
        <w:jc w:val="both"/>
        <w:rPr>
          <w:rFonts w:ascii="Times New Roman" w:hAnsi="Times New Roman" w:cs="Times New Roman"/>
          <w:color w:val="auto"/>
          <w:sz w:val="22"/>
          <w:szCs w:val="22"/>
        </w:rPr>
      </w:pPr>
      <w:r w:rsidRPr="000407A2">
        <w:rPr>
          <w:rFonts w:ascii="Times New Roman" w:hAnsi="Times New Roman" w:cs="Times New Roman"/>
          <w:color w:val="auto"/>
          <w:sz w:val="22"/>
          <w:szCs w:val="22"/>
        </w:rPr>
        <w:t xml:space="preserve">4. Wykonawca oświadcza, że wskazany na fakturze rachunek bankowy jest rachunkiem rozliczeniowym służącym wyłącznie dla celów rozliczeń z tytułu prowadzonej przez niego działalności gospodarczej. </w:t>
      </w:r>
    </w:p>
    <w:p w14:paraId="4D42A752" w14:textId="77777777" w:rsidR="00E42E7E" w:rsidRPr="000407A2" w:rsidRDefault="000407A2" w:rsidP="000407A2">
      <w:pPr>
        <w:pStyle w:val="Default"/>
        <w:spacing w:line="360" w:lineRule="auto"/>
        <w:jc w:val="both"/>
        <w:rPr>
          <w:rFonts w:ascii="Times New Roman" w:hAnsi="Times New Roman" w:cs="Times New Roman"/>
          <w:color w:val="auto"/>
          <w:sz w:val="22"/>
          <w:szCs w:val="22"/>
        </w:rPr>
      </w:pPr>
      <w:r w:rsidRPr="000407A2">
        <w:rPr>
          <w:rFonts w:ascii="Times New Roman" w:hAnsi="Times New Roman" w:cs="Times New Roman"/>
          <w:color w:val="auto"/>
          <w:sz w:val="22"/>
          <w:szCs w:val="22"/>
        </w:rPr>
        <w:t>5</w:t>
      </w:r>
      <w:r w:rsidR="00E42E7E" w:rsidRPr="000407A2">
        <w:rPr>
          <w:rFonts w:ascii="Times New Roman" w:hAnsi="Times New Roman" w:cs="Times New Roman"/>
          <w:color w:val="auto"/>
          <w:sz w:val="22"/>
          <w:szCs w:val="22"/>
        </w:rPr>
        <w:t xml:space="preserve">. Za dzień zapłaty strony przyjmują dzień obciążenia rachunku Zamawiającego. </w:t>
      </w:r>
    </w:p>
    <w:p w14:paraId="1119CEA2" w14:textId="5F92187D" w:rsidR="000407A2" w:rsidRPr="000407A2" w:rsidRDefault="000407A2" w:rsidP="000407A2">
      <w:pPr>
        <w:pStyle w:val="Default"/>
        <w:spacing w:line="360" w:lineRule="auto"/>
        <w:jc w:val="both"/>
        <w:rPr>
          <w:rFonts w:ascii="Times New Roman" w:hAnsi="Times New Roman" w:cs="Times New Roman"/>
          <w:color w:val="auto"/>
          <w:sz w:val="22"/>
          <w:szCs w:val="22"/>
        </w:rPr>
      </w:pPr>
      <w:r w:rsidRPr="000407A2">
        <w:rPr>
          <w:rFonts w:ascii="Times New Roman" w:hAnsi="Times New Roman" w:cs="Times New Roman"/>
          <w:color w:val="auto"/>
          <w:sz w:val="22"/>
          <w:szCs w:val="22"/>
        </w:rPr>
        <w:t>6. W z</w:t>
      </w:r>
      <w:r w:rsidR="00E274D2">
        <w:rPr>
          <w:rFonts w:ascii="Times New Roman" w:hAnsi="Times New Roman" w:cs="Times New Roman"/>
          <w:color w:val="auto"/>
          <w:sz w:val="22"/>
          <w:szCs w:val="22"/>
        </w:rPr>
        <w:t>wiązku z realizacją niniejszej U</w:t>
      </w:r>
      <w:r w:rsidRPr="000407A2">
        <w:rPr>
          <w:rFonts w:ascii="Times New Roman" w:hAnsi="Times New Roman" w:cs="Times New Roman"/>
          <w:color w:val="auto"/>
          <w:sz w:val="22"/>
          <w:szCs w:val="22"/>
        </w:rPr>
        <w:t>mowy Zamawiający oświadcza, iż posiada status dużego przedsiębiorcy w rozumieniu przepisów ustawy z dnia 8 marca 2013 r. o przeciwdzi</w:t>
      </w:r>
      <w:r w:rsidR="006B54E8">
        <w:rPr>
          <w:rFonts w:ascii="Times New Roman" w:hAnsi="Times New Roman" w:cs="Times New Roman"/>
          <w:color w:val="auto"/>
          <w:sz w:val="22"/>
          <w:szCs w:val="22"/>
        </w:rPr>
        <w:t>ałaniu nadmiernym opóźnieniom w </w:t>
      </w:r>
      <w:r w:rsidRPr="000407A2">
        <w:rPr>
          <w:rFonts w:ascii="Times New Roman" w:hAnsi="Times New Roman" w:cs="Times New Roman"/>
          <w:color w:val="auto"/>
          <w:sz w:val="22"/>
          <w:szCs w:val="22"/>
        </w:rPr>
        <w:t>transakcjach handlowych (DZ.U. z 2021 r., poz. 424).</w:t>
      </w:r>
    </w:p>
    <w:p w14:paraId="2618C829" w14:textId="4F262CA4" w:rsidR="00E42E7E" w:rsidRDefault="00E42E7E" w:rsidP="00E42E7E">
      <w:pPr>
        <w:pStyle w:val="Default"/>
        <w:spacing w:line="360" w:lineRule="auto"/>
        <w:jc w:val="both"/>
        <w:rPr>
          <w:rFonts w:ascii="Times New Roman" w:hAnsi="Times New Roman" w:cs="Times New Roman"/>
          <w:color w:val="auto"/>
          <w:sz w:val="22"/>
          <w:szCs w:val="22"/>
        </w:rPr>
      </w:pPr>
      <w:r w:rsidRPr="000407A2">
        <w:rPr>
          <w:rFonts w:ascii="Times New Roman" w:hAnsi="Times New Roman" w:cs="Times New Roman"/>
          <w:color w:val="auto"/>
          <w:sz w:val="22"/>
          <w:szCs w:val="22"/>
        </w:rPr>
        <w:t xml:space="preserve">7. Wykonawca zobowiązany jest do doręczenia Zamawiającemu, najpóźniej w dniu sporządzenia protokołu odbioru, pisemnego potwierdzenia przez podwykonawcę, którego wierzytelność będzie częścią składową faktury VAT, o niezaleganiu z zapłatą na rzecz tego podwykonawcy za wykonane prace. Jeśli Wykonawca nie dysponuje oświadczeniem podwykonawcy, o którym mowa powyżej, zobowiązany jest złożyć własne oświadczenie dotyczące braku zaległości finansowych względem podwykonawcy wraz z dowodem zapłaty lub informację o zaległościach względem podwykonawcy. Potwierdzenie powinno zawierać zestawienie kwot, które były należne podwykonawcy z danej faktury VAT. Za dokonanie zapłaty na rzecz podwykonawcy przyjmuje się datę uznania rachunku bankowego podwykonawcy. </w:t>
      </w:r>
    </w:p>
    <w:p w14:paraId="068B7FAD" w14:textId="77777777" w:rsidR="00EA6002" w:rsidRPr="000407A2" w:rsidRDefault="00EA6002" w:rsidP="00E42E7E">
      <w:pPr>
        <w:pStyle w:val="Default"/>
        <w:spacing w:line="360" w:lineRule="auto"/>
        <w:jc w:val="both"/>
        <w:rPr>
          <w:rFonts w:ascii="Times New Roman" w:hAnsi="Times New Roman" w:cs="Times New Roman"/>
          <w:color w:val="auto"/>
          <w:sz w:val="22"/>
          <w:szCs w:val="22"/>
        </w:rPr>
      </w:pPr>
    </w:p>
    <w:p w14:paraId="1FC3A649" w14:textId="77777777" w:rsidR="00E42E7E" w:rsidRPr="000407A2" w:rsidRDefault="00E42E7E" w:rsidP="000407A2">
      <w:pPr>
        <w:pStyle w:val="Default"/>
        <w:spacing w:line="360" w:lineRule="auto"/>
        <w:jc w:val="center"/>
        <w:rPr>
          <w:rFonts w:ascii="Times New Roman" w:hAnsi="Times New Roman" w:cs="Times New Roman"/>
          <w:color w:val="auto"/>
          <w:sz w:val="22"/>
          <w:szCs w:val="22"/>
        </w:rPr>
      </w:pPr>
      <w:r w:rsidRPr="000407A2">
        <w:rPr>
          <w:rFonts w:ascii="Times New Roman" w:hAnsi="Times New Roman" w:cs="Times New Roman"/>
          <w:b/>
          <w:bCs/>
          <w:color w:val="auto"/>
          <w:sz w:val="22"/>
          <w:szCs w:val="22"/>
        </w:rPr>
        <w:t>§5</w:t>
      </w:r>
    </w:p>
    <w:p w14:paraId="2FCF0CBF" w14:textId="77777777" w:rsidR="00E42E7E" w:rsidRPr="000407A2" w:rsidRDefault="00E42E7E" w:rsidP="00E42E7E">
      <w:pPr>
        <w:pStyle w:val="Default"/>
        <w:spacing w:line="360" w:lineRule="auto"/>
        <w:jc w:val="both"/>
        <w:rPr>
          <w:rFonts w:ascii="Times New Roman" w:hAnsi="Times New Roman" w:cs="Times New Roman"/>
          <w:color w:val="auto"/>
          <w:sz w:val="22"/>
          <w:szCs w:val="22"/>
        </w:rPr>
      </w:pPr>
      <w:r w:rsidRPr="000407A2">
        <w:rPr>
          <w:rFonts w:ascii="Times New Roman" w:hAnsi="Times New Roman" w:cs="Times New Roman"/>
          <w:color w:val="auto"/>
          <w:sz w:val="22"/>
          <w:szCs w:val="22"/>
        </w:rPr>
        <w:t>1. Zlecenie wykonania części prac podwykonawcom nie zmienia treści zobowiązań Wykonawcy wobec Zamawiającego za wykonanie tej części prac. Wykonawca jest odpowiedzi</w:t>
      </w:r>
      <w:r w:rsidR="000407A2" w:rsidRPr="000407A2">
        <w:rPr>
          <w:rFonts w:ascii="Times New Roman" w:hAnsi="Times New Roman" w:cs="Times New Roman"/>
          <w:color w:val="auto"/>
          <w:sz w:val="22"/>
          <w:szCs w:val="22"/>
        </w:rPr>
        <w:t>alny za działania, uchybienia i </w:t>
      </w:r>
      <w:r w:rsidRPr="000407A2">
        <w:rPr>
          <w:rFonts w:ascii="Times New Roman" w:hAnsi="Times New Roman" w:cs="Times New Roman"/>
          <w:color w:val="auto"/>
          <w:sz w:val="22"/>
          <w:szCs w:val="22"/>
        </w:rPr>
        <w:t xml:space="preserve">zaniedbania każdego podwykonawcy i jego pracowników tak, jakby to były działania, zaniechania, uchybienia i zaniedbania jego i jego własnych pracowników lub przedstawicieli. </w:t>
      </w:r>
    </w:p>
    <w:p w14:paraId="3528C724" w14:textId="30ADB922" w:rsidR="00E42E7E" w:rsidRDefault="00E42E7E" w:rsidP="00E42E7E">
      <w:pPr>
        <w:pStyle w:val="Default"/>
        <w:spacing w:line="360" w:lineRule="auto"/>
        <w:jc w:val="both"/>
        <w:rPr>
          <w:rFonts w:ascii="Times New Roman" w:hAnsi="Times New Roman" w:cs="Times New Roman"/>
          <w:color w:val="auto"/>
          <w:sz w:val="22"/>
          <w:szCs w:val="22"/>
        </w:rPr>
      </w:pPr>
      <w:r w:rsidRPr="000407A2">
        <w:rPr>
          <w:rFonts w:ascii="Times New Roman" w:hAnsi="Times New Roman" w:cs="Times New Roman"/>
          <w:color w:val="auto"/>
          <w:sz w:val="22"/>
          <w:szCs w:val="22"/>
        </w:rPr>
        <w:t>2. Wykonawca zobowiązany jest pisemnie poinformować podwyk</w:t>
      </w:r>
      <w:r w:rsidR="00E274D2">
        <w:rPr>
          <w:rFonts w:ascii="Times New Roman" w:hAnsi="Times New Roman" w:cs="Times New Roman"/>
          <w:color w:val="auto"/>
          <w:sz w:val="22"/>
          <w:szCs w:val="22"/>
        </w:rPr>
        <w:t>onawców o warunkach niniejszej U</w:t>
      </w:r>
      <w:r w:rsidRPr="000407A2">
        <w:rPr>
          <w:rFonts w:ascii="Times New Roman" w:hAnsi="Times New Roman" w:cs="Times New Roman"/>
          <w:color w:val="auto"/>
          <w:sz w:val="22"/>
          <w:szCs w:val="22"/>
        </w:rPr>
        <w:t xml:space="preserve">mowy. </w:t>
      </w:r>
    </w:p>
    <w:p w14:paraId="13A42A6A" w14:textId="77777777" w:rsidR="00EA6002" w:rsidRPr="000407A2" w:rsidRDefault="00EA6002" w:rsidP="00E42E7E">
      <w:pPr>
        <w:pStyle w:val="Default"/>
        <w:spacing w:line="360" w:lineRule="auto"/>
        <w:jc w:val="both"/>
        <w:rPr>
          <w:rFonts w:ascii="Times New Roman" w:hAnsi="Times New Roman" w:cs="Times New Roman"/>
          <w:color w:val="auto"/>
          <w:sz w:val="22"/>
          <w:szCs w:val="22"/>
        </w:rPr>
      </w:pPr>
    </w:p>
    <w:p w14:paraId="786C7C0D" w14:textId="77777777" w:rsidR="00E42E7E" w:rsidRPr="00F37A6F" w:rsidRDefault="00E42E7E" w:rsidP="000407A2">
      <w:pPr>
        <w:pStyle w:val="Default"/>
        <w:spacing w:line="360" w:lineRule="auto"/>
        <w:jc w:val="center"/>
        <w:rPr>
          <w:rFonts w:ascii="Times New Roman" w:hAnsi="Times New Roman" w:cs="Times New Roman"/>
          <w:color w:val="auto"/>
          <w:sz w:val="22"/>
          <w:szCs w:val="22"/>
        </w:rPr>
      </w:pPr>
      <w:r w:rsidRPr="00F37A6F">
        <w:rPr>
          <w:rFonts w:ascii="Times New Roman" w:hAnsi="Times New Roman" w:cs="Times New Roman"/>
          <w:b/>
          <w:bCs/>
          <w:color w:val="auto"/>
          <w:sz w:val="22"/>
          <w:szCs w:val="22"/>
        </w:rPr>
        <w:t>§6</w:t>
      </w:r>
    </w:p>
    <w:p w14:paraId="74E005F7" w14:textId="77777777" w:rsidR="00E42E7E" w:rsidRPr="00F37A6F" w:rsidRDefault="00E274D2"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1. Przedmiot U</w:t>
      </w:r>
      <w:r w:rsidR="00E42E7E" w:rsidRPr="00F37A6F">
        <w:rPr>
          <w:rFonts w:ascii="Times New Roman" w:hAnsi="Times New Roman" w:cs="Times New Roman"/>
          <w:color w:val="auto"/>
          <w:sz w:val="22"/>
          <w:szCs w:val="22"/>
        </w:rPr>
        <w:t xml:space="preserve">mowy objęty jest rękojmią na zasadach określonych w Kodeksie cywilnym. </w:t>
      </w:r>
    </w:p>
    <w:p w14:paraId="5151CFB0" w14:textId="2E81ADC4" w:rsidR="00E42E7E" w:rsidRPr="00F37A6F" w:rsidRDefault="00E42E7E"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 xml:space="preserve">2. Wykonawca </w:t>
      </w:r>
      <w:r w:rsidR="00E274D2" w:rsidRPr="00F37A6F">
        <w:rPr>
          <w:rFonts w:ascii="Times New Roman" w:hAnsi="Times New Roman" w:cs="Times New Roman"/>
          <w:color w:val="auto"/>
          <w:sz w:val="22"/>
          <w:szCs w:val="22"/>
        </w:rPr>
        <w:t>udziela gwarancji na przedmiot U</w:t>
      </w:r>
      <w:r w:rsidRPr="00F37A6F">
        <w:rPr>
          <w:rFonts w:ascii="Times New Roman" w:hAnsi="Times New Roman" w:cs="Times New Roman"/>
          <w:color w:val="auto"/>
          <w:sz w:val="22"/>
          <w:szCs w:val="22"/>
        </w:rPr>
        <w:t xml:space="preserve">mowy na okres </w:t>
      </w:r>
      <w:r w:rsidR="000407A2" w:rsidRPr="00F37A6F">
        <w:rPr>
          <w:rFonts w:ascii="Times New Roman" w:hAnsi="Times New Roman" w:cs="Times New Roman"/>
          <w:color w:val="auto"/>
          <w:sz w:val="22"/>
          <w:szCs w:val="22"/>
        </w:rPr>
        <w:t>12</w:t>
      </w:r>
      <w:r w:rsidRPr="00F37A6F">
        <w:rPr>
          <w:rFonts w:ascii="Times New Roman" w:hAnsi="Times New Roman" w:cs="Times New Roman"/>
          <w:color w:val="auto"/>
          <w:sz w:val="22"/>
          <w:szCs w:val="22"/>
        </w:rPr>
        <w:t xml:space="preserve"> miesięcy od daty podpisania </w:t>
      </w:r>
      <w:r w:rsidR="00EA6002" w:rsidRPr="00F37A6F">
        <w:rPr>
          <w:rFonts w:ascii="Times New Roman" w:hAnsi="Times New Roman" w:cs="Times New Roman"/>
          <w:color w:val="auto"/>
          <w:sz w:val="22"/>
          <w:szCs w:val="22"/>
        </w:rPr>
        <w:t xml:space="preserve">ostatecznego </w:t>
      </w:r>
      <w:r w:rsidRPr="00F37A6F">
        <w:rPr>
          <w:rFonts w:ascii="Times New Roman" w:hAnsi="Times New Roman" w:cs="Times New Roman"/>
          <w:color w:val="auto"/>
          <w:sz w:val="22"/>
          <w:szCs w:val="22"/>
        </w:rPr>
        <w:t>protokołu odbiorczego</w:t>
      </w:r>
      <w:r w:rsidR="00EA6002" w:rsidRPr="00F37A6F">
        <w:rPr>
          <w:rFonts w:ascii="Times New Roman" w:hAnsi="Times New Roman" w:cs="Times New Roman"/>
          <w:color w:val="auto"/>
          <w:sz w:val="22"/>
          <w:szCs w:val="22"/>
        </w:rPr>
        <w:t xml:space="preserve"> bez uwag</w:t>
      </w:r>
      <w:r w:rsidRPr="00F37A6F">
        <w:rPr>
          <w:rFonts w:ascii="Times New Roman" w:hAnsi="Times New Roman" w:cs="Times New Roman"/>
          <w:color w:val="auto"/>
          <w:sz w:val="22"/>
          <w:szCs w:val="22"/>
        </w:rPr>
        <w:t xml:space="preserve">. </w:t>
      </w:r>
    </w:p>
    <w:p w14:paraId="4A996FA0" w14:textId="77777777" w:rsidR="00E42E7E" w:rsidRPr="00F37A6F" w:rsidRDefault="00E42E7E"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 xml:space="preserve">3. Odpowiedzialność Wykonawcy nie obejmuje wad spowodowanych wadliwym utrzymaniem, niewłaściwym użytkowaniem, działaniem siły wyższej, wypadkiem lub wandalizmem. Nieuwzględnienie reklamacji przez Wykonawcę jest możliwe wyłącznie wtedy, gdy udowodni on Zamawiającemu, że przyczyną wady była jedna z okoliczności, wymienionych w zdaniu poprzednim. </w:t>
      </w:r>
    </w:p>
    <w:p w14:paraId="7B5C1B0C" w14:textId="77777777" w:rsidR="00E42E7E" w:rsidRPr="00F37A6F" w:rsidRDefault="00E42E7E" w:rsidP="00E42E7E">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4. W ra</w:t>
      </w:r>
      <w:r w:rsidR="00E274D2" w:rsidRPr="00F37A6F">
        <w:rPr>
          <w:rFonts w:ascii="Times New Roman" w:hAnsi="Times New Roman" w:cs="Times New Roman"/>
          <w:color w:val="auto"/>
          <w:sz w:val="22"/>
          <w:szCs w:val="22"/>
        </w:rPr>
        <w:t>zie stwierdzenia w przedmiocie U</w:t>
      </w:r>
      <w:r w:rsidRPr="00F37A6F">
        <w:rPr>
          <w:rFonts w:ascii="Times New Roman" w:hAnsi="Times New Roman" w:cs="Times New Roman"/>
          <w:color w:val="auto"/>
          <w:sz w:val="22"/>
          <w:szCs w:val="22"/>
        </w:rPr>
        <w:t xml:space="preserve">mowy wady, w okresie gwarancji: </w:t>
      </w:r>
    </w:p>
    <w:p w14:paraId="178697F8" w14:textId="77777777" w:rsidR="00E42E7E" w:rsidRPr="00F37A6F" w:rsidRDefault="00E42E7E"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 xml:space="preserve">1) Zamawiający powiadomi Wykonawcę pisemnie lub </w:t>
      </w:r>
      <w:r w:rsidR="000407A2" w:rsidRPr="00F37A6F">
        <w:rPr>
          <w:rFonts w:ascii="Times New Roman" w:hAnsi="Times New Roman" w:cs="Times New Roman"/>
          <w:color w:val="auto"/>
          <w:sz w:val="22"/>
          <w:szCs w:val="22"/>
        </w:rPr>
        <w:t>drogową mailową</w:t>
      </w:r>
      <w:r w:rsidRPr="00F37A6F">
        <w:rPr>
          <w:rFonts w:ascii="Times New Roman" w:hAnsi="Times New Roman" w:cs="Times New Roman"/>
          <w:color w:val="auto"/>
          <w:sz w:val="22"/>
          <w:szCs w:val="22"/>
        </w:rPr>
        <w:t xml:space="preserve">, a Wykonawca niezwłocznie, nie później jednak niż w terminie 2 dni roboczych od powiadomienia go, potwierdzi w formie pisemnej (lub </w:t>
      </w:r>
      <w:r w:rsidR="000407A2" w:rsidRPr="00F37A6F">
        <w:rPr>
          <w:rFonts w:ascii="Times New Roman" w:hAnsi="Times New Roman" w:cs="Times New Roman"/>
          <w:color w:val="auto"/>
          <w:sz w:val="22"/>
          <w:szCs w:val="22"/>
        </w:rPr>
        <w:t>mail)</w:t>
      </w:r>
      <w:r w:rsidRPr="00F37A6F">
        <w:rPr>
          <w:rFonts w:ascii="Times New Roman" w:hAnsi="Times New Roman" w:cs="Times New Roman"/>
          <w:color w:val="auto"/>
          <w:sz w:val="22"/>
          <w:szCs w:val="22"/>
        </w:rPr>
        <w:t xml:space="preserve"> przyjęcie powiadomienia. </w:t>
      </w:r>
    </w:p>
    <w:p w14:paraId="2180BB45" w14:textId="77777777" w:rsidR="00E42E7E" w:rsidRPr="00F37A6F" w:rsidRDefault="00E42E7E"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lastRenderedPageBreak/>
        <w:t xml:space="preserve">2) Wykonawca jest zobowiązany usunąć wadę w terminie do </w:t>
      </w:r>
      <w:r w:rsidR="000407A2" w:rsidRPr="00F37A6F">
        <w:rPr>
          <w:rFonts w:ascii="Times New Roman" w:hAnsi="Times New Roman" w:cs="Times New Roman"/>
          <w:color w:val="auto"/>
          <w:sz w:val="22"/>
          <w:szCs w:val="22"/>
        </w:rPr>
        <w:t>20</w:t>
      </w:r>
      <w:r w:rsidRPr="00F37A6F">
        <w:rPr>
          <w:rFonts w:ascii="Times New Roman" w:hAnsi="Times New Roman" w:cs="Times New Roman"/>
          <w:color w:val="auto"/>
          <w:sz w:val="22"/>
          <w:szCs w:val="22"/>
        </w:rPr>
        <w:t xml:space="preserve"> dni roboczych od powiadomienia go o niej. W uzasadnionych przypadkach, w szczególności w przypadku skomplikowanej wady, Wykonawca może wnioskować a Zamawiający może przedłużyć termin naprawy. </w:t>
      </w:r>
    </w:p>
    <w:p w14:paraId="3CFE2592" w14:textId="1E34C047" w:rsidR="000407A2" w:rsidRPr="00F37A6F" w:rsidRDefault="00E42E7E" w:rsidP="00EA600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 xml:space="preserve">3) Wykonawca ponosi koszty związane z usuwaniem wad. W celu usunięcia wad </w:t>
      </w:r>
      <w:r w:rsidR="000407A2" w:rsidRPr="00F37A6F">
        <w:rPr>
          <w:rFonts w:ascii="Times New Roman" w:hAnsi="Times New Roman" w:cs="Times New Roman"/>
          <w:color w:val="auto"/>
          <w:sz w:val="22"/>
          <w:szCs w:val="22"/>
        </w:rPr>
        <w:t xml:space="preserve">Wykonawca </w:t>
      </w:r>
      <w:r w:rsidRPr="00F37A6F">
        <w:rPr>
          <w:rFonts w:ascii="Times New Roman" w:hAnsi="Times New Roman" w:cs="Times New Roman"/>
          <w:color w:val="auto"/>
          <w:sz w:val="22"/>
          <w:szCs w:val="22"/>
        </w:rPr>
        <w:t xml:space="preserve">odbierze sprzęt z siedziby </w:t>
      </w:r>
      <w:r w:rsidR="000407A2" w:rsidRPr="00F37A6F">
        <w:rPr>
          <w:rFonts w:ascii="Times New Roman" w:hAnsi="Times New Roman" w:cs="Times New Roman"/>
          <w:color w:val="auto"/>
          <w:sz w:val="22"/>
          <w:szCs w:val="22"/>
        </w:rPr>
        <w:t xml:space="preserve">Zamawiającego oraz dostarczy do Zamawiającego na własny koszt. </w:t>
      </w:r>
    </w:p>
    <w:p w14:paraId="68C13191" w14:textId="77777777" w:rsidR="00EA6002" w:rsidRPr="00F37A6F" w:rsidRDefault="00EA6002" w:rsidP="00EA6002">
      <w:pPr>
        <w:pStyle w:val="Default"/>
        <w:spacing w:line="360" w:lineRule="auto"/>
        <w:jc w:val="both"/>
        <w:rPr>
          <w:rFonts w:ascii="Times New Roman" w:hAnsi="Times New Roman" w:cs="Times New Roman"/>
          <w:color w:val="auto"/>
          <w:sz w:val="22"/>
          <w:szCs w:val="22"/>
        </w:rPr>
      </w:pPr>
    </w:p>
    <w:p w14:paraId="1CAF74E1" w14:textId="77777777" w:rsidR="00E42E7E" w:rsidRPr="00F37A6F" w:rsidRDefault="00E42E7E" w:rsidP="000407A2">
      <w:pPr>
        <w:pStyle w:val="Default"/>
        <w:spacing w:line="360" w:lineRule="auto"/>
        <w:jc w:val="center"/>
        <w:rPr>
          <w:rFonts w:ascii="Times New Roman" w:hAnsi="Times New Roman" w:cs="Times New Roman"/>
          <w:color w:val="auto"/>
          <w:sz w:val="22"/>
          <w:szCs w:val="22"/>
        </w:rPr>
      </w:pPr>
      <w:r w:rsidRPr="00F37A6F">
        <w:rPr>
          <w:rFonts w:ascii="Times New Roman" w:hAnsi="Times New Roman" w:cs="Times New Roman"/>
          <w:b/>
          <w:bCs/>
          <w:color w:val="auto"/>
          <w:sz w:val="22"/>
          <w:szCs w:val="22"/>
        </w:rPr>
        <w:t>§7</w:t>
      </w:r>
    </w:p>
    <w:p w14:paraId="122393F0" w14:textId="77777777" w:rsidR="00E42E7E" w:rsidRPr="00F37A6F" w:rsidRDefault="00E42E7E"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 xml:space="preserve">1. Wykonawca oświadcza, że jest upoważniony do udzielenia licencji na rzecz Zamawiającego w zakresie objętym niniejszą umową, oraz zwalnia Zamawiającego ze skutków ewentualnych roszczeń osób trzecich z tytułu naruszenia ich praw autorskich. </w:t>
      </w:r>
    </w:p>
    <w:p w14:paraId="79EF1A80"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 xml:space="preserve">2. Wykonawca gwarantuje, że oprogramowanie objęte umową pozwoli Zamawiającemu na użytkowanie </w:t>
      </w:r>
      <w:r w:rsidR="000407A2" w:rsidRPr="00F37A6F">
        <w:rPr>
          <w:rFonts w:ascii="Times New Roman" w:hAnsi="Times New Roman" w:cs="Times New Roman"/>
          <w:color w:val="auto"/>
          <w:sz w:val="22"/>
          <w:szCs w:val="22"/>
        </w:rPr>
        <w:t>reometru</w:t>
      </w:r>
      <w:r w:rsidRPr="00F37A6F">
        <w:rPr>
          <w:rFonts w:ascii="Times New Roman" w:hAnsi="Times New Roman" w:cs="Times New Roman"/>
          <w:color w:val="auto"/>
          <w:sz w:val="22"/>
          <w:szCs w:val="22"/>
        </w:rPr>
        <w:t xml:space="preserve">, zgodnie z jego przeznaczeniem. W przypadku stwierdzenia braku realizacji lub niewłaściwej realizacji wymaganych funkcji przez </w:t>
      </w:r>
      <w:r w:rsidR="000407A2" w:rsidRPr="00F37A6F">
        <w:rPr>
          <w:rFonts w:ascii="Times New Roman" w:hAnsi="Times New Roman" w:cs="Times New Roman"/>
          <w:color w:val="auto"/>
          <w:sz w:val="22"/>
          <w:szCs w:val="22"/>
        </w:rPr>
        <w:t>urządzenie</w:t>
      </w:r>
      <w:r w:rsidRPr="00F37A6F">
        <w:rPr>
          <w:rFonts w:ascii="Times New Roman" w:hAnsi="Times New Roman" w:cs="Times New Roman"/>
          <w:color w:val="auto"/>
          <w:sz w:val="22"/>
          <w:szCs w:val="22"/>
        </w:rPr>
        <w:t xml:space="preserve">, Wykonawca </w:t>
      </w:r>
      <w:r w:rsidRPr="00EA6002">
        <w:rPr>
          <w:rFonts w:ascii="Times New Roman" w:hAnsi="Times New Roman" w:cs="Times New Roman"/>
          <w:color w:val="auto"/>
          <w:sz w:val="22"/>
          <w:szCs w:val="22"/>
        </w:rPr>
        <w:t xml:space="preserve">jest zobowiązany do wprowadzenia odpowiednich zmian w oprogramowaniu. Obowiązek wprowadzenia zmian wygasa z chwilą upływu okresu gwarancji. </w:t>
      </w:r>
    </w:p>
    <w:p w14:paraId="64D8A92B" w14:textId="77777777" w:rsidR="00E42E7E" w:rsidRPr="00EA6002" w:rsidRDefault="000407A2" w:rsidP="00E42E7E">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3. Wykonawca </w:t>
      </w:r>
      <w:r w:rsidR="00E42E7E" w:rsidRPr="00EA6002">
        <w:rPr>
          <w:rFonts w:ascii="Times New Roman" w:hAnsi="Times New Roman" w:cs="Times New Roman"/>
          <w:color w:val="auto"/>
          <w:sz w:val="22"/>
          <w:szCs w:val="22"/>
        </w:rPr>
        <w:t xml:space="preserve"> zobowiązuje </w:t>
      </w:r>
      <w:r w:rsidRPr="00EA6002">
        <w:rPr>
          <w:rFonts w:ascii="Times New Roman" w:hAnsi="Times New Roman" w:cs="Times New Roman"/>
          <w:color w:val="auto"/>
          <w:sz w:val="22"/>
          <w:szCs w:val="22"/>
        </w:rPr>
        <w:t xml:space="preserve">się </w:t>
      </w:r>
      <w:r w:rsidR="00E42E7E" w:rsidRPr="00EA6002">
        <w:rPr>
          <w:rFonts w:ascii="Times New Roman" w:hAnsi="Times New Roman" w:cs="Times New Roman"/>
          <w:color w:val="auto"/>
          <w:sz w:val="22"/>
          <w:szCs w:val="22"/>
        </w:rPr>
        <w:t xml:space="preserve">wobec Zamawiającego do: </w:t>
      </w:r>
    </w:p>
    <w:p w14:paraId="66DEBC72"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1) w zakresie oprogramowania systemowego (tj. systemów operacyjnych): </w:t>
      </w:r>
    </w:p>
    <w:p w14:paraId="09F05BDA"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a. wydania i przeniesienia własności nośników z oprogramowaniem, oraz </w:t>
      </w:r>
    </w:p>
    <w:p w14:paraId="65006607"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b. udzielenia licencji niewyłącznych uprawniających do korzystania z oprogramowania bezterminowo i bez ograniczeń terytorialnych. Licencje powinny być udzielone w takim zakresie, aby zapewnić spełnienie wszystkich wynikających z SWZ wymagań. </w:t>
      </w:r>
    </w:p>
    <w:p w14:paraId="5B56FE59" w14:textId="77777777" w:rsidR="00E42E7E" w:rsidRPr="00EA6002" w:rsidRDefault="00E42E7E" w:rsidP="00E42E7E">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2) w zakresie oprogramowania użytkowego: </w:t>
      </w:r>
    </w:p>
    <w:p w14:paraId="33687413"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a. wydania i przeniesienia własności nośników z oprogramowaniem, </w:t>
      </w:r>
    </w:p>
    <w:p w14:paraId="4939CB47"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b. udzielenia licencji niewyłącznych uprawniających do bezterminowego korzystania z oprogramowania. Licencje powinny być udzielone w takim zakresie, aby zapewnić spełnienie wszystkich wynikających z SWZ wymagań. </w:t>
      </w:r>
    </w:p>
    <w:p w14:paraId="49383C7B"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4. Zamawiający będzie korzystał </w:t>
      </w:r>
      <w:r w:rsidR="000407A2" w:rsidRPr="00EA6002">
        <w:rPr>
          <w:rFonts w:ascii="Times New Roman" w:hAnsi="Times New Roman" w:cs="Times New Roman"/>
          <w:color w:val="auto"/>
          <w:sz w:val="22"/>
          <w:szCs w:val="22"/>
        </w:rPr>
        <w:t>z urządzenia</w:t>
      </w:r>
      <w:r w:rsidRPr="00EA6002">
        <w:rPr>
          <w:rFonts w:ascii="Times New Roman" w:hAnsi="Times New Roman" w:cs="Times New Roman"/>
          <w:color w:val="auto"/>
          <w:sz w:val="22"/>
          <w:szCs w:val="22"/>
        </w:rPr>
        <w:t xml:space="preserve"> zgodnie z jego przeznaczeniem, bez prawa udostępniania oprogramowania oraz jego dokumentacji osobom trzecim. </w:t>
      </w:r>
    </w:p>
    <w:p w14:paraId="0D7524C9" w14:textId="77777777" w:rsidR="00E42E7E" w:rsidRPr="00EA6002" w:rsidRDefault="00E42E7E" w:rsidP="000407A2">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5. Licencje, o których mowa w umowie nie będą ograniczone, co do czasu ani miejsca. </w:t>
      </w:r>
    </w:p>
    <w:p w14:paraId="6210EE49" w14:textId="77777777" w:rsidR="00E42E7E" w:rsidRPr="00EA6002" w:rsidRDefault="00E42E7E" w:rsidP="009643E5">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6. Jeżeli w okresie trwania gwarancji zostanie stwierdzona wadliwość materiałowa lub wadliwość zapisu nośnika któregokolwiek oprogramowania, Wykonawca bez odrębnego wynagrodzenia wymieni niezwłocznie wadliwy nośnik na nośnik wolny od wad. </w:t>
      </w:r>
    </w:p>
    <w:p w14:paraId="3E925A5C" w14:textId="77777777" w:rsidR="00E42E7E" w:rsidRPr="00EA6002" w:rsidRDefault="00E42E7E" w:rsidP="009643E5">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7. Jeżeli w okresie trwania gwarancji nośnik któregokolwiek oprogramowania zostanie utracony albo ulegnie uszkodzeniu w stopniu uniemożliwiającym prawidłową instalację oprogramowania z przyczyn, za które nie odpowiada Wykonawca, Wykonawca, na pisemny wniosek Zamawiającego, dostarczy w terminie 7 dni nowy nośnik, za zwrotem kosztów nabycia niezapisanego nośnika, zapisu oraz dostarczenia nowego nośnika. </w:t>
      </w:r>
    </w:p>
    <w:p w14:paraId="0FA14E39" w14:textId="77777777" w:rsidR="00E42E7E" w:rsidRPr="00EA6002" w:rsidRDefault="00E42E7E" w:rsidP="00E42E7E">
      <w:pPr>
        <w:pStyle w:val="Default"/>
        <w:spacing w:line="360" w:lineRule="auto"/>
        <w:jc w:val="both"/>
        <w:rPr>
          <w:rFonts w:ascii="Times New Roman" w:hAnsi="Times New Roman" w:cs="Times New Roman"/>
          <w:color w:val="auto"/>
          <w:sz w:val="22"/>
          <w:szCs w:val="22"/>
        </w:rPr>
      </w:pPr>
      <w:r w:rsidRPr="00EA6002">
        <w:rPr>
          <w:rFonts w:ascii="Times New Roman" w:hAnsi="Times New Roman" w:cs="Times New Roman"/>
          <w:color w:val="auto"/>
          <w:sz w:val="22"/>
          <w:szCs w:val="22"/>
        </w:rPr>
        <w:t xml:space="preserve">8. Wykonawca zapewnia bieżącą aktualizację oprogramowania przez okres trwania gwarancji jakości i przez co najmniej trzy lata po okresie gwarancji, niezwłocznie po każdorazowej jego aktualizacji. </w:t>
      </w:r>
    </w:p>
    <w:p w14:paraId="3A42892B" w14:textId="77777777" w:rsidR="00E42E7E" w:rsidRPr="009643E5" w:rsidRDefault="00E42E7E" w:rsidP="009643E5">
      <w:pPr>
        <w:pStyle w:val="Default"/>
        <w:spacing w:line="360" w:lineRule="auto"/>
        <w:jc w:val="center"/>
        <w:rPr>
          <w:rFonts w:ascii="Times New Roman" w:hAnsi="Times New Roman" w:cs="Times New Roman"/>
          <w:color w:val="auto"/>
          <w:sz w:val="22"/>
          <w:szCs w:val="22"/>
        </w:rPr>
      </w:pPr>
      <w:r w:rsidRPr="009643E5">
        <w:rPr>
          <w:rFonts w:ascii="Times New Roman" w:hAnsi="Times New Roman" w:cs="Times New Roman"/>
          <w:b/>
          <w:bCs/>
          <w:color w:val="auto"/>
          <w:sz w:val="22"/>
          <w:szCs w:val="22"/>
        </w:rPr>
        <w:lastRenderedPageBreak/>
        <w:t>§8</w:t>
      </w:r>
    </w:p>
    <w:p w14:paraId="259513C2" w14:textId="77777777" w:rsidR="00E42E7E" w:rsidRPr="009643E5" w:rsidRDefault="00E42E7E" w:rsidP="009643E5">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1. Strony ustalają poniżej kary umowne z tytułu niewykonania lub nien</w:t>
      </w:r>
      <w:r w:rsidR="00E274D2">
        <w:rPr>
          <w:rFonts w:ascii="Times New Roman" w:hAnsi="Times New Roman" w:cs="Times New Roman"/>
          <w:color w:val="auto"/>
          <w:sz w:val="22"/>
          <w:szCs w:val="22"/>
        </w:rPr>
        <w:t>ależytego wykonania przedmiotu U</w:t>
      </w:r>
      <w:r w:rsidRPr="009643E5">
        <w:rPr>
          <w:rFonts w:ascii="Times New Roman" w:hAnsi="Times New Roman" w:cs="Times New Roman"/>
          <w:color w:val="auto"/>
          <w:sz w:val="22"/>
          <w:szCs w:val="22"/>
        </w:rPr>
        <w:t xml:space="preserve">mowy. </w:t>
      </w:r>
    </w:p>
    <w:p w14:paraId="6323CAD9" w14:textId="77777777" w:rsidR="00E42E7E" w:rsidRPr="009643E5" w:rsidRDefault="00E42E7E" w:rsidP="00E42E7E">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 xml:space="preserve">2. Zamawiającemu przysługuje prawo obciążenia Wykonawcy karami umownymi: </w:t>
      </w:r>
    </w:p>
    <w:p w14:paraId="6F29CAB5" w14:textId="77777777" w:rsidR="00E42E7E" w:rsidRPr="009643E5" w:rsidRDefault="00E42E7E" w:rsidP="009643E5">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1) za zwł</w:t>
      </w:r>
      <w:r w:rsidR="00EF0F9D">
        <w:rPr>
          <w:rFonts w:ascii="Times New Roman" w:hAnsi="Times New Roman" w:cs="Times New Roman"/>
          <w:color w:val="auto"/>
          <w:sz w:val="22"/>
          <w:szCs w:val="22"/>
        </w:rPr>
        <w:t>okę w zrealizowaniu przedmiotu U</w:t>
      </w:r>
      <w:r w:rsidRPr="009643E5">
        <w:rPr>
          <w:rFonts w:ascii="Times New Roman" w:hAnsi="Times New Roman" w:cs="Times New Roman"/>
          <w:color w:val="auto"/>
          <w:sz w:val="22"/>
          <w:szCs w:val="22"/>
        </w:rPr>
        <w:t>mowy - w wysokości 0,2 % w</w:t>
      </w:r>
      <w:r w:rsidR="009643E5" w:rsidRPr="009643E5">
        <w:rPr>
          <w:rFonts w:ascii="Times New Roman" w:hAnsi="Times New Roman" w:cs="Times New Roman"/>
          <w:color w:val="auto"/>
          <w:sz w:val="22"/>
          <w:szCs w:val="22"/>
        </w:rPr>
        <w:t>ynagrodzenia umownego brutto, o </w:t>
      </w:r>
      <w:r w:rsidRPr="009643E5">
        <w:rPr>
          <w:rFonts w:ascii="Times New Roman" w:hAnsi="Times New Roman" w:cs="Times New Roman"/>
          <w:color w:val="auto"/>
          <w:sz w:val="22"/>
          <w:szCs w:val="22"/>
        </w:rPr>
        <w:t xml:space="preserve">którym mowa w §4 ust. 1, za każdy dzień zwłoki, </w:t>
      </w:r>
    </w:p>
    <w:p w14:paraId="315286D4" w14:textId="77777777" w:rsidR="00E42E7E" w:rsidRPr="009643E5" w:rsidRDefault="00E42E7E" w:rsidP="009643E5">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2) za zwło</w:t>
      </w:r>
      <w:r w:rsidR="00EF0F9D">
        <w:rPr>
          <w:rFonts w:ascii="Times New Roman" w:hAnsi="Times New Roman" w:cs="Times New Roman"/>
          <w:color w:val="auto"/>
          <w:sz w:val="22"/>
          <w:szCs w:val="22"/>
        </w:rPr>
        <w:t>kę w usunięciu wady przedmiotu U</w:t>
      </w:r>
      <w:r w:rsidRPr="009643E5">
        <w:rPr>
          <w:rFonts w:ascii="Times New Roman" w:hAnsi="Times New Roman" w:cs="Times New Roman"/>
          <w:color w:val="auto"/>
          <w:sz w:val="22"/>
          <w:szCs w:val="22"/>
        </w:rPr>
        <w:t xml:space="preserve">mowy - w wysokości 0,2 % wynagrodzenia </w:t>
      </w:r>
      <w:r w:rsidR="009643E5" w:rsidRPr="009643E5">
        <w:rPr>
          <w:rFonts w:ascii="Times New Roman" w:hAnsi="Times New Roman" w:cs="Times New Roman"/>
          <w:color w:val="auto"/>
          <w:sz w:val="22"/>
          <w:szCs w:val="22"/>
        </w:rPr>
        <w:t>umownego brutto, o </w:t>
      </w:r>
      <w:r w:rsidRPr="009643E5">
        <w:rPr>
          <w:rFonts w:ascii="Times New Roman" w:hAnsi="Times New Roman" w:cs="Times New Roman"/>
          <w:color w:val="auto"/>
          <w:sz w:val="22"/>
          <w:szCs w:val="22"/>
        </w:rPr>
        <w:t xml:space="preserve">którym mowa w §4 ust. 1, za każdy dzień zwłoki, </w:t>
      </w:r>
    </w:p>
    <w:p w14:paraId="460B3D45" w14:textId="75329902" w:rsidR="00E42E7E" w:rsidRPr="009643E5" w:rsidRDefault="00EF0F9D" w:rsidP="00E42E7E">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 za odstąpienie od U</w:t>
      </w:r>
      <w:r w:rsidR="00E42E7E" w:rsidRPr="009643E5">
        <w:rPr>
          <w:rFonts w:ascii="Times New Roman" w:hAnsi="Times New Roman" w:cs="Times New Roman"/>
          <w:color w:val="auto"/>
          <w:sz w:val="22"/>
          <w:szCs w:val="22"/>
        </w:rPr>
        <w:t xml:space="preserve">mowy z przyczyn leżących po stronie Wykonawcy – w wysokości </w:t>
      </w:r>
      <w:r w:rsidR="00B503DA">
        <w:rPr>
          <w:rFonts w:ascii="Times New Roman" w:hAnsi="Times New Roman" w:cs="Times New Roman"/>
          <w:color w:val="auto"/>
          <w:sz w:val="22"/>
          <w:szCs w:val="22"/>
        </w:rPr>
        <w:t xml:space="preserve">10 </w:t>
      </w:r>
      <w:r w:rsidR="00E42E7E" w:rsidRPr="009643E5">
        <w:rPr>
          <w:rFonts w:ascii="Times New Roman" w:hAnsi="Times New Roman" w:cs="Times New Roman"/>
          <w:color w:val="auto"/>
          <w:sz w:val="22"/>
          <w:szCs w:val="22"/>
        </w:rPr>
        <w:t>% wynagrodzenia umownego brut</w:t>
      </w:r>
      <w:r w:rsidR="009643E5">
        <w:rPr>
          <w:rFonts w:ascii="Times New Roman" w:hAnsi="Times New Roman" w:cs="Times New Roman"/>
          <w:color w:val="auto"/>
          <w:sz w:val="22"/>
          <w:szCs w:val="22"/>
        </w:rPr>
        <w:t xml:space="preserve">to, o którym mowa w §4 ust. 1. </w:t>
      </w:r>
    </w:p>
    <w:p w14:paraId="383A5A22" w14:textId="77777777" w:rsidR="00E42E7E" w:rsidRPr="009643E5" w:rsidRDefault="00E42E7E" w:rsidP="00E42E7E">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 xml:space="preserve">3. Wykonawca wyraża zgodę na potrącenie naliczonych kar przez Zamawiającego z wynagrodzenia przysługującego Wykonawcy. </w:t>
      </w:r>
    </w:p>
    <w:p w14:paraId="31A08A91" w14:textId="77777777" w:rsidR="00E42E7E" w:rsidRPr="009643E5" w:rsidRDefault="00E42E7E" w:rsidP="00E42E7E">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4. Zapłata przez Wykonawcę kar umownych nie zwalnia Wy</w:t>
      </w:r>
      <w:r w:rsidR="00EF0F9D">
        <w:rPr>
          <w:rFonts w:ascii="Times New Roman" w:hAnsi="Times New Roman" w:cs="Times New Roman"/>
          <w:color w:val="auto"/>
          <w:sz w:val="22"/>
          <w:szCs w:val="22"/>
        </w:rPr>
        <w:t>konawcy z wykonania przedmiotu U</w:t>
      </w:r>
      <w:r w:rsidRPr="009643E5">
        <w:rPr>
          <w:rFonts w:ascii="Times New Roman" w:hAnsi="Times New Roman" w:cs="Times New Roman"/>
          <w:color w:val="auto"/>
          <w:sz w:val="22"/>
          <w:szCs w:val="22"/>
        </w:rPr>
        <w:t xml:space="preserve">mowy. </w:t>
      </w:r>
    </w:p>
    <w:p w14:paraId="76F0A9B3" w14:textId="77777777" w:rsidR="009643E5" w:rsidRDefault="00E42E7E" w:rsidP="009643E5">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5. Maksymalna łączna wysokość naliczonych kar umownych, o których mowa w ust. 2, nie przekroczy 10 % wartości wynagrodzenia umownego nett</w:t>
      </w:r>
      <w:r w:rsidR="009643E5">
        <w:rPr>
          <w:rFonts w:ascii="Times New Roman" w:hAnsi="Times New Roman" w:cs="Times New Roman"/>
          <w:color w:val="auto"/>
          <w:sz w:val="22"/>
          <w:szCs w:val="22"/>
        </w:rPr>
        <w:t xml:space="preserve">o, określonego w § 4 ust. 1. </w:t>
      </w:r>
    </w:p>
    <w:p w14:paraId="2BA18F1F" w14:textId="6FFC5B8B" w:rsidR="00EA6002" w:rsidRDefault="00E42E7E" w:rsidP="00EA6002">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 xml:space="preserve">6. Zamawiający ma prawo dochodzić odszkodowania uzupełniającego, jeżeli szkoda przewyższy wysokość kar umownych. </w:t>
      </w:r>
    </w:p>
    <w:p w14:paraId="3F50E80B" w14:textId="77777777" w:rsidR="00EA6002" w:rsidRDefault="00EA6002" w:rsidP="00EA6002">
      <w:pPr>
        <w:pStyle w:val="Default"/>
        <w:spacing w:line="360" w:lineRule="auto"/>
        <w:jc w:val="both"/>
        <w:rPr>
          <w:rFonts w:ascii="Times New Roman" w:hAnsi="Times New Roman" w:cs="Times New Roman"/>
          <w:color w:val="auto"/>
          <w:sz w:val="22"/>
          <w:szCs w:val="22"/>
        </w:rPr>
      </w:pPr>
    </w:p>
    <w:p w14:paraId="0706934A" w14:textId="0BA3F2AD" w:rsidR="00E42E7E" w:rsidRPr="009643E5" w:rsidRDefault="00E42E7E" w:rsidP="00EA6002">
      <w:pPr>
        <w:pStyle w:val="Default"/>
        <w:spacing w:line="360" w:lineRule="auto"/>
        <w:jc w:val="center"/>
        <w:rPr>
          <w:rFonts w:ascii="Times New Roman" w:hAnsi="Times New Roman" w:cs="Times New Roman"/>
          <w:color w:val="auto"/>
          <w:sz w:val="22"/>
          <w:szCs w:val="22"/>
        </w:rPr>
      </w:pPr>
      <w:r w:rsidRPr="009643E5">
        <w:rPr>
          <w:rFonts w:ascii="Times New Roman" w:hAnsi="Times New Roman" w:cs="Times New Roman"/>
          <w:b/>
          <w:bCs/>
          <w:color w:val="auto"/>
          <w:sz w:val="22"/>
          <w:szCs w:val="22"/>
        </w:rPr>
        <w:t>§9</w:t>
      </w:r>
    </w:p>
    <w:p w14:paraId="224D3961" w14:textId="77777777" w:rsidR="00E42E7E" w:rsidRPr="00F37A6F" w:rsidRDefault="00E42E7E" w:rsidP="00E42E7E">
      <w:pPr>
        <w:pStyle w:val="Default"/>
        <w:spacing w:line="360" w:lineRule="auto"/>
        <w:jc w:val="both"/>
        <w:rPr>
          <w:rFonts w:ascii="Times New Roman" w:hAnsi="Times New Roman" w:cs="Times New Roman"/>
          <w:color w:val="auto"/>
          <w:sz w:val="22"/>
          <w:szCs w:val="22"/>
        </w:rPr>
      </w:pPr>
      <w:r w:rsidRPr="00F37A6F">
        <w:rPr>
          <w:rFonts w:ascii="Times New Roman" w:hAnsi="Times New Roman" w:cs="Times New Roman"/>
          <w:color w:val="auto"/>
          <w:sz w:val="22"/>
          <w:szCs w:val="22"/>
        </w:rPr>
        <w:t>1. Wszelkie zmiany w umowie wymagają formy pisemnej, pod rygorem nieważności, chyba że w umowie zastrzeżono inaczej. Zamawiający przewiduje możliwoś</w:t>
      </w:r>
      <w:r w:rsidR="00EF0F9D" w:rsidRPr="00F37A6F">
        <w:rPr>
          <w:rFonts w:ascii="Times New Roman" w:hAnsi="Times New Roman" w:cs="Times New Roman"/>
          <w:color w:val="auto"/>
          <w:sz w:val="22"/>
          <w:szCs w:val="22"/>
        </w:rPr>
        <w:t>ć dokonania zmiany postanowień U</w:t>
      </w:r>
      <w:r w:rsidRPr="00F37A6F">
        <w:rPr>
          <w:rFonts w:ascii="Times New Roman" w:hAnsi="Times New Roman" w:cs="Times New Roman"/>
          <w:color w:val="auto"/>
          <w:sz w:val="22"/>
          <w:szCs w:val="22"/>
        </w:rPr>
        <w:t xml:space="preserve">mowy w stosunku do treści oferty w następujących przypadkach: </w:t>
      </w:r>
    </w:p>
    <w:p w14:paraId="079EFA42" w14:textId="77777777" w:rsidR="00717899" w:rsidRPr="00F37A6F" w:rsidRDefault="00E42E7E" w:rsidP="00E274D2">
      <w:pPr>
        <w:spacing w:after="0" w:line="360" w:lineRule="auto"/>
        <w:jc w:val="both"/>
        <w:rPr>
          <w:rFonts w:ascii="Times New Roman" w:hAnsi="Times New Roman"/>
        </w:rPr>
      </w:pPr>
      <w:r w:rsidRPr="00F37A6F">
        <w:rPr>
          <w:rFonts w:ascii="Times New Roman" w:hAnsi="Times New Roman" w:cs="Times New Roman"/>
        </w:rPr>
        <w:t xml:space="preserve">1) </w:t>
      </w:r>
      <w:r w:rsidR="00EF0F9D" w:rsidRPr="00F37A6F">
        <w:rPr>
          <w:rFonts w:ascii="Times New Roman" w:hAnsi="Times New Roman"/>
        </w:rPr>
        <w:t>gdy po podpisaniu U</w:t>
      </w:r>
      <w:r w:rsidR="00E274D2" w:rsidRPr="00F37A6F">
        <w:rPr>
          <w:rFonts w:ascii="Times New Roman" w:hAnsi="Times New Roman"/>
        </w:rPr>
        <w:t>mowy, producent zaprzestanie produkcji lub dystrybucji któregokolwiek u</w:t>
      </w:r>
      <w:r w:rsidR="00EF0F9D" w:rsidRPr="00F37A6F">
        <w:rPr>
          <w:rFonts w:ascii="Times New Roman" w:hAnsi="Times New Roman"/>
        </w:rPr>
        <w:t>rządzenia będącego przedmiotem U</w:t>
      </w:r>
      <w:r w:rsidR="00E274D2" w:rsidRPr="00F37A6F">
        <w:rPr>
          <w:rFonts w:ascii="Times New Roman" w:hAnsi="Times New Roman"/>
        </w:rPr>
        <w:t>mowy. W takim przypadku możliwa będzie zmiana wyłącznie na urządzenie tego samego producenta o parametrach technicznych i funkcjonalnych nie gorszych niż parametry u</w:t>
      </w:r>
      <w:r w:rsidR="00EF0F9D" w:rsidRPr="00F37A6F">
        <w:rPr>
          <w:rFonts w:ascii="Times New Roman" w:hAnsi="Times New Roman"/>
        </w:rPr>
        <w:t>rządzenia będącego przedmiotem U</w:t>
      </w:r>
      <w:r w:rsidR="00E274D2" w:rsidRPr="00F37A6F">
        <w:rPr>
          <w:rFonts w:ascii="Times New Roman" w:hAnsi="Times New Roman"/>
        </w:rPr>
        <w:t xml:space="preserve">mowy. Warunkiem dokonania tej zmiany jest przekazanie Zamawiającemu oświadczenia producenta o zaprzestaniu produkcji lub dystrybucji urządzenia wchodzącego w skład Przedmiotu </w:t>
      </w:r>
      <w:r w:rsidR="00EF0F9D" w:rsidRPr="00F37A6F">
        <w:rPr>
          <w:rFonts w:ascii="Times New Roman" w:hAnsi="Times New Roman"/>
        </w:rPr>
        <w:t>U</w:t>
      </w:r>
      <w:r w:rsidR="00E274D2" w:rsidRPr="00F37A6F">
        <w:rPr>
          <w:rFonts w:ascii="Times New Roman" w:hAnsi="Times New Roman"/>
        </w:rPr>
        <w:t>mowy;</w:t>
      </w:r>
    </w:p>
    <w:p w14:paraId="78F37C68" w14:textId="77777777" w:rsidR="00E42E7E" w:rsidRPr="009643E5" w:rsidRDefault="00717899" w:rsidP="009643E5">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E42E7E" w:rsidRPr="009643E5">
        <w:rPr>
          <w:rFonts w:ascii="Times New Roman" w:hAnsi="Times New Roman" w:cs="Times New Roman"/>
          <w:color w:val="auto"/>
          <w:sz w:val="22"/>
          <w:szCs w:val="22"/>
        </w:rPr>
        <w:t xml:space="preserve">nastąpi zmiana powszechnie obowiązujących przepisów prawa w zakresie mającym </w:t>
      </w:r>
      <w:r w:rsidR="00E274D2">
        <w:rPr>
          <w:rFonts w:ascii="Times New Roman" w:hAnsi="Times New Roman" w:cs="Times New Roman"/>
          <w:color w:val="auto"/>
          <w:sz w:val="22"/>
          <w:szCs w:val="22"/>
        </w:rPr>
        <w:t>wpływ na realizację przedmiotu U</w:t>
      </w:r>
      <w:r w:rsidR="00E42E7E" w:rsidRPr="009643E5">
        <w:rPr>
          <w:rFonts w:ascii="Times New Roman" w:hAnsi="Times New Roman" w:cs="Times New Roman"/>
          <w:color w:val="auto"/>
          <w:sz w:val="22"/>
          <w:szCs w:val="22"/>
        </w:rPr>
        <w:t xml:space="preserve">mowy; w takim </w:t>
      </w:r>
      <w:r w:rsidR="00E274D2">
        <w:rPr>
          <w:rFonts w:ascii="Times New Roman" w:hAnsi="Times New Roman" w:cs="Times New Roman"/>
          <w:color w:val="auto"/>
          <w:sz w:val="22"/>
          <w:szCs w:val="22"/>
        </w:rPr>
        <w:t>wypadku Strony uzgodnią zmiany U</w:t>
      </w:r>
      <w:r w:rsidR="00E42E7E" w:rsidRPr="009643E5">
        <w:rPr>
          <w:rFonts w:ascii="Times New Roman" w:hAnsi="Times New Roman" w:cs="Times New Roman"/>
          <w:color w:val="auto"/>
          <w:sz w:val="22"/>
          <w:szCs w:val="22"/>
        </w:rPr>
        <w:t xml:space="preserve">mowy wymuszone nowymi przepisami; </w:t>
      </w:r>
    </w:p>
    <w:p w14:paraId="2FF89818" w14:textId="77777777" w:rsidR="00E42E7E" w:rsidRPr="000407A2" w:rsidRDefault="00717899" w:rsidP="00E42E7E">
      <w:pPr>
        <w:pStyle w:val="Default"/>
        <w:spacing w:line="360" w:lineRule="auto"/>
        <w:jc w:val="both"/>
        <w:rPr>
          <w:rFonts w:ascii="Times New Roman" w:hAnsi="Times New Roman" w:cs="Times New Roman"/>
          <w:color w:val="FF0000"/>
          <w:sz w:val="22"/>
          <w:szCs w:val="22"/>
        </w:rPr>
      </w:pPr>
      <w:r>
        <w:rPr>
          <w:rFonts w:ascii="Times New Roman" w:hAnsi="Times New Roman" w:cs="Times New Roman"/>
          <w:color w:val="auto"/>
          <w:sz w:val="22"/>
          <w:szCs w:val="22"/>
        </w:rPr>
        <w:t>3</w:t>
      </w:r>
      <w:r w:rsidR="00E42E7E" w:rsidRPr="009643E5">
        <w:rPr>
          <w:rFonts w:ascii="Times New Roman" w:hAnsi="Times New Roman" w:cs="Times New Roman"/>
          <w:color w:val="auto"/>
          <w:sz w:val="22"/>
          <w:szCs w:val="22"/>
        </w:rPr>
        <w:t>) nastąpi zmiana obowiązującej stawki podatku VAT, która będzie powodowała zmianę wynagrodzenia umownego; w takim wypadku, zmiana wynagrodzenia umownego obowi</w:t>
      </w:r>
      <w:r w:rsidR="009643E5">
        <w:rPr>
          <w:rFonts w:ascii="Times New Roman" w:hAnsi="Times New Roman" w:cs="Times New Roman"/>
          <w:color w:val="auto"/>
          <w:sz w:val="22"/>
          <w:szCs w:val="22"/>
        </w:rPr>
        <w:t>ązywać będzie od dnia wejścia w </w:t>
      </w:r>
      <w:r w:rsidR="00E42E7E" w:rsidRPr="009643E5">
        <w:rPr>
          <w:rFonts w:ascii="Times New Roman" w:hAnsi="Times New Roman" w:cs="Times New Roman"/>
          <w:color w:val="auto"/>
          <w:sz w:val="22"/>
          <w:szCs w:val="22"/>
        </w:rPr>
        <w:t xml:space="preserve">życie tej zmiany; wynagrodzenie umowne netto nie zmieni się, a określona w aneksie wartość brutto zostanie wyliczona na podstawie nowych przepisów </w:t>
      </w:r>
    </w:p>
    <w:p w14:paraId="6EEFA35D" w14:textId="77777777" w:rsidR="00E42E7E" w:rsidRDefault="00E42E7E" w:rsidP="00E42E7E">
      <w:pPr>
        <w:pStyle w:val="Default"/>
        <w:spacing w:line="360" w:lineRule="auto"/>
        <w:jc w:val="both"/>
        <w:rPr>
          <w:rFonts w:ascii="Times New Roman" w:hAnsi="Times New Roman" w:cs="Times New Roman"/>
          <w:color w:val="auto"/>
          <w:sz w:val="22"/>
          <w:szCs w:val="22"/>
        </w:rPr>
      </w:pPr>
      <w:r w:rsidRPr="009643E5">
        <w:rPr>
          <w:rFonts w:ascii="Times New Roman" w:hAnsi="Times New Roman" w:cs="Times New Roman"/>
          <w:color w:val="auto"/>
          <w:sz w:val="22"/>
          <w:szCs w:val="22"/>
        </w:rPr>
        <w:t>- jeżeli zmiany te będą miały wpływ na koszty wykonania zamówienia przez Wykonawcę, a Wykonawca wystąpi do Zamawiającego z uzasadnionym pisemnym wnioskiem w tym zakresie w terminie 30 dni od dnia wejścia w życie przepisów wprowadzających te zmiany. We wniosku, o którym mowa w zdaniu poprzednim, Wykonawca m</w:t>
      </w:r>
      <w:r w:rsidR="00717899">
        <w:rPr>
          <w:rFonts w:ascii="Times New Roman" w:hAnsi="Times New Roman" w:cs="Times New Roman"/>
          <w:color w:val="auto"/>
          <w:sz w:val="22"/>
          <w:szCs w:val="22"/>
        </w:rPr>
        <w:t>usi wykazać wpływ zmian na koszty</w:t>
      </w:r>
      <w:r w:rsidRPr="009643E5">
        <w:rPr>
          <w:rFonts w:ascii="Times New Roman" w:hAnsi="Times New Roman" w:cs="Times New Roman"/>
          <w:color w:val="auto"/>
          <w:sz w:val="22"/>
          <w:szCs w:val="22"/>
        </w:rPr>
        <w:t xml:space="preserve"> wykonania zamówienia przez Wykonawcę. </w:t>
      </w:r>
    </w:p>
    <w:p w14:paraId="7A5B0E08" w14:textId="77777777" w:rsidR="00717899" w:rsidRPr="00717899" w:rsidRDefault="00717899" w:rsidP="00717899">
      <w:pPr>
        <w:pStyle w:val="Default"/>
        <w:spacing w:line="360" w:lineRule="auto"/>
        <w:jc w:val="both"/>
        <w:rPr>
          <w:rFonts w:ascii="Times New Roman" w:hAnsi="Times New Roman" w:cs="Times New Roman"/>
          <w:iCs/>
          <w:sz w:val="22"/>
          <w:szCs w:val="22"/>
        </w:rPr>
      </w:pPr>
      <w:r>
        <w:rPr>
          <w:rFonts w:ascii="Times New Roman" w:hAnsi="Times New Roman" w:cs="Times New Roman"/>
          <w:color w:val="auto"/>
          <w:sz w:val="22"/>
          <w:szCs w:val="22"/>
        </w:rPr>
        <w:lastRenderedPageBreak/>
        <w:t>4</w:t>
      </w:r>
      <w:r w:rsidRPr="00717899">
        <w:rPr>
          <w:rFonts w:ascii="Times New Roman" w:hAnsi="Times New Roman" w:cs="Times New Roman"/>
          <w:color w:val="auto"/>
          <w:sz w:val="22"/>
          <w:szCs w:val="22"/>
        </w:rPr>
        <w:t xml:space="preserve">) </w:t>
      </w:r>
      <w:r w:rsidRPr="00717899">
        <w:rPr>
          <w:rFonts w:ascii="Times New Roman" w:hAnsi="Times New Roman" w:cs="Times New Roman"/>
          <w:iCs/>
          <w:sz w:val="22"/>
          <w:szCs w:val="22"/>
        </w:rPr>
        <w:t>wystąpienia</w:t>
      </w:r>
      <w:r w:rsidRPr="00717899">
        <w:rPr>
          <w:rFonts w:ascii="Times New Roman" w:hAnsi="Times New Roman" w:cs="Times New Roman"/>
          <w:sz w:val="22"/>
          <w:szCs w:val="22"/>
        </w:rPr>
        <w:t xml:space="preserve"> siły wyższej. Siła wyższa jest to zdarzenie, którego strony nie mogły przewidzieć, któremu nie mogły zapobiec, ani nie mogą przeciwdziałać, a które umożliwia Wyk</w:t>
      </w:r>
      <w:r>
        <w:rPr>
          <w:rFonts w:ascii="Times New Roman" w:hAnsi="Times New Roman" w:cs="Times New Roman"/>
          <w:sz w:val="22"/>
          <w:szCs w:val="22"/>
        </w:rPr>
        <w:t>onawcy wykonanie w części lub w </w:t>
      </w:r>
      <w:r w:rsidRPr="00717899">
        <w:rPr>
          <w:rFonts w:ascii="Times New Roman" w:hAnsi="Times New Roman" w:cs="Times New Roman"/>
          <w:sz w:val="22"/>
          <w:szCs w:val="22"/>
        </w:rPr>
        <w:t xml:space="preserve">całości jego zobowiązań. Siła wyższa obejmuje w szczególności, następujące zdarzenia: </w:t>
      </w:r>
    </w:p>
    <w:p w14:paraId="123654CD" w14:textId="77777777" w:rsidR="00717899" w:rsidRPr="00717899" w:rsidRDefault="00717899" w:rsidP="00E274D2">
      <w:pPr>
        <w:pStyle w:val="Akapitzlist"/>
        <w:numPr>
          <w:ilvl w:val="0"/>
          <w:numId w:val="6"/>
        </w:numPr>
        <w:spacing w:after="0" w:line="360" w:lineRule="auto"/>
        <w:ind w:left="709" w:hanging="425"/>
        <w:jc w:val="both"/>
        <w:rPr>
          <w:rFonts w:ascii="Times New Roman" w:hAnsi="Times New Roman" w:cs="Times New Roman"/>
          <w:iCs/>
          <w:color w:val="000000"/>
        </w:rPr>
      </w:pPr>
      <w:r w:rsidRPr="00717899">
        <w:rPr>
          <w:rFonts w:ascii="Times New Roman" w:hAnsi="Times New Roman" w:cs="Times New Roman"/>
        </w:rPr>
        <w:t>wojnę, działania wojenne, inne działania militarne wpływające na bezpieczeństwo państwa;</w:t>
      </w:r>
    </w:p>
    <w:p w14:paraId="495FF4BE" w14:textId="77777777" w:rsidR="00717899" w:rsidRPr="00717899" w:rsidRDefault="00717899" w:rsidP="00E274D2">
      <w:pPr>
        <w:pStyle w:val="Akapitzlist"/>
        <w:numPr>
          <w:ilvl w:val="0"/>
          <w:numId w:val="6"/>
        </w:numPr>
        <w:spacing w:after="0" w:line="360" w:lineRule="auto"/>
        <w:ind w:left="709" w:hanging="425"/>
        <w:contextualSpacing w:val="0"/>
        <w:jc w:val="both"/>
        <w:rPr>
          <w:rFonts w:ascii="Times New Roman" w:hAnsi="Times New Roman" w:cs="Times New Roman"/>
          <w:iCs/>
          <w:color w:val="000000"/>
        </w:rPr>
      </w:pPr>
      <w:r w:rsidRPr="00717899">
        <w:rPr>
          <w:rFonts w:ascii="Times New Roman" w:hAnsi="Times New Roman" w:cs="Times New Roman"/>
        </w:rPr>
        <w:t xml:space="preserve">terroryzm, rewolucja, przewrót wojskowy lub cywilny, wojna domowa; </w:t>
      </w:r>
    </w:p>
    <w:p w14:paraId="013D06AD" w14:textId="77777777" w:rsidR="00717899" w:rsidRPr="00717899" w:rsidRDefault="00717899" w:rsidP="00E274D2">
      <w:pPr>
        <w:pStyle w:val="Akapitzlist"/>
        <w:numPr>
          <w:ilvl w:val="0"/>
          <w:numId w:val="6"/>
        </w:numPr>
        <w:spacing w:after="0" w:line="360" w:lineRule="auto"/>
        <w:ind w:left="709" w:hanging="425"/>
        <w:contextualSpacing w:val="0"/>
        <w:jc w:val="both"/>
        <w:rPr>
          <w:rFonts w:ascii="Times New Roman" w:hAnsi="Times New Roman" w:cs="Times New Roman"/>
          <w:iCs/>
          <w:color w:val="000000"/>
        </w:rPr>
      </w:pPr>
      <w:r w:rsidRPr="00717899">
        <w:rPr>
          <w:rFonts w:ascii="Times New Roman" w:hAnsi="Times New Roman" w:cs="Times New Roman"/>
        </w:rPr>
        <w:t xml:space="preserve">skutki zastosowania amunicji, materiałów wybuchowych, skażenie radioaktywna, z wyjątkiem tych które mogą być spowodowane użyciem ich przez Wykonawcę; </w:t>
      </w:r>
    </w:p>
    <w:p w14:paraId="1D35D2AC" w14:textId="77777777" w:rsidR="00717899" w:rsidRPr="00717899" w:rsidRDefault="00717899" w:rsidP="00717899">
      <w:pPr>
        <w:pStyle w:val="Akapitzlist"/>
        <w:numPr>
          <w:ilvl w:val="0"/>
          <w:numId w:val="6"/>
        </w:numPr>
        <w:spacing w:before="120" w:after="120" w:line="360" w:lineRule="auto"/>
        <w:ind w:left="709" w:hanging="425"/>
        <w:contextualSpacing w:val="0"/>
        <w:jc w:val="both"/>
        <w:rPr>
          <w:rFonts w:ascii="Times New Roman" w:hAnsi="Times New Roman" w:cs="Times New Roman"/>
          <w:iCs/>
          <w:color w:val="000000"/>
        </w:rPr>
      </w:pPr>
      <w:r w:rsidRPr="00717899">
        <w:rPr>
          <w:rFonts w:ascii="Times New Roman" w:hAnsi="Times New Roman" w:cs="Times New Roman"/>
        </w:rPr>
        <w:t xml:space="preserve">klęski żywiołowe: huragany, powodzie, trzęsienie ziemi, epidemii; </w:t>
      </w:r>
    </w:p>
    <w:p w14:paraId="34DFD053" w14:textId="77777777" w:rsidR="00717899" w:rsidRPr="00717899" w:rsidRDefault="00717899" w:rsidP="00E274D2">
      <w:pPr>
        <w:pStyle w:val="Akapitzlist"/>
        <w:numPr>
          <w:ilvl w:val="0"/>
          <w:numId w:val="6"/>
        </w:numPr>
        <w:spacing w:after="0" w:line="360" w:lineRule="auto"/>
        <w:ind w:left="709" w:hanging="425"/>
        <w:contextualSpacing w:val="0"/>
        <w:jc w:val="both"/>
        <w:rPr>
          <w:rFonts w:ascii="Times New Roman" w:hAnsi="Times New Roman" w:cs="Times New Roman"/>
          <w:iCs/>
          <w:color w:val="000000"/>
        </w:rPr>
      </w:pPr>
      <w:r w:rsidRPr="00717899">
        <w:rPr>
          <w:rFonts w:ascii="Times New Roman" w:hAnsi="Times New Roman" w:cs="Times New Roman"/>
        </w:rPr>
        <w:t xml:space="preserve">bunty, zakłócenia porządku publicznego, strajki, okupacje budowy przez osoby inne niż pracownicy Wykonawcy i jego podwykonawców; </w:t>
      </w:r>
    </w:p>
    <w:p w14:paraId="0947DC35" w14:textId="77777777" w:rsidR="00717899" w:rsidRPr="00717899" w:rsidRDefault="00717899" w:rsidP="00E274D2">
      <w:pPr>
        <w:pStyle w:val="Akapitzlist"/>
        <w:numPr>
          <w:ilvl w:val="0"/>
          <w:numId w:val="6"/>
        </w:numPr>
        <w:spacing w:after="0" w:line="360" w:lineRule="auto"/>
        <w:ind w:left="709" w:hanging="425"/>
        <w:contextualSpacing w:val="0"/>
        <w:jc w:val="both"/>
        <w:rPr>
          <w:rFonts w:ascii="Times New Roman" w:hAnsi="Times New Roman" w:cs="Times New Roman"/>
          <w:iCs/>
          <w:color w:val="000000"/>
        </w:rPr>
      </w:pPr>
      <w:r w:rsidRPr="00717899">
        <w:rPr>
          <w:rFonts w:ascii="Times New Roman" w:hAnsi="Times New Roman" w:cs="Times New Roman"/>
        </w:rPr>
        <w:t xml:space="preserve">inne wydarzenia losowe. </w:t>
      </w:r>
    </w:p>
    <w:p w14:paraId="24D78322" w14:textId="399D00DF" w:rsidR="00717899" w:rsidRPr="008C74C3" w:rsidRDefault="00EA6002" w:rsidP="00EA6002">
      <w:pPr>
        <w:pStyle w:val="Akapitzlist"/>
        <w:spacing w:before="120" w:after="120" w:line="360" w:lineRule="auto"/>
        <w:ind w:left="0"/>
        <w:contextualSpacing w:val="0"/>
        <w:jc w:val="both"/>
        <w:rPr>
          <w:rFonts w:ascii="Times New Roman" w:hAnsi="Times New Roman"/>
        </w:rPr>
      </w:pPr>
      <w:r>
        <w:rPr>
          <w:rFonts w:ascii="Times New Roman" w:hAnsi="Times New Roman"/>
        </w:rPr>
        <w:t xml:space="preserve">2. </w:t>
      </w:r>
      <w:r w:rsidR="00717899" w:rsidRPr="008C74C3">
        <w:rPr>
          <w:rFonts w:ascii="Times New Roman" w:hAnsi="Times New Roman"/>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C882B8B" w14:textId="77777777" w:rsidR="00E42E7E" w:rsidRPr="00717899" w:rsidRDefault="00E42E7E" w:rsidP="009643E5">
      <w:pPr>
        <w:pStyle w:val="Default"/>
        <w:spacing w:line="360" w:lineRule="auto"/>
        <w:jc w:val="center"/>
        <w:rPr>
          <w:rFonts w:ascii="Times New Roman" w:hAnsi="Times New Roman" w:cs="Times New Roman"/>
          <w:color w:val="auto"/>
          <w:sz w:val="22"/>
          <w:szCs w:val="22"/>
        </w:rPr>
      </w:pPr>
      <w:r w:rsidRPr="00717899">
        <w:rPr>
          <w:rFonts w:ascii="Times New Roman" w:hAnsi="Times New Roman" w:cs="Times New Roman"/>
          <w:b/>
          <w:bCs/>
          <w:color w:val="auto"/>
          <w:sz w:val="22"/>
          <w:szCs w:val="22"/>
        </w:rPr>
        <w:t>§10</w:t>
      </w:r>
    </w:p>
    <w:p w14:paraId="6EFB4A7C"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 xml:space="preserve">1. Zamawiającemu przysługuje prawo odstąpienia od </w:t>
      </w:r>
      <w:r w:rsidR="00E274D2">
        <w:rPr>
          <w:rFonts w:ascii="Times New Roman" w:hAnsi="Times New Roman" w:cs="Times New Roman"/>
          <w:color w:val="auto"/>
          <w:sz w:val="22"/>
          <w:szCs w:val="22"/>
        </w:rPr>
        <w:t>U</w:t>
      </w:r>
      <w:r w:rsidRPr="00717899">
        <w:rPr>
          <w:rFonts w:ascii="Times New Roman" w:hAnsi="Times New Roman" w:cs="Times New Roman"/>
          <w:color w:val="auto"/>
          <w:sz w:val="22"/>
          <w:szCs w:val="22"/>
        </w:rPr>
        <w:t xml:space="preserve">mowy w terminie 30 dni: </w:t>
      </w:r>
    </w:p>
    <w:p w14:paraId="396572D4"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1) od daty stwierdzenia przez Zamawiającego niena</w:t>
      </w:r>
      <w:r w:rsidR="00E274D2">
        <w:rPr>
          <w:rFonts w:ascii="Times New Roman" w:hAnsi="Times New Roman" w:cs="Times New Roman"/>
          <w:color w:val="auto"/>
          <w:sz w:val="22"/>
          <w:szCs w:val="22"/>
        </w:rPr>
        <w:t>leżytego wykonania postanowień U</w:t>
      </w:r>
      <w:r w:rsidRPr="00717899">
        <w:rPr>
          <w:rFonts w:ascii="Times New Roman" w:hAnsi="Times New Roman" w:cs="Times New Roman"/>
          <w:color w:val="auto"/>
          <w:sz w:val="22"/>
          <w:szCs w:val="22"/>
        </w:rPr>
        <w:t xml:space="preserve">mowy przez Wykonawcę, po dwukrotnym pisemnym upomnieniu przez Zamawiającego, w szczególności: </w:t>
      </w:r>
    </w:p>
    <w:p w14:paraId="03F30B8E"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 xml:space="preserve">a) Wykonawca pomimo uprzednich pisemnych zastrzeżeń Zamawiającego, nie wykonuje obowiązków </w:t>
      </w:r>
      <w:r w:rsidR="00E274D2">
        <w:rPr>
          <w:rFonts w:ascii="Times New Roman" w:hAnsi="Times New Roman" w:cs="Times New Roman"/>
          <w:color w:val="auto"/>
          <w:sz w:val="22"/>
          <w:szCs w:val="22"/>
        </w:rPr>
        <w:t>zgodnie z warunkami niniejszej U</w:t>
      </w:r>
      <w:r w:rsidRPr="00717899">
        <w:rPr>
          <w:rFonts w:ascii="Times New Roman" w:hAnsi="Times New Roman" w:cs="Times New Roman"/>
          <w:color w:val="auto"/>
          <w:sz w:val="22"/>
          <w:szCs w:val="22"/>
        </w:rPr>
        <w:t xml:space="preserve">mowy i /lub w rażący sposób zaniedbuje zobowiązania z niej wynikające, </w:t>
      </w:r>
    </w:p>
    <w:p w14:paraId="1E0F0694"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 xml:space="preserve">b) Wykonawca nie wypełnia zobowiązań wynikających z Opisu Przedmiotu Zamówienia, </w:t>
      </w:r>
    </w:p>
    <w:p w14:paraId="417C13E3" w14:textId="77777777" w:rsidR="00E42E7E" w:rsidRPr="00717899" w:rsidRDefault="00E42E7E" w:rsidP="00717899">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2) od daty otrzymania Zamawiającego informacji, że Wykonawca stał się niewypłacalny, przechodzi w stan likwidacji, ma ustanowionego administratora lub syndyka masy upadłości, układa się ze swoimi wierzycielami lub prowadzi przedsiębiorstwo z likwidatorem, kuratorem lub zarządcą w ce</w:t>
      </w:r>
      <w:r w:rsidR="00717899" w:rsidRPr="00717899">
        <w:rPr>
          <w:rFonts w:ascii="Times New Roman" w:hAnsi="Times New Roman" w:cs="Times New Roman"/>
          <w:color w:val="auto"/>
          <w:sz w:val="22"/>
          <w:szCs w:val="22"/>
        </w:rPr>
        <w:t xml:space="preserve">lu zabezpieczenia należności </w:t>
      </w:r>
      <w:r w:rsidRPr="00717899">
        <w:rPr>
          <w:rFonts w:ascii="Times New Roman" w:hAnsi="Times New Roman" w:cs="Times New Roman"/>
          <w:color w:val="auto"/>
          <w:sz w:val="22"/>
          <w:szCs w:val="22"/>
        </w:rPr>
        <w:t xml:space="preserve">kredytodawców, lub jeżeli prowadzone jest jakiekolwiek działanie lub ma miejsce jakiekolwiek wydarzenie, które (według mających zastosowanie praw) ma podobny skutek do któregokolwiek z wyżej wymienionych czynów lub wydarzeń, z zastrzeżeniem art. 83 ustawy Prawo upadłościowe oraz art. 225 ustawy Prawo restrukturyzacyjne. </w:t>
      </w:r>
    </w:p>
    <w:p w14:paraId="5013C72D"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2. Ponadto Zamawiającemu przys</w:t>
      </w:r>
      <w:r w:rsidR="00E274D2">
        <w:rPr>
          <w:rFonts w:ascii="Times New Roman" w:hAnsi="Times New Roman" w:cs="Times New Roman"/>
          <w:color w:val="auto"/>
          <w:sz w:val="22"/>
          <w:szCs w:val="22"/>
        </w:rPr>
        <w:t>ługuje prawo do odstąpienia od U</w:t>
      </w:r>
      <w:r w:rsidRPr="00717899">
        <w:rPr>
          <w:rFonts w:ascii="Times New Roman" w:hAnsi="Times New Roman" w:cs="Times New Roman"/>
          <w:color w:val="auto"/>
          <w:sz w:val="22"/>
          <w:szCs w:val="22"/>
        </w:rPr>
        <w:t xml:space="preserve">mowy w przypadkach określonych w art. 456 ustawy Prawo zamówień publicznych. </w:t>
      </w:r>
    </w:p>
    <w:p w14:paraId="21CCEFC7"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3. W przypadkach określonych w ust. 1 i ust. 2 Wykonawca może żądać jedynie wynagrodzenia należneg</w:t>
      </w:r>
      <w:r w:rsidR="00E274D2">
        <w:rPr>
          <w:rFonts w:ascii="Times New Roman" w:hAnsi="Times New Roman" w:cs="Times New Roman"/>
          <w:color w:val="auto"/>
          <w:sz w:val="22"/>
          <w:szCs w:val="22"/>
        </w:rPr>
        <w:t>o mu z tytułu wykonania części U</w:t>
      </w:r>
      <w:r w:rsidRPr="00717899">
        <w:rPr>
          <w:rFonts w:ascii="Times New Roman" w:hAnsi="Times New Roman" w:cs="Times New Roman"/>
          <w:color w:val="auto"/>
          <w:sz w:val="22"/>
          <w:szCs w:val="22"/>
        </w:rPr>
        <w:t xml:space="preserve">mowy. </w:t>
      </w:r>
    </w:p>
    <w:p w14:paraId="4E176462" w14:textId="77777777" w:rsidR="00E42E7E" w:rsidRPr="00717899" w:rsidRDefault="00E42E7E" w:rsidP="00717899">
      <w:pPr>
        <w:pStyle w:val="Default"/>
        <w:spacing w:line="360" w:lineRule="auto"/>
        <w:jc w:val="center"/>
        <w:rPr>
          <w:rFonts w:ascii="Times New Roman" w:hAnsi="Times New Roman" w:cs="Times New Roman"/>
          <w:color w:val="auto"/>
          <w:sz w:val="22"/>
          <w:szCs w:val="22"/>
        </w:rPr>
      </w:pPr>
      <w:r w:rsidRPr="00717899">
        <w:rPr>
          <w:rFonts w:ascii="Times New Roman" w:hAnsi="Times New Roman" w:cs="Times New Roman"/>
          <w:b/>
          <w:bCs/>
          <w:color w:val="auto"/>
          <w:sz w:val="22"/>
          <w:szCs w:val="22"/>
        </w:rPr>
        <w:t>§11</w:t>
      </w:r>
    </w:p>
    <w:p w14:paraId="7272DB31"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1. Zamawiający wyznacza swojego Przedstawiciela - p. _______________ tel.: ______________, który jest upoważniony w imieniu Zamawiającego do nadzoro</w:t>
      </w:r>
      <w:r w:rsidR="00E274D2">
        <w:rPr>
          <w:rFonts w:ascii="Times New Roman" w:hAnsi="Times New Roman" w:cs="Times New Roman"/>
          <w:color w:val="auto"/>
          <w:sz w:val="22"/>
          <w:szCs w:val="22"/>
        </w:rPr>
        <w:t>wania i zarządzania realizacją U</w:t>
      </w:r>
      <w:r w:rsidRPr="00717899">
        <w:rPr>
          <w:rFonts w:ascii="Times New Roman" w:hAnsi="Times New Roman" w:cs="Times New Roman"/>
          <w:color w:val="auto"/>
          <w:sz w:val="22"/>
          <w:szCs w:val="22"/>
        </w:rPr>
        <w:t xml:space="preserve">mowy oraz do bezpośrednich kontaktów z Wykonawcą. </w:t>
      </w:r>
    </w:p>
    <w:p w14:paraId="3B4FCD9A"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lastRenderedPageBreak/>
        <w:t>2. Wykonawca wyznacza swojego Przedstawiciela - p. ______________ tel.: _____________ , który jest upoważniony w imieniu Wykonawcy do nadzoro</w:t>
      </w:r>
      <w:r w:rsidR="00E274D2">
        <w:rPr>
          <w:rFonts w:ascii="Times New Roman" w:hAnsi="Times New Roman" w:cs="Times New Roman"/>
          <w:color w:val="auto"/>
          <w:sz w:val="22"/>
          <w:szCs w:val="22"/>
        </w:rPr>
        <w:t>wania i zarządzania realizacją U</w:t>
      </w:r>
      <w:r w:rsidRPr="00717899">
        <w:rPr>
          <w:rFonts w:ascii="Times New Roman" w:hAnsi="Times New Roman" w:cs="Times New Roman"/>
          <w:color w:val="auto"/>
          <w:sz w:val="22"/>
          <w:szCs w:val="22"/>
        </w:rPr>
        <w:t xml:space="preserve">mowy oraz do bezpośrednich kontaktów z Zamawiającym. </w:t>
      </w:r>
    </w:p>
    <w:p w14:paraId="7F8F6EDF" w14:textId="77777777" w:rsidR="00E42E7E" w:rsidRPr="00717899" w:rsidRDefault="00E42E7E" w:rsidP="00E42E7E">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 xml:space="preserve">3. Przedstawiciel Zamawiającego i przedstawiciel Wykonawcy nie są upoważnieni do zmian zobowiązań określonych niniejszą umową. </w:t>
      </w:r>
    </w:p>
    <w:p w14:paraId="6A9B2080" w14:textId="77777777" w:rsidR="00EA6002" w:rsidRDefault="00EA6002" w:rsidP="00717899">
      <w:pPr>
        <w:pStyle w:val="Default"/>
        <w:spacing w:line="360" w:lineRule="auto"/>
        <w:jc w:val="center"/>
        <w:rPr>
          <w:rFonts w:ascii="Times New Roman" w:hAnsi="Times New Roman" w:cs="Times New Roman"/>
          <w:b/>
          <w:bCs/>
          <w:color w:val="auto"/>
          <w:sz w:val="22"/>
          <w:szCs w:val="22"/>
        </w:rPr>
      </w:pPr>
    </w:p>
    <w:p w14:paraId="3C9D70BA" w14:textId="5C3ACF4D" w:rsidR="00E42E7E" w:rsidRPr="00717899" w:rsidRDefault="00E42E7E" w:rsidP="00717899">
      <w:pPr>
        <w:pStyle w:val="Default"/>
        <w:spacing w:line="360" w:lineRule="auto"/>
        <w:jc w:val="center"/>
        <w:rPr>
          <w:rFonts w:ascii="Times New Roman" w:hAnsi="Times New Roman" w:cs="Times New Roman"/>
          <w:color w:val="auto"/>
          <w:sz w:val="22"/>
          <w:szCs w:val="22"/>
        </w:rPr>
      </w:pPr>
      <w:r w:rsidRPr="00717899">
        <w:rPr>
          <w:rFonts w:ascii="Times New Roman" w:hAnsi="Times New Roman" w:cs="Times New Roman"/>
          <w:b/>
          <w:bCs/>
          <w:color w:val="auto"/>
          <w:sz w:val="22"/>
          <w:szCs w:val="22"/>
        </w:rPr>
        <w:t>§12</w:t>
      </w:r>
    </w:p>
    <w:p w14:paraId="7EFA5207" w14:textId="77777777" w:rsidR="00717899" w:rsidRPr="00717899" w:rsidRDefault="00717899" w:rsidP="00717899">
      <w:pPr>
        <w:pStyle w:val="Akapitzlist"/>
        <w:numPr>
          <w:ilvl w:val="0"/>
          <w:numId w:val="2"/>
        </w:numPr>
        <w:spacing w:after="0" w:line="360" w:lineRule="auto"/>
        <w:jc w:val="both"/>
        <w:rPr>
          <w:rFonts w:ascii="Times New Roman" w:eastAsia="Calibri" w:hAnsi="Times New Roman" w:cs="Times New Roman"/>
          <w:color w:val="000000"/>
          <w:shd w:val="clear" w:color="auto" w:fill="FFFFFF"/>
          <w:lang w:eastAsia="ar-SA"/>
        </w:rPr>
      </w:pPr>
      <w:r w:rsidRPr="00717899">
        <w:rPr>
          <w:rFonts w:ascii="Times New Roman" w:eastAsia="Calibri" w:hAnsi="Times New Roman" w:cs="Times New Roman"/>
          <w:color w:val="00000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429DB2A"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Administratorem Pani/Pana danych osobowych jest Politechnika Warszawska z siedzibą przy Pl. Politechniki 1, 00-661 Warszawa.</w:t>
      </w:r>
    </w:p>
    <w:p w14:paraId="34C9C794"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eastAsia="Calibri" w:hAnsi="Times New Roman" w:cs="Times New Roman"/>
          <w:color w:val="000000"/>
          <w:shd w:val="clear" w:color="auto" w:fill="FFFFFF"/>
        </w:rPr>
        <w:t xml:space="preserve">Administrator wyznaczył w swoim zakresie Inspektora Ochrony Danych (IOD) nadzorującego prawidłowość przetwarzania danych osobowych. Można skontaktować się z nim, za pośrednictwem adresu mailowego: </w:t>
      </w:r>
      <w:hyperlink r:id="rId6" w:history="1">
        <w:r w:rsidRPr="00717899">
          <w:rPr>
            <w:rFonts w:ascii="Times New Roman" w:eastAsia="Calibri" w:hAnsi="Times New Roman" w:cs="Times New Roman"/>
            <w:color w:val="0563C1"/>
            <w:u w:val="single"/>
            <w:shd w:val="clear" w:color="auto" w:fill="FFFFFF"/>
          </w:rPr>
          <w:t>iod@pw.edu.pl</w:t>
        </w:r>
      </w:hyperlink>
      <w:r w:rsidRPr="00717899">
        <w:rPr>
          <w:rFonts w:ascii="Times New Roman" w:eastAsia="Calibri" w:hAnsi="Times New Roman" w:cs="Times New Roman"/>
          <w:color w:val="000000"/>
          <w:shd w:val="clear" w:color="auto" w:fill="FFFFFF"/>
        </w:rPr>
        <w:t>.</w:t>
      </w:r>
    </w:p>
    <w:p w14:paraId="3BFA5321"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 xml:space="preserve">Administrator będzie przetwarzać Pani/Pana dane osobowe w zakresie: imię i nazwisko, adres email służbowy, służbowy numer telefonu. </w:t>
      </w:r>
    </w:p>
    <w:p w14:paraId="0D53F514"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Pani/Pana dane osobowe przetwarzane będą przez Administratora w celu realizacji niniejszej Umowy. – podstawą do przetwarzania Pani/Pana danych osobowych jest art. 6 ust. 1 lit. f RODO.</w:t>
      </w:r>
    </w:p>
    <w:p w14:paraId="68EDBCCE"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Politechnika Warszawska nie zamierza przekazywać Pani/Pana danych osobowych poza Europejski Obszar Gospodarczy.</w:t>
      </w:r>
    </w:p>
    <w:p w14:paraId="0371220D"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633FFD3"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 xml:space="preserve">Pani/Pana dane osobowe nie będą udostępniane innym podmiotom (administratorom), za wyjątkiem podmiotów upoważnionych na podstawie przepisów prawa. </w:t>
      </w:r>
    </w:p>
    <w:p w14:paraId="33EA16D9"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Dostęp do Pani/Pana danych osobowych mogą mieć podmioty (podmioty przetwarzające), którym Politechnika Warszawska zleca wykonanie czynności mogących wiązać się z przetwarzaniem danych osobowych.</w:t>
      </w:r>
    </w:p>
    <w:p w14:paraId="367B4A77"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Politechnika Warszawska nie wykorzystuje w stosunku do Pani/Pana zautomatyzowanego podejmowania decyzji, w tym nie wykonuje profilowania Pani/Pana.</w:t>
      </w:r>
    </w:p>
    <w:p w14:paraId="32E48395"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0398C87E"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lastRenderedPageBreak/>
        <w:t>Pani/Pana dane osobowe przetwarzane będą przez okres realizacji Umowy oraz okres niezbędny do zabezpieczenia ewentualnych roszczeń.</w:t>
      </w:r>
    </w:p>
    <w:p w14:paraId="175049B1" w14:textId="77777777" w:rsidR="00717899" w:rsidRPr="00717899" w:rsidRDefault="00717899" w:rsidP="00717899">
      <w:pPr>
        <w:pStyle w:val="Akapitzlist"/>
        <w:numPr>
          <w:ilvl w:val="0"/>
          <w:numId w:val="3"/>
        </w:numPr>
        <w:autoSpaceDE w:val="0"/>
        <w:spacing w:before="120" w:after="120" w:line="360" w:lineRule="auto"/>
        <w:jc w:val="both"/>
        <w:rPr>
          <w:rFonts w:ascii="Times New Roman" w:hAnsi="Times New Roman" w:cs="Times New Roman"/>
          <w:shd w:val="clear" w:color="auto" w:fill="FFFFFF"/>
        </w:rPr>
      </w:pPr>
      <w:r w:rsidRPr="00717899">
        <w:rPr>
          <w:rFonts w:ascii="Times New Roman" w:hAnsi="Times New Roman" w:cs="Times New Roman"/>
          <w:color w:val="000000"/>
          <w:shd w:val="clear" w:color="auto" w:fill="FFFFFF"/>
        </w:rPr>
        <w:t>Ma Pani/Pan prawo do wniesienia skargi do organu nadzorczego - Prezesa Urzędu Ochrony Danych Osobowych, gdy uzna Pani/Pan, iż przetwarzanie Pani/Pana danych osobowych narusza przepisy RODO.</w:t>
      </w:r>
    </w:p>
    <w:p w14:paraId="7E27BC73" w14:textId="5B08369A" w:rsidR="00E42E7E" w:rsidRPr="00717899" w:rsidRDefault="00E42E7E" w:rsidP="00717899">
      <w:pPr>
        <w:pStyle w:val="Default"/>
        <w:spacing w:line="360" w:lineRule="auto"/>
        <w:jc w:val="center"/>
        <w:rPr>
          <w:rFonts w:ascii="Times New Roman" w:hAnsi="Times New Roman" w:cs="Times New Roman"/>
          <w:color w:val="auto"/>
          <w:sz w:val="22"/>
          <w:szCs w:val="22"/>
        </w:rPr>
      </w:pPr>
      <w:r w:rsidRPr="00717899">
        <w:rPr>
          <w:rFonts w:ascii="Times New Roman" w:hAnsi="Times New Roman" w:cs="Times New Roman"/>
          <w:b/>
          <w:bCs/>
          <w:color w:val="auto"/>
          <w:sz w:val="22"/>
          <w:szCs w:val="22"/>
        </w:rPr>
        <w:t>§13</w:t>
      </w:r>
    </w:p>
    <w:p w14:paraId="55758DF9" w14:textId="3124D6D7" w:rsidR="00E42E7E" w:rsidRDefault="00E42E7E" w:rsidP="00717899">
      <w:pPr>
        <w:pStyle w:val="Default"/>
        <w:spacing w:line="360" w:lineRule="auto"/>
        <w:jc w:val="both"/>
        <w:rPr>
          <w:rFonts w:ascii="Times New Roman" w:hAnsi="Times New Roman" w:cs="Times New Roman"/>
          <w:color w:val="auto"/>
          <w:sz w:val="22"/>
          <w:szCs w:val="22"/>
        </w:rPr>
      </w:pPr>
      <w:r w:rsidRPr="00717899">
        <w:rPr>
          <w:rFonts w:ascii="Times New Roman" w:hAnsi="Times New Roman" w:cs="Times New Roman"/>
          <w:color w:val="auto"/>
          <w:sz w:val="22"/>
          <w:szCs w:val="22"/>
        </w:rPr>
        <w:t>1. W kwestiach nieuregulowanych niniejszą umową mają zastosowanie przepis</w:t>
      </w:r>
      <w:r w:rsidR="00A266A4">
        <w:rPr>
          <w:rFonts w:ascii="Times New Roman" w:hAnsi="Times New Roman" w:cs="Times New Roman"/>
          <w:color w:val="auto"/>
          <w:sz w:val="22"/>
          <w:szCs w:val="22"/>
        </w:rPr>
        <w:t xml:space="preserve">y </w:t>
      </w:r>
      <w:r w:rsidRPr="00717899">
        <w:rPr>
          <w:rFonts w:ascii="Times New Roman" w:hAnsi="Times New Roman" w:cs="Times New Roman"/>
          <w:color w:val="auto"/>
          <w:sz w:val="22"/>
          <w:szCs w:val="22"/>
        </w:rPr>
        <w:t>ustawy z dnia 11 września 2019 r. Prawo zamówień publicznych</w:t>
      </w:r>
      <w:r w:rsidR="00A266A4">
        <w:rPr>
          <w:rFonts w:ascii="Times New Roman" w:hAnsi="Times New Roman" w:cs="Times New Roman"/>
          <w:color w:val="auto"/>
          <w:sz w:val="22"/>
          <w:szCs w:val="22"/>
        </w:rPr>
        <w:t xml:space="preserve"> oraz </w:t>
      </w:r>
      <w:r w:rsidR="00A266A4" w:rsidRPr="00717899">
        <w:rPr>
          <w:rFonts w:ascii="Times New Roman" w:hAnsi="Times New Roman" w:cs="Times New Roman"/>
          <w:color w:val="auto"/>
          <w:sz w:val="22"/>
          <w:szCs w:val="22"/>
        </w:rPr>
        <w:t xml:space="preserve">Kodeksu </w:t>
      </w:r>
      <w:r w:rsidR="00A266A4">
        <w:rPr>
          <w:rFonts w:ascii="Times New Roman" w:hAnsi="Times New Roman" w:cs="Times New Roman"/>
          <w:color w:val="auto"/>
          <w:sz w:val="22"/>
          <w:szCs w:val="22"/>
        </w:rPr>
        <w:t>c</w:t>
      </w:r>
      <w:r w:rsidR="00A266A4" w:rsidRPr="00717899">
        <w:rPr>
          <w:rFonts w:ascii="Times New Roman" w:hAnsi="Times New Roman" w:cs="Times New Roman"/>
          <w:color w:val="auto"/>
          <w:sz w:val="22"/>
          <w:szCs w:val="22"/>
        </w:rPr>
        <w:t>ywilnego</w:t>
      </w:r>
      <w:r w:rsidRPr="00717899">
        <w:rPr>
          <w:rFonts w:ascii="Times New Roman" w:hAnsi="Times New Roman" w:cs="Times New Roman"/>
          <w:color w:val="auto"/>
          <w:sz w:val="22"/>
          <w:szCs w:val="22"/>
        </w:rPr>
        <w:t xml:space="preserve">. </w:t>
      </w:r>
    </w:p>
    <w:p w14:paraId="3BC1717F" w14:textId="158C455A" w:rsidR="00B503DA" w:rsidRPr="00717899" w:rsidRDefault="00B503DA" w:rsidP="00717899">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2.</w:t>
      </w:r>
      <w:bookmarkStart w:id="1" w:name="_Hlk85101070"/>
      <w:r w:rsidRPr="00B503DA">
        <w:rPr>
          <w:rFonts w:ascii="Calibri Light" w:hAnsi="Calibri Light" w:cs="Calibri Light"/>
        </w:rPr>
        <w:t xml:space="preserve"> </w:t>
      </w:r>
      <w:r>
        <w:rPr>
          <w:rFonts w:ascii="Calibri Light" w:hAnsi="Calibri Light" w:cs="Calibri Light"/>
        </w:rPr>
        <w:t xml:space="preserve">Spory wynikłe na tle wykonania niniejszej umowy rozwiązywane będą </w:t>
      </w:r>
      <w:bookmarkStart w:id="2" w:name="_Hlk89761923"/>
      <w:r>
        <w:rPr>
          <w:rFonts w:ascii="Calibri Light" w:hAnsi="Calibri Light" w:cs="Calibri Light"/>
        </w:rPr>
        <w:t xml:space="preserve">w sposób polubowny </w:t>
      </w:r>
      <w:bookmarkStart w:id="3" w:name="_Hlk94163373"/>
      <w:bookmarkStart w:id="4" w:name="_Hlk89759928"/>
      <w:r>
        <w:rPr>
          <w:rFonts w:ascii="Calibri Light" w:hAnsi="Calibri Light" w:cs="Calibri Light"/>
        </w:rPr>
        <w:t xml:space="preserve">w </w:t>
      </w:r>
      <w:bookmarkStart w:id="5" w:name="_Hlk89336586"/>
      <w:bookmarkStart w:id="6" w:name="_Hlk85104411"/>
      <w:r>
        <w:rPr>
          <w:rFonts w:ascii="Calibri Light" w:hAnsi="Calibri Light" w:cs="Calibri Light"/>
        </w:rPr>
        <w:t>trybie zawezwania do próby ugodowej na podstawie przepisów art. 184-186 Kodeksu postępowania cywilnego</w:t>
      </w:r>
      <w:bookmarkEnd w:id="3"/>
      <w:bookmarkEnd w:id="5"/>
      <w:r>
        <w:rPr>
          <w:rFonts w:ascii="Calibri Light" w:hAnsi="Calibri Light" w:cs="Calibri Light"/>
        </w:rPr>
        <w:t>.</w:t>
      </w:r>
      <w:bookmarkEnd w:id="1"/>
      <w:bookmarkEnd w:id="2"/>
      <w:bookmarkEnd w:id="4"/>
      <w:bookmarkEnd w:id="6"/>
    </w:p>
    <w:p w14:paraId="19D46F96" w14:textId="1FA45BF2" w:rsidR="00E42E7E" w:rsidRPr="00717899" w:rsidRDefault="00A266A4" w:rsidP="00717899">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00E42E7E" w:rsidRPr="00717899">
        <w:rPr>
          <w:rFonts w:ascii="Times New Roman" w:hAnsi="Times New Roman" w:cs="Times New Roman"/>
          <w:color w:val="auto"/>
          <w:sz w:val="22"/>
          <w:szCs w:val="22"/>
        </w:rPr>
        <w:t>. Sprawy sporne</w:t>
      </w:r>
      <w:r>
        <w:rPr>
          <w:rFonts w:ascii="Times New Roman" w:hAnsi="Times New Roman" w:cs="Times New Roman"/>
          <w:color w:val="auto"/>
          <w:sz w:val="22"/>
          <w:szCs w:val="22"/>
        </w:rPr>
        <w:t xml:space="preserve"> nierozwiązane w sposób polubowny </w:t>
      </w:r>
      <w:r w:rsidR="00E42E7E" w:rsidRPr="00717899">
        <w:rPr>
          <w:rFonts w:ascii="Times New Roman" w:hAnsi="Times New Roman" w:cs="Times New Roman"/>
          <w:color w:val="auto"/>
          <w:sz w:val="22"/>
          <w:szCs w:val="22"/>
        </w:rPr>
        <w:t xml:space="preserve"> rozstrzygane będą przez sąd powszechny właściwy miejscowo dla </w:t>
      </w:r>
      <w:r>
        <w:rPr>
          <w:rFonts w:ascii="Times New Roman" w:hAnsi="Times New Roman" w:cs="Times New Roman"/>
          <w:color w:val="auto"/>
          <w:sz w:val="22"/>
          <w:szCs w:val="22"/>
        </w:rPr>
        <w:t xml:space="preserve">siedziby </w:t>
      </w:r>
      <w:r w:rsidR="00E42E7E" w:rsidRPr="00717899">
        <w:rPr>
          <w:rFonts w:ascii="Times New Roman" w:hAnsi="Times New Roman" w:cs="Times New Roman"/>
          <w:color w:val="auto"/>
          <w:sz w:val="22"/>
          <w:szCs w:val="22"/>
        </w:rPr>
        <w:t xml:space="preserve">Zamawiającego. </w:t>
      </w:r>
    </w:p>
    <w:p w14:paraId="05C99713" w14:textId="7F681692" w:rsidR="00717899" w:rsidRPr="00717899" w:rsidRDefault="00A266A4" w:rsidP="00717899">
      <w:pPr>
        <w:spacing w:after="0" w:line="360" w:lineRule="auto"/>
        <w:jc w:val="both"/>
        <w:rPr>
          <w:rFonts w:ascii="Times New Roman" w:eastAsia="Calibri" w:hAnsi="Times New Roman" w:cs="Times New Roman"/>
        </w:rPr>
      </w:pPr>
      <w:r>
        <w:rPr>
          <w:rFonts w:ascii="Times New Roman" w:hAnsi="Times New Roman" w:cs="Times New Roman"/>
        </w:rPr>
        <w:t xml:space="preserve">4 </w:t>
      </w:r>
      <w:r w:rsidR="00E42E7E" w:rsidRPr="00717899">
        <w:rPr>
          <w:rFonts w:ascii="Times New Roman" w:hAnsi="Times New Roman" w:cs="Times New Roman"/>
        </w:rPr>
        <w:t xml:space="preserve">. </w:t>
      </w:r>
      <w:bookmarkStart w:id="7" w:name="_Hlk85207381"/>
      <w:r w:rsidR="00717899" w:rsidRPr="00717899">
        <w:rPr>
          <w:rFonts w:ascii="Times New Roman" w:eastAsia="Calibri" w:hAnsi="Times New Roman" w:cs="Times New Roman"/>
        </w:rPr>
        <w:t>Umowę sporządzono w 3 jednobrzmiących egzemplarzach, 2 (dwa) dla Zamawiającego i 1 (jeden) do Wykonawcy.</w:t>
      </w:r>
    </w:p>
    <w:bookmarkEnd w:id="7"/>
    <w:p w14:paraId="21B5759E" w14:textId="77777777" w:rsidR="00E42E7E" w:rsidRPr="000407A2" w:rsidRDefault="00E42E7E" w:rsidP="00E42E7E">
      <w:pPr>
        <w:pStyle w:val="Default"/>
        <w:spacing w:line="360" w:lineRule="auto"/>
        <w:jc w:val="both"/>
        <w:rPr>
          <w:rFonts w:ascii="Times New Roman" w:hAnsi="Times New Roman" w:cs="Times New Roman"/>
          <w:color w:val="FF0000"/>
          <w:sz w:val="22"/>
          <w:szCs w:val="22"/>
        </w:rPr>
      </w:pPr>
    </w:p>
    <w:p w14:paraId="496DED57" w14:textId="77777777" w:rsidR="00E42E7E" w:rsidRPr="000407A2" w:rsidRDefault="00E42E7E" w:rsidP="00E42E7E">
      <w:pPr>
        <w:pStyle w:val="Default"/>
        <w:spacing w:line="360" w:lineRule="auto"/>
        <w:jc w:val="both"/>
        <w:rPr>
          <w:rFonts w:ascii="Times New Roman" w:hAnsi="Times New Roman" w:cs="Times New Roman"/>
          <w:color w:val="FF0000"/>
          <w:sz w:val="22"/>
          <w:szCs w:val="22"/>
        </w:rPr>
      </w:pPr>
    </w:p>
    <w:p w14:paraId="1936EC43" w14:textId="77777777" w:rsidR="00717899" w:rsidRDefault="00717899" w:rsidP="00E42E7E">
      <w:pPr>
        <w:spacing w:line="360" w:lineRule="auto"/>
        <w:jc w:val="both"/>
        <w:rPr>
          <w:rFonts w:ascii="Times New Roman" w:hAnsi="Times New Roman" w:cs="Times New Roman"/>
          <w:b/>
          <w:bCs/>
          <w:color w:val="FF0000"/>
        </w:rPr>
      </w:pPr>
      <w:r>
        <w:rPr>
          <w:rFonts w:ascii="Times New Roman" w:hAnsi="Times New Roman" w:cs="Times New Roman"/>
          <w:b/>
          <w:bCs/>
          <w:color w:val="FF0000"/>
        </w:rPr>
        <w:t xml:space="preserve">                                           </w:t>
      </w:r>
    </w:p>
    <w:p w14:paraId="6B128F05" w14:textId="77777777" w:rsidR="00717899" w:rsidRPr="00E274D2" w:rsidRDefault="00717899" w:rsidP="00717899">
      <w:pPr>
        <w:spacing w:line="360" w:lineRule="auto"/>
        <w:rPr>
          <w:rFonts w:ascii="Times New Roman" w:hAnsi="Times New Roman" w:cs="Times New Roman"/>
          <w:b/>
          <w:bCs/>
        </w:rPr>
      </w:pPr>
      <w:r w:rsidRPr="00E274D2">
        <w:rPr>
          <w:rFonts w:ascii="Times New Roman" w:hAnsi="Times New Roman" w:cs="Times New Roman"/>
          <w:b/>
          <w:bCs/>
        </w:rPr>
        <w:t xml:space="preserve">         ……………………………….                                                     ………………..……………..</w:t>
      </w:r>
    </w:p>
    <w:p w14:paraId="42059400" w14:textId="22B3477B" w:rsidR="00A266A4" w:rsidRDefault="00717899" w:rsidP="00E42E7E">
      <w:pPr>
        <w:spacing w:line="360" w:lineRule="auto"/>
        <w:jc w:val="both"/>
        <w:rPr>
          <w:rFonts w:ascii="Times New Roman" w:hAnsi="Times New Roman" w:cs="Times New Roman"/>
        </w:rPr>
      </w:pPr>
      <w:r w:rsidRPr="00E274D2">
        <w:rPr>
          <w:rFonts w:ascii="Times New Roman" w:hAnsi="Times New Roman" w:cs="Times New Roman"/>
          <w:b/>
          <w:bCs/>
        </w:rPr>
        <w:t xml:space="preserve">                  </w:t>
      </w:r>
      <w:r w:rsidR="00E274D2" w:rsidRPr="00E274D2">
        <w:rPr>
          <w:rFonts w:ascii="Times New Roman" w:hAnsi="Times New Roman" w:cs="Times New Roman"/>
          <w:b/>
          <w:bCs/>
        </w:rPr>
        <w:t xml:space="preserve">WYKONAWCA                                                                          </w:t>
      </w:r>
      <w:r w:rsidR="00E42E7E" w:rsidRPr="00E274D2">
        <w:rPr>
          <w:rFonts w:ascii="Times New Roman" w:hAnsi="Times New Roman" w:cs="Times New Roman"/>
          <w:b/>
          <w:bCs/>
        </w:rPr>
        <w:t xml:space="preserve">ZAMAWIAJĄCY </w:t>
      </w:r>
      <w:r w:rsidRPr="00E274D2">
        <w:rPr>
          <w:rFonts w:ascii="Times New Roman" w:hAnsi="Times New Roman" w:cs="Times New Roman"/>
          <w:b/>
          <w:bCs/>
        </w:rPr>
        <w:t xml:space="preserve">                                                                        </w:t>
      </w:r>
    </w:p>
    <w:p w14:paraId="32EDD2B5" w14:textId="77777777" w:rsidR="00A266A4" w:rsidRPr="00A266A4" w:rsidRDefault="00A266A4" w:rsidP="00F37A6F">
      <w:pPr>
        <w:rPr>
          <w:rFonts w:ascii="Times New Roman" w:hAnsi="Times New Roman" w:cs="Times New Roman"/>
        </w:rPr>
      </w:pPr>
    </w:p>
    <w:p w14:paraId="23CDCDA3" w14:textId="77777777" w:rsidR="00A266A4" w:rsidRPr="00A266A4" w:rsidRDefault="00A266A4" w:rsidP="00F37A6F">
      <w:pPr>
        <w:rPr>
          <w:rFonts w:ascii="Times New Roman" w:hAnsi="Times New Roman" w:cs="Times New Roman"/>
        </w:rPr>
      </w:pPr>
    </w:p>
    <w:p w14:paraId="7E523EEE" w14:textId="77777777" w:rsidR="00A266A4" w:rsidRPr="00A266A4" w:rsidRDefault="00A266A4" w:rsidP="00F37A6F">
      <w:pPr>
        <w:rPr>
          <w:rFonts w:ascii="Times New Roman" w:hAnsi="Times New Roman" w:cs="Times New Roman"/>
        </w:rPr>
      </w:pPr>
    </w:p>
    <w:p w14:paraId="5BF30C51" w14:textId="77777777" w:rsidR="00A266A4" w:rsidRPr="00A266A4" w:rsidRDefault="00A266A4" w:rsidP="00F37A6F">
      <w:pPr>
        <w:rPr>
          <w:rFonts w:ascii="Times New Roman" w:hAnsi="Times New Roman" w:cs="Times New Roman"/>
        </w:rPr>
      </w:pPr>
    </w:p>
    <w:p w14:paraId="3F2FAE74" w14:textId="77777777" w:rsidR="00A266A4" w:rsidRPr="00A266A4" w:rsidRDefault="00A266A4" w:rsidP="00F37A6F">
      <w:pPr>
        <w:rPr>
          <w:rFonts w:ascii="Times New Roman" w:hAnsi="Times New Roman" w:cs="Times New Roman"/>
        </w:rPr>
      </w:pPr>
    </w:p>
    <w:p w14:paraId="52C9EC09" w14:textId="234461B9" w:rsidR="00A266A4" w:rsidRDefault="00A266A4" w:rsidP="00A266A4">
      <w:pPr>
        <w:rPr>
          <w:rFonts w:ascii="Times New Roman" w:hAnsi="Times New Roman" w:cs="Times New Roman"/>
        </w:rPr>
      </w:pPr>
    </w:p>
    <w:p w14:paraId="69C09180" w14:textId="608E416F" w:rsidR="00A266A4" w:rsidRDefault="00A266A4" w:rsidP="00A266A4">
      <w:pPr>
        <w:rPr>
          <w:rFonts w:ascii="Times New Roman" w:hAnsi="Times New Roman"/>
          <w:sz w:val="24"/>
          <w:szCs w:val="24"/>
        </w:rPr>
      </w:pPr>
      <w:r>
        <w:rPr>
          <w:rFonts w:ascii="Times New Roman" w:hAnsi="Times New Roman" w:cs="Times New Roman"/>
        </w:rPr>
        <w:tab/>
      </w:r>
      <w:bookmarkStart w:id="8" w:name="_Hlk99372289"/>
      <w:bookmarkStart w:id="9" w:name="_Hlk85109049"/>
      <w:bookmarkStart w:id="10" w:name="_Hlk85457892"/>
      <w:r>
        <w:t xml:space="preserve">Zaopiniowano pod względem formalno-prawnym . </w:t>
      </w:r>
      <w:bookmarkStart w:id="11" w:name="_Hlk66353454"/>
      <w:r>
        <w:t xml:space="preserve">Radca prawny Andrzej Karczewski (WA-3948). </w:t>
      </w:r>
      <w:bookmarkStart w:id="12" w:name="_Hlk104204634"/>
      <w:r>
        <w:t>BOP PW     2139       31.05.2022r</w:t>
      </w:r>
      <w:bookmarkEnd w:id="8"/>
      <w:r>
        <w:t>.</w:t>
      </w:r>
      <w:bookmarkStart w:id="13" w:name="_Hlk72153048"/>
      <w:bookmarkEnd w:id="11"/>
      <w:r>
        <w:t xml:space="preserve"> </w:t>
      </w:r>
      <w:bookmarkEnd w:id="9"/>
      <w:bookmarkEnd w:id="13"/>
    </w:p>
    <w:bookmarkEnd w:id="10"/>
    <w:bookmarkEnd w:id="12"/>
    <w:p w14:paraId="15A29CBF" w14:textId="170677B2" w:rsidR="00CF2581" w:rsidRDefault="00CF2581" w:rsidP="00CF2581">
      <w:pPr>
        <w:rPr>
          <w:rFonts w:ascii="Times New Roman" w:hAnsi="Times New Roman"/>
          <w:sz w:val="24"/>
          <w:szCs w:val="24"/>
        </w:rPr>
      </w:pPr>
      <w:r>
        <w:t xml:space="preserve">Zaopiniowano pod względem formalno-prawnym . Radca prawny Andrzej Karczewski (WA-3948). BOP PW 2139        07.06.2022r. </w:t>
      </w:r>
    </w:p>
    <w:p w14:paraId="1165B7EC" w14:textId="064D97AE" w:rsidR="00CE7675" w:rsidRPr="00A266A4" w:rsidRDefault="00CE7675" w:rsidP="00F37A6F">
      <w:pPr>
        <w:tabs>
          <w:tab w:val="left" w:pos="1005"/>
        </w:tabs>
        <w:rPr>
          <w:rFonts w:ascii="Times New Roman" w:hAnsi="Times New Roman" w:cs="Times New Roman"/>
        </w:rPr>
      </w:pPr>
    </w:p>
    <w:sectPr w:rsidR="00CE7675" w:rsidRPr="00A266A4" w:rsidSect="00B7264C">
      <w:pgSz w:w="11906" w:h="16838" w:code="9"/>
      <w:pgMar w:top="851" w:right="1134" w:bottom="1418" w:left="1134" w:header="141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E60"/>
    <w:multiLevelType w:val="multilevel"/>
    <w:tmpl w:val="5AB66B6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4E111F2"/>
    <w:multiLevelType w:val="hybridMultilevel"/>
    <w:tmpl w:val="2D2C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E350C8"/>
    <w:multiLevelType w:val="hybridMultilevel"/>
    <w:tmpl w:val="105CEDD0"/>
    <w:lvl w:ilvl="0" w:tplc="43127D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4D4D0F"/>
    <w:multiLevelType w:val="hybridMultilevel"/>
    <w:tmpl w:val="59F4509E"/>
    <w:lvl w:ilvl="0" w:tplc="229865BC">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F54213E"/>
    <w:multiLevelType w:val="hybridMultilevel"/>
    <w:tmpl w:val="9648ECFC"/>
    <w:lvl w:ilvl="0" w:tplc="1BAAB196">
      <w:start w:val="1"/>
      <w:numFmt w:val="decimal"/>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7214D65"/>
    <w:multiLevelType w:val="hybridMultilevel"/>
    <w:tmpl w:val="14B24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6051F9"/>
    <w:multiLevelType w:val="hybridMultilevel"/>
    <w:tmpl w:val="2110B61C"/>
    <w:lvl w:ilvl="0" w:tplc="DB223664">
      <w:start w:val="1"/>
      <w:numFmt w:val="lowerLetter"/>
      <w:lvlText w:val="%1)"/>
      <w:lvlJc w:val="left"/>
      <w:pPr>
        <w:ind w:left="1004" w:hanging="360"/>
      </w:pPr>
      <w:rPr>
        <w:rFonts w:ascii="Times New Roman" w:eastAsiaTheme="minorHAns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F8"/>
    <w:rsid w:val="000407A2"/>
    <w:rsid w:val="00323FC4"/>
    <w:rsid w:val="003A7DF7"/>
    <w:rsid w:val="004A6310"/>
    <w:rsid w:val="00601DF3"/>
    <w:rsid w:val="00617E4D"/>
    <w:rsid w:val="006541F8"/>
    <w:rsid w:val="006B54E8"/>
    <w:rsid w:val="00717899"/>
    <w:rsid w:val="009643E5"/>
    <w:rsid w:val="00A266A4"/>
    <w:rsid w:val="00AA04C9"/>
    <w:rsid w:val="00B503DA"/>
    <w:rsid w:val="00B7264C"/>
    <w:rsid w:val="00C211C3"/>
    <w:rsid w:val="00C24CE9"/>
    <w:rsid w:val="00CB2676"/>
    <w:rsid w:val="00CE7675"/>
    <w:rsid w:val="00CF2581"/>
    <w:rsid w:val="00DE1858"/>
    <w:rsid w:val="00E1263A"/>
    <w:rsid w:val="00E274D2"/>
    <w:rsid w:val="00E42E7E"/>
    <w:rsid w:val="00E82363"/>
    <w:rsid w:val="00EA6002"/>
    <w:rsid w:val="00EF0F9D"/>
    <w:rsid w:val="00F21AD0"/>
    <w:rsid w:val="00F37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DBC5"/>
  <w15:chartTrackingRefBased/>
  <w15:docId w15:val="{FC3325DC-1217-4C80-9952-A6DC2515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E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2E7E"/>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407A2"/>
    <w:rPr>
      <w:sz w:val="16"/>
      <w:szCs w:val="16"/>
    </w:rPr>
  </w:style>
  <w:style w:type="paragraph" w:styleId="Tekstkomentarza">
    <w:name w:val="annotation text"/>
    <w:basedOn w:val="Normalny"/>
    <w:link w:val="TekstkomentarzaZnak"/>
    <w:uiPriority w:val="99"/>
    <w:semiHidden/>
    <w:unhideWhenUsed/>
    <w:rsid w:val="000407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07A2"/>
    <w:rPr>
      <w:sz w:val="20"/>
      <w:szCs w:val="20"/>
    </w:rPr>
  </w:style>
  <w:style w:type="paragraph" w:styleId="Tematkomentarza">
    <w:name w:val="annotation subject"/>
    <w:basedOn w:val="Tekstkomentarza"/>
    <w:next w:val="Tekstkomentarza"/>
    <w:link w:val="TematkomentarzaZnak"/>
    <w:uiPriority w:val="99"/>
    <w:semiHidden/>
    <w:unhideWhenUsed/>
    <w:rsid w:val="000407A2"/>
    <w:rPr>
      <w:b/>
      <w:bCs/>
    </w:rPr>
  </w:style>
  <w:style w:type="character" w:customStyle="1" w:styleId="TematkomentarzaZnak">
    <w:name w:val="Temat komentarza Znak"/>
    <w:basedOn w:val="TekstkomentarzaZnak"/>
    <w:link w:val="Tematkomentarza"/>
    <w:uiPriority w:val="99"/>
    <w:semiHidden/>
    <w:rsid w:val="000407A2"/>
    <w:rPr>
      <w:b/>
      <w:bCs/>
      <w:sz w:val="20"/>
      <w:szCs w:val="20"/>
    </w:rPr>
  </w:style>
  <w:style w:type="paragraph" w:styleId="Tekstdymka">
    <w:name w:val="Balloon Text"/>
    <w:basedOn w:val="Normalny"/>
    <w:link w:val="TekstdymkaZnak"/>
    <w:uiPriority w:val="99"/>
    <w:semiHidden/>
    <w:unhideWhenUsed/>
    <w:rsid w:val="000407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7A2"/>
    <w:rPr>
      <w:rFonts w:ascii="Segoe UI" w:hAnsi="Segoe UI" w:cs="Segoe UI"/>
      <w:sz w:val="18"/>
      <w:szCs w:val="18"/>
    </w:rPr>
  </w:style>
  <w:style w:type="paragraph" w:styleId="Akapitzlist">
    <w:name w:val="List Paragraph"/>
    <w:aliases w:val="L1,Akapit z listą5,T_SZ_List Paragraph,normalny tekst,WYPUNKTOWANIE Akapit z listą,Lista 1,Akapit z listą BS,Numerowanie,maz_wyliczenie,opis dzialania,K-P_odwolanie,A_wyliczenie,Akapit z listą 1,Table of contents numbered,Normal,Normal2"/>
    <w:basedOn w:val="Normalny"/>
    <w:link w:val="AkapitzlistZnak"/>
    <w:uiPriority w:val="34"/>
    <w:qFormat/>
    <w:rsid w:val="00717899"/>
    <w:pPr>
      <w:ind w:left="720"/>
      <w:contextualSpacing/>
    </w:pPr>
  </w:style>
  <w:style w:type="character" w:customStyle="1" w:styleId="AkapitzlistZnak">
    <w:name w:val="Akapit z listą Znak"/>
    <w:aliases w:val="L1 Znak,Akapit z listą5 Znak,T_SZ_List Paragraph Znak,normalny tekst Znak,WYPUNKTOWANIE Akapit z listą Znak,Lista 1 Znak,Akapit z listą BS Znak,Numerowanie Znak,maz_wyliczenie Znak,opis dzialania Znak,K-P_odwolanie Znak,Normal Znak"/>
    <w:link w:val="Akapitzlist"/>
    <w:uiPriority w:val="34"/>
    <w:qFormat/>
    <w:rsid w:val="00717899"/>
  </w:style>
  <w:style w:type="paragraph" w:styleId="Poprawka">
    <w:name w:val="Revision"/>
    <w:hidden/>
    <w:uiPriority w:val="99"/>
    <w:semiHidden/>
    <w:rsid w:val="00CB2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w.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F0E5-D621-42A5-AF15-018F55C7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2533</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2</cp:revision>
  <cp:lastPrinted>2022-06-07T10:29:00Z</cp:lastPrinted>
  <dcterms:created xsi:type="dcterms:W3CDTF">2022-06-07T10:31:00Z</dcterms:created>
  <dcterms:modified xsi:type="dcterms:W3CDTF">2022-06-07T10:31:00Z</dcterms:modified>
</cp:coreProperties>
</file>