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2" w:rsidRDefault="00817082" w:rsidP="00817082">
      <w:pPr>
        <w:jc w:val="right"/>
        <w:rPr>
          <w:rFonts w:ascii="Arial" w:hAnsi="Arial" w:cs="Arial"/>
          <w:b/>
          <w:bCs/>
          <w:kern w:val="18"/>
          <w:sz w:val="21"/>
          <w:szCs w:val="21"/>
        </w:rPr>
      </w:pPr>
      <w:r w:rsidRPr="00213F45">
        <w:rPr>
          <w:rFonts w:ascii="Arial" w:hAnsi="Arial" w:cs="Arial"/>
          <w:b/>
          <w:bCs/>
          <w:kern w:val="18"/>
          <w:sz w:val="21"/>
          <w:szCs w:val="21"/>
        </w:rPr>
        <w:t xml:space="preserve">Załącznik </w:t>
      </w:r>
      <w:r>
        <w:rPr>
          <w:rFonts w:ascii="Arial" w:hAnsi="Arial" w:cs="Arial"/>
          <w:b/>
          <w:bCs/>
          <w:kern w:val="18"/>
          <w:sz w:val="21"/>
          <w:szCs w:val="21"/>
        </w:rPr>
        <w:t xml:space="preserve"> nr 1 do SWZ</w:t>
      </w:r>
    </w:p>
    <w:p w:rsidR="00817082" w:rsidRDefault="00817082" w:rsidP="00817082">
      <w:pPr>
        <w:jc w:val="right"/>
        <w:rPr>
          <w:rFonts w:ascii="Arial" w:hAnsi="Arial" w:cs="Arial"/>
          <w:b/>
          <w:bCs/>
          <w:kern w:val="18"/>
          <w:sz w:val="21"/>
          <w:szCs w:val="21"/>
        </w:rPr>
      </w:pPr>
    </w:p>
    <w:p w:rsidR="00817082" w:rsidRDefault="00817082" w:rsidP="00817082">
      <w:pPr>
        <w:jc w:val="center"/>
        <w:rPr>
          <w:rFonts w:ascii="Arial" w:hAnsi="Arial" w:cs="Arial"/>
          <w:b/>
          <w:bCs/>
          <w:kern w:val="18"/>
          <w:sz w:val="21"/>
          <w:szCs w:val="21"/>
        </w:rPr>
      </w:pPr>
      <w:r w:rsidRPr="00612733">
        <w:rPr>
          <w:rFonts w:ascii="Arial" w:hAnsi="Arial" w:cs="Arial"/>
          <w:b/>
          <w:bCs/>
          <w:kern w:val="18"/>
          <w:sz w:val="21"/>
          <w:szCs w:val="21"/>
        </w:rPr>
        <w:t>Formularz asortymentowo-cenowy</w:t>
      </w:r>
    </w:p>
    <w:p w:rsidR="00817082" w:rsidRDefault="00817082" w:rsidP="00817082">
      <w:pPr>
        <w:jc w:val="right"/>
        <w:rPr>
          <w:rFonts w:ascii="Arial" w:hAnsi="Arial" w:cs="Arial"/>
          <w:b/>
          <w:bCs/>
          <w:kern w:val="18"/>
          <w:sz w:val="21"/>
          <w:szCs w:val="21"/>
        </w:rPr>
      </w:pPr>
    </w:p>
    <w:p w:rsidR="00817082" w:rsidRDefault="00817082" w:rsidP="00817082">
      <w:pPr>
        <w:pStyle w:val="Nagwek4"/>
        <w:spacing w:before="0" w:after="0"/>
        <w:rPr>
          <w:rFonts w:ascii="Arial" w:hAnsi="Arial" w:cs="Arial"/>
          <w:sz w:val="21"/>
          <w:szCs w:val="21"/>
        </w:rPr>
      </w:pPr>
      <w:r w:rsidRPr="001F4946">
        <w:rPr>
          <w:rFonts w:ascii="Arial" w:hAnsi="Arial" w:cs="Arial"/>
          <w:sz w:val="21"/>
          <w:szCs w:val="21"/>
        </w:rPr>
        <w:t>Grupa 1 - Płyny infuzyjne i płyny do irygacji.</w:t>
      </w:r>
    </w:p>
    <w:p w:rsidR="00817082" w:rsidRPr="002E58C4" w:rsidRDefault="00817082" w:rsidP="00817082">
      <w:pPr>
        <w:rPr>
          <w:sz w:val="20"/>
          <w:szCs w:val="20"/>
        </w:rPr>
      </w:pPr>
    </w:p>
    <w:tbl>
      <w:tblPr>
        <w:tblW w:w="10544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86"/>
        <w:gridCol w:w="1080"/>
        <w:gridCol w:w="900"/>
        <w:gridCol w:w="744"/>
        <w:gridCol w:w="1056"/>
        <w:gridCol w:w="900"/>
        <w:gridCol w:w="1053"/>
      </w:tblGrid>
      <w:tr w:rsidR="00817082" w:rsidRPr="00103103" w:rsidTr="0047192D">
        <w:tc>
          <w:tcPr>
            <w:tcW w:w="425" w:type="dxa"/>
            <w:shd w:val="pct12" w:color="auto" w:fill="auto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6" w:type="dxa"/>
            <w:shd w:val="pct12" w:color="auto" w:fill="auto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1080" w:type="dxa"/>
            <w:shd w:val="pct12" w:color="auto" w:fill="auto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pct12" w:color="auto" w:fill="auto"/>
          </w:tcPr>
          <w:p w:rsidR="00817082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4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pct12" w:color="auto" w:fill="auto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4 x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900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Kwota podatku</w:t>
            </w:r>
          </w:p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6 +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</w:tr>
      <w:tr w:rsidR="00817082" w:rsidRPr="00103103" w:rsidTr="0047192D">
        <w:tc>
          <w:tcPr>
            <w:tcW w:w="425" w:type="dxa"/>
            <w:shd w:val="pct12" w:color="auto" w:fill="auto"/>
          </w:tcPr>
          <w:p w:rsidR="00817082" w:rsidRPr="00103103" w:rsidRDefault="00817082" w:rsidP="0047192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pct12" w:color="auto" w:fill="auto"/>
          </w:tcPr>
          <w:p w:rsidR="00817082" w:rsidRPr="00103103" w:rsidRDefault="00817082" w:rsidP="0047192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pct12" w:color="auto" w:fill="auto"/>
          </w:tcPr>
          <w:p w:rsidR="00817082" w:rsidRPr="00103103" w:rsidRDefault="00817082" w:rsidP="0047192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817082" w:rsidRPr="00103103" w:rsidRDefault="00817082" w:rsidP="0047192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817082" w:rsidRPr="00103103" w:rsidRDefault="00817082" w:rsidP="0047192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8D700F" w:rsidRDefault="00817082" w:rsidP="0047192D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Aqua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pro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. 500 ml </w:t>
            </w:r>
            <w:r>
              <w:rPr>
                <w:rFonts w:ascii="Arial" w:hAnsi="Arial" w:cs="Arial"/>
                <w:sz w:val="18"/>
                <w:szCs w:val="18"/>
              </w:rPr>
              <w:t>butelka z dwoma portami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V07AB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3840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8D700F" w:rsidRDefault="00817082" w:rsidP="0047192D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5% 250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portami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1240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8D700F" w:rsidRDefault="00817082" w:rsidP="0047192D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5%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portami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9880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8D700F" w:rsidRDefault="00817082" w:rsidP="0047192D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10% 500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portami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15600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8D700F" w:rsidRDefault="00817082" w:rsidP="0047192D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8D700F">
              <w:rPr>
                <w:rFonts w:ascii="Arial" w:hAnsi="Arial" w:cs="Arial"/>
                <w:sz w:val="18"/>
                <w:szCs w:val="18"/>
              </w:rPr>
              <w:t>0%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i portami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320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8D700F" w:rsidRDefault="00817082" w:rsidP="0047192D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100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60440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8D700F" w:rsidRDefault="00817082" w:rsidP="0047192D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250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B05BB05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19720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8D700F" w:rsidRDefault="00817082" w:rsidP="0047192D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500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B05BB02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18880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8D700F" w:rsidRDefault="00817082" w:rsidP="0047192D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1000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C24D5" w:rsidTr="0047192D">
        <w:tc>
          <w:tcPr>
            <w:tcW w:w="425" w:type="dxa"/>
          </w:tcPr>
          <w:p w:rsidR="00817082" w:rsidRPr="008D700F" w:rsidRDefault="00817082" w:rsidP="0047192D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 ml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butelka</w:t>
            </w:r>
          </w:p>
        </w:tc>
        <w:tc>
          <w:tcPr>
            <w:tcW w:w="1080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2960</w:t>
            </w:r>
          </w:p>
        </w:tc>
        <w:tc>
          <w:tcPr>
            <w:tcW w:w="744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C24D5" w:rsidTr="0047192D">
        <w:tc>
          <w:tcPr>
            <w:tcW w:w="425" w:type="dxa"/>
          </w:tcPr>
          <w:p w:rsidR="00817082" w:rsidRPr="008D700F" w:rsidRDefault="00817082" w:rsidP="0047192D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817082" w:rsidRPr="008C24D5" w:rsidRDefault="00817082" w:rsidP="0047192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0 ml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przepłukiwania butelki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Ecolav</w:t>
            </w:r>
            <w:proofErr w:type="spellEnd"/>
          </w:p>
        </w:tc>
        <w:tc>
          <w:tcPr>
            <w:tcW w:w="1080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1840</w:t>
            </w:r>
          </w:p>
        </w:tc>
        <w:tc>
          <w:tcPr>
            <w:tcW w:w="744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8D700F" w:rsidRDefault="00817082" w:rsidP="0047192D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 xml:space="preserve">Płyn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Solutio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Ringeri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2 portami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5480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E94F16" w:rsidTr="0047192D">
        <w:tc>
          <w:tcPr>
            <w:tcW w:w="425" w:type="dxa"/>
          </w:tcPr>
          <w:p w:rsidR="00817082" w:rsidRPr="008D700F" w:rsidRDefault="00817082" w:rsidP="0047192D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Gelaspan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4%</w:t>
            </w:r>
            <w:r w:rsidRPr="008D700F">
              <w:rPr>
                <w:rFonts w:ascii="Arial" w:hAnsi="Arial" w:cs="Arial"/>
                <w:sz w:val="18"/>
                <w:szCs w:val="18"/>
                <w:lang w:val="de-DE"/>
              </w:rPr>
              <w:t xml:space="preserve"> 500 ml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butelka</w:t>
            </w:r>
            <w:proofErr w:type="spellEnd"/>
          </w:p>
        </w:tc>
        <w:tc>
          <w:tcPr>
            <w:tcW w:w="1080" w:type="dxa"/>
          </w:tcPr>
          <w:p w:rsidR="00817082" w:rsidRPr="00E94F16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4F16">
              <w:rPr>
                <w:rFonts w:ascii="Arial" w:hAnsi="Arial" w:cs="Arial"/>
                <w:sz w:val="18"/>
                <w:szCs w:val="18"/>
                <w:lang w:val="en-US"/>
              </w:rPr>
              <w:t>B05AA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  <w:lang w:val="en-US"/>
              </w:rPr>
              <w:t>1020</w:t>
            </w:r>
          </w:p>
        </w:tc>
        <w:tc>
          <w:tcPr>
            <w:tcW w:w="744" w:type="dxa"/>
          </w:tcPr>
          <w:p w:rsidR="00817082" w:rsidRPr="00E94F16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</w:tcPr>
          <w:p w:rsidR="00817082" w:rsidRPr="00E94F16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817082" w:rsidRPr="00E94F16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</w:tcPr>
          <w:p w:rsidR="00817082" w:rsidRPr="00E94F16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17082" w:rsidRPr="00103103" w:rsidTr="0047192D">
        <w:tc>
          <w:tcPr>
            <w:tcW w:w="7535" w:type="dxa"/>
            <w:gridSpan w:val="5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817082" w:rsidRPr="00B70A8A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B70A8A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B70A8A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7082" w:rsidRDefault="00817082" w:rsidP="00817082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17082" w:rsidRPr="00741029" w:rsidRDefault="00817082" w:rsidP="00817082">
      <w:pPr>
        <w:pStyle w:val="Akapitzlist"/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817082" w:rsidRPr="00741029" w:rsidRDefault="00817082" w:rsidP="00817082">
      <w:pPr>
        <w:pStyle w:val="Akapitzlist"/>
        <w:ind w:left="0"/>
        <w:rPr>
          <w:rFonts w:ascii="Arial" w:hAnsi="Arial" w:cs="Arial"/>
          <w:bCs/>
        </w:rPr>
      </w:pPr>
    </w:p>
    <w:p w:rsidR="00817082" w:rsidRPr="00A070DF" w:rsidRDefault="00817082" w:rsidP="00817082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  <w:r w:rsidRPr="00A070DF">
        <w:rPr>
          <w:rFonts w:ascii="Arial" w:eastAsia="Times New Roman" w:hAnsi="Arial"/>
          <w:b/>
          <w:sz w:val="21"/>
          <w:szCs w:val="21"/>
          <w:lang w:eastAsia="pl-PL"/>
        </w:rPr>
        <w:t xml:space="preserve">Grupa </w:t>
      </w:r>
      <w:r>
        <w:rPr>
          <w:rFonts w:ascii="Arial" w:eastAsia="Times New Roman" w:hAnsi="Arial"/>
          <w:b/>
          <w:sz w:val="21"/>
          <w:szCs w:val="21"/>
          <w:lang w:eastAsia="pl-PL"/>
        </w:rPr>
        <w:t>2</w:t>
      </w:r>
      <w:r w:rsidRPr="00A070DF">
        <w:rPr>
          <w:rFonts w:ascii="Arial" w:eastAsia="Times New Roman" w:hAnsi="Arial"/>
          <w:b/>
          <w:sz w:val="21"/>
          <w:szCs w:val="21"/>
          <w:lang w:eastAsia="pl-PL"/>
        </w:rPr>
        <w:t xml:space="preserve"> – Płyny infuzyjne i płyny do irygacji.</w:t>
      </w:r>
    </w:p>
    <w:p w:rsidR="00817082" w:rsidRDefault="00817082" w:rsidP="00817082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tbl>
      <w:tblPr>
        <w:tblW w:w="10544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86"/>
        <w:gridCol w:w="1080"/>
        <w:gridCol w:w="900"/>
        <w:gridCol w:w="744"/>
        <w:gridCol w:w="1056"/>
        <w:gridCol w:w="900"/>
        <w:gridCol w:w="1053"/>
      </w:tblGrid>
      <w:tr w:rsidR="00817082" w:rsidRPr="00103103" w:rsidTr="0047192D">
        <w:tc>
          <w:tcPr>
            <w:tcW w:w="425" w:type="dxa"/>
            <w:shd w:val="pct12" w:color="auto" w:fill="auto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6" w:type="dxa"/>
            <w:shd w:val="pct12" w:color="auto" w:fill="auto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1080" w:type="dxa"/>
            <w:shd w:val="pct12" w:color="auto" w:fill="auto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pct12" w:color="auto" w:fill="auto"/>
          </w:tcPr>
          <w:p w:rsidR="00817082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4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pct12" w:color="auto" w:fill="auto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4 x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900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Kwota podatku</w:t>
            </w:r>
          </w:p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6 +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</w:tr>
      <w:tr w:rsidR="00817082" w:rsidRPr="00103103" w:rsidTr="0047192D">
        <w:tc>
          <w:tcPr>
            <w:tcW w:w="425" w:type="dxa"/>
            <w:shd w:val="pct12" w:color="auto" w:fill="auto"/>
          </w:tcPr>
          <w:p w:rsidR="00817082" w:rsidRPr="00103103" w:rsidRDefault="00817082" w:rsidP="0047192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pct12" w:color="auto" w:fill="auto"/>
          </w:tcPr>
          <w:p w:rsidR="00817082" w:rsidRPr="00103103" w:rsidRDefault="00817082" w:rsidP="0047192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pct12" w:color="auto" w:fill="auto"/>
          </w:tcPr>
          <w:p w:rsidR="00817082" w:rsidRPr="00103103" w:rsidRDefault="00817082" w:rsidP="0047192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817082" w:rsidRPr="00103103" w:rsidRDefault="00817082" w:rsidP="0047192D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numPr>
                <w:ilvl w:val="0"/>
                <w:numId w:val="7"/>
              </w:numPr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817082" w:rsidRPr="00103103" w:rsidRDefault="00817082" w:rsidP="0047192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817082" w:rsidRPr="008C24D5" w:rsidTr="0047192D">
        <w:tc>
          <w:tcPr>
            <w:tcW w:w="425" w:type="dxa"/>
          </w:tcPr>
          <w:p w:rsidR="00817082" w:rsidRPr="00C519C8" w:rsidRDefault="00817082" w:rsidP="0047192D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817082" w:rsidRPr="00096029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Glucosi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 5% et </w:t>
            </w: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natrii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chlorati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 0,9% 1:1 ă 500 ml butelka stojąca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 portami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B05BB02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280</w:t>
            </w:r>
          </w:p>
        </w:tc>
        <w:tc>
          <w:tcPr>
            <w:tcW w:w="744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C24D5" w:rsidTr="0047192D">
        <w:tc>
          <w:tcPr>
            <w:tcW w:w="425" w:type="dxa"/>
          </w:tcPr>
          <w:p w:rsidR="00817082" w:rsidRPr="00C519C8" w:rsidRDefault="00817082" w:rsidP="0047192D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Glucosi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5% et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2:1 ă 500 ml 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butelka stojąca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 portami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B05BB02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680</w:t>
            </w:r>
          </w:p>
        </w:tc>
        <w:tc>
          <w:tcPr>
            <w:tcW w:w="744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C24D5" w:rsidTr="0047192D">
        <w:tc>
          <w:tcPr>
            <w:tcW w:w="425" w:type="dxa"/>
          </w:tcPr>
          <w:p w:rsidR="00817082" w:rsidRPr="00C519C8" w:rsidRDefault="00817082" w:rsidP="0047192D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Optilyte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700F">
              <w:rPr>
                <w:rFonts w:ascii="Arial" w:hAnsi="Arial" w:cs="Arial"/>
                <w:sz w:val="18"/>
                <w:szCs w:val="18"/>
              </w:rPr>
              <w:t>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butelka stojąca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 portami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25.200</w:t>
            </w:r>
          </w:p>
        </w:tc>
        <w:tc>
          <w:tcPr>
            <w:tcW w:w="744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A070DF" w:rsidTr="0047192D">
        <w:tc>
          <w:tcPr>
            <w:tcW w:w="425" w:type="dxa"/>
          </w:tcPr>
          <w:p w:rsidR="00817082" w:rsidRPr="00A070DF" w:rsidRDefault="00817082" w:rsidP="0047192D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817082" w:rsidRPr="00A070D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Optilyte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 ml butelka z 2 portami</w:t>
            </w:r>
          </w:p>
        </w:tc>
        <w:tc>
          <w:tcPr>
            <w:tcW w:w="1080" w:type="dxa"/>
          </w:tcPr>
          <w:p w:rsidR="00817082" w:rsidRPr="00A070D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5.000</w:t>
            </w:r>
          </w:p>
        </w:tc>
        <w:tc>
          <w:tcPr>
            <w:tcW w:w="744" w:type="dxa"/>
          </w:tcPr>
          <w:p w:rsidR="00817082" w:rsidRPr="00A070D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A070D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A070DF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A070D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C24D5" w:rsidTr="0047192D">
        <w:tc>
          <w:tcPr>
            <w:tcW w:w="425" w:type="dxa"/>
          </w:tcPr>
          <w:p w:rsidR="00817082" w:rsidRPr="00C519C8" w:rsidRDefault="00817082" w:rsidP="0047192D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817082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Mannitol 20% 100 ml (butelka szklana, worek)</w:t>
            </w:r>
          </w:p>
        </w:tc>
        <w:tc>
          <w:tcPr>
            <w:tcW w:w="108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B05BC01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1.120</w:t>
            </w:r>
          </w:p>
        </w:tc>
        <w:tc>
          <w:tcPr>
            <w:tcW w:w="744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C24D5" w:rsidTr="0047192D">
        <w:tc>
          <w:tcPr>
            <w:tcW w:w="425" w:type="dxa"/>
          </w:tcPr>
          <w:p w:rsidR="00817082" w:rsidRPr="00C7707E" w:rsidRDefault="00817082" w:rsidP="0047192D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4F16">
              <w:rPr>
                <w:rFonts w:ascii="Arial" w:hAnsi="Arial" w:cs="Arial"/>
                <w:sz w:val="18"/>
                <w:szCs w:val="18"/>
              </w:rPr>
              <w:t>Benelyte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butelka z 2 portami 100 ml</w:t>
            </w:r>
          </w:p>
        </w:tc>
        <w:tc>
          <w:tcPr>
            <w:tcW w:w="1080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240</w:t>
            </w:r>
          </w:p>
        </w:tc>
        <w:tc>
          <w:tcPr>
            <w:tcW w:w="744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C36DED" w:rsidTr="0047192D">
        <w:tc>
          <w:tcPr>
            <w:tcW w:w="425" w:type="dxa"/>
          </w:tcPr>
          <w:p w:rsidR="00817082" w:rsidRPr="00C7707E" w:rsidRDefault="00817082" w:rsidP="0047192D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E94F16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Benelyte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butelka z 2</w:t>
            </w:r>
            <w:r w:rsidRPr="00E94F16">
              <w:rPr>
                <w:rFonts w:ascii="Arial" w:hAnsi="Arial" w:cs="Arial"/>
                <w:sz w:val="18"/>
                <w:szCs w:val="18"/>
              </w:rPr>
              <w:t xml:space="preserve"> portami 250 ml </w:t>
            </w:r>
          </w:p>
        </w:tc>
        <w:tc>
          <w:tcPr>
            <w:tcW w:w="1080" w:type="dxa"/>
          </w:tcPr>
          <w:p w:rsidR="00817082" w:rsidRPr="00C36DED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744" w:type="dxa"/>
          </w:tcPr>
          <w:p w:rsidR="00817082" w:rsidRPr="00C36DED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C36DED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C36DED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C36DED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103103" w:rsidTr="0047192D">
        <w:tc>
          <w:tcPr>
            <w:tcW w:w="7535" w:type="dxa"/>
            <w:gridSpan w:val="5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817082" w:rsidRPr="00B70A8A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B70A8A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B70A8A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7082" w:rsidRDefault="00817082" w:rsidP="00817082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17082" w:rsidRPr="00741029" w:rsidRDefault="00817082" w:rsidP="00817082">
      <w:pPr>
        <w:pStyle w:val="Akapitzlist"/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817082" w:rsidRPr="00741029" w:rsidRDefault="00817082" w:rsidP="00817082">
      <w:pPr>
        <w:pStyle w:val="Akapitzlist"/>
        <w:ind w:left="0"/>
        <w:rPr>
          <w:rFonts w:ascii="Arial" w:hAnsi="Arial" w:cs="Arial"/>
          <w:bCs/>
        </w:rPr>
      </w:pPr>
    </w:p>
    <w:p w:rsidR="00817082" w:rsidRPr="007065ED" w:rsidRDefault="00817082" w:rsidP="00817082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  <w:r w:rsidRPr="008B28FF">
        <w:rPr>
          <w:rFonts w:ascii="Arial" w:eastAsia="Times New Roman" w:hAnsi="Arial"/>
          <w:b/>
          <w:sz w:val="21"/>
          <w:szCs w:val="21"/>
          <w:lang w:eastAsia="pl-PL"/>
        </w:rPr>
        <w:t>Grupa 3 –</w:t>
      </w:r>
      <w:r w:rsidRPr="007065ED">
        <w:rPr>
          <w:rFonts w:ascii="Arial" w:eastAsia="Times New Roman" w:hAnsi="Arial"/>
          <w:b/>
          <w:sz w:val="21"/>
          <w:szCs w:val="21"/>
          <w:lang w:eastAsia="pl-PL"/>
        </w:rPr>
        <w:t xml:space="preserve"> Płyny infuzyjne i płyny do irygacji.</w:t>
      </w:r>
    </w:p>
    <w:p w:rsidR="00817082" w:rsidRDefault="00817082" w:rsidP="00817082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tbl>
      <w:tblPr>
        <w:tblW w:w="10608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"/>
        <w:gridCol w:w="4591"/>
        <w:gridCol w:w="993"/>
        <w:gridCol w:w="900"/>
        <w:gridCol w:w="744"/>
        <w:gridCol w:w="1056"/>
        <w:gridCol w:w="900"/>
        <w:gridCol w:w="1053"/>
      </w:tblGrid>
      <w:tr w:rsidR="00817082" w:rsidRPr="00103103" w:rsidTr="0047192D">
        <w:tc>
          <w:tcPr>
            <w:tcW w:w="371" w:type="dxa"/>
            <w:shd w:val="pct12" w:color="auto" w:fill="auto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91" w:type="dxa"/>
            <w:shd w:val="pct12" w:color="auto" w:fill="auto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shd w:val="pct12" w:color="auto" w:fill="auto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pct12" w:color="auto" w:fill="auto"/>
          </w:tcPr>
          <w:p w:rsidR="00817082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4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pct12" w:color="auto" w:fill="auto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4 x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900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Kwota podatku</w:t>
            </w:r>
          </w:p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6 +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</w:tr>
      <w:tr w:rsidR="00817082" w:rsidRPr="00103103" w:rsidTr="0047192D">
        <w:tc>
          <w:tcPr>
            <w:tcW w:w="371" w:type="dxa"/>
            <w:shd w:val="pct12" w:color="auto" w:fill="auto"/>
          </w:tcPr>
          <w:p w:rsidR="00817082" w:rsidRPr="000E534E" w:rsidRDefault="00817082" w:rsidP="0047192D">
            <w:pPr>
              <w:pStyle w:val="Akapitzlist"/>
              <w:numPr>
                <w:ilvl w:val="0"/>
                <w:numId w:val="11"/>
              </w:numPr>
              <w:ind w:right="-125"/>
              <w:rPr>
                <w:rFonts w:ascii="Arial" w:hAnsi="Arial" w:cs="Arial"/>
                <w:b/>
                <w:sz w:val="18"/>
                <w:szCs w:val="18"/>
              </w:rPr>
            </w:pPr>
            <w:r w:rsidRPr="000E534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591" w:type="dxa"/>
            <w:shd w:val="pct12" w:color="auto" w:fill="auto"/>
          </w:tcPr>
          <w:p w:rsidR="00817082" w:rsidRPr="000E534E" w:rsidRDefault="00817082" w:rsidP="0047192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pct12" w:color="auto" w:fill="auto"/>
          </w:tcPr>
          <w:p w:rsidR="00817082" w:rsidRPr="00103103" w:rsidRDefault="00817082" w:rsidP="0047192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817082" w:rsidRPr="00103103" w:rsidRDefault="00817082" w:rsidP="0047192D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numPr>
                <w:ilvl w:val="0"/>
                <w:numId w:val="11"/>
              </w:numPr>
              <w:snapToGrid w:val="0"/>
              <w:spacing w:before="0" w:beforeAutospacing="0" w:after="0" w:afterAutospacing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817082" w:rsidRPr="00103103" w:rsidRDefault="00817082" w:rsidP="0047192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shd w:val="pct12" w:color="auto" w:fill="auto"/>
          </w:tcPr>
          <w:p w:rsidR="00817082" w:rsidRPr="00103103" w:rsidRDefault="00817082" w:rsidP="0047192D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/>
              <w:jc w:val="left"/>
              <w:rPr>
                <w:b/>
                <w:sz w:val="18"/>
                <w:szCs w:val="18"/>
              </w:rPr>
            </w:pPr>
          </w:p>
        </w:tc>
      </w:tr>
      <w:tr w:rsidR="00817082" w:rsidRPr="008C24D5" w:rsidTr="0047192D">
        <w:tc>
          <w:tcPr>
            <w:tcW w:w="371" w:type="dxa"/>
          </w:tcPr>
          <w:p w:rsidR="00817082" w:rsidRPr="00C519C8" w:rsidRDefault="00817082" w:rsidP="0047192D">
            <w:pPr>
              <w:pStyle w:val="Akapitzlist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91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</w:t>
            </w:r>
            <w:r>
              <w:rPr>
                <w:rFonts w:ascii="Arial" w:hAnsi="Arial" w:cs="Arial"/>
                <w:sz w:val="18"/>
                <w:szCs w:val="18"/>
              </w:rPr>
              <w:t>(op. 3 l,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wor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D700F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płyn do irygacji</w:t>
            </w:r>
          </w:p>
        </w:tc>
        <w:tc>
          <w:tcPr>
            <w:tcW w:w="99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408</w:t>
            </w:r>
          </w:p>
        </w:tc>
        <w:tc>
          <w:tcPr>
            <w:tcW w:w="744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C24D5" w:rsidTr="0047192D">
        <w:tc>
          <w:tcPr>
            <w:tcW w:w="371" w:type="dxa"/>
          </w:tcPr>
          <w:p w:rsidR="00817082" w:rsidRPr="00C519C8" w:rsidRDefault="00817082" w:rsidP="0047192D">
            <w:pPr>
              <w:pStyle w:val="Akapitzlist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91" w:type="dxa"/>
          </w:tcPr>
          <w:p w:rsidR="00817082" w:rsidRPr="008D700F" w:rsidRDefault="00817082" w:rsidP="0047192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1,5% Roztwór Glicyny (op. 3 l,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wor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D700F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płyn do irygacji</w:t>
            </w:r>
          </w:p>
        </w:tc>
        <w:tc>
          <w:tcPr>
            <w:tcW w:w="99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B05CH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744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C24D5" w:rsidTr="0047192D">
        <w:tc>
          <w:tcPr>
            <w:tcW w:w="371" w:type="dxa"/>
          </w:tcPr>
          <w:p w:rsidR="00817082" w:rsidRPr="00C519C8" w:rsidRDefault="00817082" w:rsidP="0047192D">
            <w:pPr>
              <w:pStyle w:val="Akapitzlist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91" w:type="dxa"/>
          </w:tcPr>
          <w:p w:rsidR="00817082" w:rsidRPr="008C24D5" w:rsidRDefault="00817082" w:rsidP="004719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>Solutio</w:t>
            </w:r>
            <w:proofErr w:type="spellEnd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>Ringeri</w:t>
            </w:r>
            <w:proofErr w:type="spellEnd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 xml:space="preserve"> Lactate 500 ml z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>portami</w:t>
            </w:r>
            <w:proofErr w:type="spellEnd"/>
          </w:p>
        </w:tc>
        <w:tc>
          <w:tcPr>
            <w:tcW w:w="993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817082" w:rsidRPr="006400FC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400FC">
              <w:rPr>
                <w:rFonts w:ascii="Arial" w:hAnsi="Arial" w:cs="Arial"/>
                <w:b/>
                <w:sz w:val="18"/>
                <w:szCs w:val="18"/>
                <w:lang w:val="en-US"/>
              </w:rPr>
              <w:t>2720</w:t>
            </w:r>
          </w:p>
        </w:tc>
        <w:tc>
          <w:tcPr>
            <w:tcW w:w="744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103103" w:rsidTr="0047192D">
        <w:tc>
          <w:tcPr>
            <w:tcW w:w="7599" w:type="dxa"/>
            <w:gridSpan w:val="5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7082" w:rsidRDefault="00817082" w:rsidP="00817082">
      <w:pPr>
        <w:pStyle w:val="Akapitzlist"/>
        <w:ind w:left="0"/>
        <w:rPr>
          <w:rFonts w:ascii="Arial" w:hAnsi="Arial" w:cs="Arial"/>
          <w:sz w:val="16"/>
          <w:szCs w:val="16"/>
        </w:rPr>
      </w:pPr>
    </w:p>
    <w:p w:rsidR="00817082" w:rsidRPr="00741029" w:rsidRDefault="00817082" w:rsidP="00817082">
      <w:pPr>
        <w:pStyle w:val="Akapitzlist"/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817082" w:rsidRDefault="00817082" w:rsidP="00817082">
      <w:pPr>
        <w:ind w:left="-426"/>
        <w:rPr>
          <w:rFonts w:ascii="Arial" w:hAnsi="Arial"/>
          <w:b/>
          <w:sz w:val="21"/>
          <w:szCs w:val="21"/>
        </w:rPr>
      </w:pPr>
      <w:r w:rsidRPr="006400FC">
        <w:rPr>
          <w:rFonts w:ascii="Arial" w:hAnsi="Arial"/>
          <w:b/>
          <w:sz w:val="21"/>
          <w:szCs w:val="21"/>
        </w:rPr>
        <w:lastRenderedPageBreak/>
        <w:t>Grupa 4 - Płyny</w:t>
      </w:r>
      <w:r w:rsidRPr="001F4946">
        <w:rPr>
          <w:rFonts w:ascii="Arial" w:hAnsi="Arial"/>
          <w:b/>
          <w:sz w:val="21"/>
          <w:szCs w:val="21"/>
        </w:rPr>
        <w:t xml:space="preserve"> do żywienia pozajelitowego i dodatki do płynów infuzyjnych.</w:t>
      </w:r>
    </w:p>
    <w:p w:rsidR="00817082" w:rsidRDefault="00817082" w:rsidP="00817082">
      <w:pPr>
        <w:rPr>
          <w:rFonts w:ascii="Arial" w:hAnsi="Arial"/>
          <w:b/>
          <w:sz w:val="21"/>
          <w:szCs w:val="21"/>
        </w:rPr>
      </w:pPr>
    </w:p>
    <w:tbl>
      <w:tblPr>
        <w:tblW w:w="1310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4386"/>
        <w:gridCol w:w="1080"/>
        <w:gridCol w:w="900"/>
        <w:gridCol w:w="744"/>
        <w:gridCol w:w="1056"/>
        <w:gridCol w:w="900"/>
        <w:gridCol w:w="1053"/>
        <w:gridCol w:w="900"/>
        <w:gridCol w:w="900"/>
        <w:gridCol w:w="900"/>
      </w:tblGrid>
      <w:tr w:rsidR="00817082" w:rsidRPr="00103103" w:rsidTr="0047192D">
        <w:trPr>
          <w:gridAfter w:val="3"/>
          <w:wAfter w:w="2700" w:type="dxa"/>
        </w:trPr>
        <w:tc>
          <w:tcPr>
            <w:tcW w:w="283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744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(kol.4 x kol.5)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Kwota podatku</w:t>
            </w:r>
          </w:p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(kol.6 + kol.7)</w:t>
            </w:r>
          </w:p>
        </w:tc>
      </w:tr>
      <w:tr w:rsidR="00817082" w:rsidRPr="00103103" w:rsidTr="0047192D">
        <w:trPr>
          <w:gridAfter w:val="3"/>
          <w:wAfter w:w="2700" w:type="dxa"/>
        </w:trPr>
        <w:tc>
          <w:tcPr>
            <w:tcW w:w="283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pStyle w:val="western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pStyle w:val="western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817082" w:rsidRPr="008D700F" w:rsidTr="0047192D">
        <w:trPr>
          <w:gridAfter w:val="3"/>
          <w:wAfter w:w="2700" w:type="dxa"/>
        </w:trPr>
        <w:tc>
          <w:tcPr>
            <w:tcW w:w="283" w:type="dxa"/>
          </w:tcPr>
          <w:p w:rsidR="00817082" w:rsidRPr="00BC5F3F" w:rsidRDefault="00817082" w:rsidP="0047192D">
            <w:pPr>
              <w:pStyle w:val="Akapitzlist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C77CBD" w:rsidRDefault="00817082" w:rsidP="004719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>Addiphos</w:t>
            </w:r>
            <w:proofErr w:type="spellEnd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 xml:space="preserve"> 20ml x 10 </w:t>
            </w:r>
            <w:proofErr w:type="spellStart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1080" w:type="dxa"/>
          </w:tcPr>
          <w:p w:rsidR="00817082" w:rsidRPr="007C6188" w:rsidRDefault="00817082" w:rsidP="004719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6188">
              <w:rPr>
                <w:rFonts w:ascii="Arial" w:hAnsi="Arial" w:cs="Arial"/>
                <w:sz w:val="18"/>
                <w:szCs w:val="18"/>
                <w:lang w:val="en-US"/>
              </w:rPr>
              <w:t>B05XA</w:t>
            </w:r>
          </w:p>
        </w:tc>
        <w:tc>
          <w:tcPr>
            <w:tcW w:w="900" w:type="dxa"/>
          </w:tcPr>
          <w:p w:rsidR="00817082" w:rsidRPr="00DA2B4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DA2B43">
              <w:rPr>
                <w:rFonts w:ascii="Arial" w:hAnsi="Arial" w:cs="Arial"/>
                <w:b/>
                <w:sz w:val="18"/>
                <w:szCs w:val="18"/>
                <w:lang w:val="en-US"/>
              </w:rPr>
              <w:t>0 op.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rPr>
          <w:gridAfter w:val="3"/>
          <w:wAfter w:w="2700" w:type="dxa"/>
        </w:trPr>
        <w:tc>
          <w:tcPr>
            <w:tcW w:w="283" w:type="dxa"/>
          </w:tcPr>
          <w:p w:rsidR="00817082" w:rsidRPr="008D700F" w:rsidRDefault="00817082" w:rsidP="0047192D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C77CBD" w:rsidRDefault="00817082" w:rsidP="004719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>Addamel</w:t>
            </w:r>
            <w:proofErr w:type="spellEnd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 xml:space="preserve"> N 10ml x 20 amp</w:t>
            </w:r>
          </w:p>
        </w:tc>
        <w:tc>
          <w:tcPr>
            <w:tcW w:w="1080" w:type="dxa"/>
          </w:tcPr>
          <w:p w:rsidR="00817082" w:rsidRPr="007C6188" w:rsidRDefault="00817082" w:rsidP="004719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6188">
              <w:rPr>
                <w:rFonts w:ascii="Arial" w:hAnsi="Arial" w:cs="Arial"/>
                <w:sz w:val="18"/>
                <w:szCs w:val="18"/>
                <w:lang w:val="en-US"/>
              </w:rPr>
              <w:t>B05XX</w:t>
            </w:r>
          </w:p>
        </w:tc>
        <w:tc>
          <w:tcPr>
            <w:tcW w:w="900" w:type="dxa"/>
          </w:tcPr>
          <w:p w:rsidR="00817082" w:rsidRPr="00DA2B4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 w:rsidRPr="00DA2B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rPr>
          <w:gridAfter w:val="3"/>
          <w:wAfter w:w="2700" w:type="dxa"/>
        </w:trPr>
        <w:tc>
          <w:tcPr>
            <w:tcW w:w="283" w:type="dxa"/>
          </w:tcPr>
          <w:p w:rsidR="00817082" w:rsidRPr="008D700F" w:rsidRDefault="00817082" w:rsidP="0047192D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C77CBD" w:rsidRDefault="00817082" w:rsidP="004719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>Cernevit</w:t>
            </w:r>
            <w:proofErr w:type="spellEnd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 xml:space="preserve"> x 10 </w:t>
            </w:r>
            <w:proofErr w:type="spellStart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1080" w:type="dxa"/>
          </w:tcPr>
          <w:p w:rsidR="00817082" w:rsidRPr="007C6188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r w:rsidRPr="007C6188">
              <w:rPr>
                <w:rFonts w:ascii="Arial" w:hAnsi="Arial" w:cs="Arial"/>
                <w:sz w:val="18"/>
                <w:szCs w:val="18"/>
              </w:rPr>
              <w:t>B05XC</w:t>
            </w:r>
          </w:p>
        </w:tc>
        <w:tc>
          <w:tcPr>
            <w:tcW w:w="900" w:type="dxa"/>
          </w:tcPr>
          <w:p w:rsidR="00817082" w:rsidRPr="00DA2B4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A2B43">
              <w:rPr>
                <w:rFonts w:ascii="Arial" w:hAnsi="Arial" w:cs="Arial"/>
                <w:b/>
                <w:sz w:val="18"/>
                <w:szCs w:val="18"/>
              </w:rPr>
              <w:t>0 op.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9F5C80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rPr>
          <w:gridAfter w:val="3"/>
          <w:wAfter w:w="2700" w:type="dxa"/>
        </w:trPr>
        <w:tc>
          <w:tcPr>
            <w:tcW w:w="283" w:type="dxa"/>
          </w:tcPr>
          <w:p w:rsidR="00817082" w:rsidRPr="008D700F" w:rsidRDefault="00817082" w:rsidP="0047192D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C77CBD" w:rsidRDefault="00817082" w:rsidP="004719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CBD">
              <w:rPr>
                <w:rFonts w:ascii="Arial" w:hAnsi="Arial" w:cs="Arial"/>
                <w:sz w:val="20"/>
                <w:szCs w:val="20"/>
              </w:rPr>
              <w:t>Kabiven</w:t>
            </w:r>
            <w:proofErr w:type="spellEnd"/>
            <w:r w:rsidRPr="00C77CBD">
              <w:rPr>
                <w:rFonts w:ascii="Arial" w:hAnsi="Arial" w:cs="Arial"/>
                <w:sz w:val="20"/>
                <w:szCs w:val="20"/>
              </w:rPr>
              <w:t xml:space="preserve"> 3-komorowy 2053 ml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92A">
              <w:rPr>
                <w:rFonts w:ascii="Arial" w:hAnsi="Arial" w:cs="Arial"/>
                <w:sz w:val="18"/>
                <w:szCs w:val="18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 xml:space="preserve"> 1900 kcal</w:t>
            </w:r>
          </w:p>
        </w:tc>
        <w:tc>
          <w:tcPr>
            <w:tcW w:w="1080" w:type="dxa"/>
          </w:tcPr>
          <w:p w:rsidR="00817082" w:rsidRPr="007C6188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r w:rsidRPr="007C6188">
              <w:rPr>
                <w:rFonts w:ascii="Arial" w:hAnsi="Arial" w:cs="Arial"/>
                <w:sz w:val="18"/>
                <w:szCs w:val="18"/>
              </w:rPr>
              <w:t>B05BA</w:t>
            </w:r>
          </w:p>
        </w:tc>
        <w:tc>
          <w:tcPr>
            <w:tcW w:w="900" w:type="dxa"/>
          </w:tcPr>
          <w:p w:rsidR="00817082" w:rsidRPr="00DA2B4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DA2B43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rPr>
          <w:gridAfter w:val="3"/>
          <w:wAfter w:w="2700" w:type="dxa"/>
        </w:trPr>
        <w:tc>
          <w:tcPr>
            <w:tcW w:w="283" w:type="dxa"/>
          </w:tcPr>
          <w:p w:rsidR="00817082" w:rsidRPr="008D700F" w:rsidRDefault="00817082" w:rsidP="0047192D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817082" w:rsidRPr="00BC5F3F" w:rsidRDefault="00817082" w:rsidP="0047192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BC5F3F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en-US"/>
              </w:rPr>
              <w:t>Kabiven</w:t>
            </w:r>
            <w:proofErr w:type="spellEnd"/>
            <w:r w:rsidRPr="00BC5F3F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peripheral 1440 ml </w:t>
            </w:r>
            <w:r w:rsidRPr="00BC5F3F">
              <w:rPr>
                <w:rFonts w:ascii="Arial" w:hAnsi="Arial" w:cs="Arial"/>
                <w:sz w:val="18"/>
                <w:szCs w:val="18"/>
                <w:lang w:val="en-US"/>
              </w:rPr>
              <w:t>ă</w:t>
            </w:r>
            <w:r w:rsidRPr="00BC5F3F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5F3F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1000 kcal </w:t>
            </w:r>
          </w:p>
        </w:tc>
        <w:tc>
          <w:tcPr>
            <w:tcW w:w="1080" w:type="dxa"/>
          </w:tcPr>
          <w:p w:rsidR="00817082" w:rsidRPr="007C6188" w:rsidRDefault="00817082" w:rsidP="004719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B05BA10</w:t>
            </w:r>
          </w:p>
        </w:tc>
        <w:tc>
          <w:tcPr>
            <w:tcW w:w="900" w:type="dxa"/>
          </w:tcPr>
          <w:p w:rsidR="00817082" w:rsidRPr="00DA2B4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368 </w:t>
            </w:r>
            <w:r w:rsidRPr="00DA2B4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103103" w:rsidTr="00817082">
        <w:tc>
          <w:tcPr>
            <w:tcW w:w="7393" w:type="dxa"/>
            <w:gridSpan w:val="5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17082" w:rsidRPr="00103103" w:rsidRDefault="00817082" w:rsidP="0047192D">
            <w:pPr>
              <w:suppressAutoHyphens w:val="0"/>
              <w:spacing w:after="200" w:line="276" w:lineRule="auto"/>
            </w:pPr>
          </w:p>
        </w:tc>
        <w:tc>
          <w:tcPr>
            <w:tcW w:w="900" w:type="dxa"/>
          </w:tcPr>
          <w:p w:rsidR="00817082" w:rsidRPr="00103103" w:rsidRDefault="00817082" w:rsidP="0047192D">
            <w:pPr>
              <w:suppressAutoHyphens w:val="0"/>
              <w:spacing w:after="200" w:line="276" w:lineRule="auto"/>
            </w:pPr>
          </w:p>
        </w:tc>
        <w:tc>
          <w:tcPr>
            <w:tcW w:w="900" w:type="dxa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</w:tr>
    </w:tbl>
    <w:p w:rsidR="00817082" w:rsidRPr="00E86419" w:rsidRDefault="00817082" w:rsidP="00817082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817082" w:rsidRPr="00741029" w:rsidRDefault="00817082" w:rsidP="00817082">
      <w:pPr>
        <w:pStyle w:val="Akapitzlist"/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817082" w:rsidRPr="00741029" w:rsidRDefault="00817082" w:rsidP="00817082">
      <w:pPr>
        <w:pStyle w:val="Akapitzlist"/>
        <w:ind w:left="0"/>
        <w:rPr>
          <w:rFonts w:ascii="Arial" w:hAnsi="Arial" w:cs="Arial"/>
          <w:bCs/>
        </w:rPr>
      </w:pPr>
    </w:p>
    <w:p w:rsidR="00817082" w:rsidRDefault="00817082" w:rsidP="00817082">
      <w:pPr>
        <w:tabs>
          <w:tab w:val="left" w:pos="5400"/>
        </w:tabs>
        <w:ind w:left="-720" w:firstLine="436"/>
        <w:rPr>
          <w:rFonts w:ascii="Arial" w:hAnsi="Arial"/>
          <w:b/>
          <w:sz w:val="21"/>
          <w:szCs w:val="21"/>
        </w:rPr>
      </w:pPr>
      <w:r w:rsidRPr="00F17591">
        <w:rPr>
          <w:rFonts w:ascii="Arial" w:hAnsi="Arial"/>
          <w:b/>
          <w:sz w:val="21"/>
          <w:szCs w:val="21"/>
        </w:rPr>
        <w:t>Grupa 5 – Zestaw dla</w:t>
      </w:r>
      <w:r w:rsidRPr="001F4946">
        <w:rPr>
          <w:rFonts w:ascii="Arial" w:hAnsi="Arial"/>
          <w:b/>
          <w:sz w:val="21"/>
          <w:szCs w:val="21"/>
        </w:rPr>
        <w:t xml:space="preserve"> potrzeb terapii </w:t>
      </w:r>
      <w:proofErr w:type="spellStart"/>
      <w:r>
        <w:rPr>
          <w:rFonts w:ascii="Arial" w:hAnsi="Arial"/>
          <w:b/>
          <w:sz w:val="21"/>
          <w:szCs w:val="21"/>
        </w:rPr>
        <w:t>nerkozastępczych</w:t>
      </w:r>
      <w:proofErr w:type="spellEnd"/>
      <w:r>
        <w:rPr>
          <w:rFonts w:ascii="Arial" w:hAnsi="Arial"/>
          <w:b/>
          <w:sz w:val="21"/>
          <w:szCs w:val="21"/>
        </w:rPr>
        <w:t>.</w:t>
      </w:r>
    </w:p>
    <w:p w:rsidR="00817082" w:rsidRPr="00E86419" w:rsidRDefault="00817082" w:rsidP="00817082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tbl>
      <w:tblPr>
        <w:tblW w:w="10544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466"/>
        <w:gridCol w:w="900"/>
        <w:gridCol w:w="744"/>
        <w:gridCol w:w="1056"/>
        <w:gridCol w:w="900"/>
        <w:gridCol w:w="1053"/>
      </w:tblGrid>
      <w:tr w:rsidR="00817082" w:rsidRPr="00F27C85" w:rsidTr="0047192D">
        <w:tc>
          <w:tcPr>
            <w:tcW w:w="425" w:type="dxa"/>
            <w:shd w:val="clear" w:color="auto" w:fill="D9D9D9" w:themeFill="background1" w:themeFillShade="D9"/>
          </w:tcPr>
          <w:p w:rsidR="00817082" w:rsidRPr="00F27C85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817082" w:rsidRPr="00F27C85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66" w:type="dxa"/>
            <w:shd w:val="clear" w:color="auto" w:fill="D9D9D9" w:themeFill="background1" w:themeFillShade="D9"/>
          </w:tcPr>
          <w:p w:rsidR="00817082" w:rsidRPr="00F27C85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082" w:rsidRPr="00F27C85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17082" w:rsidRPr="00F27C85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7C85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744" w:type="dxa"/>
            <w:shd w:val="clear" w:color="auto" w:fill="D9D9D9" w:themeFill="background1" w:themeFillShade="D9"/>
          </w:tcPr>
          <w:p w:rsidR="00817082" w:rsidRPr="00F27C85" w:rsidRDefault="00817082" w:rsidP="0047192D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Cena jedn.</w:t>
            </w:r>
          </w:p>
          <w:p w:rsidR="00817082" w:rsidRPr="00F27C85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netto</w:t>
            </w:r>
          </w:p>
          <w:p w:rsidR="00817082" w:rsidRPr="00F27C85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817082" w:rsidRPr="00F27C85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Wartość netto (zł) (kol.3 x kol.4)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17082" w:rsidRPr="00F27C85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Kwota podatku</w:t>
            </w:r>
          </w:p>
          <w:p w:rsidR="00817082" w:rsidRPr="00F27C85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817082" w:rsidRPr="00F27C85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17082" w:rsidRPr="00F27C85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Wartość brutto (zł)</w:t>
            </w:r>
          </w:p>
          <w:p w:rsidR="00817082" w:rsidRPr="00F27C85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(kol.5 + kol.6)</w:t>
            </w:r>
          </w:p>
        </w:tc>
      </w:tr>
      <w:tr w:rsidR="00817082" w:rsidRPr="00103103" w:rsidTr="0047192D">
        <w:tc>
          <w:tcPr>
            <w:tcW w:w="425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466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17082" w:rsidRPr="00103103" w:rsidRDefault="00817082" w:rsidP="0047192D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</w:tr>
      <w:tr w:rsidR="00817082" w:rsidRPr="008D700F" w:rsidTr="0047192D">
        <w:tc>
          <w:tcPr>
            <w:tcW w:w="425" w:type="dxa"/>
          </w:tcPr>
          <w:p w:rsidR="00817082" w:rsidRPr="00103103" w:rsidRDefault="00817082" w:rsidP="0047192D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817082" w:rsidRPr="00A478B3" w:rsidRDefault="00817082" w:rsidP="00471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sz w:val="18"/>
                <w:szCs w:val="18"/>
              </w:rPr>
              <w:t>Dializat Ci-Ca K2 lub K4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lub Ci-Ca K2 Plus lub K4 Plus</w:t>
            </w:r>
          </w:p>
          <w:p w:rsidR="00817082" w:rsidRPr="00A478B3" w:rsidRDefault="00817082" w:rsidP="0047192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Wodorowęglanowy dializat (wyrób medyczny)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bezwapniowy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 składzie elektrolitowym:</w:t>
            </w:r>
          </w:p>
          <w:p w:rsidR="00817082" w:rsidRPr="00A478B3" w:rsidRDefault="00817082" w:rsidP="0047192D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potas 2 lub 4 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>/l (w zależności od aktualnych potrzeb Zamawiającego),</w:t>
            </w:r>
          </w:p>
          <w:p w:rsidR="00817082" w:rsidRPr="00A478B3" w:rsidRDefault="00817082" w:rsidP="0047192D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sód 133 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/l, </w:t>
            </w:r>
          </w:p>
          <w:p w:rsidR="00817082" w:rsidRPr="00A478B3" w:rsidRDefault="00817082" w:rsidP="0047192D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wapń 0 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>/l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bezwa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owy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817082" w:rsidRDefault="00817082" w:rsidP="0047192D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wodorowęglan 20 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>/l</w:t>
            </w:r>
          </w:p>
          <w:p w:rsidR="00817082" w:rsidRDefault="00817082" w:rsidP="0047192D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magnez 0,75 lub 1,00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/l</w:t>
            </w:r>
          </w:p>
          <w:p w:rsidR="00817082" w:rsidRPr="00A478B3" w:rsidRDefault="00817082" w:rsidP="0047192D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fosforany 0 lub 1,25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/l</w:t>
            </w:r>
          </w:p>
          <w:p w:rsidR="00817082" w:rsidRPr="00A478B3" w:rsidRDefault="00817082" w:rsidP="00471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sz w:val="18"/>
                <w:szCs w:val="18"/>
              </w:rPr>
              <w:t xml:space="preserve">w dwukomorowych workach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478B3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478B3"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</w:p>
        </w:tc>
        <w:tc>
          <w:tcPr>
            <w:tcW w:w="900" w:type="dxa"/>
          </w:tcPr>
          <w:p w:rsidR="00817082" w:rsidRPr="00A478B3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7082" w:rsidRPr="00A478B3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7082" w:rsidRPr="00A478B3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7082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082" w:rsidRPr="00A478B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640 </w:t>
            </w:r>
            <w:r w:rsidRPr="00A478B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103103" w:rsidRDefault="00817082" w:rsidP="0047192D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817082" w:rsidRDefault="00817082" w:rsidP="0047192D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Zestawy do ciągłej hemodializy z regionalną </w:t>
            </w:r>
            <w:proofErr w:type="spellStart"/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antykoagulacją</w:t>
            </w:r>
            <w:proofErr w:type="spellEnd"/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cytrynianową </w:t>
            </w:r>
          </w:p>
          <w:p w:rsidR="00817082" w:rsidRPr="00D7040B" w:rsidRDefault="00817082" w:rsidP="0047192D">
            <w:pPr>
              <w:suppressAutoHyphens w:val="0"/>
              <w:rPr>
                <w:rFonts w:ascii="Arial" w:hAnsi="Arial" w:cs="Arial"/>
                <w:b/>
                <w:bCs/>
                <w:i/>
                <w:kern w:val="0"/>
                <w:sz w:val="18"/>
                <w:szCs w:val="18"/>
                <w:lang w:eastAsia="pl-PL"/>
              </w:rPr>
            </w:pP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składające się z jałowych, pakowanych osobno następujących elementów:</w:t>
            </w:r>
            <w:r w:rsidRPr="00D7040B">
              <w:rPr>
                <w:rFonts w:ascii="Arial" w:hAnsi="Arial" w:cs="Arial"/>
                <w:b/>
                <w:bCs/>
                <w:i/>
                <w:kern w:val="0"/>
                <w:sz w:val="18"/>
                <w:szCs w:val="18"/>
                <w:lang w:eastAsia="pl-PL"/>
              </w:rPr>
              <w:t xml:space="preserve"> </w:t>
            </w:r>
          </w:p>
          <w:p w:rsidR="00817082" w:rsidRDefault="00817082" w:rsidP="0047192D">
            <w:pPr>
              <w:numPr>
                <w:ilvl w:val="0"/>
                <w:numId w:val="6"/>
              </w:numPr>
              <w:suppressAutoHyphens w:val="0"/>
              <w:ind w:left="345" w:right="61" w:hanging="345"/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</w:pP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zmodyfikowanej kasety integrującej 5 drenów: tętniczy, żylny, filtratu, cytrynianu (z końcówką </w:t>
            </w:r>
            <w:proofErr w:type="spellStart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Safe</w:t>
            </w:r>
            <w:proofErr w:type="spellEnd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Lock), roztworu wapnia (z igłą "</w:t>
            </w:r>
            <w:proofErr w:type="spellStart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spike</w:t>
            </w:r>
            <w:proofErr w:type="spellEnd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" z napowietrzaniem);</w:t>
            </w:r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</w:t>
            </w:r>
          </w:p>
          <w:p w:rsidR="00817082" w:rsidRPr="00D453A8" w:rsidRDefault="00817082" w:rsidP="0047192D">
            <w:pPr>
              <w:numPr>
                <w:ilvl w:val="0"/>
                <w:numId w:val="6"/>
              </w:numPr>
              <w:ind w:left="345" w:right="61" w:hanging="34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hemofiltra</w:t>
            </w:r>
            <w:proofErr w:type="spellEnd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polisulfonową</w:t>
            </w:r>
            <w:proofErr w:type="spellEnd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błoną półprzepuszczalną o pow. dyfuzyjnej 1,8 m</w:t>
            </w: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;</w:t>
            </w:r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</w:t>
            </w:r>
          </w:p>
          <w:p w:rsidR="00817082" w:rsidRPr="008D16AA" w:rsidRDefault="00817082" w:rsidP="0047192D">
            <w:pPr>
              <w:numPr>
                <w:ilvl w:val="0"/>
                <w:numId w:val="6"/>
              </w:numPr>
              <w:ind w:left="345" w:right="61" w:hanging="345"/>
              <w:rPr>
                <w:rFonts w:ascii="Arial" w:hAnsi="Arial" w:cs="Arial"/>
                <w:b/>
                <w:sz w:val="18"/>
                <w:szCs w:val="18"/>
              </w:rPr>
            </w:pP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drenu dializatu.</w:t>
            </w:r>
          </w:p>
          <w:p w:rsidR="00817082" w:rsidRDefault="00817082" w:rsidP="0047192D">
            <w:pPr>
              <w:ind w:right="61"/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W zależności od aktualnych potrzeb Zamawiającego:</w:t>
            </w:r>
          </w:p>
          <w:p w:rsidR="00817082" w:rsidRDefault="00817082" w:rsidP="0047192D">
            <w:pPr>
              <w:ind w:right="61"/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multifiltratePro</w:t>
            </w:r>
            <w:proofErr w:type="spellEnd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Kit </w:t>
            </w:r>
            <w:proofErr w:type="spellStart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CiCa</w:t>
            </w:r>
            <w:proofErr w:type="spellEnd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HD 1000</w:t>
            </w:r>
          </w:p>
          <w:p w:rsidR="00817082" w:rsidRPr="00D7040B" w:rsidRDefault="00817082" w:rsidP="0047192D">
            <w:pPr>
              <w:ind w:right="6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multifiltrate</w:t>
            </w:r>
            <w:proofErr w:type="spellEnd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Kit </w:t>
            </w:r>
            <w:proofErr w:type="spellStart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CiCa</w:t>
            </w:r>
            <w:proofErr w:type="spellEnd"/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CVVHD 1000</w:t>
            </w:r>
          </w:p>
        </w:tc>
        <w:tc>
          <w:tcPr>
            <w:tcW w:w="900" w:type="dxa"/>
          </w:tcPr>
          <w:p w:rsidR="00817082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7082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7082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7082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7082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082" w:rsidRPr="00D7040B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D7040B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C24D5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103103" w:rsidRDefault="00817082" w:rsidP="0047192D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817082" w:rsidRPr="00D7040B" w:rsidRDefault="00817082" w:rsidP="00471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4% Cytrynian sodu w workach 1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5</w:t>
            </w: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00 ml </w:t>
            </w:r>
          </w:p>
        </w:tc>
        <w:tc>
          <w:tcPr>
            <w:tcW w:w="900" w:type="dxa"/>
          </w:tcPr>
          <w:p w:rsidR="00817082" w:rsidRPr="00D7040B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160 </w:t>
            </w:r>
            <w:r w:rsidRPr="00D7040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103103" w:rsidRDefault="00817082" w:rsidP="0047192D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817082" w:rsidRPr="007E4E13" w:rsidRDefault="00817082" w:rsidP="0047192D">
            <w:pPr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Dwukanałowe silikonowe cewniki dializacyjne o średnicy 11,5/13,5 </w:t>
            </w:r>
            <w:proofErr w:type="spellStart"/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Fr</w:t>
            </w:r>
            <w:proofErr w:type="spellEnd"/>
            <w:r w:rsidRPr="007E4E13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</w:t>
            </w:r>
            <w:r w:rsidRPr="00714F27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z zabezpieczeniem przed infuzją powietrza w kanale żylnym, o długościach: 15 cm, 20 cm, 24 cm 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rozmiar 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w zależności od aktualnych potrzeb Zamawiającego)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w zestawach </w:t>
            </w:r>
          </w:p>
        </w:tc>
        <w:tc>
          <w:tcPr>
            <w:tcW w:w="900" w:type="dxa"/>
          </w:tcPr>
          <w:p w:rsidR="00817082" w:rsidRPr="007E4E1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082" w:rsidRPr="007E4E1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082" w:rsidRPr="007E4E1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E1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E4E13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103103" w:rsidRDefault="00817082" w:rsidP="0047192D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817082" w:rsidRPr="007E4E13" w:rsidRDefault="00817082" w:rsidP="004719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Worki na filtrat 10 l</w:t>
            </w:r>
            <w:r w:rsidRPr="00C10EA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z zaworem spustowym</w:t>
            </w:r>
          </w:p>
        </w:tc>
        <w:tc>
          <w:tcPr>
            <w:tcW w:w="900" w:type="dxa"/>
          </w:tcPr>
          <w:p w:rsidR="00817082" w:rsidRPr="007E4E1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7E4E1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8D700F" w:rsidTr="0047192D">
        <w:tc>
          <w:tcPr>
            <w:tcW w:w="425" w:type="dxa"/>
          </w:tcPr>
          <w:p w:rsidR="00817082" w:rsidRPr="00103103" w:rsidRDefault="00817082" w:rsidP="0047192D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817082" w:rsidRPr="007E4E13" w:rsidRDefault="00817082" w:rsidP="00471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0EA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Rozdzielacz 2/4 </w:t>
            </w:r>
            <w:r w:rsidRPr="00C10EA7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umożliwiający podłączenie 4 worków płynu do </w:t>
            </w:r>
            <w:proofErr w:type="spellStart"/>
            <w:r w:rsidRPr="00C10EA7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hemofiltracji</w:t>
            </w:r>
            <w:proofErr w:type="spellEnd"/>
            <w:r w:rsidRPr="00C10EA7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z drenem substytutu/dializatu.</w:t>
            </w:r>
          </w:p>
        </w:tc>
        <w:tc>
          <w:tcPr>
            <w:tcW w:w="900" w:type="dxa"/>
          </w:tcPr>
          <w:p w:rsidR="00817082" w:rsidRPr="007E4E1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szt. </w:t>
            </w:r>
          </w:p>
        </w:tc>
        <w:tc>
          <w:tcPr>
            <w:tcW w:w="744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8D700F" w:rsidRDefault="00817082" w:rsidP="00471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82" w:rsidRPr="00103103" w:rsidTr="0047192D">
        <w:tc>
          <w:tcPr>
            <w:tcW w:w="7535" w:type="dxa"/>
            <w:gridSpan w:val="4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817082" w:rsidRPr="00103103" w:rsidRDefault="00817082" w:rsidP="004719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817082" w:rsidRPr="00103103" w:rsidRDefault="00817082" w:rsidP="004719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7082" w:rsidRDefault="00817082" w:rsidP="00817082">
      <w:pPr>
        <w:ind w:left="-900" w:right="-1008"/>
        <w:jc w:val="both"/>
        <w:rPr>
          <w:rFonts w:ascii="Arial" w:hAnsi="Arial" w:cs="Arial"/>
          <w:b/>
          <w:sz w:val="18"/>
          <w:szCs w:val="18"/>
        </w:rPr>
      </w:pPr>
    </w:p>
    <w:p w:rsidR="00817082" w:rsidRDefault="00817082" w:rsidP="00817082">
      <w:pPr>
        <w:jc w:val="center"/>
        <w:rPr>
          <w:rFonts w:ascii="Arial" w:hAnsi="Arial" w:cs="Arial"/>
          <w:b/>
          <w:sz w:val="20"/>
          <w:szCs w:val="20"/>
        </w:rPr>
      </w:pPr>
    </w:p>
    <w:p w:rsidR="00817082" w:rsidRPr="00741029" w:rsidRDefault="00817082" w:rsidP="00817082">
      <w:pPr>
        <w:pStyle w:val="Akapitzlist"/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817082" w:rsidRPr="00741029" w:rsidRDefault="00817082" w:rsidP="00817082">
      <w:pPr>
        <w:pStyle w:val="Akapitzlist"/>
        <w:ind w:left="0"/>
        <w:rPr>
          <w:rFonts w:ascii="Arial" w:hAnsi="Arial" w:cs="Arial"/>
          <w:bCs/>
        </w:rPr>
      </w:pPr>
    </w:p>
    <w:p w:rsidR="00073002" w:rsidRDefault="00073002"/>
    <w:sectPr w:rsidR="00073002" w:rsidSect="008613F3">
      <w:headerReference w:type="default" r:id="rId5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9A" w:rsidRPr="0064719A" w:rsidRDefault="00817082">
    <w:pPr>
      <w:pStyle w:val="Nagwek"/>
      <w:rPr>
        <w:rFonts w:ascii="Arial" w:hAnsi="Arial" w:cs="Arial"/>
        <w:b/>
        <w:sz w:val="20"/>
        <w:szCs w:val="20"/>
      </w:rPr>
    </w:pPr>
    <w:r w:rsidRPr="0064719A">
      <w:rPr>
        <w:rFonts w:ascii="Arial" w:hAnsi="Arial" w:cs="Arial"/>
        <w:b/>
        <w:sz w:val="20"/>
        <w:szCs w:val="20"/>
      </w:rPr>
      <w:t>PCZ/</w:t>
    </w:r>
    <w:proofErr w:type="spellStart"/>
    <w:r w:rsidRPr="0064719A"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/12</w:t>
    </w:r>
    <w:r>
      <w:rPr>
        <w:rFonts w:ascii="Arial" w:hAnsi="Arial" w:cs="Arial"/>
        <w:b/>
        <w:sz w:val="20"/>
        <w:szCs w:val="20"/>
      </w:rPr>
      <w:t>/202</w:t>
    </w:r>
    <w:r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D0"/>
    <w:multiLevelType w:val="hybridMultilevel"/>
    <w:tmpl w:val="C29EAC16"/>
    <w:lvl w:ilvl="0" w:tplc="251870CC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56D46"/>
    <w:multiLevelType w:val="hybridMultilevel"/>
    <w:tmpl w:val="10FA9BAE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01090"/>
    <w:multiLevelType w:val="hybridMultilevel"/>
    <w:tmpl w:val="224C01C6"/>
    <w:lvl w:ilvl="0" w:tplc="59E055D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B0EC3"/>
    <w:multiLevelType w:val="singleLevel"/>
    <w:tmpl w:val="251870CC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5">
    <w:nsid w:val="68782190"/>
    <w:multiLevelType w:val="hybridMultilevel"/>
    <w:tmpl w:val="912E0680"/>
    <w:lvl w:ilvl="0" w:tplc="725CC248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731C9"/>
    <w:multiLevelType w:val="hybridMultilevel"/>
    <w:tmpl w:val="739E0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016DD"/>
    <w:multiLevelType w:val="hybridMultilevel"/>
    <w:tmpl w:val="99EC571E"/>
    <w:lvl w:ilvl="0" w:tplc="725CC248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963BE"/>
    <w:multiLevelType w:val="hybridMultilevel"/>
    <w:tmpl w:val="60CE444A"/>
    <w:lvl w:ilvl="0" w:tplc="3E803C68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127ED"/>
    <w:multiLevelType w:val="hybridMultilevel"/>
    <w:tmpl w:val="1842EBA8"/>
    <w:lvl w:ilvl="0" w:tplc="0415000F">
      <w:start w:val="1"/>
      <w:numFmt w:val="decimal"/>
      <w:lvlText w:val="%1.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146D0"/>
    <w:multiLevelType w:val="hybridMultilevel"/>
    <w:tmpl w:val="9D2ABBD6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30599"/>
    <w:multiLevelType w:val="hybridMultilevel"/>
    <w:tmpl w:val="6C3A617C"/>
    <w:lvl w:ilvl="0" w:tplc="0415000F">
      <w:start w:val="1"/>
      <w:numFmt w:val="decimal"/>
      <w:lvlText w:val="%1.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082"/>
    <w:rsid w:val="00073002"/>
    <w:rsid w:val="0081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170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17082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Tekstkomentarza1">
    <w:name w:val="Tekst komentarza1"/>
    <w:basedOn w:val="Normalny"/>
    <w:rsid w:val="00817082"/>
    <w:pPr>
      <w:widowControl w:val="0"/>
    </w:pPr>
    <w:rPr>
      <w:rFonts w:eastAsia="Tahoma"/>
      <w:kern w:val="0"/>
      <w:sz w:val="20"/>
      <w:szCs w:val="20"/>
    </w:rPr>
  </w:style>
  <w:style w:type="paragraph" w:customStyle="1" w:styleId="western">
    <w:name w:val="western"/>
    <w:basedOn w:val="Normalny"/>
    <w:rsid w:val="00817082"/>
    <w:pPr>
      <w:suppressAutoHyphens w:val="0"/>
      <w:spacing w:before="100" w:beforeAutospacing="1" w:after="100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character" w:styleId="Uwydatnienie">
    <w:name w:val="Emphasis"/>
    <w:basedOn w:val="Domylnaczcionkaakapitu"/>
    <w:qFormat/>
    <w:rsid w:val="00817082"/>
    <w:rPr>
      <w:i/>
      <w:iCs/>
    </w:rPr>
  </w:style>
  <w:style w:type="paragraph" w:styleId="Nagwek">
    <w:name w:val="header"/>
    <w:basedOn w:val="Normalny"/>
    <w:link w:val="NagwekZnak"/>
    <w:rsid w:val="00817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08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1708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1708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2022-07-11T11:11:00Z</dcterms:created>
  <dcterms:modified xsi:type="dcterms:W3CDTF">2022-07-11T11:17:00Z</dcterms:modified>
</cp:coreProperties>
</file>