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982" w:rsidRPr="00A300D4" w:rsidRDefault="006B3982" w:rsidP="006B3982">
      <w:pPr>
        <w:widowControl w:val="0"/>
        <w:suppressAutoHyphens/>
        <w:autoSpaceDN w:val="0"/>
        <w:spacing w:after="0" w:line="100" w:lineRule="atLeast"/>
        <w:textAlignment w:val="baseline"/>
        <w:rPr>
          <w:rFonts w:ascii="Calibri" w:eastAsia="Calibri" w:hAnsi="Calibri" w:cs="Calibri"/>
          <w:kern w:val="3"/>
          <w:sz w:val="24"/>
          <w:szCs w:val="24"/>
          <w:lang w:eastAsia="zh-CN" w:bidi="fa-IR"/>
        </w:rPr>
      </w:pP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kern w:val="3"/>
          <w:sz w:val="36"/>
          <w:szCs w:val="36"/>
          <w:lang w:eastAsia="zh-CN" w:bidi="fa-IR"/>
        </w:rPr>
      </w:pPr>
      <w:r w:rsidRPr="00A300D4">
        <w:rPr>
          <w:rFonts w:ascii="Calibri" w:eastAsia="Andale Sans UI" w:hAnsi="Calibri" w:cs="Calibri"/>
          <w:kern w:val="3"/>
          <w:sz w:val="36"/>
          <w:szCs w:val="36"/>
          <w:lang w:eastAsia="zh-CN" w:bidi="fa-IR"/>
        </w:rPr>
        <w:t>Zamawiający:</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Wojewódzki Szpital Zespolony</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im. Ludwika Rydygiera w Toruniu</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87-100 Toruń</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ul. Św. Józefa 53-59</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8"/>
          <w:szCs w:val="28"/>
          <w:lang w:eastAsia="zh-CN" w:bidi="fa-IR"/>
        </w:rPr>
        <w:t xml:space="preserve">tel. </w:t>
      </w:r>
      <w:r w:rsidRPr="00A300D4">
        <w:rPr>
          <w:rFonts w:ascii="Calibri" w:eastAsia="Andale Sans UI" w:hAnsi="Calibri" w:cs="Calibri"/>
          <w:kern w:val="3"/>
          <w:sz w:val="28"/>
          <w:szCs w:val="28"/>
          <w:lang w:eastAsia="zh-CN" w:bidi="fa-IR"/>
        </w:rPr>
        <w:t>0-56</w:t>
      </w:r>
      <w:r w:rsidRPr="00A300D4">
        <w:rPr>
          <w:rFonts w:ascii="Calibri" w:eastAsia="Andale Sans UI" w:hAnsi="Calibri" w:cs="Calibri"/>
          <w:b/>
          <w:kern w:val="3"/>
          <w:sz w:val="28"/>
          <w:szCs w:val="28"/>
          <w:lang w:eastAsia="zh-CN" w:bidi="fa-IR"/>
        </w:rPr>
        <w:t xml:space="preserve"> 67 93 510, fax. </w:t>
      </w:r>
      <w:r w:rsidRPr="00A300D4">
        <w:rPr>
          <w:rFonts w:ascii="Calibri" w:eastAsia="Andale Sans UI" w:hAnsi="Calibri" w:cs="Calibri"/>
          <w:kern w:val="3"/>
          <w:sz w:val="28"/>
          <w:szCs w:val="28"/>
          <w:lang w:eastAsia="zh-CN" w:bidi="fa-IR"/>
        </w:rPr>
        <w:t>0-56</w:t>
      </w:r>
      <w:r w:rsidRPr="00A300D4">
        <w:rPr>
          <w:rFonts w:ascii="Calibri" w:eastAsia="Andale Sans UI" w:hAnsi="Calibri" w:cs="Calibri"/>
          <w:b/>
          <w:kern w:val="3"/>
          <w:sz w:val="28"/>
          <w:szCs w:val="28"/>
          <w:lang w:eastAsia="zh-CN" w:bidi="fa-IR"/>
        </w:rPr>
        <w:t> 67 93 682</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8"/>
          <w:lang w:eastAsia="zh-CN" w:bidi="fa-IR"/>
        </w:rPr>
      </w:pPr>
    </w:p>
    <w:p w:rsidR="006B3982"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color w:val="0000FF"/>
          <w:kern w:val="3"/>
          <w:sz w:val="32"/>
          <w:szCs w:val="32"/>
          <w:lang w:eastAsia="zh-CN" w:bidi="fa-IR"/>
        </w:rPr>
      </w:pPr>
      <w:r w:rsidRPr="00A300D4">
        <w:rPr>
          <w:rFonts w:ascii="Calibri" w:eastAsia="Andale Sans UI" w:hAnsi="Calibri" w:cs="Calibri"/>
          <w:kern w:val="3"/>
          <w:sz w:val="32"/>
          <w:szCs w:val="32"/>
          <w:lang w:eastAsia="zh-CN" w:bidi="fa-IR"/>
        </w:rPr>
        <w:t xml:space="preserve">adres strony internetowej: </w:t>
      </w:r>
      <w:hyperlink r:id="rId8" w:history="1">
        <w:r w:rsidRPr="00043EE4">
          <w:rPr>
            <w:rFonts w:ascii="Calibri" w:eastAsia="Andale Sans UI" w:hAnsi="Calibri" w:cs="Calibri"/>
            <w:b/>
            <w:color w:val="0000FF"/>
            <w:kern w:val="3"/>
            <w:sz w:val="32"/>
            <w:szCs w:val="32"/>
            <w:lang w:eastAsia="zh-CN" w:bidi="fa-IR"/>
          </w:rPr>
          <w:t>www.</w:t>
        </w:r>
        <w:r w:rsidR="00043EE4" w:rsidRPr="00043EE4">
          <w:rPr>
            <w:rFonts w:ascii="Calibri" w:eastAsia="Andale Sans UI" w:hAnsi="Calibri" w:cs="Calibri"/>
            <w:b/>
            <w:color w:val="0000FF"/>
            <w:kern w:val="3"/>
            <w:sz w:val="32"/>
            <w:szCs w:val="32"/>
            <w:lang w:eastAsia="zh-CN" w:bidi="fa-IR"/>
          </w:rPr>
          <w:t>platformazakupowa</w:t>
        </w:r>
        <w:r w:rsidRPr="00043EE4">
          <w:rPr>
            <w:rFonts w:ascii="Calibri" w:eastAsia="Andale Sans UI" w:hAnsi="Calibri" w:cs="Calibri"/>
            <w:b/>
            <w:color w:val="0000FF"/>
            <w:kern w:val="3"/>
            <w:sz w:val="32"/>
            <w:szCs w:val="32"/>
            <w:lang w:eastAsia="zh-CN" w:bidi="fa-IR"/>
          </w:rPr>
          <w:t>.pl</w:t>
        </w:r>
      </w:hyperlink>
      <w:r w:rsidR="00043EE4" w:rsidRPr="00043EE4">
        <w:rPr>
          <w:rFonts w:ascii="Calibri" w:eastAsia="Andale Sans UI" w:hAnsi="Calibri" w:cs="Calibri"/>
          <w:b/>
          <w:color w:val="0000FF"/>
          <w:kern w:val="3"/>
          <w:sz w:val="32"/>
          <w:szCs w:val="32"/>
          <w:lang w:eastAsia="zh-CN" w:bidi="fa-IR"/>
        </w:rPr>
        <w:t>/wszz_torun</w:t>
      </w:r>
    </w:p>
    <w:p w:rsidR="00043EE4" w:rsidRPr="00043EE4" w:rsidRDefault="00043EE4"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b/>
          <w:kern w:val="3"/>
          <w:sz w:val="24"/>
          <w:szCs w:val="24"/>
          <w:u w:val="single"/>
          <w:lang w:eastAsia="zh-CN" w:bidi="fa-IR"/>
        </w:rPr>
      </w:pPr>
      <w:r w:rsidRPr="00043EE4">
        <w:rPr>
          <w:rFonts w:ascii="Calibri" w:eastAsia="Andale Sans UI" w:hAnsi="Calibri" w:cs="Calibri"/>
          <w:b/>
          <w:kern w:val="3"/>
          <w:sz w:val="24"/>
          <w:szCs w:val="24"/>
          <w:u w:val="single"/>
          <w:lang w:eastAsia="zh-CN" w:bidi="fa-IR"/>
        </w:rPr>
        <w:t>(dedykowan</w:t>
      </w:r>
      <w:r w:rsidR="002F1FA5">
        <w:rPr>
          <w:rFonts w:ascii="Calibri" w:eastAsia="Andale Sans UI" w:hAnsi="Calibri" w:cs="Calibri"/>
          <w:b/>
          <w:kern w:val="3"/>
          <w:sz w:val="24"/>
          <w:szCs w:val="24"/>
          <w:u w:val="single"/>
          <w:lang w:eastAsia="zh-CN" w:bidi="fa-IR"/>
        </w:rPr>
        <w:t>a</w:t>
      </w:r>
      <w:r w:rsidRPr="00043EE4">
        <w:rPr>
          <w:rFonts w:ascii="Calibri" w:eastAsia="Andale Sans UI" w:hAnsi="Calibri" w:cs="Calibri"/>
          <w:b/>
          <w:kern w:val="3"/>
          <w:sz w:val="24"/>
          <w:szCs w:val="24"/>
          <w:u w:val="single"/>
          <w:lang w:eastAsia="zh-CN" w:bidi="fa-IR"/>
        </w:rPr>
        <w:t xml:space="preserve"> </w:t>
      </w:r>
      <w:r w:rsidR="002F1FA5">
        <w:rPr>
          <w:rFonts w:ascii="Calibri" w:eastAsia="Andale Sans UI" w:hAnsi="Calibri" w:cs="Calibri"/>
          <w:b/>
          <w:kern w:val="3"/>
          <w:sz w:val="24"/>
          <w:szCs w:val="24"/>
          <w:u w:val="single"/>
          <w:lang w:eastAsia="zh-CN" w:bidi="fa-IR"/>
        </w:rPr>
        <w:t>platforma zakupowa</w:t>
      </w:r>
      <w:r w:rsidRPr="00043EE4">
        <w:rPr>
          <w:rFonts w:ascii="Calibri" w:eastAsia="Andale Sans UI" w:hAnsi="Calibri" w:cs="Calibri"/>
          <w:b/>
          <w:kern w:val="3"/>
          <w:sz w:val="24"/>
          <w:szCs w:val="24"/>
          <w:u w:val="single"/>
          <w:lang w:eastAsia="zh-CN" w:bidi="fa-IR"/>
        </w:rPr>
        <w:t xml:space="preserve"> do obsługi komunikacji w formie elektronicznej </w:t>
      </w:r>
      <w:r>
        <w:rPr>
          <w:rFonts w:ascii="Calibri" w:eastAsia="Andale Sans UI" w:hAnsi="Calibri" w:cs="Calibri"/>
          <w:b/>
          <w:kern w:val="3"/>
          <w:sz w:val="24"/>
          <w:szCs w:val="24"/>
          <w:u w:val="single"/>
          <w:lang w:eastAsia="zh-CN" w:bidi="fa-IR"/>
        </w:rPr>
        <w:br/>
      </w:r>
      <w:r w:rsidRPr="00043EE4">
        <w:rPr>
          <w:rFonts w:ascii="Calibri" w:eastAsia="Andale Sans UI" w:hAnsi="Calibri" w:cs="Calibri"/>
          <w:b/>
          <w:kern w:val="3"/>
          <w:sz w:val="24"/>
          <w:szCs w:val="24"/>
          <w:u w:val="single"/>
          <w:lang w:eastAsia="zh-CN" w:bidi="fa-IR"/>
        </w:rPr>
        <w:t xml:space="preserve">pomiędzy Zamawiającym a Wykonawcami oraz składania </w:t>
      </w:r>
      <w:r>
        <w:rPr>
          <w:rFonts w:ascii="Calibri" w:eastAsia="Andale Sans UI" w:hAnsi="Calibri" w:cs="Calibri"/>
          <w:b/>
          <w:kern w:val="3"/>
          <w:sz w:val="24"/>
          <w:szCs w:val="24"/>
          <w:u w:val="single"/>
          <w:lang w:eastAsia="zh-CN" w:bidi="fa-IR"/>
        </w:rPr>
        <w:t xml:space="preserve">formularza </w:t>
      </w:r>
      <w:r w:rsidRPr="00043EE4">
        <w:rPr>
          <w:rFonts w:ascii="Calibri" w:eastAsia="Andale Sans UI" w:hAnsi="Calibri" w:cs="Calibri"/>
          <w:b/>
          <w:kern w:val="3"/>
          <w:sz w:val="24"/>
          <w:szCs w:val="24"/>
          <w:u w:val="single"/>
          <w:lang w:eastAsia="zh-CN" w:bidi="fa-IR"/>
        </w:rPr>
        <w:t>JEDZ)</w:t>
      </w:r>
    </w:p>
    <w:p w:rsidR="006B3982" w:rsidRPr="00043EE4" w:rsidRDefault="00043EE4"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b/>
          <w:kern w:val="3"/>
          <w:sz w:val="32"/>
          <w:szCs w:val="32"/>
          <w:lang w:eastAsia="zh-CN" w:bidi="fa-IR"/>
        </w:rPr>
      </w:pPr>
      <w:r w:rsidRPr="00043EE4">
        <w:rPr>
          <w:sz w:val="32"/>
          <w:szCs w:val="32"/>
        </w:rPr>
        <w:t xml:space="preserve">e-mail: </w:t>
      </w:r>
      <w:hyperlink r:id="rId9" w:history="1">
        <w:r w:rsidR="006B3982" w:rsidRPr="00043EE4">
          <w:rPr>
            <w:rFonts w:ascii="Calibri" w:eastAsia="Andale Sans UI" w:hAnsi="Calibri" w:cs="Calibri"/>
            <w:b/>
            <w:color w:val="0000FF"/>
            <w:kern w:val="3"/>
            <w:sz w:val="32"/>
            <w:szCs w:val="32"/>
            <w:lang w:eastAsia="zh-CN" w:bidi="fa-IR"/>
          </w:rPr>
          <w:t>zamow_publ@</w:t>
        </w:r>
        <w:r w:rsidRPr="00043EE4">
          <w:rPr>
            <w:rFonts w:ascii="Calibri" w:eastAsia="Andale Sans UI" w:hAnsi="Calibri" w:cs="Calibri"/>
            <w:b/>
            <w:color w:val="0000FF"/>
            <w:kern w:val="3"/>
            <w:sz w:val="32"/>
            <w:szCs w:val="32"/>
            <w:lang w:eastAsia="zh-CN" w:bidi="fa-IR"/>
          </w:rPr>
          <w:t>wszz</w:t>
        </w:r>
        <w:r w:rsidR="006B3982" w:rsidRPr="00043EE4">
          <w:rPr>
            <w:rFonts w:ascii="Calibri" w:eastAsia="Andale Sans UI" w:hAnsi="Calibri" w:cs="Calibri"/>
            <w:b/>
            <w:color w:val="0000FF"/>
            <w:kern w:val="3"/>
            <w:sz w:val="32"/>
            <w:szCs w:val="32"/>
            <w:lang w:eastAsia="zh-CN" w:bidi="fa-IR"/>
          </w:rPr>
          <w:t>.torun.pl</w:t>
        </w:r>
      </w:hyperlink>
    </w:p>
    <w:p w:rsidR="006B3982" w:rsidRPr="00043EE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C56396" w:rsidRDefault="006B3982" w:rsidP="00C56396">
      <w:pPr>
        <w:rPr>
          <w:rStyle w:val="Domylnaczcionkaakapitu1"/>
          <w:color w:val="000000"/>
          <w:sz w:val="28"/>
        </w:rPr>
      </w:pPr>
      <w:r w:rsidRPr="00A300D4">
        <w:rPr>
          <w:rFonts w:ascii="Calibri" w:eastAsia="Andale Sans UI" w:hAnsi="Calibri" w:cs="Calibri"/>
          <w:kern w:val="3"/>
          <w:sz w:val="28"/>
          <w:szCs w:val="24"/>
          <w:lang w:eastAsia="zh-CN" w:bidi="fa-IR"/>
        </w:rPr>
        <w:t>W.Sz.Z: TZ-280-</w:t>
      </w:r>
      <w:r w:rsidR="008F7F95">
        <w:rPr>
          <w:rFonts w:ascii="Calibri" w:eastAsia="Andale Sans UI" w:hAnsi="Calibri" w:cs="Calibri"/>
          <w:b/>
          <w:kern w:val="3"/>
          <w:sz w:val="28"/>
          <w:szCs w:val="24"/>
          <w:lang w:eastAsia="zh-CN" w:bidi="fa-IR"/>
        </w:rPr>
        <w:t>7</w:t>
      </w:r>
      <w:r w:rsidR="004522CD">
        <w:rPr>
          <w:rFonts w:ascii="Calibri" w:eastAsia="Andale Sans UI" w:hAnsi="Calibri" w:cs="Calibri"/>
          <w:b/>
          <w:kern w:val="3"/>
          <w:sz w:val="28"/>
          <w:szCs w:val="24"/>
          <w:lang w:eastAsia="zh-CN" w:bidi="fa-IR"/>
        </w:rPr>
        <w:t>4</w:t>
      </w:r>
      <w:r w:rsidRPr="00A300D4">
        <w:rPr>
          <w:rFonts w:ascii="Calibri" w:eastAsia="Andale Sans UI" w:hAnsi="Calibri" w:cs="Calibri"/>
          <w:kern w:val="3"/>
          <w:sz w:val="28"/>
          <w:szCs w:val="24"/>
          <w:lang w:eastAsia="zh-CN" w:bidi="fa-IR"/>
        </w:rPr>
        <w:t>/1</w:t>
      </w:r>
      <w:r w:rsidR="00480586">
        <w:rPr>
          <w:rFonts w:ascii="Calibri" w:eastAsia="Andale Sans UI" w:hAnsi="Calibri" w:cs="Calibri"/>
          <w:kern w:val="3"/>
          <w:sz w:val="28"/>
          <w:szCs w:val="24"/>
          <w:lang w:eastAsia="zh-CN" w:bidi="fa-IR"/>
        </w:rPr>
        <w:t>8</w:t>
      </w:r>
      <w:r w:rsidRPr="00A300D4">
        <w:rPr>
          <w:rFonts w:ascii="Calibri" w:eastAsia="Andale Sans UI" w:hAnsi="Calibri" w:cs="Calibri"/>
          <w:kern w:val="3"/>
          <w:sz w:val="28"/>
          <w:szCs w:val="24"/>
          <w:lang w:eastAsia="zh-CN" w:bidi="fa-IR"/>
        </w:rPr>
        <w:t xml:space="preserve">                     </w:t>
      </w:r>
      <w:r w:rsidRPr="00A300D4">
        <w:rPr>
          <w:rFonts w:ascii="Calibri" w:eastAsia="Andale Sans UI" w:hAnsi="Calibri" w:cs="Calibri"/>
          <w:kern w:val="3"/>
          <w:sz w:val="28"/>
          <w:szCs w:val="24"/>
          <w:lang w:eastAsia="zh-CN" w:bidi="fa-IR"/>
        </w:rPr>
        <w:tab/>
      </w:r>
      <w:r w:rsidRPr="00A300D4">
        <w:rPr>
          <w:rFonts w:ascii="Calibri" w:eastAsia="Andale Sans UI" w:hAnsi="Calibri" w:cs="Calibri"/>
          <w:kern w:val="3"/>
          <w:sz w:val="28"/>
          <w:szCs w:val="24"/>
          <w:lang w:eastAsia="zh-CN" w:bidi="fa-IR"/>
        </w:rPr>
        <w:tab/>
      </w:r>
      <w:r w:rsidRPr="00A300D4">
        <w:rPr>
          <w:rFonts w:ascii="Calibri" w:eastAsia="Andale Sans UI" w:hAnsi="Calibri" w:cs="Calibri"/>
          <w:kern w:val="3"/>
          <w:sz w:val="28"/>
          <w:szCs w:val="24"/>
          <w:lang w:eastAsia="zh-CN" w:bidi="fa-IR"/>
        </w:rPr>
        <w:tab/>
      </w:r>
      <w:r w:rsidR="00C56396">
        <w:rPr>
          <w:rStyle w:val="Domylnaczcionkaakapitu1"/>
          <w:sz w:val="28"/>
        </w:rPr>
        <w:t>Toruń, dnia 2018-</w:t>
      </w:r>
      <w:r w:rsidR="008F7F95">
        <w:rPr>
          <w:rStyle w:val="Domylnaczcionkaakapitu1"/>
          <w:sz w:val="28"/>
        </w:rPr>
        <w:t>0</w:t>
      </w:r>
      <w:r w:rsidR="00791C87">
        <w:rPr>
          <w:rStyle w:val="Domylnaczcionkaakapitu1"/>
          <w:sz w:val="28"/>
        </w:rPr>
        <w:t>6</w:t>
      </w:r>
      <w:r w:rsidR="00C56396">
        <w:rPr>
          <w:rStyle w:val="Domylnaczcionkaakapitu1"/>
          <w:sz w:val="28"/>
        </w:rPr>
        <w:t xml:space="preserve">- </w:t>
      </w:r>
      <w:r w:rsidR="00CD3E75">
        <w:rPr>
          <w:rStyle w:val="Domylnaczcionkaakapitu1"/>
          <w:sz w:val="28"/>
        </w:rPr>
        <w:t>26</w:t>
      </w:r>
      <w:r w:rsidR="00C56396">
        <w:rPr>
          <w:rStyle w:val="Domylnaczcionkaakapitu1"/>
          <w:sz w:val="28"/>
        </w:rPr>
        <w:t xml:space="preserve"> </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8"/>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 xml:space="preserve">Specyfikacja  </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Istotnych Warunków Zamówienia</w:t>
      </w:r>
    </w:p>
    <w:p w:rsidR="006B3982" w:rsidRPr="00A300D4" w:rsidRDefault="006B3982" w:rsidP="006B3982">
      <w:pPr>
        <w:widowControl w:val="0"/>
        <w:suppressAutoHyphens/>
        <w:autoSpaceDN w:val="0"/>
        <w:spacing w:after="0" w:line="100" w:lineRule="atLeast"/>
        <w:ind w:right="-654"/>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postępowanie o wartości szacunkowej powyżej </w:t>
      </w:r>
      <w:r w:rsidR="00146CD6">
        <w:rPr>
          <w:rFonts w:ascii="Calibri" w:eastAsia="Andale Sans UI" w:hAnsi="Calibri" w:cs="Calibri"/>
          <w:kern w:val="3"/>
          <w:sz w:val="24"/>
          <w:szCs w:val="24"/>
          <w:lang w:eastAsia="zh-CN" w:bidi="fa-IR"/>
        </w:rPr>
        <w:t>221</w:t>
      </w:r>
      <w:r w:rsidRPr="00A300D4">
        <w:rPr>
          <w:rFonts w:ascii="Calibri" w:eastAsia="Andale Sans UI" w:hAnsi="Calibri" w:cs="Calibri"/>
          <w:kern w:val="3"/>
          <w:sz w:val="24"/>
          <w:szCs w:val="24"/>
          <w:lang w:eastAsia="zh-CN" w:bidi="fa-IR"/>
        </w:rPr>
        <w:t>.000 EURO</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Tryb udzielenia zamówienia: </w:t>
      </w:r>
      <w:r w:rsidRPr="00A300D4">
        <w:rPr>
          <w:rFonts w:ascii="Calibri" w:eastAsia="Lucida Sans Unicode" w:hAnsi="Calibri" w:cs="Calibri"/>
          <w:b/>
          <w:color w:val="000000"/>
          <w:kern w:val="3"/>
          <w:sz w:val="24"/>
          <w:szCs w:val="24"/>
          <w:lang w:eastAsia="zh-CN"/>
        </w:rPr>
        <w:t>przetarg nieograniczony</w:t>
      </w:r>
      <w:r w:rsidRPr="00A300D4">
        <w:rPr>
          <w:rFonts w:ascii="Calibri" w:eastAsia="Lucida Sans Unicode" w:hAnsi="Calibri" w:cs="Calibri"/>
          <w:color w:val="000000"/>
          <w:kern w:val="3"/>
          <w:sz w:val="24"/>
          <w:szCs w:val="24"/>
          <w:lang w:eastAsia="zh-CN"/>
        </w:rPr>
        <w:t xml:space="preserve"> zgodnie z art. 39 ustawy z dnia 29 stycznia 2004 r. - Prawo zamówień publicznych (t.j. Dz. U. z </w:t>
      </w:r>
      <w:r w:rsidR="001B6F54">
        <w:rPr>
          <w:rFonts w:ascii="Calibri" w:eastAsia="Lucida Sans Unicode" w:hAnsi="Calibri" w:cs="Calibri"/>
          <w:color w:val="000000"/>
          <w:kern w:val="3"/>
          <w:sz w:val="24"/>
          <w:szCs w:val="24"/>
          <w:lang w:eastAsia="zh-CN"/>
        </w:rPr>
        <w:t>2017</w:t>
      </w:r>
      <w:r w:rsidRPr="00A300D4">
        <w:rPr>
          <w:rFonts w:ascii="Calibri" w:eastAsia="Lucida Sans Unicode" w:hAnsi="Calibri" w:cs="Calibri"/>
          <w:color w:val="000000"/>
          <w:kern w:val="3"/>
          <w:sz w:val="24"/>
          <w:szCs w:val="24"/>
          <w:lang w:eastAsia="zh-CN"/>
        </w:rPr>
        <w:t xml:space="preserve"> r. poz. </w:t>
      </w:r>
      <w:r w:rsidR="00B529A1">
        <w:rPr>
          <w:rFonts w:ascii="Calibri" w:eastAsia="Lucida Sans Unicode" w:hAnsi="Calibri" w:cs="Calibri"/>
          <w:color w:val="000000"/>
          <w:kern w:val="3"/>
          <w:sz w:val="24"/>
          <w:szCs w:val="24"/>
          <w:lang w:eastAsia="zh-CN"/>
        </w:rPr>
        <w:t>1579</w:t>
      </w:r>
      <w:r w:rsidR="00C758C8">
        <w:rPr>
          <w:rFonts w:ascii="Calibri" w:eastAsia="Lucida Sans Unicode" w:hAnsi="Calibri" w:cs="Calibri"/>
          <w:color w:val="000000"/>
          <w:kern w:val="3"/>
          <w:sz w:val="24"/>
          <w:szCs w:val="24"/>
          <w:lang w:eastAsia="zh-CN"/>
        </w:rPr>
        <w:t xml:space="preserve"> ze zm.</w:t>
      </w:r>
      <w:r w:rsidRPr="00A300D4">
        <w:rPr>
          <w:rFonts w:ascii="Calibri" w:eastAsia="Lucida Sans Unicode" w:hAnsi="Calibri" w:cs="Calibri"/>
          <w:color w:val="000000"/>
          <w:kern w:val="3"/>
          <w:sz w:val="24"/>
          <w:szCs w:val="24"/>
          <w:lang w:eastAsia="zh-CN"/>
        </w:rPr>
        <w:t>) zwanej dalej „ustawą Pzp”</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ind w:right="-1215"/>
        <w:jc w:val="center"/>
        <w:textAlignment w:val="baseline"/>
        <w:rPr>
          <w:rFonts w:ascii="Calibri" w:eastAsia="Andale Sans UI" w:hAnsi="Calibri" w:cs="Calibri"/>
          <w:kern w:val="3"/>
          <w:sz w:val="28"/>
          <w:szCs w:val="24"/>
          <w:lang w:eastAsia="zh-CN" w:bidi="fa-IR"/>
        </w:rPr>
      </w:pPr>
    </w:p>
    <w:p w:rsidR="006B3982" w:rsidRPr="00A300D4" w:rsidRDefault="006B3982" w:rsidP="006B3982">
      <w:pPr>
        <w:widowControl w:val="0"/>
        <w:suppressAutoHyphens/>
        <w:autoSpaceDN w:val="0"/>
        <w:spacing w:after="0" w:line="100" w:lineRule="atLeast"/>
        <w:ind w:right="-1215"/>
        <w:jc w:val="center"/>
        <w:textAlignment w:val="baseline"/>
        <w:rPr>
          <w:rFonts w:ascii="Calibri" w:eastAsia="Andale Sans UI" w:hAnsi="Calibri" w:cs="Calibri"/>
          <w:kern w:val="3"/>
          <w:sz w:val="28"/>
          <w:szCs w:val="24"/>
          <w:lang w:eastAsia="zh-CN" w:bidi="fa-IR"/>
        </w:rPr>
      </w:pPr>
    </w:p>
    <w:p w:rsidR="006B3982" w:rsidRPr="00A300D4" w:rsidRDefault="006B3982" w:rsidP="006B3982">
      <w:pPr>
        <w:widowControl w:val="0"/>
        <w:suppressAutoHyphens/>
        <w:autoSpaceDN w:val="0"/>
        <w:spacing w:after="0" w:line="100" w:lineRule="atLeast"/>
        <w:ind w:right="-1215"/>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ab/>
        <w:t xml:space="preserve"> dotyczy :</w:t>
      </w:r>
    </w:p>
    <w:p w:rsidR="006B3982" w:rsidRPr="00A300D4" w:rsidRDefault="006B3982" w:rsidP="006B3982">
      <w:pPr>
        <w:widowControl w:val="0"/>
        <w:suppressAutoHyphens/>
        <w:autoSpaceDN w:val="0"/>
        <w:spacing w:after="0" w:line="100" w:lineRule="atLeast"/>
        <w:ind w:right="-1215"/>
        <w:textAlignment w:val="baseline"/>
        <w:rPr>
          <w:rFonts w:ascii="Calibri" w:eastAsia="Andale Sans UI" w:hAnsi="Calibri" w:cs="Calibri"/>
          <w:kern w:val="3"/>
          <w:sz w:val="24"/>
          <w:szCs w:val="24"/>
          <w:lang w:eastAsia="zh-CN" w:bidi="fa-IR"/>
        </w:rPr>
      </w:pPr>
    </w:p>
    <w:p w:rsidR="004522CD" w:rsidRPr="00C74CD4" w:rsidRDefault="004522CD" w:rsidP="004522CD">
      <w:pPr>
        <w:pStyle w:val="Standard"/>
        <w:ind w:right="64"/>
        <w:jc w:val="center"/>
        <w:rPr>
          <w:b/>
        </w:rPr>
      </w:pPr>
      <w:r w:rsidRPr="00C74CD4">
        <w:rPr>
          <w:b/>
        </w:rPr>
        <w:t>materiałów opatrunkowych i wyrobów medycznych</w:t>
      </w:r>
    </w:p>
    <w:p w:rsidR="004522CD" w:rsidRDefault="004522CD" w:rsidP="004522CD">
      <w:pPr>
        <w:pStyle w:val="Standard"/>
        <w:ind w:right="64"/>
        <w:jc w:val="center"/>
        <w:rPr>
          <w:b/>
          <w:sz w:val="20"/>
          <w:szCs w:val="20"/>
        </w:rPr>
      </w:pPr>
    </w:p>
    <w:p w:rsidR="004522CD" w:rsidRDefault="004522CD" w:rsidP="004522CD">
      <w:pPr>
        <w:pStyle w:val="Standard"/>
        <w:ind w:right="64"/>
        <w:jc w:val="center"/>
        <w:rPr>
          <w:b/>
          <w:sz w:val="20"/>
          <w:szCs w:val="20"/>
        </w:rPr>
      </w:pPr>
    </w:p>
    <w:p w:rsidR="004522CD" w:rsidRDefault="004522CD" w:rsidP="004522CD">
      <w:pPr>
        <w:pStyle w:val="Standard"/>
        <w:ind w:right="64"/>
        <w:jc w:val="center"/>
        <w:rPr>
          <w:b/>
          <w:sz w:val="20"/>
          <w:szCs w:val="20"/>
        </w:rPr>
      </w:pPr>
    </w:p>
    <w:p w:rsidR="004522CD" w:rsidRDefault="004522CD" w:rsidP="004522CD">
      <w:pPr>
        <w:pStyle w:val="Standard"/>
        <w:ind w:right="64"/>
        <w:jc w:val="center"/>
        <w:rPr>
          <w:rFonts w:ascii="Bookman Old Style" w:hAnsi="Bookman Old Style" w:cs="Bookman Old Style"/>
          <w:b/>
        </w:rPr>
      </w:pPr>
    </w:p>
    <w:p w:rsidR="004522CD" w:rsidRDefault="004522CD" w:rsidP="004522CD">
      <w:pPr>
        <w:pStyle w:val="Standard"/>
        <w:ind w:right="-6"/>
        <w:jc w:val="center"/>
        <w:rPr>
          <w:rFonts w:cs="Times New Roman"/>
          <w:bCs/>
          <w:sz w:val="22"/>
          <w:szCs w:val="22"/>
        </w:rPr>
      </w:pPr>
    </w:p>
    <w:p w:rsidR="004522CD" w:rsidRDefault="004522CD" w:rsidP="004522CD">
      <w:pPr>
        <w:pStyle w:val="Standard"/>
        <w:ind w:right="-6"/>
        <w:jc w:val="center"/>
        <w:rPr>
          <w:rFonts w:cs="Times New Roman"/>
          <w:bCs/>
          <w:sz w:val="22"/>
          <w:szCs w:val="22"/>
        </w:rPr>
      </w:pPr>
      <w:r>
        <w:rPr>
          <w:rFonts w:cs="Times New Roman"/>
          <w:bCs/>
          <w:sz w:val="22"/>
          <w:szCs w:val="22"/>
        </w:rPr>
        <w:t xml:space="preserve">   </w:t>
      </w:r>
      <w:r w:rsidRPr="001E473E">
        <w:rPr>
          <w:rFonts w:cs="Times New Roman"/>
          <w:bCs/>
          <w:sz w:val="22"/>
          <w:szCs w:val="22"/>
        </w:rPr>
        <w:t>Kod CPV:</w:t>
      </w:r>
    </w:p>
    <w:p w:rsidR="004522CD" w:rsidRDefault="004522CD" w:rsidP="004522CD">
      <w:pPr>
        <w:pStyle w:val="Standard"/>
        <w:ind w:right="-6"/>
        <w:jc w:val="center"/>
        <w:rPr>
          <w:rFonts w:cs="Times New Roman"/>
          <w:bCs/>
          <w:sz w:val="22"/>
          <w:szCs w:val="22"/>
        </w:rPr>
      </w:pPr>
    </w:p>
    <w:p w:rsidR="004522CD" w:rsidRDefault="004522CD" w:rsidP="004522CD">
      <w:pPr>
        <w:tabs>
          <w:tab w:val="left" w:pos="4320"/>
        </w:tabs>
        <w:rPr>
          <w:b/>
          <w:bCs/>
        </w:rPr>
      </w:pPr>
      <w:r w:rsidRPr="00C74CD4">
        <w:rPr>
          <w:b/>
          <w:bCs/>
        </w:rPr>
        <w:t xml:space="preserve">                                                     </w:t>
      </w:r>
      <w:r>
        <w:rPr>
          <w:b/>
          <w:bCs/>
        </w:rPr>
        <w:t xml:space="preserve">        </w:t>
      </w:r>
      <w:r w:rsidRPr="00C74CD4">
        <w:rPr>
          <w:b/>
          <w:bCs/>
        </w:rPr>
        <w:t>33.14.00.00-3 (materiały medyczne)</w:t>
      </w:r>
    </w:p>
    <w:p w:rsidR="008F7F95" w:rsidRDefault="008F7F95" w:rsidP="008F7F95">
      <w:pPr>
        <w:pStyle w:val="Standard"/>
        <w:ind w:right="64"/>
        <w:jc w:val="center"/>
        <w:rPr>
          <w:b/>
          <w:lang w:eastAsia="pl-PL"/>
        </w:rPr>
      </w:pPr>
    </w:p>
    <w:p w:rsidR="008F7F95" w:rsidRPr="00A16A8E" w:rsidRDefault="008F7F95" w:rsidP="008F7F95">
      <w:pPr>
        <w:pStyle w:val="Standard"/>
        <w:ind w:right="64"/>
        <w:jc w:val="center"/>
        <w:rPr>
          <w:rFonts w:eastAsia="EUAlbertina"/>
          <w:b/>
          <w:bCs/>
        </w:rPr>
      </w:pPr>
    </w:p>
    <w:p w:rsidR="006B3982" w:rsidRPr="00A300D4" w:rsidRDefault="006B3982" w:rsidP="006B3982">
      <w:pPr>
        <w:autoSpaceDE w:val="0"/>
        <w:autoSpaceDN w:val="0"/>
        <w:spacing w:after="0" w:line="240" w:lineRule="auto"/>
        <w:jc w:val="center"/>
        <w:rPr>
          <w:rFonts w:ascii="Calibri" w:eastAsia="Times New Roman" w:hAnsi="Calibri" w:cs="Calibri"/>
          <w:bCs/>
          <w:color w:val="000000"/>
          <w:kern w:val="3"/>
          <w:lang w:eastAsia="pl-PL"/>
        </w:rPr>
      </w:pPr>
    </w:p>
    <w:p w:rsidR="006B3982" w:rsidRPr="00A300D4" w:rsidRDefault="006B3982" w:rsidP="006B3982">
      <w:pPr>
        <w:autoSpaceDE w:val="0"/>
        <w:autoSpaceDN w:val="0"/>
        <w:spacing w:after="0" w:line="240" w:lineRule="auto"/>
        <w:jc w:val="center"/>
        <w:rPr>
          <w:rFonts w:ascii="Calibri" w:eastAsia="Times New Roman" w:hAnsi="Calibri" w:cs="Calibri"/>
          <w:bCs/>
          <w:color w:val="000000"/>
          <w:kern w:val="3"/>
          <w:lang w:eastAsia="pl-PL"/>
        </w:rPr>
      </w:pPr>
    </w:p>
    <w:p w:rsidR="006B3982" w:rsidRPr="00A300D4" w:rsidRDefault="006B3982" w:rsidP="006B3982">
      <w:pPr>
        <w:widowControl w:val="0"/>
        <w:suppressAutoHyphens/>
        <w:autoSpaceDN w:val="0"/>
        <w:spacing w:after="0" w:line="100" w:lineRule="atLeast"/>
        <w:ind w:right="-1215"/>
        <w:textAlignment w:val="baseline"/>
        <w:rPr>
          <w:rFonts w:ascii="Calibri" w:eastAsia="Times New Roman" w:hAnsi="Calibri" w:cs="Calibri"/>
          <w:bCs/>
          <w:color w:val="000000"/>
          <w:kern w:val="3"/>
          <w:lang w:eastAsia="pl-PL"/>
        </w:rPr>
      </w:pPr>
    </w:p>
    <w:p w:rsidR="006B3982" w:rsidRPr="00A300D4" w:rsidRDefault="006B3982" w:rsidP="006B3982">
      <w:pPr>
        <w:widowControl w:val="0"/>
        <w:suppressAutoHyphens/>
        <w:autoSpaceDN w:val="0"/>
        <w:spacing w:after="0" w:line="100" w:lineRule="atLeast"/>
        <w:ind w:right="-1215"/>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tabs>
          <w:tab w:val="left" w:pos="4320"/>
        </w:tabs>
        <w:suppressAutoHyphens/>
        <w:autoSpaceDN w:val="0"/>
        <w:spacing w:after="0" w:line="100" w:lineRule="atLeast"/>
        <w:ind w:right="-158"/>
        <w:jc w:val="center"/>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ind w:left="360" w:right="-6" w:hanging="360"/>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6"/>
          <w:szCs w:val="26"/>
          <w:u w:val="single"/>
          <w:lang w:eastAsia="zh-CN" w:bidi="fa-IR"/>
        </w:rPr>
        <w:t>I. Opis sposobu przygotowania oferty.</w:t>
      </w:r>
    </w:p>
    <w:p w:rsidR="006B3982" w:rsidRPr="00B514FE" w:rsidRDefault="006B3982" w:rsidP="006B3982">
      <w:pPr>
        <w:widowControl w:val="0"/>
        <w:suppressAutoHyphens/>
        <w:autoSpaceDN w:val="0"/>
        <w:spacing w:after="0" w:line="100" w:lineRule="atLeast"/>
        <w:textAlignment w:val="baseline"/>
        <w:rPr>
          <w:rFonts w:ascii="Calibri" w:eastAsia="Andale Sans UI" w:hAnsi="Calibri" w:cs="Calibri"/>
          <w:b/>
          <w:kern w:val="3"/>
          <w:sz w:val="20"/>
          <w:szCs w:val="20"/>
          <w:u w:val="single"/>
          <w:lang w:eastAsia="zh-CN" w:bidi="fa-IR"/>
        </w:rPr>
      </w:pP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Treść oferty musi odpowiadać treści Specyfikacji Istotnych Warunków Zamówienia.</w:t>
      </w:r>
    </w:p>
    <w:p w:rsidR="006B3982" w:rsidRPr="00B514FE" w:rsidRDefault="006B3982"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Wykonawcy zobowiązani są zapoznać się dokładnie z treścią niniejszej SIWZ i przygotować ofertę zgodnie </w:t>
      </w:r>
      <w:r w:rsidR="00B514FE">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z wymaganiami w niej określonymi.</w:t>
      </w: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Wykonawcy ponoszą koszty związane z przygotowaniem i złożeniem oferty.</w:t>
      </w:r>
      <w:r w:rsidR="00B514FE" w:rsidRPr="00B514FE">
        <w:rPr>
          <w:rFonts w:ascii="Times New Roman" w:eastAsia="Andale Sans UI" w:hAnsi="Times New Roman" w:cs="Times New Roman"/>
          <w:kern w:val="1"/>
          <w:sz w:val="20"/>
          <w:szCs w:val="20"/>
          <w:lang w:eastAsia="zh-CN" w:bidi="fa-IR"/>
        </w:rPr>
        <w:t xml:space="preserve"> </w:t>
      </w:r>
      <w:r w:rsidR="00B514FE" w:rsidRPr="00B514FE">
        <w:rPr>
          <w:rFonts w:ascii="Calibri" w:eastAsia="Andale Sans UI" w:hAnsi="Calibri" w:cs="Calibri"/>
          <w:kern w:val="3"/>
          <w:sz w:val="20"/>
          <w:szCs w:val="20"/>
          <w:lang w:eastAsia="zh-CN" w:bidi="fa-IR"/>
        </w:rPr>
        <w:t xml:space="preserve">Składanie </w:t>
      </w:r>
      <w:r w:rsidR="0009759B">
        <w:rPr>
          <w:rFonts w:ascii="Calibri" w:eastAsia="Andale Sans UI" w:hAnsi="Calibri" w:cs="Calibri"/>
          <w:kern w:val="3"/>
          <w:sz w:val="20"/>
          <w:szCs w:val="20"/>
          <w:lang w:eastAsia="zh-CN" w:bidi="fa-IR"/>
        </w:rPr>
        <w:t>JEDZ</w:t>
      </w:r>
      <w:r w:rsidR="00B514FE" w:rsidRPr="00B514FE">
        <w:rPr>
          <w:rFonts w:ascii="Calibri" w:eastAsia="Andale Sans UI" w:hAnsi="Calibri" w:cs="Calibri"/>
          <w:kern w:val="3"/>
          <w:sz w:val="20"/>
          <w:szCs w:val="20"/>
          <w:lang w:eastAsia="zh-CN" w:bidi="fa-IR"/>
        </w:rPr>
        <w:t xml:space="preserve"> przez </w:t>
      </w:r>
      <w:r w:rsidR="00B514FE" w:rsidRPr="00B514FE">
        <w:rPr>
          <w:rFonts w:ascii="Calibri" w:eastAsia="Andale Sans UI" w:hAnsi="Calibri" w:cs="Calibri"/>
          <w:b/>
          <w:color w:val="0000FF"/>
          <w:kern w:val="3"/>
          <w:sz w:val="20"/>
          <w:szCs w:val="20"/>
          <w:lang w:eastAsia="zh-CN" w:bidi="fa-IR"/>
        </w:rPr>
        <w:t>www.platformazakupowa.pl/wszz_torun</w:t>
      </w:r>
      <w:r w:rsidR="00B514FE" w:rsidRPr="00B514FE">
        <w:rPr>
          <w:rFonts w:ascii="Calibri" w:eastAsia="Andale Sans UI" w:hAnsi="Calibri" w:cs="Calibri"/>
          <w:kern w:val="3"/>
          <w:sz w:val="20"/>
          <w:szCs w:val="20"/>
          <w:lang w:eastAsia="zh-CN" w:bidi="fa-IR"/>
        </w:rPr>
        <w:t xml:space="preserve"> jest dla Wykonawców całkowicie bezpłatne.</w:t>
      </w: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Times New Roman" w:eastAsia="Andale Sans UI" w:hAnsi="Times New Roman" w:cs="Tahoma"/>
          <w:kern w:val="3"/>
          <w:sz w:val="20"/>
          <w:szCs w:val="20"/>
          <w:lang w:eastAsia="zh-CN" w:bidi="fa-IR"/>
        </w:rPr>
      </w:pPr>
      <w:r w:rsidRPr="00B514FE">
        <w:rPr>
          <w:rFonts w:ascii="Calibri" w:eastAsia="Andale Sans UI" w:hAnsi="Calibri" w:cs="Calibri"/>
          <w:kern w:val="3"/>
          <w:sz w:val="20"/>
          <w:szCs w:val="20"/>
          <w:lang w:eastAsia="zh-CN" w:bidi="fa-IR"/>
        </w:rPr>
        <w:t xml:space="preserve">Ofertę należy złożyć w formie druku „Oferta” - </w:t>
      </w:r>
      <w:r w:rsidRPr="00B514FE">
        <w:rPr>
          <w:rFonts w:ascii="Calibri" w:eastAsia="Andale Sans UI" w:hAnsi="Calibri" w:cs="Calibri"/>
          <w:b/>
          <w:kern w:val="3"/>
          <w:sz w:val="20"/>
          <w:szCs w:val="20"/>
          <w:lang w:eastAsia="zh-CN" w:bidi="fa-IR"/>
        </w:rPr>
        <w:t>Załącznik Nr 1 do SIWZ</w:t>
      </w:r>
      <w:r w:rsidRPr="00B514FE">
        <w:rPr>
          <w:rFonts w:ascii="Calibri" w:eastAsia="Andale Sans UI" w:hAnsi="Calibri" w:cs="Calibri"/>
          <w:kern w:val="3"/>
          <w:sz w:val="20"/>
          <w:szCs w:val="20"/>
          <w:lang w:eastAsia="zh-CN" w:bidi="fa-IR"/>
        </w:rPr>
        <w:t>.</w:t>
      </w:r>
    </w:p>
    <w:p w:rsidR="00043EE4" w:rsidRPr="00B514FE" w:rsidRDefault="00043EE4"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 niniejszym postępowaniu ofertę, oświadczenia</w:t>
      </w:r>
      <w:r w:rsidR="00545F88" w:rsidRPr="00B514FE">
        <w:rPr>
          <w:rFonts w:ascii="Calibri" w:eastAsia="Andale Sans UI" w:hAnsi="Calibri" w:cs="Calibri"/>
          <w:kern w:val="3"/>
          <w:sz w:val="20"/>
          <w:szCs w:val="20"/>
          <w:lang w:eastAsia="zh-CN" w:bidi="fa-IR"/>
        </w:rPr>
        <w:t xml:space="preserve"> oraz inne dokumenty wymagane w SIWZ</w:t>
      </w:r>
      <w:r w:rsidRPr="00B514FE">
        <w:rPr>
          <w:rFonts w:ascii="Calibri" w:eastAsia="Andale Sans UI" w:hAnsi="Calibri" w:cs="Calibri"/>
          <w:kern w:val="3"/>
          <w:sz w:val="20"/>
          <w:szCs w:val="20"/>
          <w:lang w:eastAsia="zh-CN" w:bidi="fa-IR"/>
        </w:rPr>
        <w:t xml:space="preserve"> składa się </w:t>
      </w:r>
      <w:r w:rsidR="002966B7" w:rsidRPr="00B514FE">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w formie pisemnej,</w:t>
      </w:r>
      <w:r w:rsidR="00545F88" w:rsidRPr="00B514FE">
        <w:rPr>
          <w:rFonts w:ascii="Calibri" w:eastAsia="Andale Sans UI" w:hAnsi="Calibri" w:cs="Calibri"/>
          <w:kern w:val="3"/>
          <w:sz w:val="20"/>
          <w:szCs w:val="20"/>
          <w:lang w:eastAsia="zh-CN" w:bidi="fa-IR"/>
        </w:rPr>
        <w:t xml:space="preserve"> z zastrzeżeniem że </w:t>
      </w:r>
      <w:r w:rsidR="00545F88" w:rsidRPr="00B514FE">
        <w:rPr>
          <w:rFonts w:ascii="Calibri" w:eastAsia="Andale Sans UI" w:hAnsi="Calibri" w:cs="Calibri"/>
          <w:b/>
          <w:kern w:val="3"/>
          <w:sz w:val="20"/>
          <w:szCs w:val="20"/>
          <w:lang w:eastAsia="zh-CN" w:bidi="fa-IR"/>
        </w:rPr>
        <w:t>JEDZ</w:t>
      </w:r>
      <w:r w:rsidR="002F1FA5" w:rsidRPr="00B514FE">
        <w:rPr>
          <w:rFonts w:ascii="Calibri" w:eastAsia="Andale Sans UI" w:hAnsi="Calibri" w:cs="Calibri"/>
          <w:b/>
          <w:kern w:val="3"/>
          <w:sz w:val="20"/>
          <w:szCs w:val="20"/>
          <w:lang w:eastAsia="zh-CN" w:bidi="fa-IR"/>
        </w:rPr>
        <w:t>/ESPD</w:t>
      </w:r>
      <w:r w:rsidR="00545F88" w:rsidRPr="00B514FE">
        <w:rPr>
          <w:rFonts w:ascii="Calibri" w:eastAsia="Andale Sans UI" w:hAnsi="Calibri" w:cs="Calibri"/>
          <w:b/>
          <w:kern w:val="3"/>
          <w:sz w:val="20"/>
          <w:szCs w:val="20"/>
          <w:lang w:eastAsia="zh-CN" w:bidi="fa-IR"/>
        </w:rPr>
        <w:t xml:space="preserve"> (jednolity europejski dokument zamówienia) – Załącznik nr 8 do SIWZ </w:t>
      </w:r>
      <w:r w:rsidR="00545F88" w:rsidRPr="00B514FE">
        <w:rPr>
          <w:rFonts w:ascii="Calibri" w:eastAsia="Andale Sans UI" w:hAnsi="Calibri" w:cs="Calibri"/>
          <w:kern w:val="3"/>
          <w:sz w:val="20"/>
          <w:szCs w:val="20"/>
          <w:lang w:eastAsia="zh-CN" w:bidi="fa-IR"/>
        </w:rPr>
        <w:t xml:space="preserve">należy przesłać w postaci elektronicznej opatrzonej </w:t>
      </w:r>
      <w:r w:rsidR="00545F88" w:rsidRPr="00B514FE">
        <w:rPr>
          <w:rFonts w:ascii="Calibri" w:eastAsia="Andale Sans UI" w:hAnsi="Calibri" w:cs="Calibri"/>
          <w:b/>
          <w:kern w:val="3"/>
          <w:sz w:val="20"/>
          <w:szCs w:val="20"/>
          <w:lang w:eastAsia="zh-CN" w:bidi="fa-IR"/>
        </w:rPr>
        <w:t xml:space="preserve">kwalifikowanym podpisem elektronicznym. </w:t>
      </w:r>
      <w:r w:rsidR="00545F88" w:rsidRPr="00B514FE">
        <w:rPr>
          <w:rFonts w:ascii="Calibri" w:eastAsia="Andale Sans UI" w:hAnsi="Calibri" w:cs="Calibri"/>
          <w:kern w:val="3"/>
          <w:sz w:val="20"/>
          <w:szCs w:val="20"/>
          <w:lang w:eastAsia="zh-CN" w:bidi="fa-IR"/>
        </w:rPr>
        <w:t>Oświadczenia podmiotów składających ofertę wspólnie oraz podmiotów udostępniających Wykonawcy potencjał składane na formularzu JEDZ muszą mieć formę dokumentu elektronicznego, podpisanego kwalifikowanym podpisem elektronicznym przez każdego z nich w zakresie w jakim potwierdzają okoliczności, o których mowa w treści art. 22 ust. 1 ustawy Pzp.</w:t>
      </w:r>
    </w:p>
    <w:p w:rsidR="006B3982" w:rsidRPr="00B514FE" w:rsidRDefault="006B3982"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Ofertę należy złożyć pod rygorem nieważności w formie pisemnej w języku polskim. Oferta musi być sporządzona pismem maszynowym, komputerowym albo ręcznym w czytelny sposób.</w:t>
      </w:r>
      <w:r w:rsidR="00545F88" w:rsidRPr="00B514FE">
        <w:rPr>
          <w:rFonts w:ascii="Calibri" w:eastAsia="Andale Sans UI" w:hAnsi="Calibri" w:cs="Calibri"/>
          <w:kern w:val="3"/>
          <w:sz w:val="20"/>
          <w:szCs w:val="20"/>
          <w:lang w:eastAsia="zh-CN" w:bidi="fa-IR"/>
        </w:rPr>
        <w:t xml:space="preserve"> Formularz JEDZ należy przygotować, opatrzyć </w:t>
      </w:r>
      <w:r w:rsidR="00545F88" w:rsidRPr="00B514FE">
        <w:rPr>
          <w:rFonts w:ascii="Calibri" w:eastAsia="Andale Sans UI" w:hAnsi="Calibri" w:cs="Calibri"/>
          <w:b/>
          <w:kern w:val="3"/>
          <w:sz w:val="20"/>
          <w:szCs w:val="20"/>
          <w:lang w:eastAsia="zh-CN" w:bidi="fa-IR"/>
        </w:rPr>
        <w:t>kwalifikowanym podpisem elektronicznym</w:t>
      </w:r>
      <w:r w:rsidR="00B514FE">
        <w:rPr>
          <w:rFonts w:ascii="Calibri" w:eastAsia="Andale Sans UI" w:hAnsi="Calibri" w:cs="Calibri"/>
          <w:kern w:val="3"/>
          <w:sz w:val="20"/>
          <w:szCs w:val="20"/>
          <w:lang w:eastAsia="zh-CN" w:bidi="fa-IR"/>
        </w:rPr>
        <w:t xml:space="preserve"> </w:t>
      </w:r>
      <w:r w:rsidR="00545F88" w:rsidRPr="00B514FE">
        <w:rPr>
          <w:rFonts w:ascii="Calibri" w:eastAsia="Andale Sans UI" w:hAnsi="Calibri" w:cs="Calibri"/>
          <w:kern w:val="3"/>
          <w:sz w:val="20"/>
          <w:szCs w:val="20"/>
          <w:lang w:eastAsia="zh-CN" w:bidi="fa-IR"/>
        </w:rPr>
        <w:t xml:space="preserve">i złożyć poprzez dedykowaną platformę do obsługi komunikacji w formie elektronicznej pomiędzy Zamawiającym a Wykonawcami </w:t>
      </w:r>
      <w:r w:rsidR="002966B7" w:rsidRPr="00B514FE">
        <w:rPr>
          <w:rFonts w:ascii="Calibri" w:eastAsia="Andale Sans UI" w:hAnsi="Calibri" w:cs="Calibri"/>
          <w:kern w:val="3"/>
          <w:sz w:val="20"/>
          <w:szCs w:val="20"/>
          <w:lang w:eastAsia="zh-CN" w:bidi="fa-IR"/>
        </w:rPr>
        <w:t xml:space="preserve">oraz składania formularza JEDZ: </w:t>
      </w:r>
      <w:r w:rsidR="00545F88" w:rsidRPr="00B514FE">
        <w:rPr>
          <w:rFonts w:ascii="Calibri" w:eastAsia="Andale Sans UI" w:hAnsi="Calibri" w:cs="Calibri"/>
          <w:b/>
          <w:color w:val="0000FF"/>
          <w:kern w:val="3"/>
          <w:sz w:val="20"/>
          <w:szCs w:val="20"/>
          <w:lang w:eastAsia="zh-CN" w:bidi="fa-IR"/>
        </w:rPr>
        <w:t xml:space="preserve">www.platformazakupowa.pl/wszz_torun </w:t>
      </w:r>
      <w:r w:rsidR="00B57429" w:rsidRPr="00B514FE">
        <w:rPr>
          <w:rFonts w:ascii="Calibri" w:eastAsia="Andale Sans UI" w:hAnsi="Calibri" w:cs="Calibri"/>
          <w:kern w:val="3"/>
          <w:sz w:val="20"/>
          <w:szCs w:val="20"/>
          <w:lang w:eastAsia="zh-CN" w:bidi="fa-IR"/>
        </w:rPr>
        <w:t xml:space="preserve">w zakładce </w:t>
      </w:r>
      <w:r w:rsidR="008E7CD4" w:rsidRPr="00B514FE">
        <w:rPr>
          <w:rFonts w:ascii="Calibri" w:eastAsia="Andale Sans UI" w:hAnsi="Calibri" w:cs="Calibri"/>
          <w:kern w:val="3"/>
          <w:sz w:val="20"/>
          <w:szCs w:val="20"/>
          <w:lang w:eastAsia="zh-CN" w:bidi="fa-IR"/>
        </w:rPr>
        <w:t>POSTĘPOWANIA w części dotyczącej niniejszego postępowania</w:t>
      </w:r>
      <w:r w:rsidR="00B57429" w:rsidRPr="00B514FE">
        <w:rPr>
          <w:rFonts w:ascii="Calibri" w:eastAsia="Andale Sans UI" w:hAnsi="Calibri" w:cs="Calibri"/>
          <w:kern w:val="3"/>
          <w:sz w:val="20"/>
          <w:szCs w:val="20"/>
          <w:lang w:eastAsia="zh-CN" w:bidi="fa-IR"/>
        </w:rPr>
        <w:t>.</w:t>
      </w:r>
      <w:r w:rsidR="008E7CD4" w:rsidRPr="00B514FE">
        <w:rPr>
          <w:rFonts w:ascii="Calibri" w:eastAsia="Andale Sans UI" w:hAnsi="Calibri" w:cs="Calibri"/>
          <w:kern w:val="3"/>
          <w:sz w:val="20"/>
          <w:szCs w:val="20"/>
          <w:lang w:eastAsia="zh-CN" w:bidi="fa-IR"/>
        </w:rPr>
        <w:t xml:space="preserve"> Stosowanie do treści art. 25a ust. 2 ustawy Pzp, aktualny na dzień składania ofert w postępowaniu JEDZ musi być przekazany Zamawiającemu za pośrednictwem środka komunikacji elektronicznej: </w:t>
      </w:r>
      <w:r w:rsidR="008E7CD4" w:rsidRPr="00B514FE">
        <w:rPr>
          <w:rFonts w:ascii="Calibri" w:eastAsia="Andale Sans UI" w:hAnsi="Calibri" w:cs="Calibri"/>
          <w:b/>
          <w:color w:val="0000FF"/>
          <w:kern w:val="3"/>
          <w:sz w:val="20"/>
          <w:szCs w:val="20"/>
          <w:lang w:eastAsia="zh-CN" w:bidi="fa-IR"/>
        </w:rPr>
        <w:t xml:space="preserve">www.platformazakupowa.pl/wszz_torun, </w:t>
      </w:r>
      <w:r w:rsidR="008E7CD4" w:rsidRPr="00B514FE">
        <w:rPr>
          <w:rFonts w:ascii="Calibri" w:eastAsia="Andale Sans UI" w:hAnsi="Calibri" w:cs="Calibri"/>
          <w:kern w:val="3"/>
          <w:sz w:val="20"/>
          <w:szCs w:val="20"/>
          <w:u w:val="single"/>
          <w:lang w:eastAsia="zh-CN" w:bidi="fa-IR"/>
        </w:rPr>
        <w:t>przed upływem terminu składania ofert.</w:t>
      </w:r>
    </w:p>
    <w:p w:rsidR="008C01DF" w:rsidRPr="00B514FE" w:rsidRDefault="008C01DF"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JEDZ może być przygotowany i złożony wg wzoru zamieszczonego przez Zamawiającego – </w:t>
      </w:r>
      <w:r w:rsidRPr="00B514FE">
        <w:rPr>
          <w:rFonts w:ascii="Calibri" w:eastAsia="Andale Sans UI" w:hAnsi="Calibri" w:cs="Calibri"/>
          <w:b/>
          <w:kern w:val="3"/>
          <w:sz w:val="20"/>
          <w:szCs w:val="20"/>
          <w:lang w:eastAsia="zh-CN" w:bidi="fa-IR"/>
        </w:rPr>
        <w:t xml:space="preserve">Załącznika nr 8 do SIWZ </w:t>
      </w:r>
      <w:r w:rsidRPr="00B514FE">
        <w:rPr>
          <w:rFonts w:ascii="Calibri" w:eastAsia="Andale Sans UI" w:hAnsi="Calibri" w:cs="Calibri"/>
          <w:kern w:val="3"/>
          <w:sz w:val="20"/>
          <w:szCs w:val="20"/>
          <w:u w:val="single"/>
          <w:lang w:eastAsia="zh-CN" w:bidi="fa-IR"/>
        </w:rPr>
        <w:t>lub</w:t>
      </w:r>
      <w:r w:rsidRPr="00B514FE">
        <w:rPr>
          <w:rFonts w:ascii="Calibri" w:eastAsia="Andale Sans UI" w:hAnsi="Calibri" w:cs="Calibri"/>
          <w:kern w:val="3"/>
          <w:sz w:val="20"/>
          <w:szCs w:val="20"/>
          <w:lang w:eastAsia="zh-CN" w:bidi="fa-IR"/>
        </w:rPr>
        <w:t xml:space="preserve"> zgodnie ze wzorem standardowego formularza </w:t>
      </w:r>
      <w:r w:rsidR="00B514FE">
        <w:rPr>
          <w:rFonts w:ascii="Calibri" w:eastAsia="Andale Sans UI" w:hAnsi="Calibri" w:cs="Calibri"/>
          <w:kern w:val="3"/>
          <w:sz w:val="20"/>
          <w:szCs w:val="20"/>
          <w:lang w:eastAsia="zh-CN" w:bidi="fa-IR"/>
        </w:rPr>
        <w:t xml:space="preserve">określonego </w:t>
      </w:r>
      <w:r w:rsidRPr="00B514FE">
        <w:rPr>
          <w:rFonts w:ascii="Calibri" w:eastAsia="Andale Sans UI" w:hAnsi="Calibri" w:cs="Calibri"/>
          <w:kern w:val="3"/>
          <w:sz w:val="20"/>
          <w:szCs w:val="20"/>
          <w:lang w:eastAsia="zh-CN" w:bidi="fa-IR"/>
        </w:rPr>
        <w:t>w Rozporządzeniu Wykonawczym KE wydanym na podstawie art. 59 ust 2 dyrektywy 2014/24/UE, do którego odsyła link podany w instrukcji zamieszczonej na platformie zakupowej. W odniesieniu do części IV przedmiotowego dokumentu (kryteria kwalifikacji) Wykonawca może poprzestać na wypełnieniu jedynie sekcji</w:t>
      </w:r>
      <w:r w:rsidRPr="00B514FE">
        <w:rPr>
          <w:rFonts w:ascii="Calibri" w:eastAsia="Andale Sans UI" w:hAnsi="Calibri" w:cs="Calibri"/>
          <w:b/>
          <w:kern w:val="3"/>
          <w:sz w:val="20"/>
          <w:szCs w:val="20"/>
          <w:lang w:eastAsia="zh-CN" w:bidi="fa-IR"/>
        </w:rPr>
        <w:t xml:space="preserve"> </w:t>
      </w:r>
      <w:r w:rsidRPr="00B514FE">
        <w:rPr>
          <w:rFonts w:ascii="Calibri" w:eastAsia="Andale Sans UI" w:hAnsi="Calibri" w:cs="Calibri"/>
          <w:b/>
          <w:kern w:val="3"/>
          <w:sz w:val="20"/>
          <w:szCs w:val="20"/>
          <w:lang w:eastAsia="zh-CN" w:bidi="fa-IR"/>
        </w:rPr>
        <w:sym w:font="Symbol" w:char="F061"/>
      </w:r>
      <w:r w:rsidRPr="00B514FE">
        <w:rPr>
          <w:rFonts w:ascii="Calibri" w:eastAsia="Andale Sans UI" w:hAnsi="Calibri" w:cs="Calibri"/>
          <w:b/>
          <w:kern w:val="3"/>
          <w:sz w:val="20"/>
          <w:szCs w:val="20"/>
          <w:lang w:eastAsia="zh-CN" w:bidi="fa-IR"/>
        </w:rPr>
        <w:t xml:space="preserve">. </w:t>
      </w:r>
    </w:p>
    <w:p w:rsidR="008C01DF" w:rsidRPr="00B514FE" w:rsidRDefault="008C01DF" w:rsidP="008C01DF">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Złożenie formularza JEDZ poprzez ww. platformę umożliwia Wykonawcy: sprawdzenie czy został on właściwie podpisany kwalifikowanym podpisem, otrzymanie na adres e-mail potwierdzenia złożenia formularza JEDZ, załączenia formularza JEDZ bez konieczności szyfrowania pliku i wysyłania jakichkolwiek haseł (za szyfrowanie JEDZ odpowiada </w:t>
      </w:r>
      <w:r w:rsidRPr="00B514FE">
        <w:rPr>
          <w:rFonts w:ascii="Calibri" w:eastAsia="Andale Sans UI" w:hAnsi="Calibri" w:cs="Calibri"/>
          <w:color w:val="0000FF"/>
          <w:kern w:val="3"/>
          <w:sz w:val="20"/>
          <w:szCs w:val="20"/>
          <w:lang w:eastAsia="zh-CN" w:bidi="fa-IR"/>
        </w:rPr>
        <w:t>platformazakupowa.pl</w:t>
      </w:r>
      <w:r w:rsidRPr="00B514FE">
        <w:rPr>
          <w:rFonts w:ascii="Calibri" w:eastAsia="Andale Sans UI" w:hAnsi="Calibri" w:cs="Calibri"/>
          <w:kern w:val="3"/>
          <w:sz w:val="20"/>
          <w:szCs w:val="20"/>
          <w:lang w:eastAsia="zh-CN" w:bidi="fa-IR"/>
        </w:rPr>
        <w:t>).</w:t>
      </w:r>
    </w:p>
    <w:p w:rsidR="008C01DF" w:rsidRPr="00B514FE" w:rsidRDefault="008C01DF" w:rsidP="008C01DF">
      <w:pPr>
        <w:widowControl w:val="0"/>
        <w:suppressAutoHyphens/>
        <w:autoSpaceDN w:val="0"/>
        <w:spacing w:after="0" w:line="100" w:lineRule="atLeast"/>
        <w:ind w:left="792"/>
        <w:jc w:val="both"/>
        <w:textAlignment w:val="baseline"/>
        <w:rPr>
          <w:rFonts w:ascii="Calibri" w:eastAsia="Andale Sans UI" w:hAnsi="Calibri" w:cs="Calibri"/>
          <w:i/>
          <w:kern w:val="3"/>
          <w:sz w:val="20"/>
          <w:szCs w:val="20"/>
          <w:u w:val="single"/>
          <w:lang w:eastAsia="zh-CN" w:bidi="fa-IR"/>
        </w:rPr>
      </w:pPr>
      <w:r w:rsidRPr="00B514FE">
        <w:rPr>
          <w:rFonts w:ascii="Calibri" w:eastAsia="Andale Sans UI" w:hAnsi="Calibri" w:cs="Calibri"/>
          <w:kern w:val="3"/>
          <w:sz w:val="20"/>
          <w:szCs w:val="20"/>
          <w:u w:val="single"/>
          <w:lang w:eastAsia="zh-CN" w:bidi="fa-IR"/>
        </w:rPr>
        <w:t xml:space="preserve">Złożenie formularza JEDZ wraz z ofertą na nośniku danych (np. CD, pendrive) jest niedopuszczalne, nie stanowi bowiem jego złożenia przy użyciu środków komunikacji elektronicznej w rozumieniu przepisów </w:t>
      </w:r>
      <w:r w:rsidRPr="00B514FE">
        <w:rPr>
          <w:rFonts w:ascii="Calibri" w:eastAsia="Andale Sans UI" w:hAnsi="Calibri" w:cs="Calibri"/>
          <w:i/>
          <w:kern w:val="3"/>
          <w:sz w:val="20"/>
          <w:szCs w:val="20"/>
          <w:u w:val="single"/>
          <w:lang w:eastAsia="zh-CN" w:bidi="fa-IR"/>
        </w:rPr>
        <w:t>ustawy z dnia 18 lipca 2002 r. o świadczeniu usług drogą elektroniczną.</w:t>
      </w:r>
    </w:p>
    <w:p w:rsidR="008C01DF" w:rsidRPr="00B514FE" w:rsidRDefault="008E7CD4" w:rsidP="008C01DF">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Instrukcja przygotowania i składania formularza JEDZ dla Wykonawców</w:t>
      </w:r>
      <w:r w:rsidR="008C01DF" w:rsidRPr="00B514FE">
        <w:rPr>
          <w:rFonts w:ascii="Calibri" w:eastAsia="Andale Sans UI" w:hAnsi="Calibri" w:cs="Calibri"/>
          <w:kern w:val="3"/>
          <w:sz w:val="20"/>
          <w:szCs w:val="20"/>
          <w:lang w:eastAsia="zh-CN" w:bidi="fa-IR"/>
        </w:rPr>
        <w:t xml:space="preserve">: </w:t>
      </w:r>
    </w:p>
    <w:p w:rsidR="008C01DF" w:rsidRPr="00B514FE" w:rsidRDefault="008C01DF" w:rsidP="008C01DF">
      <w:pPr>
        <w:widowControl w:val="0"/>
        <w:suppressAutoHyphens/>
        <w:autoSpaceDN w:val="0"/>
        <w:spacing w:after="0" w:line="100" w:lineRule="atLeast"/>
        <w:ind w:left="792"/>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 celu złożenia formularza JEDZ w postępowaniu o udzielenie zamówienia publicznego prowadzonym przez Wojewódzki Szpital Zespolony im. L. Rydygiera w To</w:t>
      </w:r>
      <w:r w:rsidR="00B514FE">
        <w:rPr>
          <w:rFonts w:ascii="Calibri" w:eastAsia="Andale Sans UI" w:hAnsi="Calibri" w:cs="Calibri"/>
          <w:kern w:val="3"/>
          <w:sz w:val="20"/>
          <w:szCs w:val="20"/>
          <w:lang w:eastAsia="zh-CN" w:bidi="fa-IR"/>
        </w:rPr>
        <w:t xml:space="preserve">runiu, należy przejść na stronę </w:t>
      </w:r>
      <w:r w:rsidRPr="00B514FE">
        <w:rPr>
          <w:rFonts w:ascii="Calibri" w:eastAsia="Andale Sans UI" w:hAnsi="Calibri" w:cs="Calibri"/>
          <w:b/>
          <w:color w:val="0000FF"/>
          <w:kern w:val="3"/>
          <w:sz w:val="20"/>
          <w:szCs w:val="20"/>
          <w:lang w:eastAsia="zh-CN" w:bidi="fa-IR"/>
        </w:rPr>
        <w:t>www.platformazakupowa.pl/wszz_torun</w:t>
      </w:r>
      <w:r w:rsidRPr="00B514FE">
        <w:rPr>
          <w:rFonts w:ascii="Calibri" w:eastAsia="Andale Sans UI" w:hAnsi="Calibri" w:cs="Calibri"/>
          <w:kern w:val="3"/>
          <w:sz w:val="20"/>
          <w:szCs w:val="20"/>
          <w:lang w:eastAsia="zh-CN" w:bidi="fa-IR"/>
        </w:rPr>
        <w:t xml:space="preserve"> i wybrać niniejsze postępowanie. Po kliknięciu w tytuł postępowania nastąpi przekierowanie na platformę zakupową, gdzie należy pobrać, wypełnić i złożyć JEDZ, postępując według poniższych kroków:</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Po zapoznaniu się z wymaganiami i SIWZ udostępnionymi </w:t>
      </w:r>
      <w:r w:rsidR="007E1692">
        <w:rPr>
          <w:rFonts w:ascii="Calibri" w:eastAsia="Andale Sans UI" w:hAnsi="Calibri" w:cs="Calibri"/>
          <w:kern w:val="3"/>
          <w:sz w:val="20"/>
          <w:szCs w:val="20"/>
          <w:lang w:eastAsia="zh-CN" w:bidi="fa-IR"/>
        </w:rPr>
        <w:t>p</w:t>
      </w:r>
      <w:r w:rsidRPr="00B514FE">
        <w:rPr>
          <w:rFonts w:ascii="Calibri" w:eastAsia="Andale Sans UI" w:hAnsi="Calibri" w:cs="Calibri"/>
          <w:kern w:val="3"/>
          <w:sz w:val="20"/>
          <w:szCs w:val="20"/>
          <w:lang w:eastAsia="zh-CN" w:bidi="fa-IR"/>
        </w:rPr>
        <w:t>rzez Zamawiającego, Wykonawca pobiera plik JEDZ dołączony przez Zamawiającego (format doc, docx.) lub przechodzi na stronę Komisji Europejskiej (https://ec.europa.eu/tools/espd/filter?lang=pl), gdzie importuje i wypełnia JEDZ/ESPD.</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Po przejściu procedury wypełnienia JEDZ-a (udostępnionego przez Zamawiającego lub zaimportowanego ze strony Komisji Europejskiej), Wykonawca pobiera i zapisuje na swoim komputerze wypełniony JEDZ </w:t>
      </w:r>
      <w:r w:rsidR="004F3202">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w formacie doc, docx. lub PDF/XML (w przypadku korzystania ze strony Komisji Europejskiej).</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Następnie Wykonawca dołącza JEDZ do postępowania na platformie zakupowej w wyznaczonym miejscu - naciśnięcie spinacza i wybranie pliku JEDZ z komputera.</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Po upewnieniu się, że plik został poprawnie dołączony, Wykonawca uzupełnia wymagane (żółte) pola na platformie, zaznacza, że zapoznał się z warunkami i regulaminem platformy i naciska przycisk „Złóż ofertę”.</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Spowoduje to przekierowanie do drugiego kroku, gdzie Wykonawca podpisuje JEDZ kwalifikowanym podpisem elektronicznym. W tym celu wykonawca naciska przycisk „Pobierz plik z ofertą”. Pobrany plik wykonawca musi podpisać kwalifikowanym podpisem elektronicznym.</w:t>
      </w:r>
    </w:p>
    <w:p w:rsidR="008E7CD4"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Podpisany plik Wykonawca importuje (dołącza) w wyznaczonym miejscu na platformie zakupowej. System wskaże, czy plik jest poprawnie podpisany w niezmienionej formie. Po upewnieni</w:t>
      </w:r>
      <w:r w:rsidR="007E1692">
        <w:rPr>
          <w:rFonts w:ascii="Calibri" w:eastAsia="Andale Sans UI" w:hAnsi="Calibri" w:cs="Calibri"/>
          <w:kern w:val="3"/>
          <w:sz w:val="20"/>
          <w:szCs w:val="20"/>
          <w:lang w:eastAsia="zh-CN" w:bidi="fa-IR"/>
        </w:rPr>
        <w:t>u</w:t>
      </w:r>
      <w:r w:rsidRPr="00B514FE">
        <w:rPr>
          <w:rFonts w:ascii="Calibri" w:eastAsia="Andale Sans UI" w:hAnsi="Calibri" w:cs="Calibri"/>
          <w:kern w:val="3"/>
          <w:sz w:val="20"/>
          <w:szCs w:val="20"/>
          <w:lang w:eastAsia="zh-CN" w:bidi="fa-IR"/>
        </w:rPr>
        <w:t xml:space="preserve"> się, że wszystko jest poprawnie wypełnione Wykonawca </w:t>
      </w:r>
      <w:r w:rsidR="00B514FE" w:rsidRPr="00B514FE">
        <w:rPr>
          <w:rFonts w:ascii="Calibri" w:eastAsia="Andale Sans UI" w:hAnsi="Calibri" w:cs="Calibri"/>
          <w:kern w:val="3"/>
          <w:sz w:val="20"/>
          <w:szCs w:val="20"/>
          <w:lang w:eastAsia="zh-CN" w:bidi="fa-IR"/>
        </w:rPr>
        <w:t>wybiera</w:t>
      </w:r>
      <w:r w:rsidRPr="00B514FE">
        <w:rPr>
          <w:rFonts w:ascii="Calibri" w:eastAsia="Andale Sans UI" w:hAnsi="Calibri" w:cs="Calibri"/>
          <w:kern w:val="3"/>
          <w:sz w:val="20"/>
          <w:szCs w:val="20"/>
          <w:lang w:eastAsia="zh-CN" w:bidi="fa-IR"/>
        </w:rPr>
        <w:t xml:space="preserve"> pomarańczowy przycisk „Złóż ofertę” - JEDZ zostanie </w:t>
      </w:r>
      <w:r w:rsidRPr="00B514FE">
        <w:rPr>
          <w:rFonts w:ascii="Calibri" w:eastAsia="Andale Sans UI" w:hAnsi="Calibri" w:cs="Calibri"/>
          <w:kern w:val="3"/>
          <w:sz w:val="20"/>
          <w:szCs w:val="20"/>
          <w:lang w:eastAsia="zh-CN" w:bidi="fa-IR"/>
        </w:rPr>
        <w:lastRenderedPageBreak/>
        <w:t xml:space="preserve">zaszyfrowany i przesłany w bezpieczny sposób. Na adres </w:t>
      </w:r>
      <w:r w:rsidR="00B514FE" w:rsidRPr="00B514FE">
        <w:rPr>
          <w:rFonts w:ascii="Calibri" w:eastAsia="Andale Sans UI" w:hAnsi="Calibri" w:cs="Calibri"/>
          <w:kern w:val="3"/>
          <w:sz w:val="20"/>
          <w:szCs w:val="20"/>
          <w:lang w:eastAsia="zh-CN" w:bidi="fa-IR"/>
        </w:rPr>
        <w:t>e-</w:t>
      </w:r>
      <w:r w:rsidRPr="00B514FE">
        <w:rPr>
          <w:rFonts w:ascii="Calibri" w:eastAsia="Andale Sans UI" w:hAnsi="Calibri" w:cs="Calibri"/>
          <w:kern w:val="3"/>
          <w:sz w:val="20"/>
          <w:szCs w:val="20"/>
          <w:lang w:eastAsia="zh-CN" w:bidi="fa-IR"/>
        </w:rPr>
        <w:t xml:space="preserve">mailowy podany wcześniej przez Wykonawcę zostanie wysłany </w:t>
      </w:r>
      <w:r w:rsidR="00B514FE" w:rsidRPr="00B514FE">
        <w:rPr>
          <w:rFonts w:ascii="Calibri" w:eastAsia="Andale Sans UI" w:hAnsi="Calibri" w:cs="Calibri"/>
          <w:kern w:val="3"/>
          <w:sz w:val="20"/>
          <w:szCs w:val="20"/>
          <w:lang w:eastAsia="zh-CN" w:bidi="fa-IR"/>
        </w:rPr>
        <w:t>e-</w:t>
      </w:r>
      <w:r w:rsidRPr="00B514FE">
        <w:rPr>
          <w:rFonts w:ascii="Calibri" w:eastAsia="Andale Sans UI" w:hAnsi="Calibri" w:cs="Calibri"/>
          <w:kern w:val="3"/>
          <w:sz w:val="20"/>
          <w:szCs w:val="20"/>
          <w:lang w:eastAsia="zh-CN" w:bidi="fa-IR"/>
        </w:rPr>
        <w:t>mail z potwierdzeniem złożenia</w:t>
      </w:r>
      <w:r w:rsidR="00B514FE" w:rsidRPr="00B514FE">
        <w:rPr>
          <w:rFonts w:ascii="Calibri" w:eastAsia="Andale Sans UI" w:hAnsi="Calibri" w:cs="Calibri"/>
          <w:kern w:val="3"/>
          <w:sz w:val="20"/>
          <w:szCs w:val="20"/>
          <w:lang w:eastAsia="zh-CN" w:bidi="fa-IR"/>
        </w:rPr>
        <w:t xml:space="preserve"> formularza</w:t>
      </w:r>
      <w:r w:rsidRPr="00B514FE">
        <w:rPr>
          <w:rFonts w:ascii="Calibri" w:eastAsia="Andale Sans UI" w:hAnsi="Calibri" w:cs="Calibri"/>
          <w:kern w:val="3"/>
          <w:sz w:val="20"/>
          <w:szCs w:val="20"/>
          <w:lang w:eastAsia="zh-CN" w:bidi="fa-IR"/>
        </w:rPr>
        <w:t xml:space="preserve"> JEDZ.</w:t>
      </w:r>
    </w:p>
    <w:p w:rsidR="00AD37F6" w:rsidRPr="00B514FE" w:rsidRDefault="00AD37F6"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Obowiązek złożenia formularza JEDZ w postaci elektronicznej opatrzonej kwalifikowanym podpisem elektronicznym w sposób określony powyżej dotyczy również formularza JEDZ składanego na wezwanie w trybie art. 26 ust.3 ustawy Pzp.</w:t>
      </w:r>
    </w:p>
    <w:p w:rsidR="002966B7" w:rsidRPr="00B514FE" w:rsidRDefault="00B514FE"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w:t>
      </w:r>
      <w:r w:rsidR="002966B7" w:rsidRPr="00B514FE">
        <w:rPr>
          <w:rFonts w:ascii="Calibri" w:eastAsia="Andale Sans UI" w:hAnsi="Calibri" w:cs="Calibri"/>
          <w:kern w:val="3"/>
          <w:sz w:val="20"/>
          <w:szCs w:val="20"/>
          <w:lang w:eastAsia="zh-CN" w:bidi="fa-IR"/>
        </w:rPr>
        <w:t xml:space="preserve"> celu bezproblemowej pracy z platformą, Wykonawca powinien posiadać co najmniej: stały dostęp do sieci Internet o przepustowości nie mniejszej niż 512ks/s, komputer klasy PC lub Mac z jednym z systemów operacyjnych Windows 7, Mac OS X 10.4, Linux lub ich nowsze wersje, zainstalowaną jedną z popularnych przeglądarek internetowych obsługującą TLS1.2 najlepiej w najnowszej wersji (np. Microsoft Edge, Microsoft Internet Explorer, Google Chrome, Mozilla Firefox, Opera).</w:t>
      </w:r>
    </w:p>
    <w:p w:rsidR="00B514FE" w:rsidRPr="00B514FE" w:rsidRDefault="00B514FE" w:rsidP="00B514FE">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Jedną z form komunikacji z Zamawiającym w sprawie złożenia JEDZ może być skorzystanie z przycisku </w:t>
      </w:r>
      <w:r w:rsidRPr="00B514FE">
        <w:rPr>
          <w:rFonts w:ascii="Calibri" w:eastAsia="Andale Sans UI" w:hAnsi="Calibri" w:cs="Calibri"/>
          <w:i/>
          <w:kern w:val="3"/>
          <w:sz w:val="20"/>
          <w:szCs w:val="20"/>
          <w:lang w:eastAsia="zh-CN" w:bidi="fa-IR"/>
        </w:rPr>
        <w:t>Pytania do specyfikacji</w:t>
      </w:r>
      <w:r w:rsidRPr="00B514FE">
        <w:rPr>
          <w:rFonts w:ascii="Calibri" w:eastAsia="Andale Sans UI" w:hAnsi="Calibri" w:cs="Calibri"/>
          <w:kern w:val="3"/>
          <w:sz w:val="20"/>
          <w:szCs w:val="20"/>
          <w:lang w:eastAsia="zh-CN" w:bidi="fa-IR"/>
        </w:rPr>
        <w:t xml:space="preserve"> znajdującego się na stronie postępowania na platformie.</w:t>
      </w:r>
    </w:p>
    <w:p w:rsidR="00AD37F6" w:rsidRPr="00B514FE" w:rsidRDefault="00AD37F6"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 przypadku pytań dotyczących funkcjonowania i obsługi </w:t>
      </w:r>
      <w:r w:rsidR="004F3202">
        <w:rPr>
          <w:rFonts w:ascii="Calibri" w:eastAsia="Andale Sans UI" w:hAnsi="Calibri" w:cs="Calibri"/>
          <w:kern w:val="3"/>
          <w:sz w:val="20"/>
          <w:szCs w:val="20"/>
          <w:lang w:eastAsia="zh-CN" w:bidi="fa-IR"/>
        </w:rPr>
        <w:t xml:space="preserve">technicznej platformy, prosimy </w:t>
      </w:r>
      <w:r w:rsidRPr="00B514FE">
        <w:rPr>
          <w:rFonts w:ascii="Calibri" w:eastAsia="Andale Sans UI" w:hAnsi="Calibri" w:cs="Calibri"/>
          <w:kern w:val="3"/>
          <w:sz w:val="20"/>
          <w:szCs w:val="20"/>
          <w:lang w:eastAsia="zh-CN" w:bidi="fa-IR"/>
        </w:rPr>
        <w:t xml:space="preserve">o skorzystanie z pomocy </w:t>
      </w:r>
      <w:r w:rsidRPr="00B514FE">
        <w:rPr>
          <w:rFonts w:ascii="Calibri" w:eastAsia="Andale Sans UI" w:hAnsi="Calibri" w:cs="Calibri"/>
          <w:b/>
          <w:kern w:val="3"/>
          <w:sz w:val="20"/>
          <w:szCs w:val="20"/>
          <w:lang w:eastAsia="zh-CN" w:bidi="fa-IR"/>
        </w:rPr>
        <w:t xml:space="preserve">Centrum Wsparcia Klienta, </w:t>
      </w:r>
      <w:r w:rsidRPr="00B514FE">
        <w:rPr>
          <w:rFonts w:ascii="Calibri" w:eastAsia="Andale Sans UI" w:hAnsi="Calibri" w:cs="Calibri"/>
          <w:kern w:val="3"/>
          <w:sz w:val="20"/>
          <w:szCs w:val="20"/>
          <w:lang w:eastAsia="zh-CN" w:bidi="fa-IR"/>
        </w:rPr>
        <w:t xml:space="preserve">które udziela wszelkich informacji związanych z procesem składania JEDZ-a, rejestracji czy innych aspektów technicznych platformy, dostępnego codziennie </w:t>
      </w:r>
      <w:r w:rsidRPr="00B514FE">
        <w:rPr>
          <w:rFonts w:ascii="Calibri" w:eastAsia="Andale Sans UI" w:hAnsi="Calibri" w:cs="Calibri"/>
          <w:b/>
          <w:kern w:val="3"/>
          <w:sz w:val="20"/>
          <w:szCs w:val="20"/>
          <w:lang w:eastAsia="zh-CN" w:bidi="fa-IR"/>
        </w:rPr>
        <w:t>od poniedziałku do piątku</w:t>
      </w:r>
      <w:r w:rsidRPr="00B514FE">
        <w:rPr>
          <w:rFonts w:ascii="Calibri" w:eastAsia="Andale Sans UI" w:hAnsi="Calibri" w:cs="Calibri"/>
          <w:kern w:val="3"/>
          <w:sz w:val="20"/>
          <w:szCs w:val="20"/>
          <w:lang w:eastAsia="zh-CN" w:bidi="fa-IR"/>
        </w:rPr>
        <w:t xml:space="preserve"> w godzinach </w:t>
      </w:r>
      <w:r w:rsidRPr="00B514FE">
        <w:rPr>
          <w:rFonts w:ascii="Calibri" w:eastAsia="Andale Sans UI" w:hAnsi="Calibri" w:cs="Calibri"/>
          <w:b/>
          <w:kern w:val="3"/>
          <w:sz w:val="20"/>
          <w:szCs w:val="20"/>
          <w:lang w:eastAsia="zh-CN" w:bidi="fa-IR"/>
        </w:rPr>
        <w:t>od 8:00 do 17:00</w:t>
      </w:r>
      <w:r w:rsidRPr="00B514FE">
        <w:rPr>
          <w:rFonts w:ascii="Calibri" w:eastAsia="Andale Sans UI" w:hAnsi="Calibri" w:cs="Calibri"/>
          <w:kern w:val="3"/>
          <w:sz w:val="20"/>
          <w:szCs w:val="20"/>
          <w:lang w:eastAsia="zh-CN" w:bidi="fa-IR"/>
        </w:rPr>
        <w:t xml:space="preserve"> pod nr tel. </w:t>
      </w:r>
      <w:r w:rsidRPr="00B514FE">
        <w:rPr>
          <w:rFonts w:ascii="Calibri" w:eastAsia="Andale Sans UI" w:hAnsi="Calibri" w:cs="Calibri"/>
          <w:b/>
          <w:kern w:val="3"/>
          <w:sz w:val="20"/>
          <w:szCs w:val="20"/>
          <w:lang w:eastAsia="zh-CN" w:bidi="fa-IR"/>
        </w:rPr>
        <w:t>(22) 101-02-02.</w:t>
      </w:r>
    </w:p>
    <w:p w:rsidR="00AD37F6" w:rsidRPr="00B514FE" w:rsidRDefault="00AD37F6" w:rsidP="00AD37F6">
      <w:pPr>
        <w:widowControl w:val="0"/>
        <w:suppressAutoHyphens/>
        <w:autoSpaceDN w:val="0"/>
        <w:spacing w:after="0" w:line="100" w:lineRule="atLeast"/>
        <w:ind w:left="792"/>
        <w:jc w:val="both"/>
        <w:textAlignment w:val="baseline"/>
        <w:rPr>
          <w:rFonts w:ascii="Calibri" w:eastAsia="Andale Sans UI" w:hAnsi="Calibri" w:cs="Calibri"/>
          <w:kern w:val="3"/>
          <w:sz w:val="20"/>
          <w:szCs w:val="20"/>
          <w:lang w:eastAsia="zh-CN" w:bidi="fa-IR"/>
        </w:rPr>
      </w:pP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Wykonawca składa Ofertę </w:t>
      </w:r>
      <w:r w:rsidR="00B514FE" w:rsidRPr="00B514FE">
        <w:rPr>
          <w:rFonts w:ascii="Calibri" w:eastAsia="Andale Sans UI" w:hAnsi="Calibri" w:cs="Calibri"/>
          <w:kern w:val="3"/>
          <w:sz w:val="20"/>
          <w:szCs w:val="20"/>
          <w:lang w:eastAsia="zh-CN" w:bidi="fa-IR"/>
        </w:rPr>
        <w:t xml:space="preserve">(w części pisemnej) </w:t>
      </w:r>
      <w:r w:rsidRPr="00B514FE">
        <w:rPr>
          <w:rFonts w:ascii="Calibri" w:eastAsia="Andale Sans UI" w:hAnsi="Calibri" w:cs="Calibri"/>
          <w:kern w:val="3"/>
          <w:sz w:val="20"/>
          <w:szCs w:val="20"/>
          <w:lang w:eastAsia="zh-CN" w:bidi="fa-IR"/>
        </w:rPr>
        <w:t>w zapieczętowanej, nieprzejrzystej kopercie i opatrzonej napisem:</w:t>
      </w:r>
    </w:p>
    <w:p w:rsidR="004F3202" w:rsidRDefault="004F3202" w:rsidP="003E1CFC">
      <w:pPr>
        <w:widowControl w:val="0"/>
        <w:suppressAutoHyphens/>
        <w:autoSpaceDN w:val="0"/>
        <w:spacing w:after="0" w:line="240" w:lineRule="auto"/>
        <w:jc w:val="center"/>
        <w:textAlignment w:val="baseline"/>
        <w:rPr>
          <w:rFonts w:ascii="Calibri" w:eastAsia="Calibri" w:hAnsi="Calibri" w:cs="Calibri"/>
          <w:b/>
          <w:kern w:val="3"/>
          <w:sz w:val="20"/>
          <w:szCs w:val="20"/>
          <w:lang w:eastAsia="zh-CN" w:bidi="fa-IR"/>
        </w:rPr>
      </w:pPr>
    </w:p>
    <w:p w:rsidR="008F7F95" w:rsidRPr="004522CD" w:rsidRDefault="006B3982" w:rsidP="004522CD">
      <w:pPr>
        <w:pStyle w:val="Standard"/>
        <w:ind w:right="64"/>
        <w:jc w:val="center"/>
        <w:rPr>
          <w:rFonts w:cs="Times New Roman"/>
          <w:b/>
          <w:sz w:val="22"/>
          <w:szCs w:val="22"/>
        </w:rPr>
      </w:pPr>
      <w:r w:rsidRPr="00B514FE">
        <w:rPr>
          <w:rFonts w:ascii="Calibri" w:eastAsia="Calibri" w:hAnsi="Calibri" w:cs="Calibri"/>
          <w:b/>
          <w:sz w:val="20"/>
          <w:szCs w:val="20"/>
        </w:rPr>
        <w:t xml:space="preserve"> </w:t>
      </w:r>
      <w:r w:rsidRPr="004522CD">
        <w:rPr>
          <w:rFonts w:eastAsia="Calibri" w:cs="Times New Roman"/>
          <w:b/>
          <w:sz w:val="22"/>
          <w:szCs w:val="22"/>
        </w:rPr>
        <w:t>„</w:t>
      </w:r>
      <w:r w:rsidRPr="004522CD">
        <w:rPr>
          <w:rFonts w:cs="Times New Roman"/>
          <w:b/>
          <w:sz w:val="22"/>
          <w:szCs w:val="22"/>
        </w:rPr>
        <w:t xml:space="preserve">Oferta na </w:t>
      </w:r>
      <w:r w:rsidRPr="004522CD">
        <w:rPr>
          <w:rFonts w:cs="Times New Roman"/>
          <w:b/>
          <w:sz w:val="22"/>
          <w:szCs w:val="22"/>
          <w:lang w:eastAsia="pl-PL"/>
        </w:rPr>
        <w:t xml:space="preserve">dostawę </w:t>
      </w:r>
      <w:r w:rsidR="004522CD" w:rsidRPr="004522CD">
        <w:rPr>
          <w:rFonts w:cs="Times New Roman"/>
          <w:b/>
          <w:sz w:val="22"/>
          <w:szCs w:val="22"/>
        </w:rPr>
        <w:t>materiałów opatrunkowych i wyrobów medycznych</w:t>
      </w:r>
      <w:r w:rsidR="004522CD">
        <w:rPr>
          <w:rFonts w:cs="Times New Roman"/>
          <w:b/>
          <w:sz w:val="22"/>
          <w:szCs w:val="22"/>
        </w:rPr>
        <w:t>‘‘</w:t>
      </w:r>
    </w:p>
    <w:p w:rsidR="003E1CFC" w:rsidRPr="00B514FE" w:rsidRDefault="003E1CFC" w:rsidP="003E1CFC">
      <w:pPr>
        <w:widowControl w:val="0"/>
        <w:suppressAutoHyphens/>
        <w:autoSpaceDN w:val="0"/>
        <w:spacing w:after="0" w:line="240" w:lineRule="auto"/>
        <w:jc w:val="center"/>
        <w:textAlignment w:val="baseline"/>
        <w:rPr>
          <w:rFonts w:ascii="Calibri" w:eastAsia="Lucida Sans Unicode" w:hAnsi="Calibri" w:cs="Calibri"/>
          <w:b/>
          <w:color w:val="000000"/>
          <w:kern w:val="3"/>
          <w:sz w:val="20"/>
          <w:szCs w:val="20"/>
          <w:lang w:eastAsia="zh-CN"/>
        </w:rPr>
      </w:pPr>
    </w:p>
    <w:p w:rsidR="006B3982" w:rsidRPr="00B514FE" w:rsidRDefault="006B3982" w:rsidP="004F3202">
      <w:pPr>
        <w:widowControl w:val="0"/>
        <w:suppressAutoHyphens/>
        <w:autoSpaceDN w:val="0"/>
        <w:spacing w:after="0" w:line="240" w:lineRule="auto"/>
        <w:jc w:val="center"/>
        <w:textAlignment w:val="baseline"/>
        <w:rPr>
          <w:rFonts w:ascii="Times New Roman" w:eastAsia="Andale Sans UI" w:hAnsi="Times New Roman" w:cs="Tahoma"/>
          <w:kern w:val="3"/>
          <w:sz w:val="20"/>
          <w:szCs w:val="20"/>
          <w:lang w:eastAsia="zh-CN" w:bidi="fa-IR"/>
        </w:rPr>
      </w:pPr>
      <w:r w:rsidRPr="00B514FE">
        <w:rPr>
          <w:rFonts w:ascii="Calibri" w:eastAsia="Times New Roman" w:hAnsi="Calibri" w:cs="Calibri"/>
          <w:bCs/>
          <w:kern w:val="3"/>
          <w:sz w:val="20"/>
          <w:szCs w:val="20"/>
          <w:lang w:eastAsia="zh-CN" w:bidi="fa-IR"/>
        </w:rPr>
        <w:t>- dotyczy Zadania Nr ……</w:t>
      </w:r>
    </w:p>
    <w:p w:rsidR="004F3202" w:rsidRDefault="004F3202" w:rsidP="006B398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p>
    <w:p w:rsidR="006B3982" w:rsidRDefault="006B3982" w:rsidP="006B398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r w:rsidRPr="00B514FE">
        <w:rPr>
          <w:rFonts w:ascii="Calibri" w:eastAsia="Andale Sans UI" w:hAnsi="Calibri" w:cs="Calibri"/>
          <w:b/>
          <w:kern w:val="3"/>
          <w:sz w:val="20"/>
          <w:szCs w:val="20"/>
          <w:lang w:eastAsia="zh-CN" w:bidi="fa-IR"/>
        </w:rPr>
        <w:t xml:space="preserve">Nie otwierać przed dniem </w:t>
      </w:r>
      <w:r w:rsidR="00CD3E75">
        <w:rPr>
          <w:rFonts w:ascii="Calibri" w:eastAsia="Andale Sans UI" w:hAnsi="Calibri" w:cs="Calibri"/>
          <w:b/>
          <w:kern w:val="3"/>
          <w:sz w:val="20"/>
          <w:szCs w:val="20"/>
          <w:lang w:eastAsia="zh-CN" w:bidi="fa-IR"/>
        </w:rPr>
        <w:t>14</w:t>
      </w:r>
      <w:r w:rsidR="003E1CFC" w:rsidRPr="00B514FE">
        <w:rPr>
          <w:rFonts w:ascii="Calibri" w:eastAsia="Andale Sans UI" w:hAnsi="Calibri" w:cs="Calibri"/>
          <w:b/>
          <w:kern w:val="3"/>
          <w:sz w:val="20"/>
          <w:szCs w:val="20"/>
          <w:lang w:eastAsia="zh-CN" w:bidi="fa-IR"/>
        </w:rPr>
        <w:t>-</w:t>
      </w:r>
      <w:r w:rsidR="00CD3E75">
        <w:rPr>
          <w:rFonts w:ascii="Calibri" w:eastAsia="Andale Sans UI" w:hAnsi="Calibri" w:cs="Calibri"/>
          <w:b/>
          <w:kern w:val="3"/>
          <w:sz w:val="20"/>
          <w:szCs w:val="20"/>
          <w:lang w:eastAsia="zh-CN" w:bidi="fa-IR"/>
        </w:rPr>
        <w:t>08</w:t>
      </w:r>
      <w:bookmarkStart w:id="0" w:name="_GoBack"/>
      <w:bookmarkEnd w:id="0"/>
      <w:r w:rsidR="00492ACD" w:rsidRPr="00B514FE">
        <w:rPr>
          <w:rFonts w:ascii="Calibri" w:eastAsia="Andale Sans UI" w:hAnsi="Calibri" w:cs="Calibri"/>
          <w:b/>
          <w:kern w:val="3"/>
          <w:sz w:val="20"/>
          <w:szCs w:val="20"/>
          <w:lang w:eastAsia="zh-CN" w:bidi="fa-IR"/>
        </w:rPr>
        <w:t>-2018</w:t>
      </w:r>
      <w:r w:rsidRPr="00B514FE">
        <w:rPr>
          <w:rFonts w:ascii="Calibri" w:eastAsia="Andale Sans UI" w:hAnsi="Calibri" w:cs="Calibri"/>
          <w:b/>
          <w:kern w:val="3"/>
          <w:sz w:val="20"/>
          <w:szCs w:val="20"/>
          <w:lang w:eastAsia="zh-CN" w:bidi="fa-IR"/>
        </w:rPr>
        <w:t xml:space="preserve"> r. godz.10:00</w:t>
      </w:r>
    </w:p>
    <w:p w:rsidR="004522CD" w:rsidRPr="00B514FE" w:rsidRDefault="004522CD" w:rsidP="006B398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p>
    <w:p w:rsidR="006B3982" w:rsidRPr="004F3202" w:rsidRDefault="003E1CFC" w:rsidP="004F320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r w:rsidRPr="00B514FE">
        <w:rPr>
          <w:rFonts w:ascii="Calibri" w:eastAsia="Andale Sans UI" w:hAnsi="Calibri" w:cs="Calibri"/>
          <w:b/>
          <w:kern w:val="3"/>
          <w:sz w:val="20"/>
          <w:szCs w:val="20"/>
          <w:lang w:eastAsia="zh-CN" w:bidi="fa-IR"/>
        </w:rPr>
        <w:t>Nr sprawy: W/.SZ.Z.: TZ-280-</w:t>
      </w:r>
      <w:r w:rsidR="008F7F95">
        <w:rPr>
          <w:rFonts w:ascii="Calibri" w:eastAsia="Andale Sans UI" w:hAnsi="Calibri" w:cs="Calibri"/>
          <w:b/>
          <w:kern w:val="3"/>
          <w:sz w:val="20"/>
          <w:szCs w:val="20"/>
          <w:lang w:eastAsia="zh-CN" w:bidi="fa-IR"/>
        </w:rPr>
        <w:t>7</w:t>
      </w:r>
      <w:r w:rsidR="004522CD">
        <w:rPr>
          <w:rFonts w:ascii="Calibri" w:eastAsia="Andale Sans UI" w:hAnsi="Calibri" w:cs="Calibri"/>
          <w:b/>
          <w:kern w:val="3"/>
          <w:sz w:val="20"/>
          <w:szCs w:val="20"/>
          <w:lang w:eastAsia="zh-CN" w:bidi="fa-IR"/>
        </w:rPr>
        <w:t>4</w:t>
      </w:r>
      <w:r w:rsidR="006B3982" w:rsidRPr="00B514FE">
        <w:rPr>
          <w:rFonts w:ascii="Calibri" w:eastAsia="Andale Sans UI" w:hAnsi="Calibri" w:cs="Calibri"/>
          <w:b/>
          <w:kern w:val="3"/>
          <w:sz w:val="20"/>
          <w:szCs w:val="20"/>
          <w:lang w:eastAsia="zh-CN" w:bidi="fa-IR"/>
        </w:rPr>
        <w:t>/1</w:t>
      </w:r>
      <w:r w:rsidR="006B180C" w:rsidRPr="00B514FE">
        <w:rPr>
          <w:rFonts w:ascii="Calibri" w:eastAsia="Andale Sans UI" w:hAnsi="Calibri" w:cs="Calibri"/>
          <w:b/>
          <w:kern w:val="3"/>
          <w:sz w:val="20"/>
          <w:szCs w:val="20"/>
          <w:lang w:eastAsia="zh-CN" w:bidi="fa-IR"/>
        </w:rPr>
        <w:t>8</w:t>
      </w:r>
      <w:r w:rsidR="004F3202">
        <w:rPr>
          <w:rFonts w:ascii="Calibri" w:eastAsia="Andale Sans UI" w:hAnsi="Calibri" w:cs="Calibri"/>
          <w:b/>
          <w:kern w:val="3"/>
          <w:sz w:val="20"/>
          <w:szCs w:val="20"/>
          <w:lang w:eastAsia="zh-CN" w:bidi="fa-IR"/>
        </w:rPr>
        <w:t>”</w:t>
      </w:r>
      <w:r w:rsidR="006B3982" w:rsidRPr="00B514FE">
        <w:rPr>
          <w:rFonts w:ascii="Calibri" w:eastAsia="Calibri" w:hAnsi="Calibri" w:cs="Calibri"/>
          <w:kern w:val="3"/>
          <w:sz w:val="20"/>
          <w:szCs w:val="20"/>
          <w:lang w:eastAsia="zh-CN" w:bidi="fa-IR"/>
        </w:rPr>
        <w:t xml:space="preserve">                                                                                                                                                 </w:t>
      </w:r>
    </w:p>
    <w:p w:rsidR="006B3982" w:rsidRPr="00B514FE"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Koperta poza oznakowaniem jak wyżej musi posiadać nazwę i adres Wykonawcy. Wszystkie załączniki oferty winny mieć ponumerowane strony cyframi arabskimi. Każda zapisana strona oferty musi być opatrzona datą, pieczątką i podpisem osoby lub osób uprawnionych do podpisywania oferty.</w:t>
      </w:r>
    </w:p>
    <w:p w:rsidR="006B3982" w:rsidRPr="00B514FE"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Wszystkie strony oferty winny być trwale spięte w sposób zapobiegający zdekompletowaniu zawartości oferty.</w:t>
      </w:r>
    </w:p>
    <w:p w:rsidR="006B3982" w:rsidRPr="00B514FE" w:rsidRDefault="006B3982" w:rsidP="006B3982">
      <w:pPr>
        <w:widowControl w:val="0"/>
        <w:tabs>
          <w:tab w:val="left" w:pos="720"/>
        </w:tabs>
        <w:suppressAutoHyphens/>
        <w:autoSpaceDN w:val="0"/>
        <w:spacing w:after="0" w:line="100" w:lineRule="atLeast"/>
        <w:ind w:hanging="360"/>
        <w:jc w:val="both"/>
        <w:textAlignment w:val="baseline"/>
        <w:rPr>
          <w:rFonts w:ascii="Calibri" w:eastAsia="Lucida Sans Unicode" w:hAnsi="Calibri" w:cs="Calibri"/>
          <w:color w:val="000000"/>
          <w:kern w:val="3"/>
          <w:sz w:val="20"/>
          <w:szCs w:val="20"/>
          <w:lang w:eastAsia="zh-CN"/>
        </w:rPr>
      </w:pPr>
    </w:p>
    <w:p w:rsidR="006B3982" w:rsidRPr="00B514FE"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0"/>
          <w:szCs w:val="20"/>
          <w:lang w:eastAsia="zh-CN"/>
        </w:rPr>
      </w:pPr>
      <w:r w:rsidRPr="00B514FE">
        <w:rPr>
          <w:rFonts w:ascii="Calibri" w:eastAsia="Lucida Sans Unicode" w:hAnsi="Calibri" w:cs="Calibri"/>
          <w:color w:val="000000"/>
          <w:kern w:val="3"/>
          <w:sz w:val="20"/>
          <w:szCs w:val="20"/>
          <w:lang w:eastAsia="zh-CN"/>
        </w:rPr>
        <w:t xml:space="preserve">Oferta </w:t>
      </w:r>
      <w:r w:rsidR="00B514FE" w:rsidRPr="00B514FE">
        <w:rPr>
          <w:rFonts w:ascii="Calibri" w:eastAsia="Lucida Sans Unicode" w:hAnsi="Calibri" w:cs="Calibri"/>
          <w:color w:val="000000"/>
          <w:kern w:val="3"/>
          <w:sz w:val="20"/>
          <w:szCs w:val="20"/>
          <w:lang w:eastAsia="zh-CN"/>
        </w:rPr>
        <w:t xml:space="preserve">(w części pisemnej) </w:t>
      </w:r>
      <w:r w:rsidRPr="00B514FE">
        <w:rPr>
          <w:rFonts w:ascii="Calibri" w:eastAsia="Lucida Sans Unicode" w:hAnsi="Calibri" w:cs="Calibri"/>
          <w:color w:val="000000"/>
          <w:kern w:val="3"/>
          <w:sz w:val="20"/>
          <w:szCs w:val="20"/>
          <w:lang w:eastAsia="zh-CN"/>
        </w:rPr>
        <w:t>musi być opatrzona imienną pieczątką i podpisem osoby/osób upoważnionych do reprezentowania Wykonawcy na zewnątrz.</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 xml:space="preserve">Oświadczenia, o których mowa w rozporządzeniu </w:t>
      </w:r>
      <w:r w:rsidRPr="00B514FE">
        <w:rPr>
          <w:rFonts w:ascii="Calibri" w:eastAsia="Lucida Sans Unicode" w:hAnsi="Calibri" w:cs="Calibri"/>
          <w:i/>
          <w:color w:val="000000"/>
          <w:kern w:val="3"/>
          <w:sz w:val="20"/>
          <w:szCs w:val="20"/>
          <w:lang w:eastAsia="zh-CN"/>
        </w:rPr>
        <w:t>Ministra R</w:t>
      </w:r>
      <w:r w:rsidR="00CD7A69" w:rsidRPr="00B514FE">
        <w:rPr>
          <w:rFonts w:ascii="Calibri" w:eastAsia="Lucida Sans Unicode" w:hAnsi="Calibri" w:cs="Calibri"/>
          <w:i/>
          <w:color w:val="000000"/>
          <w:kern w:val="3"/>
          <w:sz w:val="20"/>
          <w:szCs w:val="20"/>
          <w:lang w:eastAsia="zh-CN"/>
        </w:rPr>
        <w:t>ozwoju</w:t>
      </w:r>
      <w:r w:rsidR="004F3202">
        <w:rPr>
          <w:rFonts w:ascii="Calibri" w:eastAsia="Lucida Sans Unicode" w:hAnsi="Calibri" w:cs="Calibri"/>
          <w:i/>
          <w:color w:val="000000"/>
          <w:kern w:val="3"/>
          <w:sz w:val="20"/>
          <w:szCs w:val="20"/>
          <w:lang w:eastAsia="zh-CN"/>
        </w:rPr>
        <w:t xml:space="preserve"> z dnia 26 lipca 2016 r.</w:t>
      </w:r>
      <w:r w:rsidRPr="00B514FE">
        <w:rPr>
          <w:rFonts w:ascii="Calibri" w:eastAsia="Lucida Sans Unicode" w:hAnsi="Calibri" w:cs="Calibri"/>
          <w:i/>
          <w:color w:val="000000"/>
          <w:kern w:val="3"/>
          <w:sz w:val="20"/>
          <w:szCs w:val="20"/>
          <w:lang w:eastAsia="zh-CN"/>
        </w:rPr>
        <w:t xml:space="preserve">w sprawie rodzaju dokumentów, jakich może </w:t>
      </w:r>
      <w:r w:rsidR="004F3202">
        <w:rPr>
          <w:rFonts w:ascii="Calibri" w:eastAsia="Lucida Sans Unicode" w:hAnsi="Calibri" w:cs="Calibri"/>
          <w:i/>
          <w:color w:val="000000"/>
          <w:kern w:val="3"/>
          <w:sz w:val="20"/>
          <w:szCs w:val="20"/>
          <w:lang w:eastAsia="zh-CN"/>
        </w:rPr>
        <w:t xml:space="preserve">żądać zamawiający od wykonawcy </w:t>
      </w:r>
      <w:r w:rsidRPr="00B514FE">
        <w:rPr>
          <w:rFonts w:ascii="Calibri" w:eastAsia="Times New Roman" w:hAnsi="Calibri" w:cs="Calibri"/>
          <w:bCs/>
          <w:i/>
          <w:color w:val="000000"/>
          <w:kern w:val="3"/>
          <w:sz w:val="20"/>
          <w:szCs w:val="20"/>
          <w:lang w:eastAsia="pl-PL"/>
        </w:rPr>
        <w:t>w postępowaniu o udzielenie zamówienia</w:t>
      </w:r>
      <w:r w:rsidRPr="00B514FE">
        <w:rPr>
          <w:rFonts w:ascii="Calibri" w:eastAsia="Times New Roman" w:hAnsi="Calibri" w:cs="Calibri"/>
          <w:color w:val="000000"/>
          <w:kern w:val="3"/>
          <w:sz w:val="20"/>
          <w:szCs w:val="20"/>
          <w:lang w:eastAsia="pl-PL"/>
        </w:rPr>
        <w:t xml:space="preserve"> dotyczące wykonawcy i innych podmiotów, na których zdolnościach lub sytuacji polega wy</w:t>
      </w:r>
      <w:r w:rsidR="004F3202">
        <w:rPr>
          <w:rFonts w:ascii="Calibri" w:eastAsia="Times New Roman" w:hAnsi="Calibri" w:cs="Calibri"/>
          <w:color w:val="000000"/>
          <w:kern w:val="3"/>
          <w:sz w:val="20"/>
          <w:szCs w:val="20"/>
          <w:lang w:eastAsia="pl-PL"/>
        </w:rPr>
        <w:t xml:space="preserve">konawca na zasadach określonych </w:t>
      </w:r>
      <w:r w:rsidRPr="00B514FE">
        <w:rPr>
          <w:rFonts w:ascii="Calibri" w:eastAsia="Times New Roman" w:hAnsi="Calibri" w:cs="Calibri"/>
          <w:color w:val="000000"/>
          <w:kern w:val="3"/>
          <w:sz w:val="20"/>
          <w:szCs w:val="20"/>
          <w:lang w:eastAsia="pl-PL"/>
        </w:rPr>
        <w:t>w art. 22a ustawy Pzp oraz dotyczące podwykonawców, składane są w oryginale.</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 xml:space="preserve">Dokumenty, o których mowa w rozporządzeniu </w:t>
      </w:r>
      <w:r w:rsidRPr="00B514FE">
        <w:rPr>
          <w:rFonts w:ascii="Calibri" w:eastAsia="Lucida Sans Unicode" w:hAnsi="Calibri" w:cs="Calibri"/>
          <w:i/>
          <w:color w:val="000000"/>
          <w:kern w:val="3"/>
          <w:sz w:val="20"/>
          <w:szCs w:val="20"/>
          <w:lang w:eastAsia="zh-CN"/>
        </w:rPr>
        <w:t>Ministra R</w:t>
      </w:r>
      <w:r w:rsidR="004F3202">
        <w:rPr>
          <w:rFonts w:ascii="Calibri" w:eastAsia="Lucida Sans Unicode" w:hAnsi="Calibri" w:cs="Calibri"/>
          <w:i/>
          <w:color w:val="000000"/>
          <w:kern w:val="3"/>
          <w:sz w:val="20"/>
          <w:szCs w:val="20"/>
          <w:lang w:eastAsia="zh-CN"/>
        </w:rPr>
        <w:t xml:space="preserve">ozwoju z dnia 26 lipca 2016 r. </w:t>
      </w:r>
      <w:r w:rsidRPr="00B514FE">
        <w:rPr>
          <w:rFonts w:ascii="Calibri" w:eastAsia="Lucida Sans Unicode" w:hAnsi="Calibri" w:cs="Calibri"/>
          <w:i/>
          <w:color w:val="000000"/>
          <w:kern w:val="3"/>
          <w:sz w:val="20"/>
          <w:szCs w:val="20"/>
          <w:lang w:eastAsia="zh-CN"/>
        </w:rPr>
        <w:t xml:space="preserve">w sprawie rodzaju dokumentów, jakich może </w:t>
      </w:r>
      <w:r w:rsidR="004F3202">
        <w:rPr>
          <w:rFonts w:ascii="Calibri" w:eastAsia="Lucida Sans Unicode" w:hAnsi="Calibri" w:cs="Calibri"/>
          <w:i/>
          <w:color w:val="000000"/>
          <w:kern w:val="3"/>
          <w:sz w:val="20"/>
          <w:szCs w:val="20"/>
          <w:lang w:eastAsia="zh-CN"/>
        </w:rPr>
        <w:t xml:space="preserve">żądać zamawiający od wykonawcy </w:t>
      </w:r>
      <w:r w:rsidRPr="00B514FE">
        <w:rPr>
          <w:rFonts w:ascii="Calibri" w:eastAsia="Times New Roman" w:hAnsi="Calibri" w:cs="Calibri"/>
          <w:bCs/>
          <w:i/>
          <w:color w:val="000000"/>
          <w:kern w:val="3"/>
          <w:sz w:val="20"/>
          <w:szCs w:val="20"/>
          <w:lang w:eastAsia="pl-PL"/>
        </w:rPr>
        <w:t>w postępowaniu o udzielenie zamówienia</w:t>
      </w:r>
      <w:r w:rsidRPr="00B514FE">
        <w:rPr>
          <w:rFonts w:ascii="Calibri" w:eastAsia="Times New Roman" w:hAnsi="Calibri" w:cs="Calibri"/>
          <w:color w:val="000000"/>
          <w:kern w:val="3"/>
          <w:sz w:val="20"/>
          <w:szCs w:val="20"/>
          <w:lang w:eastAsia="pl-PL"/>
        </w:rPr>
        <w:t>, inne niż oświadczenia, o których mowa w § 14 ust. 1 rozporządzenia, składane są w oryginale lub kopii poświadczonej za zgodność z oryginałem.</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Poświadczenia za zgodność z oryginałem dokonuje odpowiednio wykonawca, podmiot, na którego zdolnościach lub sytuacji polega wykonawca, wyk</w:t>
      </w:r>
      <w:r w:rsidR="004F3202">
        <w:rPr>
          <w:rFonts w:ascii="Calibri" w:eastAsia="Times New Roman" w:hAnsi="Calibri" w:cs="Calibri"/>
          <w:color w:val="000000"/>
          <w:kern w:val="3"/>
          <w:sz w:val="20"/>
          <w:szCs w:val="20"/>
          <w:lang w:eastAsia="pl-PL"/>
        </w:rPr>
        <w:t xml:space="preserve">onawcy wspólnie ubiegający się </w:t>
      </w:r>
      <w:r w:rsidRPr="00B514FE">
        <w:rPr>
          <w:rFonts w:ascii="Calibri" w:eastAsia="Times New Roman" w:hAnsi="Calibri" w:cs="Calibri"/>
          <w:color w:val="000000"/>
          <w:kern w:val="3"/>
          <w:sz w:val="20"/>
          <w:szCs w:val="20"/>
          <w:lang w:eastAsia="pl-PL"/>
        </w:rPr>
        <w:t>o udzielenie zamówienia publicznego albo podwykonawca, w zakresie dokumentów, które każdego z nich dotyczą.</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Poświadczenie za zgodność z oryginałem następuje w formie pisemnej lub w formie elektronicznej.</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Zamawiający może żądać przedstawienia oryginału lub notarialnie poświadczonej kopii</w:t>
      </w:r>
      <w:r w:rsidR="00D64D62" w:rsidRPr="00B514FE">
        <w:rPr>
          <w:rFonts w:ascii="Calibri" w:eastAsia="Times New Roman" w:hAnsi="Calibri" w:cs="Calibri"/>
          <w:color w:val="000000"/>
          <w:kern w:val="3"/>
          <w:sz w:val="20"/>
          <w:szCs w:val="20"/>
          <w:lang w:eastAsia="pl-PL"/>
        </w:rPr>
        <w:t xml:space="preserve"> dokumentów, o których mowa w w</w:t>
      </w:r>
      <w:r w:rsidRPr="00B514FE">
        <w:rPr>
          <w:rFonts w:ascii="Calibri" w:eastAsia="Times New Roman" w:hAnsi="Calibri" w:cs="Calibri"/>
          <w:color w:val="000000"/>
          <w:kern w:val="3"/>
          <w:sz w:val="20"/>
          <w:szCs w:val="20"/>
          <w:lang w:eastAsia="pl-PL"/>
        </w:rPr>
        <w:t>w</w:t>
      </w:r>
      <w:r w:rsidR="00D64D62" w:rsidRPr="00B514FE">
        <w:rPr>
          <w:rFonts w:ascii="Calibri" w:eastAsia="Times New Roman" w:hAnsi="Calibri" w:cs="Calibri"/>
          <w:color w:val="000000"/>
          <w:kern w:val="3"/>
          <w:sz w:val="20"/>
          <w:szCs w:val="20"/>
          <w:lang w:eastAsia="pl-PL"/>
        </w:rPr>
        <w:t>.</w:t>
      </w:r>
      <w:r w:rsidRPr="00B514FE">
        <w:rPr>
          <w:rFonts w:ascii="Calibri" w:eastAsia="Times New Roman" w:hAnsi="Calibri" w:cs="Calibri"/>
          <w:color w:val="000000"/>
          <w:kern w:val="3"/>
          <w:sz w:val="20"/>
          <w:szCs w:val="20"/>
          <w:lang w:eastAsia="pl-PL"/>
        </w:rPr>
        <w:t xml:space="preserve"> rozporządzeniu, innych niż oświadczenia, wyłącznie wtedy, gdy złożona kopia dokumentu jest nieczytelna lub budzi wątpliwości co do jej prawdziwości.</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 xml:space="preserve">Wszelkie poprawki lub zmiany w tekście oferty muszą być naniesione czytelnie, opatrzone datą </w:t>
      </w:r>
      <w:r w:rsidRPr="004F3202">
        <w:rPr>
          <w:rFonts w:ascii="Calibri" w:eastAsia="Lucida Sans Unicode" w:hAnsi="Calibri" w:cs="Calibri"/>
          <w:color w:val="000000"/>
          <w:kern w:val="3"/>
          <w:lang w:eastAsia="zh-CN"/>
        </w:rPr>
        <w:br/>
        <w:t>i parafowane własnoręcznie przez osobę podpisującą ofertę.</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Times New Roman" w:eastAsia="Lucida Sans Unicode" w:hAnsi="Times New Roman" w:cs="Tahoma"/>
          <w:color w:val="000000"/>
          <w:kern w:val="3"/>
          <w:lang w:eastAsia="zh-CN"/>
        </w:rPr>
      </w:pPr>
      <w:r w:rsidRPr="004F3202">
        <w:rPr>
          <w:rFonts w:ascii="Calibri" w:eastAsia="Lucida Sans Unicode" w:hAnsi="Calibri" w:cs="Calibri"/>
          <w:color w:val="000000"/>
          <w:kern w:val="3"/>
          <w:lang w:eastAsia="zh-CN"/>
        </w:rPr>
        <w:t xml:space="preserve">Każdy Wykonawca może złożyć tylko </w:t>
      </w:r>
      <w:r w:rsidRPr="004F3202">
        <w:rPr>
          <w:rFonts w:ascii="Calibri" w:eastAsia="Lucida Sans Unicode" w:hAnsi="Calibri" w:cs="Calibri"/>
          <w:b/>
          <w:color w:val="000000"/>
          <w:kern w:val="3"/>
          <w:lang w:eastAsia="zh-CN"/>
        </w:rPr>
        <w:t>jedną ofertę</w:t>
      </w:r>
      <w:r w:rsidRPr="004F3202">
        <w:rPr>
          <w:rFonts w:ascii="Calibri" w:eastAsia="Lucida Sans Unicode" w:hAnsi="Calibri" w:cs="Calibri"/>
          <w:color w:val="000000"/>
          <w:kern w:val="3"/>
          <w:lang w:eastAsia="zh-CN"/>
        </w:rPr>
        <w:t>, w której musi być zaoferowana tylko jedna cena.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Oferta musi zawierać wszystkie wymagane w SIWZ dokumenty i oświadczenia.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Times New Roman" w:eastAsia="Lucida Sans Unicode" w:hAnsi="Times New Roman" w:cs="Tahoma"/>
          <w:color w:val="000000"/>
          <w:kern w:val="3"/>
          <w:lang w:eastAsia="zh-CN"/>
        </w:rPr>
      </w:pPr>
      <w:r w:rsidRPr="004F3202">
        <w:rPr>
          <w:rFonts w:ascii="Calibri" w:eastAsia="Times New Roman" w:hAnsi="Calibri" w:cs="Calibri"/>
          <w:color w:val="000000"/>
          <w:kern w:val="3"/>
          <w:lang w:eastAsia="zh-CN"/>
        </w:rPr>
        <w:t>Zamawiający dopuszcza możliwość składania of</w:t>
      </w:r>
      <w:r w:rsidR="00CD7A69" w:rsidRPr="004F3202">
        <w:rPr>
          <w:rFonts w:ascii="Calibri" w:eastAsia="Times New Roman" w:hAnsi="Calibri" w:cs="Calibri"/>
          <w:color w:val="000000"/>
          <w:kern w:val="3"/>
          <w:lang w:eastAsia="zh-CN"/>
        </w:rPr>
        <w:t xml:space="preserve">ert częściowych z podziałem na </w:t>
      </w:r>
      <w:r w:rsidR="004522CD">
        <w:rPr>
          <w:rFonts w:ascii="Calibri" w:eastAsia="Times New Roman" w:hAnsi="Calibri" w:cs="Calibri"/>
          <w:b/>
          <w:color w:val="000000"/>
          <w:kern w:val="3"/>
          <w:lang w:eastAsia="zh-CN"/>
        </w:rPr>
        <w:t>24</w:t>
      </w:r>
      <w:r w:rsidRPr="004F3202">
        <w:rPr>
          <w:rFonts w:ascii="Calibri" w:eastAsia="Times New Roman" w:hAnsi="Calibri" w:cs="Calibri"/>
          <w:b/>
          <w:color w:val="000000"/>
          <w:kern w:val="3"/>
          <w:lang w:eastAsia="zh-CN"/>
        </w:rPr>
        <w:t xml:space="preserve"> zada</w:t>
      </w:r>
      <w:r w:rsidR="004522CD">
        <w:rPr>
          <w:rFonts w:ascii="Calibri" w:eastAsia="Times New Roman" w:hAnsi="Calibri" w:cs="Calibri"/>
          <w:b/>
          <w:color w:val="000000"/>
          <w:kern w:val="3"/>
          <w:lang w:eastAsia="zh-CN"/>
        </w:rPr>
        <w:t>nia</w:t>
      </w:r>
      <w:r w:rsidRPr="004F3202">
        <w:rPr>
          <w:rFonts w:ascii="Calibri" w:eastAsia="Times New Roman" w:hAnsi="Calibri" w:cs="Calibri"/>
          <w:color w:val="000000"/>
          <w:kern w:val="3"/>
          <w:lang w:eastAsia="zh-CN"/>
        </w:rPr>
        <w:t>. Każdemu Wykonawcy przysługuje możliwość złożenia oferty na wybrane przez siebie zadanie lub zadania.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Zamawiający nie dopuszcza możliwości złożenia oferty wariantowej.</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Zamawiający nie przewiduje aukcji elektronicznej.</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Przedmiotem niniejszego postępowania nie jest zawarcie umowy ramowej.</w:t>
      </w:r>
    </w:p>
    <w:p w:rsidR="00D6019A" w:rsidRPr="004F3202" w:rsidRDefault="00D6019A" w:rsidP="00E26342">
      <w:pPr>
        <w:numPr>
          <w:ilvl w:val="0"/>
          <w:numId w:val="100"/>
        </w:numPr>
        <w:suppressAutoHyphens/>
        <w:spacing w:after="0"/>
      </w:pPr>
      <w:r w:rsidRPr="004F3202">
        <w:rPr>
          <w:rFonts w:cs="Times New Roman"/>
          <w:color w:val="000000"/>
        </w:rPr>
        <w:t>Zamawiający nie zamierza ustanawiać dynamicznego systemu zakupów.</w:t>
      </w:r>
    </w:p>
    <w:p w:rsidR="00D6019A" w:rsidRPr="004F3202" w:rsidRDefault="00D6019A" w:rsidP="00E26342">
      <w:pPr>
        <w:numPr>
          <w:ilvl w:val="0"/>
          <w:numId w:val="100"/>
        </w:numPr>
        <w:tabs>
          <w:tab w:val="left" w:pos="-2748"/>
        </w:tabs>
        <w:suppressAutoHyphens/>
        <w:spacing w:after="0"/>
        <w:jc w:val="both"/>
      </w:pPr>
      <w:r w:rsidRPr="004F3202">
        <w:rPr>
          <w:rFonts w:eastAsia="Lucida Sans Unicode" w:cs="Calibri"/>
          <w:color w:val="000000"/>
          <w:lang w:eastAsia="zh-CN"/>
        </w:rPr>
        <w:t>Zamawiający nie przewiduje zastosowania prawa opcji.</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lastRenderedPageBreak/>
        <w:t>Wykonawca może powierzyć wykonanie części zamówienia podwykonawcy. Zamawiający wymaga wskazania przez Wykonawcę części zamówienia, której wykonanie zamierza powierzyć podwykonawcy i podania przez Wykonawcę nazw firm podwykonawców.</w:t>
      </w:r>
    </w:p>
    <w:p w:rsidR="006B3982" w:rsidRPr="004F3202" w:rsidRDefault="006B3982" w:rsidP="00E26342">
      <w:pPr>
        <w:widowControl w:val="0"/>
        <w:numPr>
          <w:ilvl w:val="1"/>
          <w:numId w:val="100"/>
        </w:numPr>
        <w:tabs>
          <w:tab w:val="left" w:pos="-7068"/>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0"/>
          <w:szCs w:val="20"/>
          <w:lang w:eastAsia="zh-CN"/>
        </w:rPr>
      </w:pPr>
      <w:r w:rsidRPr="004F3202">
        <w:rPr>
          <w:rFonts w:ascii="Calibri" w:eastAsia="Lucida Sans Unicode" w:hAnsi="Calibri" w:cs="Calibri"/>
          <w:color w:val="000000"/>
          <w:kern w:val="3"/>
          <w:lang w:eastAsia="zh-CN"/>
        </w:rPr>
        <w:t>Jeżeli zmiana albo rezygnacja z podwykonawcy dotyczy podmiotu, na którego zasoby wykonawca powoływał się, na zasadach określonych w art. 22a ust. 1 ustawy Pzp, w celu wykazania spełniania warunków udziału w postępowaniu, wykonawca zobowiązany jest wykazać zamawiającemu</w:t>
      </w:r>
      <w:r w:rsidR="004F3202" w:rsidRPr="004F3202">
        <w:rPr>
          <w:rFonts w:ascii="Calibri" w:eastAsia="Lucida Sans Unicode" w:hAnsi="Calibri" w:cs="Calibri"/>
          <w:color w:val="000000"/>
          <w:kern w:val="3"/>
          <w:lang w:eastAsia="zh-CN"/>
        </w:rPr>
        <w:t xml:space="preserve">, </w:t>
      </w:r>
      <w:r w:rsidRPr="004F3202">
        <w:rPr>
          <w:rFonts w:ascii="Calibri" w:eastAsia="Lucida Sans Unicode" w:hAnsi="Calibri" w:cs="Calibri"/>
          <w:color w:val="000000"/>
          <w:kern w:val="3"/>
          <w:lang w:eastAsia="zh-CN"/>
        </w:rPr>
        <w:t>że proponowany inny podwykonawca lub wykonawca samodzielnie spełnia je w stopniu nie mniejszym niż podwykonawca, na którego zasoby wykonawca powoływał się w t</w:t>
      </w:r>
      <w:r w:rsidR="004F3202" w:rsidRPr="004F3202">
        <w:rPr>
          <w:rFonts w:ascii="Calibri" w:eastAsia="Lucida Sans Unicode" w:hAnsi="Calibri" w:cs="Calibri"/>
          <w:color w:val="000000"/>
          <w:kern w:val="3"/>
          <w:lang w:eastAsia="zh-CN"/>
        </w:rPr>
        <w:t xml:space="preserve">rakcie postępowania </w:t>
      </w:r>
      <w:r w:rsidR="004F3202">
        <w:rPr>
          <w:rFonts w:ascii="Calibri" w:eastAsia="Lucida Sans Unicode" w:hAnsi="Calibri" w:cs="Calibri"/>
          <w:color w:val="000000"/>
          <w:kern w:val="3"/>
          <w:lang w:eastAsia="zh-CN"/>
        </w:rPr>
        <w:br/>
      </w:r>
      <w:r w:rsidRPr="004F3202">
        <w:rPr>
          <w:rFonts w:ascii="Calibri" w:eastAsia="Lucida Sans Unicode" w:hAnsi="Calibri" w:cs="Calibri"/>
          <w:color w:val="000000"/>
          <w:kern w:val="3"/>
          <w:lang w:eastAsia="zh-CN"/>
        </w:rPr>
        <w:t>o udzielenie zamówienia</w:t>
      </w:r>
      <w:r w:rsidRPr="004F3202">
        <w:rPr>
          <w:rFonts w:ascii="Calibri" w:eastAsia="Lucida Sans Unicode" w:hAnsi="Calibri" w:cs="Calibri"/>
          <w:color w:val="000000"/>
          <w:kern w:val="3"/>
          <w:sz w:val="20"/>
          <w:szCs w:val="20"/>
          <w:lang w:eastAsia="zh-CN"/>
        </w:rPr>
        <w:t>.</w:t>
      </w:r>
    </w:p>
    <w:p w:rsidR="006B3982" w:rsidRPr="00A300D4"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poprawi w tekście oferty oczywiste omyłki pisarskie, oczywiste omyłki rachunkowe </w:t>
      </w:r>
      <w:r w:rsidRPr="00A300D4">
        <w:rPr>
          <w:rFonts w:ascii="Calibri" w:eastAsia="Lucida Sans Unicode" w:hAnsi="Calibri" w:cs="Calibri"/>
          <w:color w:val="000000"/>
          <w:kern w:val="3"/>
          <w:sz w:val="24"/>
          <w:szCs w:val="24"/>
          <w:lang w:eastAsia="zh-CN"/>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6B3982" w:rsidRPr="00A300D4"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Wykonawcy mogą wspólnie ubiegać się o udzielenie zamówienia. Oferta ta winna być podpisana przez ustanowionego pełnomocnika do reprezentowania ich w postępowaniu o udzielenie zamówienia albo reprezentowania w postępowaniu i zawarcia umowy w sprawie zamówienia publicznego.</w:t>
      </w:r>
    </w:p>
    <w:p w:rsidR="006B3982" w:rsidRPr="00A300D4" w:rsidRDefault="006B3982" w:rsidP="00E26342">
      <w:pPr>
        <w:widowControl w:val="0"/>
        <w:numPr>
          <w:ilvl w:val="1"/>
          <w:numId w:val="100"/>
        </w:numPr>
        <w:tabs>
          <w:tab w:val="left" w:pos="993"/>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 przypadku złożenia wspólnej oferty przez kilku Wykonawców, Wykonawcy ponoszą solidarną odpowiedzialność za niewykonanie lub nienależyte wykonanie zobowiązań umownych.</w:t>
      </w:r>
    </w:p>
    <w:p w:rsidR="006B3982" w:rsidRPr="00A300D4" w:rsidRDefault="006B3982" w:rsidP="00E26342">
      <w:pPr>
        <w:widowControl w:val="0"/>
        <w:numPr>
          <w:ilvl w:val="1"/>
          <w:numId w:val="100"/>
        </w:numPr>
        <w:tabs>
          <w:tab w:val="left" w:pos="993"/>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 xml:space="preserve">Jeżeli zostanie wybrana jako najkorzystniejsza oferta Wykonawców, którzy wspólnie ubiegają się </w:t>
      </w:r>
      <w:r w:rsidRPr="00A300D4">
        <w:rPr>
          <w:rFonts w:ascii="Calibri" w:eastAsia="Lucida Sans Unicode" w:hAnsi="Calibri" w:cs="Calibri"/>
          <w:color w:val="000000"/>
          <w:kern w:val="3"/>
          <w:lang w:eastAsia="zh-CN"/>
        </w:rPr>
        <w:br/>
        <w:t>o udzielenie zamówienia, Wykonawcy będą zobowiązani do przedstawienia Zamawiającemu umowę regulującą ich współpracę przed zawarciem umowy o zamówienie publiczne, przy czym termin na jaki została zawarta nie może być krótszy niż termin realizacji zamówienia.</w:t>
      </w:r>
    </w:p>
    <w:p w:rsidR="006B3982" w:rsidRPr="00A300D4" w:rsidRDefault="006B3982" w:rsidP="00E26342">
      <w:pPr>
        <w:widowControl w:val="0"/>
        <w:numPr>
          <w:ilvl w:val="0"/>
          <w:numId w:val="100"/>
        </w:numPr>
        <w:tabs>
          <w:tab w:val="left" w:pos="-2607"/>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W przypadku sporządzenia i podpisania oferty na podstawie pełnomocnictwa musi być ono załączone do oferty w postaci oryginału lub notarialnie poświadczonej kopii. Pełnomocnictwo musi być opatrzone datą wystawienia, określać termin jego obowiązywania i zakres umocowania.</w:t>
      </w:r>
    </w:p>
    <w:p w:rsidR="006B3982" w:rsidRPr="00A300D4" w:rsidRDefault="006B3982" w:rsidP="00E26342">
      <w:pPr>
        <w:widowControl w:val="0"/>
        <w:numPr>
          <w:ilvl w:val="1"/>
          <w:numId w:val="100"/>
        </w:numPr>
        <w:tabs>
          <w:tab w:val="left" w:pos="-6927"/>
        </w:tabs>
        <w:suppressAutoHyphens/>
        <w:autoSpaceDN w:val="0"/>
        <w:spacing w:after="0" w:line="100" w:lineRule="atLeast"/>
        <w:ind w:left="1134" w:hanging="774"/>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Dla ważności udzielonego pełnomocnictwa przez konsorcjum konieczne jest, aby jego treść:</w:t>
      </w:r>
    </w:p>
    <w:p w:rsidR="006B3982" w:rsidRPr="00A300D4" w:rsidRDefault="006B3982" w:rsidP="006B3982">
      <w:pPr>
        <w:widowControl w:val="0"/>
        <w:tabs>
          <w:tab w:val="left" w:pos="1146"/>
        </w:tabs>
        <w:suppressAutoHyphens/>
        <w:autoSpaceDN w:val="0"/>
        <w:spacing w:after="0" w:line="100" w:lineRule="atLeast"/>
        <w:ind w:left="720"/>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ab/>
        <w:t xml:space="preserve">– </w:t>
      </w:r>
      <w:r w:rsidRPr="00A300D4">
        <w:rPr>
          <w:rFonts w:ascii="Calibri" w:eastAsia="Lucida Sans Unicode" w:hAnsi="Calibri" w:cs="Calibri"/>
          <w:color w:val="000000"/>
          <w:kern w:val="3"/>
          <w:lang w:eastAsia="zh-CN"/>
        </w:rPr>
        <w:t>identyfikowała Wykonawców wspólnie ubiegających się o udzielenie zamówienia,</w:t>
      </w:r>
    </w:p>
    <w:p w:rsidR="006B3982" w:rsidRPr="00A300D4" w:rsidRDefault="006B3982" w:rsidP="006B3982">
      <w:pPr>
        <w:widowControl w:val="0"/>
        <w:tabs>
          <w:tab w:val="left" w:pos="1134"/>
        </w:tabs>
        <w:suppressAutoHyphens/>
        <w:autoSpaceDN w:val="0"/>
        <w:spacing w:after="0" w:line="100" w:lineRule="atLeast"/>
        <w:ind w:left="720"/>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ab/>
        <w:t xml:space="preserve">– </w:t>
      </w:r>
      <w:r w:rsidRPr="00A300D4">
        <w:rPr>
          <w:rFonts w:ascii="Calibri" w:eastAsia="Lucida Sans Unicode" w:hAnsi="Calibri" w:cs="Calibri"/>
          <w:color w:val="000000"/>
          <w:kern w:val="3"/>
          <w:lang w:eastAsia="zh-CN"/>
        </w:rPr>
        <w:t>wskazywała jakiego postępowania dotyczy,</w:t>
      </w:r>
    </w:p>
    <w:p w:rsidR="006B3982" w:rsidRPr="00A300D4" w:rsidRDefault="00286CDF" w:rsidP="00286CDF">
      <w:pPr>
        <w:widowControl w:val="0"/>
        <w:tabs>
          <w:tab w:val="left" w:pos="1276"/>
        </w:tabs>
        <w:suppressAutoHyphens/>
        <w:autoSpaceDN w:val="0"/>
        <w:spacing w:after="0" w:line="100" w:lineRule="atLeast"/>
        <w:ind w:left="1276" w:hanging="142"/>
        <w:jc w:val="both"/>
        <w:textAlignment w:val="baseline"/>
        <w:rPr>
          <w:rFonts w:ascii="Calibri" w:eastAsia="Lucida Sans Unicode" w:hAnsi="Calibri" w:cs="Calibri"/>
          <w:color w:val="000000"/>
          <w:kern w:val="3"/>
          <w:lang w:eastAsia="zh-CN"/>
        </w:rPr>
      </w:pPr>
      <w:r w:rsidRPr="00A300D4">
        <w:rPr>
          <w:rFonts w:ascii="Calibri" w:eastAsia="Lucida Sans Unicode" w:hAnsi="Calibri" w:cs="Calibri"/>
          <w:color w:val="000000"/>
          <w:kern w:val="3"/>
          <w:lang w:eastAsia="zh-CN"/>
        </w:rPr>
        <w:t xml:space="preserve">– </w:t>
      </w:r>
      <w:r w:rsidR="006B3982" w:rsidRPr="00A300D4">
        <w:rPr>
          <w:rFonts w:ascii="Calibri" w:eastAsia="Lucida Sans Unicode" w:hAnsi="Calibri" w:cs="Calibri"/>
          <w:color w:val="000000"/>
          <w:kern w:val="3"/>
          <w:lang w:eastAsia="zh-CN"/>
        </w:rPr>
        <w:t>określała jego zakres (czy upoważnia jedyn</w:t>
      </w:r>
      <w:r w:rsidRPr="00A300D4">
        <w:rPr>
          <w:rFonts w:ascii="Calibri" w:eastAsia="Lucida Sans Unicode" w:hAnsi="Calibri" w:cs="Calibri"/>
          <w:color w:val="000000"/>
          <w:kern w:val="3"/>
          <w:lang w:eastAsia="zh-CN"/>
        </w:rPr>
        <w:t xml:space="preserve">ie do reprezentowania wykonawców </w:t>
      </w:r>
      <w:r w:rsidR="006B3982" w:rsidRPr="00A300D4">
        <w:rPr>
          <w:rFonts w:ascii="Calibri" w:eastAsia="Lucida Sans Unicode" w:hAnsi="Calibri" w:cs="Calibri"/>
          <w:color w:val="000000"/>
          <w:kern w:val="3"/>
          <w:lang w:eastAsia="zh-CN"/>
        </w:rPr>
        <w:t>w postępowaniu czy do reprezentowania w postępowaniu i zawarcia umowy),</w:t>
      </w:r>
    </w:p>
    <w:p w:rsidR="006B3982" w:rsidRPr="00A300D4" w:rsidRDefault="006B3982" w:rsidP="006B3982">
      <w:pPr>
        <w:widowControl w:val="0"/>
        <w:tabs>
          <w:tab w:val="left" w:pos="1134"/>
        </w:tabs>
        <w:suppressAutoHyphens/>
        <w:autoSpaceDN w:val="0"/>
        <w:spacing w:after="0" w:line="100" w:lineRule="atLeast"/>
        <w:ind w:left="720"/>
        <w:jc w:val="both"/>
        <w:textAlignment w:val="baseline"/>
        <w:rPr>
          <w:rFonts w:ascii="Calibri" w:eastAsia="Lucida Sans Unicode" w:hAnsi="Calibri" w:cs="Calibri"/>
          <w:color w:val="000000"/>
          <w:kern w:val="3"/>
          <w:lang w:eastAsia="zh-CN"/>
        </w:rPr>
      </w:pPr>
      <w:r w:rsidRPr="00A300D4">
        <w:rPr>
          <w:rFonts w:ascii="Calibri" w:eastAsia="Lucida Sans Unicode" w:hAnsi="Calibri" w:cs="Calibri"/>
          <w:color w:val="000000"/>
          <w:kern w:val="3"/>
          <w:lang w:eastAsia="zh-CN"/>
        </w:rPr>
        <w:tab/>
        <w:t>– zawierała podpisy wszystkich wykonawców, w tym ustanowionego pełnomocnika.</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Jeżeli oferta będzie zawierać informacje stanowiące tajemnicę przedsiębiorstwa w rozumieniu przepisów o zwalczaniu nieuczciwej konkurencji to informacje te winny być wydzielone </w:t>
      </w:r>
      <w:r w:rsidRPr="00A300D4">
        <w:rPr>
          <w:rFonts w:ascii="Calibri" w:eastAsia="Andale Sans UI" w:hAnsi="Calibri" w:cs="Calibri"/>
          <w:kern w:val="3"/>
          <w:sz w:val="24"/>
          <w:szCs w:val="24"/>
          <w:lang w:eastAsia="zh-CN" w:bidi="fa-IR"/>
        </w:rPr>
        <w:br/>
        <w:t xml:space="preserve">w osobnym pakiecie do oferty. Wykonawca nie może zastrzec informacji, o których mowa </w:t>
      </w:r>
      <w:r w:rsidRPr="00A300D4">
        <w:rPr>
          <w:rFonts w:ascii="Calibri" w:eastAsia="Andale Sans UI" w:hAnsi="Calibri" w:cs="Calibri"/>
          <w:kern w:val="3"/>
          <w:sz w:val="24"/>
          <w:szCs w:val="24"/>
          <w:lang w:eastAsia="zh-CN" w:bidi="fa-IR"/>
        </w:rPr>
        <w:br/>
        <w:t>w art. 86 ust. 4  ustawy Pzp.</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Wszystkie oświadczenia i dokumenty sporządzone w językach obcych należy złożyć wraz </w:t>
      </w:r>
      <w:r w:rsidRPr="00A300D4">
        <w:rPr>
          <w:rFonts w:ascii="Calibri" w:eastAsia="Andale Sans UI" w:hAnsi="Calibri" w:cs="Calibri"/>
          <w:kern w:val="3"/>
          <w:sz w:val="24"/>
          <w:szCs w:val="24"/>
          <w:lang w:eastAsia="zh-CN" w:bidi="fa-IR"/>
        </w:rPr>
        <w:br/>
        <w:t>z tłumaczeniem na język polski. Przy ocenie ofert Zamawiający będzie opierał się na tekście przetłumaczonym.</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Numer katalogowy podany w specyfikacji asortymentowo – ilościowo – cenowej powinien być wyraźnie oznaczony, np. markerem w załączonych do oferty dokumentach. Ponadto dokumenty należy oznaczyć w taki sposób, aby jasno wynikało jakiej pozycji (w tym numeru katalogowego) </w:t>
      </w:r>
      <w:r w:rsidRPr="00A300D4">
        <w:rPr>
          <w:rFonts w:ascii="Calibri" w:eastAsia="Andale Sans UI" w:hAnsi="Calibri" w:cs="Calibri"/>
          <w:kern w:val="3"/>
          <w:sz w:val="24"/>
          <w:szCs w:val="24"/>
          <w:lang w:eastAsia="zh-CN" w:bidi="fa-IR"/>
        </w:rPr>
        <w:br/>
        <w:t>i jakiego zadania dotyczą.</w:t>
      </w:r>
    </w:p>
    <w:p w:rsidR="006B3982" w:rsidRPr="00A300D4" w:rsidRDefault="006B3982" w:rsidP="006B3982">
      <w:pPr>
        <w:widowControl w:val="0"/>
        <w:tabs>
          <w:tab w:val="left" w:pos="852"/>
        </w:tabs>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tabs>
          <w:tab w:val="left" w:pos="426"/>
        </w:tabs>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6"/>
          <w:szCs w:val="26"/>
          <w:u w:val="single"/>
          <w:lang w:eastAsia="zh-CN" w:bidi="fa-IR"/>
        </w:rPr>
        <w:t>II. Warunki udziału w postępowaniu oraz podstawy wykluczenia z postępowania.</w:t>
      </w:r>
    </w:p>
    <w:p w:rsidR="00CD7A69" w:rsidRPr="00A300D4" w:rsidRDefault="00CD7A69" w:rsidP="006B3982">
      <w:pPr>
        <w:widowControl w:val="0"/>
        <w:suppressAutoHyphens/>
        <w:autoSpaceDN w:val="0"/>
        <w:spacing w:after="0" w:line="240" w:lineRule="auto"/>
        <w:jc w:val="both"/>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Wykaz wymaganych </w:t>
      </w:r>
      <w:r w:rsidRPr="00A300D4">
        <w:rPr>
          <w:rFonts w:ascii="Calibri" w:eastAsia="Times New Roman" w:hAnsi="Calibri" w:cs="Calibri"/>
          <w:b/>
          <w:kern w:val="3"/>
          <w:sz w:val="24"/>
          <w:szCs w:val="24"/>
          <w:lang w:eastAsia="pl-PL"/>
        </w:rPr>
        <w:t xml:space="preserve">oświadczeń lub dokumentów potwierdzających okoliczności, o których mowa </w:t>
      </w:r>
      <w:r w:rsidRPr="00A300D4">
        <w:rPr>
          <w:rFonts w:ascii="Calibri" w:eastAsia="Times New Roman" w:hAnsi="Calibri" w:cs="Calibri"/>
          <w:b/>
          <w:kern w:val="3"/>
          <w:sz w:val="24"/>
          <w:szCs w:val="24"/>
          <w:lang w:eastAsia="pl-PL"/>
        </w:rPr>
        <w:br/>
        <w:t xml:space="preserve">w art. 25 ust. 1 ustawy Pzp tj. </w:t>
      </w:r>
      <w:r w:rsidRPr="00A300D4">
        <w:rPr>
          <w:rFonts w:ascii="Calibri" w:eastAsia="Times New Roman" w:hAnsi="Calibri" w:cs="Calibri"/>
          <w:b/>
          <w:color w:val="000000"/>
          <w:kern w:val="3"/>
          <w:sz w:val="24"/>
          <w:szCs w:val="24"/>
          <w:lang w:eastAsia="pl-PL"/>
        </w:rPr>
        <w:t>niepodleganiu wykluczeniu</w:t>
      </w:r>
      <w:r w:rsidRPr="00A300D4">
        <w:rPr>
          <w:rFonts w:ascii="Calibri" w:eastAsia="Times New Roman" w:hAnsi="Calibri" w:cs="Calibri"/>
          <w:b/>
          <w:kern w:val="3"/>
          <w:sz w:val="24"/>
          <w:szCs w:val="24"/>
          <w:lang w:eastAsia="pl-PL"/>
        </w:rPr>
        <w:t xml:space="preserve"> oraz spełnianiu warunków udziału </w:t>
      </w:r>
      <w:r w:rsidRPr="00A300D4">
        <w:rPr>
          <w:rFonts w:ascii="Calibri" w:eastAsia="Times New Roman" w:hAnsi="Calibri" w:cs="Calibri"/>
          <w:b/>
          <w:kern w:val="3"/>
          <w:sz w:val="24"/>
          <w:szCs w:val="24"/>
          <w:lang w:eastAsia="pl-PL"/>
        </w:rPr>
        <w:br/>
        <w:t>w postępowaniu.</w:t>
      </w: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b/>
          <w:kern w:val="3"/>
          <w:sz w:val="24"/>
          <w:szCs w:val="24"/>
          <w:lang w:eastAsia="pl-PL"/>
        </w:rPr>
        <w:t xml:space="preserve">Wymagane dokumenty na potwierdzenie, że </w:t>
      </w:r>
      <w:r w:rsidRPr="00A300D4">
        <w:rPr>
          <w:rFonts w:ascii="Calibri" w:eastAsia="Andale Sans UI" w:hAnsi="Calibri" w:cs="Calibri"/>
          <w:b/>
          <w:kern w:val="3"/>
          <w:sz w:val="24"/>
          <w:szCs w:val="24"/>
          <w:lang w:eastAsia="zh-CN" w:bidi="fa-IR"/>
        </w:rPr>
        <w:t>oferowane dostawy odpowiadają wymaganiom określonym przez Zamawiającego.</w:t>
      </w:r>
    </w:p>
    <w:p w:rsidR="006B3982" w:rsidRPr="00A300D4" w:rsidRDefault="006B3982" w:rsidP="00E26342">
      <w:pPr>
        <w:widowControl w:val="0"/>
        <w:numPr>
          <w:ilvl w:val="0"/>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 udzielenie zamówienia mogą ubiegać się wykonawcy, którzy:</w:t>
      </w:r>
    </w:p>
    <w:p w:rsidR="006B3982" w:rsidRPr="00A300D4" w:rsidRDefault="006B3982" w:rsidP="00E26342">
      <w:pPr>
        <w:widowControl w:val="0"/>
        <w:numPr>
          <w:ilvl w:val="1"/>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lastRenderedPageBreak/>
        <w:t>nie podlegają wykluczeniu;</w:t>
      </w:r>
    </w:p>
    <w:p w:rsidR="006B3982" w:rsidRPr="00A300D4" w:rsidRDefault="006B3982" w:rsidP="00E26342">
      <w:pPr>
        <w:widowControl w:val="0"/>
        <w:numPr>
          <w:ilvl w:val="1"/>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spełniają warunki udziału w postępowaniu, o ile zostały one określone przez Zamawiającego </w:t>
      </w:r>
      <w:r w:rsidRPr="00A300D4">
        <w:rPr>
          <w:rFonts w:ascii="Calibri" w:eastAsia="Andale Sans UI" w:hAnsi="Calibri" w:cs="Calibri"/>
          <w:kern w:val="3"/>
          <w:sz w:val="24"/>
          <w:szCs w:val="24"/>
          <w:lang w:eastAsia="zh-CN" w:bidi="fa-IR"/>
        </w:rPr>
        <w:br/>
        <w:t>w ogłoszeniu o zamówieniu.</w:t>
      </w: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 xml:space="preserve">Do oferty wykonawca dołącza aktualne na dzień składania ofert </w:t>
      </w:r>
      <w:r w:rsidRPr="00A300D4">
        <w:rPr>
          <w:rFonts w:ascii="Calibri" w:eastAsia="Andale Sans UI" w:hAnsi="Calibri" w:cs="Calibri"/>
          <w:b/>
          <w:kern w:val="3"/>
          <w:lang w:eastAsia="zh-CN" w:bidi="fa-IR"/>
        </w:rPr>
        <w:t>oświadczenie</w:t>
      </w:r>
      <w:r w:rsidRPr="00A300D4">
        <w:rPr>
          <w:rFonts w:ascii="Calibri" w:eastAsia="Andale Sans UI" w:hAnsi="Calibri" w:cs="Calibri"/>
          <w:kern w:val="3"/>
          <w:lang w:eastAsia="zh-CN" w:bidi="fa-IR"/>
        </w:rPr>
        <w:t xml:space="preserve"> w zakresie wskazanym przez Zamawiającego w ogłoszeniu o zamówieniu lub w specyfikacji istotnych warunków zamówienia. Informacje zawarte w oświadczeniu stanowią wstępne potwierdzenie, że wykonawca nie podlega wykluczeniu                              oraz spełnia warunki udziału w postępowaniu. Oświadczenie, o którym mowa wyżej, Wykonawca składa                             w formie </w:t>
      </w:r>
      <w:r w:rsidRPr="00A300D4">
        <w:rPr>
          <w:rFonts w:ascii="Calibri" w:eastAsia="Andale Sans UI" w:hAnsi="Calibri" w:cs="Calibri"/>
          <w:b/>
          <w:kern w:val="3"/>
          <w:lang w:eastAsia="zh-CN" w:bidi="fa-IR"/>
        </w:rPr>
        <w:t>jednolitego dokumentu zamówienia</w:t>
      </w:r>
      <w:r w:rsidRPr="00A300D4">
        <w:rPr>
          <w:rFonts w:ascii="Calibri" w:eastAsia="Andale Sans UI" w:hAnsi="Calibri" w:cs="Calibri"/>
          <w:kern w:val="3"/>
          <w:lang w:eastAsia="zh-CN" w:bidi="fa-IR"/>
        </w:rPr>
        <w:t xml:space="preserve">, stanowiącego </w:t>
      </w:r>
      <w:r w:rsidR="00AD37F6">
        <w:rPr>
          <w:rFonts w:ascii="Calibri" w:eastAsia="Andale Sans UI" w:hAnsi="Calibri" w:cs="Calibri"/>
          <w:b/>
          <w:kern w:val="3"/>
          <w:lang w:eastAsia="zh-CN" w:bidi="fa-IR"/>
        </w:rPr>
        <w:t xml:space="preserve">Załącznik nr 8 </w:t>
      </w:r>
      <w:r w:rsidRPr="00A300D4">
        <w:rPr>
          <w:rFonts w:ascii="Calibri" w:eastAsia="Andale Sans UI" w:hAnsi="Calibri" w:cs="Calibri"/>
          <w:kern w:val="3"/>
          <w:lang w:eastAsia="zh-CN" w:bidi="fa-IR"/>
        </w:rPr>
        <w:t>do SIWZ</w:t>
      </w:r>
      <w:r w:rsidR="00AD37F6">
        <w:rPr>
          <w:rFonts w:ascii="Calibri" w:eastAsia="Andale Sans UI" w:hAnsi="Calibri" w:cs="Calibri"/>
          <w:kern w:val="3"/>
          <w:lang w:eastAsia="zh-CN" w:bidi="fa-IR"/>
        </w:rPr>
        <w:t xml:space="preserve"> – </w:t>
      </w:r>
      <w:r w:rsidR="00AD37F6">
        <w:rPr>
          <w:rFonts w:ascii="Calibri" w:eastAsia="Andale Sans UI" w:hAnsi="Calibri" w:cs="Calibri"/>
          <w:kern w:val="3"/>
          <w:u w:val="single"/>
          <w:lang w:eastAsia="zh-CN" w:bidi="fa-IR"/>
        </w:rPr>
        <w:t>forma i sposób składania jednolitego dokumentu zamówienia (JEDZ) wg zasad opisanych w rozdziale I pkt. 4 SIWZ</w:t>
      </w:r>
      <w:r w:rsidRPr="00A300D4">
        <w:rPr>
          <w:rFonts w:ascii="Calibri" w:eastAsia="Andale Sans UI" w:hAnsi="Calibri" w:cs="Calibri"/>
          <w:kern w:val="3"/>
          <w:lang w:eastAsia="zh-CN" w:bidi="fa-IR"/>
        </w:rPr>
        <w:t>.</w:t>
      </w:r>
    </w:p>
    <w:p w:rsidR="006B3982" w:rsidRPr="00A300D4" w:rsidRDefault="006B3982" w:rsidP="006B3982">
      <w:pPr>
        <w:widowControl w:val="0"/>
        <w:tabs>
          <w:tab w:val="left" w:pos="927"/>
        </w:tabs>
        <w:suppressAutoHyphens/>
        <w:autoSpaceDN w:val="0"/>
        <w:spacing w:after="0" w:line="100" w:lineRule="atLeast"/>
        <w:ind w:right="22" w:hanging="360"/>
        <w:jc w:val="both"/>
        <w:textAlignment w:val="baseline"/>
        <w:rPr>
          <w:rFonts w:ascii="Calibri" w:eastAsia="Andale Sans UI" w:hAnsi="Calibri" w:cs="Calibri"/>
          <w:kern w:val="3"/>
          <w:u w:val="single"/>
          <w:lang w:eastAsia="zh-CN" w:bidi="fa-IR"/>
        </w:rPr>
      </w:pPr>
    </w:p>
    <w:p w:rsidR="006B3982" w:rsidRPr="00A300D4" w:rsidRDefault="006B3982" w:rsidP="00E26342">
      <w:pPr>
        <w:widowControl w:val="0"/>
        <w:numPr>
          <w:ilvl w:val="0"/>
          <w:numId w:val="101"/>
        </w:numPr>
        <w:tabs>
          <w:tab w:val="left" w:pos="-2748"/>
        </w:tabs>
        <w:suppressAutoHyphens/>
        <w:autoSpaceDN w:val="0"/>
        <w:spacing w:after="0" w:line="100" w:lineRule="atLeast"/>
        <w:ind w:right="22"/>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W celu wykazania spełniania przez Wykonawcę warunków udziału w postępowaniu, o których mowa w art. 22 ust. 1b ustawy Pzp, Zamawiający wymaga:</w:t>
      </w:r>
    </w:p>
    <w:p w:rsidR="006B3982" w:rsidRPr="008F7F95" w:rsidRDefault="006B3982" w:rsidP="00E26342">
      <w:pPr>
        <w:widowControl w:val="0"/>
        <w:numPr>
          <w:ilvl w:val="1"/>
          <w:numId w:val="101"/>
        </w:numPr>
        <w:tabs>
          <w:tab w:val="left" w:pos="-7068"/>
        </w:tabs>
        <w:suppressAutoHyphens/>
        <w:autoSpaceDN w:val="0"/>
        <w:spacing w:after="0" w:line="100" w:lineRule="atLeast"/>
        <w:ind w:right="22"/>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Kompetencje lub uprawnienia do prowadzenia określonej działalności zawodowej, </w:t>
      </w:r>
      <w:r w:rsidRPr="00A300D4">
        <w:rPr>
          <w:rFonts w:ascii="Calibri" w:eastAsia="Andale Sans UI" w:hAnsi="Calibri" w:cs="Calibri"/>
          <w:b/>
          <w:kern w:val="3"/>
          <w:sz w:val="24"/>
          <w:szCs w:val="24"/>
          <w:lang w:eastAsia="zh-CN" w:bidi="fa-IR"/>
        </w:rPr>
        <w:br/>
        <w:t>o ile wynika to z odrębnych przepisów.</w:t>
      </w:r>
    </w:p>
    <w:p w:rsidR="00E64A37" w:rsidRPr="00C96849" w:rsidRDefault="00E64A37" w:rsidP="00E64A37">
      <w:pPr>
        <w:pStyle w:val="Akapitzlist"/>
        <w:spacing w:line="240" w:lineRule="auto"/>
        <w:ind w:left="360"/>
        <w:jc w:val="both"/>
      </w:pPr>
      <w:r w:rsidRPr="00C96849">
        <w:t xml:space="preserve">Zamawiający nie określa żadnego warunku w tym zakresie. </w:t>
      </w:r>
    </w:p>
    <w:p w:rsidR="00BB5DF8" w:rsidRPr="006830A8" w:rsidRDefault="00BB5DF8" w:rsidP="006830A8">
      <w:pPr>
        <w:widowControl w:val="0"/>
        <w:tabs>
          <w:tab w:val="left" w:pos="-7068"/>
        </w:tabs>
        <w:suppressAutoHyphens/>
        <w:autoSpaceDN w:val="0"/>
        <w:spacing w:after="0" w:line="100" w:lineRule="atLeast"/>
        <w:ind w:left="792" w:right="22"/>
        <w:jc w:val="both"/>
        <w:textAlignment w:val="baseline"/>
        <w:rPr>
          <w:rFonts w:ascii="Times New Roman" w:eastAsia="Andale Sans UI" w:hAnsi="Times New Roman" w:cs="Tahoma"/>
          <w:kern w:val="3"/>
          <w:sz w:val="24"/>
          <w:szCs w:val="24"/>
          <w:lang w:eastAsia="zh-CN" w:bidi="fa-IR"/>
        </w:rPr>
      </w:pPr>
    </w:p>
    <w:p w:rsidR="006B3982" w:rsidRPr="006830A8" w:rsidRDefault="006B3982" w:rsidP="00E26342">
      <w:pPr>
        <w:widowControl w:val="0"/>
        <w:numPr>
          <w:ilvl w:val="1"/>
          <w:numId w:val="101"/>
        </w:numPr>
        <w:tabs>
          <w:tab w:val="left" w:pos="-7068"/>
        </w:tabs>
        <w:suppressAutoHyphens/>
        <w:autoSpaceDN w:val="0"/>
        <w:spacing w:after="0" w:line="100" w:lineRule="atLeast"/>
        <w:ind w:right="22"/>
        <w:jc w:val="both"/>
        <w:textAlignment w:val="baseline"/>
        <w:rPr>
          <w:rFonts w:ascii="Times New Roman" w:eastAsia="Andale Sans UI" w:hAnsi="Times New Roman" w:cs="Tahoma"/>
          <w:kern w:val="3"/>
          <w:sz w:val="24"/>
          <w:szCs w:val="24"/>
          <w:lang w:eastAsia="zh-CN" w:bidi="fa-IR"/>
        </w:rPr>
      </w:pPr>
      <w:r w:rsidRPr="006830A8">
        <w:rPr>
          <w:rFonts w:ascii="Calibri" w:eastAsia="Symbol" w:hAnsi="Calibri" w:cs="Calibri"/>
          <w:b/>
          <w:kern w:val="3"/>
          <w:sz w:val="24"/>
          <w:szCs w:val="24"/>
          <w:lang w:eastAsia="zh-CN" w:bidi="fa-IR"/>
        </w:rPr>
        <w:t>Sytuacja ekonomiczna lub finansowa</w:t>
      </w:r>
      <w:r w:rsidRPr="006830A8">
        <w:rPr>
          <w:rFonts w:ascii="Calibri" w:eastAsia="Symbol" w:hAnsi="Calibri" w:cs="Calibri"/>
          <w:kern w:val="3"/>
          <w:sz w:val="24"/>
          <w:szCs w:val="24"/>
          <w:lang w:eastAsia="zh-CN" w:bidi="fa-IR"/>
        </w:rPr>
        <w:t>.</w:t>
      </w:r>
    </w:p>
    <w:p w:rsidR="006830A8" w:rsidRPr="006830A8" w:rsidRDefault="006830A8" w:rsidP="006830A8">
      <w:pPr>
        <w:widowControl w:val="0"/>
        <w:tabs>
          <w:tab w:val="left" w:pos="-7068"/>
        </w:tabs>
        <w:suppressAutoHyphens/>
        <w:autoSpaceDN w:val="0"/>
        <w:spacing w:after="0" w:line="100" w:lineRule="atLeast"/>
        <w:ind w:left="792" w:right="22"/>
        <w:jc w:val="both"/>
        <w:textAlignment w:val="baseline"/>
        <w:rPr>
          <w:rFonts w:ascii="Times New Roman" w:eastAsia="Andale Sans UI" w:hAnsi="Times New Roman" w:cs="Tahoma"/>
          <w:kern w:val="3"/>
          <w:sz w:val="24"/>
          <w:szCs w:val="24"/>
          <w:lang w:eastAsia="zh-CN" w:bidi="fa-IR"/>
        </w:rPr>
      </w:pPr>
      <w:r w:rsidRPr="002B2B48">
        <w:rPr>
          <w:rFonts w:ascii="Calibri" w:eastAsia="Symbol" w:hAnsi="Calibri" w:cs="Calibri"/>
          <w:kern w:val="3"/>
          <w:sz w:val="24"/>
          <w:szCs w:val="24"/>
          <w:lang w:eastAsia="zh-CN" w:bidi="fa-IR"/>
        </w:rPr>
        <w:t>Wykonawca zobowiązany jest załączyć</w:t>
      </w:r>
      <w:r w:rsidRPr="002B2B48">
        <w:rPr>
          <w:rFonts w:ascii="Calibri" w:eastAsia="Symbol" w:hAnsi="Calibri" w:cs="Calibri"/>
          <w:b/>
          <w:kern w:val="3"/>
          <w:sz w:val="24"/>
          <w:szCs w:val="24"/>
          <w:lang w:eastAsia="zh-CN" w:bidi="fa-IR"/>
        </w:rPr>
        <w:t xml:space="preserve"> do oferty</w:t>
      </w:r>
      <w:r w:rsidRPr="002B2B48">
        <w:rPr>
          <w:rFonts w:ascii="Calibri" w:eastAsia="Symbol" w:hAnsi="Calibri" w:cs="Calibri"/>
          <w:kern w:val="3"/>
          <w:sz w:val="24"/>
          <w:szCs w:val="24"/>
          <w:lang w:eastAsia="zh-CN" w:bidi="fa-IR"/>
        </w:rPr>
        <w:t xml:space="preserve"> </w:t>
      </w:r>
      <w:r w:rsidRPr="002B2B48">
        <w:rPr>
          <w:rFonts w:ascii="Calibri" w:eastAsia="Symbol" w:hAnsi="Calibri" w:cs="Calibri"/>
          <w:b/>
          <w:kern w:val="3"/>
          <w:sz w:val="24"/>
          <w:szCs w:val="24"/>
          <w:lang w:eastAsia="zh-CN" w:bidi="fa-IR"/>
        </w:rPr>
        <w:t>wstępne oświadczenie</w:t>
      </w:r>
      <w:r w:rsidRPr="002B2B48">
        <w:rPr>
          <w:rFonts w:ascii="Calibri" w:eastAsia="Symbol" w:hAnsi="Calibri" w:cs="Calibri"/>
          <w:kern w:val="3"/>
          <w:sz w:val="24"/>
          <w:szCs w:val="24"/>
          <w:lang w:eastAsia="zh-CN" w:bidi="fa-IR"/>
        </w:rPr>
        <w:t xml:space="preserve"> w formie </w:t>
      </w:r>
      <w:r w:rsidRPr="002B2B48">
        <w:rPr>
          <w:rFonts w:ascii="Calibri" w:eastAsia="Symbol" w:hAnsi="Calibri" w:cs="Calibri"/>
          <w:b/>
          <w:kern w:val="3"/>
          <w:sz w:val="24"/>
          <w:szCs w:val="24"/>
          <w:lang w:eastAsia="zh-CN" w:bidi="fa-IR"/>
        </w:rPr>
        <w:t xml:space="preserve">jednolitego dokumentu zamówienia </w:t>
      </w:r>
      <w:r w:rsidRPr="002B2B48">
        <w:rPr>
          <w:rFonts w:ascii="Calibri" w:eastAsia="Symbol" w:hAnsi="Calibri" w:cs="Calibri"/>
          <w:kern w:val="3"/>
          <w:sz w:val="24"/>
          <w:szCs w:val="24"/>
          <w:lang w:eastAsia="zh-CN" w:bidi="fa-IR"/>
        </w:rPr>
        <w:t xml:space="preserve">(część IV sekcja </w:t>
      </w:r>
      <w:r w:rsidRPr="002B2B48">
        <w:rPr>
          <w:rFonts w:ascii="Symbol" w:eastAsia="Symbol" w:hAnsi="Symbol" w:cs="Symbol"/>
          <w:b/>
          <w:kern w:val="3"/>
          <w:sz w:val="24"/>
          <w:szCs w:val="24"/>
          <w:lang w:eastAsia="zh-CN" w:bidi="fa-IR"/>
        </w:rPr>
        <w:t></w:t>
      </w:r>
      <w:r w:rsidRPr="002B2B48">
        <w:rPr>
          <w:rFonts w:ascii="Calibri" w:eastAsia="Symbol" w:hAnsi="Calibri" w:cs="Calibri"/>
          <w:kern w:val="3"/>
          <w:sz w:val="24"/>
          <w:szCs w:val="24"/>
          <w:lang w:eastAsia="zh-CN" w:bidi="fa-IR"/>
        </w:rPr>
        <w:t>)</w:t>
      </w:r>
      <w:r w:rsidR="002B2B48" w:rsidRPr="002B2B48">
        <w:rPr>
          <w:rFonts w:ascii="Calibri" w:eastAsia="Symbol" w:hAnsi="Calibri" w:cs="Calibri"/>
          <w:b/>
          <w:kern w:val="3"/>
          <w:sz w:val="24"/>
          <w:szCs w:val="24"/>
          <w:lang w:eastAsia="zh-CN" w:bidi="fa-IR"/>
        </w:rPr>
        <w:t xml:space="preserve"> – Załącznik Nr 8</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do SIWZ,</w:t>
      </w:r>
      <w:r w:rsidRPr="00A300D4">
        <w:rPr>
          <w:rFonts w:ascii="Calibri" w:eastAsia="Symbol" w:hAnsi="Calibri" w:cs="Calibri"/>
          <w:kern w:val="3"/>
          <w:sz w:val="24"/>
          <w:szCs w:val="24"/>
          <w:lang w:eastAsia="zh-CN" w:bidi="fa-IR"/>
        </w:rPr>
        <w:t xml:space="preserve"> a ten którego oferta zostanie najwyżej oceniona, na wezwanie Zamawiającego także dokumentów potwierdzających te okoliczności, że</w:t>
      </w:r>
      <w:r>
        <w:rPr>
          <w:rFonts w:ascii="Calibri" w:eastAsia="Symbol" w:hAnsi="Calibri" w:cs="Calibri"/>
          <w:kern w:val="3"/>
          <w:sz w:val="24"/>
          <w:szCs w:val="24"/>
          <w:lang w:eastAsia="zh-CN" w:bidi="fa-IR"/>
        </w:rPr>
        <w:t>:</w:t>
      </w:r>
    </w:p>
    <w:p w:rsidR="006B3982" w:rsidRPr="006830A8" w:rsidRDefault="006B3982" w:rsidP="00E26342">
      <w:pPr>
        <w:widowControl w:val="0"/>
        <w:numPr>
          <w:ilvl w:val="2"/>
          <w:numId w:val="101"/>
        </w:numPr>
        <w:tabs>
          <w:tab w:val="left" w:pos="-7068"/>
        </w:tabs>
        <w:suppressAutoHyphens/>
        <w:autoSpaceDN w:val="0"/>
        <w:spacing w:after="0" w:line="100" w:lineRule="atLeast"/>
        <w:ind w:left="1418" w:right="22" w:hanging="698"/>
        <w:jc w:val="both"/>
        <w:textAlignment w:val="baseline"/>
        <w:rPr>
          <w:rFonts w:ascii="Times New Roman" w:eastAsia="Andale Sans UI" w:hAnsi="Times New Roman" w:cs="Tahoma"/>
          <w:kern w:val="3"/>
          <w:sz w:val="24"/>
          <w:szCs w:val="24"/>
          <w:lang w:eastAsia="zh-CN" w:bidi="fa-IR"/>
        </w:rPr>
      </w:pPr>
      <w:r w:rsidRPr="006830A8">
        <w:rPr>
          <w:rFonts w:ascii="Calibri" w:eastAsia="Symbol" w:hAnsi="Calibri" w:cs="Calibri"/>
          <w:kern w:val="3"/>
          <w:sz w:val="24"/>
          <w:szCs w:val="24"/>
          <w:lang w:eastAsia="zh-CN" w:bidi="fa-IR"/>
        </w:rPr>
        <w:t>posiada dokument</w:t>
      </w:r>
      <w:r w:rsidRPr="006830A8">
        <w:rPr>
          <w:rFonts w:ascii="Calibri" w:eastAsia="Times New Roman" w:hAnsi="Calibri" w:cs="Calibri"/>
          <w:kern w:val="3"/>
          <w:sz w:val="20"/>
          <w:szCs w:val="20"/>
          <w:lang w:eastAsia="pl-PL"/>
        </w:rPr>
        <w:t xml:space="preserve"> </w:t>
      </w:r>
      <w:r w:rsidRPr="006830A8">
        <w:rPr>
          <w:rFonts w:ascii="Calibri" w:eastAsia="Times New Roman" w:hAnsi="Calibri" w:cs="Calibri"/>
          <w:kern w:val="3"/>
          <w:sz w:val="24"/>
          <w:szCs w:val="24"/>
          <w:lang w:eastAsia="pl-PL"/>
        </w:rPr>
        <w:t>potwierdzający, że jest ubezpieczony od odpowiedzialności cywilnej w zakresie prowadzonej działalności związanej z przedmiotem zamówienia na minimalną sumę gwarancyjną:</w:t>
      </w:r>
    </w:p>
    <w:p w:rsidR="006B3982" w:rsidRPr="00A300D4" w:rsidRDefault="006B3982" w:rsidP="00E26342">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1 –  </w:t>
      </w:r>
      <w:r w:rsidR="00F75E6E">
        <w:rPr>
          <w:rFonts w:ascii="Calibri" w:eastAsia="Andale Sans UI" w:hAnsi="Calibri" w:cs="Calibri"/>
          <w:color w:val="000000"/>
          <w:kern w:val="3"/>
          <w:sz w:val="24"/>
          <w:szCs w:val="24"/>
          <w:lang w:eastAsia="zh-CN" w:bidi="fa-IR"/>
        </w:rPr>
        <w:t>72.000,00</w:t>
      </w:r>
      <w:r w:rsidRPr="00A300D4">
        <w:rPr>
          <w:rFonts w:ascii="Calibri" w:eastAsia="Andale Sans UI" w:hAnsi="Calibri" w:cs="Calibri"/>
          <w:color w:val="000000"/>
          <w:kern w:val="3"/>
          <w:sz w:val="24"/>
          <w:szCs w:val="24"/>
          <w:lang w:eastAsia="zh-CN" w:bidi="fa-IR"/>
        </w:rPr>
        <w:t>zł</w:t>
      </w:r>
    </w:p>
    <w:p w:rsidR="000D0F05" w:rsidRDefault="006B3982"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 –</w:t>
      </w:r>
      <w:r w:rsidR="00E64A37">
        <w:rPr>
          <w:rFonts w:ascii="Calibri" w:eastAsia="Andale Sans UI" w:hAnsi="Calibri" w:cs="Calibri"/>
          <w:color w:val="000000"/>
          <w:kern w:val="3"/>
          <w:sz w:val="24"/>
          <w:szCs w:val="24"/>
          <w:lang w:eastAsia="zh-CN" w:bidi="fa-IR"/>
        </w:rPr>
        <w:t xml:space="preserve">  </w:t>
      </w:r>
      <w:r w:rsidR="00F75E6E">
        <w:rPr>
          <w:rFonts w:ascii="Calibri" w:eastAsia="Andale Sans UI" w:hAnsi="Calibri" w:cs="Calibri"/>
          <w:color w:val="000000"/>
          <w:kern w:val="3"/>
          <w:sz w:val="24"/>
          <w:szCs w:val="24"/>
          <w:lang w:eastAsia="zh-CN" w:bidi="fa-IR"/>
        </w:rPr>
        <w:t>440.000,00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21.200,00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4</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44.200,00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48.000,00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6</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8.800,00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1.200,00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8</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144.000,00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8.400,00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10</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397.600,00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1</w:t>
      </w:r>
      <w:r w:rsidRPr="00A300D4">
        <w:rPr>
          <w:rFonts w:ascii="Calibri" w:eastAsia="Andale Sans UI" w:hAnsi="Calibri" w:cs="Calibri"/>
          <w:color w:val="000000"/>
          <w:kern w:val="3"/>
          <w:sz w:val="24"/>
          <w:szCs w:val="24"/>
          <w:lang w:eastAsia="zh-CN" w:bidi="fa-IR"/>
        </w:rPr>
        <w:t xml:space="preserve">–  </w:t>
      </w:r>
      <w:r w:rsidR="00E64A37">
        <w:rPr>
          <w:rFonts w:ascii="Calibri" w:eastAsia="Andale Sans UI" w:hAnsi="Calibri" w:cs="Calibri"/>
          <w:color w:val="000000"/>
          <w:kern w:val="3"/>
          <w:sz w:val="24"/>
          <w:szCs w:val="24"/>
          <w:lang w:eastAsia="zh-CN" w:bidi="fa-IR"/>
        </w:rPr>
        <w:t xml:space="preserve"> </w:t>
      </w:r>
      <w:r w:rsidR="00F75E6E">
        <w:rPr>
          <w:rFonts w:ascii="Calibri" w:eastAsia="Andale Sans UI" w:hAnsi="Calibri" w:cs="Calibri"/>
          <w:color w:val="000000"/>
          <w:kern w:val="3"/>
          <w:sz w:val="24"/>
          <w:szCs w:val="24"/>
          <w:lang w:eastAsia="zh-CN" w:bidi="fa-IR"/>
        </w:rPr>
        <w:t>15.600,00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12- </w:t>
      </w:r>
      <w:r w:rsidRPr="00A300D4">
        <w:rPr>
          <w:rFonts w:ascii="Calibri" w:eastAsia="Andale Sans UI" w:hAnsi="Calibri" w:cs="Calibri"/>
          <w:color w:val="000000"/>
          <w:kern w:val="3"/>
          <w:sz w:val="24"/>
          <w:szCs w:val="24"/>
          <w:lang w:eastAsia="zh-CN" w:bidi="fa-IR"/>
        </w:rPr>
        <w:t xml:space="preserve">  </w:t>
      </w:r>
      <w:r w:rsidR="00E64A37">
        <w:rPr>
          <w:rFonts w:ascii="Calibri" w:eastAsia="Andale Sans UI" w:hAnsi="Calibri" w:cs="Calibri"/>
          <w:color w:val="000000"/>
          <w:kern w:val="3"/>
          <w:sz w:val="24"/>
          <w:szCs w:val="24"/>
          <w:lang w:eastAsia="zh-CN" w:bidi="fa-IR"/>
        </w:rPr>
        <w:t xml:space="preserve"> </w:t>
      </w:r>
      <w:r w:rsidR="00F75E6E">
        <w:rPr>
          <w:rFonts w:ascii="Calibri" w:eastAsia="Andale Sans UI" w:hAnsi="Calibri" w:cs="Calibri"/>
          <w:color w:val="000000"/>
          <w:kern w:val="3"/>
          <w:sz w:val="24"/>
          <w:szCs w:val="24"/>
          <w:lang w:eastAsia="zh-CN" w:bidi="fa-IR"/>
        </w:rPr>
        <w:t>300,00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12.000,00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14</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22.400,00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14.000,00</w:t>
      </w:r>
      <w:r w:rsidRPr="00A300D4">
        <w:rPr>
          <w:rFonts w:ascii="Calibri" w:eastAsia="Andale Sans UI" w:hAnsi="Calibri" w:cs="Calibri"/>
          <w:color w:val="000000"/>
          <w:kern w:val="3"/>
          <w:sz w:val="24"/>
          <w:szCs w:val="24"/>
          <w:lang w:eastAsia="zh-CN" w:bidi="fa-IR"/>
        </w:rPr>
        <w:t>zł</w:t>
      </w:r>
    </w:p>
    <w:p w:rsidR="008F7F95" w:rsidRP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16</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16.800,00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7.200,00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18</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840,00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sidR="00E64A37">
        <w:rPr>
          <w:rFonts w:ascii="Calibri" w:eastAsia="Andale Sans UI" w:hAnsi="Calibri" w:cs="Calibri"/>
          <w:color w:val="000000"/>
          <w:kern w:val="3"/>
          <w:sz w:val="24"/>
          <w:szCs w:val="24"/>
          <w:lang w:eastAsia="zh-CN" w:bidi="fa-IR"/>
        </w:rPr>
        <w:t xml:space="preserve"> </w:t>
      </w:r>
      <w:r w:rsidR="00F75E6E">
        <w:rPr>
          <w:rFonts w:ascii="Calibri" w:eastAsia="Andale Sans UI" w:hAnsi="Calibri" w:cs="Calibri"/>
          <w:color w:val="000000"/>
          <w:kern w:val="3"/>
          <w:sz w:val="24"/>
          <w:szCs w:val="24"/>
          <w:lang w:eastAsia="zh-CN" w:bidi="fa-IR"/>
        </w:rPr>
        <w:t>19.000,00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w:t>
      </w:r>
      <w:r>
        <w:rPr>
          <w:rFonts w:ascii="Calibri" w:eastAsia="Andale Sans UI" w:hAnsi="Calibri" w:cs="Calibri"/>
          <w:color w:val="000000"/>
          <w:kern w:val="3"/>
          <w:sz w:val="24"/>
          <w:szCs w:val="24"/>
          <w:lang w:eastAsia="zh-CN" w:bidi="fa-IR"/>
        </w:rPr>
        <w:t>0</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3.600,00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w:t>
      </w:r>
      <w:r w:rsidRPr="00A300D4">
        <w:rPr>
          <w:rFonts w:ascii="Calibri" w:eastAsia="Andale Sans UI" w:hAnsi="Calibri" w:cs="Calibri"/>
          <w:color w:val="000000"/>
          <w:kern w:val="3"/>
          <w:sz w:val="24"/>
          <w:szCs w:val="24"/>
          <w:lang w:eastAsia="zh-CN" w:bidi="fa-IR"/>
        </w:rPr>
        <w:t xml:space="preserve">1 –  </w:t>
      </w:r>
      <w:r w:rsidR="00F75E6E">
        <w:rPr>
          <w:rFonts w:ascii="Calibri" w:eastAsia="Andale Sans UI" w:hAnsi="Calibri" w:cs="Calibri"/>
          <w:color w:val="000000"/>
          <w:kern w:val="3"/>
          <w:sz w:val="24"/>
          <w:szCs w:val="24"/>
          <w:lang w:eastAsia="zh-CN" w:bidi="fa-IR"/>
        </w:rPr>
        <w:t>21.600,00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w:t>
      </w:r>
      <w:r>
        <w:rPr>
          <w:rFonts w:ascii="Calibri" w:eastAsia="Andale Sans UI" w:hAnsi="Calibri" w:cs="Calibri"/>
          <w:color w:val="000000"/>
          <w:kern w:val="3"/>
          <w:sz w:val="24"/>
          <w:szCs w:val="24"/>
          <w:lang w:eastAsia="zh-CN" w:bidi="fa-IR"/>
        </w:rPr>
        <w:t>2</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33.600,00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23</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6.800,00</w:t>
      </w:r>
      <w:r w:rsidRPr="00A300D4">
        <w:rPr>
          <w:rFonts w:ascii="Calibri" w:eastAsia="Andale Sans UI" w:hAnsi="Calibri" w:cs="Calibri"/>
          <w:color w:val="000000"/>
          <w:kern w:val="3"/>
          <w:sz w:val="24"/>
          <w:szCs w:val="24"/>
          <w:lang w:eastAsia="zh-CN" w:bidi="fa-IR"/>
        </w:rPr>
        <w:t>zł</w:t>
      </w:r>
    </w:p>
    <w:p w:rsidR="00E64A37" w:rsidRPr="00A300D4" w:rsidRDefault="00E64A37" w:rsidP="00E64A3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24</w:t>
      </w:r>
      <w:r w:rsidRPr="00A300D4">
        <w:rPr>
          <w:rFonts w:ascii="Calibri" w:eastAsia="Andale Sans UI" w:hAnsi="Calibri" w:cs="Calibri"/>
          <w:color w:val="000000"/>
          <w:kern w:val="3"/>
          <w:sz w:val="24"/>
          <w:szCs w:val="24"/>
          <w:lang w:eastAsia="zh-CN" w:bidi="fa-IR"/>
        </w:rPr>
        <w:t xml:space="preserve"> –  </w:t>
      </w:r>
      <w:r w:rsidR="00F75E6E">
        <w:rPr>
          <w:rFonts w:ascii="Calibri" w:eastAsia="Andale Sans UI" w:hAnsi="Calibri" w:cs="Calibri"/>
          <w:color w:val="000000"/>
          <w:kern w:val="3"/>
          <w:sz w:val="24"/>
          <w:szCs w:val="24"/>
          <w:lang w:eastAsia="zh-CN" w:bidi="fa-IR"/>
        </w:rPr>
        <w:t>5.600,00</w:t>
      </w:r>
      <w:r w:rsidRPr="00A300D4">
        <w:rPr>
          <w:rFonts w:ascii="Calibri" w:eastAsia="Andale Sans UI" w:hAnsi="Calibri" w:cs="Calibri"/>
          <w:color w:val="000000"/>
          <w:kern w:val="3"/>
          <w:sz w:val="24"/>
          <w:szCs w:val="24"/>
          <w:lang w:eastAsia="zh-CN" w:bidi="fa-IR"/>
        </w:rPr>
        <w:t>zł</w:t>
      </w:r>
    </w:p>
    <w:p w:rsidR="008F7F95" w:rsidRDefault="008F7F95" w:rsidP="00E64A37">
      <w:pPr>
        <w:widowControl w:val="0"/>
        <w:tabs>
          <w:tab w:val="left" w:pos="2370"/>
        </w:tabs>
        <w:suppressAutoHyphens/>
        <w:autoSpaceDN w:val="0"/>
        <w:spacing w:after="0" w:line="100" w:lineRule="atLeast"/>
        <w:ind w:left="1944" w:right="22"/>
        <w:jc w:val="both"/>
        <w:textAlignment w:val="baseline"/>
        <w:rPr>
          <w:rFonts w:ascii="Calibri" w:eastAsia="Andale Sans UI" w:hAnsi="Calibri" w:cs="Calibri"/>
          <w:color w:val="000000"/>
          <w:kern w:val="3"/>
          <w:sz w:val="24"/>
          <w:szCs w:val="24"/>
          <w:lang w:eastAsia="zh-CN" w:bidi="fa-IR"/>
        </w:rPr>
      </w:pPr>
    </w:p>
    <w:p w:rsidR="008F7F95" w:rsidRDefault="008F7F95" w:rsidP="008F7F95">
      <w:pPr>
        <w:widowControl w:val="0"/>
        <w:tabs>
          <w:tab w:val="left" w:pos="2370"/>
        </w:tabs>
        <w:suppressAutoHyphens/>
        <w:autoSpaceDN w:val="0"/>
        <w:spacing w:after="0" w:line="100" w:lineRule="atLeast"/>
        <w:ind w:right="22"/>
        <w:jc w:val="both"/>
        <w:textAlignment w:val="baseline"/>
        <w:rPr>
          <w:rFonts w:ascii="Calibri" w:eastAsia="Andale Sans UI" w:hAnsi="Calibri" w:cs="Calibri"/>
          <w:color w:val="000000"/>
          <w:kern w:val="3"/>
          <w:sz w:val="24"/>
          <w:szCs w:val="24"/>
          <w:lang w:eastAsia="zh-CN" w:bidi="fa-IR"/>
        </w:rPr>
      </w:pPr>
    </w:p>
    <w:p w:rsidR="006B3982" w:rsidRPr="00A300D4" w:rsidRDefault="006B3982" w:rsidP="006B3982">
      <w:pPr>
        <w:autoSpaceDN w:val="0"/>
        <w:spacing w:after="0" w:line="240" w:lineRule="auto"/>
        <w:ind w:left="426"/>
        <w:jc w:val="both"/>
        <w:rPr>
          <w:rFonts w:ascii="Times New Roman" w:eastAsia="Times New Roman" w:hAnsi="Times New Roman" w:cs="Times New Roman"/>
          <w:kern w:val="3"/>
          <w:sz w:val="24"/>
          <w:szCs w:val="24"/>
          <w:lang w:eastAsia="zh-CN"/>
        </w:rPr>
      </w:pPr>
      <w:r w:rsidRPr="00A300D4">
        <w:rPr>
          <w:rFonts w:ascii="Calibri" w:eastAsia="Times New Roman" w:hAnsi="Calibri" w:cs="Calibri"/>
          <w:color w:val="000000"/>
          <w:kern w:val="3"/>
          <w:lang w:eastAsia="zh-CN"/>
        </w:rPr>
        <w:lastRenderedPageBreak/>
        <w:t xml:space="preserve">W przypadku gdy Wykonawca składa ofertę na </w:t>
      </w:r>
      <w:r w:rsidR="006B5F28">
        <w:rPr>
          <w:rFonts w:ascii="Calibri" w:eastAsia="Times New Roman" w:hAnsi="Calibri" w:cs="Calibri"/>
          <w:color w:val="000000"/>
          <w:kern w:val="3"/>
          <w:lang w:eastAsia="zh-CN"/>
        </w:rPr>
        <w:t xml:space="preserve"> kilka zadań </w:t>
      </w:r>
      <w:r w:rsidR="00B83F93">
        <w:rPr>
          <w:rFonts w:ascii="Calibri" w:eastAsia="Times New Roman" w:hAnsi="Calibri" w:cs="Calibri"/>
          <w:color w:val="000000"/>
          <w:kern w:val="3"/>
          <w:lang w:eastAsia="zh-CN"/>
        </w:rPr>
        <w:t xml:space="preserve"> </w:t>
      </w:r>
      <w:r w:rsidRPr="00A300D4">
        <w:rPr>
          <w:rFonts w:ascii="Calibri" w:eastAsia="Times New Roman" w:hAnsi="Calibri" w:cs="Calibri"/>
          <w:color w:val="000000"/>
          <w:kern w:val="3"/>
          <w:lang w:eastAsia="zh-CN"/>
        </w:rPr>
        <w:t>należy wykazać się dokumentem potwierdzającym ubezpieczenie od odpowiedzialności cywilnej na minimalną sumę gwarancyjną równą sumie tych zadań, których dotyczy oferta.</w:t>
      </w:r>
    </w:p>
    <w:p w:rsidR="006B3982" w:rsidRDefault="006B3982" w:rsidP="006B3982">
      <w:pPr>
        <w:widowControl w:val="0"/>
        <w:tabs>
          <w:tab w:val="left" w:pos="852"/>
        </w:tabs>
        <w:suppressAutoHyphens/>
        <w:autoSpaceDN w:val="0"/>
        <w:spacing w:after="0" w:line="100" w:lineRule="atLeast"/>
        <w:ind w:left="426"/>
        <w:jc w:val="both"/>
        <w:textAlignment w:val="baseline"/>
        <w:rPr>
          <w:rFonts w:ascii="Calibri" w:eastAsia="Andale Sans UI" w:hAnsi="Calibri" w:cs="Calibri"/>
          <w:bCs/>
          <w:kern w:val="3"/>
          <w:lang w:eastAsia="zh-CN" w:bidi="fa-IR"/>
        </w:rPr>
      </w:pPr>
      <w:r w:rsidRPr="00A300D4">
        <w:rPr>
          <w:rFonts w:ascii="Calibri" w:eastAsia="Andale Sans UI" w:hAnsi="Calibri" w:cs="Calibri"/>
          <w:bCs/>
          <w:kern w:val="3"/>
          <w:lang w:eastAsia="zh-CN" w:bidi="fa-IR"/>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BB5DF8" w:rsidRPr="00A300D4" w:rsidRDefault="00BB5DF8" w:rsidP="006B3982">
      <w:pPr>
        <w:widowControl w:val="0"/>
        <w:tabs>
          <w:tab w:val="left" w:pos="852"/>
        </w:tabs>
        <w:suppressAutoHyphens/>
        <w:autoSpaceDN w:val="0"/>
        <w:spacing w:after="0" w:line="100" w:lineRule="atLeast"/>
        <w:ind w:left="426"/>
        <w:jc w:val="both"/>
        <w:textAlignment w:val="baseline"/>
        <w:rPr>
          <w:rFonts w:ascii="Calibri" w:eastAsia="Andale Sans UI" w:hAnsi="Calibri" w:cs="Calibri"/>
          <w:bCs/>
          <w:kern w:val="3"/>
          <w:lang w:eastAsia="zh-CN" w:bidi="fa-IR"/>
        </w:rPr>
      </w:pP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Zdolność techniczna lub zawodowa.</w:t>
      </w:r>
    </w:p>
    <w:p w:rsidR="00286CDF" w:rsidRPr="00A300D4" w:rsidRDefault="00286CDF" w:rsidP="009E1775">
      <w:pPr>
        <w:widowControl w:val="0"/>
        <w:suppressAutoHyphens/>
        <w:autoSpaceDN w:val="0"/>
        <w:spacing w:after="0" w:line="240" w:lineRule="auto"/>
        <w:ind w:left="792"/>
        <w:jc w:val="both"/>
        <w:textAlignment w:val="baseline"/>
        <w:rPr>
          <w:rFonts w:ascii="Calibri" w:eastAsia="Andale Sans UI" w:hAnsi="Calibri" w:cs="Calibri"/>
          <w:b/>
          <w:kern w:val="3"/>
          <w:sz w:val="24"/>
          <w:szCs w:val="24"/>
          <w:lang w:eastAsia="zh-CN" w:bidi="fa-IR"/>
        </w:rPr>
      </w:pPr>
      <w:r w:rsidRPr="002B2B48">
        <w:rPr>
          <w:rFonts w:ascii="Calibri" w:eastAsia="Andale Sans UI" w:hAnsi="Calibri" w:cs="Calibri"/>
          <w:kern w:val="3"/>
          <w:sz w:val="24"/>
          <w:szCs w:val="24"/>
          <w:lang w:eastAsia="zh-CN" w:bidi="fa-IR"/>
        </w:rPr>
        <w:t>Wykonawca zobowiązany jest załączyć do oferty wstępne</w:t>
      </w:r>
      <w:r w:rsidRPr="002B2B48">
        <w:rPr>
          <w:rFonts w:ascii="Calibri" w:eastAsia="Andale Sans UI" w:hAnsi="Calibri" w:cs="Calibri"/>
          <w:b/>
          <w:kern w:val="3"/>
          <w:sz w:val="24"/>
          <w:szCs w:val="24"/>
          <w:lang w:eastAsia="zh-CN" w:bidi="fa-IR"/>
        </w:rPr>
        <w:t xml:space="preserve"> oświadczenie</w:t>
      </w:r>
      <w:r w:rsidRPr="002B2B48">
        <w:rPr>
          <w:rFonts w:ascii="Calibri" w:eastAsia="Andale Sans UI" w:hAnsi="Calibri" w:cs="Calibri"/>
          <w:kern w:val="3"/>
          <w:sz w:val="24"/>
          <w:szCs w:val="24"/>
          <w:lang w:eastAsia="zh-CN" w:bidi="fa-IR"/>
        </w:rPr>
        <w:t xml:space="preserve"> w formie </w:t>
      </w:r>
      <w:r w:rsidRPr="002B2B48">
        <w:rPr>
          <w:rFonts w:ascii="Calibri" w:eastAsia="Andale Sans UI" w:hAnsi="Calibri" w:cs="Calibri"/>
          <w:b/>
          <w:kern w:val="3"/>
          <w:sz w:val="24"/>
          <w:szCs w:val="24"/>
          <w:lang w:eastAsia="zh-CN" w:bidi="fa-IR"/>
        </w:rPr>
        <w:t xml:space="preserve">jednolitego dokumentu zamówienia </w:t>
      </w:r>
      <w:r w:rsidRPr="002B2B48">
        <w:rPr>
          <w:rFonts w:ascii="Calibri" w:eastAsia="Andale Sans UI" w:hAnsi="Calibri" w:cs="Calibri"/>
          <w:kern w:val="3"/>
          <w:sz w:val="24"/>
          <w:szCs w:val="24"/>
          <w:lang w:eastAsia="zh-CN" w:bidi="fa-IR"/>
        </w:rPr>
        <w:t xml:space="preserve">(część IV sekcja </w:t>
      </w:r>
      <w:r w:rsidRPr="002B2B48">
        <w:rPr>
          <w:rFonts w:ascii="Symbol" w:eastAsia="Symbol" w:hAnsi="Symbol" w:cs="Symbol"/>
          <w:b/>
          <w:kern w:val="3"/>
          <w:sz w:val="24"/>
          <w:szCs w:val="24"/>
          <w:lang w:eastAsia="zh-CN" w:bidi="fa-IR"/>
        </w:rPr>
        <w:t></w:t>
      </w:r>
      <w:r w:rsidRPr="002B2B48">
        <w:rPr>
          <w:rFonts w:ascii="Calibri" w:eastAsia="Symbol" w:hAnsi="Calibri" w:cs="Calibri"/>
          <w:kern w:val="3"/>
          <w:sz w:val="24"/>
          <w:szCs w:val="24"/>
          <w:lang w:eastAsia="zh-CN" w:bidi="fa-IR"/>
        </w:rPr>
        <w:t>)</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 xml:space="preserve">– </w:t>
      </w:r>
      <w:r w:rsidR="002B2B48" w:rsidRPr="002B2B48">
        <w:rPr>
          <w:rFonts w:ascii="Calibri" w:eastAsia="Symbol" w:hAnsi="Calibri" w:cs="Calibri"/>
          <w:b/>
          <w:kern w:val="3"/>
          <w:sz w:val="24"/>
          <w:szCs w:val="24"/>
          <w:lang w:eastAsia="zh-CN" w:bidi="fa-IR"/>
        </w:rPr>
        <w:t>Załącznik Nr 8</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do SIWZ, a</w:t>
      </w:r>
      <w:r w:rsidRPr="00A300D4">
        <w:rPr>
          <w:rFonts w:ascii="Calibri" w:eastAsia="Symbol" w:hAnsi="Calibri" w:cs="Calibri"/>
          <w:kern w:val="3"/>
          <w:sz w:val="24"/>
          <w:szCs w:val="24"/>
          <w:lang w:eastAsia="zh-CN" w:bidi="fa-IR"/>
        </w:rPr>
        <w:t xml:space="preserve"> ten którego oferta zostanie najwyżej oceniona, na wezwanie Zamawiającego także dokumentów potwierdzających te okoliczności, że dysponuje:</w:t>
      </w:r>
    </w:p>
    <w:p w:rsidR="00F4455F" w:rsidRPr="00F4455F" w:rsidRDefault="00F4455F" w:rsidP="00F635C7">
      <w:pPr>
        <w:pStyle w:val="Akapitzlist"/>
        <w:tabs>
          <w:tab w:val="left" w:pos="426"/>
        </w:tabs>
        <w:spacing w:line="240" w:lineRule="auto"/>
        <w:ind w:left="360"/>
        <w:jc w:val="both"/>
      </w:pPr>
      <w:r>
        <w:rPr>
          <w:kern w:val="0"/>
          <w:lang w:eastAsia="pl-PL"/>
        </w:rPr>
        <w:t xml:space="preserve">2.3.1 </w:t>
      </w:r>
      <w:r w:rsidRPr="00F4455F">
        <w:rPr>
          <w:kern w:val="0"/>
          <w:lang w:eastAsia="pl-PL"/>
        </w:rPr>
        <w:t xml:space="preserve">wykazem minimum 2 dostaw wykonanych w zakresie </w:t>
      </w:r>
      <w:r w:rsidRPr="00F4455F">
        <w:rPr>
          <w:color w:val="000000"/>
        </w:rPr>
        <w:t xml:space="preserve">dostaw </w:t>
      </w:r>
      <w:r>
        <w:t xml:space="preserve">wyrobów medycznych </w:t>
      </w:r>
      <w:r w:rsidRPr="0087564F">
        <w:t>o wartości min</w:t>
      </w:r>
      <w:r>
        <w:t>imum:</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1 –  </w:t>
      </w:r>
      <w:r w:rsidR="00AD08EB">
        <w:rPr>
          <w:rFonts w:ascii="Calibri" w:eastAsia="Andale Sans UI" w:hAnsi="Calibri" w:cs="Calibri"/>
          <w:color w:val="000000"/>
          <w:kern w:val="3"/>
          <w:sz w:val="24"/>
          <w:szCs w:val="24"/>
          <w:lang w:eastAsia="zh-CN" w:bidi="fa-IR"/>
        </w:rPr>
        <w:t>54.000,00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 –</w:t>
      </w:r>
      <w:r>
        <w:rPr>
          <w:rFonts w:ascii="Calibri" w:eastAsia="Andale Sans UI" w:hAnsi="Calibri" w:cs="Calibri"/>
          <w:color w:val="000000"/>
          <w:kern w:val="3"/>
          <w:sz w:val="24"/>
          <w:szCs w:val="24"/>
          <w:lang w:eastAsia="zh-CN" w:bidi="fa-IR"/>
        </w:rPr>
        <w:t xml:space="preserve">  </w:t>
      </w:r>
      <w:r w:rsidR="00AD08EB">
        <w:rPr>
          <w:rFonts w:ascii="Calibri" w:eastAsia="Andale Sans UI" w:hAnsi="Calibri" w:cs="Calibri"/>
          <w:color w:val="000000"/>
          <w:kern w:val="3"/>
          <w:sz w:val="24"/>
          <w:szCs w:val="24"/>
          <w:lang w:eastAsia="zh-CN" w:bidi="fa-IR"/>
        </w:rPr>
        <w:t>330.000,00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15.900,00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4</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33.000,00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36.000,00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6</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6.600,00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900,00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8</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108.000,00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6.300,00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10</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298.200,00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1</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AD08EB">
        <w:rPr>
          <w:rFonts w:ascii="Calibri" w:eastAsia="Andale Sans UI" w:hAnsi="Calibri" w:cs="Calibri"/>
          <w:color w:val="000000"/>
          <w:kern w:val="3"/>
          <w:sz w:val="24"/>
          <w:szCs w:val="24"/>
          <w:lang w:eastAsia="zh-CN" w:bidi="fa-IR"/>
        </w:rPr>
        <w:t>11.700,00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12- </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AD08EB">
        <w:rPr>
          <w:rFonts w:ascii="Calibri" w:eastAsia="Andale Sans UI" w:hAnsi="Calibri" w:cs="Calibri"/>
          <w:color w:val="000000"/>
          <w:kern w:val="3"/>
          <w:sz w:val="24"/>
          <w:szCs w:val="24"/>
          <w:lang w:eastAsia="zh-CN" w:bidi="fa-IR"/>
        </w:rPr>
        <w:t>225,00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9.000,00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14</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16.800,00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10.500,00</w:t>
      </w:r>
      <w:r w:rsidRPr="00A300D4">
        <w:rPr>
          <w:rFonts w:ascii="Calibri" w:eastAsia="Andale Sans UI" w:hAnsi="Calibri" w:cs="Calibri"/>
          <w:color w:val="000000"/>
          <w:kern w:val="3"/>
          <w:sz w:val="24"/>
          <w:szCs w:val="24"/>
          <w:lang w:eastAsia="zh-CN" w:bidi="fa-IR"/>
        </w:rPr>
        <w:t>zł</w:t>
      </w:r>
    </w:p>
    <w:p w:rsidR="00F75E6E" w:rsidRPr="008F7F95"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16</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12.600,00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5.400,00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18</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630,00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AD08EB">
        <w:rPr>
          <w:rFonts w:ascii="Calibri" w:eastAsia="Andale Sans UI" w:hAnsi="Calibri" w:cs="Calibri"/>
          <w:color w:val="000000"/>
          <w:kern w:val="3"/>
          <w:sz w:val="24"/>
          <w:szCs w:val="24"/>
          <w:lang w:eastAsia="zh-CN" w:bidi="fa-IR"/>
        </w:rPr>
        <w:t>14.250,00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w:t>
      </w:r>
      <w:r>
        <w:rPr>
          <w:rFonts w:ascii="Calibri" w:eastAsia="Andale Sans UI" w:hAnsi="Calibri" w:cs="Calibri"/>
          <w:color w:val="000000"/>
          <w:kern w:val="3"/>
          <w:sz w:val="24"/>
          <w:szCs w:val="24"/>
          <w:lang w:eastAsia="zh-CN" w:bidi="fa-IR"/>
        </w:rPr>
        <w:t>0</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2.700,00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w:t>
      </w:r>
      <w:r w:rsidRPr="00A300D4">
        <w:rPr>
          <w:rFonts w:ascii="Calibri" w:eastAsia="Andale Sans UI" w:hAnsi="Calibri" w:cs="Calibri"/>
          <w:color w:val="000000"/>
          <w:kern w:val="3"/>
          <w:sz w:val="24"/>
          <w:szCs w:val="24"/>
          <w:lang w:eastAsia="zh-CN" w:bidi="fa-IR"/>
        </w:rPr>
        <w:t xml:space="preserve">1 –  </w:t>
      </w:r>
      <w:r w:rsidR="00AD08EB">
        <w:rPr>
          <w:rFonts w:ascii="Calibri" w:eastAsia="Andale Sans UI" w:hAnsi="Calibri" w:cs="Calibri"/>
          <w:color w:val="000000"/>
          <w:kern w:val="3"/>
          <w:sz w:val="24"/>
          <w:szCs w:val="24"/>
          <w:lang w:eastAsia="zh-CN" w:bidi="fa-IR"/>
        </w:rPr>
        <w:t>16.200,00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w:t>
      </w:r>
      <w:r>
        <w:rPr>
          <w:rFonts w:ascii="Calibri" w:eastAsia="Andale Sans UI" w:hAnsi="Calibri" w:cs="Calibri"/>
          <w:color w:val="000000"/>
          <w:kern w:val="3"/>
          <w:sz w:val="24"/>
          <w:szCs w:val="24"/>
          <w:lang w:eastAsia="zh-CN" w:bidi="fa-IR"/>
        </w:rPr>
        <w:t>2</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25.200,00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23</w:t>
      </w:r>
      <w:r w:rsidRPr="00A300D4">
        <w:rPr>
          <w:rFonts w:ascii="Calibri" w:eastAsia="Andale Sans UI" w:hAnsi="Calibri" w:cs="Calibri"/>
          <w:color w:val="000000"/>
          <w:kern w:val="3"/>
          <w:sz w:val="24"/>
          <w:szCs w:val="24"/>
          <w:lang w:eastAsia="zh-CN" w:bidi="fa-IR"/>
        </w:rPr>
        <w:t xml:space="preserve"> –  </w:t>
      </w:r>
      <w:r w:rsidR="00AD08EB">
        <w:rPr>
          <w:rFonts w:ascii="Calibri" w:eastAsia="Andale Sans UI" w:hAnsi="Calibri" w:cs="Calibri"/>
          <w:color w:val="000000"/>
          <w:kern w:val="3"/>
          <w:sz w:val="24"/>
          <w:szCs w:val="24"/>
          <w:lang w:eastAsia="zh-CN" w:bidi="fa-IR"/>
        </w:rPr>
        <w:t>5.100,00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24</w:t>
      </w:r>
      <w:r w:rsidRPr="00A300D4">
        <w:rPr>
          <w:rFonts w:ascii="Calibri" w:eastAsia="Andale Sans UI" w:hAnsi="Calibri" w:cs="Calibri"/>
          <w:color w:val="000000"/>
          <w:kern w:val="3"/>
          <w:sz w:val="24"/>
          <w:szCs w:val="24"/>
          <w:lang w:eastAsia="zh-CN" w:bidi="fa-IR"/>
        </w:rPr>
        <w:t xml:space="preserve"> –  </w:t>
      </w:r>
      <w:r w:rsidR="00861BA0">
        <w:rPr>
          <w:rFonts w:ascii="Calibri" w:eastAsia="Andale Sans UI" w:hAnsi="Calibri" w:cs="Calibri"/>
          <w:color w:val="000000"/>
          <w:kern w:val="3"/>
          <w:sz w:val="24"/>
          <w:szCs w:val="24"/>
          <w:lang w:eastAsia="zh-CN" w:bidi="fa-IR"/>
        </w:rPr>
        <w:t>4.200,00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p>
    <w:p w:rsidR="006B3982" w:rsidRPr="00A300D4" w:rsidRDefault="006B3982" w:rsidP="006B3982">
      <w:pPr>
        <w:widowControl w:val="0"/>
        <w:suppressAutoHyphens/>
        <w:autoSpaceDN w:val="0"/>
        <w:spacing w:after="0" w:line="240" w:lineRule="auto"/>
        <w:ind w:left="1066"/>
        <w:jc w:val="both"/>
        <w:textAlignment w:val="baseline"/>
        <w:rPr>
          <w:rFonts w:ascii="Calibri" w:eastAsia="Times New Roman" w:hAnsi="Calibri" w:cs="Calibri"/>
          <w:kern w:val="3"/>
          <w:sz w:val="24"/>
          <w:szCs w:val="24"/>
          <w:lang w:eastAsia="pl-PL"/>
        </w:rPr>
      </w:pPr>
      <w:r w:rsidRPr="00A300D4">
        <w:rPr>
          <w:rFonts w:ascii="Calibri" w:eastAsia="Times New Roman" w:hAnsi="Calibri" w:cs="Calibri"/>
          <w:kern w:val="3"/>
          <w:sz w:val="24"/>
          <w:szCs w:val="24"/>
          <w:lang w:eastAsia="pl-PL"/>
        </w:rPr>
        <w:t xml:space="preserve">brutto każda dostawa, w okresie ostatnich 3 lat przed upływem terminu składania ofert, </w:t>
      </w:r>
      <w:r w:rsidRPr="00A300D4">
        <w:rPr>
          <w:rFonts w:ascii="Calibri" w:eastAsia="Times New Roman" w:hAnsi="Calibri" w:cs="Calibri"/>
          <w:kern w:val="3"/>
          <w:sz w:val="24"/>
          <w:szCs w:val="24"/>
          <w:lang w:eastAsia="pl-PL"/>
        </w:rPr>
        <w:br/>
        <w:t xml:space="preserve">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w:t>
      </w:r>
      <w:r w:rsidR="00ED3549" w:rsidRPr="00A300D4">
        <w:rPr>
          <w:rFonts w:ascii="Calibri" w:eastAsia="Times New Roman" w:hAnsi="Calibri" w:cs="Calibri"/>
          <w:kern w:val="3"/>
          <w:sz w:val="24"/>
          <w:szCs w:val="24"/>
          <w:lang w:eastAsia="pl-PL"/>
        </w:rPr>
        <w:br/>
      </w:r>
      <w:r w:rsidRPr="00A300D4">
        <w:rPr>
          <w:rFonts w:ascii="Calibri" w:eastAsia="Times New Roman" w:hAnsi="Calibri" w:cs="Calibri"/>
          <w:kern w:val="3"/>
          <w:sz w:val="24"/>
          <w:szCs w:val="24"/>
          <w:lang w:eastAsia="pl-PL"/>
        </w:rPr>
        <w:t xml:space="preserve">z uzasadnionej przyczyny </w:t>
      </w:r>
      <w:r w:rsidR="00ED3549" w:rsidRPr="00A300D4">
        <w:rPr>
          <w:rFonts w:ascii="Calibri" w:eastAsia="Times New Roman" w:hAnsi="Calibri" w:cs="Calibri"/>
          <w:kern w:val="3"/>
          <w:sz w:val="24"/>
          <w:szCs w:val="24"/>
          <w:lang w:eastAsia="pl-PL"/>
        </w:rPr>
        <w:t xml:space="preserve">o </w:t>
      </w:r>
      <w:r w:rsidRPr="00A300D4">
        <w:rPr>
          <w:rFonts w:ascii="Calibri" w:eastAsia="Times New Roman" w:hAnsi="Calibri" w:cs="Calibri"/>
          <w:kern w:val="3"/>
          <w:sz w:val="24"/>
          <w:szCs w:val="24"/>
          <w:lang w:eastAsia="pl-PL"/>
        </w:rPr>
        <w:t xml:space="preserve">obiektywnym charakterze Wykonawca nie jest w stanie uzyskać tych dokumentów – oświadczenie Wykonawcy. </w:t>
      </w:r>
    </w:p>
    <w:p w:rsidR="006B3982" w:rsidRPr="00A300D4" w:rsidRDefault="006B3982" w:rsidP="006B3982">
      <w:pPr>
        <w:widowControl w:val="0"/>
        <w:suppressAutoHyphens/>
        <w:autoSpaceDN w:val="0"/>
        <w:spacing w:after="0" w:line="240" w:lineRule="auto"/>
        <w:ind w:left="1066"/>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 xml:space="preserve">Wykaz dostaw przygotować wg wzoru stanowiącego Załącznik </w:t>
      </w:r>
      <w:r w:rsidRPr="00A300D4">
        <w:rPr>
          <w:rFonts w:ascii="Calibri" w:eastAsia="Times New Roman" w:hAnsi="Calibri" w:cs="Calibri"/>
          <w:b/>
          <w:kern w:val="3"/>
          <w:sz w:val="24"/>
          <w:szCs w:val="24"/>
          <w:lang w:eastAsia="pl-PL"/>
        </w:rPr>
        <w:t>N</w:t>
      </w:r>
      <w:r w:rsidRPr="00A300D4">
        <w:rPr>
          <w:rFonts w:ascii="Calibri" w:eastAsia="Times New Roman" w:hAnsi="Calibri" w:cs="Calibri"/>
          <w:kern w:val="3"/>
          <w:sz w:val="24"/>
          <w:szCs w:val="24"/>
          <w:lang w:eastAsia="pl-PL"/>
        </w:rPr>
        <w:t xml:space="preserve">r </w:t>
      </w:r>
      <w:r w:rsidRPr="00A300D4">
        <w:rPr>
          <w:rFonts w:ascii="Calibri" w:eastAsia="Times New Roman" w:hAnsi="Calibri" w:cs="Calibri"/>
          <w:b/>
          <w:kern w:val="3"/>
          <w:sz w:val="24"/>
          <w:szCs w:val="24"/>
          <w:lang w:eastAsia="pl-PL"/>
        </w:rPr>
        <w:t>4</w:t>
      </w:r>
      <w:r w:rsidRPr="00A300D4">
        <w:rPr>
          <w:rFonts w:ascii="Calibri" w:eastAsia="Times New Roman" w:hAnsi="Calibri" w:cs="Calibri"/>
          <w:kern w:val="3"/>
          <w:sz w:val="24"/>
          <w:szCs w:val="24"/>
          <w:lang w:eastAsia="pl-PL"/>
        </w:rPr>
        <w:t xml:space="preserve"> do SIWZ.</w:t>
      </w:r>
    </w:p>
    <w:p w:rsidR="006B3982" w:rsidRDefault="006B3982" w:rsidP="006B3982">
      <w:pPr>
        <w:widowControl w:val="0"/>
        <w:suppressAutoHyphens/>
        <w:autoSpaceDN w:val="0"/>
        <w:spacing w:after="0" w:line="240" w:lineRule="auto"/>
        <w:ind w:left="1066"/>
        <w:jc w:val="both"/>
        <w:textAlignment w:val="baseline"/>
        <w:rPr>
          <w:rFonts w:ascii="Calibri" w:eastAsia="Andale Sans UI" w:hAnsi="Calibri" w:cs="Calibri"/>
          <w:kern w:val="3"/>
          <w:sz w:val="24"/>
          <w:szCs w:val="24"/>
          <w:lang w:eastAsia="zh-CN" w:bidi="fa-IR"/>
        </w:rPr>
      </w:pPr>
      <w:r w:rsidRPr="00A300D4">
        <w:rPr>
          <w:rFonts w:ascii="Calibri" w:eastAsia="Times New Roman" w:hAnsi="Calibri" w:cs="Calibri"/>
          <w:kern w:val="3"/>
          <w:sz w:val="24"/>
          <w:szCs w:val="24"/>
          <w:lang w:eastAsia="pl-PL"/>
        </w:rPr>
        <w:t xml:space="preserve">Wykonawca składający ofertę na </w:t>
      </w:r>
      <w:r w:rsidR="008E710C">
        <w:rPr>
          <w:rFonts w:ascii="Calibri" w:eastAsia="Times New Roman" w:hAnsi="Calibri" w:cs="Calibri"/>
          <w:kern w:val="3"/>
          <w:sz w:val="24"/>
          <w:szCs w:val="24"/>
          <w:lang w:eastAsia="pl-PL"/>
        </w:rPr>
        <w:t xml:space="preserve"> kilka zadań </w:t>
      </w:r>
      <w:r w:rsidR="00B83F93">
        <w:rPr>
          <w:rFonts w:ascii="Calibri" w:eastAsia="Times New Roman" w:hAnsi="Calibri" w:cs="Calibri"/>
          <w:kern w:val="3"/>
          <w:sz w:val="24"/>
          <w:szCs w:val="24"/>
          <w:lang w:eastAsia="pl-PL"/>
        </w:rPr>
        <w:t xml:space="preserve"> </w:t>
      </w:r>
      <w:r w:rsidRPr="00A300D4">
        <w:rPr>
          <w:rFonts w:ascii="Calibri" w:eastAsia="Times New Roman" w:hAnsi="Calibri" w:cs="Calibri"/>
          <w:kern w:val="3"/>
          <w:sz w:val="24"/>
          <w:szCs w:val="24"/>
          <w:lang w:eastAsia="pl-PL"/>
        </w:rPr>
        <w:t xml:space="preserve">musi wykazać się wykonanymi minimum </w:t>
      </w:r>
      <w:r w:rsidRPr="00A300D4">
        <w:rPr>
          <w:rFonts w:ascii="Calibri" w:eastAsia="Times New Roman" w:hAnsi="Calibri" w:cs="Calibri"/>
          <w:kern w:val="3"/>
          <w:sz w:val="24"/>
          <w:szCs w:val="24"/>
          <w:lang w:eastAsia="pl-PL"/>
        </w:rPr>
        <w:br/>
        <w:t>2 dostawami o wymaganej wartości łącznej równej sumie tych zadań, których dotyczy oferta</w:t>
      </w:r>
      <w:r w:rsidRPr="00A300D4">
        <w:rPr>
          <w:rFonts w:ascii="Calibri" w:eastAsia="Andale Sans UI" w:hAnsi="Calibri" w:cs="Calibri"/>
          <w:kern w:val="3"/>
          <w:sz w:val="24"/>
          <w:szCs w:val="24"/>
          <w:lang w:eastAsia="zh-CN" w:bidi="fa-IR"/>
        </w:rPr>
        <w:t>.</w:t>
      </w:r>
    </w:p>
    <w:p w:rsidR="00D0429D" w:rsidRPr="00A300D4" w:rsidRDefault="00D0429D" w:rsidP="006B3982">
      <w:pPr>
        <w:widowControl w:val="0"/>
        <w:suppressAutoHyphens/>
        <w:autoSpaceDN w:val="0"/>
        <w:spacing w:after="0" w:line="240" w:lineRule="auto"/>
        <w:ind w:left="1066"/>
        <w:jc w:val="both"/>
        <w:textAlignment w:val="baseline"/>
        <w:rPr>
          <w:rFonts w:ascii="Calibri" w:eastAsia="Andale Sans UI" w:hAnsi="Calibri" w:cs="Calibri"/>
          <w:kern w:val="3"/>
          <w:sz w:val="24"/>
          <w:szCs w:val="24"/>
          <w:lang w:eastAsia="zh-CN" w:bidi="fa-IR"/>
        </w:rPr>
      </w:pP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Pr="00A300D4">
        <w:rPr>
          <w:rFonts w:ascii="Calibri" w:eastAsia="Times New Roman" w:hAnsi="Calibri" w:cs="Calibri"/>
          <w:b/>
          <w:kern w:val="3"/>
          <w:sz w:val="24"/>
          <w:szCs w:val="24"/>
          <w:lang w:eastAsia="pl-PL"/>
        </w:rPr>
        <w:t xml:space="preserve">24 ust. 1 pkt 13–22 </w:t>
      </w:r>
      <w:r w:rsidR="003D46FF" w:rsidRPr="003D46FF">
        <w:rPr>
          <w:rFonts w:ascii="Calibri" w:eastAsia="Times New Roman" w:hAnsi="Calibri" w:cs="Calibri"/>
          <w:b/>
          <w:kern w:val="3"/>
          <w:sz w:val="24"/>
          <w:szCs w:val="24"/>
          <w:lang w:eastAsia="pl-PL"/>
        </w:rPr>
        <w:t xml:space="preserve">i ust. 5 pkt 1 </w:t>
      </w:r>
      <w:r w:rsidR="003D46FF" w:rsidRPr="003D46FF">
        <w:rPr>
          <w:rFonts w:ascii="Calibri" w:eastAsia="Times New Roman" w:hAnsi="Calibri" w:cs="Calibri"/>
          <w:kern w:val="3"/>
          <w:sz w:val="24"/>
          <w:szCs w:val="24"/>
          <w:lang w:eastAsia="pl-PL"/>
        </w:rPr>
        <w:t>ustawy Pzp</w:t>
      </w:r>
      <w:r w:rsidRPr="00A300D4">
        <w:rPr>
          <w:rFonts w:ascii="Calibri" w:eastAsia="Times New Roman" w:hAnsi="Calibri" w:cs="Calibri"/>
          <w:kern w:val="3"/>
          <w:sz w:val="24"/>
          <w:szCs w:val="24"/>
          <w:lang w:eastAsia="pl-PL"/>
        </w:rPr>
        <w:t>.</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pl-PL"/>
        </w:rPr>
        <w:t xml:space="preserve"> </w:t>
      </w:r>
      <w:r w:rsidRPr="00A300D4">
        <w:rPr>
          <w:rFonts w:ascii="Calibri" w:eastAsia="Times New Roman" w:hAnsi="Calibri" w:cs="Calibri"/>
          <w:kern w:val="3"/>
          <w:sz w:val="24"/>
          <w:szCs w:val="24"/>
          <w:lang w:eastAsia="pl-PL"/>
        </w:rPr>
        <w:t>Jeżeli zdolności techniczne lub zawodowe lub sytuacja ekonomiczna lub finansowa, podmiotu, o którym mowa w art. 22a ust. 1 ustawy Pzp, nie potwierdzają spełnienia przez wykonawcę warunków udziału  w postępowaniu lub zachodzą wobec tych podmiotów podstawy wykluczenia, zamawiający żąda, aby wykonawca w terminie określonym przez zamawiającego:</w:t>
      </w:r>
    </w:p>
    <w:p w:rsidR="006B3982" w:rsidRPr="00A300D4" w:rsidRDefault="006B3982" w:rsidP="006B3982">
      <w:pPr>
        <w:widowControl w:val="0"/>
        <w:suppressAutoHyphens/>
        <w:autoSpaceDN w:val="0"/>
        <w:spacing w:before="100" w:after="100" w:line="240" w:lineRule="auto"/>
        <w:ind w:left="706"/>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pl-PL"/>
        </w:rPr>
        <w:t>–</w:t>
      </w:r>
      <w:r w:rsidRPr="00A300D4">
        <w:rPr>
          <w:rFonts w:ascii="Calibri" w:eastAsia="Calibri" w:hAnsi="Calibri" w:cs="Calibri"/>
          <w:b/>
          <w:kern w:val="3"/>
          <w:sz w:val="24"/>
          <w:szCs w:val="24"/>
          <w:lang w:eastAsia="pl-PL"/>
        </w:rPr>
        <w:t xml:space="preserve"> </w:t>
      </w:r>
      <w:r w:rsidRPr="00A300D4">
        <w:rPr>
          <w:rFonts w:ascii="Calibri" w:eastAsia="Times New Roman" w:hAnsi="Calibri" w:cs="Calibri"/>
          <w:kern w:val="3"/>
          <w:sz w:val="24"/>
          <w:szCs w:val="24"/>
          <w:lang w:eastAsia="pl-PL"/>
        </w:rPr>
        <w:t>zastąpił ten podmiot innym podmiotem lub podmiotami lub</w:t>
      </w:r>
    </w:p>
    <w:p w:rsidR="006B3982" w:rsidRPr="00A300D4" w:rsidRDefault="006B3982" w:rsidP="00142ADB">
      <w:pPr>
        <w:widowControl w:val="0"/>
        <w:suppressAutoHyphens/>
        <w:autoSpaceDN w:val="0"/>
        <w:spacing w:after="0" w:line="240" w:lineRule="auto"/>
        <w:ind w:left="851" w:hanging="145"/>
        <w:jc w:val="both"/>
        <w:textAlignment w:val="baseline"/>
        <w:rPr>
          <w:rFonts w:ascii="Calibri" w:eastAsia="Times New Roman" w:hAnsi="Calibri" w:cs="Calibri"/>
          <w:kern w:val="3"/>
          <w:sz w:val="24"/>
          <w:szCs w:val="24"/>
          <w:lang w:eastAsia="pl-PL"/>
        </w:rPr>
      </w:pPr>
      <w:r w:rsidRPr="00A300D4">
        <w:rPr>
          <w:rFonts w:ascii="Calibri" w:eastAsia="Calibri" w:hAnsi="Calibri" w:cs="Calibri"/>
          <w:kern w:val="3"/>
          <w:sz w:val="24"/>
          <w:szCs w:val="24"/>
          <w:lang w:eastAsia="pl-PL"/>
        </w:rPr>
        <w:t>–</w:t>
      </w:r>
      <w:r w:rsidRPr="00A300D4">
        <w:rPr>
          <w:rFonts w:ascii="Calibri" w:eastAsia="Calibri" w:hAnsi="Calibri" w:cs="Calibri"/>
          <w:b/>
          <w:kern w:val="3"/>
          <w:sz w:val="24"/>
          <w:szCs w:val="24"/>
          <w:lang w:eastAsia="pl-PL"/>
        </w:rPr>
        <w:t xml:space="preserve"> </w:t>
      </w:r>
      <w:r w:rsidRPr="00A300D4">
        <w:rPr>
          <w:rFonts w:ascii="Calibri" w:eastAsia="Times New Roman" w:hAnsi="Calibri" w:cs="Calibri"/>
          <w:kern w:val="3"/>
          <w:sz w:val="24"/>
          <w:szCs w:val="24"/>
          <w:lang w:eastAsia="pl-PL"/>
        </w:rPr>
        <w:t>zobowiązał się do osobistego wykonania odpowiedniej części zamówienia, jeżeli wykaże zdolności techniczne lub zawodowe lub sytuację finansową lub ekonomiczną, o których mowa w art. 22a  ust. 1 ustawy Pzp.</w:t>
      </w:r>
    </w:p>
    <w:p w:rsidR="00F805D4" w:rsidRPr="00060EAF" w:rsidRDefault="00F805D4" w:rsidP="00F805D4">
      <w:pPr>
        <w:widowControl w:val="0"/>
        <w:suppressAutoHyphens/>
        <w:autoSpaceDN w:val="0"/>
        <w:spacing w:after="0" w:line="100" w:lineRule="atLeast"/>
        <w:ind w:left="851" w:hanging="425"/>
        <w:jc w:val="both"/>
        <w:textAlignment w:val="baseline"/>
        <w:rPr>
          <w:rFonts w:ascii="Calibri" w:eastAsia="Andale Sans UI" w:hAnsi="Calibri" w:cs="Calibri"/>
          <w:kern w:val="3"/>
          <w:sz w:val="24"/>
          <w:szCs w:val="24"/>
          <w:lang w:eastAsia="zh-CN" w:bidi="fa-IR"/>
        </w:rPr>
      </w:pPr>
      <w:r w:rsidRPr="00F805D4">
        <w:rPr>
          <w:rFonts w:ascii="Calibri" w:eastAsia="Andale Sans UI" w:hAnsi="Calibri" w:cs="Calibri"/>
          <w:kern w:val="3"/>
          <w:sz w:val="24"/>
          <w:szCs w:val="24"/>
          <w:lang w:eastAsia="zh-CN" w:bidi="fa-IR"/>
        </w:rPr>
        <w:t>2.9.</w:t>
      </w:r>
      <w:r w:rsidRPr="00F805D4">
        <w:rPr>
          <w:rFonts w:ascii="Calibri" w:eastAsia="Andale Sans UI" w:hAnsi="Calibri" w:cs="Calibri"/>
          <w:kern w:val="3"/>
          <w:sz w:val="24"/>
          <w:szCs w:val="24"/>
          <w:lang w:eastAsia="zh-CN" w:bidi="fa-IR"/>
        </w:rPr>
        <w:tab/>
        <w:t xml:space="preserve">Jeżeli treść informacji przekazanych przez Wykonawcę w jednolitym europejskim dokumencie zamówienia, o którym mowa w art. 10 a ust. 1 ustawy Pzp, odpowiada zakresowi informacji, których Zamawiający wymaga poprzez żądanie dokumentów, w szczególności o których mowa w § 2 ust. 2 pkt 2 i ust. 4 </w:t>
      </w:r>
      <w:r w:rsidRPr="00F805D4">
        <w:rPr>
          <w:rFonts w:ascii="Calibri" w:eastAsia="Andale Sans UI" w:hAnsi="Calibri" w:cs="Calibri"/>
          <w:i/>
          <w:kern w:val="3"/>
          <w:sz w:val="24"/>
          <w:szCs w:val="24"/>
          <w:lang w:eastAsia="zh-CN" w:bidi="fa-IR"/>
        </w:rPr>
        <w:t xml:space="preserve">Rozporządzenia Ministra Rozwoju z dnia 26 lipca 2016 r. w sprawie rodzaju dokumentów, jakich może żądać zamawiający od wykonawcy w postępowaniu </w:t>
      </w:r>
      <w:r w:rsidRPr="00F805D4">
        <w:rPr>
          <w:rFonts w:ascii="Calibri" w:eastAsia="Andale Sans UI" w:hAnsi="Calibri" w:cs="Calibri"/>
          <w:i/>
          <w:kern w:val="3"/>
          <w:sz w:val="24"/>
          <w:szCs w:val="24"/>
          <w:lang w:eastAsia="zh-CN" w:bidi="fa-IR"/>
        </w:rPr>
        <w:br/>
        <w:t>o udzielenie zamówienia</w:t>
      </w:r>
      <w:r w:rsidRPr="00F805D4">
        <w:rPr>
          <w:rFonts w:ascii="Calibri" w:eastAsia="Andale Sans UI" w:hAnsi="Calibri" w:cs="Calibri"/>
          <w:kern w:val="3"/>
          <w:sz w:val="24"/>
          <w:szCs w:val="24"/>
          <w:lang w:eastAsia="zh-CN" w:bidi="fa-IR"/>
        </w:rPr>
        <w:t xml:space="preserve">, Zamawiający może odstąpić od żądania tych dokumentów od Wykonawcy. </w:t>
      </w:r>
      <w:r w:rsidRPr="00060EAF">
        <w:rPr>
          <w:rFonts w:ascii="Calibri" w:eastAsia="Andale Sans UI" w:hAnsi="Calibri" w:cs="Calibri"/>
          <w:kern w:val="3"/>
          <w:sz w:val="24"/>
          <w:szCs w:val="24"/>
          <w:lang w:eastAsia="zh-CN" w:bidi="fa-IR"/>
        </w:rPr>
        <w:t xml:space="preserve">W takim przypadku dowodem spełniania przez wykonawcę warunków udziału </w:t>
      </w:r>
      <w:r w:rsidRPr="00060EAF">
        <w:rPr>
          <w:rFonts w:ascii="Calibri" w:eastAsia="Andale Sans UI" w:hAnsi="Calibri" w:cs="Calibri"/>
          <w:kern w:val="3"/>
          <w:sz w:val="24"/>
          <w:szCs w:val="24"/>
          <w:lang w:eastAsia="zh-CN" w:bidi="fa-IR"/>
        </w:rPr>
        <w:br/>
        <w:t xml:space="preserve">w postępowaniu lub kryteriów selekcji oraz braku podstaw wykluczenia są odpowiednie informacje przekazane przez Wykonawcę lub odpowiednio przez podmioty, na których zdolnościach lub sytuacji Wykonawca polega na zasadach określonych w art. 22a ustawy, </w:t>
      </w:r>
      <w:r w:rsidR="00060EAF">
        <w:rPr>
          <w:rFonts w:ascii="Calibri" w:eastAsia="Andale Sans UI" w:hAnsi="Calibri" w:cs="Calibri"/>
          <w:kern w:val="3"/>
          <w:sz w:val="24"/>
          <w:szCs w:val="24"/>
          <w:lang w:eastAsia="zh-CN" w:bidi="fa-IR"/>
        </w:rPr>
        <w:br/>
      </w:r>
      <w:r w:rsidRPr="00060EAF">
        <w:rPr>
          <w:rFonts w:ascii="Calibri" w:eastAsia="Andale Sans UI" w:hAnsi="Calibri" w:cs="Calibri"/>
          <w:kern w:val="3"/>
          <w:sz w:val="24"/>
          <w:szCs w:val="24"/>
          <w:lang w:eastAsia="zh-CN" w:bidi="fa-IR"/>
        </w:rPr>
        <w:t>w jednolitym europejskim dokumencie zamówienia.</w:t>
      </w:r>
    </w:p>
    <w:p w:rsidR="006B3982" w:rsidRPr="00A300D4" w:rsidRDefault="006B3982" w:rsidP="00E26342">
      <w:pPr>
        <w:widowControl w:val="0"/>
        <w:numPr>
          <w:ilvl w:val="0"/>
          <w:numId w:val="103"/>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Zgodnie z regulacją art. 24 ust. 1 pkt 12-23 Pzp z postępowania o udzielenie zamówienia wyklucza się:</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nie wykazał spełniania warunków udziału w postępowaniu lub nie wykazał braku podstaw wykluczenia;</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będącego osobą fizyczną, którego prawomocnie skazano za przestępstwo:</w:t>
      </w:r>
    </w:p>
    <w:p w:rsidR="006B3982" w:rsidRPr="00F805D4" w:rsidRDefault="006B3982" w:rsidP="00910B56">
      <w:pPr>
        <w:widowControl w:val="0"/>
        <w:numPr>
          <w:ilvl w:val="0"/>
          <w:numId w:val="105"/>
        </w:numPr>
        <w:suppressAutoHyphens/>
        <w:autoSpaceDN w:val="0"/>
        <w:spacing w:after="0" w:line="100" w:lineRule="atLeast"/>
        <w:ind w:left="1276" w:hanging="425"/>
        <w:jc w:val="both"/>
        <w:textAlignment w:val="baseline"/>
        <w:rPr>
          <w:rFonts w:ascii="Times New Roman" w:eastAsia="Andale Sans UI" w:hAnsi="Times New Roman" w:cs="Tahoma"/>
          <w:kern w:val="3"/>
          <w:sz w:val="20"/>
          <w:szCs w:val="20"/>
          <w:lang w:eastAsia="zh-CN" w:bidi="fa-IR"/>
        </w:rPr>
      </w:pPr>
      <w:r w:rsidRPr="00F805D4">
        <w:rPr>
          <w:rFonts w:ascii="Calibri" w:eastAsia="Andale Sans UI" w:hAnsi="Calibri" w:cs="Calibri"/>
          <w:kern w:val="3"/>
          <w:sz w:val="20"/>
          <w:szCs w:val="20"/>
          <w:lang w:eastAsia="zh-CN" w:bidi="fa-IR"/>
        </w:rPr>
        <w:t xml:space="preserve">o którym mowa w art. 165a, art. 181–188, art. 189a, art. 218–221, art. 228–230a, art. 250a, art. 258 lub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 xml:space="preserve">art. 270–309 ustawy z dnia 6 czerwca 1997 r. – Kodeks karny </w:t>
      </w:r>
      <w:r w:rsidRPr="00F805D4">
        <w:rPr>
          <w:rFonts w:ascii="Calibri" w:eastAsia="Andale Sans UI" w:hAnsi="Calibri" w:cs="Times New Roman"/>
          <w:kern w:val="3"/>
          <w:sz w:val="20"/>
          <w:szCs w:val="20"/>
          <w:lang w:eastAsia="zh-CN" w:bidi="fa-IR"/>
        </w:rPr>
        <w:t>(</w:t>
      </w:r>
      <w:r w:rsidR="00415C6D">
        <w:rPr>
          <w:rFonts w:ascii="Calibri" w:eastAsia="Andale Sans UI" w:hAnsi="Calibri" w:cs="Times New Roman"/>
          <w:kern w:val="3"/>
          <w:sz w:val="20"/>
          <w:szCs w:val="20"/>
          <w:lang w:eastAsia="zh-CN" w:bidi="fa-IR"/>
        </w:rPr>
        <w:t>t.j. z 2017 r. poz. 2204</w:t>
      </w:r>
      <w:r w:rsidRPr="00F805D4">
        <w:rPr>
          <w:rFonts w:ascii="Calibri" w:eastAsia="Andale Sans UI" w:hAnsi="Calibri" w:cs="Times New Roman"/>
          <w:kern w:val="3"/>
          <w:sz w:val="20"/>
          <w:szCs w:val="20"/>
          <w:lang w:eastAsia="zh-CN" w:bidi="fa-IR"/>
        </w:rPr>
        <w:t xml:space="preserve"> z późn. zm.) </w:t>
      </w:r>
      <w:r w:rsidRPr="00F805D4">
        <w:rPr>
          <w:rFonts w:ascii="Calibri" w:eastAsia="Andale Sans UI" w:hAnsi="Calibri" w:cs="Calibri"/>
          <w:kern w:val="3"/>
          <w:sz w:val="20"/>
          <w:szCs w:val="20"/>
          <w:lang w:eastAsia="zh-CN" w:bidi="fa-IR"/>
        </w:rPr>
        <w:t>lub art. 46 lub art. 48 ustawy z dnia 25 czerwca 2010 r. o sporcie (</w:t>
      </w:r>
      <w:r w:rsidR="003D46FF" w:rsidRPr="00F805D4">
        <w:rPr>
          <w:rFonts w:ascii="Calibri" w:eastAsia="Andale Sans UI" w:hAnsi="Calibri" w:cs="Calibri"/>
          <w:kern w:val="3"/>
          <w:sz w:val="20"/>
          <w:szCs w:val="20"/>
          <w:lang w:eastAsia="zh-CN" w:bidi="fa-IR"/>
        </w:rPr>
        <w:t>t.j. Dz. U. z 2017 r. poz. 1463</w:t>
      </w:r>
      <w:r w:rsidR="000D0F05">
        <w:rPr>
          <w:rFonts w:ascii="Calibri" w:eastAsia="Andale Sans UI" w:hAnsi="Calibri" w:cs="Calibri"/>
          <w:kern w:val="3"/>
          <w:sz w:val="20"/>
          <w:szCs w:val="20"/>
          <w:lang w:eastAsia="zh-CN" w:bidi="fa-IR"/>
        </w:rPr>
        <w:t>, 1600, z późn. zm.</w:t>
      </w:r>
      <w:r w:rsidRPr="00F805D4">
        <w:rPr>
          <w:rFonts w:ascii="Calibri" w:eastAsia="Andale Sans UI" w:hAnsi="Calibri" w:cs="Calibri"/>
          <w:kern w:val="3"/>
          <w:sz w:val="20"/>
          <w:szCs w:val="20"/>
          <w:lang w:eastAsia="zh-CN" w:bidi="fa-IR"/>
        </w:rPr>
        <w:t>),</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o charakterze terrorystycznym, o którym mowa w art. 115 § 20 ustawy z dnia 6 czerwca 1997 r. – Kodeks karny,</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skarbowe,</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o którym mowa w art. 9 lub art. 10 ustawy z dnia 15 czerwca 2012 r. o skutkach powierzania wykonywania pracy cudzoziemcom przebywającym wbrew przepisom na terytorium Rzeczypospolitej Polskiej (Dz. U.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z 2012 r. poz. 769);</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lastRenderedPageBreak/>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z odsetkami lub grzywnami lub zawarł wiążące porozumienie w sprawie spłaty tych należności;</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który w wyniku lekkomyślności lub niedbalstwa przedstawił informacje wprowadzające w błąd zamawiającego, mogące mieć istotny wpływ na decyzje podejmowane przez zamawiającego w postępowaniu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udzielenie zamówienia;</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bezprawnie wpływał lub próbował wpłynąć na czynności zamawiającego lub pozyskać informacje poufne, mogące dać mu przewagę w postępowaniu o udzielenie zamówienia;</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który brał udział w przygotowaniu postępowania o udzielenie zamówienia lub którego pracownik,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a także osoba wykonująca prac</w:t>
      </w:r>
      <w:r w:rsidR="00F805D4">
        <w:rPr>
          <w:rFonts w:ascii="Calibri" w:eastAsia="Andale Sans UI" w:hAnsi="Calibri" w:cs="Calibri"/>
          <w:kern w:val="3"/>
          <w:sz w:val="20"/>
          <w:szCs w:val="20"/>
          <w:lang w:eastAsia="zh-CN" w:bidi="fa-IR"/>
        </w:rPr>
        <w:t xml:space="preserve">ę na podstawie umowy zlecenia, </w:t>
      </w:r>
      <w:r w:rsidRPr="00F805D4">
        <w:rPr>
          <w:rFonts w:ascii="Calibri" w:eastAsia="Andale Sans UI" w:hAnsi="Calibri" w:cs="Calibri"/>
          <w:kern w:val="3"/>
          <w:sz w:val="20"/>
          <w:szCs w:val="20"/>
          <w:lang w:eastAsia="zh-CN" w:bidi="fa-IR"/>
        </w:rPr>
        <w:t xml:space="preserve">o dzieło, agencyjnej lub innej umowy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świadczenie usług, brał udział w przygotowaniu takiego postępowania, chyba że spowodowane tym zakłócenie konkurencji może być wyeliminowane w inny sposób niż przez wykluczenie wykonawcy z udziału w postępowaniu;</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z innymi wykonawcami zawarł porozumienie mające na celu zakłócenie konkurencji między wykonawcami w postępowaniu o udzielenie zamówienia, co zamawiający jest w stanie wykazać za pomocą stosownych środków dowodowych;</w:t>
      </w:r>
    </w:p>
    <w:p w:rsidR="006B3982" w:rsidRPr="00F805D4" w:rsidRDefault="006B3982" w:rsidP="00910B56">
      <w:pPr>
        <w:widowControl w:val="0"/>
        <w:numPr>
          <w:ilvl w:val="1"/>
          <w:numId w:val="104"/>
        </w:numPr>
        <w:suppressAutoHyphens/>
        <w:autoSpaceDN w:val="0"/>
        <w:spacing w:after="0" w:line="100" w:lineRule="atLeast"/>
        <w:ind w:left="993" w:hanging="567"/>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będącego podmiotem zbiorowym, wobec którego sąd orzekł zakaz ubiegania się  o zamówienia publiczne na podstawie ustawy </w:t>
      </w:r>
      <w:r w:rsidR="00F805D4">
        <w:rPr>
          <w:rFonts w:ascii="Calibri" w:eastAsia="Andale Sans UI" w:hAnsi="Calibri" w:cs="Calibri"/>
          <w:kern w:val="3"/>
          <w:sz w:val="20"/>
          <w:szCs w:val="20"/>
          <w:lang w:eastAsia="zh-CN" w:bidi="fa-IR"/>
        </w:rPr>
        <w:t xml:space="preserve">z dnia 28 października 2002 r. </w:t>
      </w:r>
      <w:r w:rsidRPr="00F805D4">
        <w:rPr>
          <w:rFonts w:ascii="Calibri" w:eastAsia="Andale Sans UI" w:hAnsi="Calibri" w:cs="Calibri"/>
          <w:kern w:val="3"/>
          <w:sz w:val="20"/>
          <w:szCs w:val="20"/>
          <w:lang w:eastAsia="zh-CN" w:bidi="fa-IR"/>
        </w:rPr>
        <w:t>o odpowiedzialności podmiotów zbiorowych za czyny zabr</w:t>
      </w:r>
      <w:r w:rsidR="00142ADB" w:rsidRPr="00F805D4">
        <w:rPr>
          <w:rFonts w:ascii="Calibri" w:eastAsia="Andale Sans UI" w:hAnsi="Calibri" w:cs="Calibri"/>
          <w:kern w:val="3"/>
          <w:sz w:val="20"/>
          <w:szCs w:val="20"/>
          <w:lang w:eastAsia="zh-CN" w:bidi="fa-IR"/>
        </w:rPr>
        <w:t>onione pod groźbą kary (</w:t>
      </w:r>
      <w:r w:rsidR="000D0F05">
        <w:rPr>
          <w:rFonts w:ascii="Calibri" w:eastAsia="Andale Sans UI" w:hAnsi="Calibri" w:cs="Calibri"/>
          <w:kern w:val="3"/>
          <w:sz w:val="20"/>
          <w:szCs w:val="20"/>
          <w:lang w:eastAsia="zh-CN" w:bidi="fa-IR"/>
        </w:rPr>
        <w:t xml:space="preserve">t.j. </w:t>
      </w:r>
      <w:r w:rsidR="00F805D4">
        <w:rPr>
          <w:rFonts w:ascii="Calibri" w:eastAsia="Andale Sans UI" w:hAnsi="Calibri" w:cs="Calibri"/>
          <w:kern w:val="3"/>
          <w:sz w:val="20"/>
          <w:szCs w:val="20"/>
          <w:lang w:eastAsia="zh-CN" w:bidi="fa-IR"/>
        </w:rPr>
        <w:t xml:space="preserve">Dz. U. </w:t>
      </w:r>
      <w:r w:rsidR="003D46FF" w:rsidRPr="00F805D4">
        <w:rPr>
          <w:rFonts w:ascii="Calibri" w:eastAsia="Andale Sans UI" w:hAnsi="Calibri" w:cs="Calibri"/>
          <w:kern w:val="3"/>
          <w:sz w:val="20"/>
          <w:szCs w:val="20"/>
          <w:lang w:eastAsia="zh-CN" w:bidi="fa-IR"/>
        </w:rPr>
        <w:t xml:space="preserve">z </w:t>
      </w:r>
      <w:r w:rsidR="000D0F05">
        <w:rPr>
          <w:rFonts w:ascii="Calibri" w:eastAsia="Andale Sans UI" w:hAnsi="Calibri" w:cs="Calibri"/>
          <w:kern w:val="3"/>
          <w:sz w:val="20"/>
          <w:szCs w:val="20"/>
          <w:lang w:eastAsia="zh-CN" w:bidi="fa-IR"/>
        </w:rPr>
        <w:t>2018 poz. 703</w:t>
      </w:r>
      <w:r w:rsidRPr="00F805D4">
        <w:rPr>
          <w:rFonts w:ascii="Calibri" w:eastAsia="Andale Sans UI" w:hAnsi="Calibri" w:cs="Calibri"/>
          <w:kern w:val="3"/>
          <w:sz w:val="20"/>
          <w:szCs w:val="20"/>
          <w:lang w:eastAsia="zh-CN" w:bidi="fa-IR"/>
        </w:rPr>
        <w:t>);</w:t>
      </w:r>
    </w:p>
    <w:p w:rsidR="006B3982" w:rsidRPr="00F805D4" w:rsidRDefault="006B3982" w:rsidP="00910B56">
      <w:pPr>
        <w:widowControl w:val="0"/>
        <w:numPr>
          <w:ilvl w:val="1"/>
          <w:numId w:val="104"/>
        </w:numPr>
        <w:suppressAutoHyphens/>
        <w:autoSpaceDN w:val="0"/>
        <w:spacing w:after="0" w:line="100" w:lineRule="atLeast"/>
        <w:ind w:left="993" w:hanging="633"/>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wobec którego orzeczono tytułem środka zapobiegawczego zakaz ubiegania się  o zamówienia publiczne;</w:t>
      </w:r>
    </w:p>
    <w:p w:rsidR="006B3982" w:rsidRPr="00F805D4" w:rsidRDefault="006B3982" w:rsidP="00910B56">
      <w:pPr>
        <w:widowControl w:val="0"/>
        <w:numPr>
          <w:ilvl w:val="1"/>
          <w:numId w:val="104"/>
        </w:numPr>
        <w:suppressAutoHyphens/>
        <w:autoSpaceDN w:val="0"/>
        <w:spacing w:after="0" w:line="100" w:lineRule="atLeast"/>
        <w:ind w:left="993" w:hanging="633"/>
        <w:jc w:val="both"/>
        <w:textAlignment w:val="baseline"/>
        <w:rPr>
          <w:rFonts w:ascii="Times New Roman" w:eastAsia="Andale Sans UI" w:hAnsi="Times New Roman" w:cs="Tahoma"/>
          <w:kern w:val="3"/>
          <w:sz w:val="24"/>
          <w:szCs w:val="24"/>
          <w:lang w:eastAsia="zh-CN" w:bidi="fa-IR"/>
        </w:rPr>
      </w:pPr>
      <w:r w:rsidRPr="00F805D4">
        <w:rPr>
          <w:rFonts w:ascii="Calibri" w:eastAsia="Andale Sans UI" w:hAnsi="Calibri" w:cs="Calibri"/>
          <w:kern w:val="3"/>
          <w:sz w:val="20"/>
          <w:szCs w:val="20"/>
          <w:lang w:eastAsia="zh-CN" w:bidi="fa-IR"/>
        </w:rPr>
        <w:t>wykonawców, którzy należąc do tej samej grupy ka</w:t>
      </w:r>
      <w:r w:rsidR="00F805D4">
        <w:rPr>
          <w:rFonts w:ascii="Calibri" w:eastAsia="Andale Sans UI" w:hAnsi="Calibri" w:cs="Calibri"/>
          <w:kern w:val="3"/>
          <w:sz w:val="20"/>
          <w:szCs w:val="20"/>
          <w:lang w:eastAsia="zh-CN" w:bidi="fa-IR"/>
        </w:rPr>
        <w:t xml:space="preserve">pitałowej, w rozumieniu ustawy </w:t>
      </w:r>
      <w:r w:rsidRPr="00F805D4">
        <w:rPr>
          <w:rFonts w:ascii="Calibri" w:eastAsia="Andale Sans UI" w:hAnsi="Calibri" w:cs="Calibri"/>
          <w:kern w:val="3"/>
          <w:sz w:val="20"/>
          <w:szCs w:val="20"/>
          <w:lang w:eastAsia="zh-CN" w:bidi="fa-IR"/>
        </w:rPr>
        <w:t xml:space="preserve">z dnia 16 lutego 2007 r.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ochronie konkurencji i konsumentów (</w:t>
      </w:r>
      <w:r w:rsidR="000D0F05">
        <w:rPr>
          <w:rFonts w:ascii="Calibri" w:eastAsia="Andale Sans UI" w:hAnsi="Calibri" w:cs="Calibri"/>
          <w:kern w:val="3"/>
          <w:sz w:val="20"/>
          <w:szCs w:val="20"/>
          <w:lang w:eastAsia="zh-CN" w:bidi="fa-IR"/>
        </w:rPr>
        <w:t xml:space="preserve">t.j. </w:t>
      </w:r>
      <w:r w:rsidR="003D46FF" w:rsidRPr="00F805D4">
        <w:rPr>
          <w:rFonts w:ascii="Calibri" w:eastAsia="Andale Sans UI" w:hAnsi="Calibri" w:cs="Times New Roman"/>
          <w:kern w:val="3"/>
          <w:sz w:val="20"/>
          <w:szCs w:val="20"/>
          <w:lang w:eastAsia="zh-CN" w:bidi="fa-IR"/>
        </w:rPr>
        <w:t xml:space="preserve">Dz. U. </w:t>
      </w:r>
      <w:r w:rsidR="000D0F05">
        <w:rPr>
          <w:rFonts w:ascii="Calibri" w:eastAsia="Andale Sans UI" w:hAnsi="Calibri" w:cs="Times New Roman"/>
          <w:kern w:val="3"/>
          <w:sz w:val="20"/>
          <w:szCs w:val="20"/>
          <w:lang w:eastAsia="zh-CN" w:bidi="fa-IR"/>
        </w:rPr>
        <w:t>2018 r. poz. 798</w:t>
      </w:r>
      <w:r w:rsidR="00B529A1">
        <w:rPr>
          <w:rFonts w:ascii="Calibri" w:eastAsia="Andale Sans UI" w:hAnsi="Calibri" w:cs="Times New Roman"/>
          <w:kern w:val="3"/>
          <w:sz w:val="20"/>
          <w:szCs w:val="20"/>
          <w:lang w:eastAsia="zh-CN" w:bidi="fa-IR"/>
        </w:rPr>
        <w:t xml:space="preserve"> ze zm.</w:t>
      </w:r>
      <w:r w:rsidRPr="00F805D4">
        <w:rPr>
          <w:rFonts w:ascii="Calibri" w:eastAsia="Andale Sans UI" w:hAnsi="Calibri" w:cs="Calibri"/>
          <w:kern w:val="3"/>
          <w:sz w:val="20"/>
          <w:szCs w:val="20"/>
          <w:lang w:eastAsia="zh-CN" w:bidi="fa-IR"/>
        </w:rPr>
        <w:t>), złożyli odrębne oferty, oferty częściowe lub wnioski o dopuszczenie do udziału w postępowaniu, chyba że wykażą, że istniejące między nimi powiązania nie prowadzą do zakłócenia konkurencji w postępowaniu o udzielenie zamówienia</w:t>
      </w:r>
      <w:r w:rsidRPr="00A300D4">
        <w:rPr>
          <w:rFonts w:ascii="Calibri" w:eastAsia="Andale Sans UI" w:hAnsi="Calibri" w:cs="Calibri"/>
          <w:kern w:val="3"/>
          <w:sz w:val="24"/>
          <w:szCs w:val="24"/>
          <w:lang w:eastAsia="zh-CN" w:bidi="fa-IR"/>
        </w:rPr>
        <w:t>.</w:t>
      </w:r>
    </w:p>
    <w:p w:rsidR="003D46FF" w:rsidRPr="00464AD6" w:rsidRDefault="003D46FF" w:rsidP="00910B56">
      <w:pPr>
        <w:widowControl w:val="0"/>
        <w:numPr>
          <w:ilvl w:val="0"/>
          <w:numId w:val="104"/>
        </w:numPr>
        <w:suppressAutoHyphens/>
        <w:spacing w:after="0" w:line="100" w:lineRule="atLeast"/>
        <w:jc w:val="both"/>
        <w:textAlignment w:val="baseline"/>
      </w:pPr>
      <w:r w:rsidRPr="00464AD6">
        <w:rPr>
          <w:rFonts w:eastAsia="Andale Sans UI" w:cs="Tahoma"/>
          <w:sz w:val="24"/>
          <w:szCs w:val="24"/>
          <w:lang w:eastAsia="zh-CN" w:bidi="fa-IR"/>
        </w:rPr>
        <w:t xml:space="preserve">Z </w:t>
      </w:r>
      <w:r w:rsidRPr="00464AD6">
        <w:rPr>
          <w:rFonts w:eastAsia="Andale Sans UI" w:cs="Calibri"/>
          <w:sz w:val="24"/>
          <w:szCs w:val="24"/>
          <w:lang w:eastAsia="zh-CN" w:bidi="fa-IR"/>
        </w:rPr>
        <w:t>postępowania o udzielenie zamówienia Zamawiający wykluczy także wykonawcę:</w:t>
      </w:r>
    </w:p>
    <w:p w:rsidR="003D46FF" w:rsidRPr="00F805D4" w:rsidRDefault="003D46FF" w:rsidP="00910B56">
      <w:pPr>
        <w:widowControl w:val="0"/>
        <w:numPr>
          <w:ilvl w:val="1"/>
          <w:numId w:val="104"/>
        </w:numPr>
        <w:suppressAutoHyphens/>
        <w:spacing w:after="0" w:line="100" w:lineRule="atLeast"/>
        <w:jc w:val="both"/>
        <w:textAlignment w:val="baseline"/>
      </w:pPr>
      <w:r>
        <w:rPr>
          <w:rFonts w:eastAsia="Andale Sans UI" w:cs="Calibri"/>
          <w:sz w:val="24"/>
          <w:szCs w:val="24"/>
          <w:lang w:eastAsia="zh-CN" w:bidi="fa-IR"/>
        </w:rPr>
        <w:t xml:space="preserve">w stosunku do którego otwarto likwidację, w zatwierdzonym przez sąd układzie </w:t>
      </w:r>
      <w:r>
        <w:rPr>
          <w:rFonts w:eastAsia="Andale Sans UI" w:cs="Calibri"/>
          <w:sz w:val="24"/>
          <w:szCs w:val="24"/>
          <w:lang w:eastAsia="zh-CN" w:bidi="fa-IR"/>
        </w:rPr>
        <w:br/>
        <w:t>w postępowaniu restrukturyzacyjnym jest przewidziane zaspokojenie wierzycieli przez likwidację jego majątku lub sąd zarządził likwidację jego majątku w trybie art. 332 ust. 1 ustawy z dnia 15 maja 2015 r. – Prawo restrukturyzacyjne (t.j. Dz. U. z 2017 r. poz. 1508</w:t>
      </w:r>
      <w:r w:rsidR="000D0F05">
        <w:rPr>
          <w:rFonts w:eastAsia="Andale Sans UI" w:cs="Calibri"/>
          <w:sz w:val="24"/>
          <w:szCs w:val="24"/>
          <w:lang w:eastAsia="zh-CN" w:bidi="fa-IR"/>
        </w:rPr>
        <w:t xml:space="preserve"> z późn. zm.</w:t>
      </w:r>
      <w:r>
        <w:rPr>
          <w:rFonts w:eastAsia="Andale Sans UI" w:cs="Calibri"/>
          <w:sz w:val="24"/>
          <w:szCs w:val="24"/>
          <w:lang w:eastAsia="zh-CN" w:bidi="fa-IR"/>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eastAsia="Andale Sans UI" w:cs="Calibri"/>
          <w:sz w:val="24"/>
          <w:szCs w:val="24"/>
          <w:lang w:eastAsia="zh-CN" w:bidi="fa-IR"/>
        </w:rPr>
        <w:br/>
        <w:t xml:space="preserve">(t.j. Dz. U. z </w:t>
      </w:r>
      <w:r w:rsidR="00415C6D">
        <w:rPr>
          <w:rFonts w:eastAsia="Andale Sans UI" w:cs="Calibri"/>
          <w:sz w:val="24"/>
          <w:szCs w:val="24"/>
          <w:lang w:eastAsia="zh-CN" w:bidi="fa-IR"/>
        </w:rPr>
        <w:t>2017</w:t>
      </w:r>
      <w:r>
        <w:rPr>
          <w:rFonts w:eastAsia="Andale Sans UI" w:cs="Calibri"/>
          <w:sz w:val="24"/>
          <w:szCs w:val="24"/>
          <w:lang w:eastAsia="zh-CN" w:bidi="fa-IR"/>
        </w:rPr>
        <w:t xml:space="preserve"> r. poz. </w:t>
      </w:r>
      <w:r w:rsidR="00415C6D">
        <w:rPr>
          <w:rFonts w:eastAsia="Andale Sans UI" w:cs="Calibri"/>
          <w:sz w:val="24"/>
          <w:szCs w:val="24"/>
          <w:lang w:eastAsia="zh-CN" w:bidi="fa-IR"/>
        </w:rPr>
        <w:t>2344</w:t>
      </w:r>
      <w:r>
        <w:rPr>
          <w:rFonts w:eastAsia="Andale Sans UI" w:cs="Calibri"/>
          <w:sz w:val="24"/>
          <w:szCs w:val="24"/>
          <w:lang w:eastAsia="zh-CN" w:bidi="fa-IR"/>
        </w:rPr>
        <w:t xml:space="preserve"> ze zm.) - </w:t>
      </w:r>
      <w:r>
        <w:rPr>
          <w:rFonts w:eastAsia="Andale Sans UI" w:cs="Times New Roman"/>
          <w:b/>
          <w:sz w:val="24"/>
          <w:szCs w:val="24"/>
          <w:lang w:eastAsia="zh-CN" w:bidi="fa-IR"/>
        </w:rPr>
        <w:t xml:space="preserve">art. 24 ust. 5 pkt 1 </w:t>
      </w:r>
      <w:r>
        <w:rPr>
          <w:rFonts w:eastAsia="Andale Sans UI" w:cs="Times New Roman"/>
          <w:sz w:val="24"/>
          <w:szCs w:val="24"/>
          <w:lang w:eastAsia="zh-CN" w:bidi="fa-IR"/>
        </w:rPr>
        <w:t>ustawy Pzp</w:t>
      </w:r>
      <w:r>
        <w:rPr>
          <w:rFonts w:eastAsia="Andale Sans UI" w:cs="Calibri"/>
          <w:sz w:val="24"/>
          <w:szCs w:val="24"/>
          <w:lang w:eastAsia="zh-CN" w:bidi="fa-IR"/>
        </w:rPr>
        <w:t>.</w:t>
      </w:r>
    </w:p>
    <w:p w:rsidR="006B3982" w:rsidRPr="003D46FF"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2B2B48">
        <w:rPr>
          <w:rFonts w:ascii="Calibri" w:eastAsia="Andale Sans UI" w:hAnsi="Calibri" w:cs="Calibri"/>
          <w:kern w:val="3"/>
          <w:sz w:val="24"/>
          <w:szCs w:val="24"/>
          <w:lang w:eastAsia="zh-CN" w:bidi="fa-IR"/>
        </w:rPr>
        <w:t>Wykonawca zobowiązany jest załączyć do oferty</w:t>
      </w:r>
      <w:r w:rsidRPr="002B2B48">
        <w:rPr>
          <w:rFonts w:ascii="Calibri" w:eastAsia="Andale Sans UI" w:hAnsi="Calibri" w:cs="Calibri"/>
          <w:b/>
          <w:kern w:val="3"/>
          <w:sz w:val="24"/>
          <w:szCs w:val="24"/>
          <w:lang w:eastAsia="zh-CN" w:bidi="fa-IR"/>
        </w:rPr>
        <w:t xml:space="preserve"> oświadczenie</w:t>
      </w:r>
      <w:r w:rsidRPr="002B2B48">
        <w:rPr>
          <w:rFonts w:ascii="Calibri" w:eastAsia="Andale Sans UI" w:hAnsi="Calibri" w:cs="Calibri"/>
          <w:kern w:val="3"/>
          <w:sz w:val="24"/>
          <w:szCs w:val="24"/>
          <w:lang w:eastAsia="zh-CN" w:bidi="fa-IR"/>
        </w:rPr>
        <w:t xml:space="preserve"> w formie </w:t>
      </w:r>
      <w:r w:rsidRPr="002B2B48">
        <w:rPr>
          <w:rFonts w:ascii="Calibri" w:eastAsia="Andale Sans UI" w:hAnsi="Calibri" w:cs="Calibri"/>
          <w:b/>
          <w:kern w:val="3"/>
          <w:sz w:val="24"/>
          <w:szCs w:val="24"/>
          <w:lang w:eastAsia="zh-CN" w:bidi="fa-IR"/>
        </w:rPr>
        <w:t xml:space="preserve">jednolitego dokumentu zamówienia -  Zał. </w:t>
      </w:r>
      <w:r w:rsidR="002B2B48" w:rsidRPr="002B2B48">
        <w:rPr>
          <w:rFonts w:ascii="Calibri" w:eastAsia="Andale Sans UI" w:hAnsi="Calibri" w:cs="Calibri"/>
          <w:b/>
          <w:color w:val="000000"/>
          <w:kern w:val="3"/>
          <w:sz w:val="24"/>
          <w:szCs w:val="24"/>
          <w:lang w:eastAsia="zh-CN" w:bidi="fa-IR"/>
        </w:rPr>
        <w:t>Nr 8</w:t>
      </w:r>
      <w:r w:rsidRPr="002B2B48">
        <w:rPr>
          <w:rFonts w:ascii="Calibri" w:eastAsia="Andale Sans UI" w:hAnsi="Calibri" w:cs="Calibri"/>
          <w:b/>
          <w:kern w:val="3"/>
          <w:sz w:val="24"/>
          <w:szCs w:val="24"/>
          <w:lang w:eastAsia="zh-CN" w:bidi="fa-IR"/>
        </w:rPr>
        <w:t xml:space="preserve"> </w:t>
      </w:r>
      <w:r w:rsidRPr="002B2B48">
        <w:rPr>
          <w:rFonts w:ascii="Calibri" w:eastAsia="Andale Sans UI" w:hAnsi="Calibri" w:cs="Calibri"/>
          <w:kern w:val="3"/>
          <w:sz w:val="24"/>
          <w:szCs w:val="24"/>
          <w:lang w:eastAsia="zh-CN" w:bidi="fa-IR"/>
        </w:rPr>
        <w:t>do SIWZ</w:t>
      </w:r>
      <w:r w:rsidRPr="003D46FF">
        <w:rPr>
          <w:rFonts w:ascii="Calibri" w:eastAsia="Andale Sans UI" w:hAnsi="Calibri" w:cs="Calibri"/>
          <w:b/>
          <w:kern w:val="3"/>
          <w:sz w:val="24"/>
          <w:szCs w:val="24"/>
          <w:lang w:eastAsia="zh-CN" w:bidi="fa-IR"/>
        </w:rPr>
        <w:t xml:space="preserve">, </w:t>
      </w:r>
      <w:r w:rsidRPr="003D46FF">
        <w:rPr>
          <w:rFonts w:ascii="Calibri" w:eastAsia="Andale Sans UI" w:hAnsi="Calibri" w:cs="Calibri"/>
          <w:kern w:val="3"/>
          <w:sz w:val="24"/>
          <w:szCs w:val="24"/>
          <w:lang w:eastAsia="zh-CN" w:bidi="fa-IR"/>
        </w:rPr>
        <w:t xml:space="preserve">o niepodleganiu wykluczeniu z postępowania w zakresie, </w:t>
      </w:r>
      <w:r w:rsidRPr="003D46FF">
        <w:rPr>
          <w:rFonts w:ascii="Calibri" w:eastAsia="Andale Sans UI" w:hAnsi="Calibri" w:cs="Calibri"/>
          <w:kern w:val="3"/>
          <w:sz w:val="24"/>
          <w:szCs w:val="24"/>
          <w:lang w:eastAsia="zh-CN" w:bidi="fa-IR"/>
        </w:rPr>
        <w:br/>
        <w:t xml:space="preserve">o którym mowa w </w:t>
      </w:r>
      <w:r w:rsidRPr="003D46FF">
        <w:rPr>
          <w:rFonts w:ascii="Calibri" w:eastAsia="Andale Sans UI" w:hAnsi="Calibri" w:cs="Calibri"/>
          <w:b/>
          <w:kern w:val="3"/>
          <w:sz w:val="24"/>
          <w:szCs w:val="24"/>
          <w:lang w:eastAsia="zh-CN" w:bidi="fa-IR"/>
        </w:rPr>
        <w:t>art. 24 ust. 1 pkt</w:t>
      </w:r>
      <w:r w:rsidRPr="003D46FF">
        <w:rPr>
          <w:rFonts w:ascii="Calibri" w:eastAsia="Andale Sans UI" w:hAnsi="Calibri" w:cs="Calibri"/>
          <w:kern w:val="3"/>
          <w:sz w:val="24"/>
          <w:szCs w:val="24"/>
          <w:lang w:eastAsia="zh-CN" w:bidi="fa-IR"/>
        </w:rPr>
        <w:t xml:space="preserve">. </w:t>
      </w:r>
      <w:r w:rsidRPr="003D46FF">
        <w:rPr>
          <w:rFonts w:ascii="Calibri" w:eastAsia="Andale Sans UI" w:hAnsi="Calibri" w:cs="Calibri"/>
          <w:b/>
          <w:kern w:val="3"/>
          <w:sz w:val="24"/>
          <w:szCs w:val="24"/>
          <w:lang w:eastAsia="zh-CN" w:bidi="fa-IR"/>
        </w:rPr>
        <w:t xml:space="preserve">12-22 </w:t>
      </w:r>
      <w:r w:rsidR="003D46FF">
        <w:rPr>
          <w:rFonts w:eastAsia="Andale Sans UI" w:cs="Calibri"/>
          <w:b/>
          <w:sz w:val="24"/>
          <w:szCs w:val="24"/>
          <w:lang w:eastAsia="zh-CN" w:bidi="fa-IR"/>
        </w:rPr>
        <w:t xml:space="preserve">i </w:t>
      </w:r>
      <w:r w:rsidR="003D46FF">
        <w:rPr>
          <w:rFonts w:eastAsia="Andale Sans UI" w:cs="Times New Roman"/>
          <w:b/>
          <w:sz w:val="24"/>
          <w:szCs w:val="24"/>
          <w:lang w:eastAsia="zh-CN" w:bidi="fa-IR"/>
        </w:rPr>
        <w:t xml:space="preserve">art. 24 ust. 5 pkt 1 </w:t>
      </w:r>
      <w:r w:rsidRPr="003D46FF">
        <w:rPr>
          <w:rFonts w:ascii="Calibri" w:eastAsia="Andale Sans UI" w:hAnsi="Calibri" w:cs="Calibri"/>
          <w:kern w:val="3"/>
          <w:sz w:val="24"/>
          <w:szCs w:val="24"/>
          <w:lang w:eastAsia="zh-CN" w:bidi="fa-IR"/>
        </w:rPr>
        <w:t xml:space="preserve">ustawy Pzp, a ten którego oferta zostanie najwyżej oceniona, na wezwanie Zamawiającego także nw. </w:t>
      </w:r>
      <w:r w:rsidRPr="003D46FF">
        <w:rPr>
          <w:rFonts w:ascii="Calibri" w:eastAsia="Andale Sans UI" w:hAnsi="Calibri" w:cs="Calibri"/>
          <w:b/>
          <w:kern w:val="3"/>
          <w:sz w:val="24"/>
          <w:szCs w:val="24"/>
          <w:lang w:eastAsia="zh-CN" w:bidi="fa-IR"/>
        </w:rPr>
        <w:t>dokumenty</w:t>
      </w:r>
      <w:r w:rsidRPr="003D46FF">
        <w:rPr>
          <w:rFonts w:ascii="Calibri" w:eastAsia="Andale Sans UI" w:hAnsi="Calibri" w:cs="Calibri"/>
          <w:kern w:val="3"/>
          <w:sz w:val="24"/>
          <w:szCs w:val="24"/>
          <w:lang w:eastAsia="zh-CN" w:bidi="fa-IR"/>
        </w:rPr>
        <w:t xml:space="preserve"> potwierdzające te okoliczności </w:t>
      </w:r>
      <w:r w:rsidRPr="003D46FF">
        <w:rPr>
          <w:rFonts w:ascii="Calibri" w:eastAsia="Andale Sans UI" w:hAnsi="Calibri" w:cs="Calibri"/>
          <w:b/>
          <w:kern w:val="3"/>
          <w:sz w:val="24"/>
          <w:szCs w:val="24"/>
          <w:lang w:eastAsia="zh-CN" w:bidi="fa-IR"/>
        </w:rPr>
        <w:t>tj</w:t>
      </w:r>
      <w:r w:rsidRPr="003D46FF">
        <w:rPr>
          <w:rFonts w:ascii="Calibri" w:eastAsia="Andale Sans UI" w:hAnsi="Calibri" w:cs="Calibri"/>
          <w:kern w:val="3"/>
          <w:sz w:val="24"/>
          <w:szCs w:val="24"/>
          <w:lang w:eastAsia="zh-CN" w:bidi="fa-IR"/>
        </w:rPr>
        <w:t>.:</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Andale Sans UI" w:hAnsi="Calibri" w:cs="Calibri"/>
          <w:kern w:val="3"/>
          <w:sz w:val="24"/>
          <w:szCs w:val="24"/>
          <w:lang w:eastAsia="zh-CN" w:bidi="fa-IR"/>
        </w:rPr>
        <w:t>Informację z Krajowego Rejestru Karnego w zakresie określonym w art. 24 ust. 1 pkt 13,</w:t>
      </w:r>
      <w:r w:rsidR="003D46FF">
        <w:rPr>
          <w:rFonts w:ascii="Calibri" w:eastAsia="Andale Sans UI" w:hAnsi="Calibri" w:cs="Calibri"/>
          <w:kern w:val="3"/>
          <w:sz w:val="24"/>
          <w:szCs w:val="24"/>
          <w:lang w:eastAsia="zh-CN" w:bidi="fa-IR"/>
        </w:rPr>
        <w:t xml:space="preserve"> </w:t>
      </w:r>
      <w:r w:rsidRPr="003D46FF">
        <w:rPr>
          <w:rFonts w:ascii="Calibri" w:eastAsia="Andale Sans UI" w:hAnsi="Calibri" w:cs="Calibri"/>
          <w:kern w:val="3"/>
          <w:sz w:val="24"/>
          <w:szCs w:val="24"/>
          <w:lang w:eastAsia="zh-CN" w:bidi="fa-IR"/>
        </w:rPr>
        <w:t xml:space="preserve">14 </w:t>
      </w:r>
      <w:r w:rsidRPr="003D46FF">
        <w:rPr>
          <w:rFonts w:ascii="Calibri" w:eastAsia="Andale Sans UI" w:hAnsi="Calibri" w:cs="Calibri"/>
          <w:kern w:val="3"/>
          <w:sz w:val="24"/>
          <w:szCs w:val="24"/>
          <w:lang w:eastAsia="zh-CN" w:bidi="fa-IR"/>
        </w:rPr>
        <w:br/>
        <w:t>i 21 ustawy Pzp, wystawioną nie wcześniej niż 6 miesięcy przed upływem terminu składania ofert.</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kern w:val="3"/>
          <w:sz w:val="24"/>
          <w:szCs w:val="24"/>
          <w:lang w:eastAsia="pl-PL"/>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3D46FF">
        <w:rPr>
          <w:rFonts w:ascii="Calibri" w:eastAsia="Times New Roman" w:hAnsi="Calibri" w:cs="Calibri"/>
          <w:kern w:val="3"/>
          <w:sz w:val="24"/>
          <w:szCs w:val="24"/>
          <w:lang w:eastAsia="pl-PL"/>
        </w:rPr>
        <w:br/>
        <w:t>z ewentualnymi odsetkami lub grzywnami lub zawarcie wiążącego porozumienia w sprawie spłat tych należności.</w:t>
      </w:r>
    </w:p>
    <w:p w:rsidR="003D46FF" w:rsidRPr="003D46FF" w:rsidRDefault="003D46FF" w:rsidP="003D46FF">
      <w:pPr>
        <w:pStyle w:val="Akapitzlist"/>
        <w:widowControl w:val="0"/>
        <w:suppressAutoHyphens/>
        <w:spacing w:after="0" w:line="240" w:lineRule="auto"/>
        <w:ind w:left="360" w:firstLine="348"/>
        <w:jc w:val="both"/>
        <w:textAlignment w:val="baseline"/>
        <w:rPr>
          <w:rFonts w:ascii="Times New Roman" w:eastAsia="Andale Sans UI" w:hAnsi="Times New Roman" w:cs="Tahoma"/>
          <w:sz w:val="24"/>
          <w:szCs w:val="24"/>
          <w:lang w:bidi="fa-IR"/>
        </w:rPr>
      </w:pPr>
      <w:r w:rsidRPr="003D46FF">
        <w:rPr>
          <w:rFonts w:eastAsia="Andale Sans UI" w:cs="Calibri"/>
          <w:i/>
          <w:sz w:val="24"/>
          <w:szCs w:val="24"/>
          <w:lang w:bidi="fa-IR"/>
        </w:rPr>
        <w:t xml:space="preserve">W celu złożenia oświadczenia można wykorzystać wzór zawarty w </w:t>
      </w:r>
      <w:r w:rsidR="002A35C8">
        <w:rPr>
          <w:rFonts w:eastAsia="Andale Sans UI" w:cs="Calibri"/>
          <w:b/>
          <w:i/>
          <w:sz w:val="24"/>
          <w:szCs w:val="24"/>
          <w:lang w:bidi="fa-IR"/>
        </w:rPr>
        <w:t>Załączniku Nr 7</w:t>
      </w:r>
      <w:r w:rsidRPr="003D46FF">
        <w:rPr>
          <w:rFonts w:eastAsia="Andale Sans UI" w:cs="Calibri"/>
          <w:b/>
          <w:i/>
          <w:sz w:val="24"/>
          <w:szCs w:val="24"/>
          <w:lang w:bidi="fa-IR"/>
        </w:rPr>
        <w:t xml:space="preserve"> do SIWZ</w:t>
      </w:r>
      <w:r w:rsidRPr="003D46FF">
        <w:rPr>
          <w:rFonts w:eastAsia="Andale Sans UI" w:cs="Calibri"/>
          <w:sz w:val="24"/>
          <w:szCs w:val="24"/>
          <w:lang w:bidi="fa-IR"/>
        </w:rPr>
        <w:t>.</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cs="Calibri"/>
          <w:sz w:val="24"/>
          <w:szCs w:val="24"/>
          <w:lang w:eastAsia="pl-PL"/>
        </w:rPr>
        <w:t>oświadczenia wykonawcy o braku orzeczenia wobec niego tytułem środka zapobiegawczego zakazu ubiegania się o zamówienia publiczne.</w:t>
      </w:r>
    </w:p>
    <w:p w:rsidR="003D46FF" w:rsidRPr="003D46FF" w:rsidRDefault="003D46FF" w:rsidP="003D46FF">
      <w:pPr>
        <w:pStyle w:val="Akapitzlist"/>
        <w:widowControl w:val="0"/>
        <w:suppressAutoHyphens/>
        <w:spacing w:after="0" w:line="240" w:lineRule="auto"/>
        <w:ind w:left="360" w:firstLine="348"/>
        <w:jc w:val="both"/>
        <w:textAlignment w:val="baseline"/>
        <w:rPr>
          <w:rFonts w:ascii="Times New Roman" w:eastAsia="Andale Sans UI" w:hAnsi="Times New Roman" w:cs="Tahoma"/>
          <w:sz w:val="24"/>
          <w:szCs w:val="24"/>
          <w:lang w:bidi="fa-IR"/>
        </w:rPr>
      </w:pPr>
      <w:r w:rsidRPr="003D46FF">
        <w:rPr>
          <w:rFonts w:eastAsia="Andale Sans UI" w:cs="Calibri"/>
          <w:i/>
          <w:sz w:val="24"/>
          <w:szCs w:val="24"/>
          <w:lang w:bidi="fa-IR"/>
        </w:rPr>
        <w:lastRenderedPageBreak/>
        <w:t xml:space="preserve">W celu złożenia oświadczenia można wykorzystać wzór zawarty w </w:t>
      </w:r>
      <w:r w:rsidR="002A35C8">
        <w:rPr>
          <w:rFonts w:eastAsia="Andale Sans UI" w:cs="Calibri"/>
          <w:b/>
          <w:i/>
          <w:sz w:val="24"/>
          <w:szCs w:val="24"/>
          <w:lang w:bidi="fa-IR"/>
        </w:rPr>
        <w:t>Załączniku Nr 7</w:t>
      </w:r>
      <w:r w:rsidRPr="003D46FF">
        <w:rPr>
          <w:rFonts w:eastAsia="Andale Sans UI" w:cs="Calibri"/>
          <w:b/>
          <w:i/>
          <w:sz w:val="24"/>
          <w:szCs w:val="24"/>
          <w:lang w:bidi="fa-IR"/>
        </w:rPr>
        <w:t xml:space="preserve"> do SIWZ</w:t>
      </w:r>
      <w:r w:rsidRPr="003D46FF">
        <w:rPr>
          <w:rFonts w:eastAsia="Andale Sans UI" w:cs="Calibri"/>
          <w:sz w:val="24"/>
          <w:szCs w:val="24"/>
          <w:lang w:bidi="fa-IR"/>
        </w:rPr>
        <w:t>.</w:t>
      </w:r>
    </w:p>
    <w:p w:rsidR="003D46FF" w:rsidRPr="00F805D4" w:rsidRDefault="003D46FF"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Pr>
          <w:rFonts w:eastAsia="Times New Roman" w:cs="Times New Roman"/>
          <w:color w:val="000000"/>
          <w:sz w:val="24"/>
          <w:szCs w:val="24"/>
          <w:lang w:eastAsia="pl-PL" w:bidi="fa-IR"/>
        </w:rPr>
        <w:t xml:space="preserve">odpis z właściwego rejestru lub z centralnej ewidencji i informacji o działalności gospodarczej, jeżeli odrębne przepisy wymagają wpisu do rejestru lub ewidencji, </w:t>
      </w:r>
      <w:r>
        <w:rPr>
          <w:rFonts w:eastAsia="Times New Roman" w:cs="Times New Roman"/>
          <w:color w:val="000000"/>
          <w:sz w:val="24"/>
          <w:szCs w:val="24"/>
          <w:lang w:eastAsia="pl-PL"/>
        </w:rPr>
        <w:t>w celu wykazania braku podstaw do wykluczenia w oparciu o art. 24 ust. 5 pkt 1 ustawy Pzp.</w:t>
      </w:r>
    </w:p>
    <w:p w:rsidR="006B3982" w:rsidRPr="00F805D4"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Andale Sans UI" w:hAnsi="Calibri" w:cs="Calibri"/>
          <w:kern w:val="3"/>
          <w:sz w:val="24"/>
          <w:szCs w:val="24"/>
          <w:lang w:eastAsia="zh-CN" w:bidi="fa-IR"/>
        </w:rPr>
        <w:t>Wykonawca, w terminie 3 dni od dnia zamieszczenia na stronie internetowej informacji, o której mowa w art. 86 ust. 5 tej ustawy, przekazuje zamawiającemu</w:t>
      </w:r>
      <w:r w:rsidRPr="003D46FF">
        <w:rPr>
          <w:rFonts w:ascii="Calibri" w:eastAsia="Andale Sans UI" w:hAnsi="Calibri" w:cs="Calibri"/>
          <w:b/>
          <w:kern w:val="3"/>
          <w:sz w:val="24"/>
          <w:szCs w:val="24"/>
          <w:lang w:eastAsia="zh-CN" w:bidi="fa-IR"/>
        </w:rPr>
        <w:t xml:space="preserve"> oświadczenie o przynależności lub braku przynależności do tej samej grupy kapitałowej, o której mowa w art. 24 ust. 1 pkt 23 ustawy Pzp.</w:t>
      </w:r>
    </w:p>
    <w:p w:rsidR="003D46FF" w:rsidRPr="003D46FF" w:rsidRDefault="003D46FF" w:rsidP="003D46FF">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Wraz ze złożeniem oświadczenia, wykonawca może przedstawić dowody, że powiązania z innym wykonawcą nie prowadzą do zakłócenia konkurencji w postępowaniu o udzielenie zamówienia</w:t>
      </w:r>
      <w:r>
        <w:rPr>
          <w:rFonts w:ascii="Calibri" w:eastAsia="Andale Sans UI" w:hAnsi="Calibri" w:cs="Calibri"/>
          <w:kern w:val="3"/>
          <w:lang w:eastAsia="zh-CN" w:bidi="fa-IR"/>
        </w:rPr>
        <w:t>.</w:t>
      </w:r>
    </w:p>
    <w:p w:rsidR="006B3982" w:rsidRPr="003D46FF"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kern w:val="3"/>
          <w:sz w:val="24"/>
          <w:szCs w:val="24"/>
          <w:lang w:eastAsia="pl-PL"/>
        </w:rPr>
        <w:t xml:space="preserve">Zamawiający </w:t>
      </w:r>
      <w:r w:rsidRPr="003D46FF">
        <w:rPr>
          <w:rFonts w:ascii="Calibri" w:eastAsia="Times New Roman" w:hAnsi="Calibri" w:cs="Calibri"/>
          <w:b/>
          <w:kern w:val="3"/>
          <w:sz w:val="24"/>
          <w:szCs w:val="24"/>
          <w:lang w:eastAsia="pl-PL"/>
        </w:rPr>
        <w:t>przed udzieleniem zamówienia, wezwie wykonawcę, którego oferta została najwyżej oceniona</w:t>
      </w:r>
      <w:r w:rsidRPr="003D46FF">
        <w:rPr>
          <w:rFonts w:ascii="Calibri" w:eastAsia="Times New Roman" w:hAnsi="Calibri" w:cs="Calibri"/>
          <w:kern w:val="3"/>
          <w:sz w:val="24"/>
          <w:szCs w:val="24"/>
          <w:lang w:eastAsia="pl-PL"/>
        </w:rPr>
        <w:t xml:space="preserve">, do złożenia w wyznaczonym, nie krótszym niż 10 dni, terminie </w:t>
      </w:r>
      <w:r w:rsidRPr="003D46FF">
        <w:rPr>
          <w:rFonts w:ascii="Calibri" w:eastAsia="Times New Roman" w:hAnsi="Calibri" w:cs="Calibri"/>
          <w:b/>
          <w:kern w:val="3"/>
          <w:sz w:val="24"/>
          <w:szCs w:val="24"/>
          <w:lang w:eastAsia="pl-PL"/>
        </w:rPr>
        <w:t>aktualnych na dzień złożenia oświadczeń lub dokumentów potwierdzających okoliczności, o których mowa w art. 25 ust. 1 ustawy</w:t>
      </w:r>
      <w:r w:rsidRPr="003D46FF">
        <w:rPr>
          <w:rFonts w:ascii="Calibri" w:eastAsia="Times New Roman" w:hAnsi="Calibri" w:cs="Calibri"/>
          <w:kern w:val="3"/>
          <w:sz w:val="24"/>
          <w:szCs w:val="24"/>
          <w:lang w:eastAsia="pl-PL"/>
        </w:rPr>
        <w:t xml:space="preserve"> Pzp tj.:</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color w:val="000000"/>
          <w:kern w:val="3"/>
          <w:sz w:val="24"/>
          <w:szCs w:val="24"/>
          <w:lang w:eastAsia="pl-PL"/>
        </w:rPr>
        <w:t>spełnianie warunków udziału w postępowaniu,</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bCs/>
          <w:kern w:val="3"/>
          <w:sz w:val="24"/>
          <w:szCs w:val="24"/>
          <w:lang w:eastAsia="pl-PL"/>
        </w:rPr>
        <w:t>spełnianie przez oferowane dostawy wymagań określonych przez Zamawiającego,</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bCs/>
          <w:kern w:val="3"/>
          <w:sz w:val="24"/>
          <w:szCs w:val="24"/>
          <w:lang w:eastAsia="pl-PL"/>
        </w:rPr>
        <w:t>brak podstaw do wykluczenia z postępowania.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Wykluczenie wykonawcy następuje:</w:t>
      </w:r>
    </w:p>
    <w:p w:rsidR="006B3982" w:rsidRPr="00A300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13 lit. a–c i pkt 14 ustawy Pzp, gdy osoba, </w:t>
      </w:r>
      <w:r w:rsidRPr="00A300D4">
        <w:rPr>
          <w:rFonts w:ascii="Calibri" w:eastAsia="Andale Sans UI" w:hAnsi="Calibri" w:cs="Calibri"/>
          <w:kern w:val="3"/>
          <w:sz w:val="24"/>
          <w:szCs w:val="24"/>
          <w:lang w:eastAsia="zh-CN" w:bidi="fa-IR"/>
        </w:rPr>
        <w:br/>
        <w:t>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rsidR="006B3982" w:rsidRPr="00A300D4" w:rsidRDefault="003D46FF"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Pr>
          <w:rFonts w:eastAsia="Andale Sans UI" w:cs="Calibri"/>
          <w:sz w:val="24"/>
          <w:szCs w:val="24"/>
          <w:lang w:eastAsia="zh-CN" w:bidi="fa-IR"/>
        </w:rPr>
        <w:t xml:space="preserve">w przypadkach, o których mowa: </w:t>
      </w:r>
      <w:r>
        <w:rPr>
          <w:rFonts w:eastAsia="Andale Sans UI" w:cs="Calibri"/>
          <w:b/>
          <w:sz w:val="24"/>
          <w:szCs w:val="24"/>
          <w:lang w:eastAsia="zh-CN" w:bidi="fa-IR"/>
        </w:rPr>
        <w:t>a)</w:t>
      </w:r>
      <w:r>
        <w:rPr>
          <w:rFonts w:eastAsia="Andale Sans UI" w:cs="Calibri"/>
          <w:sz w:val="24"/>
          <w:szCs w:val="24"/>
          <w:lang w:eastAsia="zh-CN" w:bidi="fa-IR"/>
        </w:rPr>
        <w:t xml:space="preserve"> w art. 24 ust. 1 pkt 13 lit. d i pkt 14 ustawy Pzp, gdy osoba,</w:t>
      </w:r>
      <w:r>
        <w:rPr>
          <w:rFonts w:eastAsia="Andale Sans UI" w:cs="Calibri"/>
          <w:sz w:val="24"/>
          <w:szCs w:val="24"/>
          <w:lang w:eastAsia="zh-CN" w:bidi="fa-IR"/>
        </w:rPr>
        <w:br/>
        <w:t xml:space="preserve">o której mowa w tych przepisach, została skazana za przestępstwo wymienione w art. 24 ust. 1 pkt 13 lit. d, </w:t>
      </w:r>
      <w:r>
        <w:rPr>
          <w:rFonts w:eastAsia="Andale Sans UI" w:cs="Calibri"/>
          <w:b/>
          <w:sz w:val="24"/>
          <w:szCs w:val="24"/>
          <w:lang w:eastAsia="zh-CN" w:bidi="fa-IR"/>
        </w:rPr>
        <w:t>b)</w:t>
      </w:r>
      <w:r>
        <w:rPr>
          <w:rFonts w:eastAsia="Andale Sans UI" w:cs="Calibri"/>
          <w:sz w:val="24"/>
          <w:szCs w:val="24"/>
          <w:lang w:eastAsia="zh-CN" w:bidi="fa-IR"/>
        </w:rPr>
        <w:t xml:space="preserve"> w ust. 1 pkt 15 –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rsidR="006B3982" w:rsidRPr="00A300D4">
        <w:rPr>
          <w:rFonts w:ascii="Calibri" w:eastAsia="Andale Sans UI" w:hAnsi="Calibri" w:cs="Calibri"/>
          <w:kern w:val="3"/>
          <w:sz w:val="24"/>
          <w:szCs w:val="24"/>
          <w:lang w:eastAsia="zh-CN" w:bidi="fa-IR"/>
        </w:rPr>
        <w:t>;</w:t>
      </w:r>
    </w:p>
    <w:p w:rsidR="006B3982" w:rsidRPr="00A300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18 i 20 </w:t>
      </w:r>
      <w:r w:rsidR="00D261B6">
        <w:rPr>
          <w:rFonts w:ascii="Calibri" w:eastAsia="Andale Sans UI" w:hAnsi="Calibri" w:cs="Calibri"/>
          <w:kern w:val="3"/>
          <w:sz w:val="24"/>
          <w:szCs w:val="24"/>
          <w:lang w:eastAsia="zh-CN" w:bidi="fa-IR"/>
        </w:rPr>
        <w:t>us</w:t>
      </w:r>
      <w:r w:rsidRPr="00A300D4">
        <w:rPr>
          <w:rFonts w:ascii="Calibri" w:eastAsia="Andale Sans UI" w:hAnsi="Calibri" w:cs="Calibri"/>
          <w:kern w:val="3"/>
          <w:sz w:val="24"/>
          <w:szCs w:val="24"/>
          <w:lang w:eastAsia="zh-CN" w:bidi="fa-IR"/>
        </w:rPr>
        <w:t xml:space="preserve">tawy Pzp, jeżeli nie upłynęły </w:t>
      </w:r>
      <w:r w:rsidR="00D261B6">
        <w:rPr>
          <w:rFonts w:ascii="Calibri" w:eastAsia="Andale Sans UI" w:hAnsi="Calibri" w:cs="Calibri"/>
          <w:kern w:val="3"/>
          <w:sz w:val="24"/>
          <w:szCs w:val="24"/>
          <w:lang w:eastAsia="zh-CN" w:bidi="fa-IR"/>
        </w:rPr>
        <w:br/>
      </w:r>
      <w:r w:rsidRPr="00A300D4">
        <w:rPr>
          <w:rFonts w:ascii="Calibri" w:eastAsia="Andale Sans UI" w:hAnsi="Calibri" w:cs="Calibri"/>
          <w:kern w:val="3"/>
          <w:sz w:val="24"/>
          <w:szCs w:val="24"/>
          <w:lang w:eastAsia="zh-CN" w:bidi="fa-IR"/>
        </w:rPr>
        <w:t>3 lata od dnia zaistnienia zdarzenia będącego podstawą wykluczenia;</w:t>
      </w:r>
    </w:p>
    <w:p w:rsidR="006B3982" w:rsidRPr="00A300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przypadku, o którym mowa w art. 24 ust. 1 pkt 21 ustawy Pzp, jeżeli nie upłynął okres, na jaki został prawomocnie orzeczony zakaz ubiegania się o zamówienia publiczne;</w:t>
      </w:r>
    </w:p>
    <w:p w:rsidR="006B3982" w:rsidRPr="00A300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przypadku, o którym mowa w art. 24 ust. 1 pkt 22 ustawy Pzp, jeżeli nie upłynął okres obowiązywania zakazu ubiegania się o zamówienia publiczne.</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Wykonawca, który podlega wykluczeniu na podstawie art. 24 ust. 1 pkt 13 i 14 oraz 16–20 </w:t>
      </w:r>
      <w:r w:rsidRPr="00A300D4">
        <w:rPr>
          <w:rFonts w:ascii="Calibri" w:eastAsia="Andale Sans UI" w:hAnsi="Calibri" w:cs="Calibri"/>
          <w:kern w:val="3"/>
          <w:sz w:val="24"/>
          <w:szCs w:val="24"/>
          <w:lang w:eastAsia="zh-CN" w:bidi="fa-IR"/>
        </w:rPr>
        <w:br/>
        <w:t xml:space="preserve">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A300D4">
        <w:rPr>
          <w:rFonts w:ascii="Calibri" w:eastAsia="Andale Sans UI" w:hAnsi="Calibri" w:cs="Calibri"/>
          <w:kern w:val="3"/>
          <w:sz w:val="24"/>
          <w:szCs w:val="24"/>
          <w:lang w:eastAsia="zh-CN" w:bidi="fa-IR"/>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Wykonawca nie podlega wykluczeniu, jeżeli Zamawiający, uwzględniając wagę i szczególne okoliczności czynu Wykonawcy, uzna za wystarczające dowody przedstawione na podstawie </w:t>
      </w:r>
      <w:r w:rsidRPr="00A300D4">
        <w:rPr>
          <w:rFonts w:ascii="Calibri" w:eastAsia="Andale Sans UI" w:hAnsi="Calibri" w:cs="Calibri"/>
          <w:kern w:val="3"/>
          <w:sz w:val="24"/>
          <w:szCs w:val="24"/>
          <w:lang w:eastAsia="zh-CN" w:bidi="fa-IR"/>
        </w:rPr>
        <w:br/>
        <w:t>art. 24 ust. 8 ustawy Pzp.</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19 ustawy Pzp, przed wykluczeniem Wykonawcy, Zamawiający zapewnia temu Wykonawcy możliwość udowodnienia, że jego udział </w:t>
      </w:r>
      <w:r w:rsidRPr="00A300D4">
        <w:rPr>
          <w:rFonts w:ascii="Calibri" w:eastAsia="Andale Sans UI" w:hAnsi="Calibri" w:cs="Calibri"/>
          <w:kern w:val="3"/>
          <w:sz w:val="24"/>
          <w:szCs w:val="24"/>
          <w:lang w:eastAsia="zh-CN" w:bidi="fa-IR"/>
        </w:rPr>
        <w:br/>
      </w:r>
      <w:r w:rsidRPr="00A300D4">
        <w:rPr>
          <w:rFonts w:ascii="Calibri" w:eastAsia="Andale Sans UI" w:hAnsi="Calibri" w:cs="Calibri"/>
          <w:kern w:val="3"/>
          <w:sz w:val="24"/>
          <w:szCs w:val="24"/>
          <w:lang w:eastAsia="zh-CN" w:bidi="fa-IR"/>
        </w:rPr>
        <w:lastRenderedPageBreak/>
        <w:t>w przygotowaniu postępowania o udzielenie zamówienia nie zakłóci konkurencji. Zamawiający wskazuje w protokole sposób zapewnienia konkurencji.</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może wykluczyć Wykonawcę na każdym etapie postępowania o udzielenie zamówienia.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który powołuje się na zasoby innych podmiotów, w celu wykazania braku istnienia wobec nich podstaw wykluczenia oraz spełniania, w zakresie, w jakim powołuje się na ich zasoby, warunków udziału w postępowaniu:</w:t>
      </w:r>
    </w:p>
    <w:p w:rsidR="006B3982" w:rsidRPr="00D261B6" w:rsidRDefault="006B3982" w:rsidP="00910B56">
      <w:pPr>
        <w:widowControl w:val="0"/>
        <w:numPr>
          <w:ilvl w:val="1"/>
          <w:numId w:val="104"/>
        </w:numPr>
        <w:suppressAutoHyphens/>
        <w:autoSpaceDN w:val="0"/>
        <w:spacing w:after="0" w:line="100" w:lineRule="atLeast"/>
        <w:ind w:left="993" w:hanging="633"/>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color w:val="000000"/>
          <w:kern w:val="3"/>
          <w:sz w:val="24"/>
          <w:szCs w:val="24"/>
          <w:lang w:eastAsia="zh-CN" w:bidi="fa-IR"/>
        </w:rPr>
        <w:t>Składa jednolite dokumenty zamówienia dotyczące tych podmiotów</w:t>
      </w:r>
      <w:r w:rsidRPr="00A300D4">
        <w:rPr>
          <w:rFonts w:ascii="Calibri" w:eastAsia="Andale Sans UI" w:hAnsi="Calibri" w:cs="Calibri"/>
          <w:color w:val="000000"/>
          <w:kern w:val="3"/>
          <w:sz w:val="20"/>
          <w:szCs w:val="20"/>
          <w:lang w:eastAsia="zh-CN" w:bidi="fa-IR"/>
        </w:rPr>
        <w:t>.</w:t>
      </w:r>
    </w:p>
    <w:p w:rsidR="00D261B6" w:rsidRDefault="00D261B6" w:rsidP="00910B56">
      <w:pPr>
        <w:numPr>
          <w:ilvl w:val="0"/>
          <w:numId w:val="104"/>
        </w:numPr>
        <w:suppressAutoHyphens/>
        <w:spacing w:after="0" w:line="240" w:lineRule="auto"/>
        <w:jc w:val="both"/>
      </w:pPr>
      <w:r>
        <w:rPr>
          <w:rFonts w:eastAsia="TimesNewRoman;MS Mincho" w:cs="Times New Roman"/>
          <w:color w:val="000000"/>
          <w:sz w:val="24"/>
          <w:szCs w:val="24"/>
          <w:lang w:eastAsia="pl-PL"/>
        </w:rPr>
        <w:t>Zamawiający będzie żądał od Wykonawcy, który polega na zdolnościach lub sytuacji innych podmiotów na zasadach określonych w art. 22a ustawy (</w:t>
      </w:r>
      <w:r>
        <w:rPr>
          <w:rFonts w:eastAsia="Andale Sans UI" w:cs="Calibri"/>
          <w:color w:val="000000"/>
          <w:sz w:val="24"/>
          <w:szCs w:val="24"/>
          <w:lang w:eastAsia="zh-CN" w:bidi="fa-IR"/>
        </w:rPr>
        <w:t>tego Wykonawcy, którego oferta zostanie najwyżej oceniona)</w:t>
      </w:r>
      <w:r>
        <w:rPr>
          <w:rFonts w:eastAsia="TimesNewRoman;MS Mincho" w:cs="Times New Roman"/>
          <w:color w:val="000000"/>
          <w:sz w:val="24"/>
          <w:szCs w:val="24"/>
          <w:lang w:eastAsia="pl-PL"/>
        </w:rPr>
        <w:t xml:space="preserve">, przedstawienia w odniesieniu do tych podmiotów dokumentów potwierdzających brak podstaw do wykluczenia wymienionych w rozdziale </w:t>
      </w:r>
      <w:r>
        <w:rPr>
          <w:rFonts w:eastAsia="TimesNewRoman;MS Mincho" w:cs="Times New Roman"/>
          <w:b/>
          <w:color w:val="000000"/>
          <w:sz w:val="24"/>
          <w:szCs w:val="24"/>
          <w:lang w:eastAsia="pl-PL"/>
        </w:rPr>
        <w:t>II pkt 5 ppkt 5.1 – 5.4 SIWZ.</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przypadku wspólnego ubiegania się o zamówienie przez wykonawców, jednolity dokument zamówienia składa każdy z wykonawców wspólnie ubiegających się o zamówienie. Dokumenty te potwierdzają spełnianie warunków udziału w postępowaniu oraz brak podstaw wykluczenia </w:t>
      </w:r>
      <w:r w:rsidRPr="00A300D4">
        <w:rPr>
          <w:rFonts w:ascii="Calibri" w:eastAsia="Andale Sans UI" w:hAnsi="Calibri" w:cs="Calibri"/>
          <w:kern w:val="3"/>
          <w:sz w:val="24"/>
          <w:szCs w:val="24"/>
          <w:lang w:eastAsia="zh-CN" w:bidi="fa-IR"/>
        </w:rPr>
        <w:br/>
        <w:t>w zakresie, w którym każdy z wykonawców wykazuje spełnianie warunków udziału w postępowaniu oraz brak podstaw wykluczenia.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może wykorzystać w jednolitym dokumencie zamówienia nadal aktualne informacje zawarte w innym jednolitym dokumencie złożonym w odrębnym postępowaniu o udzielenie zamówienia.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Jeżeli jest to niezbędne do zapewnienia odpowiedniego przebiegu postępowania o udzielenie zamówienia, zamawiający </w:t>
      </w:r>
      <w:r w:rsidRPr="00A300D4">
        <w:rPr>
          <w:rFonts w:ascii="Calibri" w:eastAsia="Andale Sans UI" w:hAnsi="Calibri" w:cs="Calibri"/>
          <w:b/>
          <w:kern w:val="3"/>
          <w:sz w:val="24"/>
          <w:szCs w:val="24"/>
          <w:lang w:eastAsia="zh-CN" w:bidi="fa-IR"/>
        </w:rPr>
        <w:t>może</w:t>
      </w:r>
      <w:r w:rsidRPr="00A300D4">
        <w:rPr>
          <w:rFonts w:ascii="Calibri" w:eastAsia="Andale Sans UI" w:hAnsi="Calibri" w:cs="Calibri"/>
          <w:kern w:val="3"/>
          <w:sz w:val="24"/>
          <w:szCs w:val="24"/>
          <w:lang w:eastAsia="zh-CN" w:bidi="fa-IR"/>
        </w:rPr>
        <w:t xml:space="preserv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Jeżeli wykonawca nie złożył oświadczenia, o którym mowa w art. 25a ust. 1 ustawy Pzp, oświadczeń lub dokumentów potwierdzających okoliczności, o których mowa w art. 25 ust. 1 tej 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A300D4">
        <w:rPr>
          <w:rFonts w:ascii="Calibri" w:eastAsia="Andale Sans UI" w:hAnsi="Calibri" w:cs="Calibri"/>
          <w:kern w:val="3"/>
          <w:sz w:val="24"/>
          <w:szCs w:val="24"/>
          <w:lang w:eastAsia="zh-CN" w:bidi="fa-IR"/>
        </w:rPr>
        <w:br/>
        <w:t>w terminie przez siebie wskazanym, chyba że mimo ich złożenia, uzupełnienia lub poprawienia lub udzielenia wyjaśnień oferta wykonawcy podlega odrzuceniu albo konieczne byłoby unieważnienie postępowania.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wzywa także, w wyznaczonym przez siebie terminie, do złożenia wyjaśnień dotyczących oświadczeń lub dokumentów, o których mowa w art. 25 ust. 1 ustawy Pzp.</w:t>
      </w:r>
    </w:p>
    <w:p w:rsidR="006B3982"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(t.j. Dz. U. 2017 r. poz. 570).</w:t>
      </w:r>
    </w:p>
    <w:p w:rsidR="00D261B6" w:rsidRPr="00D261B6" w:rsidRDefault="00D261B6"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Jeżeli wykonawca ma siedzibę lub miejsce zamieszkania poza terytorium Rzeczypospolitej Polskiej, </w:t>
      </w:r>
      <w:r w:rsidRPr="00D261B6">
        <w:rPr>
          <w:rFonts w:ascii="Calibri" w:eastAsia="Times New Roman" w:hAnsi="Calibri" w:cs="Calibri"/>
          <w:color w:val="00000A"/>
          <w:sz w:val="24"/>
          <w:szCs w:val="24"/>
          <w:u w:val="single"/>
          <w:lang w:eastAsia="pl-PL"/>
        </w:rPr>
        <w:t>zamiast</w:t>
      </w:r>
      <w:r w:rsidRPr="00D261B6">
        <w:rPr>
          <w:rFonts w:ascii="Calibri" w:eastAsia="Times New Roman" w:hAnsi="Calibri" w:cs="Calibri"/>
          <w:color w:val="00000A"/>
          <w:sz w:val="24"/>
          <w:szCs w:val="24"/>
          <w:lang w:eastAsia="pl-PL"/>
        </w:rPr>
        <w:t xml:space="preserve"> dokumentów, o których mowa w</w:t>
      </w:r>
      <w:r w:rsidRPr="00D261B6">
        <w:rPr>
          <w:rFonts w:ascii="Calibri" w:eastAsia="Times New Roman" w:hAnsi="Calibri" w:cs="Calibri"/>
          <w:i/>
          <w:color w:val="00000A"/>
          <w:sz w:val="24"/>
          <w:szCs w:val="24"/>
          <w:lang w:eastAsia="pl-PL"/>
        </w:rPr>
        <w:t xml:space="preserve"> </w:t>
      </w:r>
      <w:r w:rsidRPr="00D261B6">
        <w:rPr>
          <w:rFonts w:ascii="Calibri" w:eastAsia="Times New Roman" w:hAnsi="Calibri" w:cs="Calibri"/>
          <w:bCs/>
          <w:color w:val="00000A"/>
          <w:sz w:val="24"/>
          <w:szCs w:val="24"/>
          <w:lang w:eastAsia="pl-PL"/>
        </w:rPr>
        <w:t>rozdziale II pkt 5 ppkt 5.1 i 5.4 SIWZ</w:t>
      </w:r>
      <w:r w:rsidRPr="00D261B6">
        <w:rPr>
          <w:rFonts w:ascii="Calibri" w:eastAsia="Times New Roman" w:hAnsi="Calibri" w:cs="Calibri"/>
          <w:i/>
          <w:color w:val="00000A"/>
          <w:sz w:val="24"/>
          <w:szCs w:val="24"/>
          <w:lang w:eastAsia="pl-PL"/>
        </w:rPr>
        <w:t xml:space="preserve"> </w:t>
      </w:r>
      <w:r w:rsidRPr="00D261B6">
        <w:rPr>
          <w:rFonts w:ascii="Calibri" w:eastAsia="Times New Roman" w:hAnsi="Calibri" w:cs="Calibri"/>
          <w:color w:val="00000A"/>
          <w:sz w:val="24"/>
          <w:szCs w:val="24"/>
          <w:lang w:eastAsia="pl-PL"/>
        </w:rPr>
        <w:t>i §5</w:t>
      </w:r>
      <w:r w:rsidRPr="00D261B6">
        <w:rPr>
          <w:rFonts w:ascii="Calibri" w:eastAsia="Andale Sans UI" w:hAnsi="Calibri" w:cs="Calibri"/>
          <w:color w:val="000000"/>
          <w:sz w:val="24"/>
          <w:szCs w:val="24"/>
          <w:lang w:eastAsia="ar-SA" w:bidi="fa-IR"/>
        </w:rPr>
        <w:t xml:space="preserve"> pkt 1 i 4 </w:t>
      </w:r>
      <w:r w:rsidRPr="00D261B6">
        <w:rPr>
          <w:rFonts w:ascii="Calibri" w:eastAsia="Andale Sans UI" w:hAnsi="Calibri" w:cs="Calibri"/>
          <w:i/>
          <w:color w:val="000000"/>
          <w:sz w:val="24"/>
          <w:szCs w:val="24"/>
          <w:lang w:eastAsia="ar-SA" w:bidi="fa-IR"/>
        </w:rPr>
        <w:t xml:space="preserve">Rozporządzenia Ministra Rozwoju z dnia 26 lipca 2016 r. w sprawie rodzaju dokumentów, jakich może żądać zamawiający od wykonawcy </w:t>
      </w:r>
      <w:r w:rsidRPr="00D261B6">
        <w:rPr>
          <w:rFonts w:ascii="Calibri" w:eastAsia="Times New Roman" w:hAnsi="Calibri" w:cs="Calibri"/>
          <w:bCs/>
          <w:i/>
          <w:color w:val="00000A"/>
          <w:sz w:val="24"/>
          <w:szCs w:val="24"/>
          <w:lang w:eastAsia="pl-PL"/>
        </w:rPr>
        <w:t>w postępowaniu o udzielenie zamówienia</w:t>
      </w:r>
      <w:r w:rsidRPr="00D261B6">
        <w:rPr>
          <w:rFonts w:ascii="Calibri" w:eastAsia="Times New Roman" w:hAnsi="Calibri" w:cs="Calibri"/>
          <w:i/>
          <w:color w:val="00000A"/>
          <w:sz w:val="24"/>
          <w:szCs w:val="24"/>
          <w:lang w:eastAsia="pl-PL"/>
        </w:rPr>
        <w:t>:</w:t>
      </w:r>
    </w:p>
    <w:p w:rsidR="00D261B6" w:rsidRPr="00D261B6" w:rsidRDefault="00D261B6" w:rsidP="00910B56">
      <w:pPr>
        <w:widowControl w:val="0"/>
        <w:numPr>
          <w:ilvl w:val="1"/>
          <w:numId w:val="104"/>
        </w:numPr>
        <w:suppressAutoHyphens/>
        <w:autoSpaceDN w:val="0"/>
        <w:spacing w:after="0" w:line="100" w:lineRule="atLeast"/>
        <w:ind w:left="1134" w:hanging="774"/>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w odniesieniu do rozdziału II pkt 5 ppkt 5.1 SIWZ (§ 5 pkt 1 ww. Rozporządzenia) – składa informację z odpowiedniego rejestru albo, w przypadku braku takiego rejestru inny </w:t>
      </w:r>
      <w:r w:rsidRPr="00D261B6">
        <w:rPr>
          <w:rFonts w:ascii="Calibri" w:eastAsia="Times New Roman" w:hAnsi="Calibri" w:cs="Calibri"/>
          <w:color w:val="00000A"/>
          <w:sz w:val="24"/>
          <w:szCs w:val="24"/>
          <w:lang w:eastAsia="pl-PL"/>
        </w:rPr>
        <w:lastRenderedPageBreak/>
        <w:t xml:space="preserve">równoważny dokument wydany przez właściwy organ sądowy lub administracyjny kraju, </w:t>
      </w:r>
      <w:r w:rsidRPr="00D261B6">
        <w:rPr>
          <w:rFonts w:ascii="Calibri" w:eastAsia="Times New Roman" w:hAnsi="Calibri" w:cs="Calibri"/>
          <w:color w:val="00000A"/>
          <w:sz w:val="24"/>
          <w:szCs w:val="24"/>
          <w:lang w:eastAsia="pl-PL"/>
        </w:rPr>
        <w:br/>
        <w:t>w którym wykonawca ma siedzibę lub miejsce zamieszkania lub miejsce zamieszkania ma osoba, której dotyczy informacja albo dokument w zakresie określonym w art. 24 ust. 1 pkt 13, 14 i 21 ustawy Pzp.</w:t>
      </w:r>
    </w:p>
    <w:p w:rsidR="00D261B6" w:rsidRPr="00D261B6" w:rsidRDefault="00D261B6" w:rsidP="00910B56">
      <w:pPr>
        <w:widowControl w:val="0"/>
        <w:numPr>
          <w:ilvl w:val="1"/>
          <w:numId w:val="104"/>
        </w:numPr>
        <w:suppressAutoHyphens/>
        <w:autoSpaceDN w:val="0"/>
        <w:spacing w:after="0" w:line="100" w:lineRule="atLeast"/>
        <w:ind w:left="1134" w:hanging="774"/>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w odniesieniu do rozdziału II pkt 5 ppkt 5.4 SIWZ (§ 5 pkt 4 ww. Rozporządzenia) </w:t>
      </w:r>
      <w:r w:rsidRPr="00D261B6">
        <w:rPr>
          <w:rFonts w:ascii="Calibri" w:eastAsia="Times New Roman" w:hAnsi="Calibri" w:cs="Times New Roman"/>
          <w:color w:val="00000A"/>
          <w:sz w:val="24"/>
          <w:szCs w:val="24"/>
          <w:lang w:eastAsia="pl-PL"/>
        </w:rPr>
        <w:t xml:space="preserve"> - składa dokument lub dokumenty wystawione w kraju, w którym wykonawca ma siedzibę lub miejsce zamieszkania, potwierdzające odpowiednio, że: </w:t>
      </w:r>
    </w:p>
    <w:p w:rsidR="00D261B6" w:rsidRPr="00D261B6" w:rsidRDefault="00D261B6" w:rsidP="00910B56">
      <w:pPr>
        <w:widowControl w:val="0"/>
        <w:numPr>
          <w:ilvl w:val="0"/>
          <w:numId w:val="129"/>
        </w:numPr>
        <w:suppressAutoHyphens/>
        <w:spacing w:after="0" w:line="240" w:lineRule="auto"/>
        <w:jc w:val="both"/>
        <w:textAlignment w:val="baseline"/>
        <w:rPr>
          <w:rFonts w:ascii="Calibri" w:eastAsia="Times New Roman" w:hAnsi="Calibri" w:cs="Times New Roman"/>
          <w:color w:val="000000"/>
          <w:lang w:eastAsia="zh-CN"/>
        </w:rPr>
      </w:pPr>
      <w:r w:rsidRPr="00D261B6">
        <w:rPr>
          <w:rFonts w:ascii="Calibri" w:eastAsia="Times New Roman" w:hAnsi="Calibri" w:cs="Times New Roman"/>
          <w:color w:val="000000"/>
          <w:sz w:val="24"/>
          <w:szCs w:val="24"/>
          <w:lang w:eastAsia="pl-PL"/>
        </w:rPr>
        <w:t>nie otwarto jego likwidacji ani nie ogłoszono upadłości.</w:t>
      </w:r>
    </w:p>
    <w:p w:rsidR="00D261B6" w:rsidRDefault="00D261B6" w:rsidP="00D261B6">
      <w:pPr>
        <w:widowControl w:val="0"/>
        <w:suppressAutoHyphens/>
        <w:autoSpaceDN w:val="0"/>
        <w:spacing w:after="0" w:line="100" w:lineRule="atLeast"/>
        <w:ind w:left="360"/>
        <w:jc w:val="both"/>
        <w:textAlignment w:val="baseline"/>
        <w:rPr>
          <w:rFonts w:ascii="Calibri" w:eastAsia="Times New Roman" w:hAnsi="Calibri" w:cs="Calibri"/>
          <w:color w:val="00000A"/>
          <w:sz w:val="24"/>
          <w:szCs w:val="24"/>
          <w:u w:val="single"/>
          <w:lang w:eastAsia="pl-PL"/>
        </w:rPr>
      </w:pPr>
      <w:r w:rsidRPr="00D261B6">
        <w:rPr>
          <w:rFonts w:ascii="Calibri" w:eastAsia="Times New Roman" w:hAnsi="Calibri" w:cs="Calibri"/>
          <w:color w:val="00000A"/>
          <w:sz w:val="24"/>
          <w:szCs w:val="24"/>
          <w:u w:val="single"/>
          <w:lang w:eastAsia="pl-PL"/>
        </w:rPr>
        <w:t>Dokumenty, o których mowa powyżej (zgodnie z §7 ust. 1 pkt 1 i pkt 2 lit. b) ww. Rozporządzenia), powinny być wystawione nie wcześniej niż 6 miesięcy przed upływem terminu składania ofert</w:t>
      </w:r>
      <w:r>
        <w:rPr>
          <w:rFonts w:ascii="Calibri" w:eastAsia="Times New Roman" w:hAnsi="Calibri" w:cs="Calibri"/>
          <w:color w:val="00000A"/>
          <w:sz w:val="24"/>
          <w:szCs w:val="24"/>
          <w:u w:val="single"/>
          <w:lang w:eastAsia="pl-PL"/>
        </w:rPr>
        <w:t>.</w:t>
      </w:r>
    </w:p>
    <w:p w:rsidR="00D261B6" w:rsidRDefault="00D261B6" w:rsidP="00910B56">
      <w:pPr>
        <w:widowControl w:val="0"/>
        <w:numPr>
          <w:ilvl w:val="0"/>
          <w:numId w:val="104"/>
        </w:numPr>
        <w:suppressAutoHyphens/>
        <w:autoSpaceDN w:val="0"/>
        <w:spacing w:after="0" w:line="100" w:lineRule="atLeast"/>
        <w:jc w:val="both"/>
        <w:textAlignment w:val="baseline"/>
        <w:rPr>
          <w:rFonts w:ascii="Calibri" w:eastAsia="Times New Roman" w:hAnsi="Calibri" w:cs="Calibri"/>
          <w:kern w:val="3"/>
          <w:sz w:val="24"/>
          <w:szCs w:val="24"/>
          <w:lang w:eastAsia="pl-PL"/>
        </w:rPr>
      </w:pPr>
      <w:r w:rsidRPr="00D261B6">
        <w:rPr>
          <w:rFonts w:ascii="Calibri" w:eastAsia="Times New Roman" w:hAnsi="Calibri" w:cs="Calibri"/>
          <w:kern w:val="3"/>
          <w:sz w:val="24"/>
          <w:szCs w:val="24"/>
          <w:lang w:eastAsia="pl-PL"/>
        </w:rPr>
        <w:t>Zgodnie z § 7 ust. 1 ww. Rozporządzenia 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Zdanie ostatnie punktu 22 stosuje się.</w:t>
      </w:r>
    </w:p>
    <w:p w:rsidR="00D261B6" w:rsidRPr="00D261B6" w:rsidRDefault="00D261B6" w:rsidP="00D261B6">
      <w:pPr>
        <w:widowControl w:val="0"/>
        <w:suppressAutoHyphens/>
        <w:autoSpaceDN w:val="0"/>
        <w:spacing w:after="0" w:line="100" w:lineRule="atLeast"/>
        <w:ind w:left="360"/>
        <w:jc w:val="both"/>
        <w:textAlignment w:val="baseline"/>
        <w:rPr>
          <w:rFonts w:ascii="Calibri" w:eastAsia="Times New Roman" w:hAnsi="Calibri" w:cs="Calibri"/>
          <w:kern w:val="3"/>
          <w:sz w:val="24"/>
          <w:szCs w:val="24"/>
          <w:lang w:eastAsia="pl-PL"/>
        </w:rPr>
      </w:pPr>
      <w:r>
        <w:rPr>
          <w:rFonts w:eastAsia="Times New Roman" w:cs="Calibri"/>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261B6" w:rsidRPr="00D261B6" w:rsidRDefault="00D261B6" w:rsidP="00910B56">
      <w:pPr>
        <w:widowControl w:val="0"/>
        <w:numPr>
          <w:ilvl w:val="0"/>
          <w:numId w:val="104"/>
        </w:numPr>
        <w:suppressAutoHyphens/>
        <w:autoSpaceDN w:val="0"/>
        <w:spacing w:after="0" w:line="100" w:lineRule="atLeast"/>
        <w:jc w:val="both"/>
        <w:textAlignment w:val="baseline"/>
        <w:rPr>
          <w:rFonts w:ascii="Calibri" w:eastAsia="Times New Roman" w:hAnsi="Calibri" w:cs="Calibri"/>
          <w:kern w:val="3"/>
          <w:sz w:val="24"/>
          <w:szCs w:val="24"/>
          <w:lang w:eastAsia="pl-PL"/>
        </w:rPr>
      </w:pPr>
      <w:r w:rsidRPr="00D261B6">
        <w:rPr>
          <w:rFonts w:ascii="Calibri" w:eastAsia="Times New Roman" w:hAnsi="Calibri" w:cs="Calibri"/>
          <w:kern w:val="3"/>
          <w:sz w:val="24"/>
          <w:szCs w:val="24"/>
          <w:lang w:eastAsia="pl-PL"/>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t>
      </w:r>
      <w:r>
        <w:rPr>
          <w:rFonts w:ascii="Calibri" w:eastAsia="Times New Roman" w:hAnsi="Calibri" w:cs="Calibri"/>
          <w:kern w:val="3"/>
          <w:sz w:val="24"/>
          <w:szCs w:val="24"/>
          <w:lang w:eastAsia="pl-PL"/>
        </w:rPr>
        <w:br/>
      </w:r>
      <w:r w:rsidRPr="00D261B6">
        <w:rPr>
          <w:rFonts w:ascii="Calibri" w:eastAsia="Times New Roman" w:hAnsi="Calibri" w:cs="Calibri"/>
          <w:kern w:val="3"/>
          <w:sz w:val="24"/>
          <w:szCs w:val="24"/>
          <w:lang w:eastAsia="pl-PL"/>
        </w:rPr>
        <w:t xml:space="preserve">ww. Rozporządzenia, w zakresie określonym w art. 24 ust. 1 pkt 14 i 21 ustawy Pzp. Jeżeli w kraju, </w:t>
      </w:r>
      <w:r>
        <w:rPr>
          <w:rFonts w:ascii="Calibri" w:eastAsia="Times New Roman" w:hAnsi="Calibri" w:cs="Calibri"/>
          <w:kern w:val="3"/>
          <w:sz w:val="24"/>
          <w:szCs w:val="24"/>
          <w:lang w:eastAsia="pl-PL"/>
        </w:rPr>
        <w:br/>
      </w:r>
      <w:r w:rsidRPr="00D261B6">
        <w:rPr>
          <w:rFonts w:ascii="Calibri" w:eastAsia="Times New Roman" w:hAnsi="Calibri" w:cs="Calibri"/>
          <w:kern w:val="3"/>
          <w:sz w:val="24"/>
          <w:szCs w:val="24"/>
          <w:lang w:eastAsia="pl-PL"/>
        </w:rPr>
        <w:t>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Zdanie ostatnie punktu 22 stosuje się.</w:t>
      </w:r>
    </w:p>
    <w:p w:rsidR="006B3982" w:rsidRPr="00A300D4" w:rsidRDefault="00D261B6" w:rsidP="00D261B6">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sidRPr="00D261B6">
        <w:rPr>
          <w:rFonts w:ascii="Calibri" w:eastAsia="Times New Roman" w:hAnsi="Calibri" w:cs="Calibri"/>
          <w:kern w:val="3"/>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r w:rsidR="006B3982" w:rsidRPr="00A300D4">
        <w:rPr>
          <w:rFonts w:ascii="Calibri" w:eastAsia="Times New Roman" w:hAnsi="Calibri" w:cs="Calibri"/>
          <w:kern w:val="3"/>
          <w:sz w:val="24"/>
          <w:szCs w:val="24"/>
          <w:lang w:eastAsia="pl-PL"/>
        </w:rPr>
        <w:t>.</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W celu potwierdzenia, że oferowane dostawy odpowiadają wymaganiom określonym przez   Zamawiającego, Zamawiający przed udzieleniem zamówienia, wezwie Wykonawcę, którego oferta została najwyżej oceniona, do złożenia w wyznaczonym, nie krótszym niż 10 dni, terminie aktualnych  na dzień złożenia nw. dokumentów:</w:t>
      </w:r>
    </w:p>
    <w:p w:rsidR="00746DFD" w:rsidRPr="00746DFD" w:rsidRDefault="00746DFD" w:rsidP="00746DFD">
      <w:pPr>
        <w:pStyle w:val="Akapitzlist"/>
        <w:numPr>
          <w:ilvl w:val="1"/>
          <w:numId w:val="104"/>
        </w:numPr>
        <w:spacing w:after="0" w:line="240" w:lineRule="auto"/>
        <w:jc w:val="both"/>
        <w:rPr>
          <w:color w:val="000000"/>
          <w:sz w:val="20"/>
          <w:szCs w:val="20"/>
        </w:rPr>
      </w:pPr>
      <w:r w:rsidRPr="00746DFD">
        <w:rPr>
          <w:color w:val="000000"/>
        </w:rPr>
        <w:t>aktualne deklaracje zgodności potwierdzające, że wyroby są  zgodne z wymaganiami zasadniczymi i certyfikaty jednostki notyfikowanej potwierdzającej przeprowadzenie procedury oceny zgodności wyrobu z wymaganiami zasadniczymi, zgodnie z ustawą o wyrobach medycznych z dnia 20 maja 2010 r. (t.j. Dz. U. z 2017 r. poz. 211 ze zmianami)</w:t>
      </w:r>
      <w:r w:rsidRPr="00746DFD">
        <w:t xml:space="preserve"> </w:t>
      </w:r>
      <w:r w:rsidRPr="00746DFD">
        <w:rPr>
          <w:color w:val="000000"/>
          <w:sz w:val="20"/>
          <w:szCs w:val="20"/>
        </w:rPr>
        <w:t xml:space="preserve">   </w:t>
      </w:r>
    </w:p>
    <w:p w:rsidR="00746DFD" w:rsidRDefault="00746DFD" w:rsidP="00746DFD">
      <w:pPr>
        <w:spacing w:after="0" w:line="240" w:lineRule="auto"/>
        <w:jc w:val="both"/>
        <w:rPr>
          <w:color w:val="000000"/>
          <w:sz w:val="20"/>
          <w:szCs w:val="20"/>
        </w:rPr>
      </w:pPr>
      <w:r>
        <w:rPr>
          <w:color w:val="000000"/>
          <w:sz w:val="20"/>
          <w:szCs w:val="20"/>
        </w:rPr>
        <w:t xml:space="preserve">                         </w:t>
      </w:r>
      <w:r w:rsidRPr="009E1775">
        <w:rPr>
          <w:color w:val="000000"/>
          <w:sz w:val="20"/>
          <w:szCs w:val="20"/>
        </w:rPr>
        <w:t xml:space="preserve">Zgodnie z przepisami w/w ustawy, certyfikat jednostki notyfikowanej dotyczy tylko wyrobów medycznych </w:t>
      </w:r>
    </w:p>
    <w:p w:rsidR="00746DFD" w:rsidRPr="00746DFD" w:rsidRDefault="00746DFD" w:rsidP="00746DFD">
      <w:pPr>
        <w:spacing w:after="0" w:line="240" w:lineRule="auto"/>
        <w:jc w:val="both"/>
        <w:rPr>
          <w:color w:val="000000"/>
          <w:sz w:val="20"/>
          <w:szCs w:val="20"/>
        </w:rPr>
      </w:pPr>
      <w:r>
        <w:rPr>
          <w:color w:val="000000"/>
          <w:sz w:val="20"/>
          <w:szCs w:val="20"/>
        </w:rPr>
        <w:t xml:space="preserve">                          </w:t>
      </w:r>
      <w:r w:rsidRPr="009E1775">
        <w:rPr>
          <w:color w:val="000000"/>
          <w:sz w:val="20"/>
          <w:szCs w:val="20"/>
        </w:rPr>
        <w:t xml:space="preserve">klasy </w:t>
      </w:r>
      <w:r>
        <w:rPr>
          <w:color w:val="000000"/>
          <w:sz w:val="20"/>
          <w:szCs w:val="20"/>
        </w:rPr>
        <w:t xml:space="preserve">  </w:t>
      </w:r>
      <w:r w:rsidRPr="009E1775">
        <w:rPr>
          <w:color w:val="000000"/>
          <w:sz w:val="20"/>
          <w:szCs w:val="20"/>
        </w:rPr>
        <w:t>I</w:t>
      </w:r>
      <w:r>
        <w:rPr>
          <w:color w:val="000000"/>
          <w:sz w:val="20"/>
          <w:szCs w:val="20"/>
        </w:rPr>
        <w:t xml:space="preserve"> </w:t>
      </w:r>
      <w:r w:rsidRPr="009E1775">
        <w:rPr>
          <w:color w:val="000000"/>
          <w:sz w:val="20"/>
          <w:szCs w:val="20"/>
        </w:rPr>
        <w:t>z funkcją pomiarową lub sterylne, klasy IIa, klasy IIb, klasy III, aktywnych wyrobów medycznych</w:t>
      </w:r>
      <w:r w:rsidRPr="009E1775">
        <w:rPr>
          <w:color w:val="000000"/>
          <w:sz w:val="20"/>
          <w:szCs w:val="20"/>
        </w:rPr>
        <w:br/>
      </w:r>
      <w:r>
        <w:rPr>
          <w:color w:val="000000"/>
          <w:sz w:val="20"/>
          <w:szCs w:val="20"/>
        </w:rPr>
        <w:t xml:space="preserve">                          </w:t>
      </w:r>
      <w:r w:rsidRPr="009E1775">
        <w:rPr>
          <w:color w:val="000000"/>
          <w:sz w:val="20"/>
          <w:szCs w:val="20"/>
        </w:rPr>
        <w:t>do implantacji, wyrobów medycznych do diagnostyki in vitro.</w:t>
      </w:r>
    </w:p>
    <w:p w:rsidR="00746DFD" w:rsidRPr="00746DFD" w:rsidRDefault="00746DFD" w:rsidP="00746DFD">
      <w:pPr>
        <w:pStyle w:val="Akapitzlist"/>
        <w:numPr>
          <w:ilvl w:val="1"/>
          <w:numId w:val="104"/>
        </w:numPr>
        <w:jc w:val="both"/>
        <w:rPr>
          <w:rFonts w:eastAsia="Times"/>
        </w:rPr>
      </w:pPr>
      <w:r>
        <w:t xml:space="preserve">karta danych technicznych </w:t>
      </w:r>
      <w:r w:rsidRPr="00746DFD">
        <w:rPr>
          <w:rFonts w:eastAsia="Times"/>
          <w:color w:val="000000"/>
        </w:rPr>
        <w:t>dla ligniny potwierdzaj</w:t>
      </w:r>
      <w:r w:rsidRPr="00746DFD">
        <w:rPr>
          <w:rFonts w:eastAsia="TimesNewRoman"/>
          <w:color w:val="000000"/>
        </w:rPr>
        <w:t>ą</w:t>
      </w:r>
      <w:r w:rsidRPr="00746DFD">
        <w:rPr>
          <w:rFonts w:eastAsia="Times"/>
          <w:color w:val="000000"/>
        </w:rPr>
        <w:t>ca chłonność wody min. 12g/g – dotyczy Zadania Nr 1</w:t>
      </w:r>
    </w:p>
    <w:p w:rsidR="00746DFD" w:rsidRPr="00746DFD" w:rsidRDefault="00746DFD" w:rsidP="00746DFD">
      <w:pPr>
        <w:pStyle w:val="Akapitzlist"/>
        <w:numPr>
          <w:ilvl w:val="1"/>
          <w:numId w:val="104"/>
        </w:numPr>
        <w:tabs>
          <w:tab w:val="left" w:pos="567"/>
        </w:tabs>
        <w:jc w:val="both"/>
        <w:rPr>
          <w:color w:val="000000"/>
        </w:rPr>
      </w:pPr>
      <w:r w:rsidRPr="00746DFD">
        <w:rPr>
          <w:color w:val="000000"/>
        </w:rPr>
        <w:t>karty charakterystyki substancji niebezpiecznej - dotyczy Zadania Nr 16.</w:t>
      </w:r>
    </w:p>
    <w:p w:rsidR="00746DFD" w:rsidRPr="00746DFD" w:rsidRDefault="00746DFD" w:rsidP="00746DFD">
      <w:pPr>
        <w:pStyle w:val="Akapitzlist"/>
        <w:numPr>
          <w:ilvl w:val="1"/>
          <w:numId w:val="104"/>
        </w:numPr>
        <w:autoSpaceDE w:val="0"/>
        <w:adjustRightInd w:val="0"/>
        <w:spacing w:line="240" w:lineRule="auto"/>
        <w:jc w:val="both"/>
        <w:rPr>
          <w:rFonts w:ascii="TimesNewRoman" w:hAnsi="TimesNewRoman" w:cs="TimesNewRoman"/>
          <w:kern w:val="0"/>
          <w:sz w:val="20"/>
          <w:szCs w:val="20"/>
          <w:lang w:eastAsia="pl-PL"/>
        </w:rPr>
      </w:pPr>
      <w:r w:rsidRPr="00746DFD">
        <w:t>wykaz publikacji badań klinicznych – dotyczy Zadania Nr 16 poz. 1, 2, 3</w:t>
      </w:r>
    </w:p>
    <w:p w:rsidR="00746DFD" w:rsidRPr="00746DFD" w:rsidRDefault="00746DFD" w:rsidP="00746DFD">
      <w:pPr>
        <w:pStyle w:val="Akapitzlist"/>
        <w:autoSpaceDE w:val="0"/>
        <w:adjustRightInd w:val="0"/>
        <w:spacing w:line="240" w:lineRule="auto"/>
        <w:ind w:left="792"/>
        <w:jc w:val="both"/>
        <w:rPr>
          <w:rFonts w:ascii="TimesNewRoman" w:hAnsi="TimesNewRoman" w:cs="TimesNewRoman"/>
          <w:kern w:val="0"/>
          <w:sz w:val="20"/>
          <w:szCs w:val="20"/>
          <w:lang w:eastAsia="pl-PL"/>
        </w:rPr>
      </w:pPr>
    </w:p>
    <w:p w:rsidR="00746DFD" w:rsidRDefault="00746DFD" w:rsidP="00746DFD">
      <w:pPr>
        <w:autoSpaceDE w:val="0"/>
        <w:adjustRightInd w:val="0"/>
        <w:spacing w:line="240" w:lineRule="auto"/>
        <w:jc w:val="both"/>
        <w:rPr>
          <w:rFonts w:ascii="TimesNewRoman" w:hAnsi="TimesNewRoman" w:cs="TimesNewRoman"/>
          <w:sz w:val="20"/>
          <w:szCs w:val="20"/>
          <w:lang w:eastAsia="pl-PL"/>
        </w:rPr>
      </w:pPr>
    </w:p>
    <w:p w:rsidR="00746DFD" w:rsidRPr="00746DFD" w:rsidRDefault="00746DFD" w:rsidP="00746DFD">
      <w:pPr>
        <w:autoSpaceDE w:val="0"/>
        <w:adjustRightInd w:val="0"/>
        <w:spacing w:line="240" w:lineRule="auto"/>
        <w:jc w:val="both"/>
        <w:rPr>
          <w:rFonts w:ascii="TimesNewRoman" w:hAnsi="TimesNewRoman" w:cs="TimesNewRoman"/>
          <w:sz w:val="20"/>
          <w:szCs w:val="20"/>
          <w:lang w:eastAsia="pl-PL"/>
        </w:rPr>
      </w:pPr>
    </w:p>
    <w:p w:rsidR="00746DFD" w:rsidRPr="00746DFD" w:rsidRDefault="00746DFD" w:rsidP="00746DFD">
      <w:pPr>
        <w:widowControl w:val="0"/>
        <w:numPr>
          <w:ilvl w:val="1"/>
          <w:numId w:val="104"/>
        </w:numPr>
        <w:suppressAutoHyphens/>
        <w:autoSpaceDN w:val="0"/>
        <w:spacing w:after="0" w:line="100" w:lineRule="atLeast"/>
        <w:ind w:left="1134" w:hanging="774"/>
        <w:jc w:val="both"/>
        <w:textAlignment w:val="baseline"/>
        <w:rPr>
          <w:rFonts w:ascii="Times New Roman" w:eastAsia="Andale Sans UI" w:hAnsi="Times New Roman" w:cs="Tahoma"/>
          <w:kern w:val="3"/>
          <w:sz w:val="24"/>
          <w:szCs w:val="24"/>
          <w:lang w:eastAsia="zh-CN" w:bidi="fa-IR"/>
        </w:rPr>
      </w:pPr>
      <w:r>
        <w:rPr>
          <w:rFonts w:ascii="Times New Roman" w:eastAsia="Andale Sans UI" w:hAnsi="Times New Roman" w:cs="Tahoma"/>
          <w:kern w:val="3"/>
          <w:sz w:val="24"/>
          <w:szCs w:val="24"/>
          <w:lang w:eastAsia="zh-CN" w:bidi="fa-IR"/>
        </w:rPr>
        <w:t xml:space="preserve">dokumentów potwierdzających powtarzalność procesu sterylizacji – raport z ponownej kwalifikacji procesu sterylizacji  dla wyrobów jałowych zgodnie z normami: </w:t>
      </w:r>
    </w:p>
    <w:p w:rsidR="00746DFD" w:rsidRDefault="00746DFD" w:rsidP="00746DFD">
      <w:pPr>
        <w:widowControl w:val="0"/>
        <w:suppressAutoHyphens/>
        <w:autoSpaceDN w:val="0"/>
        <w:spacing w:after="0" w:line="100" w:lineRule="atLeast"/>
        <w:ind w:left="1134"/>
        <w:jc w:val="both"/>
        <w:textAlignment w:val="baseline"/>
        <w:rPr>
          <w:rFonts w:ascii="Times New Roman" w:eastAsia="Andale Sans UI" w:hAnsi="Times New Roman" w:cs="Tahoma"/>
          <w:kern w:val="3"/>
          <w:sz w:val="24"/>
          <w:szCs w:val="24"/>
          <w:lang w:eastAsia="zh-CN" w:bidi="fa-IR"/>
        </w:rPr>
      </w:pPr>
      <w:r>
        <w:rPr>
          <w:rFonts w:ascii="Times New Roman" w:eastAsia="Andale Sans UI" w:hAnsi="Times New Roman" w:cs="Tahoma"/>
          <w:kern w:val="3"/>
          <w:sz w:val="24"/>
          <w:szCs w:val="24"/>
          <w:lang w:eastAsia="zh-CN" w:bidi="fa-IR"/>
        </w:rPr>
        <w:t>- dla pary wodnej PN -EN ISO 17665-1</w:t>
      </w:r>
    </w:p>
    <w:p w:rsidR="00746DFD" w:rsidRDefault="00746DFD" w:rsidP="00746DFD">
      <w:pPr>
        <w:widowControl w:val="0"/>
        <w:suppressAutoHyphens/>
        <w:autoSpaceDN w:val="0"/>
        <w:spacing w:after="0" w:line="100" w:lineRule="atLeast"/>
        <w:ind w:left="1134"/>
        <w:jc w:val="both"/>
        <w:textAlignment w:val="baseline"/>
        <w:rPr>
          <w:rFonts w:ascii="Times New Roman" w:eastAsia="Andale Sans UI" w:hAnsi="Times New Roman" w:cs="Tahoma"/>
          <w:kern w:val="3"/>
          <w:sz w:val="24"/>
          <w:szCs w:val="24"/>
          <w:lang w:eastAsia="zh-CN" w:bidi="fa-IR"/>
        </w:rPr>
      </w:pPr>
      <w:r>
        <w:rPr>
          <w:rFonts w:ascii="Times New Roman" w:eastAsia="Andale Sans UI" w:hAnsi="Times New Roman" w:cs="Tahoma"/>
          <w:kern w:val="3"/>
          <w:sz w:val="24"/>
          <w:szCs w:val="24"/>
          <w:lang w:eastAsia="zh-CN" w:bidi="fa-IR"/>
        </w:rPr>
        <w:t>- dla tlenku etylenu PN -EN ISO  11135-1</w:t>
      </w:r>
    </w:p>
    <w:p w:rsidR="00746DFD" w:rsidRDefault="00746DFD" w:rsidP="00746DFD">
      <w:pPr>
        <w:widowControl w:val="0"/>
        <w:suppressAutoHyphens/>
        <w:autoSpaceDN w:val="0"/>
        <w:spacing w:after="0" w:line="100" w:lineRule="atLeast"/>
        <w:ind w:left="1134"/>
        <w:jc w:val="both"/>
        <w:textAlignment w:val="baseline"/>
        <w:rPr>
          <w:rFonts w:ascii="Times New Roman" w:eastAsia="Andale Sans UI" w:hAnsi="Times New Roman" w:cs="Tahoma"/>
          <w:kern w:val="3"/>
          <w:sz w:val="24"/>
          <w:szCs w:val="24"/>
          <w:lang w:eastAsia="zh-CN" w:bidi="fa-IR"/>
        </w:rPr>
      </w:pPr>
      <w:r>
        <w:rPr>
          <w:rFonts w:ascii="Times New Roman" w:eastAsia="Andale Sans UI" w:hAnsi="Times New Roman" w:cs="Tahoma"/>
          <w:kern w:val="3"/>
          <w:sz w:val="24"/>
          <w:szCs w:val="24"/>
          <w:lang w:eastAsia="zh-CN" w:bidi="fa-IR"/>
        </w:rPr>
        <w:t>- dla radiacji PN -EN ISO  11137-1,2</w:t>
      </w:r>
    </w:p>
    <w:p w:rsidR="00746DFD" w:rsidRDefault="00746DFD" w:rsidP="00746DFD">
      <w:pPr>
        <w:widowControl w:val="0"/>
        <w:suppressAutoHyphens/>
        <w:autoSpaceDN w:val="0"/>
        <w:spacing w:after="0" w:line="100" w:lineRule="atLeast"/>
        <w:jc w:val="both"/>
        <w:textAlignment w:val="baseline"/>
        <w:rPr>
          <w:rFonts w:eastAsia="Times" w:cs="Times"/>
        </w:rPr>
      </w:pPr>
      <w:r>
        <w:rPr>
          <w:rFonts w:ascii="Times New Roman" w:eastAsia="Andale Sans UI" w:hAnsi="Times New Roman" w:cs="Tahoma"/>
          <w:kern w:val="3"/>
          <w:sz w:val="24"/>
          <w:szCs w:val="24"/>
          <w:lang w:eastAsia="zh-CN" w:bidi="fa-IR"/>
        </w:rPr>
        <w:t xml:space="preserve">       25.6.  </w:t>
      </w:r>
      <w:r>
        <w:rPr>
          <w:rFonts w:eastAsia="Times" w:cs="Times"/>
        </w:rPr>
        <w:t>próbki oferowanego przedmiotu zamówienia – min. po 1 najmniejszym opakowaniu lub 1 szt. z ka</w:t>
      </w:r>
      <w:r>
        <w:rPr>
          <w:rFonts w:eastAsia="TimesNewRoman" w:cs="TimesNewRoman"/>
        </w:rPr>
        <w:t>ż</w:t>
      </w:r>
      <w:r>
        <w:rPr>
          <w:rFonts w:eastAsia="Times" w:cs="Times"/>
        </w:rPr>
        <w:t xml:space="preserve">dej </w:t>
      </w:r>
    </w:p>
    <w:p w:rsidR="00746DFD" w:rsidRDefault="00746DFD" w:rsidP="00746DFD">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Pr>
          <w:rFonts w:eastAsia="Times" w:cs="Times"/>
        </w:rPr>
        <w:t xml:space="preserve">                    pozycji w opakowaniu handlowym</w:t>
      </w:r>
    </w:p>
    <w:p w:rsidR="00B83F93" w:rsidRPr="00B83F93" w:rsidRDefault="00B83F93" w:rsidP="00B83F93">
      <w:pPr>
        <w:spacing w:line="240" w:lineRule="auto"/>
        <w:jc w:val="both"/>
        <w:rPr>
          <w:rFonts w:eastAsia="Times New Roman" w:cs="Times New Roman"/>
          <w:sz w:val="12"/>
          <w:szCs w:val="12"/>
          <w:lang w:eastAsia="ar-SA"/>
        </w:rPr>
      </w:pP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Pozostałe wymagane dokumenty stanowiące integralną część oferty:</w:t>
      </w:r>
    </w:p>
    <w:p w:rsidR="006B3982" w:rsidRPr="008E710C" w:rsidRDefault="006B3982" w:rsidP="00910B56">
      <w:pPr>
        <w:widowControl w:val="0"/>
        <w:numPr>
          <w:ilvl w:val="1"/>
          <w:numId w:val="104"/>
        </w:numPr>
        <w:suppressAutoHyphens/>
        <w:autoSpaceDN w:val="0"/>
        <w:spacing w:after="0" w:line="100" w:lineRule="atLeast"/>
        <w:ind w:left="1134" w:hanging="774"/>
        <w:jc w:val="both"/>
        <w:textAlignment w:val="baseline"/>
        <w:rPr>
          <w:rFonts w:ascii="Times New Roman" w:eastAsia="Andale Sans UI" w:hAnsi="Times New Roman" w:cs="Tahoma"/>
          <w:kern w:val="3"/>
          <w:sz w:val="24"/>
          <w:szCs w:val="24"/>
          <w:lang w:eastAsia="zh-CN" w:bidi="fa-IR"/>
        </w:rPr>
      </w:pPr>
      <w:r w:rsidRPr="008E710C">
        <w:rPr>
          <w:rFonts w:ascii="Calibri" w:eastAsia="Andale Sans UI" w:hAnsi="Calibri" w:cs="Calibri"/>
          <w:color w:val="000000"/>
          <w:kern w:val="3"/>
          <w:sz w:val="24"/>
          <w:szCs w:val="24"/>
          <w:lang w:eastAsia="zh-CN" w:bidi="fa-IR"/>
        </w:rPr>
        <w:t>dowód wniesienia wadium.</w:t>
      </w:r>
    </w:p>
    <w:p w:rsidR="005E5681" w:rsidRDefault="005E5681" w:rsidP="006B3982">
      <w:pPr>
        <w:autoSpaceDE w:val="0"/>
        <w:autoSpaceDN w:val="0"/>
        <w:spacing w:after="0" w:line="240" w:lineRule="auto"/>
        <w:jc w:val="both"/>
        <w:rPr>
          <w:rFonts w:ascii="Calibri" w:eastAsia="Andale Sans UI" w:hAnsi="Calibri" w:cs="Calibri"/>
          <w:b/>
          <w:color w:val="000000"/>
          <w:kern w:val="3"/>
          <w:sz w:val="28"/>
          <w:szCs w:val="24"/>
          <w:u w:val="single"/>
          <w:lang w:eastAsia="zh-CN" w:bidi="fa-IR"/>
        </w:rPr>
      </w:pPr>
    </w:p>
    <w:p w:rsidR="006B3982" w:rsidRPr="00A300D4" w:rsidRDefault="006B3982" w:rsidP="006B3982">
      <w:pPr>
        <w:autoSpaceDE w:val="0"/>
        <w:autoSpaceDN w:val="0"/>
        <w:spacing w:after="0" w:line="240" w:lineRule="auto"/>
        <w:jc w:val="both"/>
        <w:rPr>
          <w:rFonts w:ascii="Calibri" w:eastAsia="Andale Sans UI" w:hAnsi="Calibri" w:cs="Calibri"/>
          <w:b/>
          <w:color w:val="000000"/>
          <w:kern w:val="3"/>
          <w:sz w:val="28"/>
          <w:szCs w:val="24"/>
          <w:u w:val="single"/>
          <w:lang w:eastAsia="zh-CN" w:bidi="fa-IR"/>
        </w:rPr>
      </w:pPr>
      <w:r w:rsidRPr="00754AF8">
        <w:rPr>
          <w:rFonts w:ascii="Calibri" w:eastAsia="Andale Sans UI" w:hAnsi="Calibri" w:cs="Calibri"/>
          <w:b/>
          <w:color w:val="000000"/>
          <w:kern w:val="3"/>
          <w:sz w:val="28"/>
          <w:szCs w:val="24"/>
          <w:u w:val="single"/>
          <w:lang w:eastAsia="zh-CN" w:bidi="fa-IR"/>
        </w:rPr>
        <w:t>III. Opis przedmiotu zamówienia</w:t>
      </w:r>
    </w:p>
    <w:p w:rsidR="00142ADB" w:rsidRPr="00A300D4" w:rsidRDefault="00142ADB" w:rsidP="006B3982">
      <w:pPr>
        <w:autoSpaceDE w:val="0"/>
        <w:autoSpaceDN w:val="0"/>
        <w:spacing w:after="0" w:line="240" w:lineRule="auto"/>
        <w:jc w:val="both"/>
        <w:rPr>
          <w:rFonts w:ascii="Times New Roman" w:eastAsia="Andale Sans UI" w:hAnsi="Times New Roman" w:cs="Tahoma"/>
          <w:kern w:val="3"/>
          <w:sz w:val="24"/>
          <w:szCs w:val="24"/>
          <w:lang w:eastAsia="zh-CN" w:bidi="fa-IR"/>
        </w:rPr>
      </w:pPr>
    </w:p>
    <w:p w:rsidR="00816712" w:rsidRPr="00C74CD4" w:rsidRDefault="008E710C" w:rsidP="00816712">
      <w:pPr>
        <w:pStyle w:val="Standard"/>
        <w:ind w:right="64"/>
        <w:jc w:val="center"/>
        <w:rPr>
          <w:b/>
        </w:rPr>
      </w:pPr>
      <w:r w:rsidRPr="00B95F26">
        <w:rPr>
          <w:rFonts w:cs="Times New Roman"/>
          <w:color w:val="000000"/>
        </w:rPr>
        <w:t xml:space="preserve">1. </w:t>
      </w:r>
      <w:r w:rsidRPr="00CF7362">
        <w:rPr>
          <w:rFonts w:cs="Times New Roman"/>
          <w:bCs/>
          <w:color w:val="000000"/>
        </w:rPr>
        <w:t>Przedmiotem zamówienia jest</w:t>
      </w:r>
      <w:r w:rsidRPr="0030648D">
        <w:rPr>
          <w:rFonts w:cs="Times New Roman"/>
          <w:b/>
          <w:bCs/>
          <w:color w:val="000000"/>
        </w:rPr>
        <w:t xml:space="preserve"> </w:t>
      </w:r>
      <w:r w:rsidRPr="006803DA">
        <w:rPr>
          <w:b/>
          <w:bCs/>
        </w:rPr>
        <w:t>dostaw</w:t>
      </w:r>
      <w:r>
        <w:rPr>
          <w:b/>
          <w:bCs/>
        </w:rPr>
        <w:t>a</w:t>
      </w:r>
      <w:r w:rsidR="00816712">
        <w:rPr>
          <w:b/>
          <w:bCs/>
        </w:rPr>
        <w:t xml:space="preserve"> </w:t>
      </w:r>
      <w:r w:rsidR="00816712" w:rsidRPr="00C74CD4">
        <w:rPr>
          <w:b/>
        </w:rPr>
        <w:t>materiałów opatrunkowych i wyrobów medycznych</w:t>
      </w:r>
    </w:p>
    <w:p w:rsidR="008E710C" w:rsidRPr="00033615" w:rsidRDefault="008E710C" w:rsidP="008E710C">
      <w:pPr>
        <w:jc w:val="both"/>
        <w:rPr>
          <w:rFonts w:cs="Times New Roman"/>
          <w:color w:val="000000"/>
        </w:rPr>
      </w:pPr>
      <w:r>
        <w:rPr>
          <w:rFonts w:cs="Times New Roman"/>
          <w:b/>
        </w:rPr>
        <w:t xml:space="preserve">– </w:t>
      </w:r>
      <w:r w:rsidR="00816712">
        <w:rPr>
          <w:rFonts w:cs="Times New Roman"/>
          <w:b/>
        </w:rPr>
        <w:t>24</w:t>
      </w:r>
      <w:r w:rsidRPr="00F16FA0">
        <w:rPr>
          <w:rFonts w:cs="Times New Roman"/>
          <w:b/>
        </w:rPr>
        <w:t xml:space="preserve"> zada</w:t>
      </w:r>
      <w:r w:rsidR="00816712">
        <w:rPr>
          <w:rFonts w:cs="Times New Roman"/>
          <w:b/>
        </w:rPr>
        <w:t>nia</w:t>
      </w:r>
    </w:p>
    <w:p w:rsidR="008E710C" w:rsidRDefault="008E710C" w:rsidP="005E5681">
      <w:pPr>
        <w:spacing w:line="240" w:lineRule="auto"/>
        <w:jc w:val="both"/>
        <w:rPr>
          <w:color w:val="000000"/>
        </w:rPr>
      </w:pPr>
      <w:r>
        <w:rPr>
          <w:rFonts w:eastAsia="Lucida Sans Unicode"/>
          <w:color w:val="000000"/>
          <w:lang w:bidi="en-US"/>
        </w:rPr>
        <w:t>1.1</w:t>
      </w:r>
      <w:r w:rsidRPr="002D1B84">
        <w:rPr>
          <w:rFonts w:eastAsia="Lucida Sans Unicode"/>
          <w:color w:val="000000"/>
          <w:lang w:bidi="en-US"/>
        </w:rPr>
        <w:t xml:space="preserve">. Specyfikację asortymentowo- ilościowo-cenową </w:t>
      </w:r>
      <w:r>
        <w:rPr>
          <w:rFonts w:eastAsia="Lucida Sans Unicode"/>
          <w:color w:val="000000"/>
          <w:lang w:bidi="en-US"/>
        </w:rPr>
        <w:t xml:space="preserve">i </w:t>
      </w:r>
      <w:r w:rsidRPr="003334F8">
        <w:rPr>
          <w:rFonts w:eastAsia="Lucida Sans Unicode"/>
          <w:b/>
          <w:color w:val="000000"/>
          <w:lang w:bidi="en-US"/>
        </w:rPr>
        <w:t xml:space="preserve">standardy </w:t>
      </w:r>
      <w:r>
        <w:rPr>
          <w:rFonts w:eastAsia="Lucida Sans Unicode"/>
          <w:b/>
          <w:color w:val="000000"/>
          <w:lang w:bidi="en-US"/>
        </w:rPr>
        <w:t>jakoś</w:t>
      </w:r>
      <w:r w:rsidRPr="003334F8">
        <w:rPr>
          <w:rFonts w:eastAsia="Lucida Sans Unicode"/>
          <w:b/>
          <w:color w:val="000000"/>
          <w:lang w:bidi="en-US"/>
        </w:rPr>
        <w:t xml:space="preserve">ciowe odnoszące się </w:t>
      </w:r>
      <w:r>
        <w:rPr>
          <w:rFonts w:eastAsia="Lucida Sans Unicode"/>
          <w:b/>
          <w:color w:val="000000"/>
          <w:lang w:bidi="en-US"/>
        </w:rPr>
        <w:t xml:space="preserve">    </w:t>
      </w:r>
      <w:r w:rsidRPr="003334F8">
        <w:rPr>
          <w:rFonts w:eastAsia="Lucida Sans Unicode"/>
          <w:b/>
          <w:color w:val="000000"/>
          <w:lang w:bidi="en-US"/>
        </w:rPr>
        <w:t>do wszystkich istotnych cech przedmiotu zamówienia</w:t>
      </w:r>
      <w:r>
        <w:rPr>
          <w:rFonts w:eastAsia="Lucida Sans Unicode"/>
          <w:color w:val="000000"/>
          <w:lang w:bidi="en-US"/>
        </w:rPr>
        <w:t xml:space="preserve"> </w:t>
      </w:r>
      <w:r w:rsidRPr="002D1B84">
        <w:rPr>
          <w:rFonts w:eastAsia="Lucida Sans Unicode"/>
          <w:color w:val="000000"/>
          <w:lang w:bidi="en-US"/>
        </w:rPr>
        <w:t xml:space="preserve">określają Załączniki od Nr </w:t>
      </w:r>
      <w:r w:rsidRPr="002D1B84">
        <w:rPr>
          <w:rFonts w:eastAsia="Lucida Sans Unicode"/>
          <w:b/>
          <w:color w:val="000000"/>
          <w:lang w:bidi="en-US"/>
        </w:rPr>
        <w:t>2</w:t>
      </w:r>
      <w:r>
        <w:rPr>
          <w:rFonts w:eastAsia="Lucida Sans Unicode"/>
          <w:color w:val="000000"/>
          <w:lang w:bidi="en-US"/>
        </w:rPr>
        <w:t xml:space="preserve">/1 do </w:t>
      </w:r>
      <w:r w:rsidRPr="002D1B84">
        <w:rPr>
          <w:rFonts w:eastAsia="Lucida Sans Unicode"/>
          <w:color w:val="000000"/>
          <w:lang w:bidi="en-US"/>
        </w:rPr>
        <w:t xml:space="preserve"> Nr </w:t>
      </w:r>
      <w:r w:rsidRPr="002D1B84">
        <w:rPr>
          <w:rFonts w:eastAsia="Lucida Sans Unicode"/>
          <w:b/>
          <w:color w:val="000000"/>
          <w:lang w:bidi="en-US"/>
        </w:rPr>
        <w:t>2</w:t>
      </w:r>
      <w:r>
        <w:rPr>
          <w:rFonts w:eastAsia="Lucida Sans Unicode"/>
          <w:color w:val="000000"/>
          <w:lang w:bidi="en-US"/>
        </w:rPr>
        <w:t>/</w:t>
      </w:r>
      <w:r w:rsidR="00816712">
        <w:rPr>
          <w:rFonts w:eastAsia="Lucida Sans Unicode"/>
          <w:color w:val="000000"/>
          <w:lang w:bidi="en-US"/>
        </w:rPr>
        <w:t>24</w:t>
      </w:r>
      <w:r w:rsidRPr="002D1B84">
        <w:rPr>
          <w:rFonts w:eastAsia="Lucida Sans Unicode"/>
          <w:color w:val="000000"/>
          <w:lang w:bidi="en-US"/>
        </w:rPr>
        <w:t xml:space="preserve">  </w:t>
      </w:r>
      <w:r>
        <w:rPr>
          <w:rFonts w:eastAsia="Lucida Sans Unicode"/>
          <w:color w:val="000000"/>
          <w:lang w:bidi="en-US"/>
        </w:rPr>
        <w:t xml:space="preserve">     </w:t>
      </w:r>
      <w:r w:rsidRPr="002D1B84">
        <w:rPr>
          <w:rFonts w:eastAsia="Lucida Sans Unicode"/>
          <w:color w:val="000000"/>
          <w:lang w:bidi="en-US"/>
        </w:rPr>
        <w:t>do SIWZ</w:t>
      </w:r>
      <w:r>
        <w:rPr>
          <w:rFonts w:eastAsia="Lucida Sans Unicode"/>
          <w:color w:val="000000"/>
          <w:lang w:bidi="en-US"/>
        </w:rPr>
        <w:t xml:space="preserve">, </w:t>
      </w:r>
      <w:r w:rsidRPr="00C503D5">
        <w:rPr>
          <w:color w:val="000000"/>
        </w:rPr>
        <w:t>któr</w:t>
      </w:r>
      <w:r>
        <w:rPr>
          <w:color w:val="000000"/>
        </w:rPr>
        <w:t xml:space="preserve">e </w:t>
      </w:r>
      <w:r w:rsidRPr="00C503D5">
        <w:rPr>
          <w:color w:val="000000"/>
        </w:rPr>
        <w:t>Wykonawca</w:t>
      </w:r>
      <w:r>
        <w:rPr>
          <w:color w:val="000000"/>
        </w:rPr>
        <w:t xml:space="preserve"> </w:t>
      </w:r>
      <w:r w:rsidRPr="00C503D5">
        <w:rPr>
          <w:color w:val="000000"/>
        </w:rPr>
        <w:t>zobowiązany jest wypełnić i załączyć</w:t>
      </w:r>
      <w:r>
        <w:rPr>
          <w:color w:val="000000"/>
        </w:rPr>
        <w:t xml:space="preserve"> </w:t>
      </w:r>
      <w:r w:rsidRPr="00C503D5">
        <w:rPr>
          <w:color w:val="000000"/>
        </w:rPr>
        <w:t>do oferty</w:t>
      </w:r>
      <w:r>
        <w:rPr>
          <w:color w:val="000000"/>
        </w:rPr>
        <w:t xml:space="preserve"> w formie pisemnej oraz elektronicznej </w:t>
      </w:r>
      <w:r w:rsidRPr="00C503D5">
        <w:rPr>
          <w:color w:val="000000"/>
        </w:rPr>
        <w:t>.</w:t>
      </w:r>
    </w:p>
    <w:p w:rsidR="00DA7446" w:rsidRPr="00DA7446" w:rsidRDefault="00DA7446" w:rsidP="00DA7446">
      <w:pPr>
        <w:jc w:val="both"/>
        <w:rPr>
          <w:b/>
          <w:color w:val="000000"/>
        </w:rPr>
      </w:pPr>
      <w:r>
        <w:rPr>
          <w:b/>
          <w:color w:val="000000"/>
        </w:rPr>
        <w:t xml:space="preserve">1.2. Nie </w:t>
      </w:r>
      <w:r w:rsidRPr="003618DE">
        <w:rPr>
          <w:b/>
          <w:color w:val="000000"/>
        </w:rPr>
        <w:t>podanie nazwy producenta,</w:t>
      </w:r>
      <w:r>
        <w:rPr>
          <w:b/>
          <w:color w:val="000000"/>
        </w:rPr>
        <w:t xml:space="preserve"> nazwy handlowej, </w:t>
      </w:r>
      <w:r w:rsidRPr="003618DE">
        <w:rPr>
          <w:b/>
          <w:color w:val="000000"/>
        </w:rPr>
        <w:t xml:space="preserve"> nr katalogowego i </w:t>
      </w:r>
      <w:r>
        <w:rPr>
          <w:b/>
          <w:color w:val="000000"/>
        </w:rPr>
        <w:t xml:space="preserve">opisu przedmiotu zamówienia w Załącznikach  od Nr 2/1 do  Nr 2/24 </w:t>
      </w:r>
      <w:r w:rsidRPr="003618DE">
        <w:rPr>
          <w:b/>
          <w:color w:val="000000"/>
        </w:rPr>
        <w:t>skutkować będzie odrzuceniem oferty na podstawie art. 89 ust.2</w:t>
      </w:r>
    </w:p>
    <w:p w:rsidR="008E710C" w:rsidRPr="002D1B84" w:rsidRDefault="008E710C" w:rsidP="005E5681">
      <w:pPr>
        <w:ind w:hanging="284"/>
        <w:jc w:val="both"/>
      </w:pPr>
      <w:r>
        <w:t xml:space="preserve">        </w:t>
      </w:r>
      <w:r w:rsidRPr="00B27D03">
        <w:rPr>
          <w:b/>
        </w:rPr>
        <w:t>2</w:t>
      </w:r>
      <w:r w:rsidRPr="002D1B84">
        <w:t>. Wykonawca zobowiązany będzie do pełnej odpowiedzialności za jakość dostarczanego</w:t>
      </w:r>
      <w:r>
        <w:br/>
      </w:r>
      <w:r w:rsidRPr="002D1B84">
        <w:t>przedmiotu zamówienia.</w:t>
      </w:r>
    </w:p>
    <w:p w:rsidR="008E710C" w:rsidRDefault="008E710C" w:rsidP="005E5681">
      <w:pPr>
        <w:ind w:hanging="284"/>
        <w:jc w:val="both"/>
      </w:pPr>
      <w:r>
        <w:t xml:space="preserve">     </w:t>
      </w:r>
      <w:r w:rsidRPr="00B27D03">
        <w:rPr>
          <w:b/>
        </w:rPr>
        <w:t>3</w:t>
      </w:r>
      <w:r w:rsidRPr="002D1B84">
        <w:t>. Wymagany termin ważności przedmiotu zamówienia – min. 12 miesięcy, licząc od dnia dostawy do Zamawiającego.</w:t>
      </w:r>
    </w:p>
    <w:p w:rsidR="008E710C" w:rsidRDefault="008E710C" w:rsidP="008E710C">
      <w:pPr>
        <w:pStyle w:val="Standard"/>
        <w:spacing w:line="240" w:lineRule="auto"/>
        <w:ind w:hanging="180"/>
        <w:jc w:val="both"/>
      </w:pPr>
      <w:r>
        <w:rPr>
          <w:rFonts w:eastAsia="Times New Roman" w:cs="Times New Roman"/>
          <w:kern w:val="0"/>
        </w:rPr>
        <w:t xml:space="preserve">   </w:t>
      </w:r>
      <w:r>
        <w:rPr>
          <w:rFonts w:eastAsia="Times New Roman" w:cs="Times New Roman"/>
          <w:b/>
          <w:kern w:val="0"/>
        </w:rPr>
        <w:t>4</w:t>
      </w:r>
      <w:r w:rsidRPr="00B27D03">
        <w:rPr>
          <w:rFonts w:eastAsia="Times New Roman" w:cs="Times New Roman"/>
          <w:b/>
          <w:kern w:val="0"/>
        </w:rPr>
        <w:t>.</w:t>
      </w:r>
      <w:r w:rsidRPr="00B27D03">
        <w:rPr>
          <w:rFonts w:eastAsia="Times New Roman" w:cs="Times New Roman"/>
          <w:kern w:val="0"/>
        </w:rPr>
        <w:t xml:space="preserve"> </w:t>
      </w:r>
      <w:r w:rsidRPr="00B27D03">
        <w:t>Zamawiający nie przewiduje możliwości udzielenia zamówie</w:t>
      </w:r>
      <w:r>
        <w:t>ń</w:t>
      </w:r>
      <w:r w:rsidRPr="00B27D03">
        <w:t>,</w:t>
      </w:r>
      <w:r>
        <w:t xml:space="preserve"> </w:t>
      </w:r>
      <w:r w:rsidRPr="00B27D03">
        <w:t xml:space="preserve">o których mowa  w art. 67 ust. </w:t>
      </w:r>
      <w:r>
        <w:t>1 pkt.</w:t>
      </w:r>
    </w:p>
    <w:p w:rsidR="008E710C" w:rsidRDefault="008E710C" w:rsidP="008E710C">
      <w:pPr>
        <w:pStyle w:val="Standard"/>
        <w:spacing w:line="240" w:lineRule="auto"/>
        <w:ind w:hanging="180"/>
        <w:jc w:val="both"/>
      </w:pPr>
      <w:r>
        <w:t xml:space="preserve">         7</w:t>
      </w:r>
      <w:r w:rsidRPr="00B27D03">
        <w:t xml:space="preserve"> ustawy Pzp.</w:t>
      </w:r>
    </w:p>
    <w:p w:rsidR="009F6703" w:rsidRPr="00816712" w:rsidRDefault="008E710C" w:rsidP="00816712">
      <w:pPr>
        <w:ind w:left="284" w:hanging="284"/>
        <w:jc w:val="both"/>
        <w:rPr>
          <w:rFonts w:eastAsia="Lucida Sans Unicode"/>
          <w:b/>
          <w:color w:val="000000"/>
          <w:lang w:eastAsia="ar-SA"/>
        </w:rPr>
      </w:pPr>
      <w:r w:rsidRPr="007E3012">
        <w:t>5</w:t>
      </w:r>
      <w:r w:rsidRPr="00816712">
        <w:rPr>
          <w:b/>
        </w:rPr>
        <w:t xml:space="preserve">. </w:t>
      </w:r>
      <w:r w:rsidR="00816712" w:rsidRPr="00816712">
        <w:rPr>
          <w:b/>
        </w:rPr>
        <w:t xml:space="preserve"> Wszystkie wyroby jałowe muszą być sterylizowane w parze wodnej w nadciśnieniu dla wyrobów z gazy</w:t>
      </w:r>
      <w:r w:rsidR="00816712" w:rsidRPr="00816712">
        <w:rPr>
          <w:b/>
        </w:rPr>
        <w:br/>
        <w:t xml:space="preserve"> i włókniny kompresowej. </w:t>
      </w:r>
    </w:p>
    <w:p w:rsidR="006B3982" w:rsidRDefault="006B3982" w:rsidP="006B3982">
      <w:pPr>
        <w:widowControl w:val="0"/>
        <w:suppressAutoHyphens/>
        <w:autoSpaceDE w:val="0"/>
        <w:autoSpaceDN w:val="0"/>
        <w:spacing w:after="0" w:line="240" w:lineRule="auto"/>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IV. Termin wykonywania zamówienia.</w:t>
      </w:r>
    </w:p>
    <w:p w:rsidR="009F6703" w:rsidRPr="00A300D4" w:rsidRDefault="009F6703" w:rsidP="006B3982">
      <w:pPr>
        <w:widowControl w:val="0"/>
        <w:suppressAutoHyphens/>
        <w:autoSpaceDE w:val="0"/>
        <w:autoSpaceDN w:val="0"/>
        <w:spacing w:after="0" w:line="240" w:lineRule="auto"/>
        <w:jc w:val="both"/>
        <w:textAlignment w:val="baseline"/>
        <w:rPr>
          <w:rFonts w:ascii="Calibri" w:eastAsia="Andale Sans UI" w:hAnsi="Calibri" w:cs="Calibri"/>
          <w:b/>
          <w:kern w:val="3"/>
          <w:sz w:val="28"/>
          <w:szCs w:val="24"/>
          <w:u w:val="single"/>
          <w:lang w:eastAsia="zh-CN" w:bidi="fa-IR"/>
        </w:rPr>
      </w:pPr>
    </w:p>
    <w:p w:rsidR="005E5681" w:rsidRPr="002B3C17" w:rsidRDefault="005E5681" w:rsidP="005E5681">
      <w:pPr>
        <w:spacing w:line="240" w:lineRule="auto"/>
        <w:jc w:val="both"/>
        <w:rPr>
          <w:rFonts w:eastAsia="Lucida Sans Unicode"/>
          <w:color w:val="000000"/>
          <w:lang w:bidi="en-US"/>
        </w:rPr>
      </w:pPr>
      <w:r w:rsidRPr="002B3C17">
        <w:rPr>
          <w:rFonts w:eastAsia="Lucida Sans Unicode"/>
          <w:color w:val="000000"/>
          <w:lang w:bidi="en-US"/>
        </w:rPr>
        <w:t xml:space="preserve">1. </w:t>
      </w:r>
      <w:r w:rsidRPr="002B3C17">
        <w:rPr>
          <w:rFonts w:eastAsia="Lucida Sans Unicode"/>
          <w:b/>
          <w:color w:val="000000"/>
          <w:lang w:bidi="en-US"/>
        </w:rPr>
        <w:t>Termin</w:t>
      </w:r>
      <w:r w:rsidRPr="002B3C17">
        <w:rPr>
          <w:rFonts w:eastAsia="Times New Roman" w:cs="Times New Roman"/>
          <w:b/>
          <w:color w:val="000000"/>
          <w:lang w:bidi="en-US"/>
        </w:rPr>
        <w:t xml:space="preserve"> </w:t>
      </w:r>
      <w:r w:rsidRPr="002B3C17">
        <w:rPr>
          <w:rFonts w:eastAsia="Lucida Sans Unicode"/>
          <w:b/>
          <w:color w:val="000000"/>
          <w:lang w:bidi="en-US"/>
        </w:rPr>
        <w:t>obowiązywania</w:t>
      </w:r>
      <w:r w:rsidRPr="002B3C17">
        <w:rPr>
          <w:rFonts w:eastAsia="Times New Roman" w:cs="Times New Roman"/>
          <w:b/>
          <w:color w:val="000000"/>
          <w:lang w:bidi="en-US"/>
        </w:rPr>
        <w:t xml:space="preserve"> </w:t>
      </w:r>
      <w:r w:rsidRPr="002B3C17">
        <w:rPr>
          <w:rFonts w:eastAsia="Lucida Sans Unicode"/>
          <w:b/>
          <w:color w:val="000000"/>
          <w:lang w:bidi="en-US"/>
        </w:rPr>
        <w:t>umowy</w:t>
      </w:r>
      <w:r>
        <w:rPr>
          <w:rFonts w:eastAsia="Lucida Sans Unicode"/>
          <w:color w:val="000000"/>
          <w:lang w:bidi="en-US"/>
        </w:rPr>
        <w:t xml:space="preserve">: </w:t>
      </w:r>
      <w:r w:rsidRPr="002B3C17">
        <w:rPr>
          <w:rFonts w:eastAsia="Lucida Sans Unicode"/>
          <w:color w:val="000000"/>
          <w:lang w:bidi="en-US"/>
        </w:rPr>
        <w:t xml:space="preserve">12 miesięcy </w:t>
      </w:r>
      <w:r>
        <w:rPr>
          <w:rFonts w:eastAsia="Lucida Sans Unicode"/>
          <w:color w:val="000000"/>
          <w:lang w:bidi="en-US"/>
        </w:rPr>
        <w:t xml:space="preserve"> licząc od daty zawarcia umowy.</w:t>
      </w:r>
    </w:p>
    <w:p w:rsidR="00395324" w:rsidRPr="00435D84" w:rsidRDefault="00395324" w:rsidP="00395324">
      <w:pPr>
        <w:autoSpaceDE w:val="0"/>
        <w:autoSpaceDN w:val="0"/>
        <w:adjustRightInd w:val="0"/>
        <w:rPr>
          <w:color w:val="000000"/>
          <w:lang w:eastAsia="pl-PL"/>
        </w:rPr>
      </w:pPr>
      <w:r w:rsidRPr="00435D84">
        <w:rPr>
          <w:color w:val="000000"/>
          <w:lang w:eastAsia="pl-PL"/>
        </w:rPr>
        <w:t xml:space="preserve">2. </w:t>
      </w:r>
      <w:r w:rsidRPr="00435D84">
        <w:rPr>
          <w:b/>
          <w:color w:val="000000"/>
          <w:lang w:eastAsia="pl-PL"/>
        </w:rPr>
        <w:t>Termin dostawy</w:t>
      </w:r>
      <w:r w:rsidRPr="00435D84">
        <w:rPr>
          <w:color w:val="000000"/>
          <w:lang w:eastAsia="pl-PL"/>
        </w:rPr>
        <w:t xml:space="preserve">: Wykonawca zobowiązany będzie dostarczać przedmiot zamówienia </w:t>
      </w:r>
    </w:p>
    <w:p w:rsidR="00395324" w:rsidRPr="00435D84" w:rsidRDefault="00395324" w:rsidP="00395324">
      <w:pPr>
        <w:autoSpaceDE w:val="0"/>
        <w:autoSpaceDN w:val="0"/>
        <w:adjustRightInd w:val="0"/>
        <w:ind w:left="142" w:hanging="142"/>
        <w:rPr>
          <w:color w:val="000000"/>
          <w:lang w:eastAsia="pl-PL"/>
        </w:rPr>
      </w:pPr>
      <w:r w:rsidRPr="00435D84">
        <w:rPr>
          <w:color w:val="000000"/>
          <w:lang w:eastAsia="pl-PL"/>
        </w:rPr>
        <w:t xml:space="preserve">  w terminie określonym w </w:t>
      </w:r>
      <w:r>
        <w:rPr>
          <w:color w:val="000000"/>
          <w:lang w:eastAsia="pl-PL"/>
        </w:rPr>
        <w:t>ofercie, nie dłużej jednak niż 3</w:t>
      </w:r>
      <w:r w:rsidRPr="00435D84">
        <w:rPr>
          <w:color w:val="000000"/>
          <w:lang w:eastAsia="pl-PL"/>
        </w:rPr>
        <w:t xml:space="preserve"> dni roboczych, licząc</w:t>
      </w:r>
      <w:r>
        <w:rPr>
          <w:color w:val="000000"/>
          <w:lang w:eastAsia="pl-PL"/>
        </w:rPr>
        <w:t xml:space="preserve"> od dnia otrzymania zamówienia </w:t>
      </w:r>
      <w:r w:rsidRPr="00435D84">
        <w:rPr>
          <w:color w:val="000000"/>
          <w:lang w:eastAsia="pl-PL"/>
        </w:rPr>
        <w:t>w godzinach od 7:00 – 14:00.</w:t>
      </w:r>
    </w:p>
    <w:p w:rsidR="00395324" w:rsidRPr="00DB3109" w:rsidRDefault="00395324" w:rsidP="00DB3109">
      <w:pPr>
        <w:ind w:left="142"/>
        <w:jc w:val="both"/>
        <w:rPr>
          <w:color w:val="000000"/>
        </w:rPr>
      </w:pPr>
      <w:r w:rsidRPr="00435D84">
        <w:rPr>
          <w:color w:val="000000"/>
        </w:rPr>
        <w:t xml:space="preserve">Termin dostawy przedmiotu umowy należy określić w </w:t>
      </w:r>
      <w:r w:rsidRPr="00435D84">
        <w:rPr>
          <w:b/>
          <w:color w:val="000000"/>
        </w:rPr>
        <w:t>druku „Oferta”</w:t>
      </w:r>
      <w:r w:rsidRPr="00435D84">
        <w:rPr>
          <w:color w:val="000000"/>
        </w:rPr>
        <w:t xml:space="preserve"> stanowiącym załącznik Nr 1 do SIWZ.</w:t>
      </w:r>
    </w:p>
    <w:p w:rsidR="00464AD6" w:rsidRPr="00DA7446" w:rsidRDefault="00395324" w:rsidP="00DA7446">
      <w:pPr>
        <w:tabs>
          <w:tab w:val="left" w:pos="786"/>
        </w:tabs>
        <w:ind w:left="284" w:right="-6" w:hanging="284"/>
        <w:jc w:val="both"/>
      </w:pPr>
      <w:r>
        <w:t xml:space="preserve">3. Przez termin dostawy rozumie się termin, w którym Wykonawca dostarczy własnym transportem, na własne ryzyko i koszt przedmiot zamówienia do </w:t>
      </w:r>
      <w:r>
        <w:rPr>
          <w:rStyle w:val="Domylnaczcionkaakapitu1"/>
        </w:rPr>
        <w:t>Aptek Szpitalnych zlokalizowanych</w:t>
      </w:r>
      <w:r w:rsidRPr="00936A14">
        <w:rPr>
          <w:rStyle w:val="Domylnaczcionkaakapitu1"/>
        </w:rPr>
        <w:t xml:space="preserve"> na ter</w:t>
      </w:r>
      <w:r>
        <w:rPr>
          <w:rStyle w:val="Domylnaczcionkaakapitu1"/>
        </w:rPr>
        <w:t xml:space="preserve">enie siedzib Zamawiającego przy ul. </w:t>
      </w:r>
      <w:r w:rsidRPr="00CF1108">
        <w:t xml:space="preserve">Św. Józefa 53-59, przy ul. Konstytucji 3 Maja 42, przy </w:t>
      </w:r>
      <w:r>
        <w:br/>
      </w:r>
      <w:r w:rsidRPr="00CF1108">
        <w:t>ul. Krasińskiego 4/4a i przy ul. M. Skłodowskiej-Curie 27/29.</w:t>
      </w: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Lucida Sans Unicode" w:hAnsi="Calibri" w:cs="Calibri"/>
          <w:b/>
          <w:color w:val="000000"/>
          <w:kern w:val="3"/>
          <w:sz w:val="26"/>
          <w:szCs w:val="26"/>
          <w:u w:val="single"/>
          <w:lang w:eastAsia="ar-SA"/>
        </w:rPr>
        <w:t xml:space="preserve">V. </w:t>
      </w:r>
      <w:r w:rsidRPr="00A300D4">
        <w:rPr>
          <w:rFonts w:ascii="Calibri" w:eastAsia="Andale Sans UI" w:hAnsi="Calibri" w:cs="Calibri"/>
          <w:b/>
          <w:kern w:val="3"/>
          <w:sz w:val="26"/>
          <w:szCs w:val="26"/>
          <w:u w:val="single"/>
          <w:lang w:eastAsia="zh-CN" w:bidi="fa-IR"/>
        </w:rPr>
        <w:t xml:space="preserve">Informacje o sposobie porozumiewania się Zamawiającego z Wykonawcami oraz przekazywania oświadczeń lub dokumentów, wskazanie osób uprawnionych do </w:t>
      </w:r>
      <w:r w:rsidRPr="00A300D4">
        <w:rPr>
          <w:rFonts w:ascii="Calibri" w:eastAsia="Andale Sans UI" w:hAnsi="Calibri" w:cs="Calibri"/>
          <w:b/>
          <w:kern w:val="3"/>
          <w:sz w:val="26"/>
          <w:szCs w:val="26"/>
          <w:u w:val="single"/>
          <w:lang w:eastAsia="zh-CN" w:bidi="fa-IR"/>
        </w:rPr>
        <w:lastRenderedPageBreak/>
        <w:t>porozumiewania się z Wykonawcami.</w:t>
      </w:r>
    </w:p>
    <w:p w:rsidR="006B3982"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p>
    <w:p w:rsidR="00DB3109" w:rsidRPr="00A300D4" w:rsidRDefault="00DB3109"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p>
    <w:p w:rsidR="006B3982" w:rsidRPr="00580766"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Postępowanie o udzielenie zamówienia z zastrzeżeniem wyjątków określonych w ustawie prowadzi się z zachowaniem formy pisemnej.</w:t>
      </w:r>
    </w:p>
    <w:p w:rsidR="004F3202" w:rsidRPr="00D33F4B" w:rsidRDefault="002B2B48" w:rsidP="00910B56">
      <w:pPr>
        <w:widowControl w:val="0"/>
        <w:numPr>
          <w:ilvl w:val="1"/>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 xml:space="preserve">W postępowaniu ofertę, oświadczenia i inne dokumenty wymagane w SIWZ składa się </w:t>
      </w:r>
      <w:r w:rsidRPr="00580766">
        <w:rPr>
          <w:rFonts w:ascii="Calibri" w:eastAsia="Andale Sans UI" w:hAnsi="Calibri" w:cs="Calibri"/>
          <w:kern w:val="3"/>
          <w:sz w:val="24"/>
          <w:szCs w:val="24"/>
          <w:lang w:eastAsia="zh-CN" w:bidi="fa-IR"/>
        </w:rPr>
        <w:br/>
        <w:t>w formie pisemnej, z zastrzeżeniem że JEDZ należy przesłać w postaci elektronicznej opatrzonej kwalifikowanym podpisem elektronicznym</w:t>
      </w:r>
      <w:r w:rsidR="004F3202">
        <w:rPr>
          <w:rFonts w:ascii="Calibri" w:eastAsia="Andale Sans UI" w:hAnsi="Calibri" w:cs="Calibri"/>
          <w:b/>
          <w:kern w:val="3"/>
          <w:sz w:val="24"/>
          <w:szCs w:val="24"/>
          <w:lang w:eastAsia="zh-CN" w:bidi="fa-IR"/>
        </w:rPr>
        <w:t>, wg zasad opisanych w rozdziale I pkt 4 SIWZ.</w:t>
      </w:r>
    </w:p>
    <w:p w:rsidR="006B3982"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Postępowanie prowadzi się w języku polskim.</w:t>
      </w:r>
    </w:p>
    <w:p w:rsidR="00D20416" w:rsidRPr="00580766" w:rsidRDefault="00D20416" w:rsidP="00D20416">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p>
    <w:p w:rsidR="00EE6737" w:rsidRPr="00580766" w:rsidRDefault="00EE6737" w:rsidP="00910B56">
      <w:pPr>
        <w:pStyle w:val="Standard"/>
        <w:numPr>
          <w:ilvl w:val="0"/>
          <w:numId w:val="106"/>
        </w:numPr>
        <w:autoSpaceDN/>
        <w:jc w:val="both"/>
        <w:textAlignment w:val="auto"/>
        <w:rPr>
          <w:lang w:val="pl-PL"/>
        </w:rPr>
      </w:pPr>
      <w:r w:rsidRPr="00580766">
        <w:rPr>
          <w:rFonts w:ascii="Calibri" w:eastAsia="Times New Roman" w:hAnsi="Calibri" w:cs="Calibri"/>
          <w:lang w:val="pl-PL" w:eastAsia="ar-SA"/>
        </w:rPr>
        <w:t xml:space="preserve">Komunikacja między Zamawiającym a Wykonawcami odbywa się zgodnie z wyborem Zamawiającego, tj.: za pośrednictwem operatora pocztowego w rozumieniu ustawy z dnia </w:t>
      </w:r>
      <w:r w:rsidRPr="00580766">
        <w:rPr>
          <w:rFonts w:ascii="Calibri" w:eastAsia="Times New Roman" w:hAnsi="Calibri" w:cs="Calibri"/>
          <w:lang w:val="pl-PL" w:eastAsia="ar-SA"/>
        </w:rPr>
        <w:br/>
        <w:t>23 listopada 2012 r. – Prawo pocztowe (t.j. Dz. U. z 2017 r. poz. 1481</w:t>
      </w:r>
      <w:r w:rsidR="002B2B48" w:rsidRPr="00580766">
        <w:rPr>
          <w:rFonts w:ascii="Calibri" w:eastAsia="Times New Roman" w:hAnsi="Calibri" w:cs="Calibri"/>
          <w:lang w:val="pl-PL" w:eastAsia="ar-SA"/>
        </w:rPr>
        <w:t xml:space="preserve"> z późn. zm.</w:t>
      </w:r>
      <w:r w:rsidRPr="00580766">
        <w:rPr>
          <w:rFonts w:ascii="Calibri" w:eastAsia="Times New Roman" w:hAnsi="Calibri" w:cs="Calibri"/>
          <w:lang w:val="pl-PL" w:eastAsia="ar-SA"/>
        </w:rPr>
        <w:t>), faksu lub przy użyciu środków komunikacji elektronicznej w rozumieniu ustawy z dnia 18 lipca 2002 r. o świadczeniu usług drogą elektroniczną (t.j. Dz. U. z 2017 r. poz. 1219</w:t>
      </w:r>
      <w:r w:rsidR="00580766" w:rsidRPr="00580766">
        <w:rPr>
          <w:rFonts w:ascii="Calibri" w:eastAsia="Times New Roman" w:hAnsi="Calibri" w:cs="Calibri"/>
          <w:lang w:val="pl-PL" w:eastAsia="ar-SA"/>
        </w:rPr>
        <w:t xml:space="preserve"> z późn. zm.</w:t>
      </w:r>
      <w:r w:rsidRPr="00580766">
        <w:rPr>
          <w:rFonts w:ascii="Calibri" w:eastAsia="Times New Roman" w:hAnsi="Calibri" w:cs="Calibri"/>
          <w:lang w:val="pl-PL" w:eastAsia="ar-SA"/>
        </w:rPr>
        <w:t xml:space="preserve">); </w:t>
      </w:r>
    </w:p>
    <w:p w:rsidR="00EE6737" w:rsidRPr="00580766" w:rsidRDefault="00EE6737" w:rsidP="00910B56">
      <w:pPr>
        <w:pStyle w:val="Standard"/>
        <w:numPr>
          <w:ilvl w:val="1"/>
          <w:numId w:val="106"/>
        </w:numPr>
        <w:autoSpaceDN/>
        <w:jc w:val="both"/>
        <w:textAlignment w:val="auto"/>
        <w:rPr>
          <w:lang w:val="pl-PL"/>
        </w:rPr>
      </w:pPr>
      <w:r w:rsidRPr="00580766">
        <w:rPr>
          <w:rFonts w:ascii="Calibri" w:eastAsia="Times New Roman" w:hAnsi="Calibri" w:cs="Calibri"/>
          <w:lang w:val="pl-PL" w:eastAsia="ar-SA"/>
        </w:rPr>
        <w:t xml:space="preserve">Jeżeli Zamawiający lub Wykonawca przekazują oświadczenia, wnioski, zawiadomienia oraz informacje za pośrednictwem faksu lub przy użyciu środków komunikacji elektronicznej </w:t>
      </w:r>
      <w:r w:rsidRPr="00580766">
        <w:rPr>
          <w:rFonts w:ascii="Calibri" w:eastAsia="Times New Roman" w:hAnsi="Calibri" w:cs="Calibri"/>
          <w:lang w:val="pl-PL" w:eastAsia="ar-SA"/>
        </w:rPr>
        <w:br/>
        <w:t>w rozumieniu ustawy z dnia 18 lipca 2002 r. o świadczeniu usług drogą elektroniczną, każda ze stron na żądanie drugiej strony niezwłocznie potwierdza fakt ich otrzymania.</w:t>
      </w:r>
    </w:p>
    <w:p w:rsidR="00EE6737" w:rsidRPr="00580766" w:rsidRDefault="00EE6737" w:rsidP="00910B56">
      <w:pPr>
        <w:pStyle w:val="Standard"/>
        <w:numPr>
          <w:ilvl w:val="1"/>
          <w:numId w:val="106"/>
        </w:numPr>
        <w:autoSpaceDN/>
        <w:jc w:val="both"/>
        <w:textAlignment w:val="auto"/>
        <w:rPr>
          <w:lang w:val="pl-PL"/>
        </w:rPr>
      </w:pPr>
      <w:r w:rsidRPr="00580766">
        <w:rPr>
          <w:rFonts w:ascii="Calibri" w:hAnsi="Calibri" w:cs="Calibri"/>
          <w:lang w:val="pl-PL"/>
        </w:rPr>
        <w:t>W przypadku braku potwierdzenia otrzymania wiadomości przez Wykonawcę, Zamawiający uznaje, iż pismo przesłane przez Zamawiającego na numer faksu podany przez Wykonawcę lub przy użyciu środków komunikacji elektronicznej zostało mu doręczone w sposób umożliwiający zapoznanie się Wykonawcy z treścią pisma.</w:t>
      </w:r>
    </w:p>
    <w:p w:rsidR="006B3982" w:rsidRPr="00D20416" w:rsidRDefault="00EE6737" w:rsidP="00910B56">
      <w:pPr>
        <w:widowControl w:val="0"/>
        <w:numPr>
          <w:ilvl w:val="1"/>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580766">
        <w:rPr>
          <w:rFonts w:cs="Calibri"/>
          <w:sz w:val="24"/>
          <w:szCs w:val="24"/>
        </w:rPr>
        <w:t>Przesłane informacje będą uznane za złożone w terminie, jeżeli ich treść dotrze do adresata przed upływem ustawowych terminów</w:t>
      </w:r>
      <w:r w:rsidR="006B3982" w:rsidRPr="00580766">
        <w:rPr>
          <w:rFonts w:ascii="Calibri" w:eastAsia="Andale Sans UI" w:hAnsi="Calibri" w:cs="Calibri"/>
          <w:kern w:val="3"/>
          <w:lang w:eastAsia="zh-CN" w:bidi="fa-IR"/>
        </w:rPr>
        <w:t>.</w:t>
      </w:r>
    </w:p>
    <w:p w:rsidR="00D20416" w:rsidRPr="00580766" w:rsidRDefault="00D20416" w:rsidP="00D20416">
      <w:pPr>
        <w:widowControl w:val="0"/>
        <w:suppressAutoHyphens/>
        <w:autoSpaceDN w:val="0"/>
        <w:spacing w:after="0" w:line="100" w:lineRule="atLeast"/>
        <w:ind w:left="792"/>
        <w:jc w:val="both"/>
        <w:textAlignment w:val="baseline"/>
        <w:rPr>
          <w:rFonts w:ascii="Times New Roman" w:eastAsia="Andale Sans UI" w:hAnsi="Times New Roman" w:cs="Tahoma"/>
          <w:kern w:val="3"/>
          <w:sz w:val="24"/>
          <w:szCs w:val="24"/>
          <w:lang w:eastAsia="zh-CN" w:bidi="fa-IR"/>
        </w:rPr>
      </w:pPr>
    </w:p>
    <w:p w:rsidR="006B3982" w:rsidRPr="00580766"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Do porozumiewania się z Wykonawcami uprawnieni są:</w:t>
      </w:r>
    </w:p>
    <w:p w:rsidR="006B3982" w:rsidRPr="00A300D4" w:rsidRDefault="00F8003A" w:rsidP="006B3982">
      <w:pPr>
        <w:widowControl w:val="0"/>
        <w:suppressAutoHyphens/>
        <w:autoSpaceDN w:val="0"/>
        <w:spacing w:after="0" w:line="100" w:lineRule="atLeast"/>
        <w:ind w:left="360"/>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 xml:space="preserve">Krzysztof Rajkiewicz </w:t>
      </w:r>
      <w:r w:rsidR="006B3982" w:rsidRPr="00A300D4">
        <w:rPr>
          <w:rFonts w:ascii="Calibri" w:eastAsia="Andale Sans UI" w:hAnsi="Calibri" w:cs="Calibri"/>
          <w:kern w:val="3"/>
          <w:sz w:val="24"/>
          <w:szCs w:val="24"/>
          <w:lang w:eastAsia="zh-CN" w:bidi="fa-IR"/>
        </w:rPr>
        <w:t>- w zakresie procedury przetargowej,</w:t>
      </w:r>
    </w:p>
    <w:p w:rsidR="009A6ABC" w:rsidRDefault="005E5681"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 xml:space="preserve">mgr Barbara Piątkowska </w:t>
      </w:r>
      <w:r w:rsidR="00B1769B" w:rsidRPr="00A300D4">
        <w:rPr>
          <w:rFonts w:ascii="Calibri" w:eastAsia="Andale Sans UI" w:hAnsi="Calibri" w:cs="Calibri"/>
          <w:kern w:val="3"/>
          <w:sz w:val="24"/>
          <w:szCs w:val="24"/>
          <w:lang w:eastAsia="zh-CN" w:bidi="fa-IR"/>
        </w:rPr>
        <w:t xml:space="preserve">- </w:t>
      </w:r>
      <w:r w:rsidR="006B3982" w:rsidRPr="00A300D4">
        <w:rPr>
          <w:rFonts w:ascii="Calibri" w:eastAsia="Andale Sans UI" w:hAnsi="Calibri" w:cs="Calibri"/>
          <w:kern w:val="3"/>
          <w:sz w:val="24"/>
          <w:szCs w:val="24"/>
          <w:lang w:eastAsia="zh-CN" w:bidi="fa-IR"/>
        </w:rPr>
        <w:t>w zakresie przedmiotu zamówienia</w:t>
      </w:r>
      <w:r w:rsidR="009A6ABC">
        <w:rPr>
          <w:rFonts w:ascii="Calibri" w:eastAsia="Andale Sans UI" w:hAnsi="Calibri" w:cs="Calibri"/>
          <w:kern w:val="3"/>
          <w:sz w:val="24"/>
          <w:szCs w:val="24"/>
          <w:lang w:eastAsia="zh-CN" w:bidi="fa-IR"/>
        </w:rPr>
        <w:t xml:space="preserve"> </w:t>
      </w:r>
    </w:p>
    <w:p w:rsidR="00D20416" w:rsidRDefault="00D33F4B"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 xml:space="preserve"> </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Informacje i wyjaśnienia uzyskać można od poniedziałku do piątku w godz. od 8</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 xml:space="preserve"> do 14</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Zamawiający przyjmuje wszelkie pisma w godzinach urzędowania tzn. od 7</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 xml:space="preserve"> do 14</w:t>
      </w:r>
      <w:r w:rsidRPr="00A300D4">
        <w:rPr>
          <w:rFonts w:ascii="Calibri" w:eastAsia="Andale Sans UI" w:hAnsi="Calibri" w:cs="Calibri"/>
          <w:kern w:val="3"/>
          <w:sz w:val="24"/>
          <w:szCs w:val="24"/>
          <w:vertAlign w:val="superscript"/>
          <w:lang w:eastAsia="zh-CN" w:bidi="fa-IR"/>
        </w:rPr>
        <w:t>35</w:t>
      </w:r>
      <w:r w:rsidRPr="00A300D4">
        <w:rPr>
          <w:rFonts w:ascii="Calibri" w:eastAsia="Andale Sans UI" w:hAnsi="Calibri" w:cs="Calibri"/>
          <w:kern w:val="3"/>
          <w:sz w:val="24"/>
          <w:szCs w:val="24"/>
          <w:lang w:eastAsia="zh-CN" w:bidi="fa-IR"/>
        </w:rPr>
        <w:t xml:space="preserve"> w dni robocze w Kancelarii Szpitala.</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Wykonawca może zwrócić się do Zamawiającego o wyjaśnienie treści specyfikacji istotnych  warunków zamówienia nie później niż do końca dnia, w którym upływa połowa wyznaczonego terminu składania ofert. Zamawiający udzieli wyjaśnień niezwłocznie, jednak nie później niż </w:t>
      </w:r>
      <w:r w:rsidRPr="00A300D4">
        <w:rPr>
          <w:rFonts w:ascii="Calibri" w:eastAsia="Andale Sans UI" w:hAnsi="Calibri" w:cs="Calibri"/>
          <w:kern w:val="3"/>
          <w:sz w:val="24"/>
          <w:szCs w:val="24"/>
          <w:lang w:eastAsia="zh-CN" w:bidi="fa-IR"/>
        </w:rPr>
        <w:br/>
        <w:t xml:space="preserve">na 6 dni przed upływem terminu składania ofert. Przedłużenie terminu składania ofert nie wpływa na bieg terminu składania wniosku o wyjaśnienie treści specyfikacji istotnych warunków zamówienia. Wykonawca porozumiewając się z Zamawiającym powinien powoływać się na numer, którym oznaczona jest SIWZ – </w:t>
      </w:r>
      <w:r w:rsidR="00EE6737">
        <w:rPr>
          <w:rFonts w:ascii="Calibri" w:eastAsia="Andale Sans UI" w:hAnsi="Calibri" w:cs="Calibri"/>
          <w:b/>
          <w:kern w:val="3"/>
          <w:sz w:val="24"/>
          <w:szCs w:val="24"/>
          <w:lang w:eastAsia="zh-CN" w:bidi="fa-IR"/>
        </w:rPr>
        <w:t>W.Sz.Z:TZ-280-</w:t>
      </w:r>
      <w:r w:rsidR="005E5681">
        <w:rPr>
          <w:rFonts w:ascii="Calibri" w:eastAsia="Andale Sans UI" w:hAnsi="Calibri" w:cs="Calibri"/>
          <w:b/>
          <w:kern w:val="3"/>
          <w:sz w:val="24"/>
          <w:szCs w:val="24"/>
          <w:lang w:eastAsia="zh-CN" w:bidi="fa-IR"/>
        </w:rPr>
        <w:t>7</w:t>
      </w:r>
      <w:r w:rsidR="00395324">
        <w:rPr>
          <w:rFonts w:ascii="Calibri" w:eastAsia="Andale Sans UI" w:hAnsi="Calibri" w:cs="Calibri"/>
          <w:b/>
          <w:kern w:val="3"/>
          <w:sz w:val="24"/>
          <w:szCs w:val="24"/>
          <w:lang w:eastAsia="zh-CN" w:bidi="fa-IR"/>
        </w:rPr>
        <w:t>4</w:t>
      </w:r>
      <w:r w:rsidR="00225206">
        <w:rPr>
          <w:rFonts w:ascii="Calibri" w:eastAsia="Andale Sans UI" w:hAnsi="Calibri" w:cs="Calibri"/>
          <w:b/>
          <w:kern w:val="3"/>
          <w:sz w:val="24"/>
          <w:szCs w:val="24"/>
          <w:lang w:eastAsia="zh-CN" w:bidi="fa-IR"/>
        </w:rPr>
        <w:t>/18</w:t>
      </w:r>
      <w:r w:rsidRPr="00A300D4">
        <w:rPr>
          <w:rFonts w:ascii="Calibri" w:eastAsia="Andale Sans UI" w:hAnsi="Calibri" w:cs="Calibri"/>
          <w:b/>
          <w:kern w:val="3"/>
          <w:sz w:val="24"/>
          <w:szCs w:val="24"/>
          <w:lang w:eastAsia="zh-CN" w:bidi="fa-IR"/>
        </w:rPr>
        <w:t>.</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Odpowiedzi na pytania będą niezwłocznie kierowane do wszystkich Wykonawców, którzy otrzymali formularze SIWZ bez podawania źródła zapytania oraz na stronie internetowej na której udostępniona jest Specyfikacja Istotnych Warunków Zamówienia.</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Cs/>
          <w:kern w:val="3"/>
          <w:sz w:val="24"/>
          <w:szCs w:val="24"/>
          <w:lang w:eastAsia="zh-CN" w:bidi="fa-IR"/>
        </w:rPr>
        <w:t>W uzasadnionych przypadkach Zamawiający może przed upływem terminu składania ofert zmienić treść specyfikacji istotnych warunków zamówienia. Dokonaną zmianę specyfikacji</w:t>
      </w: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bCs/>
          <w:kern w:val="3"/>
          <w:sz w:val="24"/>
          <w:szCs w:val="24"/>
          <w:lang w:eastAsia="zh-CN" w:bidi="fa-IR"/>
        </w:rPr>
        <w:t>Zamawiający przekaże niezwłocznie wszystkim Wykonawcom, którym przekazał SIWZ oraz zamieści ją także na stronie internetowej, na której udostępniona jest specyfikacja.</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Jeżeli zmiana treści SIWZ prowadzić będzie do zmiany treści ogłoszenia o zamówieniu Zamawiający zamieści ogłoszenie dodatkowych informacji, informacje o niekompletnej procedurze lub sprostowanie w Dzienniku Urzędowym Unii Europejskiej.</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Każda wprowadzona przez Zamawiającego zmiana SIWZ stanie się jej integralną częścią.</w:t>
      </w:r>
    </w:p>
    <w:p w:rsidR="00921D54" w:rsidRDefault="00921D54"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p>
    <w:p w:rsidR="00DB3109" w:rsidRDefault="00DB3109"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p>
    <w:p w:rsidR="00DB3109" w:rsidRDefault="00DB3109"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p>
    <w:p w:rsidR="006B3982" w:rsidRDefault="006B3982"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r w:rsidRPr="00A300D4">
        <w:rPr>
          <w:rFonts w:ascii="Calibri" w:eastAsia="Andale Sans UI" w:hAnsi="Calibri" w:cs="Calibri"/>
          <w:b/>
          <w:kern w:val="3"/>
          <w:sz w:val="26"/>
          <w:szCs w:val="26"/>
          <w:u w:val="single"/>
          <w:lang w:eastAsia="zh-CN" w:bidi="fa-IR"/>
        </w:rPr>
        <w:t>VI. Wymagania dotyczące wadium.</w:t>
      </w:r>
    </w:p>
    <w:p w:rsidR="00464AD6" w:rsidRPr="00A300D4" w:rsidRDefault="00464AD6"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p>
    <w:p w:rsidR="006B3982" w:rsidRPr="00A300D4" w:rsidRDefault="006B3982" w:rsidP="00910B56">
      <w:pPr>
        <w:widowControl w:val="0"/>
        <w:numPr>
          <w:ilvl w:val="0"/>
          <w:numId w:val="107"/>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Przystępując do przetargu Wykonawca zobowiązany jest wnieść wadium dla poszczególnych zadań w wysokości:</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1 –  </w:t>
      </w:r>
      <w:r w:rsidR="00395324">
        <w:rPr>
          <w:rFonts w:ascii="Calibri" w:eastAsia="Andale Sans UI" w:hAnsi="Calibri" w:cs="Calibri"/>
          <w:color w:val="000000"/>
          <w:kern w:val="3"/>
          <w:sz w:val="24"/>
          <w:szCs w:val="24"/>
          <w:lang w:eastAsia="zh-CN" w:bidi="fa-IR"/>
        </w:rPr>
        <w:t>1.800,00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 –</w:t>
      </w:r>
      <w:r>
        <w:rPr>
          <w:rFonts w:ascii="Calibri" w:eastAsia="Andale Sans UI" w:hAnsi="Calibri" w:cs="Calibri"/>
          <w:color w:val="000000"/>
          <w:kern w:val="3"/>
          <w:sz w:val="24"/>
          <w:szCs w:val="24"/>
          <w:lang w:eastAsia="zh-CN" w:bidi="fa-IR"/>
        </w:rPr>
        <w:t xml:space="preserve">  </w:t>
      </w:r>
      <w:r w:rsidR="00395324">
        <w:rPr>
          <w:rFonts w:ascii="Calibri" w:eastAsia="Andale Sans UI" w:hAnsi="Calibri" w:cs="Calibri"/>
          <w:color w:val="000000"/>
          <w:kern w:val="3"/>
          <w:sz w:val="24"/>
          <w:szCs w:val="24"/>
          <w:lang w:eastAsia="zh-CN" w:bidi="fa-IR"/>
        </w:rPr>
        <w:t>11.000,00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395324">
        <w:rPr>
          <w:rFonts w:ascii="Calibri" w:eastAsia="Andale Sans UI" w:hAnsi="Calibri" w:cs="Calibri"/>
          <w:color w:val="000000"/>
          <w:kern w:val="3"/>
          <w:sz w:val="24"/>
          <w:szCs w:val="24"/>
          <w:lang w:eastAsia="zh-CN" w:bidi="fa-IR"/>
        </w:rPr>
        <w:t>530,00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4</w:t>
      </w:r>
      <w:r w:rsidRPr="00A300D4">
        <w:rPr>
          <w:rFonts w:ascii="Calibri" w:eastAsia="Andale Sans UI" w:hAnsi="Calibri" w:cs="Calibri"/>
          <w:color w:val="000000"/>
          <w:kern w:val="3"/>
          <w:sz w:val="24"/>
          <w:szCs w:val="24"/>
          <w:lang w:eastAsia="zh-CN" w:bidi="fa-IR"/>
        </w:rPr>
        <w:t xml:space="preserve"> –  </w:t>
      </w:r>
      <w:r w:rsidR="00395324">
        <w:rPr>
          <w:rFonts w:ascii="Calibri" w:eastAsia="Andale Sans UI" w:hAnsi="Calibri" w:cs="Calibri"/>
          <w:color w:val="000000"/>
          <w:kern w:val="3"/>
          <w:sz w:val="24"/>
          <w:szCs w:val="24"/>
          <w:lang w:eastAsia="zh-CN" w:bidi="fa-IR"/>
        </w:rPr>
        <w:t>1.105,00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  </w:t>
      </w:r>
      <w:r w:rsidR="00395324">
        <w:rPr>
          <w:rFonts w:ascii="Calibri" w:eastAsia="Andale Sans UI" w:hAnsi="Calibri" w:cs="Calibri"/>
          <w:color w:val="000000"/>
          <w:kern w:val="3"/>
          <w:sz w:val="24"/>
          <w:szCs w:val="24"/>
          <w:lang w:eastAsia="zh-CN" w:bidi="fa-IR"/>
        </w:rPr>
        <w:t>1.200,00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6</w:t>
      </w:r>
      <w:r w:rsidRPr="00A300D4">
        <w:rPr>
          <w:rFonts w:ascii="Calibri" w:eastAsia="Andale Sans UI" w:hAnsi="Calibri" w:cs="Calibri"/>
          <w:color w:val="000000"/>
          <w:kern w:val="3"/>
          <w:sz w:val="24"/>
          <w:szCs w:val="24"/>
          <w:lang w:eastAsia="zh-CN" w:bidi="fa-IR"/>
        </w:rPr>
        <w:t xml:space="preserve"> –  </w:t>
      </w:r>
      <w:r w:rsidR="00395324">
        <w:rPr>
          <w:rFonts w:ascii="Calibri" w:eastAsia="Andale Sans UI" w:hAnsi="Calibri" w:cs="Calibri"/>
          <w:color w:val="000000"/>
          <w:kern w:val="3"/>
          <w:sz w:val="24"/>
          <w:szCs w:val="24"/>
          <w:lang w:eastAsia="zh-CN" w:bidi="fa-IR"/>
        </w:rPr>
        <w:t>220,00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sidR="00395324">
        <w:rPr>
          <w:rFonts w:ascii="Calibri" w:eastAsia="Andale Sans UI" w:hAnsi="Calibri" w:cs="Calibri"/>
          <w:color w:val="000000"/>
          <w:kern w:val="3"/>
          <w:sz w:val="24"/>
          <w:szCs w:val="24"/>
          <w:lang w:eastAsia="zh-CN" w:bidi="fa-IR"/>
        </w:rPr>
        <w:t>30,00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8</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3.600,00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210,00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10</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9.940,00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1</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DB3109">
        <w:rPr>
          <w:rFonts w:ascii="Calibri" w:eastAsia="Andale Sans UI" w:hAnsi="Calibri" w:cs="Calibri"/>
          <w:color w:val="000000"/>
          <w:kern w:val="3"/>
          <w:sz w:val="24"/>
          <w:szCs w:val="24"/>
          <w:lang w:eastAsia="zh-CN" w:bidi="fa-IR"/>
        </w:rPr>
        <w:t>390,00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12- </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DB3109">
        <w:rPr>
          <w:rFonts w:ascii="Calibri" w:eastAsia="Andale Sans UI" w:hAnsi="Calibri" w:cs="Calibri"/>
          <w:color w:val="000000"/>
          <w:kern w:val="3"/>
          <w:sz w:val="24"/>
          <w:szCs w:val="24"/>
          <w:lang w:eastAsia="zh-CN" w:bidi="fa-IR"/>
        </w:rPr>
        <w:t>7,50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300,00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14</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560,00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350,00</w:t>
      </w:r>
      <w:r w:rsidRPr="00A300D4">
        <w:rPr>
          <w:rFonts w:ascii="Calibri" w:eastAsia="Andale Sans UI" w:hAnsi="Calibri" w:cs="Calibri"/>
          <w:color w:val="000000"/>
          <w:kern w:val="3"/>
          <w:sz w:val="24"/>
          <w:szCs w:val="24"/>
          <w:lang w:eastAsia="zh-CN" w:bidi="fa-IR"/>
        </w:rPr>
        <w:t>zł</w:t>
      </w:r>
    </w:p>
    <w:p w:rsidR="00F75E6E" w:rsidRPr="008F7F95"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16</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420,00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180,00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18</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21,00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DB3109">
        <w:rPr>
          <w:rFonts w:ascii="Calibri" w:eastAsia="Andale Sans UI" w:hAnsi="Calibri" w:cs="Calibri"/>
          <w:color w:val="000000"/>
          <w:kern w:val="3"/>
          <w:sz w:val="24"/>
          <w:szCs w:val="24"/>
          <w:lang w:eastAsia="zh-CN" w:bidi="fa-IR"/>
        </w:rPr>
        <w:t>475,00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w:t>
      </w:r>
      <w:r>
        <w:rPr>
          <w:rFonts w:ascii="Calibri" w:eastAsia="Andale Sans UI" w:hAnsi="Calibri" w:cs="Calibri"/>
          <w:color w:val="000000"/>
          <w:kern w:val="3"/>
          <w:sz w:val="24"/>
          <w:szCs w:val="24"/>
          <w:lang w:eastAsia="zh-CN" w:bidi="fa-IR"/>
        </w:rPr>
        <w:t>0</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90,00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w:t>
      </w:r>
      <w:r w:rsidRPr="00A300D4">
        <w:rPr>
          <w:rFonts w:ascii="Calibri" w:eastAsia="Andale Sans UI" w:hAnsi="Calibri" w:cs="Calibri"/>
          <w:color w:val="000000"/>
          <w:kern w:val="3"/>
          <w:sz w:val="24"/>
          <w:szCs w:val="24"/>
          <w:lang w:eastAsia="zh-CN" w:bidi="fa-IR"/>
        </w:rPr>
        <w:t xml:space="preserve">1 –  </w:t>
      </w:r>
      <w:r w:rsidR="00DB3109">
        <w:rPr>
          <w:rFonts w:ascii="Calibri" w:eastAsia="Andale Sans UI" w:hAnsi="Calibri" w:cs="Calibri"/>
          <w:color w:val="000000"/>
          <w:kern w:val="3"/>
          <w:sz w:val="24"/>
          <w:szCs w:val="24"/>
          <w:lang w:eastAsia="zh-CN" w:bidi="fa-IR"/>
        </w:rPr>
        <w:t>540,00</w:t>
      </w:r>
      <w:r w:rsidRPr="00A300D4">
        <w:rPr>
          <w:rFonts w:ascii="Calibri" w:eastAsia="Andale Sans UI" w:hAnsi="Calibri" w:cs="Calibri"/>
          <w:color w:val="000000"/>
          <w:kern w:val="3"/>
          <w:sz w:val="24"/>
          <w:szCs w:val="24"/>
          <w:lang w:eastAsia="zh-CN" w:bidi="fa-IR"/>
        </w:rPr>
        <w:t>zł</w:t>
      </w:r>
    </w:p>
    <w:p w:rsidR="00F75E6E" w:rsidRDefault="00F75E6E" w:rsidP="00F75E6E">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w:t>
      </w:r>
      <w:r>
        <w:rPr>
          <w:rFonts w:ascii="Calibri" w:eastAsia="Andale Sans UI" w:hAnsi="Calibri" w:cs="Calibri"/>
          <w:color w:val="000000"/>
          <w:kern w:val="3"/>
          <w:sz w:val="24"/>
          <w:szCs w:val="24"/>
          <w:lang w:eastAsia="zh-CN" w:bidi="fa-IR"/>
        </w:rPr>
        <w:t>2</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840,00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23</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170,00</w:t>
      </w:r>
      <w:r w:rsidRPr="00A300D4">
        <w:rPr>
          <w:rFonts w:ascii="Calibri" w:eastAsia="Andale Sans UI" w:hAnsi="Calibri" w:cs="Calibri"/>
          <w:color w:val="000000"/>
          <w:kern w:val="3"/>
          <w:sz w:val="24"/>
          <w:szCs w:val="24"/>
          <w:lang w:eastAsia="zh-CN" w:bidi="fa-IR"/>
        </w:rPr>
        <w:t>zł</w:t>
      </w:r>
    </w:p>
    <w:p w:rsidR="00F75E6E" w:rsidRPr="00A300D4" w:rsidRDefault="00F75E6E" w:rsidP="00F75E6E">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24</w:t>
      </w:r>
      <w:r w:rsidRPr="00A300D4">
        <w:rPr>
          <w:rFonts w:ascii="Calibri" w:eastAsia="Andale Sans UI" w:hAnsi="Calibri" w:cs="Calibri"/>
          <w:color w:val="000000"/>
          <w:kern w:val="3"/>
          <w:sz w:val="24"/>
          <w:szCs w:val="24"/>
          <w:lang w:eastAsia="zh-CN" w:bidi="fa-IR"/>
        </w:rPr>
        <w:t xml:space="preserve"> –  </w:t>
      </w:r>
      <w:r w:rsidR="00DB3109">
        <w:rPr>
          <w:rFonts w:ascii="Calibri" w:eastAsia="Andale Sans UI" w:hAnsi="Calibri" w:cs="Calibri"/>
          <w:color w:val="000000"/>
          <w:kern w:val="3"/>
          <w:sz w:val="24"/>
          <w:szCs w:val="24"/>
          <w:lang w:eastAsia="zh-CN" w:bidi="fa-IR"/>
        </w:rPr>
        <w:t>140,00</w:t>
      </w:r>
      <w:r w:rsidRPr="00A300D4">
        <w:rPr>
          <w:rFonts w:ascii="Calibri" w:eastAsia="Andale Sans UI" w:hAnsi="Calibri" w:cs="Calibri"/>
          <w:color w:val="000000"/>
          <w:kern w:val="3"/>
          <w:sz w:val="24"/>
          <w:szCs w:val="24"/>
          <w:lang w:eastAsia="zh-CN" w:bidi="fa-IR"/>
        </w:rPr>
        <w:t>zł</w:t>
      </w:r>
    </w:p>
    <w:p w:rsidR="006B3982" w:rsidRPr="00A300D4" w:rsidRDefault="006B3982" w:rsidP="00910B56">
      <w:pPr>
        <w:widowControl w:val="0"/>
        <w:numPr>
          <w:ilvl w:val="0"/>
          <w:numId w:val="107"/>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Wadium może być wniesione w jednej lub kilku następujących formach określonych w art. 45 ust. 6 ustawy Prawo zamówieniach publicznych tj.:</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pieniądzu,</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poręczeniach bankowych lub poręczeniach spół</w:t>
      </w:r>
      <w:r w:rsidR="00921D54">
        <w:rPr>
          <w:rFonts w:ascii="Calibri" w:eastAsia="Andale Sans UI" w:hAnsi="Calibri" w:cs="Calibri"/>
          <w:kern w:val="3"/>
          <w:lang w:eastAsia="zh-CN" w:bidi="fa-IR"/>
        </w:rPr>
        <w:t>dzielczej kasy oszczędnościowo-</w:t>
      </w:r>
      <w:r w:rsidRPr="00A300D4">
        <w:rPr>
          <w:rFonts w:ascii="Calibri" w:eastAsia="Andale Sans UI" w:hAnsi="Calibri" w:cs="Calibri"/>
          <w:kern w:val="3"/>
          <w:lang w:eastAsia="zh-CN" w:bidi="fa-IR"/>
        </w:rPr>
        <w:t>kredytowej, z tym że poręczenie kasy jest zawsze poręczeniem pieniężnym,</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gwarancjach bankowych,</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gwarancjach ubezpieczeniowych,</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 xml:space="preserve">poręczeniach udzielanych przez podmioty, o których mowa w art. 6b ust 5 pkt 2 ustawy z dnia </w:t>
      </w:r>
      <w:r w:rsidRPr="00A300D4">
        <w:rPr>
          <w:rFonts w:ascii="Calibri" w:eastAsia="Andale Sans UI" w:hAnsi="Calibri" w:cs="Calibri"/>
          <w:kern w:val="3"/>
          <w:lang w:eastAsia="zh-CN" w:bidi="fa-IR"/>
        </w:rPr>
        <w:br/>
        <w:t>9 listopada 2000 r. o utworzeniu Polskiej Agencji Rozwoju Przedsiębiorczości (</w:t>
      </w:r>
      <w:r w:rsidR="00415C6D">
        <w:rPr>
          <w:rFonts w:ascii="Calibri" w:eastAsia="Andale Sans UI" w:hAnsi="Calibri" w:cs="Calibri"/>
          <w:kern w:val="3"/>
          <w:lang w:eastAsia="zh-CN" w:bidi="fa-IR"/>
        </w:rPr>
        <w:t xml:space="preserve">t.j. </w:t>
      </w:r>
      <w:r w:rsidRPr="00A300D4">
        <w:rPr>
          <w:rFonts w:ascii="Calibri" w:eastAsia="Andale Sans UI" w:hAnsi="Calibri" w:cs="Calibri"/>
          <w:kern w:val="3"/>
          <w:lang w:eastAsia="zh-CN" w:bidi="fa-IR"/>
        </w:rPr>
        <w:t>Dz. U. z </w:t>
      </w:r>
      <w:r w:rsidR="00415C6D">
        <w:rPr>
          <w:rFonts w:ascii="Calibri" w:eastAsia="Andale Sans UI" w:hAnsi="Calibri" w:cs="Calibri"/>
          <w:kern w:val="3"/>
          <w:lang w:eastAsia="zh-CN" w:bidi="fa-IR"/>
        </w:rPr>
        <w:t>2018</w:t>
      </w:r>
      <w:r w:rsidRPr="00A300D4">
        <w:rPr>
          <w:rFonts w:ascii="Calibri" w:eastAsia="Andale Sans UI" w:hAnsi="Calibri" w:cs="Calibri"/>
          <w:kern w:val="3"/>
          <w:lang w:eastAsia="zh-CN" w:bidi="fa-IR"/>
        </w:rPr>
        <w:t xml:space="preserve"> r. poz. </w:t>
      </w:r>
      <w:r w:rsidR="00415C6D">
        <w:rPr>
          <w:rFonts w:ascii="Calibri" w:eastAsia="Andale Sans UI" w:hAnsi="Calibri" w:cs="Calibri"/>
          <w:kern w:val="3"/>
          <w:lang w:eastAsia="zh-CN" w:bidi="fa-IR"/>
        </w:rPr>
        <w:t>110</w:t>
      </w:r>
      <w:r w:rsidRPr="00A300D4">
        <w:rPr>
          <w:rFonts w:ascii="Calibri" w:eastAsia="Andale Sans UI" w:hAnsi="Calibri" w:cs="Calibri"/>
          <w:kern w:val="3"/>
          <w:lang w:eastAsia="zh-CN" w:bidi="fa-IR"/>
        </w:rPr>
        <w:t>).</w:t>
      </w:r>
    </w:p>
    <w:p w:rsidR="006B3982" w:rsidRPr="00A300D4" w:rsidRDefault="006B3982" w:rsidP="00910B56">
      <w:pPr>
        <w:widowControl w:val="0"/>
        <w:numPr>
          <w:ilvl w:val="0"/>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Wadium wnoszone w pieniądzu należy wpłacić przelewem na rachunek bankowy Zamawiającego:    </w:t>
      </w:r>
      <w:r w:rsidRPr="00A300D4">
        <w:rPr>
          <w:rFonts w:ascii="Calibri" w:eastAsia="Andale Sans UI" w:hAnsi="Calibri" w:cs="Calibri"/>
          <w:b/>
          <w:kern w:val="3"/>
          <w:sz w:val="24"/>
          <w:szCs w:val="24"/>
          <w:lang w:eastAsia="zh-CN" w:bidi="fa-IR"/>
        </w:rPr>
        <w:t xml:space="preserve">            </w:t>
      </w:r>
    </w:p>
    <w:p w:rsidR="006B3982" w:rsidRPr="00A300D4" w:rsidRDefault="006B3982" w:rsidP="006B3982">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t xml:space="preserve">         </w:t>
      </w:r>
      <w:r w:rsidRPr="00A300D4">
        <w:rPr>
          <w:rFonts w:ascii="Calibri" w:eastAsia="Andale Sans UI" w:hAnsi="Calibri" w:cs="Calibri"/>
          <w:b/>
          <w:kern w:val="3"/>
          <w:sz w:val="24"/>
          <w:szCs w:val="24"/>
          <w:lang w:eastAsia="zh-CN" w:bidi="fa-IR"/>
        </w:rPr>
        <w:t>Wojewódzki Szpital Zespolony Bank Millennium S.A. O/Toruń</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t xml:space="preserve">                                                     </w:t>
      </w:r>
      <w:r w:rsidRPr="00A300D4">
        <w:rPr>
          <w:rFonts w:ascii="Calibri" w:eastAsia="Andale Sans UI" w:hAnsi="Calibri" w:cs="Calibri"/>
          <w:b/>
          <w:kern w:val="3"/>
          <w:sz w:val="24"/>
          <w:szCs w:val="24"/>
          <w:lang w:eastAsia="zh-CN" w:bidi="fa-IR"/>
        </w:rPr>
        <w:t>Nr 32 1160 2202 0000 0000 6090 3424</w:t>
      </w:r>
    </w:p>
    <w:p w:rsidR="00EE6737" w:rsidRPr="00EE6737" w:rsidRDefault="00EE6737" w:rsidP="00EE6737">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EE6737">
        <w:rPr>
          <w:rFonts w:ascii="Calibri" w:eastAsia="Andale Sans UI" w:hAnsi="Calibri" w:cs="Calibri"/>
          <w:color w:val="000000"/>
          <w:kern w:val="3"/>
          <w:sz w:val="24"/>
          <w:szCs w:val="24"/>
          <w:lang w:eastAsia="zh-CN" w:bidi="fa-IR"/>
        </w:rPr>
        <w:t>Wadium wniesione w innych formach niż pieniądzu musi być dołączone do oferty  w oryginale.                W przypadku wniesienia wadium w pieniądzu należy załączyć do oferty kserokopię jego przelewu.                         Wadium musi być wniesione do Zamawiającego przed upływem terminu składania ofert.</w:t>
      </w:r>
    </w:p>
    <w:p w:rsidR="00EE6737" w:rsidRPr="00EE6737" w:rsidRDefault="00EE6737" w:rsidP="00EE6737">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EE6737">
        <w:rPr>
          <w:rFonts w:ascii="Calibri" w:eastAsia="Andale Sans UI" w:hAnsi="Calibri" w:cs="Calibri"/>
          <w:color w:val="000000"/>
          <w:kern w:val="3"/>
          <w:sz w:val="24"/>
          <w:szCs w:val="24"/>
          <w:lang w:eastAsia="zh-CN" w:bidi="fa-IR"/>
        </w:rPr>
        <w:t>Wadium</w:t>
      </w:r>
      <w:r w:rsidRPr="00BB5DF8">
        <w:rPr>
          <w:rFonts w:ascii="Calibri" w:eastAsia="Andale Sans UI" w:hAnsi="Calibri" w:cs="Calibri"/>
          <w:color w:val="000000"/>
          <w:kern w:val="3"/>
          <w:sz w:val="24"/>
          <w:szCs w:val="24"/>
          <w:lang w:eastAsia="zh-CN" w:bidi="fa-IR"/>
        </w:rPr>
        <w:t xml:space="preserve"> </w:t>
      </w:r>
      <w:r w:rsidRPr="00EE6737">
        <w:rPr>
          <w:rFonts w:ascii="Calibri" w:eastAsia="Andale Sans UI" w:hAnsi="Calibri" w:cs="Calibri"/>
          <w:color w:val="000000"/>
          <w:kern w:val="3"/>
          <w:sz w:val="24"/>
          <w:szCs w:val="24"/>
          <w:lang w:eastAsia="zh-CN" w:bidi="fa-IR"/>
        </w:rPr>
        <w:t>wniesione</w:t>
      </w:r>
      <w:r w:rsidRPr="00BB5DF8">
        <w:rPr>
          <w:rFonts w:ascii="Calibri" w:eastAsia="Andale Sans UI" w:hAnsi="Calibri" w:cs="Calibri"/>
          <w:color w:val="000000"/>
          <w:kern w:val="3"/>
          <w:sz w:val="24"/>
          <w:szCs w:val="24"/>
          <w:lang w:eastAsia="zh-CN" w:bidi="fa-IR"/>
        </w:rPr>
        <w:t xml:space="preserve"> w </w:t>
      </w:r>
      <w:r w:rsidRPr="00EE6737">
        <w:rPr>
          <w:rFonts w:ascii="Calibri" w:eastAsia="Andale Sans UI" w:hAnsi="Calibri" w:cs="Calibri"/>
          <w:color w:val="000000"/>
          <w:kern w:val="3"/>
          <w:sz w:val="24"/>
          <w:szCs w:val="24"/>
          <w:lang w:eastAsia="zh-CN" w:bidi="fa-IR"/>
        </w:rPr>
        <w:t xml:space="preserve">formie gwarancji ubezpieczeniowej lub bankowej albo poręczenia musi </w:t>
      </w:r>
      <w:r w:rsidRPr="00EE6737">
        <w:rPr>
          <w:rFonts w:ascii="Calibri" w:eastAsia="Andale Sans UI" w:hAnsi="Calibri" w:cs="Calibri"/>
          <w:color w:val="000000"/>
          <w:kern w:val="3"/>
          <w:sz w:val="24"/>
          <w:szCs w:val="24"/>
          <w:lang w:eastAsia="zh-CN" w:bidi="fa-IR"/>
        </w:rPr>
        <w:br/>
        <w:t xml:space="preserve">w swej treści zawierać informacje o beneficjencie gwarancji lub poręczenia, przedmiocie gwarancji, wysokości wadium, okresie obowiązywania nie krótszym niż termin związania ofertą, informacje </w:t>
      </w:r>
      <w:r>
        <w:rPr>
          <w:rFonts w:ascii="Calibri" w:eastAsia="Andale Sans UI" w:hAnsi="Calibri" w:cs="Calibri"/>
          <w:color w:val="000000"/>
          <w:kern w:val="3"/>
          <w:sz w:val="24"/>
          <w:szCs w:val="24"/>
          <w:lang w:eastAsia="zh-CN" w:bidi="fa-IR"/>
        </w:rPr>
        <w:br/>
      </w:r>
      <w:r w:rsidRPr="00EE6737">
        <w:rPr>
          <w:rFonts w:ascii="Calibri" w:eastAsia="Andale Sans UI" w:hAnsi="Calibri" w:cs="Calibri"/>
          <w:color w:val="000000"/>
          <w:kern w:val="3"/>
          <w:sz w:val="24"/>
          <w:szCs w:val="24"/>
          <w:lang w:eastAsia="zh-CN" w:bidi="fa-IR"/>
        </w:rPr>
        <w:t xml:space="preserve">o podmiocie składającym ofertę oraz o przypadkach, w których gwarancja lub poręczenie jest realizowane czyli kiedy wadium zostaje zatrzymane – art. 46 ust. 4a i ust. 5 ustawy Pzp. Złożona </w:t>
      </w:r>
      <w:r w:rsidRPr="00EE6737">
        <w:rPr>
          <w:rFonts w:ascii="Calibri" w:eastAsia="Andale Sans UI" w:hAnsi="Calibri" w:cs="Calibri"/>
          <w:color w:val="000000"/>
          <w:kern w:val="3"/>
          <w:sz w:val="24"/>
          <w:szCs w:val="24"/>
          <w:lang w:eastAsia="zh-CN" w:bidi="fa-IR"/>
        </w:rPr>
        <w:lastRenderedPageBreak/>
        <w:t>gwarancja ubezpieczeniowa lub poręczenie musi mieć charakter bezwarunkowy i płatna na pierwsze żądanie.</w:t>
      </w:r>
    </w:p>
    <w:p w:rsidR="006B3982" w:rsidRPr="00A300D4" w:rsidRDefault="006B3982" w:rsidP="006B3982">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Wadium dla konsorcjum może być wniesione przez jednego z uczestników konsorcjum.</w:t>
      </w:r>
    </w:p>
    <w:p w:rsidR="00CB5D68" w:rsidRDefault="00CB5D68" w:rsidP="00910B56">
      <w:pPr>
        <w:widowControl w:val="0"/>
        <w:numPr>
          <w:ilvl w:val="0"/>
          <w:numId w:val="107"/>
        </w:numPr>
        <w:suppressAutoHyphens/>
        <w:spacing w:after="0" w:line="100" w:lineRule="atLeast"/>
        <w:jc w:val="both"/>
        <w:textAlignment w:val="baseline"/>
      </w:pPr>
      <w:r>
        <w:rPr>
          <w:rFonts w:eastAsia="Andale Sans UI" w:cs="Calibri"/>
          <w:sz w:val="24"/>
          <w:szCs w:val="24"/>
          <w:lang w:eastAsia="zh-CN" w:bidi="fa-IR"/>
        </w:rPr>
        <w:t>Zwrot wadium:</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iCs/>
          <w:sz w:val="24"/>
          <w:szCs w:val="24"/>
          <w:lang w:eastAsia="zh-CN" w:bidi="fa-IR"/>
        </w:rPr>
        <w:t>Zamawiający zwraca wadium wszystkim Wykonawcom niezwłocznie po wyborze oferty najkorzystniejszej lub unieważnieniu postępowania, z wyjątkiem Wykonawcy, którego oferta została wybrana jako najkorzystniejsza, z zastrzeżeniem art. 46 ust. 4a ustawy Pzp.</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iCs/>
          <w:sz w:val="24"/>
          <w:szCs w:val="24"/>
          <w:lang w:eastAsia="zh-CN" w:bidi="fa-IR"/>
        </w:rPr>
        <w:t>Wykonawcy, którego oferta została wybrana jako najkorzystniejsza, Zamawiający zwraca wadium niezwłocznie po zawarciu umowy w sprawie zamówienia publicznego oraz wniesieniu zabezpieczenia należytego wykonania umowy, jeżeli jego wniesienia żądano.</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iCs/>
          <w:sz w:val="24"/>
          <w:szCs w:val="24"/>
          <w:lang w:eastAsia="zh-CN" w:bidi="fa-IR"/>
        </w:rPr>
        <w:t>Zamawiający zwraca niezwłocznie wadium, na wniosek Wykonawcy, który wycofał ofertę przed upływem terminu składania ofert.</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bCs/>
          <w:sz w:val="24"/>
          <w:szCs w:val="24"/>
          <w:lang w:eastAsia="zh-CN" w:bidi="fa-IR"/>
        </w:rPr>
        <w:t>Zamawiający żąda ponownego wniesienia wadium przez Wykonawcę, któremu zwrócono wadium na podstawie pkt 4.1., jeżeli w wyniku rozstrzygnięcia odwołania jego oferta została wybrana jako najkorzystniejsza. Wykonawca wnosi wadium w terminie określonym przez Zamawiającego.</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sz w:val="24"/>
          <w:szCs w:val="24"/>
          <w:lang w:eastAsia="zh-CN" w:bidi="fa-IR"/>
        </w:rPr>
        <w:t>Zamawiający zatrzymuje wadium wraz z odsetkami, jeżeli Wykonawca, którego oferta została wybrana:</w:t>
      </w:r>
    </w:p>
    <w:p w:rsidR="00CB5D68" w:rsidRPr="00CB5D68" w:rsidRDefault="00CB5D68" w:rsidP="00910B56">
      <w:pPr>
        <w:widowControl w:val="0"/>
        <w:numPr>
          <w:ilvl w:val="2"/>
          <w:numId w:val="107"/>
        </w:numPr>
        <w:suppressAutoHyphens/>
        <w:spacing w:after="0" w:line="100" w:lineRule="atLeast"/>
        <w:ind w:left="1418" w:hanging="698"/>
        <w:jc w:val="both"/>
        <w:textAlignment w:val="baseline"/>
      </w:pPr>
      <w:r>
        <w:rPr>
          <w:rFonts w:eastAsia="Andale Sans UI" w:cs="Calibri"/>
          <w:sz w:val="24"/>
          <w:szCs w:val="24"/>
          <w:lang w:eastAsia="zh-CN" w:bidi="fa-IR"/>
        </w:rPr>
        <w:t>odmówił podpisania umowy w sprawie zamówienia publicznego na warunkach określonych   w ofercie,</w:t>
      </w:r>
    </w:p>
    <w:p w:rsidR="00CB5D68" w:rsidRPr="00CB5D68" w:rsidRDefault="00CB5D68" w:rsidP="00910B56">
      <w:pPr>
        <w:widowControl w:val="0"/>
        <w:numPr>
          <w:ilvl w:val="2"/>
          <w:numId w:val="107"/>
        </w:numPr>
        <w:suppressAutoHyphens/>
        <w:spacing w:after="0" w:line="100" w:lineRule="atLeast"/>
        <w:ind w:left="1418" w:hanging="698"/>
        <w:jc w:val="both"/>
        <w:textAlignment w:val="baseline"/>
      </w:pPr>
      <w:r w:rsidRPr="00CB5D68">
        <w:rPr>
          <w:rFonts w:eastAsia="Andale Sans UI" w:cs="Calibri"/>
          <w:iCs/>
          <w:sz w:val="24"/>
          <w:szCs w:val="24"/>
          <w:lang w:eastAsia="zh-CN" w:bidi="fa-IR"/>
        </w:rPr>
        <w:t>nie wniósł zabezpieczenia należytego wykonania umowy (o ile jego wniesienia wymagano),</w:t>
      </w:r>
    </w:p>
    <w:p w:rsidR="00CB5D68" w:rsidRDefault="00CB5D68" w:rsidP="00910B56">
      <w:pPr>
        <w:widowControl w:val="0"/>
        <w:numPr>
          <w:ilvl w:val="2"/>
          <w:numId w:val="107"/>
        </w:numPr>
        <w:suppressAutoHyphens/>
        <w:spacing w:after="0" w:line="100" w:lineRule="atLeast"/>
        <w:ind w:left="1418" w:hanging="698"/>
        <w:jc w:val="both"/>
        <w:textAlignment w:val="baseline"/>
      </w:pPr>
      <w:r w:rsidRPr="00CB5D68">
        <w:rPr>
          <w:rFonts w:eastAsia="Andale Sans UI" w:cs="Calibri"/>
          <w:sz w:val="24"/>
          <w:szCs w:val="24"/>
          <w:lang w:eastAsia="zh-CN" w:bidi="fa-IR"/>
        </w:rPr>
        <w:t>zawarcie umowy w sprawie zamówienia publicznego stało się niemożliwe z przyczyn leżących po stronie Wykonawcy.</w:t>
      </w:r>
    </w:p>
    <w:p w:rsidR="006B3982" w:rsidRPr="00A300D4" w:rsidRDefault="00CB5D68" w:rsidP="00910B56">
      <w:pPr>
        <w:widowControl w:val="0"/>
        <w:numPr>
          <w:ilvl w:val="1"/>
          <w:numId w:val="107"/>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Pr>
          <w:rFonts w:eastAsia="Andale Sans UI" w:cs="Calibri"/>
          <w:sz w:val="24"/>
          <w:szCs w:val="24"/>
          <w:lang w:eastAsia="zh-CN" w:bidi="fa-IR"/>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t>
      </w:r>
      <w:r>
        <w:rPr>
          <w:rFonts w:eastAsia="Andale Sans UI" w:cs="Calibri"/>
          <w:sz w:val="24"/>
          <w:szCs w:val="24"/>
          <w:lang w:eastAsia="zh-CN" w:bidi="fa-IR"/>
        </w:rPr>
        <w:br/>
        <w:t xml:space="preserve">w art. 25 ust. 1 tej ustawy, oświadczenia, o którym mowa w art. 25a ust. 1 tej ustawy, pełnomocnictw lub nie wyraził zgody na poprawienie omyłki, o której mowa w art. 87 ust. 2 </w:t>
      </w:r>
      <w:r>
        <w:rPr>
          <w:rFonts w:eastAsia="Andale Sans UI" w:cs="Calibri"/>
          <w:sz w:val="24"/>
          <w:szCs w:val="24"/>
          <w:lang w:eastAsia="zh-CN" w:bidi="fa-IR"/>
        </w:rPr>
        <w:br/>
        <w:t>pkt 3 tej ustawy, co spowodowało brak możliwości wybrania oferty złożonej przez Wykonawcę jako najkorzystniejszej</w:t>
      </w:r>
      <w:r w:rsidR="006B3982" w:rsidRPr="00A300D4">
        <w:rPr>
          <w:rFonts w:ascii="Calibri" w:eastAsia="Andale Sans UI" w:hAnsi="Calibri" w:cs="Calibri"/>
          <w:kern w:val="3"/>
          <w:sz w:val="24"/>
          <w:szCs w:val="24"/>
          <w:lang w:eastAsia="zh-CN" w:bidi="fa-IR"/>
        </w:rPr>
        <w:t>.</w:t>
      </w:r>
    </w:p>
    <w:p w:rsidR="00FE217B" w:rsidRPr="00A300D4" w:rsidRDefault="00FE217B"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r w:rsidRPr="00A300D4">
        <w:rPr>
          <w:rFonts w:ascii="Calibri" w:eastAsia="Andale Sans UI" w:hAnsi="Calibri" w:cs="Calibri"/>
          <w:b/>
          <w:kern w:val="3"/>
          <w:sz w:val="26"/>
          <w:szCs w:val="26"/>
          <w:u w:val="single"/>
          <w:lang w:eastAsia="zh-CN" w:bidi="fa-IR"/>
        </w:rPr>
        <w:t>VII. Termin związania ofertą.</w:t>
      </w:r>
    </w:p>
    <w:p w:rsidR="00FE217B" w:rsidRPr="00A300D4" w:rsidRDefault="00FE217B"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jest związany ofertą przez okres 60 dni licząc od dnia, w którym upływa termin składania ofert.</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60 dni.</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Odmowa wyrażenia zgody, o której mowa w pkt 2 nie powoduje utraty wadium.</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Przedłużenie okresu związania ofertą jest dopuszczalne tylko z jednoczesnym przedłużeniem okresu ważności wadium albo jeżeli nie jest to możliwe z wniesieniem nowego wadium na przedłużony okres związania ofertą.</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Bieg terminu związania ofertą rozpoczyna się wraz z upływem terminu składania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bCs/>
          <w:kern w:val="3"/>
          <w:sz w:val="26"/>
          <w:szCs w:val="26"/>
          <w:u w:val="single"/>
          <w:lang w:eastAsia="zh-CN" w:bidi="fa-IR"/>
        </w:rPr>
      </w:pPr>
      <w:r w:rsidRPr="00A300D4">
        <w:rPr>
          <w:rFonts w:ascii="Calibri" w:eastAsia="Andale Sans UI" w:hAnsi="Calibri" w:cs="Calibri"/>
          <w:b/>
          <w:bCs/>
          <w:kern w:val="3"/>
          <w:sz w:val="26"/>
          <w:szCs w:val="26"/>
          <w:u w:val="single"/>
          <w:lang w:eastAsia="zh-CN" w:bidi="fa-IR"/>
        </w:rPr>
        <w:t>VIII. Miejsce oraz termin składania i otwarcia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bCs/>
          <w:kern w:val="3"/>
          <w:sz w:val="28"/>
          <w:szCs w:val="28"/>
          <w:u w:val="single"/>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Miejsce i termin składania ofert:</w:t>
      </w:r>
    </w:p>
    <w:tbl>
      <w:tblPr>
        <w:tblW w:w="8777" w:type="dxa"/>
        <w:tblInd w:w="433" w:type="dxa"/>
        <w:tblLayout w:type="fixed"/>
        <w:tblCellMar>
          <w:left w:w="10" w:type="dxa"/>
          <w:right w:w="10" w:type="dxa"/>
        </w:tblCellMar>
        <w:tblLook w:val="0000" w:firstRow="0" w:lastRow="0" w:firstColumn="0" w:lastColumn="0" w:noHBand="0" w:noVBand="0"/>
      </w:tblPr>
      <w:tblGrid>
        <w:gridCol w:w="8777"/>
      </w:tblGrid>
      <w:tr w:rsidR="006B3982" w:rsidRPr="00A300D4" w:rsidTr="006B3982">
        <w:trPr>
          <w:trHeight w:val="90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B3982" w:rsidRPr="00A300D4" w:rsidRDefault="006B3982" w:rsidP="006B3982">
            <w:pPr>
              <w:widowControl w:val="0"/>
              <w:suppressAutoHyphens/>
              <w:autoSpaceDN w:val="0"/>
              <w:snapToGrid w:val="0"/>
              <w:spacing w:after="0" w:line="100" w:lineRule="atLeast"/>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lastRenderedPageBreak/>
              <w:t>Sekretariat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Wojewódzkiego Szpitala Zespolonego im. Ludwika Rydygiera w Toruniu</w:t>
            </w:r>
          </w:p>
          <w:p w:rsidR="006B3982" w:rsidRPr="00A300D4" w:rsidRDefault="006B3982" w:rsidP="006B3982">
            <w:pPr>
              <w:widowControl w:val="0"/>
              <w:tabs>
                <w:tab w:val="left" w:pos="1419"/>
              </w:tabs>
              <w:suppressAutoHyphens/>
              <w:autoSpaceDN w:val="0"/>
              <w:spacing w:after="0" w:line="100" w:lineRule="atLeast"/>
              <w:ind w:left="17"/>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ul. Konstytucji 3 Maja 42, 87-100 Toruń</w:t>
            </w:r>
          </w:p>
          <w:p w:rsidR="006B3982" w:rsidRPr="00A300D4" w:rsidRDefault="006B3982" w:rsidP="000775D6">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oferty należy składać do dnia </w:t>
            </w:r>
            <w:r w:rsidR="007847C7">
              <w:rPr>
                <w:rFonts w:ascii="Calibri" w:eastAsia="Andale Sans UI" w:hAnsi="Calibri" w:cs="Calibri"/>
                <w:b/>
                <w:color w:val="000000"/>
                <w:kern w:val="3"/>
                <w:sz w:val="24"/>
                <w:szCs w:val="24"/>
                <w:lang w:eastAsia="zh-CN" w:bidi="fa-IR"/>
              </w:rPr>
              <w:t>14-08</w:t>
            </w:r>
            <w:r w:rsidR="00492ACD">
              <w:rPr>
                <w:rFonts w:ascii="Calibri" w:eastAsia="Andale Sans UI" w:hAnsi="Calibri" w:cs="Calibri"/>
                <w:b/>
                <w:color w:val="000000"/>
                <w:kern w:val="3"/>
                <w:sz w:val="24"/>
                <w:szCs w:val="24"/>
                <w:lang w:eastAsia="zh-CN" w:bidi="fa-IR"/>
              </w:rPr>
              <w:t>-</w:t>
            </w:r>
            <w:r w:rsidRPr="00A300D4">
              <w:rPr>
                <w:rFonts w:ascii="Calibri" w:eastAsia="Andale Sans UI" w:hAnsi="Calibri" w:cs="Calibri"/>
                <w:b/>
                <w:color w:val="000000"/>
                <w:kern w:val="3"/>
                <w:sz w:val="24"/>
                <w:szCs w:val="24"/>
                <w:lang w:eastAsia="zh-CN" w:bidi="fa-IR"/>
              </w:rPr>
              <w:t>201</w:t>
            </w:r>
            <w:r w:rsidR="00492ACD">
              <w:rPr>
                <w:rFonts w:ascii="Calibri" w:eastAsia="Andale Sans UI" w:hAnsi="Calibri" w:cs="Calibri"/>
                <w:b/>
                <w:color w:val="000000"/>
                <w:kern w:val="3"/>
                <w:sz w:val="24"/>
                <w:szCs w:val="24"/>
                <w:lang w:eastAsia="zh-CN" w:bidi="fa-IR"/>
              </w:rPr>
              <w:t>8</w:t>
            </w:r>
            <w:r w:rsidRPr="00A300D4">
              <w:rPr>
                <w:rFonts w:ascii="Calibri" w:eastAsia="Andale Sans UI" w:hAnsi="Calibri" w:cs="Calibri"/>
                <w:b/>
                <w:color w:val="000000"/>
                <w:kern w:val="3"/>
                <w:sz w:val="24"/>
                <w:szCs w:val="24"/>
                <w:lang w:eastAsia="zh-CN" w:bidi="fa-IR"/>
              </w:rPr>
              <w:t xml:space="preserve"> r. do godz.09:30</w:t>
            </w:r>
          </w:p>
        </w:tc>
      </w:tr>
    </w:tbl>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Miejsce i termin otwarcia ofert:</w:t>
      </w:r>
    </w:p>
    <w:tbl>
      <w:tblPr>
        <w:tblW w:w="8662" w:type="dxa"/>
        <w:tblInd w:w="488" w:type="dxa"/>
        <w:tblLayout w:type="fixed"/>
        <w:tblCellMar>
          <w:left w:w="10" w:type="dxa"/>
          <w:right w:w="10" w:type="dxa"/>
        </w:tblCellMar>
        <w:tblLook w:val="0000" w:firstRow="0" w:lastRow="0" w:firstColumn="0" w:lastColumn="0" w:noHBand="0" w:noVBand="0"/>
      </w:tblPr>
      <w:tblGrid>
        <w:gridCol w:w="8662"/>
      </w:tblGrid>
      <w:tr w:rsidR="006B3982" w:rsidRPr="00A300D4" w:rsidTr="00B17144">
        <w:trPr>
          <w:trHeight w:val="373"/>
        </w:trPr>
        <w:tc>
          <w:tcPr>
            <w:tcW w:w="8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suppressAutoHyphens/>
              <w:autoSpaceDN w:val="0"/>
              <w:snapToGrid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Dział Zamówień Publicznych i Zaopatrzenia</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Wojewódzkiego Szpitala Zespolonego im. Ludwika Rydygiera w Toruniu</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ul. Konstytucji 3 Maja 42, 87- 100 Toruń</w:t>
            </w:r>
          </w:p>
          <w:p w:rsidR="006B3982" w:rsidRPr="00A300D4" w:rsidRDefault="006B3982" w:rsidP="000775D6">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dnia </w:t>
            </w:r>
            <w:r w:rsidR="007847C7">
              <w:rPr>
                <w:rFonts w:ascii="Calibri" w:eastAsia="Andale Sans UI" w:hAnsi="Calibri" w:cs="Calibri"/>
                <w:b/>
                <w:color w:val="000000"/>
                <w:kern w:val="3"/>
                <w:sz w:val="24"/>
                <w:szCs w:val="24"/>
                <w:lang w:eastAsia="zh-CN" w:bidi="fa-IR"/>
              </w:rPr>
              <w:t>14-08</w:t>
            </w:r>
            <w:r w:rsidR="00492ACD">
              <w:rPr>
                <w:rFonts w:ascii="Calibri" w:eastAsia="Andale Sans UI" w:hAnsi="Calibri" w:cs="Calibri"/>
                <w:b/>
                <w:color w:val="000000"/>
                <w:kern w:val="3"/>
                <w:sz w:val="24"/>
                <w:szCs w:val="24"/>
                <w:lang w:eastAsia="zh-CN" w:bidi="fa-IR"/>
              </w:rPr>
              <w:t>-</w:t>
            </w:r>
            <w:r w:rsidRPr="00A300D4">
              <w:rPr>
                <w:rFonts w:ascii="Calibri" w:eastAsia="Andale Sans UI" w:hAnsi="Calibri" w:cs="Calibri"/>
                <w:b/>
                <w:color w:val="000000"/>
                <w:kern w:val="3"/>
                <w:sz w:val="24"/>
                <w:szCs w:val="24"/>
                <w:lang w:eastAsia="zh-CN" w:bidi="fa-IR"/>
              </w:rPr>
              <w:t>201</w:t>
            </w:r>
            <w:r w:rsidR="00094324">
              <w:rPr>
                <w:rFonts w:ascii="Calibri" w:eastAsia="Andale Sans UI" w:hAnsi="Calibri" w:cs="Calibri"/>
                <w:b/>
                <w:color w:val="000000"/>
                <w:kern w:val="3"/>
                <w:sz w:val="24"/>
                <w:szCs w:val="24"/>
                <w:lang w:eastAsia="zh-CN" w:bidi="fa-IR"/>
              </w:rPr>
              <w:t>8</w:t>
            </w:r>
            <w:r w:rsidRPr="00A300D4">
              <w:rPr>
                <w:rFonts w:ascii="Calibri" w:eastAsia="Andale Sans UI" w:hAnsi="Calibri" w:cs="Calibri"/>
                <w:b/>
                <w:color w:val="000000"/>
                <w:kern w:val="3"/>
                <w:sz w:val="24"/>
                <w:szCs w:val="24"/>
                <w:lang w:eastAsia="zh-CN" w:bidi="fa-IR"/>
              </w:rPr>
              <w:t xml:space="preserve"> r. o godz. 10:00</w:t>
            </w:r>
          </w:p>
        </w:tc>
      </w:tr>
    </w:tbl>
    <w:p w:rsidR="00464AD6" w:rsidRPr="00A300D4" w:rsidRDefault="00464AD6"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Bezpośrednio przed otwarciem ofert Zamawiający poda kwotę jaką zamierza przeznaczyć                    na sfinansowanie zamówienia.</w:t>
      </w: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po otwarciu ofert poda nazwy (firmy) oraz adresy Wykonawców a także informacje dotyczące ceny złożonych ofert i terminu dostawy.</w:t>
      </w: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Niezwłocznie po otwarciu ofert zamawiający zamieści na stronie internetowej informacje dotyczące:</w:t>
      </w:r>
    </w:p>
    <w:p w:rsidR="006B3982" w:rsidRPr="00A300D4" w:rsidRDefault="006B3982" w:rsidP="00910B56">
      <w:pPr>
        <w:widowControl w:val="0"/>
        <w:numPr>
          <w:ilvl w:val="1"/>
          <w:numId w:val="109"/>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kwoty, jaką zamierza przeznaczyć na sfinansowanie zamówienia;</w:t>
      </w:r>
    </w:p>
    <w:p w:rsidR="006B3982" w:rsidRPr="00A300D4" w:rsidRDefault="006B3982" w:rsidP="00910B56">
      <w:pPr>
        <w:widowControl w:val="0"/>
        <w:numPr>
          <w:ilvl w:val="1"/>
          <w:numId w:val="109"/>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firm oraz adresów wykonawców, którzy złożyli oferty w terminie;</w:t>
      </w:r>
    </w:p>
    <w:p w:rsidR="006B3982" w:rsidRPr="00A300D4" w:rsidRDefault="006B3982" w:rsidP="00910B56">
      <w:pPr>
        <w:widowControl w:val="0"/>
        <w:numPr>
          <w:ilvl w:val="1"/>
          <w:numId w:val="109"/>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lang w:eastAsia="zh-CN" w:bidi="fa-IR"/>
        </w:rPr>
        <w:t xml:space="preserve">ceny, terminu wykonania zamówienia, </w:t>
      </w: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może przed upływem terminu do składania ofert wprowadzić zmiany lub wycofać złożoną przez siebie ofertę. Zarówno zmiana jak i wycofanie oferty wymagają zachowania formy pisemnej. Zmiany te muszą być przygotowane i oznaczone jak oferta, dodatkowo koperta ta powinna zostać oznaczona napisem „Zmiana” lub „Wycofanie”.</w:t>
      </w: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przypadku złożenia oferty po terminie Zamawiający niezwłocznie zawiadomi Wykonawcę o tym fakcie oraz zwróci ofertę na adres Wykonawcy po upływie terminu do wniesienia odwołania.</w:t>
      </w:r>
    </w:p>
    <w:p w:rsidR="006B3982"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8"/>
          <w:u w:val="single"/>
          <w:lang w:eastAsia="zh-CN" w:bidi="fa-IR"/>
        </w:rPr>
      </w:pPr>
    </w:p>
    <w:p w:rsidR="009E1775" w:rsidRPr="00A300D4" w:rsidRDefault="009E1775" w:rsidP="006B3982">
      <w:pPr>
        <w:widowControl w:val="0"/>
        <w:suppressAutoHyphens/>
        <w:autoSpaceDN w:val="0"/>
        <w:spacing w:after="0" w:line="100" w:lineRule="atLeast"/>
        <w:textAlignment w:val="baseline"/>
        <w:rPr>
          <w:rFonts w:ascii="Calibri" w:eastAsia="Andale Sans UI" w:hAnsi="Calibri" w:cs="Calibri"/>
          <w:b/>
          <w:kern w:val="3"/>
          <w:sz w:val="28"/>
          <w:szCs w:val="28"/>
          <w:u w:val="single"/>
          <w:lang w:eastAsia="zh-CN" w:bidi="fa-IR"/>
        </w:rPr>
      </w:pPr>
    </w:p>
    <w:p w:rsidR="003D1525"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8"/>
          <w:u w:val="single"/>
          <w:lang w:eastAsia="zh-CN" w:bidi="fa-IR"/>
        </w:rPr>
      </w:pPr>
      <w:r w:rsidRPr="00A300D4">
        <w:rPr>
          <w:rFonts w:ascii="Calibri" w:eastAsia="Andale Sans UI" w:hAnsi="Calibri" w:cs="Calibri"/>
          <w:b/>
          <w:kern w:val="3"/>
          <w:sz w:val="28"/>
          <w:szCs w:val="28"/>
          <w:u w:val="single"/>
          <w:lang w:eastAsia="zh-CN" w:bidi="fa-IR"/>
        </w:rPr>
        <w:t>IX. Opis sposobu obliczenia ceny.</w:t>
      </w:r>
    </w:p>
    <w:p w:rsidR="006B3982" w:rsidRPr="00D27755" w:rsidRDefault="006B3982" w:rsidP="00910B56">
      <w:pPr>
        <w:pStyle w:val="Akapitzlist"/>
        <w:numPr>
          <w:ilvl w:val="0"/>
          <w:numId w:val="110"/>
        </w:numPr>
        <w:jc w:val="both"/>
        <w:rPr>
          <w:color w:val="000000"/>
        </w:rPr>
      </w:pPr>
      <w:r w:rsidRPr="00D27755">
        <w:rPr>
          <w:rFonts w:cs="Calibri"/>
          <w:sz w:val="24"/>
          <w:szCs w:val="24"/>
          <w:lang w:eastAsia="ar-SA"/>
        </w:rPr>
        <w:t xml:space="preserve">Wykonawca oblicza cenę oferty zawierającą podatek od towarów i usług (VAT) wypełniając wszystkie rubryki zawarte w specyfikacji asortymentowo-ilościowo-cenowej stanowiącej </w:t>
      </w:r>
      <w:r w:rsidR="00E84C35" w:rsidRPr="00D27755">
        <w:rPr>
          <w:rFonts w:cs="Calibri"/>
          <w:b/>
          <w:sz w:val="24"/>
          <w:szCs w:val="24"/>
          <w:lang w:eastAsia="ar-SA"/>
        </w:rPr>
        <w:t xml:space="preserve">Załączniki </w:t>
      </w:r>
      <w:r w:rsidR="005E5681">
        <w:rPr>
          <w:rFonts w:cs="Calibri"/>
          <w:b/>
          <w:sz w:val="24"/>
          <w:szCs w:val="24"/>
          <w:lang w:eastAsia="ar-SA"/>
        </w:rPr>
        <w:t xml:space="preserve">od </w:t>
      </w:r>
      <w:r w:rsidR="00CB5D68" w:rsidRPr="00D27755">
        <w:rPr>
          <w:rFonts w:cs="Calibri"/>
          <w:b/>
          <w:sz w:val="24"/>
          <w:szCs w:val="24"/>
          <w:lang w:eastAsia="ar-SA"/>
        </w:rPr>
        <w:t>nr 2/1</w:t>
      </w:r>
      <w:r w:rsidR="00D27755" w:rsidRPr="00D27755">
        <w:rPr>
          <w:rFonts w:cs="Calibri"/>
          <w:b/>
          <w:sz w:val="24"/>
          <w:szCs w:val="24"/>
          <w:lang w:eastAsia="ar-SA"/>
        </w:rPr>
        <w:t xml:space="preserve"> </w:t>
      </w:r>
      <w:r w:rsidR="005E5681">
        <w:rPr>
          <w:rFonts w:cs="Calibri"/>
          <w:b/>
          <w:sz w:val="24"/>
          <w:szCs w:val="24"/>
          <w:lang w:eastAsia="ar-SA"/>
        </w:rPr>
        <w:t xml:space="preserve"> do </w:t>
      </w:r>
      <w:r w:rsidR="00D27755" w:rsidRPr="00D27755">
        <w:rPr>
          <w:rFonts w:cs="Calibri"/>
          <w:b/>
          <w:sz w:val="24"/>
          <w:szCs w:val="24"/>
          <w:lang w:eastAsia="ar-SA"/>
        </w:rPr>
        <w:t xml:space="preserve"> </w:t>
      </w:r>
      <w:r w:rsidR="00CB5D68" w:rsidRPr="00D27755">
        <w:rPr>
          <w:rFonts w:cs="Calibri"/>
          <w:b/>
          <w:sz w:val="24"/>
          <w:szCs w:val="24"/>
          <w:lang w:eastAsia="ar-SA"/>
        </w:rPr>
        <w:t>2/</w:t>
      </w:r>
      <w:r w:rsidR="00DB3109">
        <w:rPr>
          <w:rFonts w:cs="Calibri"/>
          <w:b/>
          <w:sz w:val="24"/>
          <w:szCs w:val="24"/>
          <w:lang w:eastAsia="ar-SA"/>
        </w:rPr>
        <w:t>24</w:t>
      </w:r>
      <w:r w:rsidRPr="00D27755">
        <w:rPr>
          <w:rFonts w:cs="Calibri"/>
          <w:b/>
          <w:sz w:val="24"/>
          <w:szCs w:val="24"/>
          <w:lang w:eastAsia="ar-SA"/>
        </w:rPr>
        <w:t xml:space="preserve"> do SIWZ </w:t>
      </w:r>
      <w:r w:rsidR="00D27755" w:rsidRPr="00D27755">
        <w:rPr>
          <w:color w:val="000000"/>
        </w:rPr>
        <w:t>oraz wpisuje słownie cenę oferty brutto zamówienia ogółem.</w:t>
      </w:r>
    </w:p>
    <w:p w:rsidR="006B3982" w:rsidRPr="00A300D4" w:rsidRDefault="006B3982" w:rsidP="00910B56">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Cena musi być wyrażona w złotych polskich niezależnie od wchodzących w jej skład elementów </w:t>
      </w:r>
      <w:r w:rsidRPr="00A300D4">
        <w:rPr>
          <w:rFonts w:ascii="Calibri" w:eastAsia="Andale Sans UI" w:hAnsi="Calibri" w:cs="Calibri"/>
          <w:kern w:val="3"/>
          <w:sz w:val="24"/>
          <w:szCs w:val="24"/>
          <w:lang w:eastAsia="zh-CN" w:bidi="fa-IR"/>
        </w:rPr>
        <w:br/>
        <w:t>i obejmować koszty transportu do Zamawiającego.</w:t>
      </w:r>
    </w:p>
    <w:p w:rsidR="006B3982" w:rsidRPr="00A300D4" w:rsidRDefault="006B3982" w:rsidP="00910B56">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Wszystkie wartości w tym ceny jednostkowe muszą być liczone z dokładnością do dwóch miejsc</w:t>
      </w:r>
      <w:r w:rsidRPr="00A300D4">
        <w:rPr>
          <w:rFonts w:ascii="Calibri" w:eastAsia="Times New Roman" w:hAnsi="Calibri" w:cs="Calibri"/>
          <w:kern w:val="3"/>
          <w:sz w:val="24"/>
          <w:szCs w:val="24"/>
          <w:lang w:eastAsia="ar-SA"/>
        </w:rPr>
        <w:t xml:space="preserve"> </w:t>
      </w:r>
      <w:r w:rsidRPr="00A300D4">
        <w:rPr>
          <w:rFonts w:ascii="Calibri" w:eastAsia="Andale Sans UI" w:hAnsi="Calibri" w:cs="Calibri"/>
          <w:kern w:val="3"/>
          <w:sz w:val="24"/>
          <w:szCs w:val="24"/>
          <w:lang w:eastAsia="zh-CN" w:bidi="fa-IR"/>
        </w:rPr>
        <w:t>po przecinku (grosze) w PLN.</w:t>
      </w:r>
    </w:p>
    <w:p w:rsidR="006B3982" w:rsidRPr="00A300D4" w:rsidRDefault="006B3982" w:rsidP="00910B56">
      <w:pPr>
        <w:widowControl w:val="0"/>
        <w:numPr>
          <w:ilvl w:val="1"/>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Dla porównania ofert Zamawiający przyjmie łącznie cenę brutto obejmującą podatek VAT.</w:t>
      </w:r>
    </w:p>
    <w:p w:rsidR="009614BF" w:rsidRPr="00A300D4" w:rsidRDefault="00A967F9" w:rsidP="00910B56">
      <w:pPr>
        <w:pStyle w:val="Standard"/>
        <w:numPr>
          <w:ilvl w:val="0"/>
          <w:numId w:val="110"/>
        </w:numPr>
        <w:jc w:val="both"/>
        <w:rPr>
          <w:lang w:val="pl-PL"/>
        </w:rPr>
      </w:pPr>
      <w:r>
        <w:rPr>
          <w:rFonts w:ascii="Calibri" w:hAnsi="Calibri" w:cs="Calibri"/>
          <w:b/>
          <w:lang w:val="pl-PL"/>
        </w:rPr>
        <w:t>Wymagany t</w:t>
      </w:r>
      <w:r w:rsidRPr="00A300D4">
        <w:rPr>
          <w:rFonts w:ascii="Calibri" w:hAnsi="Calibri" w:cs="Calibri"/>
          <w:b/>
          <w:lang w:val="pl-PL"/>
        </w:rPr>
        <w:t xml:space="preserve">ermin płatności </w:t>
      </w:r>
      <w:r w:rsidRPr="00A967F9">
        <w:rPr>
          <w:rFonts w:ascii="Calibri" w:hAnsi="Calibri" w:cs="Calibri"/>
          <w:lang w:val="pl-PL"/>
        </w:rPr>
        <w:t>za realizację przedmiotu zamówienia:</w:t>
      </w:r>
      <w:r w:rsidRPr="00A300D4">
        <w:rPr>
          <w:rFonts w:ascii="Calibri" w:hAnsi="Calibri" w:cs="Calibri"/>
          <w:lang w:val="pl-PL"/>
        </w:rPr>
        <w:t xml:space="preserve"> </w:t>
      </w:r>
      <w:r w:rsidRPr="00A967F9">
        <w:rPr>
          <w:rFonts w:ascii="Calibri" w:hAnsi="Calibri" w:cs="Calibri"/>
          <w:b/>
          <w:lang w:val="pl-PL"/>
        </w:rPr>
        <w:t>30 dni</w:t>
      </w:r>
      <w:r w:rsidRPr="00A300D4">
        <w:rPr>
          <w:rFonts w:ascii="Calibri" w:hAnsi="Calibri" w:cs="Calibri"/>
          <w:lang w:val="pl-PL"/>
        </w:rPr>
        <w:t>, licząc od daty otrzymania przez Zamawiającego prawidłowo wystawionej faktury</w:t>
      </w:r>
      <w:r w:rsidR="009614BF" w:rsidRPr="00A300D4">
        <w:rPr>
          <w:rFonts w:ascii="Calibri" w:hAnsi="Calibri" w:cs="Calibri"/>
          <w:lang w:val="pl-PL"/>
        </w:rPr>
        <w:t>.</w:t>
      </w:r>
    </w:p>
    <w:p w:rsidR="006B3982" w:rsidRPr="00A300D4" w:rsidRDefault="006B3982" w:rsidP="00910B56">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t>
      </w:r>
      <w:r w:rsidRPr="00A300D4">
        <w:rPr>
          <w:rFonts w:ascii="Calibri" w:eastAsia="Andale Sans UI" w:hAnsi="Calibri" w:cs="Calibri"/>
          <w:kern w:val="3"/>
          <w:sz w:val="24"/>
          <w:szCs w:val="24"/>
          <w:lang w:eastAsia="zh-CN" w:bidi="fa-IR"/>
        </w:rPr>
        <w:br/>
        <w:t xml:space="preserve">w </w:t>
      </w:r>
      <w:r w:rsidRPr="00A300D4">
        <w:rPr>
          <w:rFonts w:ascii="Calibri" w:eastAsia="Andale Sans UI" w:hAnsi="Calibri" w:cs="Calibri"/>
          <w:b/>
          <w:kern w:val="3"/>
          <w:sz w:val="24"/>
          <w:szCs w:val="24"/>
          <w:lang w:eastAsia="zh-CN" w:bidi="fa-IR"/>
        </w:rPr>
        <w:t>formularzu ofertowym</w:t>
      </w: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b/>
          <w:kern w:val="3"/>
          <w:sz w:val="24"/>
          <w:szCs w:val="24"/>
          <w:lang w:eastAsia="zh-CN" w:bidi="fa-IR"/>
        </w:rPr>
        <w:t>Zał. Nr 1 do SIWZ</w:t>
      </w:r>
      <w:r w:rsidRPr="00A300D4">
        <w:rPr>
          <w:rFonts w:ascii="Calibri" w:eastAsia="Andale Sans UI" w:hAnsi="Calibri" w:cs="Calibri"/>
          <w:kern w:val="3"/>
          <w:sz w:val="24"/>
          <w:szCs w:val="24"/>
          <w:lang w:eastAsia="zh-CN" w:bidi="fa-IR"/>
        </w:rPr>
        <w:t xml:space="preserve">), czy wybór oferty będzie prowadzić do powstania </w:t>
      </w:r>
      <w:r w:rsidRPr="00A300D4">
        <w:rPr>
          <w:rFonts w:ascii="Calibri" w:eastAsia="Andale Sans UI" w:hAnsi="Calibri" w:cs="Calibri"/>
          <w:kern w:val="3"/>
          <w:sz w:val="24"/>
          <w:szCs w:val="24"/>
          <w:lang w:eastAsia="zh-CN" w:bidi="fa-IR"/>
        </w:rPr>
        <w:br/>
        <w:t>u Zamawiającego obowiązku podatkowego, wskazując nazwę (rodzaj) towaru lub usługi, których dostawa lub świadczenie będzie prowadzić do jego powstania, oraz wskazując ich wartość bez kwoty podatku.</w:t>
      </w:r>
    </w:p>
    <w:p w:rsidR="003D1525" w:rsidRDefault="003D1525" w:rsidP="006B3982">
      <w:pPr>
        <w:widowControl w:val="0"/>
        <w:tabs>
          <w:tab w:val="left" w:pos="0"/>
        </w:tabs>
        <w:suppressAutoHyphens/>
        <w:autoSpaceDN w:val="0"/>
        <w:spacing w:after="0" w:line="100" w:lineRule="atLeast"/>
        <w:jc w:val="both"/>
        <w:textAlignment w:val="baseline"/>
        <w:rPr>
          <w:rFonts w:ascii="Calibri" w:eastAsia="Times New Roman" w:hAnsi="Calibri" w:cs="Calibri"/>
          <w:kern w:val="3"/>
          <w:sz w:val="24"/>
          <w:szCs w:val="24"/>
          <w:lang w:eastAsia="ar-SA"/>
        </w:rPr>
      </w:pPr>
    </w:p>
    <w:p w:rsidR="00EF68CF" w:rsidRDefault="00EF68CF" w:rsidP="006B3982">
      <w:pPr>
        <w:widowControl w:val="0"/>
        <w:tabs>
          <w:tab w:val="left" w:pos="0"/>
        </w:tabs>
        <w:suppressAutoHyphens/>
        <w:autoSpaceDN w:val="0"/>
        <w:spacing w:after="0" w:line="100" w:lineRule="atLeast"/>
        <w:jc w:val="both"/>
        <w:textAlignment w:val="baseline"/>
        <w:rPr>
          <w:rFonts w:ascii="Calibri" w:eastAsia="Times New Roman" w:hAnsi="Calibri" w:cs="Calibri"/>
          <w:kern w:val="3"/>
          <w:sz w:val="24"/>
          <w:szCs w:val="24"/>
          <w:lang w:eastAsia="ar-SA"/>
        </w:rPr>
      </w:pPr>
    </w:p>
    <w:p w:rsidR="00EF68CF" w:rsidRPr="00A300D4" w:rsidRDefault="00EF68CF" w:rsidP="006B3982">
      <w:pPr>
        <w:widowControl w:val="0"/>
        <w:tabs>
          <w:tab w:val="left" w:pos="0"/>
        </w:tabs>
        <w:suppressAutoHyphens/>
        <w:autoSpaceDN w:val="0"/>
        <w:spacing w:after="0" w:line="100" w:lineRule="atLeast"/>
        <w:jc w:val="both"/>
        <w:textAlignment w:val="baseline"/>
        <w:rPr>
          <w:rFonts w:ascii="Calibri" w:eastAsia="Times New Roman" w:hAnsi="Calibri" w:cs="Calibri"/>
          <w:kern w:val="3"/>
          <w:sz w:val="24"/>
          <w:szCs w:val="24"/>
          <w:lang w:eastAsia="ar-SA"/>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lastRenderedPageBreak/>
        <w:t xml:space="preserve">X. Opis kryteriów, którymi Zamawiający będzie się kierował przy wyborze oferty wraz </w:t>
      </w:r>
      <w:r w:rsidRPr="00A300D4">
        <w:rPr>
          <w:rFonts w:ascii="Calibri" w:eastAsia="Andale Sans UI" w:hAnsi="Calibri" w:cs="Calibri"/>
          <w:b/>
          <w:kern w:val="3"/>
          <w:sz w:val="28"/>
          <w:szCs w:val="24"/>
          <w:u w:val="single"/>
          <w:lang w:eastAsia="zh-CN" w:bidi="fa-IR"/>
        </w:rPr>
        <w:br/>
        <w:t>z podaniem znaczenia tych kryteriów i sposobu oceny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4"/>
          <w:u w:val="single"/>
          <w:lang w:eastAsia="zh-CN" w:bidi="fa-IR"/>
        </w:rPr>
      </w:pPr>
    </w:p>
    <w:p w:rsidR="006B3982" w:rsidRPr="00A300D4" w:rsidRDefault="006B3982" w:rsidP="00910B56">
      <w:pPr>
        <w:widowControl w:val="0"/>
        <w:numPr>
          <w:ilvl w:val="0"/>
          <w:numId w:val="111"/>
        </w:numPr>
        <w:suppressAutoHyphens/>
        <w:autoSpaceDN w:val="0"/>
        <w:spacing w:after="0" w:line="100" w:lineRule="atLeast"/>
        <w:textAlignment w:val="baseline"/>
        <w:rPr>
          <w:rFonts w:ascii="Calibri" w:eastAsia="Andale Sans UI" w:hAnsi="Calibri" w:cs="Tahoma"/>
          <w:kern w:val="3"/>
          <w:sz w:val="24"/>
          <w:szCs w:val="24"/>
          <w:lang w:eastAsia="zh-CN" w:bidi="fa-IR"/>
        </w:rPr>
      </w:pPr>
      <w:r w:rsidRPr="00A300D4">
        <w:rPr>
          <w:rFonts w:ascii="Calibri" w:eastAsia="Andale Sans UI" w:hAnsi="Calibri" w:cs="Tahoma"/>
          <w:kern w:val="3"/>
          <w:sz w:val="24"/>
          <w:szCs w:val="24"/>
          <w:lang w:eastAsia="zh-CN" w:bidi="fa-IR"/>
        </w:rPr>
        <w:t>Wszystkie ważne oferty złożone w postępowaniu oceniane będą wg następujących kryteriów:</w:t>
      </w:r>
    </w:p>
    <w:p w:rsidR="00A967F9" w:rsidRPr="001B5C10" w:rsidRDefault="00A967F9" w:rsidP="00D27755">
      <w:pPr>
        <w:widowControl w:val="0"/>
        <w:suppressAutoHyphens/>
        <w:autoSpaceDN w:val="0"/>
        <w:spacing w:after="0" w:line="100" w:lineRule="atLeast"/>
        <w:textAlignment w:val="baseline"/>
        <w:rPr>
          <w:rFonts w:ascii="Calibri" w:eastAsia="Andale Sans UI" w:hAnsi="Calibri" w:cs="Tahoma"/>
          <w:b/>
          <w:bCs/>
          <w:kern w:val="3"/>
          <w:sz w:val="24"/>
          <w:szCs w:val="24"/>
          <w:lang w:eastAsia="zh-CN" w:bidi="fa-IR"/>
        </w:rPr>
      </w:pPr>
    </w:p>
    <w:tbl>
      <w:tblPr>
        <w:tblW w:w="7032" w:type="dxa"/>
        <w:tblInd w:w="785" w:type="dxa"/>
        <w:tblLayout w:type="fixed"/>
        <w:tblCellMar>
          <w:left w:w="10" w:type="dxa"/>
          <w:right w:w="10" w:type="dxa"/>
        </w:tblCellMar>
        <w:tblLook w:val="0000" w:firstRow="0" w:lastRow="0" w:firstColumn="0" w:lastColumn="0" w:noHBand="0" w:noVBand="0"/>
      </w:tblPr>
      <w:tblGrid>
        <w:gridCol w:w="5164"/>
        <w:gridCol w:w="1868"/>
      </w:tblGrid>
      <w:tr w:rsidR="008D708F"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D708F" w:rsidRDefault="008D708F" w:rsidP="008D708F">
            <w:pPr>
              <w:tabs>
                <w:tab w:val="left" w:pos="1416"/>
                <w:tab w:val="left" w:pos="5348"/>
                <w:tab w:val="left" w:pos="9280"/>
              </w:tabs>
              <w:snapToGrid w:val="0"/>
              <w:rPr>
                <w:rFonts w:ascii="Bookman Old Style" w:hAnsi="Bookman Old Style"/>
                <w:b/>
              </w:rPr>
            </w:pPr>
            <w:r>
              <w:rPr>
                <w:rFonts w:ascii="Bookman Old Style" w:hAnsi="Bookman Old Style"/>
                <w:b/>
              </w:rPr>
              <w:t>Kryterium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08F" w:rsidRDefault="008D708F" w:rsidP="008D708F">
            <w:pPr>
              <w:tabs>
                <w:tab w:val="left" w:pos="2386"/>
                <w:tab w:val="left" w:pos="6318"/>
                <w:tab w:val="left" w:pos="10250"/>
              </w:tabs>
              <w:snapToGrid w:val="0"/>
              <w:jc w:val="center"/>
              <w:rPr>
                <w:rFonts w:ascii="Bookman Old Style" w:hAnsi="Bookman Old Style"/>
                <w:b/>
              </w:rPr>
            </w:pPr>
            <w:r>
              <w:rPr>
                <w:rFonts w:ascii="Bookman Old Style" w:hAnsi="Bookman Old Style"/>
                <w:b/>
              </w:rPr>
              <w:t xml:space="preserve">          Ranga</w:t>
            </w:r>
          </w:p>
        </w:tc>
      </w:tr>
      <w:tr w:rsidR="008D708F"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D708F" w:rsidRPr="00CB3EF4" w:rsidRDefault="008D708F" w:rsidP="008D708F">
            <w:pPr>
              <w:tabs>
                <w:tab w:val="left" w:pos="1416"/>
                <w:tab w:val="left" w:pos="5348"/>
                <w:tab w:val="left" w:pos="9280"/>
              </w:tabs>
              <w:snapToGrid w:val="0"/>
              <w:rPr>
                <w:rFonts w:cs="Times New Roman"/>
              </w:rPr>
            </w:pPr>
            <w:r w:rsidRPr="00CB3EF4">
              <w:rPr>
                <w:rFonts w:cs="Times New Roman"/>
              </w:rPr>
              <w:t>Oferowana cena</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08F" w:rsidRPr="00CB3EF4" w:rsidRDefault="008D708F" w:rsidP="008D708F">
            <w:pPr>
              <w:tabs>
                <w:tab w:val="left" w:pos="2506"/>
                <w:tab w:val="left" w:pos="6438"/>
                <w:tab w:val="left" w:pos="10370"/>
              </w:tabs>
              <w:snapToGrid w:val="0"/>
              <w:ind w:left="1090"/>
              <w:rPr>
                <w:rFonts w:cs="Times New Roman"/>
              </w:rPr>
            </w:pPr>
            <w:r>
              <w:rPr>
                <w:rFonts w:cs="Times New Roman"/>
              </w:rPr>
              <w:t>9</w:t>
            </w:r>
            <w:r w:rsidR="00DB3109">
              <w:rPr>
                <w:rFonts w:cs="Times New Roman"/>
              </w:rPr>
              <w:t>5</w:t>
            </w:r>
            <w:r w:rsidRPr="00CB3EF4">
              <w:rPr>
                <w:rFonts w:cs="Times New Roman"/>
              </w:rPr>
              <w:t xml:space="preserve"> %</w:t>
            </w:r>
          </w:p>
        </w:tc>
      </w:tr>
      <w:tr w:rsidR="008D708F"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D708F" w:rsidRPr="00CB3EF4" w:rsidRDefault="008D708F" w:rsidP="008D708F">
            <w:pPr>
              <w:tabs>
                <w:tab w:val="left" w:pos="1416"/>
                <w:tab w:val="left" w:pos="5348"/>
                <w:tab w:val="left" w:pos="9280"/>
              </w:tabs>
              <w:snapToGrid w:val="0"/>
              <w:rPr>
                <w:rFonts w:cs="Times New Roman"/>
              </w:rPr>
            </w:pPr>
            <w:r>
              <w:rPr>
                <w:rFonts w:cs="Times New Roman"/>
              </w:rPr>
              <w:t>Termin dostawy</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08F" w:rsidRPr="00CB3EF4" w:rsidRDefault="00DB3109" w:rsidP="008D708F">
            <w:pPr>
              <w:tabs>
                <w:tab w:val="left" w:pos="2506"/>
                <w:tab w:val="left" w:pos="6438"/>
                <w:tab w:val="left" w:pos="10370"/>
              </w:tabs>
              <w:snapToGrid w:val="0"/>
              <w:ind w:left="1090"/>
              <w:rPr>
                <w:rFonts w:cs="Times New Roman"/>
              </w:rPr>
            </w:pPr>
            <w:r>
              <w:rPr>
                <w:rFonts w:cs="Times New Roman"/>
              </w:rPr>
              <w:t>5</w:t>
            </w:r>
            <w:r w:rsidR="008D708F" w:rsidRPr="00CB3EF4">
              <w:rPr>
                <w:rFonts w:cs="Times New Roman"/>
              </w:rPr>
              <w:t xml:space="preserve"> %</w:t>
            </w:r>
          </w:p>
        </w:tc>
      </w:tr>
    </w:tbl>
    <w:p w:rsidR="001B5C10" w:rsidRPr="00962DA2" w:rsidRDefault="001B5C10" w:rsidP="00B1769B">
      <w:pPr>
        <w:widowControl w:val="0"/>
        <w:suppressAutoHyphens/>
        <w:autoSpaceDN w:val="0"/>
        <w:spacing w:after="0" w:line="100" w:lineRule="atLeast"/>
        <w:textAlignment w:val="baseline"/>
        <w:rPr>
          <w:rFonts w:ascii="Calibri" w:eastAsia="Andale Sans UI" w:hAnsi="Calibri" w:cs="Tahoma"/>
          <w:b/>
          <w:bCs/>
          <w:kern w:val="3"/>
          <w:sz w:val="24"/>
          <w:szCs w:val="24"/>
          <w:lang w:eastAsia="zh-CN" w:bidi="fa-IR"/>
        </w:rPr>
      </w:pPr>
    </w:p>
    <w:p w:rsidR="006B3982" w:rsidRPr="00A300D4" w:rsidRDefault="006B3982" w:rsidP="00910B56">
      <w:pPr>
        <w:widowControl w:val="0"/>
        <w:numPr>
          <w:ilvl w:val="0"/>
          <w:numId w:val="111"/>
        </w:numPr>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Sposób oceny kryteriów określa Załącznik </w:t>
      </w:r>
      <w:r w:rsidRPr="00A300D4">
        <w:rPr>
          <w:rFonts w:ascii="Calibri" w:eastAsia="Andale Sans UI" w:hAnsi="Calibri" w:cs="Calibri"/>
          <w:b/>
          <w:color w:val="000000"/>
          <w:kern w:val="3"/>
          <w:sz w:val="24"/>
          <w:szCs w:val="24"/>
          <w:lang w:eastAsia="zh-CN" w:bidi="fa-IR"/>
        </w:rPr>
        <w:t>Nr 3</w:t>
      </w:r>
      <w:r w:rsidRPr="00A300D4">
        <w:rPr>
          <w:rFonts w:ascii="Calibri" w:eastAsia="Andale Sans UI" w:hAnsi="Calibri" w:cs="Calibri"/>
          <w:kern w:val="3"/>
          <w:sz w:val="24"/>
          <w:szCs w:val="24"/>
          <w:lang w:eastAsia="zh-CN" w:bidi="fa-IR"/>
        </w:rPr>
        <w:t xml:space="preserve"> do SIWZ.</w:t>
      </w:r>
    </w:p>
    <w:p w:rsidR="006B3982" w:rsidRPr="00A300D4" w:rsidRDefault="006B3982" w:rsidP="00910B56">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Przy dokonywaniu wyboru oferty Zamawiający będzie stosował wyłącznie kryteria określone w niniejszej specyfikacji.</w:t>
      </w:r>
    </w:p>
    <w:p w:rsidR="006B3982" w:rsidRPr="00A300D4" w:rsidRDefault="006B3982" w:rsidP="00910B56">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Zamawiający udzieli zamówienia Wykonawcy, którego oferta zostanie uznana za najkorzystniejszą spośród ofert nieodrzuconych w oparciu o podane kryteria.</w:t>
      </w:r>
    </w:p>
    <w:p w:rsidR="006B3982" w:rsidRPr="00A300D4" w:rsidRDefault="006B3982" w:rsidP="00910B56">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w:t>
      </w:r>
      <w:r w:rsidRPr="00A300D4">
        <w:rPr>
          <w:rFonts w:ascii="Calibri" w:eastAsia="Andale Sans UI" w:hAnsi="Calibri" w:cs="Calibri"/>
          <w:kern w:val="3"/>
          <w:sz w:val="24"/>
          <w:szCs w:val="24"/>
          <w:lang w:eastAsia="zh-CN" w:bidi="fa-IR"/>
        </w:rPr>
        <w:br/>
        <w:t>o takiej samej cenie lub koszcie, zamawiający wzywa wykonawców, którzy złożyli te oferty, do złożenia w terminie określonym przez zamawiającego ofert dodatkowych.</w:t>
      </w:r>
    </w:p>
    <w:p w:rsidR="00FE217B" w:rsidRPr="004B45D0" w:rsidRDefault="006B3982" w:rsidP="00910B56">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Wyniki przetargu obowiązują po ich zatwierdzeniu przez Dyrektora Szpitala jako kierownika Zamawiającego.</w:t>
      </w:r>
    </w:p>
    <w:p w:rsidR="009E1775" w:rsidRDefault="009E1775"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XI. Informacje o formalnościach, jakie powinny zostać dopełnione po  wyborze oferty w celu zawarcia umowy w sprawie zamówienia publicznego.</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4"/>
          <w:u w:val="single"/>
          <w:lang w:eastAsia="zh-CN" w:bidi="fa-IR"/>
        </w:rPr>
      </w:pP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Zamawiający informuje niezwłocznie wszystkich wykonawców o:</w:t>
      </w:r>
    </w:p>
    <w:p w:rsidR="006B3982" w:rsidRPr="00A300D4" w:rsidRDefault="006B3982" w:rsidP="00910B56">
      <w:pPr>
        <w:widowControl w:val="0"/>
        <w:numPr>
          <w:ilvl w:val="1"/>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B3982" w:rsidRPr="00A300D4" w:rsidRDefault="006B3982" w:rsidP="00910B56">
      <w:pPr>
        <w:widowControl w:val="0"/>
        <w:numPr>
          <w:ilvl w:val="1"/>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wykonawcach, którzy zostali wykluczeni,</w:t>
      </w:r>
    </w:p>
    <w:p w:rsidR="006B3982" w:rsidRPr="00A300D4" w:rsidRDefault="006B3982" w:rsidP="00910B56">
      <w:pPr>
        <w:widowControl w:val="0"/>
        <w:numPr>
          <w:ilvl w:val="1"/>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wykonawcach, których oferty zostały odrzucone i powodach odrzucenia oferty,</w:t>
      </w:r>
    </w:p>
    <w:p w:rsidR="006B3982" w:rsidRPr="00A300D4" w:rsidRDefault="006B3982" w:rsidP="00910B56">
      <w:pPr>
        <w:widowControl w:val="0"/>
        <w:numPr>
          <w:ilvl w:val="1"/>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unieważnieniu postępowania,</w:t>
      </w:r>
    </w:p>
    <w:p w:rsidR="006B3982" w:rsidRPr="00A300D4" w:rsidRDefault="006B3982" w:rsidP="006B3982">
      <w:pPr>
        <w:widowControl w:val="0"/>
        <w:suppressAutoHyphens/>
        <w:autoSpaceDN w:val="0"/>
        <w:spacing w:after="0" w:line="100" w:lineRule="atLeast"/>
        <w:ind w:left="792"/>
        <w:jc w:val="both"/>
        <w:textAlignment w:val="baseline"/>
        <w:rPr>
          <w:rFonts w:ascii="Times New Roman" w:eastAsia="Lucida Sans Unicode" w:hAnsi="Times New Roman" w:cs="Tahoma"/>
          <w:color w:val="000000"/>
          <w:kern w:val="3"/>
          <w:sz w:val="24"/>
          <w:szCs w:val="24"/>
          <w:lang w:eastAsia="zh-CN"/>
        </w:rPr>
      </w:pPr>
      <w:r w:rsidRPr="00A300D4">
        <w:rPr>
          <w:rFonts w:ascii="Calibri" w:eastAsia="Calibri" w:hAnsi="Calibri" w:cs="Calibri"/>
          <w:color w:val="000000"/>
          <w:kern w:val="3"/>
          <w:lang w:eastAsia="zh-CN"/>
        </w:rPr>
        <w:t xml:space="preserve">– </w:t>
      </w:r>
      <w:r w:rsidRPr="00A300D4">
        <w:rPr>
          <w:rFonts w:ascii="Calibri" w:eastAsia="Lucida Sans Unicode" w:hAnsi="Calibri" w:cs="Calibri"/>
          <w:color w:val="000000"/>
          <w:kern w:val="3"/>
          <w:lang w:eastAsia="zh-CN"/>
        </w:rPr>
        <w:t>podając uzasadnienie faktyczne i prawne.</w:t>
      </w:r>
    </w:p>
    <w:p w:rsidR="006B3982" w:rsidRPr="00580766"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580766">
        <w:rPr>
          <w:rFonts w:ascii="Calibri" w:eastAsia="Lucida Sans Unicode" w:hAnsi="Calibri" w:cs="Calibri"/>
          <w:color w:val="000000"/>
          <w:kern w:val="3"/>
          <w:sz w:val="24"/>
          <w:szCs w:val="24"/>
          <w:lang w:eastAsia="zh-CN"/>
        </w:rPr>
        <w:t xml:space="preserve">Zamawiający udostępni informacje, o których mowa w ust. 1 pkt </w:t>
      </w:r>
      <w:r w:rsidRPr="00580766">
        <w:rPr>
          <w:rFonts w:ascii="Calibri" w:eastAsia="Lucida Sans Unicode" w:hAnsi="Calibri" w:cs="Calibri"/>
          <w:b/>
          <w:color w:val="000000"/>
          <w:kern w:val="3"/>
          <w:sz w:val="24"/>
          <w:szCs w:val="24"/>
          <w:lang w:eastAsia="zh-CN"/>
        </w:rPr>
        <w:t>1.1</w:t>
      </w:r>
      <w:r w:rsidRPr="00580766">
        <w:rPr>
          <w:rFonts w:ascii="Calibri" w:eastAsia="Lucida Sans Unicode" w:hAnsi="Calibri" w:cs="Calibri"/>
          <w:color w:val="000000"/>
          <w:kern w:val="3"/>
          <w:sz w:val="24"/>
          <w:szCs w:val="24"/>
          <w:lang w:eastAsia="zh-CN"/>
        </w:rPr>
        <w:t xml:space="preserve"> i </w:t>
      </w:r>
      <w:r w:rsidRPr="00580766">
        <w:rPr>
          <w:rFonts w:ascii="Calibri" w:eastAsia="Lucida Sans Unicode" w:hAnsi="Calibri" w:cs="Calibri"/>
          <w:b/>
          <w:color w:val="000000"/>
          <w:kern w:val="3"/>
          <w:sz w:val="24"/>
          <w:szCs w:val="24"/>
          <w:lang w:eastAsia="zh-CN"/>
        </w:rPr>
        <w:t>1.4</w:t>
      </w:r>
      <w:r w:rsidRPr="00580766">
        <w:rPr>
          <w:rFonts w:ascii="Calibri" w:eastAsia="Lucida Sans Unicode" w:hAnsi="Calibri" w:cs="Calibri"/>
          <w:color w:val="000000"/>
          <w:kern w:val="3"/>
          <w:sz w:val="24"/>
          <w:szCs w:val="24"/>
          <w:lang w:eastAsia="zh-CN"/>
        </w:rPr>
        <w:t xml:space="preserve"> na stronie internetowej.</w:t>
      </w: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Informację o terminie i miejscu zawarcia umowy Zamawiający przekaże wybranemu</w:t>
      </w:r>
      <w:r w:rsidRPr="00A300D4">
        <w:rPr>
          <w:rFonts w:ascii="Calibri" w:eastAsia="Lucida Sans Unicode" w:hAnsi="Calibri" w:cs="Calibri"/>
          <w:color w:val="000000"/>
          <w:kern w:val="3"/>
          <w:sz w:val="24"/>
          <w:szCs w:val="24"/>
          <w:lang w:eastAsia="zh-CN"/>
        </w:rPr>
        <w:br/>
        <w:t>Wykonawcy faksem lub mailem. Wykonawca zobowiązany jest niezwłocznie potwierdzić fakt jej otrzymania.</w:t>
      </w: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zawiera umowę w sprawie zamówienia publicznego, z zastrzeżeniem art. 183: </w:t>
      </w:r>
      <w:r w:rsidRPr="00A300D4">
        <w:rPr>
          <w:rFonts w:ascii="Calibri" w:eastAsia="Lucida Sans Unicode" w:hAnsi="Calibri" w:cs="Calibri"/>
          <w:color w:val="000000"/>
          <w:kern w:val="3"/>
          <w:sz w:val="24"/>
          <w:szCs w:val="24"/>
          <w:lang w:eastAsia="zh-CN"/>
        </w:rPr>
        <w:br/>
        <w:t>– w terminie nie krótszym niż 10 dni od dnia przesłania zawiadomienia o wyborze najkorzystniejszej oferty, jeżeli zawiadomienie to zostało przesłane przy użyciu środków komunikacji elektronicznej, albo 15 dni – jeżeli zostało przesłane w inny sposób.</w:t>
      </w: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może zawrzeć umowę w sprawie zamówienia publicznego przed upływem terminu, </w:t>
      </w:r>
      <w:r w:rsidRPr="00A300D4">
        <w:rPr>
          <w:rFonts w:ascii="Calibri" w:eastAsia="Lucida Sans Unicode" w:hAnsi="Calibri" w:cs="Calibri"/>
          <w:color w:val="000000"/>
          <w:kern w:val="3"/>
          <w:sz w:val="24"/>
          <w:szCs w:val="24"/>
          <w:lang w:eastAsia="zh-CN"/>
        </w:rPr>
        <w:br/>
        <w:t>o którym mowa w pkt 4, jeżeli w postępowaniu o udzielenie zamówienia zostanie złożona tylko jedna oferta.</w:t>
      </w: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Jeżeli wykonawca, którego oferta została wybrana, uchyla się od zawarcia umowy w sprawie zamówienia publicznego zamawiający może wybrać ofertę najkorzystniejszą spośród pozostałych </w:t>
      </w:r>
      <w:r w:rsidRPr="00A300D4">
        <w:rPr>
          <w:rFonts w:ascii="Calibri" w:eastAsia="Lucida Sans Unicode" w:hAnsi="Calibri" w:cs="Calibri"/>
          <w:color w:val="000000"/>
          <w:kern w:val="3"/>
          <w:sz w:val="24"/>
          <w:szCs w:val="24"/>
          <w:lang w:eastAsia="zh-CN"/>
        </w:rPr>
        <w:lastRenderedPageBreak/>
        <w:t>ofert bez przeprowadzania ich ponownego badania i oceny, chyba że zachodzą przesłanki unieważnienia postępowania, o których mowa w art. 93 ust. 1 ustawy Pzp.</w:t>
      </w: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Zamawiający nie później niż w terminie 30 dni od dnia zawarcia umowy w sprawie zamówienia publicznego, przekazuje ogłoszenie o udzieleniu zamówienia Urzędowi Publikacji Unii Europejskiej.</w:t>
      </w:r>
    </w:p>
    <w:p w:rsidR="006B3982" w:rsidRPr="00A300D4" w:rsidRDefault="006B3982" w:rsidP="006B3982">
      <w:pPr>
        <w:widowControl w:val="0"/>
        <w:suppressAutoHyphens/>
        <w:autoSpaceDN w:val="0"/>
        <w:spacing w:after="0" w:line="100" w:lineRule="atLeast"/>
        <w:ind w:left="180" w:hanging="180"/>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8"/>
          <w:szCs w:val="24"/>
          <w:u w:val="single"/>
          <w:lang w:eastAsia="zh-CN" w:bidi="fa-IR"/>
        </w:rPr>
        <w:t xml:space="preserve">XII. </w:t>
      </w:r>
      <w:r w:rsidRPr="00A300D4">
        <w:rPr>
          <w:rFonts w:ascii="Calibri" w:eastAsia="Andale Sans UI" w:hAnsi="Calibri" w:cs="Calibri"/>
          <w:b/>
          <w:kern w:val="3"/>
          <w:sz w:val="28"/>
          <w:szCs w:val="24"/>
          <w:u w:val="single"/>
          <w:lang w:eastAsia="zh-CN" w:bidi="fa-IR"/>
        </w:rPr>
        <w:t>Wymagania dotyczące zabezpieczenia należytego wykonania umowy.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nie wymaga wniesienia zabezpieczenia należytego wykonania umowy.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XIII. Istotne dla Stron postanowienia, które zostaną wprowadzone do treści zawieranej umowy w sprawie zamówienia publicznego.</w:t>
      </w:r>
    </w:p>
    <w:p w:rsidR="006B3982" w:rsidRPr="00A300D4" w:rsidRDefault="006B3982" w:rsidP="006B3982">
      <w:pPr>
        <w:widowControl w:val="0"/>
        <w:suppressAutoHyphens/>
        <w:autoSpaceDN w:val="0"/>
        <w:spacing w:after="0" w:line="100" w:lineRule="atLeast"/>
        <w:ind w:left="426" w:hanging="426"/>
        <w:textAlignment w:val="baseline"/>
        <w:rPr>
          <w:rFonts w:ascii="Calibri" w:eastAsia="Andale Sans UI" w:hAnsi="Calibri" w:cs="Calibri"/>
          <w:b/>
          <w:kern w:val="3"/>
          <w:sz w:val="28"/>
          <w:szCs w:val="24"/>
          <w:u w:val="single"/>
          <w:lang w:eastAsia="zh-CN" w:bidi="fa-IR"/>
        </w:rPr>
      </w:pPr>
    </w:p>
    <w:p w:rsidR="006B3982" w:rsidRPr="00A300D4" w:rsidRDefault="006B3982" w:rsidP="00910B56">
      <w:pPr>
        <w:widowControl w:val="0"/>
        <w:numPr>
          <w:ilvl w:val="0"/>
          <w:numId w:val="11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Wszelkie istotne postanowienia, jakie zostaną wprowadzone do treści zawieranej umowy określa</w:t>
      </w:r>
      <w:r w:rsidR="000D48DF">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Załącznik</w:t>
      </w:r>
      <w:r w:rsidR="000D48DF">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 xml:space="preserve"> </w:t>
      </w:r>
      <w:r w:rsidRPr="00A300D4">
        <w:rPr>
          <w:rFonts w:ascii="Calibri" w:eastAsia="Times New Roman" w:hAnsi="Calibri" w:cs="Calibri"/>
          <w:color w:val="000000"/>
          <w:kern w:val="3"/>
          <w:sz w:val="24"/>
          <w:szCs w:val="24"/>
          <w:lang w:eastAsia="ar-SA"/>
        </w:rPr>
        <w:t xml:space="preserve">Nr </w:t>
      </w:r>
      <w:r w:rsidRPr="00A300D4">
        <w:rPr>
          <w:rFonts w:ascii="Calibri" w:eastAsia="Times New Roman" w:hAnsi="Calibri" w:cs="Calibri"/>
          <w:b/>
          <w:color w:val="000000"/>
          <w:kern w:val="3"/>
          <w:sz w:val="24"/>
          <w:szCs w:val="24"/>
          <w:lang w:eastAsia="ar-SA"/>
        </w:rPr>
        <w:t>5</w:t>
      </w:r>
      <w:r w:rsidR="00A044BD">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do niniejszej specyfikacji.</w:t>
      </w:r>
    </w:p>
    <w:p w:rsidR="003D1525" w:rsidRDefault="003D1525" w:rsidP="006B3982">
      <w:pPr>
        <w:suppressAutoHyphens/>
        <w:autoSpaceDN w:val="0"/>
        <w:spacing w:after="0" w:line="240" w:lineRule="auto"/>
        <w:jc w:val="both"/>
        <w:rPr>
          <w:rFonts w:ascii="Calibri" w:eastAsia="Times New Roman" w:hAnsi="Calibri" w:cs="Calibri"/>
          <w:b/>
          <w:kern w:val="3"/>
          <w:sz w:val="28"/>
          <w:szCs w:val="28"/>
          <w:u w:val="single"/>
          <w:lang w:eastAsia="ar-SA"/>
        </w:rPr>
      </w:pPr>
    </w:p>
    <w:p w:rsidR="006B3982" w:rsidRPr="003D1525" w:rsidRDefault="006B3982" w:rsidP="006B3982">
      <w:pPr>
        <w:suppressAutoHyphens/>
        <w:autoSpaceDN w:val="0"/>
        <w:spacing w:after="0" w:line="240" w:lineRule="auto"/>
        <w:jc w:val="both"/>
        <w:rPr>
          <w:rFonts w:ascii="Calibri" w:eastAsia="Andale Sans UI" w:hAnsi="Calibri" w:cs="Calibri"/>
          <w:b/>
          <w:kern w:val="3"/>
          <w:sz w:val="28"/>
          <w:szCs w:val="28"/>
          <w:u w:val="single"/>
          <w:lang w:eastAsia="zh-CN" w:bidi="fa-IR"/>
        </w:rPr>
      </w:pPr>
      <w:r w:rsidRPr="003D1525">
        <w:rPr>
          <w:rFonts w:ascii="Calibri" w:eastAsia="Times New Roman" w:hAnsi="Calibri" w:cs="Calibri"/>
          <w:b/>
          <w:kern w:val="3"/>
          <w:sz w:val="28"/>
          <w:szCs w:val="28"/>
          <w:u w:val="single"/>
          <w:lang w:eastAsia="ar-SA"/>
        </w:rPr>
        <w:t xml:space="preserve">XIV. </w:t>
      </w:r>
      <w:r w:rsidRPr="003D1525">
        <w:rPr>
          <w:rFonts w:ascii="Calibri" w:eastAsia="Andale Sans UI" w:hAnsi="Calibri" w:cs="Calibri"/>
          <w:b/>
          <w:kern w:val="3"/>
          <w:sz w:val="28"/>
          <w:szCs w:val="28"/>
          <w:u w:val="single"/>
          <w:lang w:eastAsia="zh-CN" w:bidi="fa-IR"/>
        </w:rPr>
        <w:t>Dodatkowe postanowienia Specyfikacji Istotnych Warunków Zamówienia.</w:t>
      </w:r>
    </w:p>
    <w:p w:rsidR="00FE217B" w:rsidRPr="003D1525" w:rsidRDefault="00FE217B" w:rsidP="006B3982">
      <w:pPr>
        <w:suppressAutoHyphens/>
        <w:autoSpaceDN w:val="0"/>
        <w:spacing w:after="0" w:line="240" w:lineRule="auto"/>
        <w:jc w:val="both"/>
        <w:rPr>
          <w:rFonts w:ascii="Times New Roman" w:eastAsia="Andale Sans UI" w:hAnsi="Times New Roman" w:cs="Tahoma"/>
          <w:kern w:val="3"/>
          <w:sz w:val="24"/>
          <w:szCs w:val="24"/>
          <w:lang w:eastAsia="zh-CN" w:bidi="fa-IR"/>
        </w:rPr>
      </w:pPr>
    </w:p>
    <w:p w:rsidR="006B3982" w:rsidRPr="00FD1568" w:rsidRDefault="006B3982" w:rsidP="00910B56">
      <w:pPr>
        <w:widowControl w:val="0"/>
        <w:numPr>
          <w:ilvl w:val="0"/>
          <w:numId w:val="114"/>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FD1568">
        <w:rPr>
          <w:rFonts w:ascii="Calibri" w:eastAsia="Andale Sans UI" w:hAnsi="Calibri" w:cs="Calibri"/>
          <w:kern w:val="3"/>
          <w:sz w:val="24"/>
          <w:szCs w:val="24"/>
          <w:lang w:eastAsia="zh-CN" w:bidi="fa-IR"/>
        </w:rPr>
        <w:t>Zamawiający nie przewiduje aukcji elektronicznej.</w:t>
      </w:r>
    </w:p>
    <w:p w:rsidR="006B3982" w:rsidRPr="00FD1568" w:rsidRDefault="006B3982" w:rsidP="00910B56">
      <w:pPr>
        <w:widowControl w:val="0"/>
        <w:numPr>
          <w:ilvl w:val="0"/>
          <w:numId w:val="114"/>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FD1568">
        <w:rPr>
          <w:rFonts w:ascii="Calibri" w:eastAsia="Andale Sans UI" w:hAnsi="Calibri" w:cs="Calibri"/>
          <w:kern w:val="3"/>
          <w:sz w:val="24"/>
          <w:szCs w:val="24"/>
          <w:lang w:eastAsia="zh-CN" w:bidi="fa-IR"/>
        </w:rPr>
        <w:t>Zamawiający nie przewiduje zwrotu kosztów udziału w postępowaniu.</w:t>
      </w:r>
    </w:p>
    <w:p w:rsidR="006B3982" w:rsidRPr="00FD1568"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3D1525" w:rsidRDefault="006B3982" w:rsidP="006B3982">
      <w:pPr>
        <w:suppressAutoHyphens/>
        <w:autoSpaceDN w:val="0"/>
        <w:spacing w:after="0" w:line="240" w:lineRule="auto"/>
        <w:jc w:val="both"/>
        <w:rPr>
          <w:rFonts w:ascii="Calibri" w:eastAsia="Andale Sans UI" w:hAnsi="Calibri" w:cs="Calibri"/>
          <w:b/>
          <w:kern w:val="3"/>
          <w:sz w:val="28"/>
          <w:szCs w:val="28"/>
          <w:u w:val="single"/>
          <w:lang w:eastAsia="zh-CN" w:bidi="fa-IR"/>
        </w:rPr>
      </w:pPr>
      <w:r w:rsidRPr="003D1525">
        <w:rPr>
          <w:rFonts w:ascii="Calibri" w:eastAsia="Andale Sans UI" w:hAnsi="Calibri" w:cs="Calibri"/>
          <w:b/>
          <w:kern w:val="3"/>
          <w:sz w:val="28"/>
          <w:szCs w:val="28"/>
          <w:u w:val="single"/>
          <w:lang w:eastAsia="zh-CN" w:bidi="fa-IR"/>
        </w:rPr>
        <w:t>XV. Pouczenie o środkach ochrony prawnej przysługujących Wykonawcy w toku postępowania o udzielenie zamówienia.</w:t>
      </w:r>
    </w:p>
    <w:p w:rsidR="00FE217B" w:rsidRPr="003D1525" w:rsidRDefault="00FE217B" w:rsidP="006B3982">
      <w:pPr>
        <w:suppressAutoHyphens/>
        <w:autoSpaceDN w:val="0"/>
        <w:spacing w:after="0" w:line="240" w:lineRule="auto"/>
        <w:jc w:val="both"/>
        <w:rPr>
          <w:rFonts w:ascii="Calibri" w:eastAsia="Andale Sans UI" w:hAnsi="Calibri" w:cs="Calibri"/>
          <w:b/>
          <w:kern w:val="3"/>
          <w:sz w:val="24"/>
          <w:szCs w:val="24"/>
          <w:u w:val="single"/>
          <w:lang w:eastAsia="zh-CN" w:bidi="fa-IR"/>
        </w:rPr>
      </w:pP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przysługuje wyłącznie od niezgodnej z przepisami ustawy czynności Zamawiającego podjętej w postępowaniu o udzielenie zamówienia lub zaniechania czynności do której Zamawiający jest zobowiązany na podstawie ustawy.</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wobec treści ogłoszenia o zamówieniu oraz wobec specyfikacji istotnych warunków zamówienia wnosi się w terminie 10 dni od dnia publikacji ogłoszenia w Dzienniku Urzędowym Unii Europejskiej lub zamieszczenia specyfikacji istotnych warunków zamówienia na stronie internetowej.</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6B3982" w:rsidRPr="009E1775" w:rsidRDefault="006B3982" w:rsidP="006B3982">
      <w:pPr>
        <w:widowControl w:val="0"/>
        <w:numPr>
          <w:ilvl w:val="0"/>
          <w:numId w:val="29"/>
        </w:numPr>
        <w:suppressAutoHyphens/>
        <w:autoSpaceDN w:val="0"/>
        <w:spacing w:after="0" w:line="100" w:lineRule="atLeast"/>
        <w:ind w:left="360" w:right="-92" w:hanging="360"/>
        <w:jc w:val="both"/>
        <w:textAlignment w:val="baseline"/>
        <w:rPr>
          <w:rFonts w:eastAsia="Andale Sans UI" w:cstheme="minorHAnsi"/>
          <w:kern w:val="3"/>
          <w:lang w:eastAsia="ar-SA" w:bidi="fa-IR"/>
        </w:rPr>
      </w:pPr>
      <w:r w:rsidRPr="009E1775">
        <w:rPr>
          <w:rFonts w:eastAsia="Andale Sans UI" w:cstheme="minorHAnsi"/>
          <w:kern w:val="3"/>
          <w:lang w:eastAsia="ar-SA" w:bidi="fa-IR"/>
        </w:rPr>
        <w:t>Środki ochrony prawnej wobec ogłoszenia o zamówieniu oraz s</w:t>
      </w:r>
      <w:r w:rsidR="00A044BD" w:rsidRPr="009E1775">
        <w:rPr>
          <w:rFonts w:eastAsia="Andale Sans UI" w:cstheme="minorHAnsi"/>
          <w:kern w:val="3"/>
          <w:lang w:eastAsia="ar-SA" w:bidi="fa-IR"/>
        </w:rPr>
        <w:t xml:space="preserve">pecyfikacji istotnych warunków </w:t>
      </w:r>
      <w:r w:rsidRPr="009E1775">
        <w:rPr>
          <w:rFonts w:eastAsia="Andale Sans UI" w:cstheme="minorHAnsi"/>
          <w:kern w:val="3"/>
          <w:lang w:eastAsia="ar-SA" w:bidi="fa-IR"/>
        </w:rPr>
        <w:t>zamówienia  przysługuje również organizacjom wpisanym na listę, o kt</w:t>
      </w:r>
      <w:r w:rsidR="00A044BD" w:rsidRPr="009E1775">
        <w:rPr>
          <w:rFonts w:eastAsia="Andale Sans UI" w:cstheme="minorHAnsi"/>
          <w:kern w:val="3"/>
          <w:lang w:eastAsia="ar-SA" w:bidi="fa-IR"/>
        </w:rPr>
        <w:t xml:space="preserve">órej mowa w art. 154 pkt. 5 </w:t>
      </w:r>
      <w:r w:rsidRPr="009E1775">
        <w:rPr>
          <w:rFonts w:eastAsia="Andale Sans UI" w:cstheme="minorHAnsi"/>
          <w:kern w:val="3"/>
          <w:lang w:eastAsia="ar-SA" w:bidi="fa-IR"/>
        </w:rPr>
        <w:t>ustawy Pzp.</w:t>
      </w:r>
    </w:p>
    <w:p w:rsidR="006B3982" w:rsidRPr="009E1775" w:rsidRDefault="006B3982" w:rsidP="006B3982">
      <w:pPr>
        <w:widowControl w:val="0"/>
        <w:numPr>
          <w:ilvl w:val="0"/>
          <w:numId w:val="29"/>
        </w:numPr>
        <w:suppressAutoHyphens/>
        <w:autoSpaceDN w:val="0"/>
        <w:spacing w:after="0" w:line="100" w:lineRule="atLeast"/>
        <w:ind w:left="360" w:right="-92" w:hanging="360"/>
        <w:jc w:val="both"/>
        <w:textAlignment w:val="baseline"/>
        <w:rPr>
          <w:rFonts w:eastAsia="Andale Sans UI" w:cstheme="minorHAnsi"/>
          <w:kern w:val="3"/>
          <w:lang w:eastAsia="ar-SA" w:bidi="fa-IR"/>
        </w:rPr>
      </w:pPr>
      <w:r w:rsidRPr="009E1775">
        <w:rPr>
          <w:rFonts w:eastAsia="Andale Sans UI" w:cstheme="minorHAnsi"/>
          <w:kern w:val="3"/>
          <w:lang w:eastAsia="ar-SA" w:bidi="fa-IR"/>
        </w:rPr>
        <w:t>Środki ochrony prawnej szczegółowo unormowane są w Dziale VI  ustawy Pzp.</w:t>
      </w:r>
    </w:p>
    <w:p w:rsidR="006B3982" w:rsidRPr="009E1775" w:rsidRDefault="006B3982" w:rsidP="006B3982">
      <w:pPr>
        <w:widowControl w:val="0"/>
        <w:suppressAutoHyphens/>
        <w:autoSpaceDN w:val="0"/>
        <w:spacing w:after="0" w:line="100" w:lineRule="atLeast"/>
        <w:ind w:right="-92"/>
        <w:textAlignment w:val="baseline"/>
        <w:rPr>
          <w:rFonts w:eastAsia="Andale Sans UI" w:cstheme="minorHAnsi"/>
          <w:kern w:val="3"/>
          <w:lang w:eastAsia="ar-SA" w:bidi="fa-IR"/>
        </w:rPr>
      </w:pPr>
    </w:p>
    <w:p w:rsidR="00E726BA" w:rsidRPr="009E1775" w:rsidRDefault="00E726BA" w:rsidP="00E726BA">
      <w:pPr>
        <w:spacing w:line="240" w:lineRule="auto"/>
        <w:jc w:val="both"/>
        <w:rPr>
          <w:rFonts w:eastAsia="Calibri" w:cstheme="minorHAnsi"/>
          <w:color w:val="000000"/>
          <w:u w:val="single"/>
        </w:rPr>
      </w:pPr>
      <w:r w:rsidRPr="009E1775">
        <w:rPr>
          <w:rFonts w:cstheme="minorHAnsi"/>
          <w:b/>
          <w:color w:val="000000"/>
        </w:rPr>
        <w:t xml:space="preserve">XVI. </w:t>
      </w:r>
      <w:r w:rsidRPr="009E1775">
        <w:rPr>
          <w:rFonts w:cstheme="minorHAnsi"/>
          <w:b/>
          <w:color w:val="000000"/>
          <w:u w:val="single"/>
        </w:rPr>
        <w:t xml:space="preserve">Obowiazek informacyjny wynikający z </w:t>
      </w:r>
      <w:r w:rsidRPr="009E1775">
        <w:rPr>
          <w:rFonts w:eastAsia="Calibri" w:cstheme="minorHAnsi"/>
          <w:b/>
          <w:color w:val="000000"/>
          <w:u w:val="single"/>
        </w:rPr>
        <w:t xml:space="preserve">art. 13 RODO </w:t>
      </w:r>
      <w:r w:rsidRPr="009E1775">
        <w:rPr>
          <w:rFonts w:eastAsia="Calibri" w:cstheme="minorHAnsi"/>
          <w:color w:val="000000"/>
          <w:u w:val="single"/>
        </w:rPr>
        <w:t xml:space="preserve">w przypadku zbierania danych osobowych </w:t>
      </w:r>
      <w:r w:rsidRPr="009E1775">
        <w:rPr>
          <w:rFonts w:eastAsia="Calibri" w:cstheme="minorHAnsi"/>
          <w:b/>
          <w:color w:val="000000"/>
          <w:u w:val="single"/>
        </w:rPr>
        <w:t>bezpośrednio od osoby fizycznej</w:t>
      </w:r>
      <w:r w:rsidRPr="009E1775">
        <w:rPr>
          <w:rFonts w:eastAsia="Calibri" w:cstheme="minorHAnsi"/>
          <w:color w:val="000000"/>
          <w:u w:val="single"/>
        </w:rPr>
        <w:t>, której dane dotyczą, w celu związanym                                      z postępowaniem o udzielenie zamówienia publicznego.</w:t>
      </w:r>
    </w:p>
    <w:p w:rsidR="00E726BA" w:rsidRPr="009E1775" w:rsidRDefault="00E726BA" w:rsidP="00E726BA">
      <w:pPr>
        <w:spacing w:line="240" w:lineRule="auto"/>
        <w:rPr>
          <w:rFonts w:cstheme="minorHAnsi"/>
          <w:color w:val="000000"/>
          <w:kern w:val="2"/>
        </w:rPr>
      </w:pPr>
    </w:p>
    <w:p w:rsidR="00E726BA" w:rsidRPr="009E1775" w:rsidRDefault="00E726BA" w:rsidP="00910B56">
      <w:pPr>
        <w:numPr>
          <w:ilvl w:val="2"/>
          <w:numId w:val="130"/>
        </w:numPr>
        <w:spacing w:after="0" w:line="240" w:lineRule="auto"/>
        <w:jc w:val="both"/>
        <w:rPr>
          <w:rFonts w:eastAsia="Calibri" w:cstheme="minorHAnsi"/>
          <w:color w:val="000000"/>
        </w:rPr>
      </w:pPr>
      <w:r w:rsidRPr="009E1775">
        <w:rPr>
          <w:rFonts w:eastAsia="Calibri" w:cstheme="minorHAnsi"/>
          <w:color w:val="000000"/>
        </w:rPr>
        <w:lastRenderedPageBreak/>
        <w:t>W zamówieniach publicznych administratorem danych osobowych obowiązanym do spełnienia obowiązku informacyjnego z art. 13 RODO jest w szczególności:</w:t>
      </w:r>
    </w:p>
    <w:p w:rsidR="00E726BA" w:rsidRPr="009E1775" w:rsidRDefault="00E726BA" w:rsidP="00E726BA">
      <w:pPr>
        <w:spacing w:line="240" w:lineRule="auto"/>
        <w:jc w:val="both"/>
        <w:rPr>
          <w:rFonts w:eastAsia="Calibri" w:cstheme="minorHAnsi"/>
          <w:i/>
          <w:color w:val="000000"/>
        </w:rPr>
      </w:pPr>
      <w:r w:rsidRPr="009E1775">
        <w:rPr>
          <w:rFonts w:eastAsia="Calibri" w:cstheme="minorHAnsi"/>
          <w:b/>
          <w:i/>
          <w:color w:val="000000"/>
        </w:rPr>
        <w:t>Zamawiający</w:t>
      </w:r>
      <w:r w:rsidRPr="009E1775">
        <w:rPr>
          <w:rFonts w:eastAsia="Calibri" w:cstheme="minorHAnsi"/>
          <w:i/>
          <w:color w:val="000000"/>
        </w:rPr>
        <w:t xml:space="preserve"> - względem osób fizycznych, od których dane osobowe bezpośrednio pozyskał. Dotyczy to w szczególności:</w:t>
      </w:r>
    </w:p>
    <w:p w:rsidR="00E726BA" w:rsidRPr="009E1775" w:rsidRDefault="00E726BA" w:rsidP="00910B56">
      <w:pPr>
        <w:numPr>
          <w:ilvl w:val="0"/>
          <w:numId w:val="131"/>
        </w:numPr>
        <w:spacing w:after="0" w:line="240" w:lineRule="auto"/>
        <w:jc w:val="both"/>
        <w:rPr>
          <w:rFonts w:eastAsia="Calibri" w:cstheme="minorHAnsi"/>
          <w:i/>
          <w:color w:val="000000"/>
        </w:rPr>
      </w:pPr>
      <w:r w:rsidRPr="009E1775">
        <w:rPr>
          <w:rFonts w:eastAsia="Calibri" w:cstheme="minorHAnsi"/>
          <w:i/>
          <w:color w:val="000000"/>
        </w:rPr>
        <w:t>wykonawcy będącego osobą fizyczną,</w:t>
      </w:r>
    </w:p>
    <w:p w:rsidR="00E726BA" w:rsidRPr="009E1775" w:rsidRDefault="00E726BA" w:rsidP="00910B56">
      <w:pPr>
        <w:numPr>
          <w:ilvl w:val="0"/>
          <w:numId w:val="131"/>
        </w:numPr>
        <w:spacing w:after="0" w:line="240" w:lineRule="auto"/>
        <w:jc w:val="both"/>
        <w:rPr>
          <w:rFonts w:eastAsia="Calibri" w:cstheme="minorHAnsi"/>
          <w:i/>
          <w:color w:val="000000"/>
        </w:rPr>
      </w:pPr>
      <w:r w:rsidRPr="009E1775">
        <w:rPr>
          <w:rFonts w:eastAsia="Calibri" w:cstheme="minorHAnsi"/>
          <w:i/>
          <w:color w:val="000000"/>
        </w:rPr>
        <w:t>wykonawcy będącego osobą fizyczną, prowadzącą jednoosobową działalność gospodarczą</w:t>
      </w:r>
    </w:p>
    <w:p w:rsidR="00E726BA" w:rsidRPr="009E1775" w:rsidRDefault="00E726BA" w:rsidP="00910B56">
      <w:pPr>
        <w:numPr>
          <w:ilvl w:val="0"/>
          <w:numId w:val="131"/>
        </w:numPr>
        <w:spacing w:after="0" w:line="240" w:lineRule="auto"/>
        <w:jc w:val="both"/>
        <w:rPr>
          <w:rFonts w:eastAsia="Calibri" w:cstheme="minorHAnsi"/>
          <w:i/>
          <w:color w:val="000000"/>
        </w:rPr>
      </w:pPr>
      <w:r w:rsidRPr="009E1775">
        <w:rPr>
          <w:rFonts w:eastAsia="Calibri" w:cstheme="minorHAnsi"/>
          <w:i/>
          <w:color w:val="000000"/>
        </w:rPr>
        <w:t>pełnomocnika wykonawcy będącego osobą fizyczną (np. dane osobowe zamieszczone w pełnomocnictwie),</w:t>
      </w:r>
    </w:p>
    <w:p w:rsidR="00E726BA" w:rsidRPr="009E1775" w:rsidRDefault="00E726BA" w:rsidP="00910B56">
      <w:pPr>
        <w:numPr>
          <w:ilvl w:val="0"/>
          <w:numId w:val="131"/>
        </w:numPr>
        <w:spacing w:after="0" w:line="240" w:lineRule="auto"/>
        <w:jc w:val="both"/>
        <w:rPr>
          <w:rFonts w:eastAsia="Calibri" w:cstheme="minorHAnsi"/>
          <w:i/>
          <w:color w:val="000000"/>
        </w:rPr>
      </w:pPr>
      <w:r w:rsidRPr="009E1775">
        <w:rPr>
          <w:rFonts w:eastAsia="Calibri" w:cstheme="minorHAnsi"/>
          <w:i/>
          <w:color w:val="000000"/>
        </w:rPr>
        <w:t>członka organu zarządzającego wykonawcy, będącego osobą fizyczną (np. dane osobowe zamieszczone w informacji  z KRK),</w:t>
      </w:r>
    </w:p>
    <w:p w:rsidR="00E726BA" w:rsidRPr="009E1775" w:rsidRDefault="00E726BA" w:rsidP="00910B56">
      <w:pPr>
        <w:numPr>
          <w:ilvl w:val="0"/>
          <w:numId w:val="131"/>
        </w:numPr>
        <w:spacing w:after="0" w:line="240" w:lineRule="auto"/>
        <w:jc w:val="both"/>
        <w:rPr>
          <w:rFonts w:eastAsia="Calibri" w:cstheme="minorHAnsi"/>
          <w:i/>
          <w:color w:val="000000"/>
        </w:rPr>
      </w:pPr>
      <w:r w:rsidRPr="009E1775">
        <w:rPr>
          <w:rFonts w:eastAsia="Calibri" w:cstheme="minorHAnsi"/>
          <w:i/>
          <w:color w:val="000000"/>
        </w:rPr>
        <w:t>osoby fizycznej skierowanej do przygotowania i przeprowadzenia postępowania o udzielenie zamówienia publicznego;</w:t>
      </w:r>
    </w:p>
    <w:p w:rsidR="00E726BA" w:rsidRPr="009E1775" w:rsidRDefault="00E726BA" w:rsidP="00E726BA">
      <w:pPr>
        <w:spacing w:line="240" w:lineRule="auto"/>
        <w:jc w:val="both"/>
        <w:rPr>
          <w:rFonts w:eastAsia="Calibri" w:cstheme="minorHAnsi"/>
          <w:i/>
          <w:color w:val="000000"/>
        </w:rPr>
      </w:pPr>
      <w:r w:rsidRPr="009E1775">
        <w:rPr>
          <w:rFonts w:eastAsia="Calibri" w:cstheme="minorHAnsi"/>
          <w:b/>
          <w:i/>
          <w:color w:val="000000"/>
        </w:rPr>
        <w:t>Wykonawca</w:t>
      </w:r>
      <w:r w:rsidRPr="009E1775">
        <w:rPr>
          <w:rFonts w:eastAsia="Calibri" w:cstheme="minorHAnsi"/>
          <w:i/>
          <w:color w:val="000000"/>
        </w:rPr>
        <w:t xml:space="preserve"> - względem osób fizycznych, od których dane osobowe bezpośrednio pozyskał. Dotyczy to w szczególności:</w:t>
      </w:r>
    </w:p>
    <w:p w:rsidR="00E726BA" w:rsidRPr="009E1775" w:rsidRDefault="00E726BA" w:rsidP="00910B56">
      <w:pPr>
        <w:numPr>
          <w:ilvl w:val="0"/>
          <w:numId w:val="132"/>
        </w:numPr>
        <w:spacing w:after="0" w:line="240" w:lineRule="auto"/>
        <w:jc w:val="both"/>
        <w:rPr>
          <w:rFonts w:eastAsia="Calibri" w:cstheme="minorHAnsi"/>
          <w:i/>
          <w:color w:val="000000"/>
        </w:rPr>
      </w:pPr>
      <w:r w:rsidRPr="009E1775">
        <w:rPr>
          <w:rFonts w:eastAsia="Calibri" w:cstheme="minorHAnsi"/>
          <w:i/>
          <w:color w:val="000000"/>
        </w:rPr>
        <w:t xml:space="preserve">osoby fizycznej skierowanej do realizacji zamówienia, </w:t>
      </w:r>
    </w:p>
    <w:p w:rsidR="00E726BA" w:rsidRPr="009E1775" w:rsidRDefault="00E726BA" w:rsidP="00910B56">
      <w:pPr>
        <w:numPr>
          <w:ilvl w:val="0"/>
          <w:numId w:val="132"/>
        </w:numPr>
        <w:spacing w:after="0" w:line="240" w:lineRule="auto"/>
        <w:jc w:val="both"/>
        <w:rPr>
          <w:rFonts w:eastAsia="Calibri" w:cstheme="minorHAnsi"/>
          <w:i/>
          <w:color w:val="000000"/>
        </w:rPr>
      </w:pPr>
      <w:r w:rsidRPr="009E1775">
        <w:rPr>
          <w:rFonts w:eastAsia="Calibri" w:cstheme="minorHAnsi"/>
          <w:i/>
          <w:color w:val="000000"/>
        </w:rPr>
        <w:t>podwykonawcy/podmiotu trzeciego będącego osobą fizyczną,</w:t>
      </w:r>
    </w:p>
    <w:p w:rsidR="00E726BA" w:rsidRPr="009E1775" w:rsidRDefault="00E726BA" w:rsidP="00910B56">
      <w:pPr>
        <w:numPr>
          <w:ilvl w:val="0"/>
          <w:numId w:val="132"/>
        </w:numPr>
        <w:spacing w:after="0" w:line="240" w:lineRule="auto"/>
        <w:jc w:val="both"/>
        <w:rPr>
          <w:rFonts w:eastAsia="Calibri" w:cstheme="minorHAnsi"/>
          <w:i/>
          <w:color w:val="000000"/>
        </w:rPr>
      </w:pPr>
      <w:r w:rsidRPr="009E1775">
        <w:rPr>
          <w:rFonts w:eastAsia="Calibri" w:cstheme="minorHAnsi"/>
          <w:i/>
          <w:color w:val="000000"/>
        </w:rPr>
        <w:t>podwykonawcy/podmiotu trzeciego będącego osobą fizyczną, prowadzącą jednoosobową działalność gospodarczą,</w:t>
      </w:r>
    </w:p>
    <w:p w:rsidR="00E726BA" w:rsidRPr="009E1775" w:rsidRDefault="00E726BA" w:rsidP="00910B56">
      <w:pPr>
        <w:numPr>
          <w:ilvl w:val="0"/>
          <w:numId w:val="132"/>
        </w:numPr>
        <w:spacing w:after="0" w:line="240" w:lineRule="auto"/>
        <w:jc w:val="both"/>
        <w:rPr>
          <w:rFonts w:eastAsia="Calibri" w:cstheme="minorHAnsi"/>
          <w:i/>
          <w:color w:val="000000"/>
        </w:rPr>
      </w:pPr>
      <w:r w:rsidRPr="009E1775">
        <w:rPr>
          <w:rFonts w:eastAsia="Calibri" w:cstheme="minorHAnsi"/>
          <w:i/>
          <w:color w:val="000000"/>
        </w:rPr>
        <w:t>pełnomocnika podwykonawcy/podmiotu trzeciego będącego osobą fizyczną (np. dane osobowe zamieszczone w pełnomocnictwie),</w:t>
      </w:r>
    </w:p>
    <w:p w:rsidR="00E726BA" w:rsidRPr="009E1775" w:rsidRDefault="00E726BA" w:rsidP="00910B56">
      <w:pPr>
        <w:numPr>
          <w:ilvl w:val="0"/>
          <w:numId w:val="132"/>
        </w:numPr>
        <w:spacing w:after="0" w:line="240" w:lineRule="auto"/>
        <w:jc w:val="both"/>
        <w:rPr>
          <w:rFonts w:eastAsia="Calibri" w:cstheme="minorHAnsi"/>
          <w:i/>
          <w:color w:val="000000"/>
        </w:rPr>
      </w:pPr>
      <w:r w:rsidRPr="009E1775">
        <w:rPr>
          <w:rFonts w:eastAsia="Calibri" w:cstheme="minorHAnsi"/>
          <w:i/>
          <w:color w:val="000000"/>
        </w:rPr>
        <w:t>członka organu zarządzającego podwykonawcy/podmiotu trzeciego, będącego osobą fizyczną (np. dane osobowe zamieszczone          w informacji z KRK);</w:t>
      </w:r>
    </w:p>
    <w:p w:rsidR="00E726BA" w:rsidRPr="009E1775" w:rsidRDefault="00E726BA" w:rsidP="00E726BA">
      <w:pPr>
        <w:spacing w:line="240" w:lineRule="auto"/>
        <w:jc w:val="both"/>
        <w:rPr>
          <w:rFonts w:eastAsia="Calibri" w:cstheme="minorHAnsi"/>
          <w:b/>
          <w:i/>
          <w:color w:val="000000"/>
        </w:rPr>
      </w:pPr>
      <w:r w:rsidRPr="009E1775">
        <w:rPr>
          <w:rFonts w:eastAsia="Calibri" w:cstheme="minorHAnsi"/>
          <w:b/>
          <w:i/>
          <w:color w:val="000000"/>
        </w:rPr>
        <w:t>Podwykonawca/podmiot trzeci</w:t>
      </w:r>
      <w:r w:rsidRPr="009E1775">
        <w:rPr>
          <w:rFonts w:eastAsia="Calibri" w:cstheme="minorHAnsi"/>
          <w:i/>
          <w:color w:val="000000"/>
        </w:rPr>
        <w:t xml:space="preserve"> - względem osób fizycznych, od których dane osobowe bezpośrednio pozyskał. Dotyczy to        w szczególności osoby fizycznej skierowanej do realizacji zamówienia.</w:t>
      </w:r>
    </w:p>
    <w:p w:rsidR="00E726BA" w:rsidRPr="009E1775" w:rsidRDefault="00E726BA" w:rsidP="00E726BA">
      <w:pPr>
        <w:spacing w:line="240" w:lineRule="auto"/>
        <w:jc w:val="center"/>
        <w:rPr>
          <w:rFonts w:eastAsia="Calibri" w:cstheme="minorHAnsi"/>
          <w:i/>
          <w:color w:val="000000"/>
          <w:u w:val="single"/>
        </w:rPr>
      </w:pPr>
    </w:p>
    <w:p w:rsidR="00E726BA" w:rsidRPr="009E1775" w:rsidRDefault="00E726BA" w:rsidP="00910B56">
      <w:pPr>
        <w:numPr>
          <w:ilvl w:val="1"/>
          <w:numId w:val="130"/>
        </w:numPr>
        <w:spacing w:after="0" w:line="240" w:lineRule="auto"/>
        <w:jc w:val="both"/>
        <w:rPr>
          <w:rFonts w:eastAsia="Times New Roman" w:cstheme="minorHAnsi"/>
          <w:color w:val="000000"/>
          <w:lang w:eastAsia="pl-PL"/>
        </w:rPr>
      </w:pPr>
      <w:r w:rsidRPr="009E1775">
        <w:rPr>
          <w:rFonts w:eastAsia="Times New Roman" w:cstheme="minorHAnsi"/>
          <w:color w:val="000000"/>
          <w:lang w:eastAsia="pl-PL"/>
        </w:rPr>
        <w:t xml:space="preserve">Zgodnie z art. 13 ust. 1 i 2 </w:t>
      </w:r>
      <w:r w:rsidRPr="009E1775">
        <w:rPr>
          <w:rFonts w:eastAsia="Calibri" w:cstheme="minorHAnsi"/>
          <w:color w:val="000000"/>
        </w:rPr>
        <w:t xml:space="preserve">rozporządzenia Parlamentu Europejskiego i Rady (UE) 2016/679 z dnia   27 kwietnia 2016 r. </w:t>
      </w:r>
      <w:r w:rsidRPr="009E1775">
        <w:rPr>
          <w:rFonts w:eastAsia="Calibri" w:cstheme="minorHAnsi"/>
          <w:i/>
          <w:color w:val="000000"/>
        </w:rPr>
        <w:t>w sprawie ochrony osób fizycznych w związku z przetwarzaniem danych osobowyc</w:t>
      </w:r>
      <w:r w:rsidR="009E1775">
        <w:rPr>
          <w:rFonts w:eastAsia="Calibri" w:cstheme="minorHAnsi"/>
          <w:i/>
          <w:color w:val="000000"/>
        </w:rPr>
        <w:t>h</w:t>
      </w:r>
      <w:r w:rsidRPr="009E1775">
        <w:rPr>
          <w:rFonts w:eastAsia="Calibri" w:cstheme="minorHAnsi"/>
          <w:i/>
          <w:color w:val="000000"/>
        </w:rPr>
        <w:t xml:space="preserve">  i w sprawie swobodnego przepływu takich danych oraz uchylenia dyrektywy 95/46/WE</w:t>
      </w:r>
      <w:r w:rsidRPr="009E1775">
        <w:rPr>
          <w:rFonts w:eastAsia="Calibri" w:cstheme="minorHAnsi"/>
          <w:color w:val="000000"/>
        </w:rPr>
        <w:t xml:space="preserve"> (ogólne rozporządzenie o ochronie danych) (Dz. Urz. UE L 119 z 04.05.2016, str. 1), </w:t>
      </w:r>
      <w:r w:rsidRPr="009E1775">
        <w:rPr>
          <w:rFonts w:eastAsia="Times New Roman" w:cstheme="minorHAnsi"/>
          <w:color w:val="000000"/>
          <w:lang w:eastAsia="pl-PL"/>
        </w:rPr>
        <w:t xml:space="preserve">dalej „RODO”, w imieniu Zamawiającego informuję, że: </w:t>
      </w:r>
    </w:p>
    <w:p w:rsidR="00E726BA" w:rsidRPr="009E1775" w:rsidRDefault="00E726BA" w:rsidP="00910B56">
      <w:pPr>
        <w:numPr>
          <w:ilvl w:val="0"/>
          <w:numId w:val="133"/>
        </w:numPr>
        <w:spacing w:after="0" w:line="240" w:lineRule="auto"/>
        <w:ind w:left="426" w:hanging="426"/>
        <w:contextualSpacing/>
        <w:jc w:val="both"/>
        <w:rPr>
          <w:rFonts w:eastAsia="Times New Roman" w:cstheme="minorHAnsi"/>
          <w:i/>
          <w:color w:val="000000"/>
          <w:lang w:eastAsia="pl-PL"/>
        </w:rPr>
      </w:pPr>
      <w:r w:rsidRPr="009E1775">
        <w:rPr>
          <w:rFonts w:eastAsia="Times New Roman" w:cstheme="minorHAnsi"/>
          <w:color w:val="000000"/>
          <w:lang w:eastAsia="pl-PL"/>
        </w:rPr>
        <w:t xml:space="preserve">administratorem Pani/Pana danych osobowych jest: </w:t>
      </w:r>
      <w:r w:rsidRPr="009E1775">
        <w:rPr>
          <w:rFonts w:eastAsia="Times New Roman" w:cstheme="minorHAnsi"/>
          <w:b/>
          <w:color w:val="000000"/>
          <w:lang w:eastAsia="pl-PL"/>
        </w:rPr>
        <w:t>Wojewódzki Szpital Zespolony im. L. Rydygiera,                      ul. św. Józefa 53/59, 87-100 Toruń</w:t>
      </w:r>
      <w:r w:rsidRPr="009E1775">
        <w:rPr>
          <w:rFonts w:eastAsia="Calibri" w:cstheme="minorHAnsi"/>
          <w:i/>
          <w:color w:val="000000"/>
        </w:rPr>
        <w:t>;</w:t>
      </w:r>
    </w:p>
    <w:p w:rsidR="00E726BA" w:rsidRPr="009E1775" w:rsidRDefault="00E726BA" w:rsidP="00910B56">
      <w:pPr>
        <w:numPr>
          <w:ilvl w:val="0"/>
          <w:numId w:val="13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 xml:space="preserve">kontakt do inspektora ochrony danych w </w:t>
      </w:r>
      <w:r w:rsidRPr="009E1775">
        <w:rPr>
          <w:rFonts w:eastAsia="Times New Roman" w:cstheme="minorHAnsi"/>
          <w:b/>
          <w:color w:val="000000"/>
          <w:lang w:eastAsia="pl-PL"/>
        </w:rPr>
        <w:t xml:space="preserve">Wojewódzkim Szpitalu Zespolonym im. L. Rydygiera w Toruniu:                              </w:t>
      </w:r>
      <w:r w:rsidRPr="009E1775">
        <w:rPr>
          <w:rFonts w:eastAsia="Times New Roman" w:cstheme="minorHAnsi"/>
          <w:color w:val="000000"/>
          <w:lang w:eastAsia="pl-PL"/>
        </w:rPr>
        <w:t xml:space="preserve"> </w:t>
      </w:r>
      <w:hyperlink r:id="rId10" w:history="1">
        <w:r w:rsidRPr="009E1775">
          <w:rPr>
            <w:rStyle w:val="Hipercze"/>
            <w:rFonts w:cstheme="minorHAnsi"/>
            <w:b/>
            <w:color w:val="000000"/>
          </w:rPr>
          <w:t>iod@wszz.torun.pl</w:t>
        </w:r>
      </w:hyperlink>
      <w:r w:rsidRPr="009E1775">
        <w:rPr>
          <w:rFonts w:cstheme="minorHAnsi"/>
          <w:b/>
          <w:color w:val="000000"/>
        </w:rPr>
        <w:t xml:space="preserve"> </w:t>
      </w:r>
      <w:r w:rsidRPr="009E1775">
        <w:rPr>
          <w:rStyle w:val="Odwoanieprzypisudolnego"/>
          <w:rFonts w:eastAsia="Times New Roman" w:cstheme="minorHAnsi"/>
          <w:i/>
          <w:color w:val="000000"/>
          <w:lang w:eastAsia="pl-PL"/>
        </w:rPr>
        <w:footnoteReference w:id="1"/>
      </w:r>
      <w:r w:rsidRPr="009E1775">
        <w:rPr>
          <w:rFonts w:eastAsia="Times New Roman" w:cstheme="minorHAnsi"/>
          <w:color w:val="000000"/>
          <w:lang w:eastAsia="pl-PL"/>
        </w:rPr>
        <w:t>;</w:t>
      </w:r>
    </w:p>
    <w:p w:rsidR="00E726BA" w:rsidRPr="009E1775" w:rsidRDefault="00E726BA" w:rsidP="00910B56">
      <w:pPr>
        <w:numPr>
          <w:ilvl w:val="0"/>
          <w:numId w:val="13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Pani/Pana dane osobowe przetwarzane będą na podstawie art. 6 ust. 1 lit. c</w:t>
      </w:r>
      <w:r w:rsidRPr="009E1775">
        <w:rPr>
          <w:rFonts w:eastAsia="Times New Roman" w:cstheme="minorHAnsi"/>
          <w:i/>
          <w:color w:val="000000"/>
          <w:lang w:eastAsia="pl-PL"/>
        </w:rPr>
        <w:t xml:space="preserve"> </w:t>
      </w:r>
      <w:r w:rsidRPr="009E1775">
        <w:rPr>
          <w:rFonts w:eastAsia="Times New Roman" w:cstheme="minorHAnsi"/>
          <w:color w:val="000000"/>
          <w:lang w:eastAsia="pl-PL"/>
        </w:rPr>
        <w:t xml:space="preserve">RODO w celu </w:t>
      </w:r>
      <w:r w:rsidRPr="009E1775">
        <w:rPr>
          <w:rFonts w:eastAsia="Calibri" w:cstheme="minorHAnsi"/>
          <w:color w:val="000000"/>
        </w:rPr>
        <w:t xml:space="preserve">związanym                    </w:t>
      </w:r>
      <w:r w:rsidRPr="009E1775">
        <w:rPr>
          <w:rFonts w:eastAsia="Calibri" w:cstheme="minorHAnsi"/>
          <w:b/>
          <w:color w:val="000000"/>
        </w:rPr>
        <w:t>z niniejszym postępowaniem</w:t>
      </w:r>
      <w:r w:rsidRPr="009E1775">
        <w:rPr>
          <w:rFonts w:eastAsia="Calibri" w:cstheme="minorHAnsi"/>
          <w:color w:val="000000"/>
        </w:rPr>
        <w:t xml:space="preserve"> o udzielenie zamówienia publicznego prowadzonym w trybie </w:t>
      </w:r>
      <w:r w:rsidRPr="009E1775">
        <w:rPr>
          <w:rFonts w:eastAsia="Calibri" w:cstheme="minorHAnsi"/>
          <w:b/>
          <w:color w:val="000000"/>
        </w:rPr>
        <w:t>przetargu nieograniczonego</w:t>
      </w:r>
      <w:r w:rsidRPr="009E1775">
        <w:rPr>
          <w:rFonts w:eastAsia="Calibri" w:cstheme="minorHAnsi"/>
          <w:color w:val="000000"/>
        </w:rPr>
        <w:t>;</w:t>
      </w:r>
    </w:p>
    <w:p w:rsidR="00E726BA" w:rsidRPr="009E1775" w:rsidRDefault="00E726BA" w:rsidP="00910B56">
      <w:pPr>
        <w:numPr>
          <w:ilvl w:val="0"/>
          <w:numId w:val="13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z późn. zm.), dalej „ustawa Pzp”;  </w:t>
      </w:r>
    </w:p>
    <w:p w:rsidR="00E726BA" w:rsidRPr="009E1775" w:rsidRDefault="00E726BA" w:rsidP="00910B56">
      <w:pPr>
        <w:numPr>
          <w:ilvl w:val="0"/>
          <w:numId w:val="13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E726BA" w:rsidRPr="009E1775" w:rsidRDefault="00E726BA" w:rsidP="00910B56">
      <w:pPr>
        <w:numPr>
          <w:ilvl w:val="0"/>
          <w:numId w:val="134"/>
        </w:numPr>
        <w:spacing w:after="0" w:line="240" w:lineRule="auto"/>
        <w:ind w:left="426" w:hanging="426"/>
        <w:contextualSpacing/>
        <w:jc w:val="both"/>
        <w:rPr>
          <w:rFonts w:eastAsia="Times New Roman" w:cstheme="minorHAnsi"/>
          <w:b/>
          <w:i/>
          <w:color w:val="000000"/>
          <w:lang w:eastAsia="pl-PL"/>
        </w:rPr>
      </w:pPr>
      <w:r w:rsidRPr="009E1775">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726BA" w:rsidRPr="009E1775" w:rsidRDefault="00E726BA" w:rsidP="00910B56">
      <w:pPr>
        <w:numPr>
          <w:ilvl w:val="0"/>
          <w:numId w:val="134"/>
        </w:numPr>
        <w:spacing w:after="0" w:line="240" w:lineRule="auto"/>
        <w:ind w:left="426" w:hanging="426"/>
        <w:contextualSpacing/>
        <w:jc w:val="both"/>
        <w:rPr>
          <w:rFonts w:eastAsia="Calibri" w:cstheme="minorHAnsi"/>
          <w:color w:val="000000"/>
        </w:rPr>
      </w:pPr>
      <w:r w:rsidRPr="009E1775">
        <w:rPr>
          <w:rFonts w:eastAsia="Times New Roman" w:cstheme="minorHAnsi"/>
          <w:color w:val="000000"/>
          <w:lang w:eastAsia="pl-PL"/>
        </w:rPr>
        <w:t>w odniesieniu do Pani/Pana danych osobowych decyzje nie będą podejmowane w sposób zautomatyzowany, stosowanie do art. 22 RODO;</w:t>
      </w:r>
    </w:p>
    <w:p w:rsidR="00E726BA" w:rsidRPr="009E1775" w:rsidRDefault="00E726BA" w:rsidP="00910B56">
      <w:pPr>
        <w:numPr>
          <w:ilvl w:val="0"/>
          <w:numId w:val="13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posiada Pani/Pan:</w:t>
      </w:r>
    </w:p>
    <w:p w:rsidR="00E726BA" w:rsidRPr="009E1775" w:rsidRDefault="00E726BA" w:rsidP="00910B56">
      <w:pPr>
        <w:numPr>
          <w:ilvl w:val="0"/>
          <w:numId w:val="135"/>
        </w:numPr>
        <w:spacing w:after="0" w:line="240" w:lineRule="auto"/>
        <w:ind w:left="709"/>
        <w:contextualSpacing/>
        <w:jc w:val="both"/>
        <w:rPr>
          <w:rFonts w:eastAsia="Times New Roman" w:cstheme="minorHAnsi"/>
          <w:color w:val="000000"/>
          <w:lang w:eastAsia="pl-PL"/>
        </w:rPr>
      </w:pPr>
      <w:r w:rsidRPr="009E1775">
        <w:rPr>
          <w:rFonts w:eastAsia="Times New Roman" w:cstheme="minorHAnsi"/>
          <w:color w:val="000000"/>
          <w:lang w:eastAsia="pl-PL"/>
        </w:rPr>
        <w:t>na podstawie art. 15 RODO prawo dostępu do danych osobowych Pani/Pana dotyczących;</w:t>
      </w:r>
    </w:p>
    <w:p w:rsidR="00E726BA" w:rsidRPr="009E1775" w:rsidRDefault="00E726BA" w:rsidP="00910B56">
      <w:pPr>
        <w:numPr>
          <w:ilvl w:val="0"/>
          <w:numId w:val="135"/>
        </w:numPr>
        <w:spacing w:after="0" w:line="240" w:lineRule="auto"/>
        <w:ind w:left="709"/>
        <w:contextualSpacing/>
        <w:jc w:val="both"/>
        <w:rPr>
          <w:rFonts w:eastAsia="Times New Roman" w:cstheme="minorHAnsi"/>
          <w:color w:val="000000"/>
          <w:lang w:eastAsia="pl-PL"/>
        </w:rPr>
      </w:pPr>
      <w:r w:rsidRPr="009E1775">
        <w:rPr>
          <w:rFonts w:eastAsia="Times New Roman" w:cstheme="minorHAnsi"/>
          <w:color w:val="000000"/>
          <w:lang w:eastAsia="pl-PL"/>
        </w:rPr>
        <w:lastRenderedPageBreak/>
        <w:t xml:space="preserve">na podstawie art. 16 RODO prawo do sprostowania Pani/Pana danych osobowych </w:t>
      </w:r>
      <w:r w:rsidRPr="009E1775">
        <w:rPr>
          <w:rStyle w:val="Odwoanieprzypisudolnego"/>
          <w:rFonts w:eastAsia="Times New Roman" w:cstheme="minorHAnsi"/>
          <w:color w:val="000000"/>
          <w:lang w:eastAsia="pl-PL"/>
        </w:rPr>
        <w:footnoteReference w:id="2"/>
      </w:r>
      <w:r w:rsidRPr="009E1775">
        <w:rPr>
          <w:rFonts w:eastAsia="Times New Roman" w:cstheme="minorHAnsi"/>
          <w:color w:val="000000"/>
          <w:lang w:eastAsia="pl-PL"/>
        </w:rPr>
        <w:t>;</w:t>
      </w:r>
    </w:p>
    <w:p w:rsidR="00E726BA" w:rsidRPr="009E1775" w:rsidRDefault="00E726BA" w:rsidP="00910B56">
      <w:pPr>
        <w:numPr>
          <w:ilvl w:val="0"/>
          <w:numId w:val="135"/>
        </w:numPr>
        <w:spacing w:after="0" w:line="240" w:lineRule="auto"/>
        <w:ind w:left="709"/>
        <w:contextualSpacing/>
        <w:jc w:val="both"/>
        <w:rPr>
          <w:rFonts w:eastAsia="Times New Roman" w:cstheme="minorHAnsi"/>
          <w:color w:val="000000"/>
          <w:lang w:eastAsia="pl-PL"/>
        </w:rPr>
      </w:pPr>
      <w:r w:rsidRPr="009E1775">
        <w:rPr>
          <w:rFonts w:eastAsia="Times New Roman" w:cstheme="minorHAnsi"/>
          <w:color w:val="000000"/>
          <w:lang w:eastAsia="pl-PL"/>
        </w:rPr>
        <w:t xml:space="preserve">na podstawie art. 18 RODO prawo żądania od administratora ograniczenia przetwarzania danych osobowych                       z zastrzeżeniem przypadków, o których mowa w art. 18 ust. 2 RODO </w:t>
      </w:r>
      <w:r w:rsidRPr="009E1775">
        <w:rPr>
          <w:rStyle w:val="Odwoanieprzypisudolnego"/>
          <w:rFonts w:eastAsia="Times New Roman" w:cstheme="minorHAnsi"/>
          <w:color w:val="000000"/>
          <w:lang w:eastAsia="pl-PL"/>
        </w:rPr>
        <w:footnoteReference w:id="3"/>
      </w:r>
      <w:r w:rsidRPr="009E1775">
        <w:rPr>
          <w:rFonts w:eastAsia="Times New Roman" w:cstheme="minorHAnsi"/>
          <w:color w:val="000000"/>
          <w:lang w:eastAsia="pl-PL"/>
        </w:rPr>
        <w:t xml:space="preserve">;  </w:t>
      </w:r>
    </w:p>
    <w:p w:rsidR="00E726BA" w:rsidRPr="009E1775" w:rsidRDefault="00E726BA" w:rsidP="00910B56">
      <w:pPr>
        <w:numPr>
          <w:ilvl w:val="0"/>
          <w:numId w:val="135"/>
        </w:numPr>
        <w:spacing w:after="0" w:line="240" w:lineRule="auto"/>
        <w:ind w:left="709"/>
        <w:contextualSpacing/>
        <w:jc w:val="both"/>
        <w:rPr>
          <w:rFonts w:eastAsia="Times New Roman" w:cstheme="minorHAnsi"/>
          <w:i/>
          <w:color w:val="000000"/>
          <w:lang w:eastAsia="pl-PL"/>
        </w:rPr>
      </w:pPr>
      <w:r w:rsidRPr="009E1775">
        <w:rPr>
          <w:rFonts w:eastAsia="Times New Roman" w:cstheme="minorHAnsi"/>
          <w:color w:val="000000"/>
          <w:lang w:eastAsia="pl-PL"/>
        </w:rPr>
        <w:t>prawo do wniesienia skargi do Prezesa Urzędu Ochrony Danych Osobowych, gdy uzna Pani/Pan, że przetwarzanie danych osobowych Pani/Pana dotyczących narusza przepisy RODO;</w:t>
      </w:r>
    </w:p>
    <w:p w:rsidR="00E726BA" w:rsidRPr="009E1775" w:rsidRDefault="00E726BA" w:rsidP="00910B56">
      <w:pPr>
        <w:numPr>
          <w:ilvl w:val="0"/>
          <w:numId w:val="134"/>
        </w:numPr>
        <w:spacing w:after="0" w:line="240" w:lineRule="auto"/>
        <w:ind w:left="426" w:hanging="426"/>
        <w:contextualSpacing/>
        <w:jc w:val="both"/>
        <w:rPr>
          <w:rFonts w:eastAsia="Times New Roman" w:cstheme="minorHAnsi"/>
          <w:i/>
          <w:color w:val="000000"/>
          <w:lang w:eastAsia="pl-PL"/>
        </w:rPr>
      </w:pPr>
      <w:r w:rsidRPr="009E1775">
        <w:rPr>
          <w:rFonts w:eastAsia="Times New Roman" w:cstheme="minorHAnsi"/>
          <w:color w:val="000000"/>
          <w:lang w:eastAsia="pl-PL"/>
        </w:rPr>
        <w:t>nie przysługuje Pani/Panu:</w:t>
      </w:r>
    </w:p>
    <w:p w:rsidR="00E726BA" w:rsidRPr="009E1775" w:rsidRDefault="00E726BA" w:rsidP="00910B56">
      <w:pPr>
        <w:numPr>
          <w:ilvl w:val="0"/>
          <w:numId w:val="136"/>
        </w:numPr>
        <w:spacing w:after="0" w:line="240" w:lineRule="auto"/>
        <w:ind w:left="709" w:hanging="283"/>
        <w:contextualSpacing/>
        <w:jc w:val="both"/>
        <w:rPr>
          <w:rFonts w:eastAsia="Times New Roman" w:cstheme="minorHAnsi"/>
          <w:i/>
          <w:color w:val="000000"/>
          <w:lang w:eastAsia="pl-PL"/>
        </w:rPr>
      </w:pPr>
      <w:r w:rsidRPr="009E1775">
        <w:rPr>
          <w:rFonts w:eastAsia="Times New Roman" w:cstheme="minorHAnsi"/>
          <w:color w:val="000000"/>
          <w:lang w:eastAsia="pl-PL"/>
        </w:rPr>
        <w:t>w związku z art. 17 ust. 3 lit. b, d lub e RODO prawo do usunięcia danych osobowych;</w:t>
      </w:r>
    </w:p>
    <w:p w:rsidR="00E726BA" w:rsidRPr="009E1775" w:rsidRDefault="00E726BA" w:rsidP="00910B56">
      <w:pPr>
        <w:numPr>
          <w:ilvl w:val="0"/>
          <w:numId w:val="136"/>
        </w:numPr>
        <w:spacing w:after="0" w:line="240" w:lineRule="auto"/>
        <w:ind w:left="709" w:hanging="283"/>
        <w:contextualSpacing/>
        <w:jc w:val="both"/>
        <w:rPr>
          <w:rFonts w:eastAsia="Times New Roman" w:cstheme="minorHAnsi"/>
          <w:b/>
          <w:i/>
          <w:color w:val="000000"/>
          <w:lang w:eastAsia="pl-PL"/>
        </w:rPr>
      </w:pPr>
      <w:r w:rsidRPr="009E1775">
        <w:rPr>
          <w:rFonts w:eastAsia="Times New Roman" w:cstheme="minorHAnsi"/>
          <w:color w:val="000000"/>
          <w:lang w:eastAsia="pl-PL"/>
        </w:rPr>
        <w:t>prawo do przenoszenia danych osobowych, o którym mowa w art. 20 RODO;</w:t>
      </w:r>
    </w:p>
    <w:p w:rsidR="00E726BA" w:rsidRPr="009E1775" w:rsidRDefault="00E726BA" w:rsidP="00910B56">
      <w:pPr>
        <w:numPr>
          <w:ilvl w:val="0"/>
          <w:numId w:val="136"/>
        </w:numPr>
        <w:spacing w:after="0" w:line="240" w:lineRule="auto"/>
        <w:ind w:left="709" w:hanging="283"/>
        <w:contextualSpacing/>
        <w:jc w:val="both"/>
        <w:rPr>
          <w:rFonts w:eastAsia="Times New Roman" w:cstheme="minorHAnsi"/>
          <w:i/>
          <w:color w:val="000000"/>
          <w:lang w:eastAsia="pl-PL"/>
        </w:rPr>
      </w:pPr>
      <w:r w:rsidRPr="009E1775">
        <w:rPr>
          <w:rFonts w:eastAsia="Times New Roman" w:cstheme="minorHAnsi"/>
          <w:color w:val="000000"/>
          <w:lang w:eastAsia="pl-PL"/>
        </w:rPr>
        <w:t xml:space="preserve">na podstawie art. 21 RODO prawo sprzeciwu, wobec przetwarzania danych osobowych, gdyż podstawą prawną przetwarzania Pani/Pana danych osobowych jest art. 6 ust. 1 lit. c RODO. </w:t>
      </w:r>
    </w:p>
    <w:p w:rsidR="009E1775" w:rsidRDefault="009E1775" w:rsidP="00DB3109">
      <w:pPr>
        <w:widowControl w:val="0"/>
        <w:suppressAutoHyphens/>
        <w:autoSpaceDN w:val="0"/>
        <w:spacing w:after="0" w:line="100" w:lineRule="atLeast"/>
        <w:ind w:right="-92"/>
        <w:textAlignment w:val="baseline"/>
        <w:rPr>
          <w:rFonts w:ascii="Calibri" w:eastAsia="Andale Sans UI" w:hAnsi="Calibri" w:cs="Calibri"/>
          <w:b/>
          <w:bCs/>
          <w:kern w:val="3"/>
          <w:sz w:val="28"/>
          <w:szCs w:val="28"/>
          <w:u w:val="single"/>
          <w:lang w:eastAsia="ar-SA" w:bidi="fa-IR"/>
        </w:rPr>
      </w:pPr>
    </w:p>
    <w:p w:rsidR="006B3982" w:rsidRPr="003D1525" w:rsidRDefault="006B3982" w:rsidP="006B3982">
      <w:pPr>
        <w:widowControl w:val="0"/>
        <w:suppressAutoHyphens/>
        <w:autoSpaceDN w:val="0"/>
        <w:spacing w:after="0" w:line="100" w:lineRule="atLeast"/>
        <w:ind w:left="360" w:right="-92" w:hanging="360"/>
        <w:textAlignment w:val="baseline"/>
        <w:rPr>
          <w:rFonts w:ascii="Calibri" w:eastAsia="Andale Sans UI" w:hAnsi="Calibri" w:cs="Calibri"/>
          <w:b/>
          <w:bCs/>
          <w:kern w:val="3"/>
          <w:sz w:val="28"/>
          <w:szCs w:val="28"/>
          <w:u w:val="single"/>
          <w:lang w:eastAsia="zh-CN" w:bidi="fa-IR"/>
        </w:rPr>
      </w:pPr>
      <w:r w:rsidRPr="003D1525">
        <w:rPr>
          <w:rFonts w:ascii="Calibri" w:eastAsia="Andale Sans UI" w:hAnsi="Calibri" w:cs="Calibri"/>
          <w:b/>
          <w:bCs/>
          <w:kern w:val="3"/>
          <w:sz w:val="28"/>
          <w:szCs w:val="28"/>
          <w:u w:val="single"/>
          <w:lang w:eastAsia="ar-SA" w:bidi="fa-IR"/>
        </w:rPr>
        <w:t>XVI</w:t>
      </w:r>
      <w:r w:rsidR="00E726BA">
        <w:rPr>
          <w:rFonts w:ascii="Calibri" w:eastAsia="Andale Sans UI" w:hAnsi="Calibri" w:cs="Calibri"/>
          <w:b/>
          <w:bCs/>
          <w:kern w:val="3"/>
          <w:sz w:val="28"/>
          <w:szCs w:val="28"/>
          <w:u w:val="single"/>
          <w:lang w:eastAsia="ar-SA" w:bidi="fa-IR"/>
        </w:rPr>
        <w:t>I</w:t>
      </w:r>
      <w:r w:rsidRPr="003D1525">
        <w:rPr>
          <w:rFonts w:ascii="Calibri" w:eastAsia="Andale Sans UI" w:hAnsi="Calibri" w:cs="Calibri"/>
          <w:b/>
          <w:bCs/>
          <w:kern w:val="3"/>
          <w:sz w:val="28"/>
          <w:szCs w:val="28"/>
          <w:u w:val="single"/>
          <w:lang w:eastAsia="ar-SA" w:bidi="fa-IR"/>
        </w:rPr>
        <w:t xml:space="preserve">. </w:t>
      </w:r>
      <w:r w:rsidRPr="003D1525">
        <w:rPr>
          <w:rFonts w:ascii="Calibri" w:eastAsia="Andale Sans UI" w:hAnsi="Calibri" w:cs="Calibri"/>
          <w:b/>
          <w:bCs/>
          <w:kern w:val="3"/>
          <w:sz w:val="28"/>
          <w:szCs w:val="28"/>
          <w:u w:val="single"/>
          <w:lang w:eastAsia="zh-CN" w:bidi="fa-IR"/>
        </w:rPr>
        <w:t>Wykaz załączników stanowiących integralną część SIWZ:</w:t>
      </w:r>
    </w:p>
    <w:p w:rsidR="00FE217B" w:rsidRPr="003D1525" w:rsidRDefault="00FE217B" w:rsidP="006B3982">
      <w:pPr>
        <w:widowControl w:val="0"/>
        <w:suppressAutoHyphens/>
        <w:autoSpaceDN w:val="0"/>
        <w:spacing w:after="0" w:line="100" w:lineRule="atLeast"/>
        <w:ind w:left="360" w:right="-92" w:hanging="360"/>
        <w:textAlignment w:val="baseline"/>
        <w:rPr>
          <w:rFonts w:ascii="Times New Roman" w:eastAsia="Andale Sans UI" w:hAnsi="Times New Roman" w:cs="Tahoma"/>
          <w:kern w:val="3"/>
          <w:sz w:val="24"/>
          <w:szCs w:val="24"/>
          <w:lang w:eastAsia="zh-CN" w:bidi="fa-IR"/>
        </w:rPr>
      </w:pP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kern w:val="3"/>
          <w:sz w:val="24"/>
          <w:szCs w:val="24"/>
          <w:lang w:eastAsia="zh-CN" w:bidi="fa-IR"/>
        </w:rPr>
        <w:t xml:space="preserve">Formularz oferty – </w:t>
      </w:r>
      <w:r w:rsidRPr="00FD1568">
        <w:rPr>
          <w:rFonts w:ascii="Calibri" w:eastAsia="Andale Sans UI" w:hAnsi="Calibri" w:cs="Calibri"/>
          <w:b/>
          <w:kern w:val="3"/>
          <w:sz w:val="24"/>
          <w:szCs w:val="24"/>
          <w:lang w:eastAsia="zh-CN" w:bidi="fa-IR"/>
        </w:rPr>
        <w:t>Załącznik Nr 1</w:t>
      </w:r>
      <w:r w:rsidRPr="00FD1568">
        <w:rPr>
          <w:rFonts w:ascii="Calibri" w:eastAsia="Andale Sans UI" w:hAnsi="Calibri" w:cs="Calibri"/>
          <w:kern w:val="3"/>
          <w:sz w:val="24"/>
          <w:szCs w:val="24"/>
          <w:lang w:eastAsia="zh-CN" w:bidi="fa-IR"/>
        </w:rPr>
        <w:t>.</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kern w:val="3"/>
          <w:sz w:val="24"/>
          <w:szCs w:val="24"/>
          <w:lang w:eastAsia="zh-CN" w:bidi="fa-IR"/>
        </w:rPr>
        <w:t xml:space="preserve">Specyfikacja asortymentowo-ilościowo-cenowa przedmiotu zamówienia – </w:t>
      </w:r>
      <w:r w:rsidRPr="00FD1568">
        <w:rPr>
          <w:rFonts w:ascii="Calibri" w:eastAsia="Andale Sans UI" w:hAnsi="Calibri" w:cs="Calibri"/>
          <w:b/>
          <w:kern w:val="3"/>
          <w:sz w:val="24"/>
          <w:szCs w:val="24"/>
          <w:lang w:eastAsia="zh-CN" w:bidi="fa-IR"/>
        </w:rPr>
        <w:t xml:space="preserve">Załączniki </w:t>
      </w:r>
      <w:r w:rsidR="008D708F">
        <w:rPr>
          <w:rFonts w:ascii="Calibri" w:eastAsia="Andale Sans UI" w:hAnsi="Calibri" w:cs="Calibri"/>
          <w:b/>
          <w:kern w:val="3"/>
          <w:sz w:val="24"/>
          <w:szCs w:val="24"/>
          <w:lang w:eastAsia="zh-CN" w:bidi="fa-IR"/>
        </w:rPr>
        <w:t xml:space="preserve">od </w:t>
      </w:r>
      <w:r w:rsidRPr="00FD1568">
        <w:rPr>
          <w:rFonts w:ascii="Calibri" w:eastAsia="Andale Sans UI" w:hAnsi="Calibri" w:cs="Calibri"/>
          <w:b/>
          <w:kern w:val="3"/>
          <w:sz w:val="24"/>
          <w:szCs w:val="24"/>
          <w:lang w:eastAsia="zh-CN" w:bidi="fa-IR"/>
        </w:rPr>
        <w:t xml:space="preserve">Nr </w:t>
      </w:r>
      <w:r w:rsidR="00FD1568">
        <w:rPr>
          <w:rFonts w:ascii="Calibri" w:eastAsia="Andale Sans UI" w:hAnsi="Calibri" w:cs="Calibri"/>
          <w:b/>
          <w:kern w:val="3"/>
          <w:sz w:val="24"/>
          <w:szCs w:val="24"/>
          <w:lang w:eastAsia="zh-CN" w:bidi="fa-IR"/>
        </w:rPr>
        <w:t xml:space="preserve">2/1 </w:t>
      </w:r>
      <w:r w:rsidR="008D708F">
        <w:rPr>
          <w:rFonts w:ascii="Calibri" w:eastAsia="Andale Sans UI" w:hAnsi="Calibri" w:cs="Calibri"/>
          <w:b/>
          <w:kern w:val="3"/>
          <w:sz w:val="24"/>
          <w:szCs w:val="24"/>
          <w:lang w:eastAsia="zh-CN" w:bidi="fa-IR"/>
        </w:rPr>
        <w:t xml:space="preserve">do </w:t>
      </w:r>
      <w:r w:rsidR="00A044BD" w:rsidRPr="00FD1568">
        <w:rPr>
          <w:rFonts w:ascii="Calibri" w:eastAsia="Andale Sans UI" w:hAnsi="Calibri" w:cs="Calibri"/>
          <w:b/>
          <w:kern w:val="3"/>
          <w:sz w:val="24"/>
          <w:szCs w:val="24"/>
          <w:lang w:eastAsia="zh-CN" w:bidi="fa-IR"/>
        </w:rPr>
        <w:t xml:space="preserve"> 2/</w:t>
      </w:r>
      <w:r w:rsidR="00DB3109">
        <w:rPr>
          <w:rFonts w:ascii="Calibri" w:eastAsia="Andale Sans UI" w:hAnsi="Calibri" w:cs="Calibri"/>
          <w:b/>
          <w:kern w:val="3"/>
          <w:sz w:val="24"/>
          <w:szCs w:val="24"/>
          <w:lang w:eastAsia="zh-CN" w:bidi="fa-IR"/>
        </w:rPr>
        <w:t>24</w:t>
      </w:r>
      <w:r w:rsidRPr="00FD1568">
        <w:rPr>
          <w:rFonts w:ascii="Calibri" w:eastAsia="Andale Sans UI" w:hAnsi="Calibri" w:cs="Calibri"/>
          <w:kern w:val="3"/>
          <w:sz w:val="24"/>
          <w:szCs w:val="24"/>
          <w:lang w:eastAsia="zh-CN" w:bidi="fa-IR"/>
        </w:rPr>
        <w:t>.</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color w:val="000000"/>
          <w:kern w:val="3"/>
          <w:sz w:val="24"/>
          <w:szCs w:val="24"/>
          <w:lang w:eastAsia="zh-CN" w:bidi="fa-IR"/>
        </w:rPr>
        <w:t xml:space="preserve">Sposób oceny kryterium – </w:t>
      </w:r>
      <w:r w:rsidRPr="00FD1568">
        <w:rPr>
          <w:rFonts w:ascii="Calibri" w:eastAsia="Andale Sans UI" w:hAnsi="Calibri" w:cs="Calibri"/>
          <w:b/>
          <w:color w:val="000000"/>
          <w:kern w:val="3"/>
          <w:sz w:val="24"/>
          <w:szCs w:val="24"/>
          <w:lang w:eastAsia="zh-CN" w:bidi="fa-IR"/>
        </w:rPr>
        <w:t>Załącznik Nr 3.</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color w:val="000000"/>
          <w:kern w:val="3"/>
          <w:sz w:val="24"/>
          <w:szCs w:val="24"/>
          <w:lang w:eastAsia="zh-CN" w:bidi="fa-IR"/>
        </w:rPr>
        <w:t xml:space="preserve">Wykaz realizowanych wcześniej dostaw – </w:t>
      </w:r>
      <w:r w:rsidRPr="00FD1568">
        <w:rPr>
          <w:rFonts w:ascii="Calibri" w:eastAsia="Andale Sans UI" w:hAnsi="Calibri" w:cs="Calibri"/>
          <w:b/>
          <w:color w:val="000000"/>
          <w:kern w:val="3"/>
          <w:sz w:val="24"/>
          <w:szCs w:val="24"/>
          <w:lang w:eastAsia="zh-CN" w:bidi="fa-IR"/>
        </w:rPr>
        <w:t>Załącznik Nr 4.</w:t>
      </w: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color w:val="000000"/>
          <w:kern w:val="3"/>
          <w:sz w:val="24"/>
          <w:szCs w:val="24"/>
          <w:lang w:eastAsia="zh-CN" w:bidi="fa-IR"/>
        </w:rPr>
        <w:t>Wzór umowy –</w:t>
      </w:r>
      <w:r w:rsidRPr="00FD1568">
        <w:rPr>
          <w:rFonts w:ascii="Calibri" w:eastAsia="Andale Sans UI" w:hAnsi="Calibri" w:cs="Calibri"/>
          <w:b/>
          <w:color w:val="000000"/>
          <w:kern w:val="3"/>
          <w:sz w:val="24"/>
          <w:szCs w:val="24"/>
          <w:lang w:eastAsia="zh-CN" w:bidi="fa-IR"/>
        </w:rPr>
        <w:t xml:space="preserve"> Załącznik Nr 5.</w:t>
      </w:r>
    </w:p>
    <w:p w:rsidR="00580766" w:rsidRPr="00580766" w:rsidRDefault="00580766" w:rsidP="00580766">
      <w:pPr>
        <w:widowControl w:val="0"/>
        <w:numPr>
          <w:ilvl w:val="0"/>
          <w:numId w:val="62"/>
        </w:numPr>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r w:rsidRPr="00580766">
        <w:rPr>
          <w:rFonts w:ascii="Calibri" w:eastAsia="Lucida Sans Unicode" w:hAnsi="Calibri" w:cs="Calibri"/>
          <w:color w:val="000000"/>
          <w:kern w:val="3"/>
          <w:sz w:val="24"/>
          <w:szCs w:val="24"/>
          <w:lang w:eastAsia="ar-SA"/>
        </w:rPr>
        <w:t xml:space="preserve">Oświadczenie o przynależności do grupy kapitałowej </w:t>
      </w:r>
      <w:r w:rsidRPr="00580766">
        <w:rPr>
          <w:rFonts w:ascii="Calibri" w:eastAsia="Lucida Sans Unicode" w:hAnsi="Calibri" w:cs="Calibri"/>
          <w:b/>
          <w:color w:val="000000"/>
          <w:kern w:val="3"/>
          <w:sz w:val="24"/>
          <w:szCs w:val="24"/>
          <w:lang w:eastAsia="ar-SA"/>
        </w:rPr>
        <w:t>– Załącznik Nr 6</w:t>
      </w:r>
      <w:r w:rsidRPr="00580766">
        <w:rPr>
          <w:rFonts w:ascii="Calibri" w:eastAsia="Lucida Sans Unicode" w:hAnsi="Calibri" w:cs="Calibri"/>
          <w:color w:val="000000"/>
          <w:kern w:val="3"/>
          <w:sz w:val="24"/>
          <w:szCs w:val="24"/>
          <w:lang w:eastAsia="ar-SA"/>
        </w:rPr>
        <w:t>.</w:t>
      </w:r>
    </w:p>
    <w:p w:rsidR="006B3982" w:rsidRPr="00580766" w:rsidRDefault="00580766" w:rsidP="00622252">
      <w:pPr>
        <w:widowControl w:val="0"/>
        <w:numPr>
          <w:ilvl w:val="0"/>
          <w:numId w:val="62"/>
        </w:numPr>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r w:rsidRPr="00580766">
        <w:rPr>
          <w:rFonts w:ascii="Calibri" w:eastAsia="Lucida Sans Unicode" w:hAnsi="Calibri" w:cs="Times New Roman"/>
          <w:color w:val="000000"/>
          <w:kern w:val="3"/>
          <w:sz w:val="24"/>
          <w:szCs w:val="24"/>
          <w:lang w:eastAsia="ar-SA"/>
        </w:rPr>
        <w:t>Oświadczenie dotyczące</w:t>
      </w:r>
      <w:r w:rsidRPr="00580766">
        <w:rPr>
          <w:rFonts w:ascii="Calibri" w:eastAsia="Times New Roman" w:hAnsi="Calibri" w:cs="Times New Roman"/>
          <w:color w:val="000000"/>
          <w:kern w:val="3"/>
          <w:sz w:val="24"/>
          <w:szCs w:val="24"/>
          <w:lang w:eastAsia="pl-PL"/>
        </w:rPr>
        <w:t xml:space="preserve"> zalegania z uiszczaniem podatków, opłat lub składek na ubezpieczenia społeczne lub zdrowotne oraz zakazu ubiegania się  o zamówienia publiczne </w:t>
      </w:r>
      <w:r w:rsidRPr="00580766">
        <w:rPr>
          <w:rFonts w:ascii="Calibri" w:eastAsia="Times New Roman" w:hAnsi="Calibri" w:cs="Times New Roman"/>
          <w:b/>
          <w:color w:val="000000"/>
          <w:kern w:val="3"/>
          <w:sz w:val="24"/>
          <w:szCs w:val="24"/>
          <w:lang w:eastAsia="pl-PL"/>
        </w:rPr>
        <w:t>–</w:t>
      </w:r>
      <w:r w:rsidRPr="00580766">
        <w:rPr>
          <w:rFonts w:ascii="Calibri" w:eastAsia="Lucida Sans Unicode" w:hAnsi="Calibri" w:cs="Times New Roman"/>
          <w:b/>
          <w:color w:val="000000"/>
          <w:kern w:val="3"/>
          <w:sz w:val="24"/>
          <w:szCs w:val="24"/>
          <w:lang w:eastAsia="ar-SA"/>
        </w:rPr>
        <w:t xml:space="preserve"> </w:t>
      </w:r>
      <w:r w:rsidRPr="00580766">
        <w:rPr>
          <w:rFonts w:ascii="Calibri" w:eastAsia="Lucida Sans Unicode" w:hAnsi="Calibri" w:cs="Times New Roman"/>
          <w:b/>
          <w:bCs/>
          <w:color w:val="000000"/>
          <w:kern w:val="3"/>
          <w:sz w:val="24"/>
          <w:szCs w:val="24"/>
          <w:lang w:eastAsia="ar-SA"/>
        </w:rPr>
        <w:t>Załącznik Nr 7</w:t>
      </w:r>
      <w:r w:rsidRPr="00580766">
        <w:rPr>
          <w:rFonts w:ascii="Calibri" w:eastAsia="Lucida Sans Unicode" w:hAnsi="Calibri" w:cs="Times New Roman"/>
          <w:bCs/>
          <w:color w:val="000000"/>
          <w:kern w:val="3"/>
          <w:sz w:val="24"/>
          <w:szCs w:val="24"/>
          <w:lang w:eastAsia="ar-SA"/>
        </w:rPr>
        <w:t>.</w:t>
      </w:r>
    </w:p>
    <w:p w:rsidR="006B3982" w:rsidRPr="00580766" w:rsidRDefault="00580766" w:rsidP="00622252">
      <w:pPr>
        <w:widowControl w:val="0"/>
        <w:numPr>
          <w:ilvl w:val="0"/>
          <w:numId w:val="62"/>
        </w:numPr>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r w:rsidRPr="00580766">
        <w:rPr>
          <w:rFonts w:ascii="Calibri" w:eastAsia="Andale Sans UI" w:hAnsi="Calibri" w:cs="Calibri"/>
          <w:kern w:val="3"/>
          <w:sz w:val="24"/>
          <w:szCs w:val="24"/>
          <w:lang w:eastAsia="zh-CN" w:bidi="fa-IR"/>
        </w:rPr>
        <w:t xml:space="preserve">Jednolite oświadczenie w zakresie braku podstaw do wykluczenia z postępowania oraz  spełnianiu warunków udziału  postępowaniu, a także wymaganych </w:t>
      </w:r>
      <w:r w:rsidRPr="00580766">
        <w:rPr>
          <w:rFonts w:ascii="Calibri" w:eastAsia="Times New Roman" w:hAnsi="Calibri" w:cs="Calibri"/>
          <w:kern w:val="3"/>
          <w:sz w:val="24"/>
          <w:szCs w:val="24"/>
          <w:lang w:eastAsia="pl-PL"/>
        </w:rPr>
        <w:t>oświadczeniach lub dokumentach potwierdzających okoliczności, o których mowa w art. 25 ust. 1 ustawy Pzp</w:t>
      </w:r>
      <w:r w:rsidRPr="00580766">
        <w:rPr>
          <w:rFonts w:ascii="Calibri" w:eastAsia="Andale Sans UI" w:hAnsi="Calibri" w:cs="Calibri"/>
          <w:kern w:val="3"/>
          <w:sz w:val="24"/>
          <w:szCs w:val="24"/>
          <w:lang w:eastAsia="zh-CN" w:bidi="fa-IR"/>
        </w:rPr>
        <w:t xml:space="preserve"> </w:t>
      </w:r>
      <w:r w:rsidRPr="00580766">
        <w:rPr>
          <w:rFonts w:ascii="Calibri" w:eastAsia="Andale Sans UI" w:hAnsi="Calibri" w:cs="Calibri"/>
          <w:b/>
          <w:kern w:val="3"/>
          <w:sz w:val="24"/>
          <w:szCs w:val="24"/>
          <w:lang w:eastAsia="zh-CN" w:bidi="fa-IR"/>
        </w:rPr>
        <w:t>– Załącznik Nr 8</w:t>
      </w:r>
      <w:r w:rsidR="006B3982" w:rsidRPr="00580766">
        <w:rPr>
          <w:rFonts w:ascii="Calibri" w:eastAsia="Lucida Sans Unicode" w:hAnsi="Calibri" w:cs="Times New Roman"/>
          <w:color w:val="000000"/>
          <w:kern w:val="3"/>
          <w:sz w:val="24"/>
          <w:szCs w:val="24"/>
          <w:lang w:eastAsia="ar-SA"/>
        </w:rPr>
        <w:t>.</w:t>
      </w:r>
    </w:p>
    <w:p w:rsidR="00DD2614" w:rsidRPr="003D1525" w:rsidRDefault="00DD2614"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A044BD" w:rsidRDefault="00A044BD"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p>
    <w:p w:rsidR="006B3982" w:rsidRPr="00A300D4" w:rsidRDefault="00A044BD"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r>
        <w:rPr>
          <w:rFonts w:ascii="Calibri" w:eastAsia="Andale Sans UI" w:hAnsi="Calibri" w:cs="Calibri"/>
          <w:kern w:val="3"/>
          <w:sz w:val="20"/>
          <w:szCs w:val="20"/>
          <w:lang w:eastAsia="zh-CN" w:bidi="fa-IR"/>
        </w:rPr>
        <w:t>……</w:t>
      </w:r>
      <w:r w:rsidR="006B3982" w:rsidRPr="00A300D4">
        <w:rPr>
          <w:rFonts w:ascii="Calibri" w:eastAsia="Andale Sans UI" w:hAnsi="Calibri" w:cs="Calibri"/>
          <w:kern w:val="3"/>
          <w:sz w:val="20"/>
          <w:szCs w:val="20"/>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(zatwierdził kierownik Zamawiającego</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0"/>
          <w:szCs w:val="20"/>
          <w:lang w:eastAsia="zh-CN" w:bidi="fa-IR"/>
        </w:rPr>
        <w:t xml:space="preserve"> </w:t>
      </w:r>
      <w:r w:rsidRPr="00A300D4">
        <w:rPr>
          <w:rFonts w:ascii="Calibri" w:eastAsia="Andale Sans UI" w:hAnsi="Calibri" w:cs="Calibri"/>
          <w:kern w:val="3"/>
          <w:sz w:val="20"/>
          <w:szCs w:val="20"/>
          <w:lang w:eastAsia="zh-CN" w:bidi="fa-IR"/>
        </w:rPr>
        <w:t>lub osoba upoważniona)</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p>
    <w:p w:rsidR="006B3982" w:rsidRPr="00A300D4" w:rsidRDefault="006B3982" w:rsidP="006B3982">
      <w:pPr>
        <w:keepNext/>
        <w:pageBreakBefore/>
        <w:widowControl w:val="0"/>
        <w:tabs>
          <w:tab w:val="left" w:pos="0"/>
        </w:tabs>
        <w:suppressAutoHyphens/>
        <w:autoSpaceDN w:val="0"/>
        <w:spacing w:after="0" w:line="100" w:lineRule="atLeast"/>
        <w:jc w:val="right"/>
        <w:textAlignment w:val="baseline"/>
        <w:outlineLvl w:val="1"/>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lastRenderedPageBreak/>
        <w:t>Załącznik Nr 1</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do SIWZ Nr W.Sz.Z: TZ-280-</w:t>
      </w:r>
      <w:r w:rsidR="008D708F">
        <w:rPr>
          <w:rFonts w:ascii="Calibri" w:eastAsia="Andale Sans UI" w:hAnsi="Calibri" w:cs="Calibri"/>
          <w:b/>
          <w:kern w:val="3"/>
          <w:sz w:val="24"/>
          <w:szCs w:val="24"/>
          <w:lang w:eastAsia="zh-CN" w:bidi="fa-IR"/>
        </w:rPr>
        <w:t>7</w:t>
      </w:r>
      <w:r w:rsidR="00BA7B9A">
        <w:rPr>
          <w:rFonts w:ascii="Calibri" w:eastAsia="Andale Sans UI" w:hAnsi="Calibri" w:cs="Calibri"/>
          <w:b/>
          <w:kern w:val="3"/>
          <w:sz w:val="24"/>
          <w:szCs w:val="24"/>
          <w:lang w:eastAsia="zh-CN" w:bidi="fa-IR"/>
        </w:rPr>
        <w:t>4</w:t>
      </w:r>
      <w:r w:rsidRPr="00A300D4">
        <w:rPr>
          <w:rFonts w:ascii="Calibri" w:eastAsia="Andale Sans UI" w:hAnsi="Calibri" w:cs="Calibri"/>
          <w:kern w:val="3"/>
          <w:sz w:val="24"/>
          <w:szCs w:val="24"/>
          <w:lang w:eastAsia="zh-CN" w:bidi="fa-IR"/>
        </w:rPr>
        <w:t>/1</w:t>
      </w:r>
      <w:r w:rsidR="00A044BD">
        <w:rPr>
          <w:rFonts w:ascii="Calibri" w:eastAsia="Andale Sans UI" w:hAnsi="Calibri" w:cs="Calibri"/>
          <w:kern w:val="3"/>
          <w:sz w:val="24"/>
          <w:szCs w:val="24"/>
          <w:lang w:eastAsia="zh-CN" w:bidi="fa-IR"/>
        </w:rPr>
        <w:t>8</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(pieczątka firmowa)</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120" w:line="100" w:lineRule="atLeast"/>
        <w:jc w:val="righ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dnia .....................................</w:t>
      </w: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O f e r t a</w:t>
      </w: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p>
    <w:p w:rsidR="006B3982" w:rsidRPr="00A300D4" w:rsidRDefault="006B3982" w:rsidP="00E26342">
      <w:pPr>
        <w:widowControl w:val="0"/>
        <w:numPr>
          <w:ilvl w:val="0"/>
          <w:numId w:val="92"/>
        </w:numPr>
        <w:suppressAutoHyphens/>
        <w:autoSpaceDN w:val="0"/>
        <w:spacing w:after="0" w:line="360" w:lineRule="auto"/>
        <w:ind w:left="709" w:hanging="425"/>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Dane wykonawcy:</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Pełna nazwa</w:t>
      </w:r>
      <w:r w:rsidR="00895F51">
        <w:rPr>
          <w:rFonts w:ascii="Calibri" w:eastAsia="Andale Sans U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Adres (siedziba)</w:t>
      </w:r>
      <w:r w:rsidR="00895F51">
        <w:rPr>
          <w:rFonts w:ascii="Calibri" w:eastAsia="Andale Sans U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360" w:lineRule="auto"/>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00895F51">
        <w:rPr>
          <w:rFonts w:ascii="Calibri" w:eastAsia="Calibri" w:hAnsi="Calibri" w:cs="Calibri"/>
          <w:kern w:val="3"/>
          <w:sz w:val="24"/>
          <w:szCs w:val="24"/>
          <w:lang w:eastAsia="zh-CN" w:bidi="fa-IR"/>
        </w:rPr>
        <w:t xml:space="preserve">           </w:t>
      </w: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360" w:lineRule="auto"/>
        <w:textAlignment w:val="baseline"/>
        <w:rPr>
          <w:rFonts w:ascii="Calibri" w:eastAsia="Andale Sans UI" w:hAnsi="Calibri" w:cs="Calibri"/>
          <w:kern w:val="3"/>
          <w:sz w:val="20"/>
          <w:szCs w:val="24"/>
          <w:lang w:eastAsia="zh-CN" w:bidi="fa-IR"/>
        </w:rPr>
      </w:pP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t xml:space="preserve">           </w:t>
      </w:r>
      <w:r w:rsidRPr="00A300D4">
        <w:rPr>
          <w:rFonts w:ascii="Calibri" w:eastAsia="Andale Sans UI" w:hAnsi="Calibri" w:cs="Calibri"/>
          <w:kern w:val="3"/>
          <w:sz w:val="20"/>
          <w:szCs w:val="24"/>
          <w:lang w:eastAsia="zh-CN" w:bidi="fa-IR"/>
        </w:rPr>
        <w:tab/>
      </w:r>
      <w:r w:rsidR="00895F51">
        <w:rPr>
          <w:rFonts w:ascii="Calibri" w:eastAsia="Andale Sans UI" w:hAnsi="Calibri" w:cs="Calibri"/>
          <w:kern w:val="3"/>
          <w:sz w:val="20"/>
          <w:szCs w:val="24"/>
          <w:lang w:eastAsia="zh-CN" w:bidi="fa-IR"/>
        </w:rPr>
        <w:t xml:space="preserve">            </w:t>
      </w:r>
      <w:r w:rsidRPr="00A300D4">
        <w:rPr>
          <w:rFonts w:ascii="Calibri" w:eastAsia="Andale Sans UI" w:hAnsi="Calibri" w:cs="Calibri"/>
          <w:kern w:val="3"/>
          <w:sz w:val="20"/>
          <w:szCs w:val="24"/>
          <w:lang w:eastAsia="zh-CN" w:bidi="fa-IR"/>
        </w:rPr>
        <w:t>(kod, miejscowość, ulica, powiat, województwo)</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Adres do korespondencji..........................................................................................................</w:t>
      </w:r>
    </w:p>
    <w:p w:rsidR="006B3982" w:rsidRPr="00A300D4" w:rsidRDefault="006B3982" w:rsidP="006B3982">
      <w:pPr>
        <w:widowControl w:val="0"/>
        <w:suppressAutoHyphens/>
        <w:autoSpaceDN w:val="0"/>
        <w:spacing w:after="0" w:line="360" w:lineRule="auto"/>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0"/>
          <w:szCs w:val="24"/>
          <w:lang w:eastAsia="zh-CN" w:bidi="fa-IR"/>
        </w:rPr>
        <w:t>(wypełnić, jeśli jest inny niż adres siedziby)</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Telefon..........................................</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Fax................................................</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E-mail...........................................</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NIP……………………………….</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PESEL (dotyczy osób fizycznych)  …………………………….</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REGON…………………………..</w:t>
      </w:r>
    </w:p>
    <w:p w:rsidR="006B3982" w:rsidRPr="00A300D4" w:rsidRDefault="006B3982" w:rsidP="006B3982">
      <w:pPr>
        <w:widowControl w:val="0"/>
        <w:numPr>
          <w:ilvl w:val="0"/>
          <w:numId w:val="64"/>
        </w:numPr>
        <w:tabs>
          <w:tab w:val="left" w:pos="426"/>
        </w:tabs>
        <w:suppressAutoHyphens/>
        <w:autoSpaceDN w:val="0"/>
        <w:spacing w:after="0" w:line="240" w:lineRule="auto"/>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Przedmiot oferty:</w:t>
      </w:r>
    </w:p>
    <w:p w:rsidR="008D708F" w:rsidRDefault="008D708F" w:rsidP="008D708F">
      <w:pPr>
        <w:pStyle w:val="Standard"/>
        <w:ind w:right="64"/>
      </w:pPr>
      <w:r w:rsidRPr="008E6009">
        <w:t>Oferta dotyczy przetargu nieograniczonego</w:t>
      </w:r>
      <w:r w:rsidRPr="008E6009">
        <w:rPr>
          <w:b/>
        </w:rPr>
        <w:t xml:space="preserve"> </w:t>
      </w:r>
      <w:r w:rsidRPr="008E6009">
        <w:t xml:space="preserve">ogłoszonego przez Wojewódzki Szpital Zespolony </w:t>
      </w:r>
    </w:p>
    <w:p w:rsidR="00BA7B9A" w:rsidRPr="00C74CD4" w:rsidRDefault="008D708F" w:rsidP="00BA7B9A">
      <w:pPr>
        <w:pStyle w:val="Standard"/>
        <w:ind w:right="64"/>
        <w:jc w:val="center"/>
        <w:rPr>
          <w:b/>
        </w:rPr>
      </w:pPr>
      <w:r w:rsidRPr="008E6009">
        <w:t>im. L Rydygiera w Toruniu</w:t>
      </w:r>
      <w:r w:rsidRPr="008E6009">
        <w:rPr>
          <w:b/>
        </w:rPr>
        <w:t xml:space="preserve"> </w:t>
      </w:r>
      <w:r w:rsidRPr="008E6009">
        <w:t xml:space="preserve">na </w:t>
      </w:r>
      <w:r w:rsidRPr="00847DE6">
        <w:rPr>
          <w:b/>
          <w:sz w:val="22"/>
          <w:szCs w:val="22"/>
        </w:rPr>
        <w:t xml:space="preserve">dostawę </w:t>
      </w:r>
      <w:r w:rsidR="00BA7B9A" w:rsidRPr="00C74CD4">
        <w:rPr>
          <w:b/>
        </w:rPr>
        <w:t>materiałów opatrunkowych i wyrobów medycznych</w:t>
      </w:r>
    </w:p>
    <w:p w:rsidR="008D708F" w:rsidRPr="00BA7B9A" w:rsidRDefault="00BA7B9A" w:rsidP="00BA7B9A">
      <w:pPr>
        <w:jc w:val="both"/>
        <w:rPr>
          <w:rFonts w:cs="Times New Roman"/>
          <w:color w:val="000000"/>
        </w:rPr>
      </w:pPr>
      <w:r>
        <w:rPr>
          <w:rFonts w:cs="Times New Roman"/>
          <w:b/>
        </w:rPr>
        <w:t>– 24</w:t>
      </w:r>
      <w:r w:rsidRPr="00F16FA0">
        <w:rPr>
          <w:rFonts w:cs="Times New Roman"/>
          <w:b/>
        </w:rPr>
        <w:t xml:space="preserve"> zada</w:t>
      </w:r>
      <w:r>
        <w:rPr>
          <w:rFonts w:cs="Times New Roman"/>
          <w:b/>
        </w:rPr>
        <w:t xml:space="preserve">nia  </w:t>
      </w:r>
      <w:r w:rsidR="008D708F" w:rsidRPr="007E3012">
        <w:rPr>
          <w:rFonts w:cs="Times New Roman"/>
        </w:rPr>
        <w:t>opublikowanego</w:t>
      </w:r>
      <w:r w:rsidR="008D708F" w:rsidRPr="008E6009">
        <w:t xml:space="preserve"> </w:t>
      </w:r>
      <w:r w:rsidR="008D708F">
        <w:t xml:space="preserve">  </w:t>
      </w:r>
      <w:r w:rsidR="008D708F" w:rsidRPr="008E6009">
        <w:t xml:space="preserve">w </w:t>
      </w:r>
      <w:r w:rsidR="008D708F">
        <w:t xml:space="preserve">Dzienniku Urzędowym UE Nr </w:t>
      </w:r>
      <w:r w:rsidR="008D708F" w:rsidRPr="008E6009">
        <w:t>…..........</w:t>
      </w:r>
      <w:r w:rsidR="008D708F">
        <w:t>..................</w:t>
      </w:r>
    </w:p>
    <w:p w:rsidR="006B3982" w:rsidRPr="00A300D4" w:rsidRDefault="006B3982" w:rsidP="006B3982">
      <w:pPr>
        <w:widowControl w:val="0"/>
        <w:numPr>
          <w:ilvl w:val="0"/>
          <w:numId w:val="64"/>
        </w:numPr>
        <w:suppressAutoHyphens/>
        <w:autoSpaceDN w:val="0"/>
        <w:spacing w:after="0" w:line="240" w:lineRule="auto"/>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Wpłata wadium:</w:t>
      </w:r>
    </w:p>
    <w:p w:rsidR="006B3982" w:rsidRPr="00A300D4" w:rsidRDefault="006B3982" w:rsidP="006B3982">
      <w:pPr>
        <w:widowControl w:val="0"/>
        <w:suppressAutoHyphens/>
        <w:autoSpaceDN w:val="0"/>
        <w:spacing w:after="0"/>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numPr>
          <w:ilvl w:val="0"/>
          <w:numId w:val="19"/>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Forma i kwota wniesionego wadium: ………………………………………………………...............</w:t>
      </w:r>
      <w:r w:rsidRPr="00A300D4">
        <w:rPr>
          <w:rFonts w:ascii="Calibri" w:eastAsia="Andale Sans UI" w:hAnsi="Calibri" w:cs="Calibri"/>
          <w:kern w:val="3"/>
          <w:sz w:val="16"/>
          <w:szCs w:val="24"/>
          <w:lang w:eastAsia="zh-CN" w:bidi="fa-IR"/>
        </w:rPr>
        <w:t xml:space="preserve">.  </w:t>
      </w:r>
    </w:p>
    <w:p w:rsidR="006B3982" w:rsidRPr="00A300D4" w:rsidRDefault="006B3982" w:rsidP="006B3982">
      <w:pPr>
        <w:widowControl w:val="0"/>
        <w:numPr>
          <w:ilvl w:val="0"/>
          <w:numId w:val="19"/>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Nazwa banku i numer konta, na jakie Zamawiający ma dokonać zwrotu wadium wpłaconego </w:t>
      </w:r>
      <w:r w:rsidRPr="00A300D4">
        <w:rPr>
          <w:rFonts w:ascii="Calibri" w:eastAsia="Andale Sans UI" w:hAnsi="Calibri" w:cs="Calibri"/>
          <w:kern w:val="3"/>
          <w:sz w:val="24"/>
          <w:szCs w:val="24"/>
          <w:lang w:eastAsia="zh-CN" w:bidi="fa-IR"/>
        </w:rPr>
        <w:br/>
        <w:t>w pieniądzu: ........................................................................................................................………</w:t>
      </w:r>
    </w:p>
    <w:p w:rsidR="006B3982" w:rsidRPr="00A300D4" w:rsidRDefault="006B3982" w:rsidP="006B3982">
      <w:pPr>
        <w:widowControl w:val="0"/>
        <w:suppressAutoHyphens/>
        <w:autoSpaceDN w:val="0"/>
        <w:spacing w:after="0"/>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Cena przedmiotu zamówienia </w:t>
      </w:r>
      <w:r w:rsidRPr="00A300D4">
        <w:rPr>
          <w:rFonts w:ascii="Calibri" w:eastAsia="Andale Sans UI" w:hAnsi="Calibri" w:cs="Calibri"/>
          <w:kern w:val="3"/>
          <w:sz w:val="24"/>
          <w:szCs w:val="24"/>
          <w:lang w:eastAsia="zh-CN" w:bidi="fa-IR"/>
        </w:rPr>
        <w:t>w PLN:</w:t>
      </w:r>
    </w:p>
    <w:p w:rsidR="008D708F" w:rsidRDefault="008D708F" w:rsidP="008D708F">
      <w:pPr>
        <w:spacing w:line="360" w:lineRule="auto"/>
        <w:rPr>
          <w:b/>
        </w:rPr>
      </w:pPr>
      <w:r w:rsidRPr="008D708F">
        <w:rPr>
          <w:b/>
        </w:rPr>
        <w:t xml:space="preserve">Zadanie Nr 1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2</w:t>
      </w:r>
    </w:p>
    <w:p w:rsidR="008D708F" w:rsidRDefault="008D708F" w:rsidP="008D708F">
      <w:pPr>
        <w:spacing w:after="0" w:line="360" w:lineRule="auto"/>
        <w:rPr>
          <w:b/>
        </w:rPr>
      </w:pPr>
      <w:r>
        <w:lastRenderedPageBreak/>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 xml:space="preserve">Zadanie Nr </w:t>
      </w:r>
      <w:r>
        <w:rPr>
          <w:b/>
        </w:rPr>
        <w:t>3</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4</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 xml:space="preserve">Zadanie Nr </w:t>
      </w:r>
      <w:r>
        <w:rPr>
          <w:b/>
        </w:rPr>
        <w:t>5</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6</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Pr="008D708F" w:rsidRDefault="008D708F" w:rsidP="008D708F">
      <w:pPr>
        <w:spacing w:after="0" w:line="360" w:lineRule="auto"/>
        <w:rPr>
          <w:b/>
        </w:rPr>
      </w:pPr>
    </w:p>
    <w:p w:rsidR="008D708F" w:rsidRDefault="008D708F" w:rsidP="008D708F">
      <w:pPr>
        <w:spacing w:line="360" w:lineRule="auto"/>
        <w:rPr>
          <w:b/>
        </w:rPr>
      </w:pPr>
      <w:r w:rsidRPr="008D708F">
        <w:rPr>
          <w:b/>
        </w:rPr>
        <w:t xml:space="preserve">Zadanie Nr </w:t>
      </w:r>
      <w:r>
        <w:rPr>
          <w:b/>
        </w:rPr>
        <w:t>7</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8</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 xml:space="preserve">Zadanie Nr </w:t>
      </w:r>
      <w:r>
        <w:rPr>
          <w:b/>
        </w:rPr>
        <w:t>9</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10</w:t>
      </w:r>
    </w:p>
    <w:p w:rsidR="008D708F" w:rsidRDefault="008D708F" w:rsidP="008D708F">
      <w:pPr>
        <w:spacing w:after="0" w:line="360" w:lineRule="auto"/>
        <w:rPr>
          <w:b/>
        </w:rPr>
      </w:pPr>
      <w:r>
        <w:lastRenderedPageBreak/>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Zadanie Nr 1</w:t>
      </w:r>
      <w:r>
        <w:rPr>
          <w:b/>
        </w:rPr>
        <w:t>1</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12</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Zadanie Nr 1</w:t>
      </w:r>
      <w:r>
        <w:rPr>
          <w:b/>
        </w:rPr>
        <w:t>3</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14</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Zadanie Nr 1</w:t>
      </w:r>
      <w:r>
        <w:rPr>
          <w:b/>
        </w:rPr>
        <w:t>5</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16</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Zadanie Nr 1</w:t>
      </w:r>
      <w:r>
        <w:rPr>
          <w:b/>
        </w:rPr>
        <w:t>7</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p>
    <w:p w:rsidR="008D708F" w:rsidRDefault="008D708F" w:rsidP="008D708F">
      <w:pPr>
        <w:spacing w:line="360" w:lineRule="auto"/>
        <w:rPr>
          <w:b/>
        </w:rPr>
      </w:pPr>
      <w:r w:rsidRPr="008D708F">
        <w:rPr>
          <w:b/>
        </w:rPr>
        <w:t xml:space="preserve">Zadanie Nr </w:t>
      </w:r>
      <w:r>
        <w:rPr>
          <w:b/>
        </w:rPr>
        <w:t>18</w:t>
      </w:r>
    </w:p>
    <w:p w:rsidR="008D708F" w:rsidRDefault="008D708F" w:rsidP="008D708F">
      <w:pPr>
        <w:spacing w:after="0" w:line="360" w:lineRule="auto"/>
        <w:rPr>
          <w:b/>
        </w:rPr>
      </w:pPr>
      <w:r>
        <w:lastRenderedPageBreak/>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Zadanie Nr 1</w:t>
      </w:r>
      <w:r>
        <w:rPr>
          <w:b/>
        </w:rPr>
        <w:t>9</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20</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 xml:space="preserve">Zadanie Nr </w:t>
      </w:r>
      <w:r>
        <w:rPr>
          <w:b/>
        </w:rPr>
        <w:t>21</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22</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 xml:space="preserve">Zadanie Nr </w:t>
      </w:r>
      <w:r>
        <w:rPr>
          <w:b/>
        </w:rPr>
        <w:t>23</w:t>
      </w:r>
      <w:r w:rsidRPr="008D708F">
        <w:rPr>
          <w:b/>
        </w:rPr>
        <w:t xml:space="preserve">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8D708F" w:rsidRDefault="008D708F" w:rsidP="008D708F">
      <w:pPr>
        <w:spacing w:line="360" w:lineRule="auto"/>
        <w:rPr>
          <w:b/>
        </w:rPr>
      </w:pPr>
      <w:r w:rsidRPr="008D708F">
        <w:rPr>
          <w:b/>
        </w:rPr>
        <w:t xml:space="preserve">Zadanie Nr </w:t>
      </w:r>
      <w:r>
        <w:rPr>
          <w:b/>
        </w:rPr>
        <w:t>24</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253FA" w:rsidRPr="00A851A9" w:rsidRDefault="008253FA" w:rsidP="00A851A9">
      <w:pPr>
        <w:widowControl w:val="0"/>
        <w:suppressAutoHyphens/>
        <w:autoSpaceDN w:val="0"/>
        <w:spacing w:after="0" w:line="240" w:lineRule="auto"/>
        <w:textAlignment w:val="baseline"/>
        <w:rPr>
          <w:rFonts w:ascii="Calibri" w:eastAsia="Andale Sans UI" w:hAnsi="Calibri" w:cs="Calibri"/>
          <w:kern w:val="3"/>
          <w:lang w:eastAsia="zh-CN" w:bidi="fa-IR"/>
        </w:rPr>
      </w:pPr>
    </w:p>
    <w:p w:rsidR="00CC5973" w:rsidRDefault="00A967F9" w:rsidP="00CC5973">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967F9">
        <w:rPr>
          <w:rFonts w:ascii="Calibri" w:eastAsia="Andale Sans UI" w:hAnsi="Calibri" w:cs="Calibri"/>
          <w:kern w:val="3"/>
          <w:sz w:val="24"/>
          <w:szCs w:val="24"/>
          <w:lang w:eastAsia="zh-CN" w:bidi="fa-IR"/>
        </w:rPr>
        <w:t xml:space="preserve">Akceptujemy termin płatności za dostawę przedmiotu zamówienia – w terminie </w:t>
      </w:r>
      <w:r w:rsidRPr="00A967F9">
        <w:rPr>
          <w:rFonts w:ascii="Calibri" w:eastAsia="Andale Sans UI" w:hAnsi="Calibri" w:cs="Calibri"/>
          <w:b/>
          <w:kern w:val="3"/>
          <w:sz w:val="24"/>
          <w:szCs w:val="24"/>
          <w:lang w:eastAsia="zh-CN" w:bidi="fa-IR"/>
        </w:rPr>
        <w:t>30 dni</w:t>
      </w:r>
      <w:r w:rsidRPr="00A967F9">
        <w:rPr>
          <w:rFonts w:ascii="Calibri" w:eastAsia="Andale Sans UI" w:hAnsi="Calibri" w:cs="Calibri"/>
          <w:kern w:val="3"/>
          <w:sz w:val="24"/>
          <w:szCs w:val="24"/>
          <w:lang w:eastAsia="zh-CN" w:bidi="fa-IR"/>
        </w:rPr>
        <w:t>, licząc od dnia otrzymania przez Zamawiającego prawidłowo wystawionej faktury przez Wykonawcę</w:t>
      </w:r>
      <w:r>
        <w:rPr>
          <w:rFonts w:ascii="Calibri" w:eastAsia="Andale Sans UI" w:hAnsi="Calibri" w:cs="Calibri"/>
          <w:kern w:val="3"/>
          <w:sz w:val="24"/>
          <w:szCs w:val="24"/>
          <w:lang w:eastAsia="zh-CN" w:bidi="fa-IR"/>
        </w:rPr>
        <w:t>.</w:t>
      </w:r>
    </w:p>
    <w:p w:rsidR="00BA7B9A" w:rsidRPr="00915941" w:rsidRDefault="00BA7B9A" w:rsidP="00BA7B9A">
      <w:pPr>
        <w:pStyle w:val="Standard"/>
        <w:numPr>
          <w:ilvl w:val="0"/>
          <w:numId w:val="64"/>
        </w:numPr>
        <w:ind w:left="360" w:hanging="360"/>
        <w:jc w:val="both"/>
        <w:rPr>
          <w:b/>
        </w:rPr>
      </w:pPr>
      <w:r w:rsidRPr="007906D4">
        <w:t xml:space="preserve">Zobowiązujemy się dostarczać przedmiot zamówienia w terminie </w:t>
      </w:r>
      <w:r w:rsidRPr="007906D4">
        <w:rPr>
          <w:b/>
        </w:rPr>
        <w:t xml:space="preserve"> </w:t>
      </w:r>
      <w:r w:rsidRPr="00915941">
        <w:rPr>
          <w:b/>
          <w:vertAlign w:val="subscript"/>
        </w:rPr>
        <w:t>.............. (</w:t>
      </w:r>
      <w:r>
        <w:rPr>
          <w:b/>
          <w:vertAlign w:val="subscript"/>
        </w:rPr>
        <w:t xml:space="preserve">podać) </w:t>
      </w:r>
      <w:r w:rsidRPr="007906D4">
        <w:t>dni roboczych</w:t>
      </w:r>
    </w:p>
    <w:p w:rsidR="00BA7B9A" w:rsidRDefault="00BA7B9A" w:rsidP="00BA7B9A">
      <w:pPr>
        <w:pStyle w:val="Standard"/>
        <w:ind w:left="360"/>
        <w:jc w:val="both"/>
      </w:pPr>
      <w:r>
        <w:t xml:space="preserve">    </w:t>
      </w:r>
      <w:r w:rsidRPr="007906D4">
        <w:t>(</w:t>
      </w:r>
      <w:r>
        <w:rPr>
          <w:b/>
        </w:rPr>
        <w:t>nie dłużej jednak niż 3</w:t>
      </w:r>
      <w:r w:rsidRPr="007906D4">
        <w:rPr>
          <w:b/>
        </w:rPr>
        <w:t xml:space="preserve"> dni roboczych licząc od dnia otrzymania zamówienia</w:t>
      </w:r>
      <w:r>
        <w:t>),</w:t>
      </w:r>
      <w:r>
        <w:br/>
      </w:r>
      <w:r w:rsidRPr="00EB79B2">
        <w:rPr>
          <w:sz w:val="22"/>
          <w:szCs w:val="22"/>
          <w:lang w:eastAsia="pl-PL"/>
        </w:rPr>
        <w:t xml:space="preserve">w godzinach od 7:00 – 14:00 </w:t>
      </w:r>
      <w:r>
        <w:t xml:space="preserve">na koszt </w:t>
      </w:r>
      <w:r w:rsidRPr="007906D4">
        <w:t xml:space="preserve">własny do </w:t>
      </w:r>
      <w:r>
        <w:rPr>
          <w:rStyle w:val="Domylnaczcionkaakapitu1"/>
        </w:rPr>
        <w:t xml:space="preserve">Aptek Szpitalnych </w:t>
      </w:r>
      <w:r w:rsidRPr="007906D4">
        <w:rPr>
          <w:rStyle w:val="Domylnaczcionkaakapitu1"/>
        </w:rPr>
        <w:t>zlokalizowan</w:t>
      </w:r>
      <w:r>
        <w:rPr>
          <w:rStyle w:val="Domylnaczcionkaakapitu1"/>
        </w:rPr>
        <w:t>ych</w:t>
      </w:r>
      <w:r w:rsidRPr="007906D4">
        <w:rPr>
          <w:rStyle w:val="Domylnaczcionkaakapitu1"/>
        </w:rPr>
        <w:t xml:space="preserve"> na terenie siedzib Zamawiającego przy </w:t>
      </w:r>
      <w:r w:rsidRPr="005238BB">
        <w:t xml:space="preserve">ul. </w:t>
      </w:r>
      <w:r>
        <w:t xml:space="preserve">Św. Józefa </w:t>
      </w:r>
      <w:r w:rsidRPr="005238BB">
        <w:t xml:space="preserve">53-59, przy ul. Konstytucji 3 Maja 42, przy ul. Krasińskiego </w:t>
      </w:r>
      <w:r>
        <w:t xml:space="preserve">4/4a i przy ul. M. Skłodowskiej </w:t>
      </w:r>
      <w:r w:rsidRPr="005238BB">
        <w:t>Curie 27/29</w:t>
      </w:r>
      <w:r>
        <w:t>.</w:t>
      </w:r>
    </w:p>
    <w:p w:rsidR="009E1775" w:rsidRPr="00965366" w:rsidRDefault="00CC5973" w:rsidP="00CC5973">
      <w:pPr>
        <w:pStyle w:val="Bezodstpw"/>
        <w:jc w:val="both"/>
        <w:rPr>
          <w:rFonts w:ascii="Times New Roman" w:hAnsi="Times New Roman"/>
          <w:sz w:val="24"/>
          <w:szCs w:val="24"/>
          <w:lang w:val="pl-PL"/>
        </w:rPr>
      </w:pPr>
      <w:r w:rsidRPr="000359FF">
        <w:rPr>
          <w:rFonts w:ascii="Times New Roman" w:hAnsi="Times New Roman"/>
          <w:sz w:val="24"/>
          <w:szCs w:val="24"/>
          <w:lang w:val="pl-PL"/>
        </w:rPr>
        <w:t>.</w:t>
      </w:r>
    </w:p>
    <w:p w:rsidR="006B3982" w:rsidRPr="00A300D4" w:rsidRDefault="006B3982" w:rsidP="006B3982">
      <w:pPr>
        <w:widowControl w:val="0"/>
        <w:suppressAutoHyphens/>
        <w:autoSpaceDN w:val="0"/>
        <w:spacing w:after="0" w:line="240" w:lineRule="auto"/>
        <w:ind w:left="706"/>
        <w:jc w:val="both"/>
        <w:textAlignment w:val="baseline"/>
        <w:rPr>
          <w:rFonts w:ascii="Times New Roman" w:eastAsia="Andale Sans UI" w:hAnsi="Times New Roman" w:cs="Tahoma"/>
          <w:kern w:val="3"/>
          <w:sz w:val="24"/>
          <w:szCs w:val="24"/>
          <w:lang w:eastAsia="zh-CN" w:bidi="fa-IR"/>
        </w:rPr>
      </w:pPr>
    </w:p>
    <w:p w:rsidR="006B3982" w:rsidRPr="00A044BD" w:rsidRDefault="006B3982" w:rsidP="00A044BD">
      <w:pPr>
        <w:widowControl w:val="0"/>
        <w:numPr>
          <w:ilvl w:val="0"/>
          <w:numId w:val="64"/>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044BD">
        <w:rPr>
          <w:rFonts w:ascii="Calibri" w:eastAsia="Andale Sans UI" w:hAnsi="Calibri" w:cs="Calibri"/>
          <w:kern w:val="3"/>
          <w:sz w:val="24"/>
          <w:szCs w:val="24"/>
          <w:lang w:eastAsia="zh-CN" w:bidi="fa-IR"/>
        </w:rPr>
        <w:lastRenderedPageBreak/>
        <w:t xml:space="preserve">Termin obowiązywania umowy:  </w:t>
      </w:r>
      <w:r w:rsidR="008253FA">
        <w:rPr>
          <w:rFonts w:ascii="Calibri" w:eastAsia="Andale Sans UI" w:hAnsi="Calibri" w:cs="Calibri"/>
          <w:kern w:val="3"/>
          <w:sz w:val="24"/>
          <w:szCs w:val="24"/>
          <w:lang w:eastAsia="zh-CN" w:bidi="fa-IR"/>
        </w:rPr>
        <w:t xml:space="preserve">12 </w:t>
      </w:r>
      <w:r w:rsidR="00A044BD" w:rsidRPr="00A044BD">
        <w:rPr>
          <w:rFonts w:ascii="Calibri" w:eastAsia="Andale Sans UI" w:hAnsi="Calibri" w:cs="Calibri"/>
          <w:kern w:val="3"/>
          <w:sz w:val="24"/>
          <w:szCs w:val="24"/>
          <w:lang w:eastAsia="zh-CN" w:bidi="fa-IR"/>
        </w:rPr>
        <w:t>m-c</w:t>
      </w:r>
      <w:r w:rsidR="008253FA">
        <w:rPr>
          <w:rFonts w:ascii="Calibri" w:eastAsia="Andale Sans UI" w:hAnsi="Calibri" w:cs="Calibri"/>
          <w:kern w:val="3"/>
          <w:sz w:val="24"/>
          <w:szCs w:val="24"/>
          <w:lang w:eastAsia="zh-CN" w:bidi="fa-IR"/>
        </w:rPr>
        <w:t>y</w:t>
      </w:r>
      <w:r w:rsidR="00A967F9" w:rsidRPr="00A044BD">
        <w:rPr>
          <w:rFonts w:eastAsia="Andale Sans UI" w:cs="Tahoma"/>
          <w:kern w:val="3"/>
          <w:sz w:val="24"/>
          <w:szCs w:val="24"/>
          <w:lang w:eastAsia="zh-CN" w:bidi="fa-IR"/>
        </w:rPr>
        <w:t>,</w:t>
      </w:r>
      <w:r w:rsidR="00A044BD" w:rsidRPr="00A044BD">
        <w:rPr>
          <w:rFonts w:eastAsia="Andale Sans UI" w:cs="Tahoma"/>
          <w:kern w:val="3"/>
          <w:sz w:val="24"/>
          <w:szCs w:val="24"/>
          <w:lang w:eastAsia="zh-CN" w:bidi="fa-IR"/>
        </w:rPr>
        <w:t xml:space="preserve"> </w:t>
      </w:r>
      <w:r w:rsidR="00A967F9" w:rsidRPr="00A044BD">
        <w:rPr>
          <w:rFonts w:ascii="Calibri" w:eastAsia="Lucida Sans Unicode" w:hAnsi="Calibri" w:cs="Calibri"/>
          <w:kern w:val="3"/>
          <w:sz w:val="24"/>
          <w:szCs w:val="24"/>
          <w:lang w:bidi="en-US"/>
        </w:rPr>
        <w:t>licząc od daty zawarcia umowy</w:t>
      </w:r>
      <w:r w:rsidR="00A967F9" w:rsidRPr="00A044BD">
        <w:rPr>
          <w:rFonts w:ascii="Calibri" w:eastAsia="Lucida Sans Unicode" w:hAnsi="Calibri" w:cs="Calibri"/>
          <w:color w:val="000000"/>
          <w:kern w:val="3"/>
          <w:sz w:val="24"/>
          <w:szCs w:val="24"/>
          <w:lang w:bidi="en-US"/>
        </w:rPr>
        <w:t>.</w:t>
      </w:r>
    </w:p>
    <w:p w:rsidR="006B3982"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p>
    <w:p w:rsidR="00CC5973" w:rsidRPr="00A300D4" w:rsidRDefault="00CC5973"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Oświadczamy, że postanowienia przyszłej umowy zawarte w Zał. Nr 5 do SIWZ zostały przez nas zaakceptowane i zobowiązujemy się w przypadku wyboru naszej oferty do zawarcia umowy w terminie i miejscu wyznaczonym przez Zamawiającego.</w:t>
      </w:r>
    </w:p>
    <w:p w:rsidR="006B3982" w:rsidRPr="00A300D4" w:rsidRDefault="006B3982" w:rsidP="006B3982">
      <w:pPr>
        <w:widowControl w:val="0"/>
        <w:suppressAutoHyphens/>
        <w:autoSpaceDN w:val="0"/>
        <w:spacing w:after="0" w:line="240" w:lineRule="auto"/>
        <w:ind w:left="709"/>
        <w:jc w:val="both"/>
        <w:textAlignment w:val="baseline"/>
        <w:rPr>
          <w:rFonts w:ascii="Calibri" w:eastAsia="Andale Sans UI" w:hAnsi="Calibri" w:cs="Calibri"/>
          <w:kern w:val="3"/>
          <w:sz w:val="24"/>
          <w:szCs w:val="24"/>
          <w:lang w:eastAsia="zh-CN" w:bidi="fa-IR"/>
        </w:rPr>
      </w:pPr>
    </w:p>
    <w:p w:rsidR="006B3982" w:rsidRPr="00A300D4" w:rsidRDefault="006B3982" w:rsidP="00FE1BC3">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Oświadczamy, że uznajemy się za związanych niniejszą ofertą przez 60 dni licząc od dnia, </w:t>
      </w:r>
      <w:r w:rsidRPr="00A300D4">
        <w:rPr>
          <w:rFonts w:ascii="Calibri" w:eastAsia="Andale Sans UI" w:hAnsi="Calibri" w:cs="Calibri"/>
          <w:kern w:val="3"/>
          <w:sz w:val="24"/>
          <w:szCs w:val="24"/>
          <w:lang w:eastAsia="zh-CN" w:bidi="fa-IR"/>
        </w:rPr>
        <w:br/>
        <w:t>w którym upływa termin składania ofert.</w:t>
      </w:r>
    </w:p>
    <w:p w:rsidR="00FE1BC3" w:rsidRPr="00A300D4" w:rsidRDefault="00FE1BC3" w:rsidP="00FE1BC3">
      <w:pPr>
        <w:pStyle w:val="Akapitzlist"/>
        <w:spacing w:after="0"/>
        <w:rPr>
          <w:rFonts w:eastAsia="Andale Sans UI" w:cs="Calibri"/>
          <w:sz w:val="24"/>
          <w:szCs w:val="24"/>
          <w:lang w:bidi="fa-IR"/>
        </w:rPr>
      </w:pPr>
    </w:p>
    <w:p w:rsidR="006B3982" w:rsidRPr="00A300D4" w:rsidRDefault="006B3982" w:rsidP="00FE1BC3">
      <w:pPr>
        <w:widowControl w:val="0"/>
        <w:numPr>
          <w:ilvl w:val="0"/>
          <w:numId w:val="64"/>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Składając ofertę informujemy Zamawiającego, że wybór oferty </w:t>
      </w:r>
      <w:r w:rsidRPr="00A300D4">
        <w:rPr>
          <w:rFonts w:ascii="Calibri" w:eastAsia="Andale Sans UI" w:hAnsi="Calibri" w:cs="Calibri"/>
          <w:b/>
          <w:kern w:val="3"/>
          <w:sz w:val="24"/>
          <w:szCs w:val="24"/>
          <w:lang w:eastAsia="zh-CN" w:bidi="fa-IR"/>
        </w:rPr>
        <w:t>będzie</w:t>
      </w:r>
      <w:r w:rsidRPr="00A300D4">
        <w:rPr>
          <w:rFonts w:ascii="Arial" w:eastAsia="Andale Sans UI" w:hAnsi="Arial" w:cs="Arial"/>
          <w:kern w:val="3"/>
          <w:sz w:val="24"/>
          <w:szCs w:val="24"/>
          <w:lang w:eastAsia="zh-CN" w:bidi="fa-IR"/>
        </w:rPr>
        <w:t>⃰</w:t>
      </w:r>
      <w:r w:rsidRPr="00A300D4">
        <w:rPr>
          <w:rFonts w:ascii="Calibri" w:eastAsia="Andale Sans UI" w:hAnsi="Calibri" w:cs="Calibri"/>
          <w:kern w:val="3"/>
          <w:sz w:val="24"/>
          <w:szCs w:val="24"/>
          <w:lang w:eastAsia="zh-CN" w:bidi="fa-IR"/>
        </w:rPr>
        <w:t xml:space="preserve"> / </w:t>
      </w:r>
      <w:r w:rsidRPr="00A300D4">
        <w:rPr>
          <w:rFonts w:ascii="Calibri" w:eastAsia="Andale Sans UI" w:hAnsi="Calibri" w:cs="Calibri"/>
          <w:b/>
          <w:kern w:val="3"/>
          <w:sz w:val="24"/>
          <w:szCs w:val="24"/>
          <w:lang w:eastAsia="zh-CN" w:bidi="fa-IR"/>
        </w:rPr>
        <w:t>nie będzie</w:t>
      </w:r>
      <w:r w:rsidRPr="00A300D4">
        <w:rPr>
          <w:rFonts w:ascii="Arial" w:eastAsia="Andale Sans UI" w:hAnsi="Arial" w:cs="Arial"/>
          <w:kern w:val="3"/>
          <w:sz w:val="24"/>
          <w:szCs w:val="24"/>
          <w:lang w:eastAsia="zh-CN" w:bidi="fa-IR"/>
        </w:rPr>
        <w:t>⃰</w:t>
      </w:r>
      <w:r w:rsidRPr="00A300D4">
        <w:rPr>
          <w:rFonts w:ascii="Calibri" w:eastAsia="Andale Sans UI" w:hAnsi="Calibri" w:cs="Calibri"/>
          <w:kern w:val="3"/>
          <w:sz w:val="24"/>
          <w:szCs w:val="24"/>
          <w:lang w:eastAsia="zh-CN" w:bidi="fa-IR"/>
        </w:rPr>
        <w:t xml:space="preserve">  prowadzić do powstania u Zamawiającego obowiązku podatkowego zgodnie z przepisami o podatku od towarów i usług. Jednocześnie ze złożonym oświadczeniem, podajemy nazwę (rodzaj) towaru lub usługi tj. ……………………………………………………………, których dostawa lub świadczenie będzie prowadzić do jego powstania oraz wskazujemy ich wartość bez kwoty podatku: ……….…………………………</w:t>
      </w:r>
    </w:p>
    <w:p w:rsidR="006B3982" w:rsidRPr="00A300D4" w:rsidRDefault="006B3982" w:rsidP="006B3982">
      <w:pPr>
        <w:widowControl w:val="0"/>
        <w:suppressAutoHyphens/>
        <w:autoSpaceDN w:val="0"/>
        <w:spacing w:after="0" w:line="240" w:lineRule="auto"/>
        <w:ind w:left="706" w:firstLine="3"/>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UWAGA!</w:t>
      </w:r>
      <w:r w:rsidRPr="00A300D4">
        <w:rPr>
          <w:rFonts w:ascii="Calibri" w:eastAsia="Andale Sans UI" w:hAnsi="Calibri" w:cs="Calibri"/>
          <w:kern w:val="3"/>
          <w:sz w:val="24"/>
          <w:szCs w:val="24"/>
          <w:lang w:eastAsia="zh-CN" w:bidi="fa-IR"/>
        </w:rPr>
        <w:t xml:space="preserve"> - brak skreśleń i oświadczenia w tym zakresie ze strony Wykonawcy oznacza, że oferta Wykonawcy składającego ofertę nie będzie prowadzić do powstania u Zamawiającego obowiązku podatkowego.</w:t>
      </w:r>
    </w:p>
    <w:p w:rsidR="006B3982" w:rsidRPr="00A300D4" w:rsidRDefault="006B3982" w:rsidP="006B3982">
      <w:pPr>
        <w:widowControl w:val="0"/>
        <w:suppressAutoHyphens/>
        <w:autoSpaceDN w:val="0"/>
        <w:spacing w:after="0" w:line="240" w:lineRule="auto"/>
        <w:ind w:left="360" w:hanging="360"/>
        <w:jc w:val="both"/>
        <w:textAlignment w:val="baseline"/>
        <w:rPr>
          <w:rFonts w:ascii="Calibri" w:eastAsia="Andale Sans UI" w:hAnsi="Calibri" w:cs="Calibri"/>
          <w:bCs/>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Oświadczamy, że zapoznaliśmy się ze specyfikacją istotnych warunków zamówienia, nie wnosimy żadnych zastrzeżeń oraz uzyskaliśmy niezbędne informacje do przygotowania oferty.</w:t>
      </w:r>
    </w:p>
    <w:p w:rsidR="006B3982" w:rsidRPr="00A300D4" w:rsidRDefault="006B3982" w:rsidP="006B3982">
      <w:pPr>
        <w:widowControl w:val="0"/>
        <w:suppressAutoHyphens/>
        <w:autoSpaceDN w:val="0"/>
        <w:spacing w:after="0" w:line="240" w:lineRule="auto"/>
        <w:ind w:left="709"/>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Inne informacje Wykonawcy *:</w:t>
      </w:r>
    </w:p>
    <w:p w:rsidR="006B3982" w:rsidRDefault="006B3982" w:rsidP="006B3982">
      <w:pPr>
        <w:widowControl w:val="0"/>
        <w:suppressAutoHyphens/>
        <w:autoSpaceDN w:val="0"/>
        <w:spacing w:after="0" w:line="240" w:lineRule="auto"/>
        <w:ind w:left="720"/>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tym informacje dotyczące udziału podwykonawców w wykonaniu zamówienia i zakresu podzlecanych dostaw: …………………………………………………………………………...................................</w:t>
      </w:r>
    </w:p>
    <w:p w:rsidR="00E726BA" w:rsidRDefault="00E726BA" w:rsidP="006B3982">
      <w:pPr>
        <w:widowControl w:val="0"/>
        <w:suppressAutoHyphens/>
        <w:autoSpaceDN w:val="0"/>
        <w:spacing w:after="0" w:line="240" w:lineRule="auto"/>
        <w:ind w:left="720"/>
        <w:jc w:val="both"/>
        <w:textAlignment w:val="baseline"/>
        <w:rPr>
          <w:rFonts w:ascii="Calibri" w:eastAsia="Andale Sans UI" w:hAnsi="Calibri" w:cs="Calibri"/>
          <w:kern w:val="3"/>
          <w:sz w:val="24"/>
          <w:szCs w:val="24"/>
          <w:lang w:eastAsia="zh-CN" w:bidi="fa-IR"/>
        </w:rPr>
      </w:pPr>
    </w:p>
    <w:p w:rsidR="00E726BA" w:rsidRPr="00A300D4" w:rsidRDefault="00E726BA" w:rsidP="006B3982">
      <w:pPr>
        <w:widowControl w:val="0"/>
        <w:suppressAutoHyphens/>
        <w:autoSpaceDN w:val="0"/>
        <w:spacing w:after="0" w:line="240" w:lineRule="auto"/>
        <w:ind w:left="720"/>
        <w:jc w:val="both"/>
        <w:textAlignment w:val="baseline"/>
        <w:rPr>
          <w:rFonts w:ascii="Calibri" w:eastAsia="Andale Sans UI" w:hAnsi="Calibri" w:cs="Calibri"/>
          <w:kern w:val="3"/>
          <w:sz w:val="24"/>
          <w:szCs w:val="24"/>
          <w:lang w:eastAsia="zh-CN" w:bidi="fa-IR"/>
        </w:rPr>
      </w:pPr>
    </w:p>
    <w:p w:rsidR="00E726BA" w:rsidRDefault="00E726BA" w:rsidP="00E726BA">
      <w:pPr>
        <w:spacing w:line="240" w:lineRule="auto"/>
        <w:jc w:val="both"/>
        <w:rPr>
          <w:rFonts w:eastAsia="Calibri" w:cs="Times New Roman"/>
          <w:color w:val="000000"/>
        </w:rPr>
      </w:pPr>
      <w:r>
        <w:rPr>
          <w:b/>
          <w:color w:val="000000"/>
        </w:rPr>
        <w:t>XIII</w:t>
      </w:r>
      <w:r>
        <w:rPr>
          <w:color w:val="000000"/>
        </w:rPr>
        <w:t xml:space="preserve">. </w:t>
      </w:r>
      <w:r>
        <w:rPr>
          <w:rFonts w:eastAsia="Calibri" w:cs="Times New Roman"/>
          <w:b/>
          <w:color w:val="000000"/>
        </w:rPr>
        <w:t>Oświadczenie wymagane od Wykonawcy w zakresie wypełnienia obowiązków informacyjnych przewidzianych w art. 13 lub art. 14 RODO</w:t>
      </w:r>
      <w:r>
        <w:rPr>
          <w:rFonts w:eastAsia="Calibri" w:cs="Times New Roman"/>
          <w:color w:val="000000"/>
        </w:rPr>
        <w:t>.</w:t>
      </w:r>
    </w:p>
    <w:p w:rsidR="00E726BA" w:rsidRDefault="00E726BA" w:rsidP="00E726BA">
      <w:pPr>
        <w:spacing w:line="240" w:lineRule="auto"/>
        <w:jc w:val="center"/>
        <w:rPr>
          <w:rFonts w:ascii="Arial" w:eastAsia="Calibri" w:hAnsi="Arial" w:cs="Arial"/>
          <w:i/>
          <w:color w:val="000000"/>
          <w:u w:val="single"/>
        </w:rPr>
      </w:pPr>
    </w:p>
    <w:p w:rsidR="00E726BA" w:rsidRDefault="00E726BA" w:rsidP="00E726BA">
      <w:pPr>
        <w:spacing w:line="240" w:lineRule="auto"/>
        <w:ind w:firstLine="567"/>
        <w:jc w:val="both"/>
        <w:rPr>
          <w:rFonts w:eastAsia="Calibri" w:cs="Times New Roman"/>
          <w:color w:val="000000"/>
          <w:lang w:eastAsia="pl-PL"/>
        </w:rPr>
      </w:pPr>
      <w:r>
        <w:rPr>
          <w:rFonts w:eastAsia="Calibri" w:cs="Times New Roman"/>
          <w:color w:val="000000"/>
          <w:lang w:eastAsia="pl-PL"/>
        </w:rPr>
        <w:t>Oświadczam, że wypełniłem obowiązki informacyjne przewidziane w art. 13 lub art. 14 RODO</w:t>
      </w:r>
      <w:r>
        <w:rPr>
          <w:rStyle w:val="Odwoanieprzypisudolnego"/>
          <w:rFonts w:eastAsia="Calibri" w:cs="Times New Roman"/>
          <w:color w:val="000000"/>
          <w:lang w:eastAsia="pl-PL"/>
        </w:rPr>
        <w:footnoteReference w:id="4"/>
      </w:r>
      <w:r>
        <w:rPr>
          <w:rFonts w:eastAsia="Calibri" w:cs="Times New Roman"/>
          <w:b/>
          <w:color w:val="000000"/>
          <w:lang w:eastAsia="pl-PL"/>
        </w:rPr>
        <w:t xml:space="preserve"> </w:t>
      </w:r>
      <w:r>
        <w:rPr>
          <w:rFonts w:eastAsia="Calibri" w:cs="Times New Roman"/>
          <w:color w:val="000000"/>
          <w:lang w:eastAsia="pl-PL"/>
        </w:rPr>
        <w:t>wobec osób fizycznych, od których dane osobowe bezpośrednio lub pośrednio pozyskałem w celu ubiegania się o udzielenie zamówienia publicznego w niniejszym postępowaniu.</w:t>
      </w:r>
      <w:r>
        <w:rPr>
          <w:rStyle w:val="Odwoanieprzypisudolnego"/>
          <w:rFonts w:eastAsia="Calibri" w:cs="Times New Roman"/>
          <w:color w:val="000000"/>
          <w:lang w:eastAsia="pl-PL"/>
        </w:rPr>
        <w:footnoteReference w:id="5"/>
      </w:r>
    </w:p>
    <w:p w:rsidR="00E726BA" w:rsidRDefault="00E726BA" w:rsidP="00E726BA">
      <w:pPr>
        <w:ind w:left="540" w:hanging="540"/>
        <w:jc w:val="both"/>
        <w:rPr>
          <w:kern w:val="2"/>
        </w:rPr>
      </w:pPr>
    </w:p>
    <w:p w:rsidR="00E726BA" w:rsidRDefault="00E726BA" w:rsidP="00E726BA">
      <w:pPr>
        <w:jc w:val="both"/>
      </w:pPr>
      <w:r>
        <w:rPr>
          <w:b/>
        </w:rPr>
        <w:t>XIV</w:t>
      </w:r>
      <w:r>
        <w:t>. W przypadku wyboru naszej oferty osobą uprawnioną do podpisania umowy będzie:</w:t>
      </w:r>
    </w:p>
    <w:p w:rsidR="00E726BA" w:rsidRDefault="00E726BA" w:rsidP="00E726BA">
      <w:pPr>
        <w:jc w:val="both"/>
      </w:pPr>
      <w:r>
        <w:t xml:space="preserve">       .......................................................................................................................................................</w:t>
      </w:r>
    </w:p>
    <w:p w:rsidR="00E726BA" w:rsidRDefault="00E726BA" w:rsidP="00E726BA">
      <w:pPr>
        <w:jc w:val="both"/>
        <w:rPr>
          <w:rStyle w:val="Domylnaczcionkaakapitu1"/>
          <w:i/>
          <w:iCs/>
          <w:sz w:val="20"/>
          <w:szCs w:val="20"/>
        </w:rPr>
      </w:pPr>
      <w:r>
        <w:rPr>
          <w:rStyle w:val="Domylnaczcionkaakapitu1"/>
        </w:rPr>
        <w:tab/>
      </w:r>
      <w:r>
        <w:rPr>
          <w:rStyle w:val="Domylnaczcionkaakapitu1"/>
        </w:rPr>
        <w:tab/>
      </w:r>
      <w:r>
        <w:rPr>
          <w:rStyle w:val="Domylnaczcionkaakapitu1"/>
        </w:rPr>
        <w:tab/>
      </w:r>
      <w:r>
        <w:rPr>
          <w:rStyle w:val="Domylnaczcionkaakapitu1"/>
          <w:i/>
          <w:iCs/>
          <w:sz w:val="20"/>
          <w:szCs w:val="20"/>
        </w:rPr>
        <w:t>(imię i nazwisko osoby uprawnionej do zawarcia umowy)</w:t>
      </w:r>
    </w:p>
    <w:p w:rsidR="00E726BA" w:rsidRDefault="00E726BA" w:rsidP="00E726BA">
      <w:pPr>
        <w:jc w:val="both"/>
      </w:pPr>
    </w:p>
    <w:p w:rsidR="00E726BA" w:rsidRDefault="00E726BA" w:rsidP="00E726BA">
      <w:pPr>
        <w:jc w:val="both"/>
      </w:pPr>
      <w:r>
        <w:rPr>
          <w:b/>
        </w:rPr>
        <w:lastRenderedPageBreak/>
        <w:t>XV</w:t>
      </w:r>
      <w:r>
        <w:t>. Załącznikami do niniejszej oferty, stanowiącymi integralną część oferty są:</w:t>
      </w:r>
    </w:p>
    <w:p w:rsidR="00E726BA" w:rsidRDefault="00E726BA" w:rsidP="00E726BA">
      <w:pPr>
        <w:jc w:val="both"/>
      </w:pPr>
    </w:p>
    <w:p w:rsidR="00E726BA" w:rsidRDefault="00E726BA" w:rsidP="00E726BA">
      <w:r>
        <w:t xml:space="preserve">…...................................................................................................................................................................                           </w:t>
      </w:r>
    </w:p>
    <w:p w:rsidR="00E726BA" w:rsidRDefault="00E726BA" w:rsidP="00E726BA">
      <w:pPr>
        <w:rPr>
          <w:sz w:val="20"/>
          <w:szCs w:val="20"/>
        </w:rPr>
      </w:pPr>
      <w:r>
        <w:rPr>
          <w:sz w:val="20"/>
          <w:szCs w:val="20"/>
        </w:rPr>
        <w:t xml:space="preserve">  (wymienić załączniki)</w:t>
      </w:r>
    </w:p>
    <w:p w:rsidR="00E726BA" w:rsidRDefault="00E726BA" w:rsidP="00E726BA">
      <w:pPr>
        <w:rPr>
          <w:sz w:val="20"/>
          <w:szCs w:val="20"/>
        </w:rPr>
      </w:pPr>
    </w:p>
    <w:p w:rsidR="00E726BA" w:rsidRPr="007F1C13" w:rsidRDefault="00E726BA" w:rsidP="00E726BA">
      <w:pPr>
        <w:ind w:left="426" w:hanging="426"/>
        <w:jc w:val="both"/>
        <w:rPr>
          <w:rStyle w:val="Domylnaczcionkaakapitu1"/>
          <w:b/>
          <w:iCs/>
        </w:rPr>
      </w:pPr>
      <w:r>
        <w:rPr>
          <w:rStyle w:val="Domylnaczcionkaakapitu1"/>
          <w:b/>
          <w:iCs/>
        </w:rPr>
        <w:t>XVI</w:t>
      </w:r>
      <w:r>
        <w:rPr>
          <w:rStyle w:val="Domylnaczcionkaakapitu1"/>
          <w:iCs/>
        </w:rPr>
        <w:t xml:space="preserve"> </w:t>
      </w:r>
      <w:r w:rsidRPr="007F1C13">
        <w:rPr>
          <w:rStyle w:val="Domylnaczcionkaakapitu1"/>
          <w:iCs/>
        </w:rPr>
        <w:t>Czy Wykonawca jest mikroprzedsiębiorstwem, małym, średnim przedsiębiorstwem bądź innym ………………</w:t>
      </w:r>
      <w:r>
        <w:rPr>
          <w:rStyle w:val="Domylnaczcionkaakapitu1"/>
          <w:iCs/>
        </w:rPr>
        <w:t>…..</w:t>
      </w:r>
    </w:p>
    <w:p w:rsidR="00E726BA" w:rsidRPr="00E726BA" w:rsidRDefault="00E726BA" w:rsidP="00E726BA">
      <w:pPr>
        <w:jc w:val="both"/>
        <w:rPr>
          <w:i/>
          <w:iCs/>
          <w:sz w:val="20"/>
          <w:szCs w:val="20"/>
        </w:rPr>
      </w:pPr>
      <w:r>
        <w:rPr>
          <w:rStyle w:val="Domylnaczcionkaakapitu1"/>
          <w:i/>
          <w:iCs/>
          <w:sz w:val="20"/>
          <w:szCs w:val="20"/>
        </w:rPr>
        <w:t xml:space="preserve">                               (podać)</w:t>
      </w:r>
    </w:p>
    <w:p w:rsidR="00E726BA" w:rsidRDefault="00E726BA" w:rsidP="00E726BA">
      <w:pPr>
        <w:ind w:left="540" w:hanging="540"/>
        <w:jc w:val="both"/>
      </w:pPr>
      <w:r>
        <w:rPr>
          <w:b/>
        </w:rPr>
        <w:t xml:space="preserve">XVII </w:t>
      </w:r>
      <w:r>
        <w:t xml:space="preserve"> Zastrzeżenie Wykonawcy:</w:t>
      </w:r>
    </w:p>
    <w:p w:rsidR="00E726BA" w:rsidRDefault="00E726BA" w:rsidP="00E726BA">
      <w:pPr>
        <w:jc w:val="both"/>
        <w:rPr>
          <w:sz w:val="20"/>
          <w:szCs w:val="20"/>
        </w:rPr>
      </w:pPr>
      <w:r>
        <w:rPr>
          <w:sz w:val="20"/>
          <w:szCs w:val="20"/>
        </w:rPr>
        <w:t>Zgodnie z art. 8 ust. 3 ustawy Prawo Zamówień Publicznych Wykonawca zastrzega, iż wymienione niżej dokumenty składające się na ofertę nie mogą być udostępnione innym uczestnikom postępowania:</w:t>
      </w:r>
    </w:p>
    <w:p w:rsidR="00E726BA" w:rsidRDefault="00E726BA" w:rsidP="00E726BA">
      <w:pPr>
        <w:jc w:val="both"/>
      </w:pPr>
      <w:r>
        <w:t>…………………………………………………………………………………………………</w:t>
      </w:r>
    </w:p>
    <w:p w:rsidR="00E726BA" w:rsidRDefault="00E726BA" w:rsidP="00E726BA"/>
    <w:p w:rsidR="00E726BA" w:rsidRDefault="00E726BA" w:rsidP="00E726BA">
      <w:pPr>
        <w:rPr>
          <w:i/>
        </w:rPr>
      </w:pPr>
      <w:r>
        <w:rPr>
          <w:i/>
        </w:rPr>
        <w:t>* niepotrzebne skreślić</w:t>
      </w:r>
    </w:p>
    <w:p w:rsidR="00E726BA" w:rsidRDefault="00E726BA" w:rsidP="00E726BA">
      <w:pPr>
        <w:rPr>
          <w:i/>
        </w:rPr>
      </w:pPr>
    </w:p>
    <w:p w:rsidR="00E726BA" w:rsidRDefault="00E726BA" w:rsidP="00E726BA">
      <w:pPr>
        <w:rPr>
          <w:i/>
        </w:rPr>
      </w:pPr>
    </w:p>
    <w:p w:rsidR="00E726BA" w:rsidRDefault="00E726BA" w:rsidP="00E726BA">
      <w:pPr>
        <w:rPr>
          <w:rStyle w:val="Domylnaczcionkaakapitu1"/>
        </w:rPr>
      </w:pPr>
      <w:r>
        <w:rPr>
          <w:rStyle w:val="Domylnaczcionkaakapitu1"/>
          <w:sz w:val="28"/>
          <w:szCs w:val="28"/>
        </w:rPr>
        <w:tab/>
      </w:r>
      <w:r>
        <w:rPr>
          <w:rStyle w:val="Domylnaczcionkaakapitu1"/>
        </w:rPr>
        <w:t xml:space="preserve">                                         …..……………………………………………………                                                                                        </w:t>
      </w:r>
    </w:p>
    <w:p w:rsidR="00E726BA" w:rsidRDefault="00E726BA" w:rsidP="00E726BA">
      <w:pPr>
        <w:rPr>
          <w:rStyle w:val="Domylnaczcionkaakapitu1"/>
          <w:sz w:val="20"/>
        </w:rPr>
      </w:pPr>
      <w:r>
        <w:rPr>
          <w:rStyle w:val="Domylnaczcionkaakapitu1"/>
        </w:rPr>
        <w:t xml:space="preserve">                                                   </w:t>
      </w:r>
      <w:r>
        <w:rPr>
          <w:rStyle w:val="Domylnaczcionkaakapitu1"/>
          <w:sz w:val="20"/>
        </w:rPr>
        <w:t>(podpis osoby uprawnionej do reprezentowania firmy na zewnątrz)</w:t>
      </w:r>
    </w:p>
    <w:p w:rsidR="00E726BA" w:rsidRDefault="00E726BA" w:rsidP="00E726BA">
      <w:pPr>
        <w:rPr>
          <w:rStyle w:val="Domylnaczcionkaakapitu1"/>
          <w:sz w:val="20"/>
        </w:rPr>
      </w:pPr>
    </w:p>
    <w:p w:rsidR="00E726BA" w:rsidRDefault="00E726BA" w:rsidP="00E726BA">
      <w:pPr>
        <w:ind w:left="540" w:hanging="540"/>
        <w:jc w:val="both"/>
      </w:pPr>
    </w:p>
    <w:p w:rsidR="00E726BA" w:rsidRPr="00FE2B83" w:rsidRDefault="00E726BA" w:rsidP="00E726BA">
      <w:pPr>
        <w:jc w:val="both"/>
      </w:pPr>
    </w:p>
    <w:p w:rsidR="00E726BA" w:rsidRPr="00FE2B83" w:rsidRDefault="00E726BA" w:rsidP="00E726BA"/>
    <w:p w:rsidR="006B3982" w:rsidRPr="00A300D4" w:rsidRDefault="00E726BA" w:rsidP="00E726BA">
      <w:pPr>
        <w:widowControl w:val="0"/>
        <w:suppressAutoHyphens/>
        <w:autoSpaceDN w:val="0"/>
        <w:spacing w:after="0" w:line="240" w:lineRule="auto"/>
        <w:ind w:left="720"/>
        <w:jc w:val="both"/>
        <w:textAlignment w:val="baseline"/>
        <w:rPr>
          <w:rFonts w:ascii="Calibri" w:eastAsia="Andale Sans UI" w:hAnsi="Calibri" w:cs="Calibri"/>
          <w:kern w:val="3"/>
          <w:sz w:val="24"/>
          <w:szCs w:val="24"/>
          <w:lang w:eastAsia="zh-CN" w:bidi="fa-IR"/>
        </w:rPr>
      </w:pPr>
      <w:r>
        <w:rPr>
          <w:rStyle w:val="Domylnaczcionkaakapitu1"/>
          <w:sz w:val="28"/>
          <w:szCs w:val="28"/>
        </w:rPr>
        <w:tab/>
      </w: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i/>
          <w:kern w:val="3"/>
          <w:sz w:val="20"/>
          <w:szCs w:val="24"/>
          <w:lang w:eastAsia="zh-CN" w:bidi="fa-IR"/>
        </w:rPr>
        <w:sectPr w:rsidR="006B3982" w:rsidRPr="00A300D4">
          <w:footerReference w:type="default" r:id="rId11"/>
          <w:pgSz w:w="11906" w:h="16838"/>
          <w:pgMar w:top="475" w:right="707" w:bottom="1355" w:left="1134" w:header="708" w:footer="0" w:gutter="0"/>
          <w:cols w:space="708"/>
        </w:sectPr>
      </w:pPr>
    </w:p>
    <w:p w:rsidR="004123E0" w:rsidRDefault="004123E0" w:rsidP="004123E0">
      <w:pPr>
        <w:jc w:val="right"/>
        <w:rPr>
          <w:rFonts w:cs="Times New Roman"/>
          <w:b/>
        </w:rPr>
      </w:pPr>
      <w:bookmarkStart w:id="1" w:name="_Hlk500222991"/>
    </w:p>
    <w:p w:rsidR="004123E0" w:rsidRDefault="004123E0" w:rsidP="00194E72">
      <w:pPr>
        <w:spacing w:after="0"/>
        <w:jc w:val="right"/>
        <w:rPr>
          <w:b/>
          <w:sz w:val="28"/>
          <w:szCs w:val="28"/>
        </w:rPr>
      </w:pPr>
      <w:bookmarkStart w:id="2" w:name="_Hlk505251947"/>
      <w:r>
        <w:rPr>
          <w:b/>
          <w:sz w:val="28"/>
          <w:szCs w:val="28"/>
        </w:rPr>
        <w:t>Załącznik Nr 2/1</w:t>
      </w:r>
    </w:p>
    <w:p w:rsidR="004123E0" w:rsidRPr="005112B2" w:rsidRDefault="004123E0" w:rsidP="00194E72">
      <w:pPr>
        <w:spacing w:after="0"/>
        <w:jc w:val="right"/>
        <w:rPr>
          <w:b/>
          <w:sz w:val="28"/>
        </w:rPr>
      </w:pPr>
      <w:r>
        <w:rPr>
          <w:b/>
          <w:sz w:val="28"/>
        </w:rPr>
        <w:t>do SIWZ Nr W.Sz.Z: TZ-280-7</w:t>
      </w:r>
      <w:r w:rsidR="00BA7B9A">
        <w:rPr>
          <w:b/>
          <w:sz w:val="28"/>
        </w:rPr>
        <w:t>1</w:t>
      </w:r>
      <w:r>
        <w:rPr>
          <w:b/>
          <w:sz w:val="28"/>
        </w:rPr>
        <w:t>/18</w:t>
      </w:r>
    </w:p>
    <w:bookmarkEnd w:id="2"/>
    <w:p w:rsidR="00887D9F" w:rsidRDefault="005039D7" w:rsidP="005039D7">
      <w:pPr>
        <w:jc w:val="center"/>
        <w:rPr>
          <w:b/>
        </w:rPr>
      </w:pPr>
      <w:r w:rsidRPr="000E3276">
        <w:rPr>
          <w:b/>
        </w:rPr>
        <w:t>Specyfikacja asortymentowo -ilościowo-cenowa</w:t>
      </w:r>
      <w:r w:rsidR="00887D9F">
        <w:rPr>
          <w:b/>
        </w:rPr>
        <w:t xml:space="preserve"> i </w:t>
      </w:r>
      <w:r w:rsidRPr="000E3276">
        <w:rPr>
          <w:b/>
        </w:rPr>
        <w:t xml:space="preserve"> </w:t>
      </w:r>
      <w:r w:rsidR="00887D9F" w:rsidRPr="003334F8">
        <w:rPr>
          <w:rFonts w:eastAsia="Lucida Sans Unicode"/>
          <w:b/>
          <w:color w:val="000000"/>
          <w:lang w:bidi="en-US"/>
        </w:rPr>
        <w:t xml:space="preserve">standardy </w:t>
      </w:r>
      <w:r w:rsidR="00887D9F">
        <w:rPr>
          <w:rFonts w:eastAsia="Lucida Sans Unicode"/>
          <w:b/>
          <w:color w:val="000000"/>
          <w:lang w:bidi="en-US"/>
        </w:rPr>
        <w:t>jakoś</w:t>
      </w:r>
      <w:r w:rsidR="00887D9F" w:rsidRPr="003334F8">
        <w:rPr>
          <w:rFonts w:eastAsia="Lucida Sans Unicode"/>
          <w:b/>
          <w:color w:val="000000"/>
          <w:lang w:bidi="en-US"/>
        </w:rPr>
        <w:t xml:space="preserve">ciowe odnoszące się </w:t>
      </w:r>
      <w:r w:rsidR="00887D9F">
        <w:rPr>
          <w:rFonts w:eastAsia="Lucida Sans Unicode"/>
          <w:b/>
          <w:color w:val="000000"/>
          <w:lang w:bidi="en-US"/>
        </w:rPr>
        <w:t xml:space="preserve">    </w:t>
      </w:r>
      <w:r w:rsidR="00887D9F" w:rsidRPr="003334F8">
        <w:rPr>
          <w:rFonts w:eastAsia="Lucida Sans Unicode"/>
          <w:b/>
          <w:color w:val="000000"/>
          <w:lang w:bidi="en-US"/>
        </w:rPr>
        <w:t>do wszystkich istotnych cech przedmiotu zamówienia</w:t>
      </w:r>
      <w:r w:rsidR="00887D9F" w:rsidRPr="000E3276">
        <w:rPr>
          <w:b/>
        </w:rPr>
        <w:t xml:space="preserve"> </w:t>
      </w:r>
    </w:p>
    <w:p w:rsidR="005039D7" w:rsidRPr="005039D7" w:rsidRDefault="005039D7" w:rsidP="005039D7">
      <w:pPr>
        <w:jc w:val="center"/>
        <w:rPr>
          <w:b/>
        </w:rPr>
      </w:pPr>
      <w:r w:rsidRPr="000E3276">
        <w:rPr>
          <w:b/>
        </w:rPr>
        <w:t>- Zadanie Nr 1</w:t>
      </w:r>
    </w:p>
    <w:tbl>
      <w:tblPr>
        <w:tblW w:w="15578" w:type="dxa"/>
        <w:tblInd w:w="-614" w:type="dxa"/>
        <w:tblLayout w:type="fixed"/>
        <w:tblLook w:val="0000" w:firstRow="0" w:lastRow="0" w:firstColumn="0" w:lastColumn="0" w:noHBand="0" w:noVBand="0"/>
      </w:tblPr>
      <w:tblGrid>
        <w:gridCol w:w="552"/>
        <w:gridCol w:w="3540"/>
        <w:gridCol w:w="1920"/>
        <w:gridCol w:w="1373"/>
        <w:gridCol w:w="1123"/>
        <w:gridCol w:w="1584"/>
        <w:gridCol w:w="1008"/>
        <w:gridCol w:w="1752"/>
        <w:gridCol w:w="972"/>
        <w:gridCol w:w="1754"/>
      </w:tblGrid>
      <w:tr w:rsidR="005039D7" w:rsidRPr="000E3276" w:rsidTr="00A95036">
        <w:trPr>
          <w:trHeight w:val="897"/>
        </w:trPr>
        <w:tc>
          <w:tcPr>
            <w:tcW w:w="552" w:type="dxa"/>
            <w:tcBorders>
              <w:top w:val="single" w:sz="4" w:space="0" w:color="000000"/>
              <w:left w:val="single" w:sz="4" w:space="0" w:color="000000"/>
              <w:bottom w:val="single" w:sz="4" w:space="0" w:color="000000"/>
            </w:tcBorders>
            <w:shd w:val="clear" w:color="auto" w:fill="auto"/>
          </w:tcPr>
          <w:p w:rsidR="005039D7" w:rsidRPr="000E3276" w:rsidRDefault="005039D7" w:rsidP="00A95036">
            <w:pPr>
              <w:snapToGrid w:val="0"/>
              <w:rPr>
                <w:b/>
                <w:sz w:val="20"/>
              </w:rPr>
            </w:pPr>
            <w:r w:rsidRPr="000E3276">
              <w:rPr>
                <w:b/>
                <w:sz w:val="20"/>
              </w:rPr>
              <w:t>Lp.</w:t>
            </w:r>
          </w:p>
        </w:tc>
        <w:tc>
          <w:tcPr>
            <w:tcW w:w="3540" w:type="dxa"/>
            <w:tcBorders>
              <w:top w:val="single" w:sz="4" w:space="0" w:color="000000"/>
              <w:left w:val="single" w:sz="4" w:space="0" w:color="000000"/>
              <w:bottom w:val="single" w:sz="4" w:space="0" w:color="000000"/>
            </w:tcBorders>
            <w:shd w:val="clear" w:color="auto" w:fill="auto"/>
          </w:tcPr>
          <w:p w:rsidR="005039D7" w:rsidRPr="000E3276" w:rsidRDefault="005039D7" w:rsidP="00A95036">
            <w:pPr>
              <w:snapToGrid w:val="0"/>
              <w:jc w:val="center"/>
              <w:rPr>
                <w:b/>
                <w:sz w:val="20"/>
              </w:rPr>
            </w:pPr>
            <w:r w:rsidRPr="000E3276">
              <w:rPr>
                <w:b/>
                <w:sz w:val="20"/>
              </w:rPr>
              <w:t>Przedmiot zamówienia</w:t>
            </w:r>
          </w:p>
        </w:tc>
        <w:tc>
          <w:tcPr>
            <w:tcW w:w="1920" w:type="dxa"/>
            <w:tcBorders>
              <w:top w:val="single" w:sz="4" w:space="0" w:color="000000"/>
              <w:left w:val="single" w:sz="4" w:space="0" w:color="000000"/>
              <w:bottom w:val="single" w:sz="4" w:space="0" w:color="000000"/>
            </w:tcBorders>
            <w:shd w:val="clear" w:color="auto" w:fill="auto"/>
          </w:tcPr>
          <w:p w:rsidR="00B116D7" w:rsidRDefault="005039D7" w:rsidP="00B116D7">
            <w:pPr>
              <w:snapToGrid w:val="0"/>
              <w:spacing w:after="0"/>
              <w:jc w:val="center"/>
              <w:rPr>
                <w:b/>
                <w:sz w:val="20"/>
              </w:rPr>
            </w:pPr>
            <w:r w:rsidRPr="000E3276">
              <w:rPr>
                <w:b/>
                <w:sz w:val="20"/>
              </w:rPr>
              <w:t xml:space="preserve">Nazwa </w:t>
            </w:r>
            <w:r w:rsidR="00B116D7">
              <w:rPr>
                <w:b/>
                <w:sz w:val="20"/>
              </w:rPr>
              <w:t>producenta/</w:t>
            </w:r>
          </w:p>
          <w:p w:rsidR="005039D7" w:rsidRDefault="00B116D7" w:rsidP="00B116D7">
            <w:pPr>
              <w:snapToGrid w:val="0"/>
              <w:spacing w:after="0"/>
              <w:jc w:val="center"/>
              <w:rPr>
                <w:b/>
                <w:sz w:val="20"/>
              </w:rPr>
            </w:pPr>
            <w:r>
              <w:rPr>
                <w:b/>
                <w:sz w:val="20"/>
              </w:rPr>
              <w:t xml:space="preserve">nazwa </w:t>
            </w:r>
            <w:r w:rsidR="00A95036">
              <w:rPr>
                <w:b/>
                <w:sz w:val="20"/>
              </w:rPr>
              <w:t xml:space="preserve">handlowa </w:t>
            </w:r>
            <w:r w:rsidR="005039D7" w:rsidRPr="000E3276">
              <w:rPr>
                <w:b/>
                <w:sz w:val="20"/>
              </w:rPr>
              <w:t xml:space="preserve">/ </w:t>
            </w:r>
          </w:p>
          <w:p w:rsidR="005039D7" w:rsidRPr="000E3276" w:rsidRDefault="005039D7" w:rsidP="00B116D7">
            <w:pPr>
              <w:snapToGrid w:val="0"/>
              <w:spacing w:after="0"/>
              <w:jc w:val="center"/>
              <w:rPr>
                <w:b/>
                <w:sz w:val="20"/>
              </w:rPr>
            </w:pPr>
            <w:r w:rsidRPr="000E3276">
              <w:rPr>
                <w:b/>
                <w:sz w:val="20"/>
              </w:rPr>
              <w:t xml:space="preserve"> nr katalogowy </w:t>
            </w:r>
            <w:r w:rsidRPr="000E3276">
              <w:rPr>
                <w:b/>
                <w:sz w:val="20"/>
              </w:rPr>
              <w:br/>
            </w:r>
            <w:r w:rsidR="00B116D7" w:rsidRPr="00CD66D5">
              <w:rPr>
                <w:rFonts w:eastAsia="Times New Roman" w:cs="Times New Roman"/>
                <w:b/>
                <w:sz w:val="16"/>
                <w:szCs w:val="16"/>
                <w:lang w:eastAsia="ar-SA"/>
              </w:rPr>
              <w:t>opis oferowanego wyrobu                                              (podać oferowane parametry</w:t>
            </w:r>
            <w:r w:rsidR="00B116D7">
              <w:rPr>
                <w:rFonts w:eastAsia="Times New Roman" w:cs="Times New Roman"/>
                <w:b/>
                <w:sz w:val="16"/>
                <w:szCs w:val="16"/>
                <w:lang w:eastAsia="ar-SA"/>
              </w:rPr>
              <w:t>)</w:t>
            </w:r>
          </w:p>
        </w:tc>
        <w:tc>
          <w:tcPr>
            <w:tcW w:w="1373" w:type="dxa"/>
            <w:tcBorders>
              <w:top w:val="single" w:sz="4" w:space="0" w:color="000000"/>
              <w:left w:val="single" w:sz="4" w:space="0" w:color="000000"/>
              <w:bottom w:val="single" w:sz="4" w:space="0" w:color="000000"/>
            </w:tcBorders>
            <w:shd w:val="clear" w:color="auto" w:fill="auto"/>
          </w:tcPr>
          <w:p w:rsidR="005039D7" w:rsidRPr="000E3276" w:rsidRDefault="005039D7" w:rsidP="00B116D7">
            <w:pPr>
              <w:snapToGrid w:val="0"/>
              <w:spacing w:after="0"/>
              <w:jc w:val="center"/>
              <w:rPr>
                <w:b/>
                <w:sz w:val="20"/>
              </w:rPr>
            </w:pPr>
            <w:r>
              <w:rPr>
                <w:b/>
                <w:sz w:val="20"/>
              </w:rPr>
              <w:t>Szacunkowa</w:t>
            </w:r>
            <w:r w:rsidRPr="000E3276">
              <w:rPr>
                <w:b/>
                <w:sz w:val="20"/>
              </w:rPr>
              <w:t xml:space="preserve"> ilość zamawiana </w:t>
            </w:r>
          </w:p>
          <w:p w:rsidR="005039D7" w:rsidRPr="000E3276" w:rsidRDefault="005039D7" w:rsidP="00B116D7">
            <w:pPr>
              <w:snapToGrid w:val="0"/>
              <w:spacing w:after="0"/>
              <w:jc w:val="center"/>
              <w:rPr>
                <w:b/>
                <w:sz w:val="20"/>
              </w:rPr>
            </w:pPr>
            <w:r w:rsidRPr="000E3276">
              <w:rPr>
                <w:b/>
                <w:sz w:val="20"/>
              </w:rPr>
              <w:t xml:space="preserve">w skali </w:t>
            </w:r>
          </w:p>
          <w:p w:rsidR="005039D7" w:rsidRPr="000E3276" w:rsidRDefault="005039D7" w:rsidP="00B116D7">
            <w:pPr>
              <w:snapToGrid w:val="0"/>
              <w:spacing w:after="0"/>
              <w:jc w:val="center"/>
              <w:rPr>
                <w:b/>
                <w:sz w:val="20"/>
              </w:rPr>
            </w:pPr>
            <w:r w:rsidRPr="000E3276">
              <w:rPr>
                <w:b/>
                <w:sz w:val="20"/>
              </w:rPr>
              <w:t>12 miesięcy</w:t>
            </w:r>
          </w:p>
        </w:tc>
        <w:tc>
          <w:tcPr>
            <w:tcW w:w="1123" w:type="dxa"/>
            <w:tcBorders>
              <w:top w:val="single" w:sz="4" w:space="0" w:color="000000"/>
              <w:left w:val="single" w:sz="4" w:space="0" w:color="000000"/>
              <w:bottom w:val="single" w:sz="4" w:space="0" w:color="000000"/>
            </w:tcBorders>
            <w:shd w:val="clear" w:color="auto" w:fill="auto"/>
          </w:tcPr>
          <w:p w:rsidR="005039D7" w:rsidRPr="000E3276" w:rsidRDefault="005039D7" w:rsidP="00A95036">
            <w:pPr>
              <w:snapToGrid w:val="0"/>
              <w:jc w:val="center"/>
              <w:rPr>
                <w:b/>
                <w:sz w:val="20"/>
              </w:rPr>
            </w:pPr>
            <w:r w:rsidRPr="000E3276">
              <w:rPr>
                <w:b/>
                <w:sz w:val="20"/>
              </w:rPr>
              <w:t>Jednostka miary</w:t>
            </w:r>
          </w:p>
        </w:tc>
        <w:tc>
          <w:tcPr>
            <w:tcW w:w="1584" w:type="dxa"/>
            <w:tcBorders>
              <w:top w:val="single" w:sz="4" w:space="0" w:color="000000"/>
              <w:left w:val="single" w:sz="4" w:space="0" w:color="000000"/>
              <w:bottom w:val="single" w:sz="4" w:space="0" w:color="000000"/>
            </w:tcBorders>
            <w:shd w:val="clear" w:color="auto" w:fill="auto"/>
          </w:tcPr>
          <w:p w:rsidR="005039D7" w:rsidRPr="000E3276" w:rsidRDefault="005039D7" w:rsidP="00A95036">
            <w:pPr>
              <w:snapToGrid w:val="0"/>
              <w:jc w:val="center"/>
              <w:rPr>
                <w:b/>
                <w:sz w:val="20"/>
              </w:rPr>
            </w:pPr>
            <w:r w:rsidRPr="000E3276">
              <w:rPr>
                <w:b/>
                <w:sz w:val="20"/>
              </w:rPr>
              <w:t>Cena jednostkowa netto za j.m.</w:t>
            </w:r>
          </w:p>
        </w:tc>
        <w:tc>
          <w:tcPr>
            <w:tcW w:w="1008" w:type="dxa"/>
            <w:tcBorders>
              <w:top w:val="single" w:sz="4" w:space="0" w:color="000000"/>
              <w:left w:val="single" w:sz="4" w:space="0" w:color="000000"/>
              <w:bottom w:val="single" w:sz="4" w:space="0" w:color="000000"/>
            </w:tcBorders>
            <w:shd w:val="clear" w:color="auto" w:fill="auto"/>
          </w:tcPr>
          <w:p w:rsidR="005039D7" w:rsidRPr="000E3276" w:rsidRDefault="005039D7" w:rsidP="00A95036">
            <w:pPr>
              <w:snapToGrid w:val="0"/>
              <w:jc w:val="center"/>
              <w:rPr>
                <w:b/>
                <w:sz w:val="20"/>
              </w:rPr>
            </w:pPr>
            <w:r w:rsidRPr="000E3276">
              <w:rPr>
                <w:b/>
                <w:sz w:val="20"/>
              </w:rPr>
              <w:t>Stawka podatku VAT</w:t>
            </w:r>
          </w:p>
        </w:tc>
        <w:tc>
          <w:tcPr>
            <w:tcW w:w="1752" w:type="dxa"/>
            <w:tcBorders>
              <w:top w:val="single" w:sz="4" w:space="0" w:color="000000"/>
              <w:left w:val="single" w:sz="4" w:space="0" w:color="000000"/>
              <w:bottom w:val="single" w:sz="4" w:space="0" w:color="000000"/>
            </w:tcBorders>
            <w:shd w:val="clear" w:color="auto" w:fill="auto"/>
          </w:tcPr>
          <w:p w:rsidR="005039D7" w:rsidRPr="000E3276" w:rsidRDefault="005039D7" w:rsidP="00A95036">
            <w:pPr>
              <w:snapToGrid w:val="0"/>
              <w:jc w:val="center"/>
              <w:rPr>
                <w:b/>
                <w:sz w:val="20"/>
              </w:rPr>
            </w:pPr>
            <w:r w:rsidRPr="000E3276">
              <w:rPr>
                <w:b/>
                <w:sz w:val="20"/>
              </w:rPr>
              <w:t>Wartość netto pozycji ogółem</w:t>
            </w:r>
          </w:p>
        </w:tc>
        <w:tc>
          <w:tcPr>
            <w:tcW w:w="972" w:type="dxa"/>
            <w:tcBorders>
              <w:top w:val="single" w:sz="4" w:space="0" w:color="000000"/>
              <w:left w:val="single" w:sz="4" w:space="0" w:color="000000"/>
              <w:bottom w:val="single" w:sz="4" w:space="0" w:color="000000"/>
            </w:tcBorders>
            <w:shd w:val="clear" w:color="auto" w:fill="auto"/>
          </w:tcPr>
          <w:p w:rsidR="005039D7" w:rsidRPr="000E3276" w:rsidRDefault="005039D7" w:rsidP="00A95036">
            <w:pPr>
              <w:snapToGrid w:val="0"/>
              <w:jc w:val="center"/>
              <w:rPr>
                <w:b/>
                <w:sz w:val="20"/>
              </w:rPr>
            </w:pPr>
            <w:r w:rsidRPr="000E3276">
              <w:rPr>
                <w:b/>
                <w:sz w:val="20"/>
              </w:rPr>
              <w:t xml:space="preserve">Wartość </w:t>
            </w:r>
          </w:p>
          <w:p w:rsidR="005039D7" w:rsidRPr="000E3276" w:rsidRDefault="005039D7" w:rsidP="00A95036">
            <w:pPr>
              <w:jc w:val="center"/>
              <w:rPr>
                <w:b/>
                <w:sz w:val="20"/>
              </w:rPr>
            </w:pPr>
            <w:r w:rsidRPr="000E3276">
              <w:rPr>
                <w:b/>
                <w:sz w:val="20"/>
              </w:rPr>
              <w:t>VAT</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5039D7" w:rsidRPr="000E3276" w:rsidRDefault="005039D7" w:rsidP="00A95036">
            <w:pPr>
              <w:snapToGrid w:val="0"/>
              <w:jc w:val="center"/>
              <w:rPr>
                <w:b/>
                <w:sz w:val="20"/>
              </w:rPr>
            </w:pPr>
            <w:r w:rsidRPr="000E3276">
              <w:rPr>
                <w:b/>
                <w:sz w:val="20"/>
              </w:rPr>
              <w:t xml:space="preserve">Wartość brutto pozycji ogółem </w:t>
            </w:r>
          </w:p>
        </w:tc>
      </w:tr>
      <w:tr w:rsidR="007F60D0" w:rsidRPr="000E3276" w:rsidTr="00A95036">
        <w:trPr>
          <w:trHeight w:val="441"/>
        </w:trPr>
        <w:tc>
          <w:tcPr>
            <w:tcW w:w="552" w:type="dxa"/>
            <w:tcBorders>
              <w:top w:val="single" w:sz="4" w:space="0" w:color="000000"/>
              <w:left w:val="single" w:sz="4" w:space="0" w:color="000000"/>
              <w:bottom w:val="single" w:sz="4" w:space="0" w:color="000000"/>
            </w:tcBorders>
            <w:shd w:val="clear" w:color="auto" w:fill="auto"/>
          </w:tcPr>
          <w:p w:rsidR="007F60D0" w:rsidRPr="003834B1" w:rsidRDefault="007F60D0" w:rsidP="007F60D0">
            <w:pPr>
              <w:snapToGrid w:val="0"/>
              <w:jc w:val="center"/>
            </w:pPr>
            <w:r w:rsidRPr="003834B1">
              <w:t>1</w:t>
            </w:r>
          </w:p>
        </w:tc>
        <w:tc>
          <w:tcPr>
            <w:tcW w:w="3540" w:type="dxa"/>
            <w:tcBorders>
              <w:top w:val="nil"/>
              <w:left w:val="single" w:sz="4" w:space="0" w:color="000000"/>
              <w:bottom w:val="single" w:sz="4" w:space="0" w:color="000000"/>
              <w:right w:val="nil"/>
            </w:tcBorders>
          </w:tcPr>
          <w:p w:rsidR="007F60D0" w:rsidRDefault="007F60D0" w:rsidP="007F60D0">
            <w:pPr>
              <w:pStyle w:val="Standard"/>
              <w:tabs>
                <w:tab w:val="left" w:pos="3600"/>
              </w:tabs>
              <w:snapToGrid w:val="0"/>
            </w:pPr>
            <w:r>
              <w:t>Lignina w rolkach   á 150g</w:t>
            </w:r>
          </w:p>
        </w:tc>
        <w:tc>
          <w:tcPr>
            <w:tcW w:w="1920" w:type="dxa"/>
            <w:tcBorders>
              <w:top w:val="single" w:sz="4" w:space="0" w:color="000000"/>
              <w:left w:val="single" w:sz="4" w:space="0" w:color="000000"/>
              <w:bottom w:val="single" w:sz="4" w:space="0" w:color="000000"/>
            </w:tcBorders>
            <w:shd w:val="clear" w:color="auto" w:fill="auto"/>
          </w:tcPr>
          <w:p w:rsidR="007F60D0" w:rsidRPr="00DC5719" w:rsidRDefault="007F60D0" w:rsidP="007F60D0">
            <w:pPr>
              <w:snapToGrid w:val="0"/>
              <w:jc w:val="center"/>
              <w:rPr>
                <w:sz w:val="20"/>
                <w:szCs w:val="20"/>
              </w:rPr>
            </w:pPr>
          </w:p>
        </w:tc>
        <w:tc>
          <w:tcPr>
            <w:tcW w:w="1373" w:type="dxa"/>
            <w:tcBorders>
              <w:top w:val="nil"/>
              <w:left w:val="single" w:sz="4" w:space="0" w:color="000000"/>
              <w:bottom w:val="single" w:sz="4" w:space="0" w:color="000000"/>
              <w:right w:val="single" w:sz="4" w:space="0" w:color="000000"/>
            </w:tcBorders>
          </w:tcPr>
          <w:p w:rsidR="007F60D0" w:rsidRDefault="007F60D0" w:rsidP="007F60D0">
            <w:pPr>
              <w:pStyle w:val="Standard"/>
              <w:snapToGrid w:val="0"/>
              <w:jc w:val="center"/>
            </w:pPr>
            <w:r>
              <w:t>1200</w:t>
            </w:r>
          </w:p>
        </w:tc>
        <w:tc>
          <w:tcPr>
            <w:tcW w:w="1123" w:type="dxa"/>
            <w:tcBorders>
              <w:top w:val="nil"/>
              <w:left w:val="single" w:sz="4" w:space="0" w:color="000000"/>
              <w:bottom w:val="single" w:sz="4" w:space="0" w:color="000000"/>
              <w:right w:val="nil"/>
            </w:tcBorders>
          </w:tcPr>
          <w:p w:rsidR="007F60D0" w:rsidRDefault="007F60D0" w:rsidP="007F60D0">
            <w:pPr>
              <w:pStyle w:val="Standard"/>
              <w:snapToGrid w:val="0"/>
              <w:jc w:val="center"/>
            </w:pPr>
            <w:r>
              <w:t>szt.</w:t>
            </w:r>
          </w:p>
        </w:tc>
        <w:tc>
          <w:tcPr>
            <w:tcW w:w="1584" w:type="dxa"/>
            <w:tcBorders>
              <w:top w:val="single" w:sz="4" w:space="0" w:color="000000"/>
              <w:left w:val="single" w:sz="4" w:space="0" w:color="000000"/>
              <w:bottom w:val="single" w:sz="4" w:space="0" w:color="000000"/>
            </w:tcBorders>
            <w:shd w:val="clear" w:color="auto" w:fill="auto"/>
            <w:vAlign w:val="center"/>
          </w:tcPr>
          <w:p w:rsidR="007F60D0" w:rsidRPr="00DC5719" w:rsidRDefault="007F60D0" w:rsidP="007F60D0">
            <w:pPr>
              <w:snapToGrid w:val="0"/>
              <w:jc w:val="center"/>
              <w:rPr>
                <w:sz w:val="20"/>
                <w:szCs w:val="20"/>
              </w:rPr>
            </w:pPr>
          </w:p>
        </w:tc>
        <w:tc>
          <w:tcPr>
            <w:tcW w:w="1008"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2"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972"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D0" w:rsidRPr="000E3276" w:rsidRDefault="007F60D0" w:rsidP="007F60D0">
            <w:pPr>
              <w:snapToGrid w:val="0"/>
              <w:jc w:val="center"/>
              <w:rPr>
                <w:sz w:val="20"/>
              </w:rPr>
            </w:pPr>
          </w:p>
        </w:tc>
      </w:tr>
      <w:tr w:rsidR="007F60D0" w:rsidRPr="000E3276" w:rsidTr="00A95036">
        <w:trPr>
          <w:trHeight w:val="441"/>
        </w:trPr>
        <w:tc>
          <w:tcPr>
            <w:tcW w:w="552" w:type="dxa"/>
            <w:tcBorders>
              <w:top w:val="single" w:sz="4" w:space="0" w:color="000000"/>
              <w:left w:val="single" w:sz="4" w:space="0" w:color="000000"/>
              <w:bottom w:val="single" w:sz="4" w:space="0" w:color="000000"/>
            </w:tcBorders>
            <w:shd w:val="clear" w:color="auto" w:fill="auto"/>
          </w:tcPr>
          <w:p w:rsidR="007F60D0" w:rsidRPr="003834B1" w:rsidRDefault="007F60D0" w:rsidP="007F60D0">
            <w:pPr>
              <w:snapToGrid w:val="0"/>
              <w:jc w:val="center"/>
            </w:pPr>
            <w:r w:rsidRPr="003834B1">
              <w:t>2</w:t>
            </w:r>
          </w:p>
        </w:tc>
        <w:tc>
          <w:tcPr>
            <w:tcW w:w="3540" w:type="dxa"/>
            <w:tcBorders>
              <w:top w:val="single" w:sz="4" w:space="0" w:color="000000"/>
              <w:left w:val="single" w:sz="4" w:space="0" w:color="000000"/>
              <w:bottom w:val="single" w:sz="4" w:space="0" w:color="000000"/>
              <w:right w:val="nil"/>
            </w:tcBorders>
          </w:tcPr>
          <w:p w:rsidR="007F60D0" w:rsidRDefault="007F60D0" w:rsidP="007F60D0">
            <w:pPr>
              <w:pStyle w:val="Standard"/>
              <w:tabs>
                <w:tab w:val="left" w:pos="3600"/>
              </w:tabs>
              <w:snapToGrid w:val="0"/>
            </w:pPr>
            <w:r>
              <w:t>Lignina bielona w arkuszach 40cm x 60cm, zawartość masy celulozowej min. 85%</w:t>
            </w:r>
            <w:r>
              <w:rPr>
                <w:lang w:val="pl-PL"/>
              </w:rPr>
              <w:t>, chłonność wody 12g/g</w:t>
            </w:r>
          </w:p>
        </w:tc>
        <w:tc>
          <w:tcPr>
            <w:tcW w:w="1920" w:type="dxa"/>
            <w:tcBorders>
              <w:top w:val="single" w:sz="4" w:space="0" w:color="000000"/>
              <w:left w:val="single" w:sz="4" w:space="0" w:color="000000"/>
              <w:bottom w:val="single" w:sz="4" w:space="0" w:color="000000"/>
            </w:tcBorders>
            <w:shd w:val="clear" w:color="auto" w:fill="auto"/>
          </w:tcPr>
          <w:p w:rsidR="007F60D0" w:rsidRPr="00DC5719" w:rsidRDefault="007F60D0" w:rsidP="007F60D0">
            <w:pPr>
              <w:snapToGrid w:val="0"/>
              <w:jc w:val="center"/>
              <w:rPr>
                <w:sz w:val="20"/>
                <w:szCs w:val="20"/>
              </w:rPr>
            </w:pPr>
          </w:p>
        </w:tc>
        <w:tc>
          <w:tcPr>
            <w:tcW w:w="1373" w:type="dxa"/>
            <w:tcBorders>
              <w:top w:val="single" w:sz="4" w:space="0" w:color="000000"/>
              <w:left w:val="single" w:sz="4" w:space="0" w:color="000000"/>
              <w:bottom w:val="single" w:sz="4" w:space="0" w:color="000000"/>
              <w:right w:val="single" w:sz="4" w:space="0" w:color="000000"/>
            </w:tcBorders>
          </w:tcPr>
          <w:p w:rsidR="007F60D0" w:rsidRDefault="007F60D0" w:rsidP="007F60D0">
            <w:pPr>
              <w:pStyle w:val="Standard"/>
              <w:snapToGrid w:val="0"/>
              <w:jc w:val="center"/>
              <w:rPr>
                <w:lang w:val="en-US"/>
              </w:rPr>
            </w:pPr>
          </w:p>
          <w:p w:rsidR="007F60D0" w:rsidRDefault="007F60D0" w:rsidP="007F60D0">
            <w:pPr>
              <w:pStyle w:val="Standard"/>
              <w:snapToGrid w:val="0"/>
              <w:jc w:val="center"/>
              <w:rPr>
                <w:lang w:val="en-US"/>
              </w:rPr>
            </w:pPr>
            <w:r>
              <w:rPr>
                <w:lang w:val="en-US"/>
              </w:rPr>
              <w:t>10000</w:t>
            </w:r>
          </w:p>
        </w:tc>
        <w:tc>
          <w:tcPr>
            <w:tcW w:w="1123" w:type="dxa"/>
            <w:tcBorders>
              <w:top w:val="single" w:sz="4" w:space="0" w:color="000000"/>
              <w:left w:val="single" w:sz="4" w:space="0" w:color="000000"/>
              <w:bottom w:val="single" w:sz="4" w:space="0" w:color="000000"/>
              <w:right w:val="nil"/>
            </w:tcBorders>
          </w:tcPr>
          <w:p w:rsidR="007F60D0" w:rsidRDefault="007F60D0" w:rsidP="007F60D0">
            <w:pPr>
              <w:pStyle w:val="Standard"/>
              <w:snapToGrid w:val="0"/>
              <w:jc w:val="center"/>
            </w:pPr>
          </w:p>
          <w:p w:rsidR="007F60D0" w:rsidRDefault="007F60D0" w:rsidP="007F60D0">
            <w:pPr>
              <w:pStyle w:val="Standard"/>
              <w:snapToGrid w:val="0"/>
              <w:jc w:val="center"/>
            </w:pPr>
            <w:r>
              <w:t>kg</w:t>
            </w:r>
          </w:p>
        </w:tc>
        <w:tc>
          <w:tcPr>
            <w:tcW w:w="1584" w:type="dxa"/>
            <w:tcBorders>
              <w:top w:val="single" w:sz="4" w:space="0" w:color="000000"/>
              <w:left w:val="single" w:sz="4" w:space="0" w:color="000000"/>
              <w:bottom w:val="single" w:sz="4" w:space="0" w:color="000000"/>
            </w:tcBorders>
            <w:shd w:val="clear" w:color="auto" w:fill="auto"/>
            <w:vAlign w:val="center"/>
          </w:tcPr>
          <w:p w:rsidR="007F60D0" w:rsidRPr="00DC5719" w:rsidRDefault="007F60D0" w:rsidP="007F60D0">
            <w:pPr>
              <w:snapToGrid w:val="0"/>
              <w:jc w:val="center"/>
              <w:rPr>
                <w:sz w:val="20"/>
                <w:szCs w:val="20"/>
              </w:rPr>
            </w:pPr>
          </w:p>
        </w:tc>
        <w:tc>
          <w:tcPr>
            <w:tcW w:w="1008"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2"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972"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D0" w:rsidRPr="000E3276" w:rsidRDefault="007F60D0" w:rsidP="007F60D0">
            <w:pPr>
              <w:snapToGrid w:val="0"/>
              <w:jc w:val="center"/>
              <w:rPr>
                <w:sz w:val="20"/>
              </w:rPr>
            </w:pPr>
          </w:p>
        </w:tc>
      </w:tr>
      <w:tr w:rsidR="007F60D0" w:rsidRPr="000E3276" w:rsidTr="00A95036">
        <w:trPr>
          <w:trHeight w:val="456"/>
        </w:trPr>
        <w:tc>
          <w:tcPr>
            <w:tcW w:w="552" w:type="dxa"/>
            <w:tcBorders>
              <w:top w:val="single" w:sz="4" w:space="0" w:color="000000"/>
              <w:left w:val="single" w:sz="4" w:space="0" w:color="000000"/>
              <w:bottom w:val="single" w:sz="4" w:space="0" w:color="000000"/>
            </w:tcBorders>
            <w:shd w:val="clear" w:color="auto" w:fill="auto"/>
          </w:tcPr>
          <w:p w:rsidR="007F60D0" w:rsidRPr="003834B1" w:rsidRDefault="007F60D0" w:rsidP="007F60D0">
            <w:pPr>
              <w:snapToGrid w:val="0"/>
              <w:jc w:val="center"/>
            </w:pPr>
            <w:r w:rsidRPr="003834B1">
              <w:t>3</w:t>
            </w:r>
          </w:p>
        </w:tc>
        <w:tc>
          <w:tcPr>
            <w:tcW w:w="3540" w:type="dxa"/>
            <w:tcBorders>
              <w:top w:val="nil"/>
              <w:left w:val="single" w:sz="4" w:space="0" w:color="000000"/>
              <w:bottom w:val="single" w:sz="4" w:space="0" w:color="000000"/>
              <w:right w:val="nil"/>
            </w:tcBorders>
          </w:tcPr>
          <w:p w:rsidR="007F60D0" w:rsidRDefault="007F60D0" w:rsidP="007F60D0">
            <w:pPr>
              <w:pStyle w:val="Standard"/>
              <w:tabs>
                <w:tab w:val="left" w:pos="3600"/>
              </w:tabs>
              <w:snapToGrid w:val="0"/>
            </w:pPr>
            <w:r>
              <w:t>Wata opatrunkowa bawełniano-wiskozowa ā 500g</w:t>
            </w:r>
          </w:p>
        </w:tc>
        <w:tc>
          <w:tcPr>
            <w:tcW w:w="1920" w:type="dxa"/>
            <w:tcBorders>
              <w:top w:val="single" w:sz="4" w:space="0" w:color="000000"/>
              <w:left w:val="single" w:sz="4" w:space="0" w:color="000000"/>
              <w:bottom w:val="single" w:sz="4" w:space="0" w:color="000000"/>
            </w:tcBorders>
            <w:shd w:val="clear" w:color="auto" w:fill="auto"/>
          </w:tcPr>
          <w:p w:rsidR="007F60D0" w:rsidRPr="00DC5719" w:rsidRDefault="007F60D0" w:rsidP="007F60D0">
            <w:pPr>
              <w:snapToGrid w:val="0"/>
              <w:jc w:val="center"/>
              <w:rPr>
                <w:sz w:val="20"/>
                <w:szCs w:val="20"/>
              </w:rPr>
            </w:pPr>
          </w:p>
        </w:tc>
        <w:tc>
          <w:tcPr>
            <w:tcW w:w="1373" w:type="dxa"/>
            <w:tcBorders>
              <w:top w:val="nil"/>
              <w:left w:val="single" w:sz="4" w:space="0" w:color="000000"/>
              <w:bottom w:val="single" w:sz="4" w:space="0" w:color="000000"/>
              <w:right w:val="single" w:sz="4" w:space="0" w:color="000000"/>
            </w:tcBorders>
          </w:tcPr>
          <w:p w:rsidR="007F60D0" w:rsidRDefault="007F60D0" w:rsidP="007F60D0">
            <w:pPr>
              <w:pStyle w:val="Standard"/>
              <w:snapToGrid w:val="0"/>
              <w:jc w:val="center"/>
              <w:rPr>
                <w:lang w:val="en-US"/>
              </w:rPr>
            </w:pPr>
            <w:r>
              <w:rPr>
                <w:lang w:val="en-US"/>
              </w:rPr>
              <w:t>200</w:t>
            </w:r>
          </w:p>
        </w:tc>
        <w:tc>
          <w:tcPr>
            <w:tcW w:w="1123" w:type="dxa"/>
            <w:tcBorders>
              <w:top w:val="nil"/>
              <w:left w:val="single" w:sz="4" w:space="0" w:color="000000"/>
              <w:bottom w:val="single" w:sz="4" w:space="0" w:color="000000"/>
              <w:right w:val="nil"/>
            </w:tcBorders>
          </w:tcPr>
          <w:p w:rsidR="007F60D0" w:rsidRDefault="007F60D0" w:rsidP="007F60D0">
            <w:pPr>
              <w:pStyle w:val="Standard"/>
              <w:snapToGrid w:val="0"/>
              <w:jc w:val="center"/>
            </w:pPr>
            <w:r>
              <w:t>kg</w:t>
            </w:r>
          </w:p>
        </w:tc>
        <w:tc>
          <w:tcPr>
            <w:tcW w:w="1584" w:type="dxa"/>
            <w:tcBorders>
              <w:top w:val="single" w:sz="4" w:space="0" w:color="000000"/>
              <w:left w:val="single" w:sz="4" w:space="0" w:color="000000"/>
              <w:bottom w:val="single" w:sz="4" w:space="0" w:color="000000"/>
            </w:tcBorders>
            <w:shd w:val="clear" w:color="auto" w:fill="auto"/>
            <w:vAlign w:val="center"/>
          </w:tcPr>
          <w:p w:rsidR="007F60D0" w:rsidRPr="00DC5719" w:rsidRDefault="007F60D0" w:rsidP="007F60D0">
            <w:pPr>
              <w:snapToGrid w:val="0"/>
              <w:jc w:val="center"/>
              <w:rPr>
                <w:sz w:val="20"/>
                <w:szCs w:val="20"/>
              </w:rPr>
            </w:pPr>
          </w:p>
        </w:tc>
        <w:tc>
          <w:tcPr>
            <w:tcW w:w="1008"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2"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972"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D0" w:rsidRPr="000E3276" w:rsidRDefault="007F60D0" w:rsidP="007F60D0">
            <w:pPr>
              <w:snapToGrid w:val="0"/>
              <w:jc w:val="center"/>
              <w:rPr>
                <w:sz w:val="20"/>
              </w:rPr>
            </w:pPr>
          </w:p>
        </w:tc>
      </w:tr>
      <w:tr w:rsidR="007F60D0" w:rsidRPr="000E3276" w:rsidTr="00A95036">
        <w:trPr>
          <w:trHeight w:val="676"/>
        </w:trPr>
        <w:tc>
          <w:tcPr>
            <w:tcW w:w="552" w:type="dxa"/>
            <w:tcBorders>
              <w:top w:val="single" w:sz="4" w:space="0" w:color="000000"/>
              <w:left w:val="single" w:sz="4" w:space="0" w:color="000000"/>
              <w:bottom w:val="single" w:sz="4" w:space="0" w:color="000000"/>
            </w:tcBorders>
            <w:shd w:val="clear" w:color="auto" w:fill="auto"/>
          </w:tcPr>
          <w:p w:rsidR="007F60D0" w:rsidRPr="003834B1" w:rsidRDefault="007F60D0" w:rsidP="007F60D0">
            <w:pPr>
              <w:snapToGrid w:val="0"/>
              <w:jc w:val="center"/>
            </w:pPr>
            <w:r w:rsidRPr="003834B1">
              <w:t>4</w:t>
            </w:r>
          </w:p>
        </w:tc>
        <w:tc>
          <w:tcPr>
            <w:tcW w:w="3540" w:type="dxa"/>
            <w:tcBorders>
              <w:top w:val="nil"/>
              <w:left w:val="single" w:sz="4" w:space="0" w:color="000000"/>
              <w:bottom w:val="single" w:sz="4" w:space="0" w:color="000000"/>
              <w:right w:val="nil"/>
            </w:tcBorders>
          </w:tcPr>
          <w:p w:rsidR="007F60D0" w:rsidRDefault="007F60D0" w:rsidP="007F60D0">
            <w:pPr>
              <w:pStyle w:val="Standard"/>
              <w:tabs>
                <w:tab w:val="left" w:pos="3600"/>
              </w:tabs>
              <w:snapToGrid w:val="0"/>
            </w:pPr>
            <w:r>
              <w:t xml:space="preserve">Jednorazowe podkłady ochronne, bibułowo-foliowe          </w:t>
            </w:r>
          </w:p>
          <w:p w:rsidR="007F60D0" w:rsidRDefault="007F60D0" w:rsidP="007F60D0">
            <w:pPr>
              <w:pStyle w:val="Standard"/>
              <w:snapToGrid w:val="0"/>
            </w:pPr>
            <w:r>
              <w:t xml:space="preserve"> (nieprzepuszczalne), chłonność 7-8g/g, barierowość dla wody min 700mm H2O; wym.  33cm x 50cm  x 50szt.</w:t>
            </w:r>
          </w:p>
        </w:tc>
        <w:tc>
          <w:tcPr>
            <w:tcW w:w="1920" w:type="dxa"/>
            <w:tcBorders>
              <w:top w:val="single" w:sz="4" w:space="0" w:color="000000"/>
              <w:left w:val="single" w:sz="4" w:space="0" w:color="000000"/>
              <w:bottom w:val="single" w:sz="4" w:space="0" w:color="000000"/>
            </w:tcBorders>
            <w:shd w:val="clear" w:color="auto" w:fill="auto"/>
          </w:tcPr>
          <w:p w:rsidR="007F60D0" w:rsidRPr="00DC5719" w:rsidRDefault="007F60D0" w:rsidP="007F60D0">
            <w:pPr>
              <w:snapToGrid w:val="0"/>
              <w:jc w:val="center"/>
              <w:rPr>
                <w:sz w:val="20"/>
                <w:szCs w:val="20"/>
              </w:rPr>
            </w:pPr>
          </w:p>
        </w:tc>
        <w:tc>
          <w:tcPr>
            <w:tcW w:w="1373" w:type="dxa"/>
            <w:tcBorders>
              <w:top w:val="nil"/>
              <w:left w:val="single" w:sz="4" w:space="0" w:color="000000"/>
              <w:bottom w:val="single" w:sz="4" w:space="0" w:color="000000"/>
              <w:right w:val="single" w:sz="4" w:space="0" w:color="000000"/>
            </w:tcBorders>
          </w:tcPr>
          <w:p w:rsidR="007F60D0" w:rsidRDefault="007F60D0" w:rsidP="007F60D0">
            <w:pPr>
              <w:pStyle w:val="Standard"/>
              <w:tabs>
                <w:tab w:val="left" w:pos="3600"/>
              </w:tabs>
              <w:snapToGrid w:val="0"/>
              <w:jc w:val="center"/>
              <w:rPr>
                <w:lang w:val="en-US"/>
              </w:rPr>
            </w:pPr>
            <w:r>
              <w:rPr>
                <w:lang w:val="en-US"/>
              </w:rPr>
              <w:t>4000</w:t>
            </w:r>
          </w:p>
        </w:tc>
        <w:tc>
          <w:tcPr>
            <w:tcW w:w="1123" w:type="dxa"/>
            <w:tcBorders>
              <w:top w:val="nil"/>
              <w:left w:val="single" w:sz="4" w:space="0" w:color="000000"/>
              <w:bottom w:val="single" w:sz="4" w:space="0" w:color="000000"/>
              <w:right w:val="nil"/>
            </w:tcBorders>
          </w:tcPr>
          <w:p w:rsidR="007F60D0" w:rsidRDefault="007F60D0" w:rsidP="007F60D0">
            <w:pPr>
              <w:pStyle w:val="Standard"/>
              <w:tabs>
                <w:tab w:val="left" w:pos="3600"/>
              </w:tabs>
              <w:snapToGrid w:val="0"/>
              <w:jc w:val="center"/>
            </w:pPr>
            <w:r>
              <w:t xml:space="preserve">       op        </w:t>
            </w:r>
          </w:p>
        </w:tc>
        <w:tc>
          <w:tcPr>
            <w:tcW w:w="1584" w:type="dxa"/>
            <w:tcBorders>
              <w:top w:val="single" w:sz="4" w:space="0" w:color="000000"/>
              <w:left w:val="single" w:sz="4" w:space="0" w:color="000000"/>
              <w:bottom w:val="single" w:sz="4" w:space="0" w:color="000000"/>
            </w:tcBorders>
            <w:shd w:val="clear" w:color="auto" w:fill="auto"/>
            <w:vAlign w:val="center"/>
          </w:tcPr>
          <w:p w:rsidR="007F60D0" w:rsidRPr="00DC5719" w:rsidRDefault="007F60D0" w:rsidP="007F60D0">
            <w:pPr>
              <w:snapToGrid w:val="0"/>
              <w:jc w:val="center"/>
              <w:rPr>
                <w:sz w:val="20"/>
                <w:szCs w:val="20"/>
              </w:rPr>
            </w:pPr>
          </w:p>
        </w:tc>
        <w:tc>
          <w:tcPr>
            <w:tcW w:w="1008"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2"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972" w:type="dxa"/>
            <w:tcBorders>
              <w:top w:val="single" w:sz="4" w:space="0" w:color="000000"/>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D0" w:rsidRPr="000E3276" w:rsidRDefault="007F60D0" w:rsidP="007F60D0">
            <w:pPr>
              <w:snapToGrid w:val="0"/>
              <w:jc w:val="center"/>
              <w:rPr>
                <w:sz w:val="20"/>
              </w:rPr>
            </w:pPr>
          </w:p>
        </w:tc>
      </w:tr>
      <w:tr w:rsidR="007F60D0" w:rsidRPr="000E3276" w:rsidTr="00A95036">
        <w:trPr>
          <w:trHeight w:val="676"/>
        </w:trPr>
        <w:tc>
          <w:tcPr>
            <w:tcW w:w="552" w:type="dxa"/>
            <w:tcBorders>
              <w:left w:val="single" w:sz="4" w:space="0" w:color="000000"/>
              <w:bottom w:val="single" w:sz="4" w:space="0" w:color="000000"/>
            </w:tcBorders>
            <w:shd w:val="clear" w:color="auto" w:fill="auto"/>
          </w:tcPr>
          <w:p w:rsidR="007F60D0" w:rsidRPr="003834B1" w:rsidRDefault="007F60D0" w:rsidP="007F60D0">
            <w:pPr>
              <w:snapToGrid w:val="0"/>
              <w:jc w:val="center"/>
            </w:pPr>
            <w:r w:rsidRPr="003834B1">
              <w:t>5</w:t>
            </w:r>
          </w:p>
        </w:tc>
        <w:tc>
          <w:tcPr>
            <w:tcW w:w="3540" w:type="dxa"/>
            <w:tcBorders>
              <w:top w:val="nil"/>
              <w:left w:val="single" w:sz="4" w:space="0" w:color="000000"/>
              <w:bottom w:val="single" w:sz="4" w:space="0" w:color="000000"/>
              <w:right w:val="nil"/>
            </w:tcBorders>
          </w:tcPr>
          <w:p w:rsidR="007F60D0" w:rsidRDefault="007F60D0" w:rsidP="007F60D0">
            <w:pPr>
              <w:pStyle w:val="Standard"/>
              <w:tabs>
                <w:tab w:val="left" w:pos="3768"/>
              </w:tabs>
              <w:snapToGrid w:val="0"/>
              <w:ind w:left="84" w:hanging="360"/>
            </w:pPr>
            <w:r>
              <w:t xml:space="preserve">    Jednorazowe podkłady ochronne, bibułowo- foliowe (nieprzepuszczalne) chłonność 7-8g/g, barierowość dla wody min </w:t>
            </w:r>
            <w:r>
              <w:lastRenderedPageBreak/>
              <w:t>700mm H2O; wym. 51 x 80cm x 50szt.</w:t>
            </w:r>
          </w:p>
        </w:tc>
        <w:tc>
          <w:tcPr>
            <w:tcW w:w="1920" w:type="dxa"/>
            <w:tcBorders>
              <w:left w:val="single" w:sz="4" w:space="0" w:color="000000"/>
              <w:bottom w:val="single" w:sz="4" w:space="0" w:color="000000"/>
            </w:tcBorders>
            <w:shd w:val="clear" w:color="auto" w:fill="auto"/>
          </w:tcPr>
          <w:p w:rsidR="007F60D0" w:rsidRPr="00DC5719" w:rsidRDefault="007F60D0" w:rsidP="007F60D0">
            <w:pPr>
              <w:snapToGrid w:val="0"/>
              <w:jc w:val="center"/>
              <w:rPr>
                <w:sz w:val="20"/>
                <w:szCs w:val="20"/>
              </w:rPr>
            </w:pPr>
          </w:p>
        </w:tc>
        <w:tc>
          <w:tcPr>
            <w:tcW w:w="1373" w:type="dxa"/>
            <w:tcBorders>
              <w:top w:val="nil"/>
              <w:left w:val="single" w:sz="4" w:space="0" w:color="000000"/>
              <w:bottom w:val="single" w:sz="4" w:space="0" w:color="000000"/>
              <w:right w:val="single" w:sz="4" w:space="0" w:color="000000"/>
            </w:tcBorders>
          </w:tcPr>
          <w:p w:rsidR="007F60D0" w:rsidRDefault="007F60D0" w:rsidP="007F60D0">
            <w:pPr>
              <w:pStyle w:val="Standard"/>
              <w:tabs>
                <w:tab w:val="left" w:pos="3600"/>
              </w:tabs>
              <w:snapToGrid w:val="0"/>
              <w:jc w:val="center"/>
              <w:rPr>
                <w:lang w:val="en-US"/>
              </w:rPr>
            </w:pPr>
            <w:r>
              <w:rPr>
                <w:lang w:val="en-US"/>
              </w:rPr>
              <w:t>4000</w:t>
            </w:r>
          </w:p>
        </w:tc>
        <w:tc>
          <w:tcPr>
            <w:tcW w:w="1123" w:type="dxa"/>
            <w:tcBorders>
              <w:top w:val="nil"/>
              <w:left w:val="single" w:sz="4" w:space="0" w:color="000000"/>
              <w:bottom w:val="single" w:sz="4" w:space="0" w:color="000000"/>
              <w:right w:val="nil"/>
            </w:tcBorders>
          </w:tcPr>
          <w:p w:rsidR="007F60D0" w:rsidRDefault="007F60D0" w:rsidP="007F60D0">
            <w:pPr>
              <w:pStyle w:val="Standard"/>
              <w:tabs>
                <w:tab w:val="left" w:pos="3600"/>
              </w:tabs>
              <w:snapToGrid w:val="0"/>
              <w:jc w:val="center"/>
            </w:pPr>
            <w:r>
              <w:t>op</w:t>
            </w:r>
          </w:p>
        </w:tc>
        <w:tc>
          <w:tcPr>
            <w:tcW w:w="1584" w:type="dxa"/>
            <w:tcBorders>
              <w:left w:val="single" w:sz="4" w:space="0" w:color="000000"/>
              <w:bottom w:val="single" w:sz="4" w:space="0" w:color="000000"/>
            </w:tcBorders>
            <w:shd w:val="clear" w:color="auto" w:fill="auto"/>
            <w:vAlign w:val="center"/>
          </w:tcPr>
          <w:p w:rsidR="007F60D0" w:rsidRPr="00DC5719" w:rsidRDefault="007F60D0" w:rsidP="007F60D0">
            <w:pPr>
              <w:snapToGrid w:val="0"/>
              <w:jc w:val="center"/>
              <w:rPr>
                <w:sz w:val="20"/>
                <w:szCs w:val="20"/>
              </w:rPr>
            </w:pPr>
          </w:p>
        </w:tc>
        <w:tc>
          <w:tcPr>
            <w:tcW w:w="1008"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2"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972"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4" w:type="dxa"/>
            <w:tcBorders>
              <w:left w:val="single" w:sz="4" w:space="0" w:color="000000"/>
              <w:bottom w:val="single" w:sz="4" w:space="0" w:color="000000"/>
              <w:right w:val="single" w:sz="4" w:space="0" w:color="000000"/>
            </w:tcBorders>
            <w:shd w:val="clear" w:color="auto" w:fill="auto"/>
            <w:vAlign w:val="center"/>
          </w:tcPr>
          <w:p w:rsidR="007F60D0" w:rsidRPr="000E3276" w:rsidRDefault="007F60D0" w:rsidP="007F60D0">
            <w:pPr>
              <w:snapToGrid w:val="0"/>
              <w:jc w:val="center"/>
              <w:rPr>
                <w:sz w:val="20"/>
              </w:rPr>
            </w:pPr>
          </w:p>
        </w:tc>
      </w:tr>
      <w:tr w:rsidR="007F60D0" w:rsidRPr="000E3276" w:rsidTr="00A95036">
        <w:trPr>
          <w:trHeight w:val="469"/>
        </w:trPr>
        <w:tc>
          <w:tcPr>
            <w:tcW w:w="552" w:type="dxa"/>
            <w:tcBorders>
              <w:left w:val="single" w:sz="4" w:space="0" w:color="000000"/>
              <w:bottom w:val="single" w:sz="4" w:space="0" w:color="000000"/>
            </w:tcBorders>
            <w:shd w:val="clear" w:color="auto" w:fill="auto"/>
          </w:tcPr>
          <w:p w:rsidR="007F60D0" w:rsidRPr="003834B1" w:rsidRDefault="007F60D0" w:rsidP="007F60D0">
            <w:pPr>
              <w:snapToGrid w:val="0"/>
              <w:jc w:val="center"/>
            </w:pPr>
            <w:r w:rsidRPr="003834B1">
              <w:t>6</w:t>
            </w:r>
          </w:p>
        </w:tc>
        <w:tc>
          <w:tcPr>
            <w:tcW w:w="3540" w:type="dxa"/>
            <w:tcBorders>
              <w:top w:val="nil"/>
              <w:left w:val="single" w:sz="4" w:space="0" w:color="000000"/>
              <w:bottom w:val="single" w:sz="4" w:space="0" w:color="000000"/>
              <w:right w:val="nil"/>
            </w:tcBorders>
          </w:tcPr>
          <w:p w:rsidR="007F60D0" w:rsidRDefault="007F60D0" w:rsidP="007F60D0">
            <w:pPr>
              <w:pStyle w:val="Standard"/>
              <w:tabs>
                <w:tab w:val="left" w:pos="3768"/>
              </w:tabs>
              <w:snapToGrid w:val="0"/>
              <w:ind w:left="84" w:hanging="360"/>
            </w:pPr>
            <w:r>
              <w:t xml:space="preserve">    Patyczki higieniczne</w:t>
            </w:r>
            <w:r>
              <w:rPr>
                <w:b/>
                <w:bCs/>
              </w:rPr>
              <w:t xml:space="preserve">  </w:t>
            </w:r>
            <w:r>
              <w:t>á  200szt.</w:t>
            </w:r>
          </w:p>
        </w:tc>
        <w:tc>
          <w:tcPr>
            <w:tcW w:w="1920" w:type="dxa"/>
            <w:tcBorders>
              <w:left w:val="single" w:sz="4" w:space="0" w:color="000000"/>
              <w:bottom w:val="single" w:sz="4" w:space="0" w:color="000000"/>
            </w:tcBorders>
            <w:shd w:val="clear" w:color="auto" w:fill="auto"/>
          </w:tcPr>
          <w:p w:rsidR="007F60D0" w:rsidRPr="00DC5719" w:rsidRDefault="007F60D0" w:rsidP="007F60D0">
            <w:pPr>
              <w:snapToGrid w:val="0"/>
              <w:jc w:val="center"/>
              <w:rPr>
                <w:sz w:val="20"/>
                <w:szCs w:val="20"/>
              </w:rPr>
            </w:pPr>
          </w:p>
        </w:tc>
        <w:tc>
          <w:tcPr>
            <w:tcW w:w="1373" w:type="dxa"/>
            <w:tcBorders>
              <w:top w:val="nil"/>
              <w:left w:val="single" w:sz="4" w:space="0" w:color="000000"/>
              <w:bottom w:val="single" w:sz="4" w:space="0" w:color="000000"/>
              <w:right w:val="single" w:sz="4" w:space="0" w:color="000000"/>
            </w:tcBorders>
          </w:tcPr>
          <w:p w:rsidR="007F60D0" w:rsidRDefault="007F60D0" w:rsidP="007F60D0">
            <w:pPr>
              <w:pStyle w:val="Standard"/>
              <w:tabs>
                <w:tab w:val="left" w:pos="3600"/>
              </w:tabs>
              <w:snapToGrid w:val="0"/>
              <w:jc w:val="center"/>
              <w:rPr>
                <w:lang w:val="en-US"/>
              </w:rPr>
            </w:pPr>
            <w:r>
              <w:rPr>
                <w:lang w:val="en-US"/>
              </w:rPr>
              <w:t>100</w:t>
            </w:r>
          </w:p>
        </w:tc>
        <w:tc>
          <w:tcPr>
            <w:tcW w:w="1123" w:type="dxa"/>
            <w:tcBorders>
              <w:top w:val="nil"/>
              <w:left w:val="single" w:sz="4" w:space="0" w:color="000000"/>
              <w:bottom w:val="single" w:sz="4" w:space="0" w:color="000000"/>
              <w:right w:val="nil"/>
            </w:tcBorders>
          </w:tcPr>
          <w:p w:rsidR="007F60D0" w:rsidRDefault="007F60D0" w:rsidP="007F60D0">
            <w:pPr>
              <w:pStyle w:val="Standard"/>
              <w:tabs>
                <w:tab w:val="left" w:pos="3600"/>
              </w:tabs>
              <w:snapToGrid w:val="0"/>
              <w:jc w:val="center"/>
            </w:pPr>
            <w:r>
              <w:t>op.</w:t>
            </w:r>
          </w:p>
        </w:tc>
        <w:tc>
          <w:tcPr>
            <w:tcW w:w="1584" w:type="dxa"/>
            <w:tcBorders>
              <w:left w:val="single" w:sz="4" w:space="0" w:color="000000"/>
              <w:bottom w:val="single" w:sz="4" w:space="0" w:color="000000"/>
            </w:tcBorders>
            <w:shd w:val="clear" w:color="auto" w:fill="auto"/>
            <w:vAlign w:val="center"/>
          </w:tcPr>
          <w:p w:rsidR="007F60D0" w:rsidRPr="00DC5719" w:rsidRDefault="007F60D0" w:rsidP="007F60D0">
            <w:pPr>
              <w:snapToGrid w:val="0"/>
              <w:jc w:val="center"/>
              <w:rPr>
                <w:sz w:val="20"/>
                <w:szCs w:val="20"/>
              </w:rPr>
            </w:pPr>
          </w:p>
        </w:tc>
        <w:tc>
          <w:tcPr>
            <w:tcW w:w="1008"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2"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972"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4" w:type="dxa"/>
            <w:tcBorders>
              <w:left w:val="single" w:sz="4" w:space="0" w:color="000000"/>
              <w:bottom w:val="single" w:sz="4" w:space="0" w:color="000000"/>
              <w:right w:val="single" w:sz="4" w:space="0" w:color="000000"/>
            </w:tcBorders>
            <w:shd w:val="clear" w:color="auto" w:fill="auto"/>
            <w:vAlign w:val="center"/>
          </w:tcPr>
          <w:p w:rsidR="007F60D0" w:rsidRPr="000E3276" w:rsidRDefault="007F60D0" w:rsidP="007F60D0">
            <w:pPr>
              <w:snapToGrid w:val="0"/>
              <w:jc w:val="center"/>
              <w:rPr>
                <w:sz w:val="20"/>
              </w:rPr>
            </w:pPr>
          </w:p>
        </w:tc>
      </w:tr>
      <w:tr w:rsidR="007F60D0" w:rsidRPr="000E3276" w:rsidTr="00A95036">
        <w:trPr>
          <w:trHeight w:val="549"/>
        </w:trPr>
        <w:tc>
          <w:tcPr>
            <w:tcW w:w="552" w:type="dxa"/>
            <w:tcBorders>
              <w:left w:val="single" w:sz="4" w:space="0" w:color="000000"/>
              <w:bottom w:val="single" w:sz="4" w:space="0" w:color="000000"/>
            </w:tcBorders>
            <w:shd w:val="clear" w:color="auto" w:fill="auto"/>
          </w:tcPr>
          <w:p w:rsidR="007F60D0" w:rsidRPr="003834B1" w:rsidRDefault="007F60D0" w:rsidP="007F60D0">
            <w:pPr>
              <w:snapToGrid w:val="0"/>
              <w:jc w:val="center"/>
            </w:pPr>
            <w:r w:rsidRPr="003834B1">
              <w:t>7</w:t>
            </w:r>
          </w:p>
        </w:tc>
        <w:tc>
          <w:tcPr>
            <w:tcW w:w="3540" w:type="dxa"/>
            <w:tcBorders>
              <w:top w:val="nil"/>
              <w:left w:val="single" w:sz="4" w:space="0" w:color="000000"/>
              <w:bottom w:val="single" w:sz="4" w:space="0" w:color="000000"/>
              <w:right w:val="nil"/>
            </w:tcBorders>
          </w:tcPr>
          <w:p w:rsidR="007F60D0" w:rsidRDefault="007F60D0" w:rsidP="007F60D0">
            <w:pPr>
              <w:pStyle w:val="Standard"/>
              <w:tabs>
                <w:tab w:val="left" w:pos="3768"/>
              </w:tabs>
              <w:snapToGrid w:val="0"/>
              <w:ind w:left="84" w:hanging="360"/>
            </w:pPr>
            <w:r>
              <w:t xml:space="preserve">    Wałeczki stomatologiczne wykonane z bawełny </w:t>
            </w:r>
            <w:r>
              <w:rPr>
                <w:rFonts w:eastAsia="SimSun" w:cs="Mangal"/>
              </w:rPr>
              <w:t>Ø</w:t>
            </w:r>
            <w:r>
              <w:t xml:space="preserve"> 10mm, długość 38mm </w:t>
            </w:r>
            <w:r>
              <w:rPr>
                <w:rFonts w:eastAsia="SimSun" w:cs="Mangal"/>
              </w:rPr>
              <w:t>± 0,1mm.</w:t>
            </w:r>
          </w:p>
        </w:tc>
        <w:tc>
          <w:tcPr>
            <w:tcW w:w="1920" w:type="dxa"/>
            <w:tcBorders>
              <w:left w:val="single" w:sz="4" w:space="0" w:color="000000"/>
              <w:bottom w:val="single" w:sz="4" w:space="0" w:color="000000"/>
            </w:tcBorders>
            <w:shd w:val="clear" w:color="auto" w:fill="auto"/>
          </w:tcPr>
          <w:p w:rsidR="007F60D0" w:rsidRPr="00DC5719" w:rsidRDefault="007F60D0" w:rsidP="007F60D0">
            <w:pPr>
              <w:snapToGrid w:val="0"/>
              <w:jc w:val="center"/>
              <w:rPr>
                <w:sz w:val="20"/>
                <w:szCs w:val="20"/>
              </w:rPr>
            </w:pPr>
          </w:p>
        </w:tc>
        <w:tc>
          <w:tcPr>
            <w:tcW w:w="1373" w:type="dxa"/>
            <w:tcBorders>
              <w:top w:val="nil"/>
              <w:left w:val="single" w:sz="4" w:space="0" w:color="000000"/>
              <w:bottom w:val="single" w:sz="4" w:space="0" w:color="000000"/>
              <w:right w:val="single" w:sz="4" w:space="0" w:color="000000"/>
            </w:tcBorders>
          </w:tcPr>
          <w:p w:rsidR="007F60D0" w:rsidRDefault="007F60D0" w:rsidP="007F60D0">
            <w:pPr>
              <w:pStyle w:val="Standard"/>
              <w:tabs>
                <w:tab w:val="left" w:pos="3600"/>
              </w:tabs>
              <w:snapToGrid w:val="0"/>
              <w:jc w:val="center"/>
              <w:rPr>
                <w:lang w:val="en-US"/>
              </w:rPr>
            </w:pPr>
            <w:r>
              <w:rPr>
                <w:lang w:val="en-US"/>
              </w:rPr>
              <w:t>20</w:t>
            </w:r>
          </w:p>
        </w:tc>
        <w:tc>
          <w:tcPr>
            <w:tcW w:w="1123" w:type="dxa"/>
            <w:tcBorders>
              <w:top w:val="nil"/>
              <w:left w:val="single" w:sz="4" w:space="0" w:color="000000"/>
              <w:bottom w:val="single" w:sz="4" w:space="0" w:color="000000"/>
              <w:right w:val="nil"/>
            </w:tcBorders>
          </w:tcPr>
          <w:p w:rsidR="007F60D0" w:rsidRDefault="007F60D0" w:rsidP="007F60D0">
            <w:pPr>
              <w:pStyle w:val="Standard"/>
              <w:tabs>
                <w:tab w:val="left" w:pos="3600"/>
              </w:tabs>
              <w:snapToGrid w:val="0"/>
              <w:jc w:val="center"/>
            </w:pPr>
            <w:r>
              <w:t>op.</w:t>
            </w:r>
          </w:p>
        </w:tc>
        <w:tc>
          <w:tcPr>
            <w:tcW w:w="1584" w:type="dxa"/>
            <w:tcBorders>
              <w:left w:val="single" w:sz="4" w:space="0" w:color="000000"/>
              <w:bottom w:val="single" w:sz="4" w:space="0" w:color="000000"/>
            </w:tcBorders>
            <w:shd w:val="clear" w:color="auto" w:fill="auto"/>
            <w:vAlign w:val="center"/>
          </w:tcPr>
          <w:p w:rsidR="007F60D0" w:rsidRPr="00DC5719" w:rsidRDefault="007F60D0" w:rsidP="007F60D0">
            <w:pPr>
              <w:snapToGrid w:val="0"/>
              <w:jc w:val="center"/>
              <w:rPr>
                <w:sz w:val="20"/>
                <w:szCs w:val="20"/>
              </w:rPr>
            </w:pPr>
          </w:p>
        </w:tc>
        <w:tc>
          <w:tcPr>
            <w:tcW w:w="1008"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2"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972" w:type="dxa"/>
            <w:tcBorders>
              <w:left w:val="single" w:sz="4" w:space="0" w:color="000000"/>
              <w:bottom w:val="single" w:sz="4" w:space="0" w:color="000000"/>
            </w:tcBorders>
            <w:shd w:val="clear" w:color="auto" w:fill="auto"/>
            <w:vAlign w:val="center"/>
          </w:tcPr>
          <w:p w:rsidR="007F60D0" w:rsidRPr="000E3276" w:rsidRDefault="007F60D0" w:rsidP="007F60D0">
            <w:pPr>
              <w:snapToGrid w:val="0"/>
              <w:jc w:val="center"/>
              <w:rPr>
                <w:sz w:val="20"/>
              </w:rPr>
            </w:pPr>
          </w:p>
        </w:tc>
        <w:tc>
          <w:tcPr>
            <w:tcW w:w="1754" w:type="dxa"/>
            <w:tcBorders>
              <w:left w:val="single" w:sz="4" w:space="0" w:color="000000"/>
              <w:bottom w:val="single" w:sz="4" w:space="0" w:color="000000"/>
              <w:right w:val="single" w:sz="4" w:space="0" w:color="000000"/>
            </w:tcBorders>
            <w:shd w:val="clear" w:color="auto" w:fill="auto"/>
            <w:vAlign w:val="center"/>
          </w:tcPr>
          <w:p w:rsidR="007F60D0" w:rsidRPr="000E3276" w:rsidRDefault="007F60D0" w:rsidP="007F60D0">
            <w:pPr>
              <w:snapToGrid w:val="0"/>
              <w:jc w:val="center"/>
              <w:rPr>
                <w:sz w:val="20"/>
              </w:rPr>
            </w:pPr>
          </w:p>
        </w:tc>
      </w:tr>
      <w:tr w:rsidR="005039D7" w:rsidRPr="000E3276" w:rsidTr="00A95036">
        <w:trPr>
          <w:trHeight w:val="239"/>
        </w:trPr>
        <w:tc>
          <w:tcPr>
            <w:tcW w:w="11100" w:type="dxa"/>
            <w:gridSpan w:val="7"/>
            <w:tcBorders>
              <w:top w:val="single" w:sz="4" w:space="0" w:color="000000"/>
              <w:left w:val="single" w:sz="4" w:space="0" w:color="000000"/>
              <w:bottom w:val="single" w:sz="4" w:space="0" w:color="000000"/>
            </w:tcBorders>
            <w:shd w:val="clear" w:color="auto" w:fill="auto"/>
            <w:vAlign w:val="center"/>
          </w:tcPr>
          <w:p w:rsidR="005039D7" w:rsidRPr="000E3276" w:rsidRDefault="005039D7" w:rsidP="00A95036">
            <w:pPr>
              <w:snapToGrid w:val="0"/>
              <w:jc w:val="center"/>
              <w:rPr>
                <w:b/>
                <w:sz w:val="20"/>
              </w:rPr>
            </w:pPr>
            <w:r w:rsidRPr="000E3276">
              <w:rPr>
                <w:b/>
                <w:sz w:val="20"/>
              </w:rPr>
              <w:t>Wartość netto i brutto zamówienia ogółem:</w:t>
            </w:r>
          </w:p>
          <w:p w:rsidR="005039D7" w:rsidRPr="000E3276" w:rsidRDefault="005039D7" w:rsidP="00A95036">
            <w:pPr>
              <w:jc w:val="center"/>
              <w:rPr>
                <w:sz w:val="20"/>
              </w:rPr>
            </w:pPr>
          </w:p>
        </w:tc>
        <w:tc>
          <w:tcPr>
            <w:tcW w:w="1752" w:type="dxa"/>
            <w:tcBorders>
              <w:top w:val="single" w:sz="4" w:space="0" w:color="000000"/>
              <w:left w:val="single" w:sz="4" w:space="0" w:color="000000"/>
              <w:bottom w:val="single" w:sz="4" w:space="0" w:color="000000"/>
            </w:tcBorders>
            <w:shd w:val="clear" w:color="auto" w:fill="auto"/>
          </w:tcPr>
          <w:p w:rsidR="005039D7" w:rsidRPr="000E3276" w:rsidRDefault="005039D7" w:rsidP="00A95036">
            <w:pPr>
              <w:snapToGrid w:val="0"/>
              <w:jc w:val="center"/>
              <w:rPr>
                <w:sz w:val="20"/>
              </w:rPr>
            </w:pPr>
          </w:p>
        </w:tc>
        <w:tc>
          <w:tcPr>
            <w:tcW w:w="972" w:type="dxa"/>
            <w:tcBorders>
              <w:top w:val="single" w:sz="4" w:space="0" w:color="000000"/>
              <w:left w:val="single" w:sz="4" w:space="0" w:color="000000"/>
              <w:bottom w:val="single" w:sz="4" w:space="0" w:color="000000"/>
            </w:tcBorders>
            <w:shd w:val="clear" w:color="auto" w:fill="auto"/>
            <w:vAlign w:val="center"/>
          </w:tcPr>
          <w:p w:rsidR="005039D7" w:rsidRPr="000E3276" w:rsidRDefault="005039D7" w:rsidP="00A95036">
            <w:pPr>
              <w:snapToGrid w:val="0"/>
              <w:jc w:val="center"/>
              <w:rPr>
                <w:sz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D7" w:rsidRPr="000E3276" w:rsidRDefault="005039D7" w:rsidP="00A95036">
            <w:pPr>
              <w:snapToGrid w:val="0"/>
              <w:jc w:val="center"/>
              <w:rPr>
                <w:sz w:val="20"/>
              </w:rPr>
            </w:pPr>
          </w:p>
        </w:tc>
      </w:tr>
    </w:tbl>
    <w:p w:rsidR="005039D7" w:rsidRPr="000E3276" w:rsidRDefault="005039D7" w:rsidP="005039D7"/>
    <w:p w:rsidR="005039D7" w:rsidRPr="00DC5719" w:rsidRDefault="005039D7" w:rsidP="005039D7">
      <w:pPr>
        <w:rPr>
          <w:sz w:val="20"/>
          <w:szCs w:val="20"/>
        </w:rPr>
      </w:pPr>
      <w:r w:rsidRPr="00DC5719">
        <w:rPr>
          <w:sz w:val="20"/>
          <w:szCs w:val="20"/>
        </w:rPr>
        <w:t xml:space="preserve">   Słownie wartość brutto ogółem ....................................................................................................................................................................</w:t>
      </w:r>
    </w:p>
    <w:p w:rsidR="005039D7" w:rsidRPr="00DC5719" w:rsidRDefault="005039D7" w:rsidP="005039D7">
      <w:pPr>
        <w:rPr>
          <w:sz w:val="20"/>
          <w:szCs w:val="20"/>
        </w:rPr>
      </w:pPr>
    </w:p>
    <w:p w:rsidR="005039D7" w:rsidRPr="00DC5719" w:rsidRDefault="005039D7" w:rsidP="005039D7">
      <w:pPr>
        <w:rPr>
          <w:sz w:val="20"/>
          <w:szCs w:val="20"/>
        </w:rPr>
      </w:pPr>
    </w:p>
    <w:p w:rsidR="005039D7" w:rsidRPr="000E3276" w:rsidRDefault="005039D7" w:rsidP="005039D7">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5039D7" w:rsidRDefault="005039D7" w:rsidP="005039D7">
      <w:pPr>
        <w:rPr>
          <w:b/>
        </w:rPr>
      </w:pPr>
      <w:r>
        <w:t xml:space="preserve">                  </w:t>
      </w:r>
      <w:r w:rsidRPr="000E3276">
        <w:t>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8253FA" w:rsidRDefault="008253FA" w:rsidP="008253FA">
      <w:pPr>
        <w:jc w:val="right"/>
        <w:rPr>
          <w:b/>
          <w:sz w:val="28"/>
          <w:szCs w:val="28"/>
        </w:rPr>
      </w:pPr>
    </w:p>
    <w:p w:rsidR="004B2DD2" w:rsidRDefault="004B2DD2" w:rsidP="008253FA">
      <w:pPr>
        <w:jc w:val="right"/>
        <w:rPr>
          <w:b/>
          <w:sz w:val="28"/>
          <w:szCs w:val="28"/>
        </w:rPr>
      </w:pPr>
    </w:p>
    <w:p w:rsidR="004B2DD2" w:rsidRDefault="004B2DD2" w:rsidP="00A95036">
      <w:pPr>
        <w:rPr>
          <w:b/>
          <w:sz w:val="28"/>
          <w:szCs w:val="28"/>
        </w:rPr>
      </w:pPr>
    </w:p>
    <w:p w:rsidR="00A95036" w:rsidRDefault="00A95036" w:rsidP="00A95036">
      <w:pPr>
        <w:rPr>
          <w:b/>
          <w:sz w:val="28"/>
          <w:szCs w:val="28"/>
        </w:rPr>
      </w:pPr>
    </w:p>
    <w:p w:rsidR="008253FA" w:rsidRDefault="008253FA" w:rsidP="008253FA">
      <w:pPr>
        <w:rPr>
          <w:b/>
          <w:sz w:val="28"/>
          <w:szCs w:val="28"/>
        </w:rPr>
      </w:pPr>
    </w:p>
    <w:p w:rsidR="008253FA" w:rsidRDefault="008253FA" w:rsidP="008253FA">
      <w:pPr>
        <w:jc w:val="right"/>
        <w:rPr>
          <w:b/>
          <w:sz w:val="28"/>
          <w:szCs w:val="28"/>
        </w:rPr>
      </w:pPr>
      <w:r>
        <w:rPr>
          <w:b/>
          <w:sz w:val="28"/>
          <w:szCs w:val="28"/>
        </w:rPr>
        <w:lastRenderedPageBreak/>
        <w:t>Załącznik Nr 2/2</w:t>
      </w:r>
    </w:p>
    <w:p w:rsidR="008253FA" w:rsidRPr="00A95036" w:rsidRDefault="008253FA" w:rsidP="00A95036">
      <w:pPr>
        <w:jc w:val="right"/>
        <w:rPr>
          <w:b/>
          <w:sz w:val="28"/>
        </w:rPr>
      </w:pPr>
      <w:r>
        <w:rPr>
          <w:b/>
          <w:sz w:val="28"/>
        </w:rPr>
        <w:t>do SIWZ Nr W.Sz.Z: TZ-280-</w:t>
      </w:r>
      <w:r w:rsidR="004B2DD2">
        <w:rPr>
          <w:b/>
          <w:sz w:val="28"/>
        </w:rPr>
        <w:t>7</w:t>
      </w:r>
      <w:r w:rsidR="00A95036">
        <w:rPr>
          <w:b/>
          <w:sz w:val="28"/>
        </w:rPr>
        <w:t>4</w:t>
      </w:r>
      <w:r>
        <w:rPr>
          <w:b/>
          <w:sz w:val="28"/>
        </w:rPr>
        <w:t>/18</w:t>
      </w:r>
    </w:p>
    <w:bookmarkEnd w:id="1"/>
    <w:p w:rsidR="00A95036" w:rsidRPr="00A95036" w:rsidRDefault="00A95036" w:rsidP="00A95036">
      <w:pPr>
        <w:jc w:val="center"/>
        <w:rPr>
          <w:b/>
        </w:rPr>
      </w:pPr>
      <w:r w:rsidRPr="000E3276">
        <w:rPr>
          <w:b/>
        </w:rPr>
        <w:t xml:space="preserve">Specyfikacja asortymentowo -ilościowo-cenowa </w:t>
      </w:r>
      <w:r w:rsidR="00B331DC">
        <w:rPr>
          <w:b/>
        </w:rPr>
        <w:t xml:space="preserve">i </w:t>
      </w:r>
      <w:r w:rsidR="00B331DC" w:rsidRPr="003334F8">
        <w:rPr>
          <w:rFonts w:eastAsia="Lucida Sans Unicode"/>
          <w:b/>
          <w:color w:val="000000"/>
          <w:lang w:bidi="en-US"/>
        </w:rPr>
        <w:t xml:space="preserve">standardy </w:t>
      </w:r>
      <w:r w:rsidR="00B331DC">
        <w:rPr>
          <w:rFonts w:eastAsia="Lucida Sans Unicode"/>
          <w:b/>
          <w:color w:val="000000"/>
          <w:lang w:bidi="en-US"/>
        </w:rPr>
        <w:t>jakoś</w:t>
      </w:r>
      <w:r w:rsidR="00B331DC" w:rsidRPr="003334F8">
        <w:rPr>
          <w:rFonts w:eastAsia="Lucida Sans Unicode"/>
          <w:b/>
          <w:color w:val="000000"/>
          <w:lang w:bidi="en-US"/>
        </w:rPr>
        <w:t xml:space="preserve">ciowe odnoszące się </w:t>
      </w:r>
      <w:r w:rsidR="00B331DC">
        <w:rPr>
          <w:rFonts w:eastAsia="Lucida Sans Unicode"/>
          <w:b/>
          <w:color w:val="000000"/>
          <w:lang w:bidi="en-US"/>
        </w:rPr>
        <w:t xml:space="preserve">    </w:t>
      </w:r>
      <w:r w:rsidR="00B331DC" w:rsidRPr="003334F8">
        <w:rPr>
          <w:rFonts w:eastAsia="Lucida Sans Unicode"/>
          <w:b/>
          <w:color w:val="000000"/>
          <w:lang w:bidi="en-US"/>
        </w:rPr>
        <w:t>do wszystkich istotnych cech przedmiotu zamówienia</w:t>
      </w:r>
      <w:r w:rsidR="00B331DC" w:rsidRPr="000E3276">
        <w:rPr>
          <w:b/>
        </w:rPr>
        <w:t xml:space="preserve"> </w:t>
      </w:r>
      <w:r w:rsidRPr="000E3276">
        <w:rPr>
          <w:b/>
        </w:rPr>
        <w:t>- Zadanie Nr 2</w:t>
      </w:r>
    </w:p>
    <w:tbl>
      <w:tblPr>
        <w:tblW w:w="15341" w:type="dxa"/>
        <w:tblInd w:w="-797" w:type="dxa"/>
        <w:tblLayout w:type="fixed"/>
        <w:tblLook w:val="0000" w:firstRow="0" w:lastRow="0" w:firstColumn="0" w:lastColumn="0" w:noHBand="0" w:noVBand="0"/>
      </w:tblPr>
      <w:tblGrid>
        <w:gridCol w:w="479"/>
        <w:gridCol w:w="3574"/>
        <w:gridCol w:w="2097"/>
        <w:gridCol w:w="1559"/>
        <w:gridCol w:w="1134"/>
        <w:gridCol w:w="1276"/>
        <w:gridCol w:w="992"/>
        <w:gridCol w:w="1484"/>
        <w:gridCol w:w="1140"/>
        <w:gridCol w:w="1606"/>
      </w:tblGrid>
      <w:tr w:rsidR="00A95036" w:rsidRPr="000E3276" w:rsidTr="008D413C">
        <w:trPr>
          <w:trHeight w:val="897"/>
        </w:trPr>
        <w:tc>
          <w:tcPr>
            <w:tcW w:w="479"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rPr>
                <w:b/>
                <w:sz w:val="20"/>
              </w:rPr>
            </w:pPr>
            <w:r w:rsidRPr="000E3276">
              <w:rPr>
                <w:b/>
                <w:sz w:val="20"/>
              </w:rPr>
              <w:t>Lp.</w:t>
            </w:r>
          </w:p>
        </w:tc>
        <w:tc>
          <w:tcPr>
            <w:tcW w:w="3574" w:type="dxa"/>
            <w:tcBorders>
              <w:top w:val="single" w:sz="4" w:space="0" w:color="000000"/>
              <w:left w:val="single" w:sz="4" w:space="0" w:color="000000"/>
              <w:bottom w:val="single" w:sz="4" w:space="0" w:color="000000"/>
            </w:tcBorders>
            <w:shd w:val="clear" w:color="auto" w:fill="auto"/>
          </w:tcPr>
          <w:p w:rsidR="00A95036" w:rsidRPr="008661A6" w:rsidRDefault="00A95036" w:rsidP="00A95036">
            <w:pPr>
              <w:snapToGrid w:val="0"/>
              <w:jc w:val="center"/>
              <w:rPr>
                <w:b/>
                <w:sz w:val="20"/>
              </w:rPr>
            </w:pPr>
            <w:r w:rsidRPr="008661A6">
              <w:rPr>
                <w:b/>
                <w:sz w:val="20"/>
              </w:rPr>
              <w:t>Przedmiot zamówienia</w:t>
            </w:r>
          </w:p>
        </w:tc>
        <w:tc>
          <w:tcPr>
            <w:tcW w:w="2097" w:type="dxa"/>
            <w:tcBorders>
              <w:top w:val="single" w:sz="4" w:space="0" w:color="000000"/>
              <w:left w:val="single" w:sz="4" w:space="0" w:color="000000"/>
              <w:bottom w:val="single" w:sz="4" w:space="0" w:color="000000"/>
            </w:tcBorders>
            <w:shd w:val="clear" w:color="auto" w:fill="auto"/>
          </w:tcPr>
          <w:p w:rsidR="008D413C" w:rsidRDefault="008D413C" w:rsidP="008D413C">
            <w:pPr>
              <w:snapToGrid w:val="0"/>
              <w:spacing w:after="0"/>
              <w:jc w:val="center"/>
              <w:rPr>
                <w:b/>
                <w:sz w:val="20"/>
              </w:rPr>
            </w:pPr>
            <w:r w:rsidRPr="000E3276">
              <w:rPr>
                <w:b/>
                <w:sz w:val="20"/>
              </w:rPr>
              <w:t xml:space="preserve">Nazwa </w:t>
            </w:r>
            <w:r>
              <w:rPr>
                <w:b/>
                <w:sz w:val="20"/>
              </w:rPr>
              <w:t>producenta/</w:t>
            </w:r>
          </w:p>
          <w:p w:rsidR="008D413C" w:rsidRDefault="008D413C" w:rsidP="008D413C">
            <w:pPr>
              <w:snapToGrid w:val="0"/>
              <w:spacing w:after="0"/>
              <w:jc w:val="center"/>
              <w:rPr>
                <w:b/>
                <w:sz w:val="20"/>
              </w:rPr>
            </w:pPr>
            <w:r>
              <w:rPr>
                <w:b/>
                <w:sz w:val="20"/>
              </w:rPr>
              <w:t xml:space="preserve">nazwa handlowa </w:t>
            </w:r>
            <w:r w:rsidRPr="000E3276">
              <w:rPr>
                <w:b/>
                <w:sz w:val="20"/>
              </w:rPr>
              <w:t xml:space="preserve">/ </w:t>
            </w:r>
          </w:p>
          <w:p w:rsidR="00A95036" w:rsidRPr="000E3276" w:rsidRDefault="008D413C" w:rsidP="008D413C">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559"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Pr>
                <w:b/>
                <w:sz w:val="20"/>
              </w:rPr>
              <w:t>Szacunkowa</w:t>
            </w:r>
            <w:r w:rsidRPr="000E3276">
              <w:rPr>
                <w:b/>
                <w:sz w:val="20"/>
              </w:rPr>
              <w:t xml:space="preserve"> ilość zamawiana </w:t>
            </w:r>
          </w:p>
          <w:p w:rsidR="00A95036" w:rsidRPr="000E3276" w:rsidRDefault="00A95036" w:rsidP="00A95036">
            <w:pPr>
              <w:snapToGrid w:val="0"/>
              <w:jc w:val="center"/>
              <w:rPr>
                <w:b/>
                <w:sz w:val="20"/>
              </w:rPr>
            </w:pPr>
            <w:r w:rsidRPr="000E3276">
              <w:rPr>
                <w:b/>
                <w:sz w:val="20"/>
              </w:rPr>
              <w:t xml:space="preserve">w skali </w:t>
            </w:r>
          </w:p>
          <w:p w:rsidR="00A95036" w:rsidRPr="000E3276" w:rsidRDefault="00A95036" w:rsidP="00A95036">
            <w:pPr>
              <w:snapToGrid w:val="0"/>
              <w:jc w:val="center"/>
              <w:rPr>
                <w:b/>
                <w:sz w:val="20"/>
              </w:rPr>
            </w:pPr>
            <w:r w:rsidRPr="000E3276">
              <w:rPr>
                <w:b/>
                <w:sz w:val="20"/>
              </w:rPr>
              <w:t>12 miesięcy</w:t>
            </w:r>
          </w:p>
        </w:tc>
        <w:tc>
          <w:tcPr>
            <w:tcW w:w="1134"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Jednostka miary</w:t>
            </w:r>
          </w:p>
        </w:tc>
        <w:tc>
          <w:tcPr>
            <w:tcW w:w="1276"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Cena jednostkowa netto za j.m.</w:t>
            </w:r>
          </w:p>
        </w:tc>
        <w:tc>
          <w:tcPr>
            <w:tcW w:w="992"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Stawka podatku VAT</w:t>
            </w:r>
          </w:p>
        </w:tc>
        <w:tc>
          <w:tcPr>
            <w:tcW w:w="1484"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 xml:space="preserve">Wartość netto    </w:t>
            </w:r>
          </w:p>
          <w:p w:rsidR="00A95036" w:rsidRPr="000E3276" w:rsidRDefault="00A95036" w:rsidP="00A95036">
            <w:pPr>
              <w:snapToGrid w:val="0"/>
              <w:jc w:val="center"/>
              <w:rPr>
                <w:b/>
                <w:sz w:val="20"/>
              </w:rPr>
            </w:pPr>
            <w:r w:rsidRPr="000E3276">
              <w:rPr>
                <w:b/>
                <w:sz w:val="20"/>
              </w:rPr>
              <w:t xml:space="preserve">      ogółem</w:t>
            </w:r>
          </w:p>
        </w:tc>
        <w:tc>
          <w:tcPr>
            <w:tcW w:w="1140"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 xml:space="preserve">Wartość </w:t>
            </w:r>
          </w:p>
          <w:p w:rsidR="00A95036" w:rsidRPr="000E3276" w:rsidRDefault="00A95036" w:rsidP="00A95036">
            <w:pPr>
              <w:jc w:val="center"/>
              <w:rPr>
                <w:b/>
                <w:sz w:val="20"/>
              </w:rPr>
            </w:pPr>
            <w:r w:rsidRPr="000E3276">
              <w:rPr>
                <w:b/>
                <w:sz w:val="20"/>
              </w:rPr>
              <w:t>VAT</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A95036" w:rsidRPr="000E3276" w:rsidRDefault="00A95036" w:rsidP="00A95036">
            <w:pPr>
              <w:snapToGrid w:val="0"/>
              <w:jc w:val="center"/>
              <w:rPr>
                <w:b/>
                <w:sz w:val="20"/>
              </w:rPr>
            </w:pPr>
            <w:r w:rsidRPr="000E3276">
              <w:rPr>
                <w:b/>
                <w:sz w:val="20"/>
              </w:rPr>
              <w:t xml:space="preserve">Wartość brutto ogółem </w:t>
            </w:r>
          </w:p>
        </w:tc>
      </w:tr>
      <w:tr w:rsidR="00A95036" w:rsidRPr="000E3276" w:rsidTr="008D413C">
        <w:trPr>
          <w:trHeight w:val="441"/>
        </w:trPr>
        <w:tc>
          <w:tcPr>
            <w:tcW w:w="479" w:type="dxa"/>
            <w:tcBorders>
              <w:top w:val="single" w:sz="4" w:space="0" w:color="000000"/>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w:t>
            </w:r>
          </w:p>
        </w:tc>
        <w:tc>
          <w:tcPr>
            <w:tcW w:w="3574" w:type="dxa"/>
            <w:tcBorders>
              <w:top w:val="single" w:sz="4" w:space="0" w:color="000000"/>
              <w:left w:val="single" w:sz="4" w:space="0" w:color="000000"/>
              <w:bottom w:val="single" w:sz="4" w:space="0" w:color="000000"/>
              <w:right w:val="nil"/>
            </w:tcBorders>
          </w:tcPr>
          <w:p w:rsidR="00A95036" w:rsidRDefault="00A95036" w:rsidP="00A95036">
            <w:pPr>
              <w:pStyle w:val="Standard"/>
              <w:tabs>
                <w:tab w:val="left" w:pos="3600"/>
              </w:tabs>
              <w:snapToGrid w:val="0"/>
            </w:pPr>
            <w:r>
              <w:t>Gaza opatrunkowa jałowa 13-nitkowa 1m</w:t>
            </w:r>
            <w:r>
              <w:rPr>
                <w:vertAlign w:val="superscript"/>
              </w:rPr>
              <w:t>2</w:t>
            </w:r>
          </w:p>
        </w:tc>
        <w:tc>
          <w:tcPr>
            <w:tcW w:w="2097" w:type="dxa"/>
            <w:tcBorders>
              <w:top w:val="single" w:sz="4" w:space="0" w:color="000000"/>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jc w:val="center"/>
              <w:rPr>
                <w:lang w:val="en-US"/>
              </w:rPr>
            </w:pPr>
            <w:r>
              <w:rPr>
                <w:lang w:val="en-US"/>
              </w:rPr>
              <w:t>40000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pStyle w:val="Standard"/>
              <w:snapToGrid w:val="0"/>
              <w:jc w:val="center"/>
            </w:pPr>
            <w:r>
              <w:t>szt.</w:t>
            </w:r>
          </w:p>
        </w:tc>
        <w:tc>
          <w:tcPr>
            <w:tcW w:w="1276"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Gaza opatrunkowa jałowa 13-nitkowa 0,5m</w:t>
            </w:r>
            <w:r>
              <w:rPr>
                <w:vertAlign w:val="superscript"/>
              </w:rPr>
              <w:t>2</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snapToGrid w:val="0"/>
              <w:jc w:val="center"/>
              <w:rPr>
                <w:lang w:val="en-US"/>
              </w:rPr>
            </w:pPr>
            <w:r>
              <w:rPr>
                <w:lang w:val="en-US"/>
              </w:rPr>
              <w:t>6000</w:t>
            </w:r>
          </w:p>
        </w:tc>
        <w:tc>
          <w:tcPr>
            <w:tcW w:w="1134" w:type="dxa"/>
            <w:tcBorders>
              <w:top w:val="nil"/>
              <w:left w:val="single" w:sz="4" w:space="0" w:color="000000"/>
              <w:bottom w:val="single" w:sz="4" w:space="0" w:color="000000"/>
              <w:right w:val="nil"/>
            </w:tcBorders>
          </w:tcPr>
          <w:p w:rsidR="00A95036" w:rsidRDefault="00A95036" w:rsidP="00A95036">
            <w:pPr>
              <w:pStyle w:val="Standard"/>
              <w:snapToGrid w:val="0"/>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Gaza opatrunkowa jałowa 13-nitkowa 0,25m</w:t>
            </w:r>
            <w:r>
              <w:rPr>
                <w:vertAlign w:val="superscript"/>
              </w:rPr>
              <w:t>2</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snapToGrid w:val="0"/>
              <w:jc w:val="center"/>
              <w:rPr>
                <w:lang w:val="en-US"/>
              </w:rPr>
            </w:pPr>
            <w:r>
              <w:rPr>
                <w:lang w:val="en-US"/>
              </w:rPr>
              <w:t>12000</w:t>
            </w:r>
          </w:p>
        </w:tc>
        <w:tc>
          <w:tcPr>
            <w:tcW w:w="1134" w:type="dxa"/>
            <w:tcBorders>
              <w:top w:val="nil"/>
              <w:left w:val="single" w:sz="4" w:space="0" w:color="000000"/>
              <w:bottom w:val="single" w:sz="4" w:space="0" w:color="000000"/>
              <w:right w:val="nil"/>
            </w:tcBorders>
          </w:tcPr>
          <w:p w:rsidR="00A95036" w:rsidRDefault="00A95036" w:rsidP="00A95036">
            <w:pPr>
              <w:pStyle w:val="Standard"/>
              <w:snapToGrid w:val="0"/>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4</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Opatrunek oczny, 2-warstwowy,jałowy z niestrzepiącymi się brzegami á 1szt.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snapToGrid w:val="0"/>
              <w:jc w:val="center"/>
              <w:rPr>
                <w:lang w:val="en-US"/>
              </w:rPr>
            </w:pPr>
            <w:r>
              <w:rPr>
                <w:lang w:val="en-US"/>
              </w:rPr>
              <w:t>5000</w:t>
            </w:r>
          </w:p>
          <w:p w:rsidR="00A95036" w:rsidRDefault="00A95036" w:rsidP="00A95036">
            <w:pPr>
              <w:pStyle w:val="Standard"/>
              <w:snapToGrid w:val="0"/>
              <w:jc w:val="center"/>
              <w:rPr>
                <w:lang w:val="en-US"/>
              </w:rPr>
            </w:pPr>
          </w:p>
        </w:tc>
        <w:tc>
          <w:tcPr>
            <w:tcW w:w="1134" w:type="dxa"/>
            <w:tcBorders>
              <w:top w:val="nil"/>
              <w:left w:val="single" w:sz="4" w:space="0" w:color="000000"/>
              <w:bottom w:val="single" w:sz="4" w:space="0" w:color="000000"/>
              <w:right w:val="nil"/>
            </w:tcBorders>
          </w:tcPr>
          <w:p w:rsidR="00A95036" w:rsidRDefault="00A95036" w:rsidP="00A95036">
            <w:pPr>
              <w:pStyle w:val="Standard"/>
              <w:snapToGrid w:val="0"/>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5</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snapToGrid w:val="0"/>
            </w:pPr>
            <w:r>
              <w:t>5 x 5cm, gramatura 1 kompresu min. 0,75g  á 2szt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snapToGrid w:val="0"/>
              <w:jc w:val="center"/>
              <w:rPr>
                <w:lang w:val="en-US"/>
              </w:rPr>
            </w:pPr>
            <w:r>
              <w:rPr>
                <w:lang w:val="en-US"/>
              </w:rPr>
              <w:t>50000</w:t>
            </w:r>
          </w:p>
        </w:tc>
        <w:tc>
          <w:tcPr>
            <w:tcW w:w="1134" w:type="dxa"/>
            <w:tcBorders>
              <w:top w:val="nil"/>
              <w:left w:val="single" w:sz="4" w:space="0" w:color="000000"/>
              <w:bottom w:val="single" w:sz="4" w:space="0" w:color="000000"/>
              <w:right w:val="nil"/>
            </w:tcBorders>
          </w:tcPr>
          <w:p w:rsidR="00A95036" w:rsidRDefault="00A95036" w:rsidP="00A95036">
            <w:pPr>
              <w:pStyle w:val="Standard"/>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6</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5 x 5cm, gramatura 1 kompresu min. 0,75g á 3szt.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300000</w:t>
            </w:r>
          </w:p>
          <w:p w:rsidR="00A95036" w:rsidRDefault="00A95036" w:rsidP="00A95036">
            <w:pPr>
              <w:pStyle w:val="Standard"/>
              <w:tabs>
                <w:tab w:val="left" w:pos="3600"/>
              </w:tabs>
              <w:snapToGrid w:val="0"/>
              <w:jc w:val="center"/>
              <w:rPr>
                <w:lang w:val="en-US"/>
              </w:rPr>
            </w:pP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lastRenderedPageBreak/>
              <w:t>7</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5 x 5cm, gramatura 1 kompresu min. 0,75g á 10szt.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4000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8</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          7,5 x 7,5cm, gramatura 1 kompresu min. 1,6g á 2szt.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4000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9</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7,5 x 7,5cm, gramatura 1 kompresu min. 1,6g á 3szt.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400000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auto"/>
            </w:tcBorders>
            <w:shd w:val="clear" w:color="auto" w:fill="auto"/>
          </w:tcPr>
          <w:p w:rsidR="00A95036" w:rsidRPr="008661A6" w:rsidRDefault="00A95036" w:rsidP="00A95036">
            <w:pPr>
              <w:snapToGrid w:val="0"/>
              <w:jc w:val="center"/>
              <w:rPr>
                <w:sz w:val="20"/>
              </w:rPr>
            </w:pPr>
            <w:r w:rsidRPr="008661A6">
              <w:rPr>
                <w:sz w:val="20"/>
              </w:rPr>
              <w:t>10</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7,5 x 7,5cm, gramatura 1 kompresu min. 1,6g á 5szt.</w:t>
            </w:r>
          </w:p>
        </w:tc>
        <w:tc>
          <w:tcPr>
            <w:tcW w:w="2097" w:type="dxa"/>
            <w:tcBorders>
              <w:left w:val="single" w:sz="4" w:space="0" w:color="000000"/>
              <w:bottom w:val="single" w:sz="4" w:space="0" w:color="auto"/>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auto"/>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auto"/>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auto"/>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auto"/>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auto"/>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top w:val="single" w:sz="4" w:space="0" w:color="auto"/>
              <w:left w:val="single" w:sz="4" w:space="0" w:color="auto"/>
              <w:bottom w:val="single" w:sz="4" w:space="0" w:color="auto"/>
              <w:right w:val="single" w:sz="4" w:space="0" w:color="auto"/>
            </w:tcBorders>
            <w:shd w:val="clear" w:color="auto" w:fill="auto"/>
          </w:tcPr>
          <w:p w:rsidR="00A95036" w:rsidRPr="008661A6" w:rsidRDefault="00A95036" w:rsidP="00A95036">
            <w:pPr>
              <w:snapToGrid w:val="0"/>
              <w:jc w:val="center"/>
              <w:rPr>
                <w:sz w:val="20"/>
              </w:rPr>
            </w:pPr>
            <w:r w:rsidRPr="008661A6">
              <w:rPr>
                <w:sz w:val="20"/>
              </w:rPr>
              <w:t>11</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7,5 x 7, 5cm, gramatura 1 kompresu min. 1,6g</w:t>
            </w:r>
          </w:p>
          <w:p w:rsidR="00A95036" w:rsidRDefault="00A95036" w:rsidP="00A95036">
            <w:pPr>
              <w:pStyle w:val="Standard"/>
              <w:tabs>
                <w:tab w:val="left" w:pos="3600"/>
              </w:tabs>
            </w:pPr>
            <w:r>
              <w:t xml:space="preserve"> á 30szt.</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4000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top w:val="single" w:sz="4" w:space="0" w:color="auto"/>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12</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7,5 x 7,5cm, gramatura 1 kompresu min. 1,6g</w:t>
            </w:r>
          </w:p>
          <w:p w:rsidR="00A95036" w:rsidRDefault="00A95036" w:rsidP="00A95036">
            <w:pPr>
              <w:pStyle w:val="Standard"/>
              <w:tabs>
                <w:tab w:val="left" w:pos="3600"/>
              </w:tabs>
            </w:pPr>
            <w:r>
              <w:t xml:space="preserve"> á 50szt.</w:t>
            </w:r>
          </w:p>
        </w:tc>
        <w:tc>
          <w:tcPr>
            <w:tcW w:w="2097" w:type="dxa"/>
            <w:tcBorders>
              <w:top w:val="single" w:sz="4" w:space="0" w:color="auto"/>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4000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top w:val="single" w:sz="4" w:space="0" w:color="auto"/>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top w:val="single" w:sz="4" w:space="0" w:color="auto"/>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top w:val="single" w:sz="4" w:space="0" w:color="auto"/>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top w:val="single" w:sz="4" w:space="0" w:color="auto"/>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top w:val="single" w:sz="4" w:space="0" w:color="auto"/>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13</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588"/>
              </w:tabs>
              <w:snapToGrid w:val="0"/>
            </w:pPr>
            <w:r>
              <w:t xml:space="preserve">Kompresy jałowe 17-nitkowe, 8-warstwowe </w:t>
            </w:r>
          </w:p>
          <w:p w:rsidR="00A95036" w:rsidRDefault="00A95036" w:rsidP="00A95036">
            <w:pPr>
              <w:pStyle w:val="Standard"/>
              <w:tabs>
                <w:tab w:val="left" w:pos="3576"/>
              </w:tabs>
              <w:snapToGrid w:val="0"/>
              <w:ind w:left="-12" w:hanging="360"/>
            </w:pPr>
            <w:r>
              <w:t>10 10x 10cm, gramatura 1 kompresu min. 2,1g á 2szt.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25000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14</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lastRenderedPageBreak/>
              <w:t>10 x 10cm, gramatura 1 kompresu min. 2,8g á 3szt.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300000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15</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10 x 10cm, gramatura 1 kompresu min. 2,8g á 5szt.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16</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10 x 10cm, gramatura 1 kompresu min. 2,8g á 30szt.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20000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17</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10 x 10cm z RTG, gramatura 1 kompresu min. 3,0g  á 30szt.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18</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10 x 10cm, gramatura 1 kompresu min. 2,8g á 50szt.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19</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10 x 10cm, gramatura 1 kompresu min. 2,8g á 100szt.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20</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12-warstwowe</w:t>
            </w:r>
          </w:p>
          <w:p w:rsidR="00A95036" w:rsidRDefault="00A95036" w:rsidP="00A95036">
            <w:pPr>
              <w:pStyle w:val="Standard"/>
              <w:tabs>
                <w:tab w:val="left" w:pos="3600"/>
              </w:tabs>
            </w:pPr>
            <w:r>
              <w:t>10 x 20cm, gramatura 1 kompresu min. 5,8g á 5szt.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21</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 celulozowy, jałowy 50cm x 40cm  á 1szt.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22</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17-nitkowe, 6-warstwowe z nitką RTG 45 x 45cm,  á 10szt. (pakowane podwójnie w foliomankiet)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lastRenderedPageBreak/>
              <w:t>23</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jałowe,17-nitkowe, 6-warstwowe z nitką RTG 45 x 45cm á 4szt.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8500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24</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włókninowe, 4-warstwowe 40g/m kw. z nitką RTG 7,5 x 7,5cm á 25szt.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25</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włókninowe, 4-warstwowe 40g/m kw. z nitką RTG 10 x 10cm á 25szt.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26</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 xml:space="preserve">Tupfery jałowe, 17-nitkowe typu groszki  </w:t>
            </w:r>
          </w:p>
          <w:p w:rsidR="00A95036" w:rsidRDefault="00A95036" w:rsidP="00A95036">
            <w:pPr>
              <w:pStyle w:val="Standard"/>
              <w:tabs>
                <w:tab w:val="left" w:pos="3600"/>
              </w:tabs>
            </w:pPr>
            <w:r>
              <w:t>12 x 12cm á 10szt, z nitką RTG.</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500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27</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Tupfery jałowe, 17-nitkowe typu groszki</w:t>
            </w:r>
          </w:p>
          <w:p w:rsidR="00A95036" w:rsidRDefault="00A95036" w:rsidP="00A95036">
            <w:pPr>
              <w:pStyle w:val="Standard"/>
              <w:tabs>
                <w:tab w:val="left" w:pos="3600"/>
              </w:tabs>
            </w:pPr>
            <w:r>
              <w:t>12 x 12cm á 20szt, z nitką RTG.</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28</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Tupfery jałowe, 17-nitkowe typu rożki</w:t>
            </w:r>
          </w:p>
          <w:p w:rsidR="00A95036" w:rsidRDefault="00A95036" w:rsidP="00A95036">
            <w:pPr>
              <w:pStyle w:val="Standard"/>
              <w:tabs>
                <w:tab w:val="left" w:pos="3600"/>
              </w:tabs>
            </w:pPr>
            <w:r>
              <w:t>18 x 18cm á 10szt. z nitką RTG</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29</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Tupfery jałowe, 17-nitkowe typu rożki</w:t>
            </w:r>
          </w:p>
          <w:p w:rsidR="00A95036" w:rsidRDefault="00A95036" w:rsidP="00A95036">
            <w:pPr>
              <w:pStyle w:val="Standard"/>
              <w:tabs>
                <w:tab w:val="left" w:pos="3600"/>
              </w:tabs>
            </w:pPr>
            <w:r>
              <w:t>18 x 18cm á 20szt. z nitka RTG</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30</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włókninowe 4-warstwowe 40g/m</w:t>
            </w:r>
            <w:r>
              <w:rPr>
                <w:vertAlign w:val="superscript"/>
              </w:rPr>
              <w:t>2</w:t>
            </w:r>
            <w:r>
              <w:t xml:space="preserve">  7,5 x 7,5 cm  á 3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31</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jałowe, włókninowe 4-warstwowe 40g/m</w:t>
            </w:r>
            <w:r>
              <w:rPr>
                <w:vertAlign w:val="superscript"/>
              </w:rPr>
              <w:t>2</w:t>
            </w:r>
            <w:r>
              <w:t xml:space="preserve">  10 x 10 cm  á 3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32</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Kompresy włókninowe  40g z wycięciem tracheotomijnym „O“ 10cmx10cm a 3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12000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33</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 xml:space="preserve">Opatrunek pooperacyjny z wkładem chłonnym na włókninie </w:t>
            </w:r>
            <w:r>
              <w:lastRenderedPageBreak/>
              <w:t>10cmx8cm a 1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34</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Opatrunek pooperacyjny z wkładem chłonnym na włókninie 8cmx15cm a 1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10000</w:t>
            </w:r>
          </w:p>
        </w:tc>
        <w:tc>
          <w:tcPr>
            <w:tcW w:w="1134" w:type="dxa"/>
            <w:tcBorders>
              <w:top w:val="nil"/>
              <w:left w:val="single" w:sz="4" w:space="0" w:color="000000"/>
              <w:bottom w:val="single" w:sz="4" w:space="0" w:color="000000"/>
              <w:right w:val="nil"/>
            </w:tcBorders>
          </w:tcPr>
          <w:p w:rsidR="00A95036" w:rsidRDefault="00A95036" w:rsidP="00A95036">
            <w:pPr>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35</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Opatrunek pooperacyjny z wkładem chłonnym na włókninie 10cmx25cm a 1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10000</w:t>
            </w:r>
          </w:p>
        </w:tc>
        <w:tc>
          <w:tcPr>
            <w:tcW w:w="1134" w:type="dxa"/>
            <w:tcBorders>
              <w:top w:val="nil"/>
              <w:left w:val="single" w:sz="4" w:space="0" w:color="000000"/>
              <w:bottom w:val="single" w:sz="4" w:space="0" w:color="000000"/>
              <w:right w:val="nil"/>
            </w:tcBorders>
          </w:tcPr>
          <w:p w:rsidR="00A95036" w:rsidRDefault="00A95036" w:rsidP="00A95036">
            <w:pPr>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36</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kompresów:</w:t>
            </w:r>
          </w:p>
          <w:p w:rsidR="00A95036" w:rsidRDefault="00A95036" w:rsidP="00A95036">
            <w:pPr>
              <w:pStyle w:val="Standard"/>
              <w:numPr>
                <w:ilvl w:val="0"/>
                <w:numId w:val="138"/>
              </w:numPr>
              <w:tabs>
                <w:tab w:val="left" w:pos="-1440"/>
              </w:tabs>
              <w:snapToGrid w:val="0"/>
              <w:spacing w:line="240" w:lineRule="auto"/>
              <w:textAlignment w:val="auto"/>
            </w:pPr>
            <w:r>
              <w:t>kompresy jałowe gazowe 7,5cm x 7,5cm 17-nitkowe 12-warstwowe nitka RTG gramatura 1 kompresu min. 1,75g – 50 szt.,</w:t>
            </w:r>
          </w:p>
          <w:p w:rsidR="00A95036" w:rsidRDefault="00A95036" w:rsidP="00A95036">
            <w:pPr>
              <w:pStyle w:val="Standard"/>
              <w:numPr>
                <w:ilvl w:val="0"/>
                <w:numId w:val="138"/>
              </w:numPr>
              <w:tabs>
                <w:tab w:val="left" w:pos="-1440"/>
              </w:tabs>
              <w:snapToGrid w:val="0"/>
              <w:spacing w:line="240" w:lineRule="auto"/>
              <w:textAlignment w:val="auto"/>
            </w:pPr>
            <w:r>
              <w:t>kompresy jałowe gazowe 10cm x 10cm 17-nitkowe 12-warstwowe nitka RTG gramatura 1 kompresu min. 3,0g – 30szt.,</w:t>
            </w:r>
          </w:p>
          <w:p w:rsidR="00A95036" w:rsidRDefault="00A95036" w:rsidP="00A95036">
            <w:pPr>
              <w:pStyle w:val="Standard"/>
              <w:numPr>
                <w:ilvl w:val="0"/>
                <w:numId w:val="139"/>
              </w:numPr>
              <w:tabs>
                <w:tab w:val="left" w:pos="-1440"/>
              </w:tabs>
              <w:snapToGrid w:val="0"/>
              <w:spacing w:line="240" w:lineRule="auto"/>
              <w:textAlignment w:val="auto"/>
            </w:pPr>
            <w:r>
              <w:t>neurokompresy jałowe 4 warstowe z przymocowaną na stałe nitką RTG nawiniętą na kartonik 100mm x 15mm á 10 szt.</w:t>
            </w:r>
          </w:p>
          <w:p w:rsidR="00A95036" w:rsidRDefault="00A95036" w:rsidP="00A95036">
            <w:pPr>
              <w:pStyle w:val="Standard"/>
              <w:tabs>
                <w:tab w:val="left" w:pos="3600"/>
              </w:tabs>
              <w:snapToGrid w:val="0"/>
            </w:pP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800</w:t>
            </w: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Pr>
                <w:sz w:val="20"/>
              </w:rPr>
              <w:t>37</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brzuszny:</w:t>
            </w:r>
          </w:p>
          <w:p w:rsidR="00A95036" w:rsidRDefault="00A95036" w:rsidP="00A95036">
            <w:pPr>
              <w:pStyle w:val="Standard"/>
              <w:tabs>
                <w:tab w:val="left" w:pos="3600"/>
              </w:tabs>
              <w:snapToGrid w:val="0"/>
            </w:pPr>
            <w:r>
              <w:t>Kompres 12w 17n. 7,5cmx7,5cm RTG, gramatura 1 kompresu min. 1,76g przewiązane nitką 1x20szt.</w:t>
            </w:r>
          </w:p>
          <w:p w:rsidR="00A95036" w:rsidRDefault="00A95036" w:rsidP="00A95036">
            <w:pPr>
              <w:pStyle w:val="Standard"/>
              <w:tabs>
                <w:tab w:val="left" w:pos="3600"/>
              </w:tabs>
              <w:snapToGrid w:val="0"/>
            </w:pPr>
            <w:r>
              <w:t>Tupfery groszki RTG 12x12 a 10 szt., zapakowane w osobną torebkę wewnątrz opakowania.</w:t>
            </w:r>
          </w:p>
          <w:p w:rsidR="00A95036" w:rsidRDefault="00A95036" w:rsidP="00A95036">
            <w:pPr>
              <w:pStyle w:val="Standard"/>
              <w:tabs>
                <w:tab w:val="left" w:pos="3600"/>
              </w:tabs>
              <w:snapToGrid w:val="0"/>
            </w:pPr>
            <w:r>
              <w:t xml:space="preserve">Tupfery rożki 18x18 RTG a 30 </w:t>
            </w:r>
            <w:r>
              <w:lastRenderedPageBreak/>
              <w:t>szt., zapakowane w osobną torebkę wewnątrz opakowania.</w:t>
            </w:r>
          </w:p>
          <w:p w:rsidR="00A95036" w:rsidRDefault="00A95036" w:rsidP="00A95036">
            <w:pPr>
              <w:pStyle w:val="Standard"/>
              <w:tabs>
                <w:tab w:val="left" w:pos="3600"/>
              </w:tabs>
              <w:snapToGrid w:val="0"/>
            </w:pPr>
            <w:r>
              <w:t>Serweta gazowa 30cmx30cm 4w nitka RTG+tasiemka, nietoksyczna, zawartość środka kontrastującego (siarczan baru) min 61% á 2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150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Pr>
                <w:sz w:val="20"/>
              </w:rPr>
              <w:t>38</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migdałki/szycie:</w:t>
            </w:r>
          </w:p>
          <w:p w:rsidR="00A95036" w:rsidRDefault="00A95036" w:rsidP="00A95036">
            <w:pPr>
              <w:pStyle w:val="Standard"/>
              <w:tabs>
                <w:tab w:val="left" w:pos="3600"/>
              </w:tabs>
              <w:snapToGrid w:val="0"/>
            </w:pPr>
            <w:r>
              <w:t>Kompres 12w 17n, 7,5cmx7,5cm, gramatura 1 kompresu min. 1,65g  á 10 szt.</w:t>
            </w:r>
          </w:p>
          <w:p w:rsidR="00A95036" w:rsidRDefault="00A95036" w:rsidP="00A95036">
            <w:pPr>
              <w:pStyle w:val="Standard"/>
              <w:tabs>
                <w:tab w:val="left" w:pos="3600"/>
              </w:tabs>
              <w:snapToGrid w:val="0"/>
            </w:pPr>
            <w:r>
              <w:t>Kompres 12w 17n 10cmx10cm, gramatura 1 kompresu min. 2,9g á 10szt.</w:t>
            </w:r>
          </w:p>
          <w:p w:rsidR="00A95036" w:rsidRDefault="00A95036" w:rsidP="00A95036">
            <w:pPr>
              <w:pStyle w:val="Standard"/>
              <w:tabs>
                <w:tab w:val="left" w:pos="3600"/>
              </w:tabs>
              <w:snapToGrid w:val="0"/>
            </w:pPr>
            <w:r>
              <w:t>Tupfery rożki 18x18 RTG á 30szt., zapakowane w osobną torebkę wewnątrz opakowania.</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500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Pr>
                <w:sz w:val="20"/>
              </w:rPr>
              <w:t>39</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dermatom:</w:t>
            </w:r>
          </w:p>
          <w:p w:rsidR="00A95036" w:rsidRDefault="00A95036" w:rsidP="00A95036">
            <w:pPr>
              <w:pStyle w:val="Standard"/>
              <w:tabs>
                <w:tab w:val="left" w:pos="3600"/>
              </w:tabs>
              <w:snapToGrid w:val="0"/>
            </w:pPr>
            <w:r>
              <w:t>Kompresy gazowe 7,5cmx7,5cm 12 17n, gramatura 1 kompresu min. 1,65g, przewiązane nitką 4x10szt.</w:t>
            </w:r>
          </w:p>
          <w:p w:rsidR="00A95036" w:rsidRDefault="00A95036" w:rsidP="00A95036">
            <w:pPr>
              <w:pStyle w:val="Standard"/>
              <w:tabs>
                <w:tab w:val="left" w:pos="3600"/>
              </w:tabs>
              <w:snapToGrid w:val="0"/>
            </w:pPr>
            <w:r>
              <w:t>Kompresy gazowe 10cmx10cm 17n 12w, gramatura 1 kompresu min. 2,9g, przewiązane nitką 6x10szt.</w:t>
            </w:r>
          </w:p>
          <w:p w:rsidR="00A95036" w:rsidRDefault="00A95036" w:rsidP="00A95036">
            <w:pPr>
              <w:pStyle w:val="Standard"/>
              <w:tabs>
                <w:tab w:val="left" w:pos="3600"/>
              </w:tabs>
              <w:snapToGrid w:val="0"/>
            </w:pPr>
            <w:r>
              <w:t>Bandaż dziany 100% wiskozy 10cmx4m á 4 szt.</w:t>
            </w:r>
          </w:p>
          <w:p w:rsidR="00A95036" w:rsidRDefault="00A95036" w:rsidP="00A95036">
            <w:pPr>
              <w:pStyle w:val="Standard"/>
              <w:tabs>
                <w:tab w:val="left" w:pos="3600"/>
              </w:tabs>
              <w:snapToGrid w:val="0"/>
            </w:pPr>
            <w:r>
              <w:t>Bandaż dziany 100% wiskozy 15cmx4m á 4 szt.</w:t>
            </w:r>
          </w:p>
          <w:p w:rsidR="00A95036" w:rsidRDefault="00A95036" w:rsidP="00A95036">
            <w:pPr>
              <w:pStyle w:val="Standard"/>
              <w:tabs>
                <w:tab w:val="left" w:pos="3600"/>
              </w:tabs>
              <w:snapToGrid w:val="0"/>
            </w:pP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50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Pr>
                <w:sz w:val="20"/>
              </w:rPr>
              <w:lastRenderedPageBreak/>
              <w:t>40</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do zatok:</w:t>
            </w:r>
          </w:p>
          <w:p w:rsidR="00A95036" w:rsidRDefault="00A95036" w:rsidP="00A95036">
            <w:pPr>
              <w:pStyle w:val="Standard"/>
              <w:tabs>
                <w:tab w:val="left" w:pos="3600"/>
              </w:tabs>
              <w:snapToGrid w:val="0"/>
            </w:pPr>
            <w:r>
              <w:t>Kompresy gazowe 7,5cmx7,5cm 17n 12w, gramatura 1 kompresu min. 1,65g, przewiązane nitką 2x10szt.</w:t>
            </w:r>
          </w:p>
          <w:p w:rsidR="00A95036" w:rsidRDefault="00A95036" w:rsidP="00A95036">
            <w:pPr>
              <w:pStyle w:val="Standard"/>
              <w:tabs>
                <w:tab w:val="left" w:pos="3600"/>
              </w:tabs>
              <w:snapToGrid w:val="0"/>
            </w:pPr>
            <w:r>
              <w:t>Seton 2cmx2m á 2szt.</w:t>
            </w:r>
          </w:p>
          <w:p w:rsidR="00A95036" w:rsidRDefault="00A95036" w:rsidP="00A95036">
            <w:pPr>
              <w:pStyle w:val="Standard"/>
              <w:tabs>
                <w:tab w:val="left" w:pos="3600"/>
              </w:tabs>
              <w:snapToGrid w:val="0"/>
            </w:pPr>
            <w:r>
              <w:t>Tupfery groszki 12cm x 12cm RTG á 10szt., zapakowane w osobną torebkę wewnątrz opakowania.</w:t>
            </w:r>
          </w:p>
          <w:p w:rsidR="00A95036" w:rsidRDefault="00A95036" w:rsidP="00A95036">
            <w:pPr>
              <w:pStyle w:val="Standard"/>
              <w:tabs>
                <w:tab w:val="left" w:pos="3600"/>
              </w:tabs>
              <w:snapToGrid w:val="0"/>
            </w:pP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500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t>41</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do FESS przegroda nosowa:</w:t>
            </w:r>
          </w:p>
          <w:p w:rsidR="00A95036" w:rsidRDefault="00A95036" w:rsidP="00A95036">
            <w:pPr>
              <w:pStyle w:val="Standard"/>
              <w:tabs>
                <w:tab w:val="left" w:pos="3600"/>
              </w:tabs>
              <w:snapToGrid w:val="0"/>
            </w:pPr>
            <w:r>
              <w:t>Kompresy gazowe 10cmx10cm 12w17n, gramatura 1 kompresu min. 2,9g, przewiązane nitka 3x10szt.</w:t>
            </w:r>
          </w:p>
          <w:p w:rsidR="00A95036" w:rsidRDefault="00A95036" w:rsidP="00A95036">
            <w:pPr>
              <w:pStyle w:val="Standard"/>
              <w:tabs>
                <w:tab w:val="left" w:pos="3600"/>
              </w:tabs>
              <w:snapToGrid w:val="0"/>
            </w:pPr>
            <w:r>
              <w:t>Seton 2cmx2m á 4szt.</w:t>
            </w:r>
          </w:p>
          <w:p w:rsidR="00A95036" w:rsidRDefault="00A95036" w:rsidP="00A95036">
            <w:pPr>
              <w:pStyle w:val="Standard"/>
              <w:tabs>
                <w:tab w:val="left" w:pos="3600"/>
              </w:tabs>
              <w:snapToGrid w:val="0"/>
            </w:pPr>
            <w:r>
              <w:t>Tupfery kule 20cmx20cm á 6szt.</w:t>
            </w:r>
          </w:p>
          <w:p w:rsidR="00A95036" w:rsidRDefault="00A95036" w:rsidP="00A95036">
            <w:pPr>
              <w:pStyle w:val="Standard"/>
              <w:tabs>
                <w:tab w:val="left" w:pos="3600"/>
              </w:tabs>
              <w:snapToGrid w:val="0"/>
            </w:pP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250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t>42</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serwet:</w:t>
            </w:r>
          </w:p>
          <w:p w:rsidR="00A95036" w:rsidRDefault="00A95036" w:rsidP="00A95036">
            <w:pPr>
              <w:pStyle w:val="Standard"/>
              <w:tabs>
                <w:tab w:val="left" w:pos="3600"/>
              </w:tabs>
              <w:snapToGrid w:val="0"/>
            </w:pPr>
            <w:r>
              <w:t>Serweta gazowa 30cmx30cm 4w nitka+tasiemka, nitka RTG, nietoksyczna, zawartość środka kontrastujacego (siarczan baru) min 61% 5szt.</w:t>
            </w:r>
          </w:p>
          <w:p w:rsidR="00A95036" w:rsidRDefault="00A95036" w:rsidP="00A95036">
            <w:pPr>
              <w:pStyle w:val="Standard"/>
              <w:tabs>
                <w:tab w:val="left" w:pos="3600"/>
              </w:tabs>
              <w:snapToGrid w:val="0"/>
            </w:pPr>
            <w:r>
              <w:t>Serweta gazowa 45cmx45cm 4w nitka+tasiemka, nitka RTG, nietoksyczna, zawartość środka kontrastujacego (siarczan baru) min 61% á 2szt.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200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lastRenderedPageBreak/>
              <w:t>43</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laryngektomia:</w:t>
            </w:r>
          </w:p>
          <w:p w:rsidR="00A95036" w:rsidRDefault="00A95036" w:rsidP="00A95036">
            <w:pPr>
              <w:pStyle w:val="Standard"/>
              <w:tabs>
                <w:tab w:val="left" w:pos="3600"/>
              </w:tabs>
              <w:snapToGrid w:val="0"/>
            </w:pPr>
            <w:r>
              <w:t>Serweta gazowa 30cmx30cm 4w nitka+tasiemka, nitka RTG, nietoksyczna, zawartość środka kontrastujacego (siarczan baru) min 61% 4szt.</w:t>
            </w:r>
          </w:p>
          <w:p w:rsidR="00A95036" w:rsidRDefault="00A95036" w:rsidP="00A95036">
            <w:pPr>
              <w:pStyle w:val="Standard"/>
              <w:tabs>
                <w:tab w:val="left" w:pos="3600"/>
              </w:tabs>
              <w:snapToGrid w:val="0"/>
            </w:pPr>
            <w:r>
              <w:t>Tupfery kule 20cmx20cm 200szt. zapakowane w osobną torebkę wewnątrz opakowania,</w:t>
            </w:r>
          </w:p>
          <w:p w:rsidR="00A95036" w:rsidRDefault="00A95036" w:rsidP="00A95036">
            <w:pPr>
              <w:pStyle w:val="Standard"/>
              <w:tabs>
                <w:tab w:val="left" w:pos="3600"/>
              </w:tabs>
              <w:snapToGrid w:val="0"/>
            </w:pPr>
            <w:r>
              <w:t>kompres gazowy 10cmx10cm 12w 17n, nitka RTG, gramatura 1 kompresu min. 3,0g, przewiązywane nitką 5x10 szt.</w:t>
            </w:r>
          </w:p>
          <w:p w:rsidR="00A95036" w:rsidRDefault="00A95036" w:rsidP="00A95036">
            <w:pPr>
              <w:pStyle w:val="Standard"/>
              <w:tabs>
                <w:tab w:val="left" w:pos="3600"/>
              </w:tabs>
              <w:snapToGrid w:val="0"/>
            </w:pPr>
            <w:r>
              <w:t xml:space="preserve">Bandaż dziany 100% wiskozy 10cmx4m á 1szt. </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40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t>44</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do adenotomii:</w:t>
            </w:r>
          </w:p>
          <w:p w:rsidR="00A95036" w:rsidRDefault="00A95036" w:rsidP="00A95036">
            <w:pPr>
              <w:pStyle w:val="Standard"/>
              <w:tabs>
                <w:tab w:val="left" w:pos="3600"/>
              </w:tabs>
              <w:snapToGrid w:val="0"/>
            </w:pPr>
            <w:r>
              <w:t>Kompres gazowy 7,5cmx7,5cm 12w 17n, gramatura 1 kompresu min. 1,65g, przewiązywane nitką 2x10szt.</w:t>
            </w:r>
          </w:p>
          <w:p w:rsidR="00A95036" w:rsidRDefault="00A95036" w:rsidP="00A95036">
            <w:pPr>
              <w:pStyle w:val="Standard"/>
              <w:tabs>
                <w:tab w:val="left" w:pos="3600"/>
              </w:tabs>
              <w:snapToGrid w:val="0"/>
            </w:pPr>
            <w:r>
              <w:t xml:space="preserve">Tupfery kule 20cmx20cm á 20szt., zapakowane w osobną torebkę wewnątrz opakwania </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700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t>45</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laryngologia:</w:t>
            </w:r>
          </w:p>
          <w:p w:rsidR="00A95036" w:rsidRDefault="00A95036" w:rsidP="00A95036">
            <w:pPr>
              <w:pStyle w:val="Standard"/>
              <w:tabs>
                <w:tab w:val="left" w:pos="3600"/>
              </w:tabs>
              <w:snapToGrid w:val="0"/>
            </w:pPr>
            <w:r>
              <w:t>Neurokompresy 4w z przymocowaną na stałe nitką RTG nawiniętą na kartonik 20mmx100mm 10szt.</w:t>
            </w:r>
          </w:p>
          <w:p w:rsidR="00A95036" w:rsidRDefault="00A95036" w:rsidP="00A95036">
            <w:pPr>
              <w:pStyle w:val="Standard"/>
              <w:tabs>
                <w:tab w:val="left" w:pos="3600"/>
              </w:tabs>
              <w:snapToGrid w:val="0"/>
            </w:pPr>
            <w:r>
              <w:t>Kompresy gazowe 10cmx10xm 12w 17n, gramatura 1 kompresu min. 2,9g, przewiązane nitką á 2x10szt.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100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lastRenderedPageBreak/>
              <w:t>46</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skolioza:</w:t>
            </w:r>
          </w:p>
          <w:p w:rsidR="00A95036" w:rsidRDefault="00A95036" w:rsidP="00A95036">
            <w:pPr>
              <w:pStyle w:val="Standard"/>
              <w:tabs>
                <w:tab w:val="left" w:pos="3600"/>
              </w:tabs>
              <w:snapToGrid w:val="0"/>
            </w:pPr>
            <w:r>
              <w:t>Serweta gazowa 30cmx30cm 4w nitka+tasiemka, nitka RTG, nietoksyczna, zawartość środka kontrastujacego (siarczan baru) min 61% 30szt.</w:t>
            </w:r>
          </w:p>
          <w:p w:rsidR="00A95036" w:rsidRDefault="00A95036" w:rsidP="00A95036">
            <w:pPr>
              <w:pStyle w:val="Standard"/>
              <w:tabs>
                <w:tab w:val="left" w:pos="3600"/>
              </w:tabs>
              <w:snapToGrid w:val="0"/>
            </w:pPr>
            <w:r>
              <w:t>Kompresy gazowe 10cmx10cm 17n 12w, gramatura 1 kompresu min. 2,9g, przewiązane nitką 10x10szt.</w:t>
            </w:r>
          </w:p>
          <w:p w:rsidR="00A95036" w:rsidRDefault="00A95036" w:rsidP="00A95036">
            <w:pPr>
              <w:pStyle w:val="Standard"/>
              <w:tabs>
                <w:tab w:val="left" w:pos="3600"/>
              </w:tabs>
              <w:snapToGrid w:val="0"/>
            </w:pPr>
            <w:r>
              <w:t>Neurokompresy 4w z przymocowaną na stałe nitką RTG nawiniętą na kartonik 10mmx100mm á 10szt.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50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t>47</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rPr>
                <w:b/>
              </w:rPr>
            </w:pPr>
            <w:r>
              <w:rPr>
                <w:b/>
              </w:rPr>
              <w:t>Zestaw laminektomia:</w:t>
            </w:r>
          </w:p>
          <w:p w:rsidR="00A95036" w:rsidRDefault="00A95036" w:rsidP="00A95036">
            <w:pPr>
              <w:pStyle w:val="Standard"/>
              <w:tabs>
                <w:tab w:val="left" w:pos="3600"/>
              </w:tabs>
              <w:snapToGrid w:val="0"/>
            </w:pPr>
            <w:r>
              <w:t>Kompres gazowy 7,5cmx7,5cm 12w 17n, gramatura 1 kompresu min. 1,65g, przewiązywane nitką 2x10szt</w:t>
            </w:r>
          </w:p>
          <w:p w:rsidR="00A95036" w:rsidRDefault="00A95036" w:rsidP="00A95036">
            <w:pPr>
              <w:pStyle w:val="Standard"/>
              <w:tabs>
                <w:tab w:val="left" w:pos="3600"/>
              </w:tabs>
              <w:snapToGrid w:val="0"/>
            </w:pPr>
            <w:r>
              <w:t>Kompresy gazowe 10cmx10cm 17n 12w gramatura 1 kompresu min. 2,9g, przewiązane nitką 3x10szt.</w:t>
            </w:r>
          </w:p>
          <w:p w:rsidR="00A95036" w:rsidRDefault="00A95036" w:rsidP="00A95036">
            <w:pPr>
              <w:pStyle w:val="Standard"/>
              <w:tabs>
                <w:tab w:val="left" w:pos="3600"/>
              </w:tabs>
              <w:snapToGrid w:val="0"/>
            </w:pPr>
            <w:r>
              <w:t>Tupfery groszki 12cmx12cm RTG 20szt., zapakowane w osobną torebkę wewnątrz opakwania</w:t>
            </w:r>
          </w:p>
          <w:p w:rsidR="00A95036" w:rsidRDefault="00A95036" w:rsidP="00A95036">
            <w:pPr>
              <w:pStyle w:val="Standard"/>
              <w:tabs>
                <w:tab w:val="left" w:pos="3600"/>
              </w:tabs>
              <w:snapToGrid w:val="0"/>
            </w:pPr>
            <w:r>
              <w:t>Neurokompresy 4w z przymocowaną na stałe nitką RTG nawiniętą na kartonik 10mmx100mm á 5x10szt.</w:t>
            </w:r>
          </w:p>
          <w:p w:rsidR="00A95036" w:rsidRDefault="00A95036" w:rsidP="00A95036">
            <w:pPr>
              <w:pStyle w:val="Standard"/>
              <w:tabs>
                <w:tab w:val="left" w:pos="3600"/>
              </w:tabs>
              <w:snapToGrid w:val="0"/>
            </w:pP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p>
          <w:p w:rsidR="00A95036" w:rsidRDefault="00A95036" w:rsidP="00A95036">
            <w:pPr>
              <w:pStyle w:val="Standard"/>
              <w:tabs>
                <w:tab w:val="left" w:pos="3600"/>
              </w:tabs>
              <w:snapToGrid w:val="0"/>
              <w:jc w:val="center"/>
              <w:rPr>
                <w:lang w:val="en-US"/>
              </w:rPr>
            </w:pPr>
            <w:r>
              <w:rPr>
                <w:lang w:val="en-US"/>
              </w:rPr>
              <w:t>60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p>
          <w:p w:rsidR="00A95036" w:rsidRDefault="00A95036" w:rsidP="00A95036">
            <w:pPr>
              <w:pStyle w:val="Standard"/>
              <w:tabs>
                <w:tab w:val="left" w:pos="3600"/>
              </w:tabs>
              <w:snapToGrid w:val="0"/>
              <w:jc w:val="center"/>
            </w:pPr>
            <w:r>
              <w:t>op.</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t>48</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Setony z gazy, jałowe 1m x 5cm</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1200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lastRenderedPageBreak/>
              <w:t>49</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Tampony watowo-gazowe, jałowe 30x30cm á 1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200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8D413C">
        <w:trPr>
          <w:trHeight w:val="441"/>
        </w:trPr>
        <w:tc>
          <w:tcPr>
            <w:tcW w:w="479" w:type="dxa"/>
            <w:tcBorders>
              <w:left w:val="single" w:sz="4" w:space="0" w:color="000000"/>
              <w:bottom w:val="single" w:sz="4" w:space="0" w:color="000000"/>
            </w:tcBorders>
            <w:shd w:val="clear" w:color="auto" w:fill="auto"/>
          </w:tcPr>
          <w:p w:rsidR="00A95036" w:rsidRDefault="00A95036" w:rsidP="00A95036">
            <w:pPr>
              <w:snapToGrid w:val="0"/>
              <w:jc w:val="center"/>
              <w:rPr>
                <w:sz w:val="20"/>
              </w:rPr>
            </w:pPr>
            <w:r>
              <w:rPr>
                <w:sz w:val="20"/>
              </w:rPr>
              <w:t>50</w:t>
            </w:r>
          </w:p>
        </w:tc>
        <w:tc>
          <w:tcPr>
            <w:tcW w:w="357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pPr>
            <w:r>
              <w:t>Tampony watowo-gazowe, jałowe 20x20cm á 2 szt.</w:t>
            </w:r>
          </w:p>
        </w:tc>
        <w:tc>
          <w:tcPr>
            <w:tcW w:w="2097"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nil"/>
              <w:left w:val="single" w:sz="4" w:space="0" w:color="000000"/>
              <w:bottom w:val="single" w:sz="4" w:space="0" w:color="000000"/>
              <w:right w:val="single" w:sz="4" w:space="0" w:color="000000"/>
            </w:tcBorders>
          </w:tcPr>
          <w:p w:rsidR="00A95036" w:rsidRDefault="00A95036" w:rsidP="00A95036">
            <w:pPr>
              <w:pStyle w:val="Standard"/>
              <w:tabs>
                <w:tab w:val="left" w:pos="3600"/>
              </w:tabs>
              <w:snapToGrid w:val="0"/>
              <w:jc w:val="center"/>
              <w:rPr>
                <w:lang w:val="en-US"/>
              </w:rPr>
            </w:pPr>
            <w:r>
              <w:rPr>
                <w:lang w:val="en-US"/>
              </w:rPr>
              <w:t>50</w:t>
            </w:r>
          </w:p>
        </w:tc>
        <w:tc>
          <w:tcPr>
            <w:tcW w:w="1134" w:type="dxa"/>
            <w:tcBorders>
              <w:top w:val="nil"/>
              <w:left w:val="single" w:sz="4" w:space="0" w:color="000000"/>
              <w:bottom w:val="single" w:sz="4" w:space="0" w:color="000000"/>
              <w:right w:val="nil"/>
            </w:tcBorders>
          </w:tcPr>
          <w:p w:rsidR="00A95036" w:rsidRDefault="00A95036" w:rsidP="00A95036">
            <w:pPr>
              <w:pStyle w:val="Standard"/>
              <w:tabs>
                <w:tab w:val="left" w:pos="3600"/>
              </w:tabs>
              <w:snapToGrid w:val="0"/>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A95036">
        <w:trPr>
          <w:trHeight w:val="239"/>
        </w:trPr>
        <w:tc>
          <w:tcPr>
            <w:tcW w:w="11111" w:type="dxa"/>
            <w:gridSpan w:val="7"/>
            <w:tcBorders>
              <w:top w:val="single" w:sz="4" w:space="0" w:color="000000"/>
              <w:left w:val="single" w:sz="4" w:space="0" w:color="000000"/>
              <w:bottom w:val="single" w:sz="4" w:space="0" w:color="000000"/>
            </w:tcBorders>
            <w:shd w:val="clear" w:color="auto" w:fill="auto"/>
            <w:vAlign w:val="center"/>
          </w:tcPr>
          <w:p w:rsidR="00A95036" w:rsidRPr="008661A6" w:rsidRDefault="00A95036" w:rsidP="00A95036">
            <w:pPr>
              <w:snapToGrid w:val="0"/>
              <w:jc w:val="center"/>
              <w:rPr>
                <w:b/>
                <w:sz w:val="20"/>
              </w:rPr>
            </w:pPr>
            <w:r w:rsidRPr="008661A6">
              <w:rPr>
                <w:b/>
                <w:sz w:val="20"/>
              </w:rPr>
              <w:t>Wartość netto i brutto zamówienia ogółem:</w:t>
            </w:r>
          </w:p>
          <w:p w:rsidR="00A95036" w:rsidRPr="008661A6" w:rsidRDefault="00A95036" w:rsidP="00A95036">
            <w:pPr>
              <w:jc w:val="center"/>
              <w:rPr>
                <w:sz w:val="20"/>
              </w:rPr>
            </w:pPr>
          </w:p>
        </w:tc>
        <w:tc>
          <w:tcPr>
            <w:tcW w:w="1484"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sz w:val="20"/>
              </w:rPr>
            </w:pPr>
          </w:p>
        </w:tc>
        <w:tc>
          <w:tcPr>
            <w:tcW w:w="1140"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bl>
    <w:p w:rsidR="00A95036" w:rsidRDefault="00A95036" w:rsidP="00A95036"/>
    <w:p w:rsidR="00A95036" w:rsidRPr="00646B72" w:rsidRDefault="00A95036" w:rsidP="00A95036">
      <w:r>
        <w:t xml:space="preserve"> </w:t>
      </w:r>
      <w:r w:rsidRPr="000E3276">
        <w:t xml:space="preserve"> Słownie wartość brutto ogółem ..................................................................................................................................................................................</w:t>
      </w:r>
      <w:r>
        <w:t>........</w:t>
      </w:r>
    </w:p>
    <w:p w:rsidR="00A95036" w:rsidRPr="000E3276" w:rsidRDefault="00A95036" w:rsidP="00A95036">
      <w:pPr>
        <w:jc w:val="both"/>
        <w:rPr>
          <w:sz w:val="28"/>
          <w:szCs w:val="28"/>
        </w:rPr>
      </w:pPr>
    </w:p>
    <w:p w:rsidR="00A95036" w:rsidRPr="000E3276" w:rsidRDefault="00A95036" w:rsidP="00A95036">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4B2DD2" w:rsidRPr="00A95036" w:rsidRDefault="00A95036" w:rsidP="004B2DD2">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4B2DD2" w:rsidRDefault="004B2DD2" w:rsidP="004B2DD2">
      <w:pPr>
        <w:jc w:val="right"/>
        <w:rPr>
          <w:b/>
          <w:sz w:val="28"/>
          <w:szCs w:val="28"/>
        </w:rPr>
      </w:pPr>
    </w:p>
    <w:p w:rsidR="008D413C" w:rsidRDefault="008D413C" w:rsidP="004B2DD2">
      <w:pPr>
        <w:jc w:val="right"/>
        <w:rPr>
          <w:b/>
          <w:sz w:val="28"/>
          <w:szCs w:val="28"/>
        </w:rPr>
      </w:pPr>
    </w:p>
    <w:p w:rsidR="008D413C" w:rsidRDefault="008D413C" w:rsidP="004B2DD2">
      <w:pPr>
        <w:jc w:val="right"/>
        <w:rPr>
          <w:b/>
          <w:sz w:val="28"/>
          <w:szCs w:val="28"/>
        </w:rPr>
      </w:pPr>
    </w:p>
    <w:p w:rsidR="008D413C" w:rsidRDefault="008D413C" w:rsidP="004B2DD2">
      <w:pPr>
        <w:jc w:val="right"/>
        <w:rPr>
          <w:b/>
          <w:sz w:val="28"/>
          <w:szCs w:val="28"/>
        </w:rPr>
      </w:pPr>
    </w:p>
    <w:p w:rsidR="008D413C" w:rsidRDefault="008D413C" w:rsidP="004B2DD2">
      <w:pPr>
        <w:jc w:val="right"/>
        <w:rPr>
          <w:b/>
          <w:sz w:val="28"/>
          <w:szCs w:val="28"/>
        </w:rPr>
      </w:pPr>
    </w:p>
    <w:p w:rsidR="008D413C" w:rsidRDefault="008D413C" w:rsidP="00762050">
      <w:pPr>
        <w:rPr>
          <w:b/>
          <w:sz w:val="28"/>
          <w:szCs w:val="28"/>
        </w:rPr>
      </w:pPr>
    </w:p>
    <w:p w:rsidR="008D413C" w:rsidRDefault="008D413C" w:rsidP="004B2DD2">
      <w:pPr>
        <w:jc w:val="right"/>
        <w:rPr>
          <w:b/>
          <w:sz w:val="28"/>
          <w:szCs w:val="28"/>
        </w:rPr>
      </w:pPr>
    </w:p>
    <w:p w:rsidR="004B2DD2" w:rsidRDefault="004B2DD2" w:rsidP="00937F64">
      <w:pPr>
        <w:spacing w:after="0"/>
        <w:jc w:val="right"/>
        <w:rPr>
          <w:b/>
          <w:sz w:val="28"/>
          <w:szCs w:val="28"/>
        </w:rPr>
      </w:pPr>
      <w:r>
        <w:rPr>
          <w:b/>
          <w:sz w:val="28"/>
          <w:szCs w:val="28"/>
        </w:rPr>
        <w:lastRenderedPageBreak/>
        <w:t>Załącznik Nr 2/3</w:t>
      </w:r>
    </w:p>
    <w:p w:rsidR="004B2DD2" w:rsidRPr="004B2DD2" w:rsidRDefault="004B2DD2" w:rsidP="00937F64">
      <w:pPr>
        <w:spacing w:after="0"/>
        <w:jc w:val="right"/>
        <w:rPr>
          <w:b/>
          <w:sz w:val="28"/>
        </w:rPr>
      </w:pPr>
      <w:r>
        <w:rPr>
          <w:b/>
          <w:sz w:val="28"/>
        </w:rPr>
        <w:t>do SIWZ Nr W.Sz.Z: TZ-280-7</w:t>
      </w:r>
      <w:r w:rsidR="00A95036">
        <w:rPr>
          <w:b/>
          <w:sz w:val="28"/>
        </w:rPr>
        <w:t>4</w:t>
      </w:r>
      <w:r>
        <w:rPr>
          <w:b/>
          <w:sz w:val="28"/>
        </w:rPr>
        <w:t>/18</w:t>
      </w:r>
    </w:p>
    <w:p w:rsidR="004B2DD2" w:rsidRPr="006F0A4C" w:rsidRDefault="004B2DD2" w:rsidP="004B2DD2">
      <w:pPr>
        <w:pStyle w:val="Nagwek3"/>
        <w:autoSpaceDN/>
        <w:spacing w:line="240" w:lineRule="auto"/>
        <w:jc w:val="center"/>
        <w:textAlignment w:val="auto"/>
        <w:rPr>
          <w:sz w:val="20"/>
          <w:szCs w:val="20"/>
        </w:rPr>
      </w:pPr>
      <w:r w:rsidRPr="006F0A4C">
        <w:rPr>
          <w:sz w:val="20"/>
          <w:szCs w:val="20"/>
        </w:rPr>
        <w:t xml:space="preserve">Specyfikacja asortymentowo-ilościowo- cenowa </w:t>
      </w:r>
      <w:r w:rsidR="006F0A4C" w:rsidRPr="006F0A4C">
        <w:rPr>
          <w:sz w:val="20"/>
          <w:szCs w:val="20"/>
        </w:rPr>
        <w:t xml:space="preserve">i </w:t>
      </w:r>
      <w:r w:rsidR="006F0A4C" w:rsidRPr="006F0A4C">
        <w:rPr>
          <w:rFonts w:eastAsia="Lucida Sans Unicode"/>
          <w:color w:val="000000"/>
          <w:sz w:val="20"/>
          <w:szCs w:val="20"/>
          <w:lang w:bidi="en-US"/>
        </w:rPr>
        <w:t>standardy jakościowe odnoszące się     do wszystkich istotnych cech przedmiotu zamówienia</w:t>
      </w:r>
      <w:r w:rsidR="006F0A4C" w:rsidRPr="006F0A4C">
        <w:rPr>
          <w:sz w:val="20"/>
          <w:szCs w:val="20"/>
        </w:rPr>
        <w:t xml:space="preserve"> </w:t>
      </w:r>
      <w:r w:rsidRPr="006F0A4C">
        <w:rPr>
          <w:sz w:val="20"/>
          <w:szCs w:val="20"/>
        </w:rPr>
        <w:t>– Zadanie Nr 3</w:t>
      </w:r>
    </w:p>
    <w:p w:rsidR="004B2DD2" w:rsidRDefault="004B2DD2" w:rsidP="004B2DD2">
      <w:pPr>
        <w:widowControl w:val="0"/>
        <w:suppressAutoHyphens/>
        <w:spacing w:after="0" w:line="100" w:lineRule="atLeast"/>
        <w:ind w:left="432"/>
        <w:textAlignment w:val="baseline"/>
        <w:rPr>
          <w:i/>
        </w:rPr>
      </w:pPr>
      <w:r>
        <w:rPr>
          <w:i/>
        </w:rPr>
        <w:t xml:space="preserve">                                     </w:t>
      </w:r>
    </w:p>
    <w:tbl>
      <w:tblPr>
        <w:tblW w:w="15341" w:type="dxa"/>
        <w:tblInd w:w="-797" w:type="dxa"/>
        <w:tblLayout w:type="fixed"/>
        <w:tblLook w:val="0000" w:firstRow="0" w:lastRow="0" w:firstColumn="0" w:lastColumn="0" w:noHBand="0" w:noVBand="0"/>
      </w:tblPr>
      <w:tblGrid>
        <w:gridCol w:w="479"/>
        <w:gridCol w:w="3715"/>
        <w:gridCol w:w="1956"/>
        <w:gridCol w:w="1559"/>
        <w:gridCol w:w="1134"/>
        <w:gridCol w:w="1276"/>
        <w:gridCol w:w="992"/>
        <w:gridCol w:w="1484"/>
        <w:gridCol w:w="1140"/>
        <w:gridCol w:w="1606"/>
      </w:tblGrid>
      <w:tr w:rsidR="00A95036" w:rsidRPr="000E3276" w:rsidTr="00762050">
        <w:trPr>
          <w:trHeight w:val="897"/>
        </w:trPr>
        <w:tc>
          <w:tcPr>
            <w:tcW w:w="479"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rPr>
                <w:b/>
                <w:sz w:val="20"/>
              </w:rPr>
            </w:pPr>
            <w:r w:rsidRPr="000E3276">
              <w:rPr>
                <w:b/>
                <w:sz w:val="20"/>
              </w:rPr>
              <w:t>Lp.</w:t>
            </w:r>
          </w:p>
        </w:tc>
        <w:tc>
          <w:tcPr>
            <w:tcW w:w="3715" w:type="dxa"/>
            <w:tcBorders>
              <w:top w:val="single" w:sz="4" w:space="0" w:color="000000"/>
              <w:left w:val="single" w:sz="4" w:space="0" w:color="000000"/>
              <w:bottom w:val="single" w:sz="4" w:space="0" w:color="000000"/>
            </w:tcBorders>
            <w:shd w:val="clear" w:color="auto" w:fill="auto"/>
          </w:tcPr>
          <w:p w:rsidR="00A95036" w:rsidRPr="008661A6" w:rsidRDefault="00A95036" w:rsidP="00A95036">
            <w:pPr>
              <w:snapToGrid w:val="0"/>
              <w:jc w:val="center"/>
              <w:rPr>
                <w:b/>
                <w:sz w:val="20"/>
              </w:rPr>
            </w:pPr>
            <w:r w:rsidRPr="008661A6">
              <w:rPr>
                <w:b/>
                <w:sz w:val="20"/>
              </w:rPr>
              <w:t>Przedmiot zamówienia</w:t>
            </w:r>
          </w:p>
        </w:tc>
        <w:tc>
          <w:tcPr>
            <w:tcW w:w="1956" w:type="dxa"/>
            <w:tcBorders>
              <w:top w:val="single" w:sz="4" w:space="0" w:color="000000"/>
              <w:left w:val="single" w:sz="4" w:space="0" w:color="000000"/>
              <w:bottom w:val="single" w:sz="4" w:space="0" w:color="000000"/>
            </w:tcBorders>
            <w:shd w:val="clear" w:color="auto" w:fill="auto"/>
          </w:tcPr>
          <w:p w:rsidR="00762050" w:rsidRDefault="00762050" w:rsidP="00762050">
            <w:pPr>
              <w:snapToGrid w:val="0"/>
              <w:spacing w:after="0"/>
              <w:rPr>
                <w:b/>
                <w:sz w:val="20"/>
              </w:rPr>
            </w:pPr>
            <w:r w:rsidRPr="000E3276">
              <w:rPr>
                <w:b/>
                <w:sz w:val="20"/>
              </w:rPr>
              <w:t xml:space="preserve">Nazwa </w:t>
            </w:r>
            <w:r>
              <w:rPr>
                <w:b/>
                <w:sz w:val="20"/>
              </w:rPr>
              <w:t>producenta/</w:t>
            </w:r>
          </w:p>
          <w:p w:rsidR="00762050" w:rsidRDefault="00762050" w:rsidP="00762050">
            <w:pPr>
              <w:snapToGrid w:val="0"/>
              <w:spacing w:after="0"/>
              <w:jc w:val="center"/>
              <w:rPr>
                <w:b/>
                <w:sz w:val="20"/>
              </w:rPr>
            </w:pPr>
            <w:r>
              <w:rPr>
                <w:b/>
                <w:sz w:val="20"/>
              </w:rPr>
              <w:t xml:space="preserve">nazwa handlowa </w:t>
            </w:r>
            <w:r w:rsidRPr="000E3276">
              <w:rPr>
                <w:b/>
                <w:sz w:val="20"/>
              </w:rPr>
              <w:t xml:space="preserve">/ </w:t>
            </w:r>
          </w:p>
          <w:p w:rsidR="00A95036" w:rsidRPr="000E3276" w:rsidRDefault="00762050" w:rsidP="00762050">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559" w:type="dxa"/>
            <w:tcBorders>
              <w:top w:val="single" w:sz="4" w:space="0" w:color="000000"/>
              <w:left w:val="single" w:sz="4" w:space="0" w:color="000000"/>
              <w:bottom w:val="single" w:sz="4" w:space="0" w:color="000000"/>
            </w:tcBorders>
            <w:shd w:val="clear" w:color="auto" w:fill="auto"/>
          </w:tcPr>
          <w:p w:rsidR="00A95036" w:rsidRPr="000E3276" w:rsidRDefault="00A95036" w:rsidP="00937F64">
            <w:pPr>
              <w:snapToGrid w:val="0"/>
              <w:spacing w:after="0"/>
              <w:jc w:val="center"/>
              <w:rPr>
                <w:b/>
                <w:sz w:val="20"/>
              </w:rPr>
            </w:pPr>
            <w:r>
              <w:rPr>
                <w:b/>
                <w:sz w:val="20"/>
              </w:rPr>
              <w:t>Szacunkowa</w:t>
            </w:r>
            <w:r w:rsidRPr="000E3276">
              <w:rPr>
                <w:b/>
                <w:sz w:val="20"/>
              </w:rPr>
              <w:t xml:space="preserve"> ilość zamawiana </w:t>
            </w:r>
          </w:p>
          <w:p w:rsidR="00A95036" w:rsidRPr="000E3276" w:rsidRDefault="00A95036" w:rsidP="00937F64">
            <w:pPr>
              <w:snapToGrid w:val="0"/>
              <w:spacing w:after="0"/>
              <w:jc w:val="center"/>
              <w:rPr>
                <w:b/>
                <w:sz w:val="20"/>
              </w:rPr>
            </w:pPr>
            <w:r w:rsidRPr="000E3276">
              <w:rPr>
                <w:b/>
                <w:sz w:val="20"/>
              </w:rPr>
              <w:t xml:space="preserve">w skali </w:t>
            </w:r>
          </w:p>
          <w:p w:rsidR="00A95036" w:rsidRPr="000E3276" w:rsidRDefault="00A95036" w:rsidP="00937F64">
            <w:pPr>
              <w:snapToGrid w:val="0"/>
              <w:spacing w:after="0"/>
              <w:jc w:val="center"/>
              <w:rPr>
                <w:b/>
                <w:sz w:val="20"/>
              </w:rPr>
            </w:pPr>
            <w:r w:rsidRPr="000E3276">
              <w:rPr>
                <w:b/>
                <w:sz w:val="20"/>
              </w:rPr>
              <w:t>12 miesięcy</w:t>
            </w:r>
          </w:p>
        </w:tc>
        <w:tc>
          <w:tcPr>
            <w:tcW w:w="1134"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Jednostka miary</w:t>
            </w:r>
          </w:p>
        </w:tc>
        <w:tc>
          <w:tcPr>
            <w:tcW w:w="1276"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Cena jednostkowa netto za j.m.</w:t>
            </w:r>
          </w:p>
        </w:tc>
        <w:tc>
          <w:tcPr>
            <w:tcW w:w="992"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Stawka podatku VAT</w:t>
            </w:r>
          </w:p>
        </w:tc>
        <w:tc>
          <w:tcPr>
            <w:tcW w:w="1484"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 xml:space="preserve">Wartość netto    </w:t>
            </w:r>
          </w:p>
          <w:p w:rsidR="00A95036" w:rsidRPr="000E3276" w:rsidRDefault="00A95036" w:rsidP="00A95036">
            <w:pPr>
              <w:snapToGrid w:val="0"/>
              <w:jc w:val="center"/>
              <w:rPr>
                <w:b/>
                <w:sz w:val="20"/>
              </w:rPr>
            </w:pPr>
            <w:r w:rsidRPr="000E3276">
              <w:rPr>
                <w:b/>
                <w:sz w:val="20"/>
              </w:rPr>
              <w:t xml:space="preserve">      ogółem</w:t>
            </w:r>
          </w:p>
        </w:tc>
        <w:tc>
          <w:tcPr>
            <w:tcW w:w="1140"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b/>
                <w:sz w:val="20"/>
              </w:rPr>
            </w:pPr>
            <w:r w:rsidRPr="000E3276">
              <w:rPr>
                <w:b/>
                <w:sz w:val="20"/>
              </w:rPr>
              <w:t xml:space="preserve">Wartość </w:t>
            </w:r>
          </w:p>
          <w:p w:rsidR="00A95036" w:rsidRPr="000E3276" w:rsidRDefault="00A95036" w:rsidP="00A95036">
            <w:pPr>
              <w:jc w:val="center"/>
              <w:rPr>
                <w:b/>
                <w:sz w:val="20"/>
              </w:rPr>
            </w:pPr>
            <w:r w:rsidRPr="000E3276">
              <w:rPr>
                <w:b/>
                <w:sz w:val="20"/>
              </w:rPr>
              <w:t>VAT</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A95036" w:rsidRPr="000E3276" w:rsidRDefault="00A95036" w:rsidP="00A95036">
            <w:pPr>
              <w:snapToGrid w:val="0"/>
              <w:jc w:val="center"/>
              <w:rPr>
                <w:b/>
                <w:sz w:val="20"/>
              </w:rPr>
            </w:pPr>
            <w:r w:rsidRPr="000E3276">
              <w:rPr>
                <w:b/>
                <w:sz w:val="20"/>
              </w:rPr>
              <w:t xml:space="preserve">Wartość brutto ogółem </w:t>
            </w:r>
          </w:p>
        </w:tc>
      </w:tr>
      <w:tr w:rsidR="00A95036" w:rsidRPr="000E3276" w:rsidTr="00762050">
        <w:trPr>
          <w:trHeight w:val="441"/>
        </w:trPr>
        <w:tc>
          <w:tcPr>
            <w:tcW w:w="479" w:type="dxa"/>
            <w:tcBorders>
              <w:top w:val="single" w:sz="4" w:space="0" w:color="000000"/>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1</w:t>
            </w:r>
          </w:p>
        </w:tc>
        <w:tc>
          <w:tcPr>
            <w:tcW w:w="3715" w:type="dxa"/>
            <w:tcBorders>
              <w:top w:val="single" w:sz="4" w:space="0" w:color="000000"/>
              <w:left w:val="single" w:sz="4" w:space="0" w:color="000000"/>
              <w:bottom w:val="single" w:sz="4" w:space="0" w:color="000000"/>
              <w:right w:val="nil"/>
            </w:tcBorders>
          </w:tcPr>
          <w:p w:rsidR="00A95036" w:rsidRDefault="00A95036" w:rsidP="00A95036">
            <w:r>
              <w:t>Opatrunek piankowy wykonany w technologii TLC (lipido-koloidowej), składający sie z miękkiej przylegającej warstwy TLC połączonej z chłonną wkładką z pianki poliuretanowej oraz chłonnego, włókninowego podłoża poliuretanowego. Stymuluj</w:t>
            </w:r>
            <w:r w:rsidR="00937F64">
              <w:t>ący</w:t>
            </w:r>
            <w:r>
              <w:t xml:space="preserve"> proliferację fibroblastów, pozwala</w:t>
            </w:r>
            <w:r w:rsidR="00937F64">
              <w:t>jący</w:t>
            </w:r>
            <w:r>
              <w:t xml:space="preserve"> na bezbolesną i bezurazową zmianę opatrunku Rozmiar: 10x10cm</w:t>
            </w:r>
          </w:p>
        </w:tc>
        <w:tc>
          <w:tcPr>
            <w:tcW w:w="1956" w:type="dxa"/>
            <w:tcBorders>
              <w:top w:val="single" w:sz="4" w:space="0" w:color="000000"/>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100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p>
          <w:p w:rsidR="00A95036" w:rsidRDefault="00A95036" w:rsidP="00A95036">
            <w:pPr>
              <w:jc w:val="center"/>
            </w:pPr>
            <w:r>
              <w:t>szt.</w:t>
            </w:r>
          </w:p>
        </w:tc>
        <w:tc>
          <w:tcPr>
            <w:tcW w:w="1276"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2</w:t>
            </w:r>
          </w:p>
        </w:tc>
        <w:tc>
          <w:tcPr>
            <w:tcW w:w="3715" w:type="dxa"/>
            <w:tcBorders>
              <w:top w:val="single" w:sz="4" w:space="0" w:color="000000"/>
              <w:left w:val="single" w:sz="4" w:space="0" w:color="000000"/>
              <w:bottom w:val="single" w:sz="4" w:space="0" w:color="000000"/>
              <w:right w:val="nil"/>
            </w:tcBorders>
          </w:tcPr>
          <w:p w:rsidR="00A95036" w:rsidRDefault="00A95036" w:rsidP="00A95036">
            <w:r>
              <w:t xml:space="preserve">Opatrunek piankowy wykonany w technologii TLC (lipido-koloidowej), składający sie z miękkiej przylegającej warstwy TLC połączonej z chłonną wkładką z pianki poliuretanowej oraz chłonnego, włókninowego podłoża poliuretanowego. </w:t>
            </w:r>
            <w:r w:rsidR="00483083">
              <w:t xml:space="preserve">Stymulujący </w:t>
            </w:r>
            <w:r>
              <w:lastRenderedPageBreak/>
              <w:t>proliferację fibroblastów. Rozmiar: 12x19cm</w:t>
            </w:r>
          </w:p>
        </w:tc>
        <w:tc>
          <w:tcPr>
            <w:tcW w:w="1956"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100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3</w:t>
            </w:r>
          </w:p>
        </w:tc>
        <w:tc>
          <w:tcPr>
            <w:tcW w:w="3715" w:type="dxa"/>
            <w:tcBorders>
              <w:top w:val="single" w:sz="4" w:space="0" w:color="000000"/>
              <w:left w:val="single" w:sz="4" w:space="0" w:color="000000"/>
              <w:bottom w:val="single" w:sz="4" w:space="0" w:color="000000"/>
              <w:right w:val="nil"/>
            </w:tcBorders>
          </w:tcPr>
          <w:p w:rsidR="00A95036" w:rsidRDefault="00A95036" w:rsidP="00A95036">
            <w:r>
              <w:t xml:space="preserve">Opatrunek piankowy wykonany w technologii TLC (lipido-koloidowej), składający sie z miękkiej przylegającej warstwy TLC połączonej z chłonną wkładką z pianki poliuretanowej, przepuszczalnej dla gazów oraz wodoodpornej zewnetrznej cienkiej warstwy z silikonowym przylepcem na brzegach. </w:t>
            </w:r>
            <w:r w:rsidR="00483083">
              <w:t>Stymulujący</w:t>
            </w:r>
            <w:r>
              <w:t xml:space="preserve"> proliferację fibroblastów, pozwala</w:t>
            </w:r>
            <w:r w:rsidR="00483083">
              <w:t>jący</w:t>
            </w:r>
            <w:r>
              <w:t xml:space="preserve"> na bezbolesną i bezurazową zmianę opatrunku. Rozmiar: 20x20cm</w:t>
            </w:r>
          </w:p>
        </w:tc>
        <w:tc>
          <w:tcPr>
            <w:tcW w:w="1956"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50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4</w:t>
            </w:r>
          </w:p>
        </w:tc>
        <w:tc>
          <w:tcPr>
            <w:tcW w:w="3715" w:type="dxa"/>
            <w:tcBorders>
              <w:top w:val="single" w:sz="4" w:space="0" w:color="000000"/>
              <w:left w:val="single" w:sz="4" w:space="0" w:color="000000"/>
              <w:bottom w:val="single" w:sz="4" w:space="0" w:color="000000"/>
              <w:right w:val="nil"/>
            </w:tcBorders>
          </w:tcPr>
          <w:p w:rsidR="00A95036" w:rsidRDefault="00A95036" w:rsidP="00A95036">
            <w:r>
              <w:t>Opatrunek kontaktowy zbudowany z macierzy gojącej TLC-AG (lipido-koloidowej z kompleksem srebra), zwalczający szerokie spektrum zakażeń bakteryjnych w ranie, usuwa w ciągu 1 dnia 99,9% bakterii, pozwala</w:t>
            </w:r>
            <w:r w:rsidR="00483083">
              <w:t>jący</w:t>
            </w:r>
            <w:r>
              <w:t xml:space="preserve"> na bezbolesną i bezurazową zmianę opatrunku. Rozmiar: 10x12cm</w:t>
            </w:r>
          </w:p>
        </w:tc>
        <w:tc>
          <w:tcPr>
            <w:tcW w:w="1956"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300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5</w:t>
            </w:r>
          </w:p>
        </w:tc>
        <w:tc>
          <w:tcPr>
            <w:tcW w:w="3715" w:type="dxa"/>
            <w:tcBorders>
              <w:top w:val="single" w:sz="4" w:space="0" w:color="000000"/>
              <w:left w:val="single" w:sz="4" w:space="0" w:color="000000"/>
              <w:bottom w:val="single" w:sz="4" w:space="0" w:color="000000"/>
              <w:right w:val="nil"/>
            </w:tcBorders>
          </w:tcPr>
          <w:p w:rsidR="00A95036" w:rsidRDefault="00A95036" w:rsidP="00A95036">
            <w:r>
              <w:t xml:space="preserve">Opatrunek kontaktowy zbudowany z macierzy gojącej TLC-AG (lipido-koloidowej z kompleksem srebra), zwalczający szerokie spektrum zakażeń bakteryjnych w ranie, usuwa w ciągu 1 </w:t>
            </w:r>
            <w:r>
              <w:lastRenderedPageBreak/>
              <w:t>dnia 99,9% bakterii, pozwala</w:t>
            </w:r>
            <w:r w:rsidR="00483083">
              <w:t>jący</w:t>
            </w:r>
            <w:r>
              <w:t xml:space="preserve"> na bezbolesną i bezurazową zmianę opatrunku. Rozmiar: 15x20cm</w:t>
            </w:r>
          </w:p>
        </w:tc>
        <w:tc>
          <w:tcPr>
            <w:tcW w:w="1956"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200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6</w:t>
            </w:r>
          </w:p>
        </w:tc>
        <w:tc>
          <w:tcPr>
            <w:tcW w:w="3715" w:type="dxa"/>
            <w:tcBorders>
              <w:top w:val="single" w:sz="4" w:space="0" w:color="000000"/>
              <w:left w:val="single" w:sz="4" w:space="0" w:color="000000"/>
              <w:bottom w:val="single" w:sz="4" w:space="0" w:color="000000"/>
              <w:right w:val="nil"/>
            </w:tcBorders>
          </w:tcPr>
          <w:p w:rsidR="00A95036" w:rsidRDefault="00A95036" w:rsidP="00A95036">
            <w:r>
              <w:t>Antybiofilmowy opatrunek ze srebrem z kompleksowym działaniem oczyszczającym zbudowany z macierzy gojacej TLC-AG (lipido-koloidowej z kompleksem srebra) i włókien poliabsorbentu (poliakrylanu), ma działanie antybakteryjne, wykazuje kompleksowe działanie oczyszczające, może być używany w terapii kompresyjnej, pozwala</w:t>
            </w:r>
            <w:r w:rsidR="00483083">
              <w:t xml:space="preserve">jący </w:t>
            </w:r>
            <w:r>
              <w:t xml:space="preserve"> na bezbolesną i bezurazową zmianę opatrunku. Rozmiar: 6x6cm</w:t>
            </w:r>
          </w:p>
        </w:tc>
        <w:tc>
          <w:tcPr>
            <w:tcW w:w="1956"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100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7</w:t>
            </w:r>
          </w:p>
        </w:tc>
        <w:tc>
          <w:tcPr>
            <w:tcW w:w="3715" w:type="dxa"/>
            <w:tcBorders>
              <w:top w:val="single" w:sz="4" w:space="0" w:color="000000"/>
              <w:left w:val="single" w:sz="4" w:space="0" w:color="000000"/>
              <w:bottom w:val="single" w:sz="4" w:space="0" w:color="000000"/>
              <w:right w:val="nil"/>
            </w:tcBorders>
          </w:tcPr>
          <w:p w:rsidR="00A95036" w:rsidRDefault="00A95036" w:rsidP="00A95036">
            <w:r>
              <w:t>Antybiofilmowy opatrunek ze srebrem z kompleksowym działaniem oczyszczającym zbudowany z macierzy gojacej TLC-AG (lipido-koloidowej z kompleksem srebra) i włókien poliabsorbentu (poliakrylanu), ma działanie antybakteryjne, wykazuje kompleksowe działanie oczyszczające, może być używany w terapii kompresyjnej, pozwala</w:t>
            </w:r>
            <w:r w:rsidR="00483083">
              <w:t>jący</w:t>
            </w:r>
            <w:r>
              <w:t xml:space="preserve"> na bezbolesną i bezurazową zmianę opatrunku. Rozmiar: 10x10cm</w:t>
            </w:r>
          </w:p>
        </w:tc>
        <w:tc>
          <w:tcPr>
            <w:tcW w:w="1956"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100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lastRenderedPageBreak/>
              <w:t>8</w:t>
            </w:r>
          </w:p>
        </w:tc>
        <w:tc>
          <w:tcPr>
            <w:tcW w:w="3715" w:type="dxa"/>
            <w:tcBorders>
              <w:top w:val="single" w:sz="4" w:space="0" w:color="000000"/>
              <w:left w:val="single" w:sz="4" w:space="0" w:color="000000"/>
              <w:bottom w:val="single" w:sz="4" w:space="0" w:color="000000"/>
              <w:right w:val="nil"/>
            </w:tcBorders>
          </w:tcPr>
          <w:p w:rsidR="00A95036" w:rsidRDefault="00A95036" w:rsidP="00A95036">
            <w:r>
              <w:t>Antybiofilmowy opatrunek ze srebrem z kompleksowym działaniem oczyszczającym zbudowany z macierzy gojacej TLC-AG (lipido-koloidowej z kompleksem srebra)  i włókien poliabsorbentu (poliakrylanu), ma działanie antybakteryjne, wykazuje kompleksowe działanie oczyszczające, może być używany w terapii kompresyjnej, pozwala</w:t>
            </w:r>
            <w:r w:rsidR="00483083">
              <w:t>jący</w:t>
            </w:r>
            <w:r>
              <w:t xml:space="preserve"> na bezbolesną i bezurazową zmianę opatrunku. Rozmiar: 15x20cm</w:t>
            </w:r>
          </w:p>
        </w:tc>
        <w:tc>
          <w:tcPr>
            <w:tcW w:w="1956"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100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r w:rsidRPr="008661A6">
              <w:rPr>
                <w:sz w:val="20"/>
              </w:rPr>
              <w:t>9</w:t>
            </w:r>
          </w:p>
        </w:tc>
        <w:tc>
          <w:tcPr>
            <w:tcW w:w="3715" w:type="dxa"/>
            <w:tcBorders>
              <w:top w:val="single" w:sz="4" w:space="0" w:color="000000"/>
              <w:left w:val="single" w:sz="4" w:space="0" w:color="000000"/>
              <w:bottom w:val="single" w:sz="4" w:space="0" w:color="000000"/>
              <w:right w:val="nil"/>
            </w:tcBorders>
          </w:tcPr>
          <w:p w:rsidR="00A95036" w:rsidRDefault="00A95036" w:rsidP="00A95036">
            <w:r>
              <w:t>Elastyczny opatrunek stanowiący warstwę kontaktową, wykonany w technologii TLC ( lipidowo-koloidowej),</w:t>
            </w:r>
          </w:p>
          <w:p w:rsidR="00A95036" w:rsidRDefault="00A95036" w:rsidP="00A95036">
            <w:r>
              <w:t>Stymuluj</w:t>
            </w:r>
            <w:r w:rsidR="00483083">
              <w:t xml:space="preserve">ący </w:t>
            </w:r>
            <w:r>
              <w:t xml:space="preserve"> proliferację fibroblastów, </w:t>
            </w:r>
            <w:r w:rsidR="00483083">
              <w:t>pozwalający</w:t>
            </w:r>
            <w:r>
              <w:t xml:space="preserve"> na bezbolesną i bezurazową zmianę opatrunku, przebadany klinicznie również pod kątem pacjentów z Epidermolysis Bullosa (EB) Rozmiar: 10x12cm</w:t>
            </w:r>
          </w:p>
        </w:tc>
        <w:tc>
          <w:tcPr>
            <w:tcW w:w="1956" w:type="dxa"/>
            <w:tcBorders>
              <w:left w:val="single" w:sz="4" w:space="0" w:color="000000"/>
              <w:bottom w:val="single" w:sz="4" w:space="0" w:color="000000"/>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300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left w:val="single" w:sz="4" w:space="0" w:color="000000"/>
              <w:bottom w:val="single" w:sz="4" w:space="0" w:color="auto"/>
            </w:tcBorders>
            <w:shd w:val="clear" w:color="auto" w:fill="auto"/>
          </w:tcPr>
          <w:p w:rsidR="00A95036" w:rsidRPr="008661A6" w:rsidRDefault="00A95036" w:rsidP="00A95036">
            <w:pPr>
              <w:snapToGrid w:val="0"/>
              <w:jc w:val="center"/>
              <w:rPr>
                <w:sz w:val="20"/>
              </w:rPr>
            </w:pPr>
            <w:r w:rsidRPr="008661A6">
              <w:rPr>
                <w:sz w:val="20"/>
              </w:rPr>
              <w:t>10</w:t>
            </w:r>
          </w:p>
        </w:tc>
        <w:tc>
          <w:tcPr>
            <w:tcW w:w="3715" w:type="dxa"/>
            <w:tcBorders>
              <w:top w:val="single" w:sz="4" w:space="0" w:color="000000"/>
              <w:left w:val="single" w:sz="4" w:space="0" w:color="000000"/>
              <w:bottom w:val="single" w:sz="4" w:space="0" w:color="000000"/>
              <w:right w:val="nil"/>
            </w:tcBorders>
          </w:tcPr>
          <w:p w:rsidR="00A95036" w:rsidRDefault="00A95036" w:rsidP="00A95036">
            <w:r>
              <w:t>Elastyczny opatrunek stanowiący warstwę kontaktową, wykonany w technologii TLC ( lipidowo-koloidowej),</w:t>
            </w:r>
          </w:p>
          <w:p w:rsidR="00A95036" w:rsidRDefault="00A95036" w:rsidP="00A95036">
            <w:r>
              <w:t>Stymuluj</w:t>
            </w:r>
            <w:r w:rsidR="00483083">
              <w:t xml:space="preserve">ący </w:t>
            </w:r>
            <w:r>
              <w:t xml:space="preserve"> proliferację fibroblastów, </w:t>
            </w:r>
            <w:r w:rsidR="00483083">
              <w:t>pozwalający</w:t>
            </w:r>
            <w:r>
              <w:t xml:space="preserve"> na bezbolesną i </w:t>
            </w:r>
            <w:r>
              <w:lastRenderedPageBreak/>
              <w:t>bezurazową zmianę opatrunku, przebadany klinicznie również pod kątem pacjentów z Epidermolysis Bullosa (EB) Rozmiar: 15x20cm</w:t>
            </w:r>
          </w:p>
        </w:tc>
        <w:tc>
          <w:tcPr>
            <w:tcW w:w="1956" w:type="dxa"/>
            <w:tcBorders>
              <w:left w:val="single" w:sz="4" w:space="0" w:color="000000"/>
              <w:bottom w:val="single" w:sz="4" w:space="0" w:color="auto"/>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200</w:t>
            </w:r>
          </w:p>
          <w:p w:rsidR="00A95036" w:rsidRDefault="00A95036" w:rsidP="00A95036">
            <w:pPr>
              <w:pStyle w:val="Standard"/>
              <w:snapToGrid w:val="0"/>
              <w:ind w:right="23"/>
              <w:jc w:val="center"/>
              <w:rPr>
                <w:lang w:val="en-US"/>
              </w:rPr>
            </w:pP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r>
              <w:t>szt.</w:t>
            </w:r>
          </w:p>
        </w:tc>
        <w:tc>
          <w:tcPr>
            <w:tcW w:w="1276" w:type="dxa"/>
            <w:tcBorders>
              <w:left w:val="single" w:sz="4" w:space="0" w:color="000000"/>
              <w:bottom w:val="single" w:sz="4" w:space="0" w:color="auto"/>
            </w:tcBorders>
            <w:shd w:val="clear" w:color="auto" w:fill="auto"/>
            <w:vAlign w:val="center"/>
          </w:tcPr>
          <w:p w:rsidR="00A95036" w:rsidRPr="000E3276" w:rsidRDefault="00A95036" w:rsidP="00A95036">
            <w:pPr>
              <w:snapToGrid w:val="0"/>
              <w:jc w:val="center"/>
              <w:rPr>
                <w:sz w:val="20"/>
              </w:rPr>
            </w:pPr>
          </w:p>
        </w:tc>
        <w:tc>
          <w:tcPr>
            <w:tcW w:w="992" w:type="dxa"/>
            <w:tcBorders>
              <w:left w:val="single" w:sz="4" w:space="0" w:color="000000"/>
              <w:bottom w:val="single" w:sz="4" w:space="0" w:color="auto"/>
            </w:tcBorders>
            <w:shd w:val="clear" w:color="auto" w:fill="auto"/>
            <w:vAlign w:val="center"/>
          </w:tcPr>
          <w:p w:rsidR="00A95036" w:rsidRPr="000E3276" w:rsidRDefault="00A95036" w:rsidP="00A95036">
            <w:pPr>
              <w:snapToGrid w:val="0"/>
              <w:jc w:val="center"/>
              <w:rPr>
                <w:sz w:val="20"/>
              </w:rPr>
            </w:pPr>
          </w:p>
        </w:tc>
        <w:tc>
          <w:tcPr>
            <w:tcW w:w="1484" w:type="dxa"/>
            <w:tcBorders>
              <w:left w:val="single" w:sz="4" w:space="0" w:color="000000"/>
              <w:bottom w:val="single" w:sz="4" w:space="0" w:color="auto"/>
            </w:tcBorders>
            <w:shd w:val="clear" w:color="auto" w:fill="auto"/>
            <w:vAlign w:val="center"/>
          </w:tcPr>
          <w:p w:rsidR="00A95036" w:rsidRPr="000E3276" w:rsidRDefault="00A95036" w:rsidP="00A95036">
            <w:pPr>
              <w:snapToGrid w:val="0"/>
              <w:jc w:val="center"/>
              <w:rPr>
                <w:sz w:val="20"/>
              </w:rPr>
            </w:pPr>
          </w:p>
        </w:tc>
        <w:tc>
          <w:tcPr>
            <w:tcW w:w="1140" w:type="dxa"/>
            <w:tcBorders>
              <w:left w:val="single" w:sz="4" w:space="0" w:color="000000"/>
              <w:bottom w:val="single" w:sz="4" w:space="0" w:color="auto"/>
            </w:tcBorders>
            <w:shd w:val="clear" w:color="auto" w:fill="auto"/>
            <w:vAlign w:val="center"/>
          </w:tcPr>
          <w:p w:rsidR="00A95036" w:rsidRPr="000E3276" w:rsidRDefault="00A95036" w:rsidP="00A95036">
            <w:pPr>
              <w:snapToGrid w:val="0"/>
              <w:jc w:val="center"/>
              <w:rPr>
                <w:sz w:val="20"/>
              </w:rPr>
            </w:pPr>
          </w:p>
        </w:tc>
        <w:tc>
          <w:tcPr>
            <w:tcW w:w="1606" w:type="dxa"/>
            <w:tcBorders>
              <w:left w:val="single" w:sz="4" w:space="0" w:color="000000"/>
              <w:bottom w:val="single" w:sz="4" w:space="0" w:color="auto"/>
              <w:right w:val="single" w:sz="4" w:space="0" w:color="000000"/>
            </w:tcBorders>
            <w:shd w:val="clear" w:color="auto" w:fill="auto"/>
            <w:vAlign w:val="center"/>
          </w:tcPr>
          <w:p w:rsidR="00A95036" w:rsidRPr="000E3276" w:rsidRDefault="00A95036" w:rsidP="00A95036">
            <w:pPr>
              <w:snapToGrid w:val="0"/>
              <w:jc w:val="center"/>
              <w:rPr>
                <w:sz w:val="20"/>
              </w:rPr>
            </w:pPr>
          </w:p>
        </w:tc>
      </w:tr>
      <w:tr w:rsidR="00A95036" w:rsidRPr="000E3276" w:rsidTr="00762050">
        <w:trPr>
          <w:trHeight w:val="441"/>
        </w:trPr>
        <w:tc>
          <w:tcPr>
            <w:tcW w:w="479" w:type="dxa"/>
            <w:tcBorders>
              <w:top w:val="single" w:sz="4" w:space="0" w:color="auto"/>
              <w:left w:val="single" w:sz="4" w:space="0" w:color="auto"/>
              <w:bottom w:val="single" w:sz="4" w:space="0" w:color="auto"/>
              <w:right w:val="single" w:sz="4" w:space="0" w:color="auto"/>
            </w:tcBorders>
            <w:shd w:val="clear" w:color="auto" w:fill="auto"/>
          </w:tcPr>
          <w:p w:rsidR="00A95036" w:rsidRPr="008661A6" w:rsidRDefault="00A95036" w:rsidP="00A95036">
            <w:pPr>
              <w:snapToGrid w:val="0"/>
              <w:jc w:val="center"/>
              <w:rPr>
                <w:sz w:val="20"/>
              </w:rPr>
            </w:pPr>
            <w:r w:rsidRPr="008661A6">
              <w:rPr>
                <w:sz w:val="20"/>
              </w:rPr>
              <w:t>11</w:t>
            </w:r>
          </w:p>
        </w:tc>
        <w:tc>
          <w:tcPr>
            <w:tcW w:w="3715" w:type="dxa"/>
            <w:tcBorders>
              <w:top w:val="single" w:sz="4" w:space="0" w:color="000000"/>
              <w:left w:val="single" w:sz="4" w:space="0" w:color="000000"/>
              <w:bottom w:val="single" w:sz="4" w:space="0" w:color="000000"/>
              <w:right w:val="nil"/>
            </w:tcBorders>
          </w:tcPr>
          <w:p w:rsidR="00A95036" w:rsidRDefault="00A95036" w:rsidP="00A95036">
            <w:r>
              <w:t>Elastyczny opatrunek stanowiący warstwę kontaktową, wykonany w technologii TLC ( lipidowo-koloidowej),</w:t>
            </w:r>
          </w:p>
          <w:p w:rsidR="00A95036" w:rsidRDefault="00A95036" w:rsidP="00A95036">
            <w:r>
              <w:t>Stymuluj</w:t>
            </w:r>
            <w:r w:rsidR="00E332EC">
              <w:t xml:space="preserve">ący </w:t>
            </w:r>
            <w:r>
              <w:t xml:space="preserve"> proliferację fibroblastów, </w:t>
            </w:r>
            <w:r w:rsidR="00E332EC">
              <w:t>pozwalający</w:t>
            </w:r>
            <w:r>
              <w:t xml:space="preserve"> na bezbolesną i bezurazową zmianę opatrunku, przebadany klinicznie również pod kątem pacjentów z Epidermolysis Bullosa (EB) Rozmiar: 20x30cm</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A95036" w:rsidRPr="008661A6" w:rsidRDefault="00A95036" w:rsidP="00A95036">
            <w:pPr>
              <w:snapToGrid w:val="0"/>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A95036" w:rsidRDefault="00A95036" w:rsidP="00A95036">
            <w:pPr>
              <w:pStyle w:val="Standard"/>
              <w:snapToGrid w:val="0"/>
              <w:ind w:right="23"/>
              <w:jc w:val="center"/>
              <w:rPr>
                <w:lang w:val="en-US"/>
              </w:rPr>
            </w:pPr>
          </w:p>
          <w:p w:rsidR="00A95036" w:rsidRDefault="00A95036" w:rsidP="00A95036">
            <w:pPr>
              <w:pStyle w:val="Standard"/>
              <w:snapToGrid w:val="0"/>
              <w:ind w:right="23"/>
              <w:jc w:val="center"/>
              <w:rPr>
                <w:lang w:val="en-US"/>
              </w:rPr>
            </w:pPr>
            <w:r>
              <w:rPr>
                <w:lang w:val="en-US"/>
              </w:rPr>
              <w:t>100</w:t>
            </w:r>
          </w:p>
        </w:tc>
        <w:tc>
          <w:tcPr>
            <w:tcW w:w="1134" w:type="dxa"/>
            <w:tcBorders>
              <w:top w:val="single" w:sz="4" w:space="0" w:color="000000"/>
              <w:left w:val="single" w:sz="4" w:space="0" w:color="000000"/>
              <w:bottom w:val="single" w:sz="4" w:space="0" w:color="000000"/>
              <w:right w:val="nil"/>
            </w:tcBorders>
          </w:tcPr>
          <w:p w:rsidR="00A95036" w:rsidRDefault="00A95036" w:rsidP="00A95036">
            <w:pPr>
              <w:jc w:val="center"/>
            </w:pPr>
          </w:p>
          <w:p w:rsidR="00A95036" w:rsidRDefault="00A95036" w:rsidP="00A95036">
            <w:pPr>
              <w:jc w:val="center"/>
            </w:pPr>
            <w:r>
              <w:t>szt.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A95036" w:rsidRPr="000E3276" w:rsidRDefault="00A95036" w:rsidP="00A95036">
            <w:pPr>
              <w:snapToGrid w:val="0"/>
              <w:jc w:val="center"/>
              <w:rPr>
                <w:sz w:val="20"/>
              </w:rPr>
            </w:pPr>
          </w:p>
        </w:tc>
      </w:tr>
      <w:tr w:rsidR="00A95036" w:rsidRPr="000E3276" w:rsidTr="00A95036">
        <w:trPr>
          <w:trHeight w:val="239"/>
        </w:trPr>
        <w:tc>
          <w:tcPr>
            <w:tcW w:w="11111" w:type="dxa"/>
            <w:gridSpan w:val="7"/>
            <w:tcBorders>
              <w:top w:val="single" w:sz="4" w:space="0" w:color="000000"/>
              <w:left w:val="single" w:sz="4" w:space="0" w:color="000000"/>
              <w:bottom w:val="single" w:sz="4" w:space="0" w:color="000000"/>
            </w:tcBorders>
            <w:shd w:val="clear" w:color="auto" w:fill="auto"/>
            <w:vAlign w:val="center"/>
          </w:tcPr>
          <w:p w:rsidR="00A95036" w:rsidRPr="008661A6" w:rsidRDefault="00A95036" w:rsidP="00A95036">
            <w:pPr>
              <w:snapToGrid w:val="0"/>
              <w:jc w:val="center"/>
              <w:rPr>
                <w:b/>
                <w:sz w:val="20"/>
              </w:rPr>
            </w:pPr>
            <w:r w:rsidRPr="008661A6">
              <w:rPr>
                <w:b/>
                <w:sz w:val="20"/>
              </w:rPr>
              <w:t>Wartość netto i brutto zamówienia ogółem:</w:t>
            </w:r>
          </w:p>
          <w:p w:rsidR="00A95036" w:rsidRPr="008661A6" w:rsidRDefault="00A95036" w:rsidP="00A95036">
            <w:pPr>
              <w:jc w:val="center"/>
              <w:rPr>
                <w:sz w:val="20"/>
              </w:rPr>
            </w:pPr>
          </w:p>
        </w:tc>
        <w:tc>
          <w:tcPr>
            <w:tcW w:w="1484" w:type="dxa"/>
            <w:tcBorders>
              <w:top w:val="single" w:sz="4" w:space="0" w:color="000000"/>
              <w:left w:val="single" w:sz="4" w:space="0" w:color="000000"/>
              <w:bottom w:val="single" w:sz="4" w:space="0" w:color="000000"/>
            </w:tcBorders>
            <w:shd w:val="clear" w:color="auto" w:fill="auto"/>
          </w:tcPr>
          <w:p w:rsidR="00A95036" w:rsidRPr="000E3276" w:rsidRDefault="00A95036" w:rsidP="00A95036">
            <w:pPr>
              <w:snapToGrid w:val="0"/>
              <w:jc w:val="center"/>
              <w:rPr>
                <w:sz w:val="20"/>
              </w:rPr>
            </w:pPr>
          </w:p>
        </w:tc>
        <w:tc>
          <w:tcPr>
            <w:tcW w:w="1140" w:type="dxa"/>
            <w:tcBorders>
              <w:top w:val="single" w:sz="4" w:space="0" w:color="000000"/>
              <w:left w:val="single" w:sz="4" w:space="0" w:color="000000"/>
              <w:bottom w:val="single" w:sz="4" w:space="0" w:color="000000"/>
            </w:tcBorders>
            <w:shd w:val="clear" w:color="auto" w:fill="auto"/>
            <w:vAlign w:val="center"/>
          </w:tcPr>
          <w:p w:rsidR="00A95036" w:rsidRPr="000E3276" w:rsidRDefault="00A95036" w:rsidP="00A95036">
            <w:pPr>
              <w:snapToGrid w:val="0"/>
              <w:jc w:val="center"/>
              <w:rPr>
                <w:sz w:val="20"/>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036" w:rsidRPr="000E3276" w:rsidRDefault="00A95036" w:rsidP="00A95036">
            <w:pPr>
              <w:snapToGrid w:val="0"/>
              <w:jc w:val="center"/>
              <w:rPr>
                <w:sz w:val="20"/>
              </w:rPr>
            </w:pPr>
          </w:p>
        </w:tc>
      </w:tr>
    </w:tbl>
    <w:p w:rsidR="00A95036" w:rsidRDefault="00A95036" w:rsidP="00A95036"/>
    <w:p w:rsidR="00A95036" w:rsidRPr="00646B72" w:rsidRDefault="00A95036" w:rsidP="00A95036">
      <w:r>
        <w:t xml:space="preserve"> </w:t>
      </w:r>
      <w:r w:rsidRPr="000E3276">
        <w:t xml:space="preserve"> Słownie wartość brutto ogółem ..................................................................................................................................................................................</w:t>
      </w:r>
      <w:r>
        <w:t>........</w:t>
      </w:r>
    </w:p>
    <w:p w:rsidR="00A95036" w:rsidRPr="000E3276" w:rsidRDefault="00A95036" w:rsidP="00A95036">
      <w:pPr>
        <w:jc w:val="both"/>
        <w:rPr>
          <w:sz w:val="28"/>
          <w:szCs w:val="28"/>
        </w:rPr>
      </w:pPr>
    </w:p>
    <w:p w:rsidR="00A95036" w:rsidRPr="000E3276" w:rsidRDefault="00A95036" w:rsidP="00A95036">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A95036" w:rsidRPr="00A95036" w:rsidRDefault="00A95036" w:rsidP="00A95036">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A95036" w:rsidRDefault="00A95036" w:rsidP="004B2DD2">
      <w:pPr>
        <w:jc w:val="right"/>
        <w:rPr>
          <w:b/>
          <w:sz w:val="28"/>
          <w:szCs w:val="28"/>
        </w:rPr>
      </w:pPr>
    </w:p>
    <w:p w:rsidR="004B2DD2" w:rsidRDefault="004B2DD2" w:rsidP="004B2DD2">
      <w:pPr>
        <w:jc w:val="right"/>
        <w:rPr>
          <w:b/>
          <w:sz w:val="28"/>
          <w:szCs w:val="28"/>
        </w:rPr>
      </w:pPr>
      <w:r>
        <w:rPr>
          <w:b/>
          <w:sz w:val="28"/>
          <w:szCs w:val="28"/>
        </w:rPr>
        <w:lastRenderedPageBreak/>
        <w:t>Załącznik Nr 2/4</w:t>
      </w:r>
    </w:p>
    <w:p w:rsidR="004B2DD2" w:rsidRPr="004B2DD2" w:rsidRDefault="004B2DD2" w:rsidP="004B2DD2">
      <w:pPr>
        <w:jc w:val="right"/>
        <w:rPr>
          <w:b/>
          <w:sz w:val="28"/>
        </w:rPr>
      </w:pPr>
      <w:r>
        <w:rPr>
          <w:b/>
          <w:sz w:val="28"/>
        </w:rPr>
        <w:t>do SIWZ Nr W.Sz.Z: TZ-280-7</w:t>
      </w:r>
      <w:r w:rsidR="00A95036">
        <w:rPr>
          <w:b/>
          <w:sz w:val="28"/>
        </w:rPr>
        <w:t>4</w:t>
      </w:r>
      <w:r>
        <w:rPr>
          <w:b/>
          <w:sz w:val="28"/>
        </w:rPr>
        <w:t>/18</w:t>
      </w:r>
    </w:p>
    <w:p w:rsidR="004B2DD2" w:rsidRPr="002A5B08" w:rsidRDefault="004B2DD2" w:rsidP="004B2DD2">
      <w:pPr>
        <w:pStyle w:val="Nagwek3"/>
        <w:autoSpaceDN/>
        <w:spacing w:line="240" w:lineRule="auto"/>
        <w:jc w:val="center"/>
        <w:textAlignment w:val="auto"/>
        <w:rPr>
          <w:sz w:val="20"/>
          <w:szCs w:val="20"/>
        </w:rPr>
      </w:pPr>
      <w:r w:rsidRPr="002A5B08">
        <w:rPr>
          <w:sz w:val="20"/>
          <w:szCs w:val="20"/>
        </w:rPr>
        <w:t xml:space="preserve">Specyfikacja asortymentowo-ilościowo- cenowa </w:t>
      </w:r>
      <w:r w:rsidR="002A5B08" w:rsidRPr="002A5B08">
        <w:rPr>
          <w:sz w:val="20"/>
          <w:szCs w:val="20"/>
        </w:rPr>
        <w:t xml:space="preserve"> i </w:t>
      </w:r>
      <w:r w:rsidR="002A5B08" w:rsidRPr="002A5B08">
        <w:rPr>
          <w:rFonts w:eastAsia="Lucida Sans Unicode"/>
          <w:color w:val="000000"/>
          <w:sz w:val="20"/>
          <w:szCs w:val="20"/>
          <w:lang w:bidi="en-US"/>
        </w:rPr>
        <w:t>standardy jakościowe odnoszące się     do wszystkich istotnych cech przedmiotu zamówienia</w:t>
      </w:r>
      <w:r w:rsidR="002A5B08" w:rsidRPr="002A5B08">
        <w:rPr>
          <w:sz w:val="20"/>
          <w:szCs w:val="20"/>
        </w:rPr>
        <w:t xml:space="preserve"> </w:t>
      </w:r>
      <w:r w:rsidRPr="002A5B08">
        <w:rPr>
          <w:sz w:val="20"/>
          <w:szCs w:val="20"/>
        </w:rPr>
        <w:t>– Zadanie Nr 4</w:t>
      </w:r>
    </w:p>
    <w:p w:rsidR="004B2DD2" w:rsidRDefault="004B2DD2" w:rsidP="004B2DD2">
      <w:pPr>
        <w:widowControl w:val="0"/>
        <w:suppressAutoHyphens/>
        <w:spacing w:after="0" w:line="100" w:lineRule="atLeast"/>
        <w:ind w:left="432"/>
        <w:textAlignment w:val="baseline"/>
        <w:rPr>
          <w:i/>
        </w:rPr>
      </w:pPr>
      <w:r>
        <w:rPr>
          <w:i/>
        </w:rPr>
        <w:t xml:space="preserve">                                     </w:t>
      </w:r>
    </w:p>
    <w:tbl>
      <w:tblPr>
        <w:tblW w:w="15275" w:type="dxa"/>
        <w:tblInd w:w="-290" w:type="dxa"/>
        <w:tblLayout w:type="fixed"/>
        <w:tblLook w:val="0000" w:firstRow="0" w:lastRow="0" w:firstColumn="0" w:lastColumn="0" w:noHBand="0" w:noVBand="0"/>
      </w:tblPr>
      <w:tblGrid>
        <w:gridCol w:w="576"/>
        <w:gridCol w:w="3537"/>
        <w:gridCol w:w="1984"/>
        <w:gridCol w:w="1418"/>
        <w:gridCol w:w="1137"/>
        <w:gridCol w:w="1464"/>
        <w:gridCol w:w="936"/>
        <w:gridCol w:w="1560"/>
        <w:gridCol w:w="1032"/>
        <w:gridCol w:w="1631"/>
      </w:tblGrid>
      <w:tr w:rsidR="007D386A" w:rsidRPr="00D072BB" w:rsidTr="007D386A">
        <w:trPr>
          <w:trHeight w:val="897"/>
        </w:trPr>
        <w:tc>
          <w:tcPr>
            <w:tcW w:w="576" w:type="dxa"/>
            <w:tcBorders>
              <w:top w:val="single" w:sz="4" w:space="0" w:color="000000"/>
              <w:left w:val="single" w:sz="4" w:space="0" w:color="000000"/>
              <w:bottom w:val="single" w:sz="4" w:space="0" w:color="000000"/>
            </w:tcBorders>
            <w:shd w:val="clear" w:color="auto" w:fill="auto"/>
          </w:tcPr>
          <w:p w:rsidR="007D386A" w:rsidRPr="00D072BB" w:rsidRDefault="007D386A" w:rsidP="007D386A">
            <w:pPr>
              <w:snapToGrid w:val="0"/>
              <w:rPr>
                <w:rFonts w:cs="Times New Roman"/>
                <w:b/>
                <w:sz w:val="20"/>
                <w:szCs w:val="20"/>
              </w:rPr>
            </w:pPr>
            <w:r w:rsidRPr="00D072BB">
              <w:rPr>
                <w:rFonts w:cs="Times New Roman"/>
                <w:b/>
                <w:sz w:val="20"/>
                <w:szCs w:val="20"/>
              </w:rPr>
              <w:t>Lp.</w:t>
            </w:r>
          </w:p>
        </w:tc>
        <w:tc>
          <w:tcPr>
            <w:tcW w:w="3537" w:type="dxa"/>
            <w:tcBorders>
              <w:top w:val="single" w:sz="4" w:space="0" w:color="000000"/>
              <w:left w:val="single" w:sz="4" w:space="0" w:color="000000"/>
              <w:bottom w:val="single" w:sz="4" w:space="0" w:color="000000"/>
            </w:tcBorders>
            <w:shd w:val="clear" w:color="auto" w:fill="auto"/>
          </w:tcPr>
          <w:p w:rsidR="007D386A" w:rsidRPr="00D072BB" w:rsidRDefault="007D386A" w:rsidP="007D386A">
            <w:pPr>
              <w:snapToGrid w:val="0"/>
              <w:jc w:val="center"/>
              <w:rPr>
                <w:rFonts w:cs="Times New Roman"/>
                <w:b/>
                <w:sz w:val="20"/>
                <w:szCs w:val="20"/>
              </w:rPr>
            </w:pPr>
            <w:r w:rsidRPr="00D072BB">
              <w:rPr>
                <w:rFonts w:cs="Times New Roman"/>
                <w:b/>
                <w:sz w:val="20"/>
                <w:szCs w:val="20"/>
              </w:rPr>
              <w:t>Przedmiot zamówienia</w:t>
            </w:r>
          </w:p>
        </w:tc>
        <w:tc>
          <w:tcPr>
            <w:tcW w:w="1984" w:type="dxa"/>
            <w:tcBorders>
              <w:top w:val="single" w:sz="4" w:space="0" w:color="000000"/>
              <w:left w:val="single" w:sz="4" w:space="0" w:color="000000"/>
              <w:bottom w:val="single" w:sz="4" w:space="0" w:color="000000"/>
            </w:tcBorders>
            <w:shd w:val="clear" w:color="auto" w:fill="auto"/>
          </w:tcPr>
          <w:p w:rsidR="007D386A" w:rsidRDefault="007D386A" w:rsidP="007D386A">
            <w:pPr>
              <w:snapToGrid w:val="0"/>
              <w:spacing w:after="0"/>
              <w:rPr>
                <w:b/>
                <w:sz w:val="20"/>
              </w:rPr>
            </w:pPr>
            <w:r w:rsidRPr="000E3276">
              <w:rPr>
                <w:b/>
                <w:sz w:val="20"/>
              </w:rPr>
              <w:t xml:space="preserve">Nazwa </w:t>
            </w:r>
            <w:r>
              <w:rPr>
                <w:b/>
                <w:sz w:val="20"/>
              </w:rPr>
              <w:t>producenta/</w:t>
            </w:r>
          </w:p>
          <w:p w:rsidR="007D386A" w:rsidRDefault="007D386A" w:rsidP="007D386A">
            <w:pPr>
              <w:snapToGrid w:val="0"/>
              <w:spacing w:after="0"/>
              <w:jc w:val="center"/>
              <w:rPr>
                <w:b/>
                <w:sz w:val="20"/>
              </w:rPr>
            </w:pPr>
            <w:r>
              <w:rPr>
                <w:b/>
                <w:sz w:val="20"/>
              </w:rPr>
              <w:t xml:space="preserve">nazwa handlowa </w:t>
            </w:r>
            <w:r w:rsidRPr="000E3276">
              <w:rPr>
                <w:b/>
                <w:sz w:val="20"/>
              </w:rPr>
              <w:t xml:space="preserve">/ </w:t>
            </w:r>
          </w:p>
          <w:p w:rsidR="007D386A" w:rsidRPr="000E3276" w:rsidRDefault="007D386A" w:rsidP="007D386A">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418" w:type="dxa"/>
            <w:tcBorders>
              <w:top w:val="single" w:sz="4" w:space="0" w:color="000000"/>
              <w:left w:val="single" w:sz="4" w:space="0" w:color="000000"/>
              <w:bottom w:val="single" w:sz="4" w:space="0" w:color="000000"/>
            </w:tcBorders>
            <w:shd w:val="clear" w:color="auto" w:fill="auto"/>
          </w:tcPr>
          <w:p w:rsidR="007D386A" w:rsidRPr="000E3276" w:rsidRDefault="007D386A" w:rsidP="007D386A">
            <w:pPr>
              <w:snapToGrid w:val="0"/>
              <w:spacing w:after="0"/>
              <w:jc w:val="center"/>
              <w:rPr>
                <w:b/>
                <w:sz w:val="20"/>
              </w:rPr>
            </w:pPr>
            <w:r>
              <w:rPr>
                <w:b/>
                <w:sz w:val="20"/>
              </w:rPr>
              <w:t>Szacunkowa</w:t>
            </w:r>
            <w:r w:rsidRPr="000E3276">
              <w:rPr>
                <w:b/>
                <w:sz w:val="20"/>
              </w:rPr>
              <w:t xml:space="preserve"> ilość zamawiana </w:t>
            </w:r>
          </w:p>
          <w:p w:rsidR="007D386A" w:rsidRPr="000E3276" w:rsidRDefault="007D386A" w:rsidP="007D386A">
            <w:pPr>
              <w:snapToGrid w:val="0"/>
              <w:spacing w:after="0"/>
              <w:jc w:val="center"/>
              <w:rPr>
                <w:b/>
                <w:sz w:val="20"/>
              </w:rPr>
            </w:pPr>
            <w:r w:rsidRPr="000E3276">
              <w:rPr>
                <w:b/>
                <w:sz w:val="20"/>
              </w:rPr>
              <w:t xml:space="preserve">w skali </w:t>
            </w:r>
          </w:p>
          <w:p w:rsidR="007D386A" w:rsidRPr="000E3276" w:rsidRDefault="007D386A" w:rsidP="007D386A">
            <w:pPr>
              <w:snapToGrid w:val="0"/>
              <w:spacing w:after="0"/>
              <w:jc w:val="center"/>
              <w:rPr>
                <w:b/>
                <w:sz w:val="20"/>
              </w:rPr>
            </w:pPr>
            <w:r w:rsidRPr="000E3276">
              <w:rPr>
                <w:b/>
                <w:sz w:val="20"/>
              </w:rPr>
              <w:t>12 miesięcy</w:t>
            </w:r>
          </w:p>
        </w:tc>
        <w:tc>
          <w:tcPr>
            <w:tcW w:w="1137" w:type="dxa"/>
            <w:tcBorders>
              <w:top w:val="single" w:sz="4" w:space="0" w:color="000000"/>
              <w:left w:val="single" w:sz="4" w:space="0" w:color="000000"/>
              <w:bottom w:val="single" w:sz="4" w:space="0" w:color="000000"/>
            </w:tcBorders>
            <w:shd w:val="clear" w:color="auto" w:fill="auto"/>
          </w:tcPr>
          <w:p w:rsidR="007D386A" w:rsidRPr="00D072BB" w:rsidRDefault="007D386A" w:rsidP="007D386A">
            <w:pPr>
              <w:snapToGrid w:val="0"/>
              <w:jc w:val="center"/>
              <w:rPr>
                <w:rFonts w:cs="Times New Roman"/>
                <w:b/>
                <w:sz w:val="20"/>
                <w:szCs w:val="20"/>
              </w:rPr>
            </w:pPr>
            <w:r w:rsidRPr="00D072BB">
              <w:rPr>
                <w:rFonts w:cs="Times New Roman"/>
                <w:b/>
                <w:sz w:val="20"/>
                <w:szCs w:val="20"/>
              </w:rPr>
              <w:t>Jednostka miary</w:t>
            </w:r>
          </w:p>
        </w:tc>
        <w:tc>
          <w:tcPr>
            <w:tcW w:w="1464" w:type="dxa"/>
            <w:tcBorders>
              <w:top w:val="single" w:sz="4" w:space="0" w:color="000000"/>
              <w:left w:val="single" w:sz="4" w:space="0" w:color="000000"/>
              <w:bottom w:val="single" w:sz="4" w:space="0" w:color="000000"/>
            </w:tcBorders>
            <w:shd w:val="clear" w:color="auto" w:fill="auto"/>
          </w:tcPr>
          <w:p w:rsidR="007D386A" w:rsidRPr="00D072BB" w:rsidRDefault="007D386A" w:rsidP="007D386A">
            <w:pPr>
              <w:snapToGrid w:val="0"/>
              <w:jc w:val="center"/>
              <w:rPr>
                <w:rFonts w:cs="Times New Roman"/>
                <w:b/>
                <w:sz w:val="20"/>
                <w:szCs w:val="20"/>
              </w:rPr>
            </w:pPr>
            <w:r w:rsidRPr="00D072BB">
              <w:rPr>
                <w:rFonts w:cs="Times New Roman"/>
                <w:b/>
                <w:sz w:val="20"/>
                <w:szCs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7D386A" w:rsidRPr="00D072BB" w:rsidRDefault="007D386A" w:rsidP="007D386A">
            <w:pPr>
              <w:snapToGrid w:val="0"/>
              <w:jc w:val="center"/>
              <w:rPr>
                <w:rFonts w:cs="Times New Roman"/>
                <w:b/>
                <w:sz w:val="20"/>
                <w:szCs w:val="20"/>
              </w:rPr>
            </w:pPr>
            <w:r w:rsidRPr="00D072BB">
              <w:rPr>
                <w:rFonts w:cs="Times New Roman"/>
                <w:b/>
                <w:sz w:val="20"/>
                <w:szCs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7D386A" w:rsidRPr="00D072BB" w:rsidRDefault="007D386A" w:rsidP="007D386A">
            <w:pPr>
              <w:snapToGrid w:val="0"/>
              <w:jc w:val="center"/>
              <w:rPr>
                <w:rFonts w:cs="Times New Roman"/>
                <w:b/>
                <w:sz w:val="20"/>
                <w:szCs w:val="20"/>
              </w:rPr>
            </w:pPr>
            <w:r w:rsidRPr="00D072BB">
              <w:rPr>
                <w:rFonts w:cs="Times New Roman"/>
                <w:b/>
                <w:sz w:val="20"/>
                <w:szCs w:val="20"/>
              </w:rPr>
              <w:t>Wartość netto pozycji ogółem</w:t>
            </w:r>
          </w:p>
        </w:tc>
        <w:tc>
          <w:tcPr>
            <w:tcW w:w="1032" w:type="dxa"/>
            <w:tcBorders>
              <w:top w:val="single" w:sz="4" w:space="0" w:color="000000"/>
              <w:left w:val="single" w:sz="4" w:space="0" w:color="000000"/>
              <w:bottom w:val="single" w:sz="4" w:space="0" w:color="000000"/>
            </w:tcBorders>
            <w:shd w:val="clear" w:color="auto" w:fill="auto"/>
          </w:tcPr>
          <w:p w:rsidR="007D386A" w:rsidRPr="00D072BB" w:rsidRDefault="007D386A" w:rsidP="007D386A">
            <w:pPr>
              <w:snapToGrid w:val="0"/>
              <w:jc w:val="center"/>
              <w:rPr>
                <w:rFonts w:cs="Times New Roman"/>
                <w:b/>
                <w:sz w:val="20"/>
                <w:szCs w:val="20"/>
              </w:rPr>
            </w:pPr>
            <w:r w:rsidRPr="00D072BB">
              <w:rPr>
                <w:rFonts w:cs="Times New Roman"/>
                <w:b/>
                <w:sz w:val="20"/>
                <w:szCs w:val="20"/>
              </w:rPr>
              <w:t xml:space="preserve">Wartość </w:t>
            </w:r>
          </w:p>
          <w:p w:rsidR="007D386A" w:rsidRPr="00D072BB" w:rsidRDefault="007D386A" w:rsidP="007D386A">
            <w:pPr>
              <w:jc w:val="center"/>
              <w:rPr>
                <w:rFonts w:cs="Times New Roman"/>
                <w:b/>
                <w:sz w:val="20"/>
                <w:szCs w:val="20"/>
              </w:rPr>
            </w:pPr>
            <w:r w:rsidRPr="00D072BB">
              <w:rPr>
                <w:rFonts w:cs="Times New Roman"/>
                <w:b/>
                <w:sz w:val="20"/>
                <w:szCs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7D386A" w:rsidRPr="00D072BB" w:rsidRDefault="007D386A" w:rsidP="007D386A">
            <w:pPr>
              <w:snapToGrid w:val="0"/>
              <w:jc w:val="center"/>
              <w:rPr>
                <w:rFonts w:cs="Times New Roman"/>
                <w:b/>
                <w:sz w:val="20"/>
                <w:szCs w:val="20"/>
              </w:rPr>
            </w:pPr>
            <w:r w:rsidRPr="00D072BB">
              <w:rPr>
                <w:rFonts w:cs="Times New Roman"/>
                <w:b/>
                <w:sz w:val="20"/>
                <w:szCs w:val="20"/>
              </w:rPr>
              <w:t xml:space="preserve">Wartość brutto pozycji ogółem </w:t>
            </w:r>
          </w:p>
        </w:tc>
      </w:tr>
      <w:tr w:rsidR="0019502A" w:rsidRPr="00D072BB" w:rsidTr="007D386A">
        <w:trPr>
          <w:trHeight w:val="441"/>
        </w:trPr>
        <w:tc>
          <w:tcPr>
            <w:tcW w:w="576"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1</w:t>
            </w:r>
          </w:p>
        </w:tc>
        <w:tc>
          <w:tcPr>
            <w:tcW w:w="3537" w:type="dxa"/>
            <w:tcBorders>
              <w:top w:val="single" w:sz="4" w:space="0" w:color="000000"/>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elastyczna, tkana, delikatnie uciskająca, uniwersalna z zapinką, o wysokiej rozciągliwości min. 100%, wielokrotnego użytku, skład: min. 65% przędza bawełniana, min. 30% jedwab poliamidowy, min. 4% przędza elastomerowa, elastyczność po praniu 90%, krepowana struktura,</w:t>
            </w:r>
          </w:p>
          <w:p w:rsidR="0019502A" w:rsidRDefault="0019502A" w:rsidP="0019502A">
            <w:pPr>
              <w:pStyle w:val="Standard"/>
              <w:tabs>
                <w:tab w:val="left" w:pos="3600"/>
              </w:tabs>
              <w:snapToGrid w:val="0"/>
              <w:rPr>
                <w:rFonts w:cs="Times New Roman"/>
              </w:rPr>
            </w:pPr>
            <w:r>
              <w:rPr>
                <w:rFonts w:cs="Times New Roman"/>
              </w:rPr>
              <w:t>szer. 10cm, dł. 400cm</w:t>
            </w:r>
          </w:p>
        </w:tc>
        <w:tc>
          <w:tcPr>
            <w:tcW w:w="1984"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1000</w:t>
            </w:r>
          </w:p>
        </w:tc>
        <w:tc>
          <w:tcPr>
            <w:tcW w:w="1137" w:type="dxa"/>
            <w:tcBorders>
              <w:top w:val="single" w:sz="4" w:space="0" w:color="000000"/>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2</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 xml:space="preserve">Opaska elastyczna, tkana, delikatnie uciskająca, uniwersalna z zapinką, o wysokiej rozciągliwości min.100%, wielokrotnego użytku, skład: min. 65% przędza bawełniana, min. 30% jedwab poliamidowy, min. 4% przędza elastomerowa, elastyczność po praniu 90%, </w:t>
            </w:r>
            <w:r>
              <w:rPr>
                <w:rFonts w:cs="Times New Roman"/>
              </w:rPr>
              <w:lastRenderedPageBreak/>
              <w:t>krepowana struktura,</w:t>
            </w:r>
          </w:p>
          <w:p w:rsidR="0019502A" w:rsidRDefault="0019502A" w:rsidP="0019502A">
            <w:pPr>
              <w:pStyle w:val="Standard"/>
              <w:tabs>
                <w:tab w:val="left" w:pos="3600"/>
              </w:tabs>
              <w:snapToGrid w:val="0"/>
              <w:rPr>
                <w:rFonts w:cs="Times New Roman"/>
              </w:rPr>
            </w:pPr>
            <w:r>
              <w:rPr>
                <w:rFonts w:cs="Times New Roman"/>
              </w:rPr>
              <w:t>szer. 12cm, dł. 400cm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1000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3</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elastyczna, tkana, delikatnie uciskająca, uniwersalna z zapinką, o wysokiej rozciągliwości min. 100%, wielokrotnego użytku, skład: min. 65% przędza bawełniana, min. 30% jedwab poliamidowy, min. 4% przędza elastomerowa, elastyczność po praniu 90%, krepowana struktura,</w:t>
            </w:r>
          </w:p>
          <w:p w:rsidR="0019502A" w:rsidRDefault="0019502A" w:rsidP="0019502A">
            <w:pPr>
              <w:pStyle w:val="Standard"/>
              <w:tabs>
                <w:tab w:val="left" w:pos="3600"/>
              </w:tabs>
              <w:snapToGrid w:val="0"/>
              <w:rPr>
                <w:rFonts w:cs="Times New Roman"/>
              </w:rPr>
            </w:pPr>
            <w:r>
              <w:rPr>
                <w:rFonts w:cs="Times New Roman"/>
              </w:rPr>
              <w:t>szer. 15cm, dł. 400cm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17000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4</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tkana gazowa</w:t>
            </w:r>
          </w:p>
          <w:p w:rsidR="0019502A" w:rsidRDefault="0019502A" w:rsidP="0019502A">
            <w:pPr>
              <w:pStyle w:val="Standard"/>
              <w:tabs>
                <w:tab w:val="left" w:pos="3600"/>
              </w:tabs>
              <w:snapToGrid w:val="0"/>
              <w:rPr>
                <w:rFonts w:cs="Times New Roman"/>
              </w:rPr>
            </w:pPr>
            <w:r>
              <w:rPr>
                <w:rFonts w:cs="Times New Roman"/>
              </w:rPr>
              <w:t>szer. 15cm, dł. 400cm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5</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dziana podtrzymująca, 100% wiskoza, gramatura pojedynczej opaski 5,5g</w:t>
            </w:r>
          </w:p>
          <w:p w:rsidR="0019502A" w:rsidRDefault="0019502A" w:rsidP="0019502A">
            <w:pPr>
              <w:pStyle w:val="Standard"/>
              <w:tabs>
                <w:tab w:val="left" w:pos="3600"/>
              </w:tabs>
              <w:snapToGrid w:val="0"/>
              <w:rPr>
                <w:rFonts w:cs="Times New Roman"/>
              </w:rPr>
            </w:pPr>
            <w:r>
              <w:rPr>
                <w:rFonts w:cs="Times New Roman"/>
              </w:rPr>
              <w:t>szer. 5cm, dł. 400cm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12000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6</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dziana podtrzymująca, 100% wiskoza, gramatura pojedynczej opaski 10g,</w:t>
            </w:r>
          </w:p>
          <w:p w:rsidR="0019502A" w:rsidRDefault="0019502A" w:rsidP="0019502A">
            <w:pPr>
              <w:pStyle w:val="Standard"/>
              <w:tabs>
                <w:tab w:val="left" w:pos="3600"/>
              </w:tabs>
              <w:snapToGrid w:val="0"/>
              <w:rPr>
                <w:rFonts w:cs="Times New Roman"/>
              </w:rPr>
            </w:pPr>
            <w:r>
              <w:rPr>
                <w:rFonts w:cs="Times New Roman"/>
              </w:rPr>
              <w:t>szer. 10cm, dł. 400cm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60000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7</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dziana podtrzymująca, 100% wiskoza, gramatura pojedynczej opaski 16g,</w:t>
            </w:r>
          </w:p>
          <w:p w:rsidR="0019502A" w:rsidRDefault="0019502A" w:rsidP="0019502A">
            <w:pPr>
              <w:pStyle w:val="Standard"/>
              <w:tabs>
                <w:tab w:val="left" w:pos="3600"/>
              </w:tabs>
              <w:snapToGrid w:val="0"/>
              <w:rPr>
                <w:rFonts w:cs="Times New Roman"/>
              </w:rPr>
            </w:pPr>
            <w:r>
              <w:rPr>
                <w:rFonts w:cs="Times New Roman"/>
              </w:rPr>
              <w:t>szer. 15cm, dł. 400cm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40000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8</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gipsowa szybkowiążąca,</w:t>
            </w:r>
          </w:p>
          <w:p w:rsidR="0019502A" w:rsidRDefault="0019502A" w:rsidP="0019502A">
            <w:pPr>
              <w:pStyle w:val="Standard"/>
              <w:tabs>
                <w:tab w:val="left" w:pos="3600"/>
              </w:tabs>
              <w:snapToGrid w:val="0"/>
              <w:rPr>
                <w:rFonts w:cs="Times New Roman"/>
              </w:rPr>
            </w:pPr>
            <w:r>
              <w:rPr>
                <w:rFonts w:cs="Times New Roman"/>
              </w:rPr>
              <w:t xml:space="preserve"> czas wiązania 3minuty, szer. 6cm, dł. 300cm, perforowany trzpień z tworzywa sztucznego</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1000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lastRenderedPageBreak/>
              <w:t>9</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gipsowa szybkowiążąca,</w:t>
            </w:r>
          </w:p>
          <w:p w:rsidR="0019502A" w:rsidRDefault="0019502A" w:rsidP="0019502A">
            <w:pPr>
              <w:pStyle w:val="Standard"/>
              <w:tabs>
                <w:tab w:val="left" w:pos="3600"/>
              </w:tabs>
              <w:snapToGrid w:val="0"/>
              <w:rPr>
                <w:rFonts w:cs="Times New Roman"/>
              </w:rPr>
            </w:pPr>
            <w:r>
              <w:rPr>
                <w:rFonts w:cs="Times New Roman"/>
              </w:rPr>
              <w:t xml:space="preserve"> czas wiązania 3minuty, szer. 10cm, dł. 300cm,</w:t>
            </w:r>
          </w:p>
          <w:p w:rsidR="0019502A" w:rsidRDefault="0019502A" w:rsidP="0019502A">
            <w:pPr>
              <w:pStyle w:val="Standard"/>
              <w:tabs>
                <w:tab w:val="left" w:pos="3600"/>
              </w:tabs>
              <w:snapToGrid w:val="0"/>
              <w:rPr>
                <w:rFonts w:cs="Times New Roman"/>
              </w:rPr>
            </w:pPr>
            <w:r>
              <w:rPr>
                <w:rFonts w:cs="Times New Roman"/>
              </w:rPr>
              <w:t>perforowany trzpień z tworzywa sztucznego</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3000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10</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gipsowa szybkowiążąca,czas wiązania 3minuty, szer. 12cm, dł. 300cm, perforowany trzpień z tworzywa sztucznego</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3000</w:t>
            </w:r>
          </w:p>
          <w:p w:rsidR="0019502A" w:rsidRDefault="0019502A" w:rsidP="0019502A">
            <w:pPr>
              <w:pStyle w:val="Standard"/>
              <w:snapToGrid w:val="0"/>
              <w:jc w:val="center"/>
              <w:rPr>
                <w:lang w:val="en-US"/>
              </w:rPr>
            </w:pPr>
          </w:p>
          <w:p w:rsidR="0019502A" w:rsidRDefault="0019502A" w:rsidP="0019502A">
            <w:pPr>
              <w:pStyle w:val="Standard"/>
              <w:snapToGrid w:val="0"/>
              <w:jc w:val="center"/>
            </w:pP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11</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Opaska gipsowa szybkowiążąca,</w:t>
            </w:r>
          </w:p>
          <w:p w:rsidR="0019502A" w:rsidRDefault="0019502A" w:rsidP="0019502A">
            <w:pPr>
              <w:pStyle w:val="Standard"/>
              <w:tabs>
                <w:tab w:val="left" w:pos="3600"/>
              </w:tabs>
              <w:snapToGrid w:val="0"/>
              <w:rPr>
                <w:rFonts w:cs="Times New Roman"/>
              </w:rPr>
            </w:pPr>
            <w:r>
              <w:rPr>
                <w:rFonts w:cs="Times New Roman"/>
              </w:rPr>
              <w:t xml:space="preserve"> czas wiązania 3minuty, szer. 15cm, dł. 300cm,</w:t>
            </w:r>
          </w:p>
          <w:p w:rsidR="0019502A" w:rsidRDefault="0019502A" w:rsidP="0019502A">
            <w:pPr>
              <w:pStyle w:val="Standard"/>
              <w:tabs>
                <w:tab w:val="left" w:pos="3600"/>
              </w:tabs>
              <w:snapToGrid w:val="0"/>
              <w:rPr>
                <w:rFonts w:cs="Times New Roman"/>
              </w:rPr>
            </w:pPr>
            <w:r>
              <w:rPr>
                <w:rFonts w:cs="Times New Roman"/>
              </w:rPr>
              <w:t>perforowany trzpień z tworzywa sztucznego</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10000</w:t>
            </w:r>
          </w:p>
          <w:p w:rsidR="0019502A" w:rsidRDefault="0019502A" w:rsidP="0019502A">
            <w:pPr>
              <w:pStyle w:val="Standard"/>
              <w:snapToGrid w:val="0"/>
              <w:jc w:val="center"/>
              <w:rPr>
                <w:lang w:val="en-US"/>
              </w:rPr>
            </w:pP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12</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pPr>
            <w:r>
              <w:rPr>
                <w:rFonts w:cs="Times New Roman"/>
              </w:rPr>
              <w:t>Podkład podgipsowy, poliestrowy, elastyczny, doskonale dopasowujący się do kształtu ciała, umożliwiający równomierne pokrycie, nie pylący się, nie chłonący wody. Gramatura 85g/m</w:t>
            </w:r>
            <w:r>
              <w:rPr>
                <w:rFonts w:cs="Times New Roman"/>
                <w:vertAlign w:val="superscript"/>
              </w:rPr>
              <w:t>2</w:t>
            </w:r>
            <w:r>
              <w:rPr>
                <w:rFonts w:cs="Times New Roman"/>
              </w:rPr>
              <w:t xml:space="preserve"> (±15). Każda rolka pakowana oddzielnie. Zastosowanie do wszystkich rodzajów unieruchomień. szer. 6cm, dł. 300cm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1000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13</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pPr>
            <w:r>
              <w:rPr>
                <w:rFonts w:cs="Times New Roman"/>
              </w:rPr>
              <w:t xml:space="preserve">Podkład podgipsowy, poliestrowy, elastyczny, doskonale dopasowujący się do kształtu ciała, umożliwiający równomierne pokrycie, nie pylący się, nie chłonący wody. </w:t>
            </w:r>
            <w:r>
              <w:rPr>
                <w:rFonts w:cs="Times New Roman"/>
              </w:rPr>
              <w:lastRenderedPageBreak/>
              <w:t>Gramatura 85g/m</w:t>
            </w:r>
            <w:r>
              <w:rPr>
                <w:rFonts w:cs="Times New Roman"/>
                <w:vertAlign w:val="superscript"/>
              </w:rPr>
              <w:t>2</w:t>
            </w:r>
            <w:r>
              <w:rPr>
                <w:rFonts w:cs="Times New Roman"/>
              </w:rPr>
              <w:t xml:space="preserve"> (±15). Każda rolka pakowana oddzielnie. Zastosowanie do wszystkich rodzajów unieruchomień. szer. 10cm, dł. 300cm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2000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14</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pPr>
            <w:r>
              <w:rPr>
                <w:rFonts w:cs="Times New Roman"/>
              </w:rPr>
              <w:t>Podkład podgipsowy, poliestrowy, elastyczny, doskonale dopasowujący się do kształtu ciała, umożliwiający równomierne pokrycie, nie pylący się, nie chłonący wody. Gramatura 85g/m</w:t>
            </w:r>
            <w:r>
              <w:rPr>
                <w:rFonts w:cs="Times New Roman"/>
                <w:vertAlign w:val="superscript"/>
              </w:rPr>
              <w:t>2</w:t>
            </w:r>
            <w:r>
              <w:rPr>
                <w:rFonts w:cs="Times New Roman"/>
              </w:rPr>
              <w:t xml:space="preserve"> (±15). Każda rolka pakowana oddzielnie. Zastosowanie do wszystkich rodzajów unieruchomień. szer. 12cm, dł. 300cm</w:t>
            </w:r>
          </w:p>
          <w:p w:rsidR="0019502A" w:rsidRDefault="0019502A" w:rsidP="0019502A">
            <w:pPr>
              <w:pStyle w:val="Standard"/>
              <w:tabs>
                <w:tab w:val="left" w:pos="3600"/>
              </w:tabs>
              <w:snapToGrid w:val="0"/>
              <w:rPr>
                <w:rFonts w:cs="Times New Roman"/>
              </w:rPr>
            </w:pP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2000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15</w:t>
            </w:r>
          </w:p>
        </w:tc>
        <w:tc>
          <w:tcPr>
            <w:tcW w:w="3537" w:type="dxa"/>
            <w:tcBorders>
              <w:top w:val="nil"/>
              <w:left w:val="single" w:sz="4" w:space="0" w:color="000000"/>
              <w:bottom w:val="single" w:sz="4" w:space="0" w:color="000000"/>
              <w:right w:val="nil"/>
            </w:tcBorders>
            <w:vAlign w:val="center"/>
          </w:tcPr>
          <w:p w:rsidR="0019502A" w:rsidRDefault="0019502A" w:rsidP="0019502A">
            <w:pPr>
              <w:pStyle w:val="Standard"/>
              <w:tabs>
                <w:tab w:val="left" w:pos="3600"/>
              </w:tabs>
              <w:snapToGrid w:val="0"/>
            </w:pPr>
            <w:r>
              <w:rPr>
                <w:rFonts w:cs="Times New Roman"/>
              </w:rPr>
              <w:t>Podkład podgipsowy, poliestrowy, elastyczny, doskonale dopasowujący się do kształtu ciała, umożliwiający równomierne pokrycie, nie pylący się, nie chłonący wody. Gramatura 85g/m</w:t>
            </w:r>
            <w:r>
              <w:rPr>
                <w:rFonts w:cs="Times New Roman"/>
                <w:vertAlign w:val="superscript"/>
              </w:rPr>
              <w:t>2</w:t>
            </w:r>
            <w:r>
              <w:rPr>
                <w:rFonts w:cs="Times New Roman"/>
              </w:rPr>
              <w:t xml:space="preserve"> (±15). Każda rolka pakowana oddzielnie. Zastosowanie do wszystkich rodzajów unieruchomień.</w:t>
            </w:r>
          </w:p>
          <w:p w:rsidR="0019502A" w:rsidRDefault="0019502A" w:rsidP="0019502A">
            <w:pPr>
              <w:pStyle w:val="Standard"/>
              <w:tabs>
                <w:tab w:val="left" w:pos="3600"/>
              </w:tabs>
              <w:snapToGrid w:val="0"/>
              <w:rPr>
                <w:rFonts w:cs="Times New Roman"/>
              </w:rPr>
            </w:pPr>
            <w:r>
              <w:rPr>
                <w:rFonts w:cs="Times New Roman"/>
              </w:rPr>
              <w:t>szer. 15cm, dł. 300cm</w:t>
            </w:r>
          </w:p>
        </w:tc>
        <w:tc>
          <w:tcPr>
            <w:tcW w:w="1984"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10000</w:t>
            </w:r>
          </w:p>
        </w:tc>
        <w:tc>
          <w:tcPr>
            <w:tcW w:w="1137" w:type="dxa"/>
            <w:tcBorders>
              <w:top w:val="nil"/>
              <w:left w:val="single" w:sz="4" w:space="0" w:color="000000"/>
              <w:bottom w:val="single" w:sz="4" w:space="0" w:color="000000"/>
              <w:right w:val="nil"/>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sidRPr="00D072BB">
              <w:rPr>
                <w:rFonts w:cs="Times New Roman"/>
                <w:sz w:val="20"/>
                <w:szCs w:val="20"/>
              </w:rPr>
              <w:t>16</w:t>
            </w:r>
          </w:p>
        </w:tc>
        <w:tc>
          <w:tcPr>
            <w:tcW w:w="3537" w:type="dxa"/>
            <w:tcBorders>
              <w:top w:val="single" w:sz="4" w:space="0" w:color="000000"/>
              <w:left w:val="single" w:sz="4" w:space="0" w:color="000000"/>
              <w:bottom w:val="single" w:sz="4" w:space="0" w:color="000000"/>
              <w:right w:val="nil"/>
            </w:tcBorders>
            <w:vAlign w:val="center"/>
          </w:tcPr>
          <w:p w:rsidR="0019502A" w:rsidRDefault="0019502A" w:rsidP="0019502A">
            <w:pPr>
              <w:pStyle w:val="Standard"/>
              <w:tabs>
                <w:tab w:val="left" w:pos="3600"/>
              </w:tabs>
              <w:snapToGrid w:val="0"/>
            </w:pPr>
            <w:r>
              <w:rPr>
                <w:rFonts w:cs="Times New Roman"/>
              </w:rPr>
              <w:t xml:space="preserve">Podkład podgipsowy,  z włókna wiskozowego, elastyczny, doskonale dopasowujący się do kształtu ciała, umożliwiający </w:t>
            </w:r>
            <w:r>
              <w:rPr>
                <w:rFonts w:cs="Times New Roman"/>
              </w:rPr>
              <w:lastRenderedPageBreak/>
              <w:t>równomierne pokrycie, nie pylący się. Gramatura 85g/m</w:t>
            </w:r>
            <w:r>
              <w:rPr>
                <w:rFonts w:cs="Times New Roman"/>
                <w:vertAlign w:val="superscript"/>
              </w:rPr>
              <w:t>2</w:t>
            </w:r>
            <w:r>
              <w:rPr>
                <w:rFonts w:cs="Times New Roman"/>
              </w:rPr>
              <w:t xml:space="preserve"> (±15). Każda rolka pakowana oddzielnie. Zastosowanie do wszystkich rodzajów unieruchomień.</w:t>
            </w:r>
          </w:p>
          <w:p w:rsidR="0019502A" w:rsidRDefault="0019502A" w:rsidP="0019502A">
            <w:pPr>
              <w:pStyle w:val="Standard"/>
              <w:tabs>
                <w:tab w:val="left" w:pos="3600"/>
              </w:tabs>
              <w:snapToGrid w:val="0"/>
              <w:rPr>
                <w:rFonts w:cs="Times New Roman"/>
              </w:rPr>
            </w:pPr>
            <w:r>
              <w:rPr>
                <w:rFonts w:cs="Times New Roman"/>
              </w:rPr>
              <w:t>szer. 15cm, dł. 300cm</w:t>
            </w:r>
          </w:p>
        </w:tc>
        <w:tc>
          <w:tcPr>
            <w:tcW w:w="1984"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p>
          <w:p w:rsidR="0019502A" w:rsidRDefault="0019502A" w:rsidP="0019502A">
            <w:pPr>
              <w:pStyle w:val="Standard"/>
              <w:snapToGrid w:val="0"/>
              <w:jc w:val="center"/>
              <w:rPr>
                <w:lang w:val="en-US"/>
              </w:rPr>
            </w:pPr>
            <w:r>
              <w:rPr>
                <w:lang w:val="en-US"/>
              </w:rPr>
              <w:t>3000</w:t>
            </w:r>
          </w:p>
        </w:tc>
        <w:tc>
          <w:tcPr>
            <w:tcW w:w="1137" w:type="dxa"/>
            <w:tcBorders>
              <w:top w:val="single" w:sz="4" w:space="0" w:color="000000"/>
              <w:left w:val="single" w:sz="4" w:space="0" w:color="000000"/>
              <w:bottom w:val="single" w:sz="4" w:space="0" w:color="000000"/>
              <w:right w:val="single" w:sz="4" w:space="0" w:color="000000"/>
            </w:tcBorders>
          </w:tcPr>
          <w:p w:rsidR="0019502A" w:rsidRDefault="0019502A" w:rsidP="0019502A">
            <w:pPr>
              <w:pStyle w:val="Standard"/>
              <w:snapToGrid w:val="0"/>
              <w:jc w:val="center"/>
            </w:pPr>
          </w:p>
          <w:p w:rsidR="0019502A" w:rsidRDefault="0019502A" w:rsidP="0019502A">
            <w:pPr>
              <w:pStyle w:val="Standard"/>
              <w:snapToGrid w:val="0"/>
              <w:jc w:val="center"/>
            </w:pPr>
          </w:p>
          <w:p w:rsidR="0019502A" w:rsidRDefault="0019502A" w:rsidP="0019502A">
            <w:pPr>
              <w:pStyle w:val="Standard"/>
              <w:snapToGrid w:val="0"/>
              <w:jc w:val="center"/>
            </w:pPr>
            <w:r>
              <w:t>szt.</w:t>
            </w:r>
          </w:p>
        </w:tc>
        <w:tc>
          <w:tcPr>
            <w:tcW w:w="1464"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Pr>
                <w:rFonts w:cs="Times New Roman"/>
                <w:sz w:val="20"/>
                <w:szCs w:val="20"/>
              </w:rPr>
              <w:t>17</w:t>
            </w:r>
          </w:p>
        </w:tc>
        <w:tc>
          <w:tcPr>
            <w:tcW w:w="3537" w:type="dxa"/>
            <w:tcBorders>
              <w:top w:val="single" w:sz="4" w:space="0" w:color="000000"/>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Rękaw podgipsowy, dziany, bawełniany, bezszwowy 10cmx20m</w:t>
            </w:r>
          </w:p>
        </w:tc>
        <w:tc>
          <w:tcPr>
            <w:tcW w:w="1984"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30</w:t>
            </w:r>
          </w:p>
        </w:tc>
        <w:tc>
          <w:tcPr>
            <w:tcW w:w="1137" w:type="dxa"/>
            <w:tcBorders>
              <w:top w:val="single" w:sz="4" w:space="0" w:color="000000"/>
              <w:left w:val="single" w:sz="4" w:space="0" w:color="000000"/>
              <w:bottom w:val="single" w:sz="4" w:space="0" w:color="000000"/>
              <w:right w:val="single" w:sz="4" w:space="0" w:color="000000"/>
            </w:tcBorders>
          </w:tcPr>
          <w:p w:rsidR="0019502A" w:rsidRDefault="0019502A" w:rsidP="0019502A">
            <w:pPr>
              <w:jc w:val="center"/>
            </w:pPr>
            <w:r>
              <w:t>szt.</w:t>
            </w:r>
          </w:p>
        </w:tc>
        <w:tc>
          <w:tcPr>
            <w:tcW w:w="1464"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D072BB" w:rsidTr="007D386A">
        <w:trPr>
          <w:trHeight w:val="441"/>
        </w:trPr>
        <w:tc>
          <w:tcPr>
            <w:tcW w:w="576"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r>
              <w:rPr>
                <w:rFonts w:cs="Times New Roman"/>
                <w:sz w:val="20"/>
                <w:szCs w:val="20"/>
              </w:rPr>
              <w:t>18</w:t>
            </w:r>
          </w:p>
        </w:tc>
        <w:tc>
          <w:tcPr>
            <w:tcW w:w="3537" w:type="dxa"/>
            <w:tcBorders>
              <w:top w:val="single" w:sz="4" w:space="0" w:color="000000"/>
              <w:left w:val="single" w:sz="4" w:space="0" w:color="000000"/>
              <w:bottom w:val="single" w:sz="4" w:space="0" w:color="000000"/>
              <w:right w:val="nil"/>
            </w:tcBorders>
            <w:vAlign w:val="center"/>
          </w:tcPr>
          <w:p w:rsidR="0019502A" w:rsidRDefault="0019502A" w:rsidP="0019502A">
            <w:pPr>
              <w:pStyle w:val="Standard"/>
              <w:tabs>
                <w:tab w:val="left" w:pos="3600"/>
              </w:tabs>
              <w:snapToGrid w:val="0"/>
              <w:rPr>
                <w:rFonts w:cs="Times New Roman"/>
              </w:rPr>
            </w:pPr>
            <w:r>
              <w:rPr>
                <w:rFonts w:cs="Times New Roman"/>
              </w:rPr>
              <w:t>Rękaw podgipsowy, dziany, bawełniany, bezszwowy 15cmx20m</w:t>
            </w:r>
          </w:p>
        </w:tc>
        <w:tc>
          <w:tcPr>
            <w:tcW w:w="1984"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20</w:t>
            </w:r>
          </w:p>
        </w:tc>
        <w:tc>
          <w:tcPr>
            <w:tcW w:w="1137" w:type="dxa"/>
            <w:tcBorders>
              <w:top w:val="single" w:sz="4" w:space="0" w:color="000000"/>
              <w:left w:val="single" w:sz="4" w:space="0" w:color="000000"/>
              <w:bottom w:val="single" w:sz="4" w:space="0" w:color="000000"/>
              <w:right w:val="single" w:sz="4" w:space="0" w:color="000000"/>
            </w:tcBorders>
          </w:tcPr>
          <w:p w:rsidR="0019502A" w:rsidRDefault="0019502A" w:rsidP="0019502A">
            <w:pPr>
              <w:jc w:val="center"/>
            </w:pPr>
            <w:r>
              <w:t>szt.</w:t>
            </w:r>
          </w:p>
        </w:tc>
        <w:tc>
          <w:tcPr>
            <w:tcW w:w="1464"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936"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sz w:val="20"/>
                <w:szCs w:val="20"/>
              </w:rPr>
            </w:pPr>
          </w:p>
        </w:tc>
      </w:tr>
      <w:tr w:rsidR="0019502A" w:rsidRPr="000E3276" w:rsidTr="00A95036">
        <w:trPr>
          <w:trHeight w:val="239"/>
        </w:trPr>
        <w:tc>
          <w:tcPr>
            <w:tcW w:w="11052" w:type="dxa"/>
            <w:gridSpan w:val="7"/>
            <w:tcBorders>
              <w:top w:val="single" w:sz="4" w:space="0" w:color="000000"/>
              <w:left w:val="single" w:sz="4" w:space="0" w:color="000000"/>
              <w:bottom w:val="single" w:sz="4" w:space="0" w:color="000000"/>
            </w:tcBorders>
            <w:shd w:val="clear" w:color="auto" w:fill="auto"/>
            <w:vAlign w:val="center"/>
          </w:tcPr>
          <w:p w:rsidR="0019502A" w:rsidRPr="000E3276" w:rsidRDefault="0019502A" w:rsidP="0019502A">
            <w:pPr>
              <w:snapToGrid w:val="0"/>
              <w:jc w:val="center"/>
              <w:rPr>
                <w:b/>
                <w:sz w:val="20"/>
              </w:rPr>
            </w:pPr>
            <w:r w:rsidRPr="000E3276">
              <w:rPr>
                <w:b/>
                <w:sz w:val="20"/>
              </w:rPr>
              <w:t>Wartość netto i brutto zamówienia ogółem:</w:t>
            </w:r>
          </w:p>
          <w:p w:rsidR="0019502A" w:rsidRPr="000E3276" w:rsidRDefault="0019502A" w:rsidP="0019502A">
            <w:pPr>
              <w:jc w:val="center"/>
              <w:rPr>
                <w:sz w:val="20"/>
              </w:rPr>
            </w:pPr>
          </w:p>
        </w:tc>
        <w:tc>
          <w:tcPr>
            <w:tcW w:w="1560" w:type="dxa"/>
            <w:tcBorders>
              <w:top w:val="single" w:sz="4" w:space="0" w:color="000000"/>
              <w:left w:val="single" w:sz="4" w:space="0" w:color="000000"/>
              <w:bottom w:val="single" w:sz="4" w:space="0" w:color="000000"/>
            </w:tcBorders>
            <w:shd w:val="clear" w:color="auto" w:fill="auto"/>
          </w:tcPr>
          <w:p w:rsidR="0019502A" w:rsidRPr="000E3276" w:rsidRDefault="0019502A" w:rsidP="0019502A">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0E3276" w:rsidRDefault="0019502A" w:rsidP="0019502A">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0E3276" w:rsidRDefault="0019502A" w:rsidP="0019502A">
            <w:pPr>
              <w:snapToGrid w:val="0"/>
              <w:jc w:val="center"/>
              <w:rPr>
                <w:sz w:val="20"/>
              </w:rPr>
            </w:pPr>
          </w:p>
        </w:tc>
      </w:tr>
    </w:tbl>
    <w:p w:rsidR="00A95036" w:rsidRPr="0019502A" w:rsidRDefault="00A95036" w:rsidP="0019502A">
      <w:r w:rsidRPr="000E3276">
        <w:t>Słownie wartość brutto ogółem ..............................................................................................................................................</w:t>
      </w:r>
      <w:r>
        <w:t>..............................</w:t>
      </w:r>
    </w:p>
    <w:p w:rsidR="00A95036" w:rsidRPr="000E3276" w:rsidRDefault="00A95036" w:rsidP="00A95036">
      <w:pPr>
        <w:ind w:firstLine="708"/>
      </w:pPr>
      <w:r w:rsidRPr="000E3276">
        <w:t>........................................</w:t>
      </w:r>
      <w:r w:rsidRPr="000E3276">
        <w:tab/>
      </w:r>
      <w:r w:rsidRPr="000E3276">
        <w:tab/>
      </w:r>
      <w:r w:rsidRPr="000E3276">
        <w:tab/>
      </w:r>
      <w:r w:rsidRPr="000E3276">
        <w:tab/>
      </w:r>
      <w:r w:rsidRPr="000E3276">
        <w:tab/>
      </w:r>
      <w:r w:rsidRPr="000E3276">
        <w:tab/>
      </w:r>
      <w:r w:rsidRPr="000E3276">
        <w:tab/>
      </w:r>
      <w:r w:rsidRPr="000E3276">
        <w:tab/>
      </w:r>
      <w:r w:rsidRPr="000E3276">
        <w:tab/>
      </w:r>
      <w:r>
        <w:tab/>
      </w:r>
      <w:r w:rsidRPr="000E3276">
        <w:t>.................................................</w:t>
      </w:r>
    </w:p>
    <w:p w:rsidR="003654E8" w:rsidRPr="0019502A" w:rsidRDefault="00A95036" w:rsidP="0019502A">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7D386A" w:rsidRDefault="007D386A" w:rsidP="003654E8">
      <w:pPr>
        <w:jc w:val="right"/>
        <w:rPr>
          <w:b/>
          <w:sz w:val="28"/>
          <w:szCs w:val="28"/>
        </w:rPr>
      </w:pPr>
    </w:p>
    <w:p w:rsidR="007D386A" w:rsidRDefault="007D386A" w:rsidP="003654E8">
      <w:pPr>
        <w:jc w:val="right"/>
        <w:rPr>
          <w:b/>
          <w:sz w:val="28"/>
          <w:szCs w:val="28"/>
        </w:rPr>
      </w:pPr>
    </w:p>
    <w:p w:rsidR="007D386A" w:rsidRDefault="007D386A" w:rsidP="003654E8">
      <w:pPr>
        <w:jc w:val="right"/>
        <w:rPr>
          <w:b/>
          <w:sz w:val="28"/>
          <w:szCs w:val="28"/>
        </w:rPr>
      </w:pPr>
    </w:p>
    <w:p w:rsidR="007D386A" w:rsidRDefault="007D386A" w:rsidP="003654E8">
      <w:pPr>
        <w:jc w:val="right"/>
        <w:rPr>
          <w:b/>
          <w:sz w:val="28"/>
          <w:szCs w:val="28"/>
        </w:rPr>
      </w:pPr>
    </w:p>
    <w:p w:rsidR="007D386A" w:rsidRDefault="007D386A" w:rsidP="003654E8">
      <w:pPr>
        <w:jc w:val="right"/>
        <w:rPr>
          <w:b/>
          <w:sz w:val="28"/>
          <w:szCs w:val="28"/>
        </w:rPr>
      </w:pPr>
    </w:p>
    <w:p w:rsidR="007D386A" w:rsidRDefault="007D386A" w:rsidP="003654E8">
      <w:pPr>
        <w:jc w:val="right"/>
        <w:rPr>
          <w:b/>
          <w:sz w:val="28"/>
          <w:szCs w:val="28"/>
        </w:rPr>
      </w:pPr>
    </w:p>
    <w:p w:rsidR="003654E8" w:rsidRDefault="003654E8" w:rsidP="003654E8">
      <w:pPr>
        <w:jc w:val="right"/>
        <w:rPr>
          <w:b/>
          <w:sz w:val="28"/>
          <w:szCs w:val="28"/>
        </w:rPr>
      </w:pPr>
      <w:r>
        <w:rPr>
          <w:b/>
          <w:sz w:val="28"/>
          <w:szCs w:val="28"/>
        </w:rPr>
        <w:t>Załącznik Nr 2/5</w:t>
      </w:r>
    </w:p>
    <w:p w:rsidR="003654E8" w:rsidRPr="004B2DD2" w:rsidRDefault="003654E8" w:rsidP="003654E8">
      <w:pPr>
        <w:jc w:val="right"/>
        <w:rPr>
          <w:b/>
          <w:sz w:val="28"/>
        </w:rPr>
      </w:pPr>
      <w:r>
        <w:rPr>
          <w:b/>
          <w:sz w:val="28"/>
        </w:rPr>
        <w:t>do SIWZ Nr W.Sz.Z: TZ-280-7</w:t>
      </w:r>
      <w:r w:rsidR="0019502A">
        <w:rPr>
          <w:b/>
          <w:sz w:val="28"/>
        </w:rPr>
        <w:t>4</w:t>
      </w:r>
      <w:r>
        <w:rPr>
          <w:b/>
          <w:sz w:val="28"/>
        </w:rPr>
        <w:t>/18</w:t>
      </w:r>
    </w:p>
    <w:p w:rsidR="003654E8" w:rsidRPr="00621EAE" w:rsidRDefault="003654E8" w:rsidP="003654E8">
      <w:pPr>
        <w:pStyle w:val="Nagwek3"/>
        <w:autoSpaceDN/>
        <w:spacing w:line="240" w:lineRule="auto"/>
        <w:jc w:val="center"/>
        <w:textAlignment w:val="auto"/>
        <w:rPr>
          <w:sz w:val="20"/>
          <w:szCs w:val="20"/>
        </w:rPr>
      </w:pPr>
      <w:r w:rsidRPr="00621EAE">
        <w:rPr>
          <w:sz w:val="20"/>
          <w:szCs w:val="20"/>
        </w:rPr>
        <w:t xml:space="preserve">Specyfikacja asortymentowo-ilościowo- cenowa </w:t>
      </w:r>
      <w:r w:rsidR="00621EAE" w:rsidRPr="00621EAE">
        <w:rPr>
          <w:sz w:val="20"/>
          <w:szCs w:val="20"/>
        </w:rPr>
        <w:t xml:space="preserve">i </w:t>
      </w:r>
      <w:r w:rsidR="00621EAE" w:rsidRPr="00621EAE">
        <w:rPr>
          <w:rFonts w:eastAsia="Lucida Sans Unicode"/>
          <w:color w:val="000000"/>
          <w:sz w:val="20"/>
          <w:szCs w:val="20"/>
          <w:lang w:bidi="en-US"/>
        </w:rPr>
        <w:t>standardy jakościowe odnoszące się     do wszystkich istotnych cech przedmiotu zamówienia</w:t>
      </w:r>
      <w:r w:rsidR="00621EAE" w:rsidRPr="00621EAE">
        <w:rPr>
          <w:sz w:val="20"/>
          <w:szCs w:val="20"/>
        </w:rPr>
        <w:t xml:space="preserve"> </w:t>
      </w:r>
      <w:r w:rsidRPr="00621EAE">
        <w:rPr>
          <w:sz w:val="20"/>
          <w:szCs w:val="20"/>
        </w:rPr>
        <w:t>– Zadanie Nr 5</w:t>
      </w:r>
    </w:p>
    <w:p w:rsidR="003654E8" w:rsidRDefault="003654E8" w:rsidP="003654E8">
      <w:pPr>
        <w:widowControl w:val="0"/>
        <w:suppressAutoHyphens/>
        <w:spacing w:after="0" w:line="100" w:lineRule="atLeast"/>
        <w:ind w:left="432"/>
        <w:textAlignment w:val="baseline"/>
        <w:rPr>
          <w:i/>
        </w:rPr>
      </w:pPr>
      <w:r>
        <w:rPr>
          <w:i/>
        </w:rPr>
        <w:t xml:space="preserve">                                     </w:t>
      </w:r>
    </w:p>
    <w:tbl>
      <w:tblPr>
        <w:tblW w:w="15491" w:type="dxa"/>
        <w:tblInd w:w="-718" w:type="dxa"/>
        <w:tblLayout w:type="fixed"/>
        <w:tblLook w:val="0000" w:firstRow="0" w:lastRow="0" w:firstColumn="0" w:lastColumn="0" w:noHBand="0" w:noVBand="0"/>
      </w:tblPr>
      <w:tblGrid>
        <w:gridCol w:w="552"/>
        <w:gridCol w:w="3840"/>
        <w:gridCol w:w="1932"/>
        <w:gridCol w:w="1440"/>
        <w:gridCol w:w="1104"/>
        <w:gridCol w:w="1464"/>
        <w:gridCol w:w="936"/>
        <w:gridCol w:w="1560"/>
        <w:gridCol w:w="1032"/>
        <w:gridCol w:w="1631"/>
      </w:tblGrid>
      <w:tr w:rsidR="00CB1ECA" w:rsidRPr="00D072BB" w:rsidTr="00363594">
        <w:trPr>
          <w:trHeight w:val="897"/>
        </w:trPr>
        <w:tc>
          <w:tcPr>
            <w:tcW w:w="552" w:type="dxa"/>
            <w:tcBorders>
              <w:top w:val="single" w:sz="4" w:space="0" w:color="000000"/>
              <w:left w:val="single" w:sz="4" w:space="0" w:color="000000"/>
              <w:bottom w:val="single" w:sz="4" w:space="0" w:color="000000"/>
            </w:tcBorders>
            <w:shd w:val="clear" w:color="auto" w:fill="auto"/>
          </w:tcPr>
          <w:p w:rsidR="00CB1ECA" w:rsidRPr="00D072BB" w:rsidRDefault="00CB1ECA" w:rsidP="00CB1ECA">
            <w:pPr>
              <w:snapToGrid w:val="0"/>
              <w:rPr>
                <w:rFonts w:cs="Times New Roman"/>
                <w:b/>
              </w:rPr>
            </w:pPr>
            <w:r w:rsidRPr="00D072BB">
              <w:rPr>
                <w:rFonts w:cs="Times New Roman"/>
                <w:b/>
              </w:rPr>
              <w:t>Lp.</w:t>
            </w:r>
          </w:p>
        </w:tc>
        <w:tc>
          <w:tcPr>
            <w:tcW w:w="3840" w:type="dxa"/>
            <w:tcBorders>
              <w:top w:val="single" w:sz="4" w:space="0" w:color="000000"/>
              <w:left w:val="single" w:sz="4" w:space="0" w:color="000000"/>
              <w:bottom w:val="single" w:sz="4" w:space="0" w:color="000000"/>
            </w:tcBorders>
            <w:shd w:val="clear" w:color="auto" w:fill="auto"/>
          </w:tcPr>
          <w:p w:rsidR="00CB1ECA" w:rsidRPr="00D072BB" w:rsidRDefault="00CB1ECA" w:rsidP="00CB1ECA">
            <w:pPr>
              <w:snapToGrid w:val="0"/>
              <w:jc w:val="center"/>
              <w:rPr>
                <w:rFonts w:cs="Times New Roman"/>
                <w:b/>
              </w:rPr>
            </w:pPr>
            <w:r w:rsidRPr="00D072BB">
              <w:rPr>
                <w:rFonts w:cs="Times New Roman"/>
                <w:b/>
              </w:rPr>
              <w:t>Przedmiot zamówienia</w:t>
            </w:r>
          </w:p>
        </w:tc>
        <w:tc>
          <w:tcPr>
            <w:tcW w:w="1932" w:type="dxa"/>
            <w:tcBorders>
              <w:top w:val="single" w:sz="4" w:space="0" w:color="000000"/>
              <w:left w:val="single" w:sz="4" w:space="0" w:color="000000"/>
              <w:bottom w:val="single" w:sz="4" w:space="0" w:color="000000"/>
            </w:tcBorders>
            <w:shd w:val="clear" w:color="auto" w:fill="auto"/>
          </w:tcPr>
          <w:p w:rsidR="00CB1ECA" w:rsidRDefault="00CB1ECA" w:rsidP="00CB1ECA">
            <w:pPr>
              <w:snapToGrid w:val="0"/>
              <w:spacing w:after="0"/>
              <w:rPr>
                <w:b/>
                <w:sz w:val="20"/>
              </w:rPr>
            </w:pPr>
            <w:r w:rsidRPr="000E3276">
              <w:rPr>
                <w:b/>
                <w:sz w:val="20"/>
              </w:rPr>
              <w:t xml:space="preserve">Nazwa </w:t>
            </w:r>
            <w:r>
              <w:rPr>
                <w:b/>
                <w:sz w:val="20"/>
              </w:rPr>
              <w:t>producenta/</w:t>
            </w:r>
          </w:p>
          <w:p w:rsidR="00CB1ECA" w:rsidRDefault="00CB1ECA" w:rsidP="00CB1ECA">
            <w:pPr>
              <w:snapToGrid w:val="0"/>
              <w:spacing w:after="0"/>
              <w:jc w:val="center"/>
              <w:rPr>
                <w:b/>
                <w:sz w:val="20"/>
              </w:rPr>
            </w:pPr>
            <w:r>
              <w:rPr>
                <w:b/>
                <w:sz w:val="20"/>
              </w:rPr>
              <w:t xml:space="preserve">nazwa handlowa </w:t>
            </w:r>
            <w:r w:rsidRPr="000E3276">
              <w:rPr>
                <w:b/>
                <w:sz w:val="20"/>
              </w:rPr>
              <w:t xml:space="preserve">/ </w:t>
            </w:r>
          </w:p>
          <w:p w:rsidR="00CB1ECA" w:rsidRPr="000E3276" w:rsidRDefault="00CB1ECA" w:rsidP="00CB1ECA">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440" w:type="dxa"/>
            <w:tcBorders>
              <w:top w:val="single" w:sz="4" w:space="0" w:color="000000"/>
              <w:left w:val="single" w:sz="4" w:space="0" w:color="000000"/>
              <w:bottom w:val="single" w:sz="4" w:space="0" w:color="000000"/>
            </w:tcBorders>
            <w:shd w:val="clear" w:color="auto" w:fill="auto"/>
          </w:tcPr>
          <w:p w:rsidR="00CB1ECA" w:rsidRPr="000E3276" w:rsidRDefault="00CB1ECA" w:rsidP="00CB1ECA">
            <w:pPr>
              <w:snapToGrid w:val="0"/>
              <w:spacing w:after="0"/>
              <w:jc w:val="center"/>
              <w:rPr>
                <w:b/>
                <w:sz w:val="20"/>
              </w:rPr>
            </w:pPr>
            <w:r>
              <w:rPr>
                <w:b/>
                <w:sz w:val="20"/>
              </w:rPr>
              <w:t>Szacunkowa</w:t>
            </w:r>
            <w:r w:rsidRPr="000E3276">
              <w:rPr>
                <w:b/>
                <w:sz w:val="20"/>
              </w:rPr>
              <w:t xml:space="preserve"> ilość zamawiana </w:t>
            </w:r>
          </w:p>
          <w:p w:rsidR="00CB1ECA" w:rsidRPr="000E3276" w:rsidRDefault="00CB1ECA" w:rsidP="00CB1ECA">
            <w:pPr>
              <w:snapToGrid w:val="0"/>
              <w:spacing w:after="0"/>
              <w:jc w:val="center"/>
              <w:rPr>
                <w:b/>
                <w:sz w:val="20"/>
              </w:rPr>
            </w:pPr>
            <w:r w:rsidRPr="000E3276">
              <w:rPr>
                <w:b/>
                <w:sz w:val="20"/>
              </w:rPr>
              <w:t xml:space="preserve">w skali </w:t>
            </w:r>
          </w:p>
          <w:p w:rsidR="00CB1ECA" w:rsidRPr="000E3276" w:rsidRDefault="00CB1ECA" w:rsidP="00CB1ECA">
            <w:pPr>
              <w:snapToGrid w:val="0"/>
              <w:spacing w:after="0"/>
              <w:jc w:val="center"/>
              <w:rPr>
                <w:b/>
                <w:sz w:val="20"/>
              </w:rPr>
            </w:pPr>
            <w:r w:rsidRPr="000E3276">
              <w:rPr>
                <w:b/>
                <w:sz w:val="20"/>
              </w:rPr>
              <w:t>12 miesięcy</w:t>
            </w:r>
          </w:p>
        </w:tc>
        <w:tc>
          <w:tcPr>
            <w:tcW w:w="1104" w:type="dxa"/>
            <w:tcBorders>
              <w:top w:val="single" w:sz="4" w:space="0" w:color="000000"/>
              <w:left w:val="single" w:sz="4" w:space="0" w:color="000000"/>
              <w:bottom w:val="single" w:sz="4" w:space="0" w:color="000000"/>
            </w:tcBorders>
            <w:shd w:val="clear" w:color="auto" w:fill="auto"/>
          </w:tcPr>
          <w:p w:rsidR="00CB1ECA" w:rsidRPr="00D072BB" w:rsidRDefault="00CB1ECA" w:rsidP="00CB1ECA">
            <w:pPr>
              <w:snapToGrid w:val="0"/>
              <w:jc w:val="center"/>
              <w:rPr>
                <w:rFonts w:cs="Times New Roman"/>
                <w:b/>
              </w:rPr>
            </w:pPr>
            <w:r w:rsidRPr="00D072BB">
              <w:rPr>
                <w:rFonts w:cs="Times New Roman"/>
                <w:b/>
              </w:rPr>
              <w:t>Jednostka miary</w:t>
            </w:r>
          </w:p>
        </w:tc>
        <w:tc>
          <w:tcPr>
            <w:tcW w:w="1464" w:type="dxa"/>
            <w:tcBorders>
              <w:top w:val="single" w:sz="4" w:space="0" w:color="000000"/>
              <w:left w:val="single" w:sz="4" w:space="0" w:color="000000"/>
              <w:bottom w:val="single" w:sz="4" w:space="0" w:color="000000"/>
            </w:tcBorders>
            <w:shd w:val="clear" w:color="auto" w:fill="auto"/>
          </w:tcPr>
          <w:p w:rsidR="00CB1ECA" w:rsidRPr="00D072BB" w:rsidRDefault="00CB1ECA" w:rsidP="00CB1ECA">
            <w:pPr>
              <w:snapToGrid w:val="0"/>
              <w:jc w:val="center"/>
              <w:rPr>
                <w:rFonts w:cs="Times New Roman"/>
                <w:b/>
              </w:rPr>
            </w:pPr>
            <w:r w:rsidRPr="00D072BB">
              <w:rPr>
                <w:rFonts w:cs="Times New Roman"/>
                <w:b/>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CB1ECA" w:rsidRPr="00D072BB" w:rsidRDefault="00CB1ECA" w:rsidP="00CB1ECA">
            <w:pPr>
              <w:snapToGrid w:val="0"/>
              <w:jc w:val="center"/>
              <w:rPr>
                <w:rFonts w:cs="Times New Roman"/>
                <w:b/>
              </w:rPr>
            </w:pPr>
            <w:r w:rsidRPr="00D072BB">
              <w:rPr>
                <w:rFonts w:cs="Times New Roman"/>
                <w:b/>
              </w:rPr>
              <w:t>Stawka podatku VAT</w:t>
            </w:r>
          </w:p>
        </w:tc>
        <w:tc>
          <w:tcPr>
            <w:tcW w:w="1560" w:type="dxa"/>
            <w:tcBorders>
              <w:top w:val="single" w:sz="4" w:space="0" w:color="000000"/>
              <w:left w:val="single" w:sz="4" w:space="0" w:color="000000"/>
              <w:bottom w:val="single" w:sz="4" w:space="0" w:color="000000"/>
            </w:tcBorders>
            <w:shd w:val="clear" w:color="auto" w:fill="auto"/>
          </w:tcPr>
          <w:p w:rsidR="00CB1ECA" w:rsidRPr="00D072BB" w:rsidRDefault="00CB1ECA" w:rsidP="00CB1ECA">
            <w:pPr>
              <w:snapToGrid w:val="0"/>
              <w:jc w:val="center"/>
              <w:rPr>
                <w:rFonts w:cs="Times New Roman"/>
                <w:b/>
              </w:rPr>
            </w:pPr>
            <w:r w:rsidRPr="00D072BB">
              <w:rPr>
                <w:rFonts w:cs="Times New Roman"/>
                <w:b/>
              </w:rPr>
              <w:t>Wartość netto pozycji ogółem</w:t>
            </w:r>
          </w:p>
        </w:tc>
        <w:tc>
          <w:tcPr>
            <w:tcW w:w="1032" w:type="dxa"/>
            <w:tcBorders>
              <w:top w:val="single" w:sz="4" w:space="0" w:color="000000"/>
              <w:left w:val="single" w:sz="4" w:space="0" w:color="000000"/>
              <w:bottom w:val="single" w:sz="4" w:space="0" w:color="000000"/>
            </w:tcBorders>
            <w:shd w:val="clear" w:color="auto" w:fill="auto"/>
          </w:tcPr>
          <w:p w:rsidR="00CB1ECA" w:rsidRPr="00D072BB" w:rsidRDefault="00CB1ECA" w:rsidP="00CB1ECA">
            <w:pPr>
              <w:snapToGrid w:val="0"/>
              <w:jc w:val="center"/>
              <w:rPr>
                <w:rFonts w:cs="Times New Roman"/>
                <w:b/>
              </w:rPr>
            </w:pPr>
            <w:r w:rsidRPr="00D072BB">
              <w:rPr>
                <w:rFonts w:cs="Times New Roman"/>
                <w:b/>
              </w:rPr>
              <w:t xml:space="preserve">Wartość </w:t>
            </w:r>
          </w:p>
          <w:p w:rsidR="00CB1ECA" w:rsidRPr="00D072BB" w:rsidRDefault="00CB1ECA" w:rsidP="00CB1ECA">
            <w:pPr>
              <w:jc w:val="center"/>
              <w:rPr>
                <w:rFonts w:cs="Times New Roman"/>
                <w:b/>
              </w:rPr>
            </w:pPr>
            <w:r w:rsidRPr="00D072BB">
              <w:rPr>
                <w:rFonts w:cs="Times New Roman"/>
                <w:b/>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CB1ECA" w:rsidRPr="00D072BB" w:rsidRDefault="00CB1ECA" w:rsidP="00CB1ECA">
            <w:pPr>
              <w:snapToGrid w:val="0"/>
              <w:jc w:val="center"/>
              <w:rPr>
                <w:rFonts w:cs="Times New Roman"/>
                <w:b/>
              </w:rPr>
            </w:pPr>
            <w:r w:rsidRPr="00D072BB">
              <w:rPr>
                <w:rFonts w:cs="Times New Roman"/>
                <w:b/>
              </w:rPr>
              <w:t xml:space="preserve">Wartość brutto pozycji ogółem </w:t>
            </w:r>
          </w:p>
        </w:tc>
      </w:tr>
      <w:tr w:rsidR="0019502A" w:rsidRPr="00D072BB" w:rsidTr="00363594">
        <w:trPr>
          <w:trHeight w:val="441"/>
        </w:trPr>
        <w:tc>
          <w:tcPr>
            <w:tcW w:w="552"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1.</w:t>
            </w:r>
          </w:p>
        </w:tc>
        <w:tc>
          <w:tcPr>
            <w:tcW w:w="3840" w:type="dxa"/>
            <w:tcBorders>
              <w:top w:val="single" w:sz="4" w:space="0" w:color="000000"/>
              <w:left w:val="single" w:sz="4" w:space="0" w:color="000000"/>
              <w:bottom w:val="single" w:sz="4" w:space="0" w:color="000000"/>
              <w:right w:val="nil"/>
            </w:tcBorders>
          </w:tcPr>
          <w:p w:rsidR="0019502A" w:rsidRDefault="0019502A" w:rsidP="0019502A">
            <w:pPr>
              <w:pStyle w:val="Standard"/>
              <w:tabs>
                <w:tab w:val="left" w:pos="3600"/>
              </w:tabs>
              <w:snapToGrid w:val="0"/>
            </w:pPr>
            <w:r>
              <w:t>Chusta trójkątna</w:t>
            </w:r>
          </w:p>
        </w:tc>
        <w:tc>
          <w:tcPr>
            <w:tcW w:w="1932"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5000</w:t>
            </w:r>
          </w:p>
        </w:tc>
        <w:tc>
          <w:tcPr>
            <w:tcW w:w="1104" w:type="dxa"/>
            <w:tcBorders>
              <w:top w:val="single" w:sz="4" w:space="0" w:color="000000"/>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2.</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Tupfery gazowe typu rożek 12cm x 12cm x 200szt.</w:t>
            </w:r>
          </w:p>
        </w:tc>
        <w:tc>
          <w:tcPr>
            <w:tcW w:w="1932"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op.</w:t>
            </w:r>
          </w:p>
        </w:tc>
        <w:tc>
          <w:tcPr>
            <w:tcW w:w="1464"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3.</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Tupfery gazowe typu rożek 18cm x 18cm x 200szt.</w:t>
            </w:r>
          </w:p>
        </w:tc>
        <w:tc>
          <w:tcPr>
            <w:tcW w:w="1932"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op.</w:t>
            </w:r>
          </w:p>
        </w:tc>
        <w:tc>
          <w:tcPr>
            <w:tcW w:w="1464"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4</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Tupfery gazowe typu rożek z nitką RTG</w:t>
            </w:r>
          </w:p>
          <w:p w:rsidR="0019502A" w:rsidRDefault="0019502A" w:rsidP="0019502A">
            <w:pPr>
              <w:pStyle w:val="Standard"/>
              <w:tabs>
                <w:tab w:val="left" w:pos="3600"/>
              </w:tabs>
              <w:snapToGrid w:val="0"/>
            </w:pPr>
            <w:r>
              <w:t>18cm x 18cm x 200szt.</w:t>
            </w:r>
          </w:p>
        </w:tc>
        <w:tc>
          <w:tcPr>
            <w:tcW w:w="193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op.</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5</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Tupfery gazowe typu kula 20cm x 20cm x 250szt.</w:t>
            </w:r>
          </w:p>
        </w:tc>
        <w:tc>
          <w:tcPr>
            <w:tcW w:w="193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200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op.</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6</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Tupfery gazowe typu sączki 15cm x 15cm x 200szt.</w:t>
            </w:r>
          </w:p>
        </w:tc>
        <w:tc>
          <w:tcPr>
            <w:tcW w:w="193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op.</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7</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Tupfery gazowe typu fasola 15cm x 15cm x 500szt.</w:t>
            </w:r>
          </w:p>
        </w:tc>
        <w:tc>
          <w:tcPr>
            <w:tcW w:w="193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op.</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8</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Setony 4-warstwowe  2m x 2cm x 120szt.</w:t>
            </w:r>
          </w:p>
        </w:tc>
        <w:tc>
          <w:tcPr>
            <w:tcW w:w="193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50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op.</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lastRenderedPageBreak/>
              <w:t>9</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Setony 4-warstwowe  2m x 1cm x 200szt.</w:t>
            </w:r>
          </w:p>
        </w:tc>
        <w:tc>
          <w:tcPr>
            <w:tcW w:w="193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op.</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10</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Elastyczna siatka opatrunkowa  nr 4 á 10m x 1szt.</w:t>
            </w:r>
          </w:p>
        </w:tc>
        <w:tc>
          <w:tcPr>
            <w:tcW w:w="193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500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11</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Elastyczna siatka opatrunkowa  nr 6 á 10m x 1szt.</w:t>
            </w:r>
          </w:p>
        </w:tc>
        <w:tc>
          <w:tcPr>
            <w:tcW w:w="1932" w:type="dxa"/>
            <w:tcBorders>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left w:val="single" w:sz="4" w:space="0" w:color="000000"/>
              <w:bottom w:val="single" w:sz="4" w:space="0" w:color="auto"/>
            </w:tcBorders>
            <w:shd w:val="clear" w:color="auto" w:fill="auto"/>
          </w:tcPr>
          <w:p w:rsidR="0019502A" w:rsidRPr="00D072BB" w:rsidRDefault="0019502A" w:rsidP="0019502A">
            <w:pPr>
              <w:snapToGrid w:val="0"/>
              <w:jc w:val="center"/>
              <w:rPr>
                <w:rFonts w:cs="Times New Roman"/>
              </w:rPr>
            </w:pPr>
            <w:r w:rsidRPr="00D072BB">
              <w:rPr>
                <w:rFonts w:cs="Times New Roman"/>
              </w:rPr>
              <w:t>12</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Elastyczna siatka opatrunkowa  nr 8 á 10m x 1szt.</w:t>
            </w:r>
          </w:p>
        </w:tc>
        <w:tc>
          <w:tcPr>
            <w:tcW w:w="1932" w:type="dxa"/>
            <w:tcBorders>
              <w:left w:val="single" w:sz="4" w:space="0" w:color="000000"/>
              <w:bottom w:val="single" w:sz="4" w:space="0" w:color="auto"/>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left w:val="single" w:sz="4" w:space="0" w:color="000000"/>
              <w:bottom w:val="single" w:sz="4" w:space="0" w:color="auto"/>
            </w:tcBorders>
            <w:shd w:val="clear" w:color="auto" w:fill="auto"/>
            <w:vAlign w:val="center"/>
          </w:tcPr>
          <w:p w:rsidR="0019502A" w:rsidRPr="00D072BB" w:rsidRDefault="0019502A" w:rsidP="0019502A">
            <w:pPr>
              <w:snapToGrid w:val="0"/>
              <w:jc w:val="center"/>
              <w:rPr>
                <w:rFonts w:cs="Times New Roman"/>
              </w:rPr>
            </w:pPr>
          </w:p>
        </w:tc>
        <w:tc>
          <w:tcPr>
            <w:tcW w:w="936" w:type="dxa"/>
            <w:tcBorders>
              <w:left w:val="single" w:sz="4" w:space="0" w:color="000000"/>
              <w:bottom w:val="single" w:sz="4" w:space="0" w:color="auto"/>
            </w:tcBorders>
            <w:shd w:val="clear" w:color="auto" w:fill="auto"/>
            <w:vAlign w:val="center"/>
          </w:tcPr>
          <w:p w:rsidR="0019502A" w:rsidRPr="00D072BB" w:rsidRDefault="0019502A" w:rsidP="0019502A">
            <w:pPr>
              <w:snapToGrid w:val="0"/>
              <w:jc w:val="center"/>
              <w:rPr>
                <w:rFonts w:cs="Times New Roman"/>
              </w:rPr>
            </w:pPr>
          </w:p>
        </w:tc>
        <w:tc>
          <w:tcPr>
            <w:tcW w:w="1560" w:type="dxa"/>
            <w:tcBorders>
              <w:left w:val="single" w:sz="4" w:space="0" w:color="000000"/>
              <w:bottom w:val="single" w:sz="4" w:space="0" w:color="auto"/>
            </w:tcBorders>
            <w:shd w:val="clear" w:color="auto" w:fill="auto"/>
            <w:vAlign w:val="center"/>
          </w:tcPr>
          <w:p w:rsidR="0019502A" w:rsidRPr="00D072BB" w:rsidRDefault="0019502A" w:rsidP="0019502A">
            <w:pPr>
              <w:snapToGrid w:val="0"/>
              <w:jc w:val="center"/>
              <w:rPr>
                <w:rFonts w:cs="Times New Roman"/>
              </w:rPr>
            </w:pPr>
          </w:p>
        </w:tc>
        <w:tc>
          <w:tcPr>
            <w:tcW w:w="1032" w:type="dxa"/>
            <w:tcBorders>
              <w:left w:val="single" w:sz="4" w:space="0" w:color="000000"/>
              <w:bottom w:val="single" w:sz="4" w:space="0" w:color="auto"/>
            </w:tcBorders>
            <w:shd w:val="clear" w:color="auto" w:fill="auto"/>
            <w:vAlign w:val="center"/>
          </w:tcPr>
          <w:p w:rsidR="0019502A" w:rsidRPr="00D072BB" w:rsidRDefault="0019502A" w:rsidP="0019502A">
            <w:pPr>
              <w:snapToGrid w:val="0"/>
              <w:jc w:val="center"/>
              <w:rPr>
                <w:rFonts w:cs="Times New Roman"/>
              </w:rPr>
            </w:pPr>
          </w:p>
        </w:tc>
        <w:tc>
          <w:tcPr>
            <w:tcW w:w="1631" w:type="dxa"/>
            <w:tcBorders>
              <w:left w:val="single" w:sz="4" w:space="0" w:color="000000"/>
              <w:bottom w:val="single" w:sz="4" w:space="0" w:color="auto"/>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top w:val="single" w:sz="4" w:space="0" w:color="auto"/>
              <w:left w:val="single" w:sz="4" w:space="0" w:color="auto"/>
              <w:bottom w:val="single" w:sz="4" w:space="0" w:color="auto"/>
              <w:right w:val="single" w:sz="4" w:space="0" w:color="auto"/>
            </w:tcBorders>
            <w:shd w:val="clear" w:color="auto" w:fill="auto"/>
          </w:tcPr>
          <w:p w:rsidR="0019502A" w:rsidRPr="00D072BB" w:rsidRDefault="0019502A" w:rsidP="0019502A">
            <w:pPr>
              <w:snapToGrid w:val="0"/>
              <w:jc w:val="center"/>
              <w:rPr>
                <w:rFonts w:cs="Times New Roman"/>
              </w:rPr>
            </w:pPr>
            <w:r w:rsidRPr="00D072BB">
              <w:rPr>
                <w:rFonts w:cs="Times New Roman"/>
              </w:rPr>
              <w:t>13</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Elastyczna siatka opatrunkowa  nr 10 á 10m x 1szt.</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19502A" w:rsidRPr="00D072BB" w:rsidRDefault="0019502A" w:rsidP="0019502A">
            <w:pPr>
              <w:snapToGrid w:val="0"/>
              <w:jc w:val="center"/>
              <w:rPr>
                <w:rFonts w:cs="Times New Roman"/>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9502A" w:rsidRPr="00D072BB" w:rsidRDefault="0019502A" w:rsidP="0019502A">
            <w:pPr>
              <w:snapToGrid w:val="0"/>
              <w:jc w:val="center"/>
              <w:rPr>
                <w:rFonts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9502A" w:rsidRPr="00D072BB" w:rsidRDefault="0019502A" w:rsidP="0019502A">
            <w:pPr>
              <w:snapToGrid w:val="0"/>
              <w:jc w:val="center"/>
              <w:rPr>
                <w:rFonts w:cs="Times New Roman"/>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19502A" w:rsidRPr="00D072BB" w:rsidRDefault="0019502A" w:rsidP="0019502A">
            <w:pPr>
              <w:snapToGrid w:val="0"/>
              <w:jc w:val="center"/>
              <w:rPr>
                <w:rFonts w:cs="Times New Roman"/>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441"/>
        </w:trPr>
        <w:tc>
          <w:tcPr>
            <w:tcW w:w="552" w:type="dxa"/>
            <w:tcBorders>
              <w:top w:val="single" w:sz="4" w:space="0" w:color="auto"/>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r w:rsidRPr="00D072BB">
              <w:rPr>
                <w:rFonts w:cs="Times New Roman"/>
              </w:rPr>
              <w:t>14</w:t>
            </w:r>
          </w:p>
        </w:tc>
        <w:tc>
          <w:tcPr>
            <w:tcW w:w="3840" w:type="dxa"/>
            <w:tcBorders>
              <w:top w:val="nil"/>
              <w:left w:val="single" w:sz="4" w:space="0" w:color="000000"/>
              <w:bottom w:val="single" w:sz="4" w:space="0" w:color="000000"/>
              <w:right w:val="nil"/>
            </w:tcBorders>
          </w:tcPr>
          <w:p w:rsidR="0019502A" w:rsidRDefault="0019502A" w:rsidP="0019502A">
            <w:pPr>
              <w:pStyle w:val="Standard"/>
              <w:tabs>
                <w:tab w:val="left" w:pos="3600"/>
              </w:tabs>
              <w:snapToGrid w:val="0"/>
            </w:pPr>
            <w:r>
              <w:t xml:space="preserve">Elastyczna siatka opatrunkowa nr 10 á </w:t>
            </w:r>
            <w:r>
              <w:rPr>
                <w:b/>
                <w:bCs/>
              </w:rPr>
              <w:t>1m</w:t>
            </w:r>
            <w:r>
              <w:t xml:space="preserve"> x 1szt.</w:t>
            </w:r>
          </w:p>
        </w:tc>
        <w:tc>
          <w:tcPr>
            <w:tcW w:w="1932" w:type="dxa"/>
            <w:tcBorders>
              <w:top w:val="single" w:sz="4" w:space="0" w:color="auto"/>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440" w:type="dxa"/>
            <w:tcBorders>
              <w:top w:val="nil"/>
              <w:left w:val="single" w:sz="4" w:space="0" w:color="000000"/>
              <w:bottom w:val="single" w:sz="4" w:space="0" w:color="000000"/>
              <w:right w:val="single" w:sz="4" w:space="0" w:color="000000"/>
            </w:tcBorders>
          </w:tcPr>
          <w:p w:rsidR="0019502A" w:rsidRDefault="0019502A" w:rsidP="0019502A">
            <w:pPr>
              <w:pStyle w:val="Standard"/>
              <w:snapToGrid w:val="0"/>
              <w:jc w:val="center"/>
              <w:rPr>
                <w:lang w:val="en-US"/>
              </w:rPr>
            </w:pPr>
            <w:r>
              <w:rPr>
                <w:lang w:val="en-US"/>
              </w:rPr>
              <w:t>100</w:t>
            </w:r>
          </w:p>
        </w:tc>
        <w:tc>
          <w:tcPr>
            <w:tcW w:w="1104" w:type="dxa"/>
            <w:tcBorders>
              <w:top w:val="nil"/>
              <w:left w:val="single" w:sz="4" w:space="0" w:color="000000"/>
              <w:bottom w:val="single" w:sz="4" w:space="0" w:color="000000"/>
              <w:right w:val="nil"/>
            </w:tcBorders>
          </w:tcPr>
          <w:p w:rsidR="0019502A" w:rsidRDefault="0019502A" w:rsidP="0019502A">
            <w:pPr>
              <w:pStyle w:val="Standard"/>
              <w:snapToGrid w:val="0"/>
              <w:jc w:val="center"/>
            </w:pPr>
            <w:r>
              <w:t>Szt.</w:t>
            </w:r>
          </w:p>
        </w:tc>
        <w:tc>
          <w:tcPr>
            <w:tcW w:w="1464" w:type="dxa"/>
            <w:tcBorders>
              <w:top w:val="single" w:sz="4" w:space="0" w:color="auto"/>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936" w:type="dxa"/>
            <w:tcBorders>
              <w:top w:val="single" w:sz="4" w:space="0" w:color="auto"/>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560" w:type="dxa"/>
            <w:tcBorders>
              <w:top w:val="single" w:sz="4" w:space="0" w:color="auto"/>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032" w:type="dxa"/>
            <w:tcBorders>
              <w:top w:val="single" w:sz="4" w:space="0" w:color="auto"/>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top w:val="single" w:sz="4" w:space="0" w:color="auto"/>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r w:rsidR="0019502A" w:rsidRPr="00D072BB" w:rsidTr="00363594">
        <w:trPr>
          <w:trHeight w:val="239"/>
        </w:trPr>
        <w:tc>
          <w:tcPr>
            <w:tcW w:w="11268" w:type="dxa"/>
            <w:gridSpan w:val="7"/>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b/>
              </w:rPr>
            </w:pPr>
            <w:r w:rsidRPr="00D072BB">
              <w:rPr>
                <w:rFonts w:cs="Times New Roman"/>
                <w:b/>
              </w:rPr>
              <w:t>Wartość netto i brutto zamówienia ogółem:</w:t>
            </w:r>
          </w:p>
          <w:p w:rsidR="0019502A" w:rsidRPr="00D072BB" w:rsidRDefault="0019502A" w:rsidP="0019502A">
            <w:pPr>
              <w:jc w:val="center"/>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19502A" w:rsidRPr="00D072BB" w:rsidRDefault="0019502A" w:rsidP="0019502A">
            <w:pPr>
              <w:snapToGrid w:val="0"/>
              <w:jc w:val="center"/>
              <w:rPr>
                <w:rFonts w:cs="Times New Roman"/>
              </w:rPr>
            </w:pPr>
          </w:p>
        </w:tc>
        <w:tc>
          <w:tcPr>
            <w:tcW w:w="1032" w:type="dxa"/>
            <w:tcBorders>
              <w:top w:val="single" w:sz="4" w:space="0" w:color="000000"/>
              <w:left w:val="single" w:sz="4" w:space="0" w:color="000000"/>
              <w:bottom w:val="single" w:sz="4" w:space="0" w:color="000000"/>
            </w:tcBorders>
            <w:shd w:val="clear" w:color="auto" w:fill="auto"/>
            <w:vAlign w:val="center"/>
          </w:tcPr>
          <w:p w:rsidR="0019502A" w:rsidRPr="00D072BB" w:rsidRDefault="0019502A" w:rsidP="0019502A">
            <w:pPr>
              <w:snapToGrid w:val="0"/>
              <w:jc w:val="center"/>
              <w:rPr>
                <w:rFonts w:cs="Times New Roman"/>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02A" w:rsidRPr="00D072BB" w:rsidRDefault="0019502A" w:rsidP="0019502A">
            <w:pPr>
              <w:snapToGrid w:val="0"/>
              <w:jc w:val="center"/>
              <w:rPr>
                <w:rFonts w:cs="Times New Roman"/>
              </w:rPr>
            </w:pPr>
          </w:p>
        </w:tc>
      </w:tr>
    </w:tbl>
    <w:p w:rsidR="0019502A" w:rsidRPr="00D072BB" w:rsidRDefault="0019502A" w:rsidP="0019502A">
      <w:pPr>
        <w:rPr>
          <w:rFonts w:cs="Times New Roman"/>
        </w:rPr>
      </w:pPr>
    </w:p>
    <w:p w:rsidR="0019502A" w:rsidRPr="00D072BB" w:rsidRDefault="0019502A" w:rsidP="0019502A">
      <w:pPr>
        <w:rPr>
          <w:rFonts w:cs="Times New Roman"/>
        </w:rPr>
      </w:pPr>
      <w:r w:rsidRPr="00D072BB">
        <w:rPr>
          <w:rFonts w:cs="Times New Roman"/>
        </w:rPr>
        <w:t xml:space="preserve">   Słownie wartość brutto ogółem .....................................................................................................................................................................</w:t>
      </w:r>
    </w:p>
    <w:p w:rsidR="0019502A" w:rsidRPr="00D072BB" w:rsidRDefault="0019502A" w:rsidP="0019502A">
      <w:pPr>
        <w:rPr>
          <w:rFonts w:cs="Times New Roman"/>
        </w:rPr>
      </w:pPr>
    </w:p>
    <w:p w:rsidR="0019502A" w:rsidRPr="00D072BB" w:rsidRDefault="0019502A" w:rsidP="0019502A">
      <w:pPr>
        <w:jc w:val="right"/>
        <w:rPr>
          <w:rFonts w:cs="Times New Roman"/>
        </w:rPr>
      </w:pPr>
    </w:p>
    <w:p w:rsidR="0019502A" w:rsidRPr="00D072BB" w:rsidRDefault="0019502A" w:rsidP="0019502A">
      <w:pPr>
        <w:jc w:val="right"/>
        <w:rPr>
          <w:rFonts w:cs="Times New Roman"/>
        </w:rPr>
      </w:pPr>
    </w:p>
    <w:p w:rsidR="0019502A" w:rsidRPr="00D072BB" w:rsidRDefault="0019502A" w:rsidP="0019502A">
      <w:pPr>
        <w:jc w:val="both"/>
        <w:rPr>
          <w:rFonts w:cs="Times New Roman"/>
        </w:rPr>
      </w:pPr>
    </w:p>
    <w:p w:rsidR="0019502A" w:rsidRPr="00D072BB" w:rsidRDefault="0019502A" w:rsidP="0019502A">
      <w:pPr>
        <w:ind w:firstLine="708"/>
        <w:rPr>
          <w:rFonts w:cs="Times New Roman"/>
        </w:rPr>
      </w:pPr>
      <w:r w:rsidRPr="00D072BB">
        <w:rPr>
          <w:rFonts w:cs="Times New Roman"/>
        </w:rPr>
        <w:t xml:space="preserve">.................................................. </w:t>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t>...............................................</w:t>
      </w:r>
    </w:p>
    <w:p w:rsidR="0019502A" w:rsidRPr="0019502A" w:rsidRDefault="0019502A" w:rsidP="0019502A">
      <w:r w:rsidRPr="00D072BB">
        <w:rPr>
          <w:rFonts w:cs="Times New Roman"/>
        </w:rPr>
        <w:t xml:space="preserve">         </w:t>
      </w:r>
      <w:r w:rsidRPr="00D072BB">
        <w:rPr>
          <w:rFonts w:cs="Times New Roman"/>
        </w:rPr>
        <w:tab/>
      </w:r>
      <w:r w:rsidRPr="00D072BB">
        <w:rPr>
          <w:rFonts w:cs="Times New Roman"/>
        </w:rPr>
        <w:tab/>
        <w:t xml:space="preserve"> data</w:t>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r>
      <w:r w:rsidRPr="00D072BB">
        <w:rPr>
          <w:rFonts w:cs="Times New Roman"/>
        </w:rPr>
        <w:tab/>
        <w:t>podpis Wykonawcy</w:t>
      </w:r>
    </w:p>
    <w:p w:rsidR="0019502A" w:rsidRDefault="0019502A" w:rsidP="0019502A">
      <w:pPr>
        <w:jc w:val="right"/>
        <w:rPr>
          <w:b/>
        </w:rPr>
      </w:pPr>
    </w:p>
    <w:p w:rsidR="003654E8" w:rsidRDefault="003654E8" w:rsidP="004B2DD2">
      <w:pPr>
        <w:widowControl w:val="0"/>
        <w:suppressAutoHyphens/>
        <w:spacing w:after="0" w:line="100" w:lineRule="atLeast"/>
        <w:ind w:left="432"/>
        <w:textAlignment w:val="baseline"/>
      </w:pPr>
    </w:p>
    <w:p w:rsidR="003654E8" w:rsidRDefault="003654E8" w:rsidP="003654E8">
      <w:pPr>
        <w:jc w:val="right"/>
        <w:rPr>
          <w:b/>
          <w:sz w:val="28"/>
          <w:szCs w:val="28"/>
        </w:rPr>
      </w:pPr>
      <w:r>
        <w:rPr>
          <w:b/>
          <w:sz w:val="28"/>
          <w:szCs w:val="28"/>
        </w:rPr>
        <w:t>Załącznik Nr 2/6</w:t>
      </w:r>
    </w:p>
    <w:p w:rsidR="003654E8" w:rsidRPr="004B2DD2" w:rsidRDefault="003654E8" w:rsidP="003654E8">
      <w:pPr>
        <w:jc w:val="right"/>
        <w:rPr>
          <w:b/>
          <w:sz w:val="28"/>
        </w:rPr>
      </w:pPr>
      <w:r>
        <w:rPr>
          <w:b/>
          <w:sz w:val="28"/>
        </w:rPr>
        <w:t>do SIWZ Nr W.Sz.Z: TZ-280-7</w:t>
      </w:r>
      <w:r w:rsidR="0019502A">
        <w:rPr>
          <w:b/>
          <w:sz w:val="28"/>
        </w:rPr>
        <w:t>4</w:t>
      </w:r>
      <w:r>
        <w:rPr>
          <w:b/>
          <w:sz w:val="28"/>
        </w:rPr>
        <w:t>/18</w:t>
      </w:r>
    </w:p>
    <w:p w:rsidR="003654E8" w:rsidRPr="000A6BC8" w:rsidRDefault="003654E8" w:rsidP="003654E8">
      <w:pPr>
        <w:pStyle w:val="Nagwek3"/>
        <w:autoSpaceDN/>
        <w:spacing w:line="240" w:lineRule="auto"/>
        <w:jc w:val="center"/>
        <w:textAlignment w:val="auto"/>
        <w:rPr>
          <w:sz w:val="20"/>
          <w:szCs w:val="20"/>
        </w:rPr>
      </w:pPr>
      <w:r w:rsidRPr="000A6BC8">
        <w:rPr>
          <w:sz w:val="20"/>
          <w:szCs w:val="20"/>
        </w:rPr>
        <w:t>Specyfikacja asortymentowo-ilościowo- cenowa</w:t>
      </w:r>
      <w:r w:rsidR="000A6BC8" w:rsidRPr="000A6BC8">
        <w:rPr>
          <w:sz w:val="20"/>
          <w:szCs w:val="20"/>
        </w:rPr>
        <w:t xml:space="preserve"> i </w:t>
      </w:r>
      <w:r w:rsidR="000A6BC8" w:rsidRPr="000A6BC8">
        <w:rPr>
          <w:rFonts w:eastAsia="Lucida Sans Unicode"/>
          <w:color w:val="000000"/>
          <w:sz w:val="20"/>
          <w:szCs w:val="20"/>
          <w:lang w:bidi="en-US"/>
        </w:rPr>
        <w:t>standardy jakościowe odnoszące się     do wszystkich istotnych cech przedmiotu zamówienia</w:t>
      </w:r>
      <w:r w:rsidRPr="000A6BC8">
        <w:rPr>
          <w:sz w:val="20"/>
          <w:szCs w:val="20"/>
        </w:rPr>
        <w:t xml:space="preserve"> – Zadanie Nr 6</w:t>
      </w:r>
    </w:p>
    <w:p w:rsidR="003654E8" w:rsidRDefault="003654E8" w:rsidP="003654E8">
      <w:pPr>
        <w:widowControl w:val="0"/>
        <w:suppressAutoHyphens/>
        <w:spacing w:after="0" w:line="100" w:lineRule="atLeast"/>
        <w:ind w:left="432"/>
        <w:textAlignment w:val="baseline"/>
        <w:rPr>
          <w:i/>
        </w:rPr>
      </w:pPr>
      <w:r>
        <w:rPr>
          <w:i/>
        </w:rPr>
        <w:t xml:space="preserve">                                     </w:t>
      </w:r>
    </w:p>
    <w:tbl>
      <w:tblPr>
        <w:tblW w:w="15491" w:type="dxa"/>
        <w:tblInd w:w="-1010" w:type="dxa"/>
        <w:tblLayout w:type="fixed"/>
        <w:tblLook w:val="0000" w:firstRow="0" w:lastRow="0" w:firstColumn="0" w:lastColumn="0" w:noHBand="0" w:noVBand="0"/>
      </w:tblPr>
      <w:tblGrid>
        <w:gridCol w:w="552"/>
        <w:gridCol w:w="3840"/>
        <w:gridCol w:w="1932"/>
        <w:gridCol w:w="1440"/>
        <w:gridCol w:w="1104"/>
        <w:gridCol w:w="1464"/>
        <w:gridCol w:w="936"/>
        <w:gridCol w:w="1560"/>
        <w:gridCol w:w="1032"/>
        <w:gridCol w:w="1631"/>
      </w:tblGrid>
      <w:tr w:rsidR="00FE2624" w:rsidRPr="000E3276" w:rsidTr="00363594">
        <w:trPr>
          <w:trHeight w:val="897"/>
        </w:trPr>
        <w:tc>
          <w:tcPr>
            <w:tcW w:w="552" w:type="dxa"/>
            <w:tcBorders>
              <w:top w:val="single" w:sz="4" w:space="0" w:color="000000"/>
              <w:left w:val="single" w:sz="4" w:space="0" w:color="000000"/>
              <w:bottom w:val="single" w:sz="4" w:space="0" w:color="000000"/>
            </w:tcBorders>
            <w:shd w:val="clear" w:color="auto" w:fill="auto"/>
          </w:tcPr>
          <w:p w:rsidR="00FE2624" w:rsidRPr="000E3276" w:rsidRDefault="00FE2624" w:rsidP="00FE2624">
            <w:pPr>
              <w:snapToGrid w:val="0"/>
              <w:rPr>
                <w:b/>
                <w:sz w:val="20"/>
              </w:rPr>
            </w:pPr>
            <w:r w:rsidRPr="000E3276">
              <w:rPr>
                <w:b/>
                <w:sz w:val="20"/>
              </w:rPr>
              <w:t>Lp.</w:t>
            </w:r>
          </w:p>
        </w:tc>
        <w:tc>
          <w:tcPr>
            <w:tcW w:w="3840" w:type="dxa"/>
            <w:tcBorders>
              <w:top w:val="single" w:sz="4" w:space="0" w:color="000000"/>
              <w:left w:val="single" w:sz="4" w:space="0" w:color="000000"/>
              <w:bottom w:val="single" w:sz="4" w:space="0" w:color="000000"/>
            </w:tcBorders>
            <w:shd w:val="clear" w:color="auto" w:fill="auto"/>
          </w:tcPr>
          <w:p w:rsidR="00FE2624" w:rsidRPr="000E3276" w:rsidRDefault="00FE2624" w:rsidP="00FE2624">
            <w:pPr>
              <w:snapToGrid w:val="0"/>
              <w:jc w:val="center"/>
              <w:rPr>
                <w:b/>
                <w:sz w:val="20"/>
              </w:rPr>
            </w:pPr>
            <w:r w:rsidRPr="000E3276">
              <w:rPr>
                <w:b/>
                <w:sz w:val="20"/>
              </w:rPr>
              <w:t>Przedmiot zamówienia</w:t>
            </w:r>
          </w:p>
        </w:tc>
        <w:tc>
          <w:tcPr>
            <w:tcW w:w="1932" w:type="dxa"/>
            <w:tcBorders>
              <w:top w:val="single" w:sz="4" w:space="0" w:color="000000"/>
              <w:left w:val="single" w:sz="4" w:space="0" w:color="000000"/>
              <w:bottom w:val="single" w:sz="4" w:space="0" w:color="000000"/>
            </w:tcBorders>
            <w:shd w:val="clear" w:color="auto" w:fill="auto"/>
          </w:tcPr>
          <w:p w:rsidR="00FE2624" w:rsidRDefault="00FE2624" w:rsidP="00FE2624">
            <w:pPr>
              <w:snapToGrid w:val="0"/>
              <w:spacing w:after="0"/>
              <w:rPr>
                <w:b/>
                <w:sz w:val="20"/>
              </w:rPr>
            </w:pPr>
            <w:r w:rsidRPr="000E3276">
              <w:rPr>
                <w:b/>
                <w:sz w:val="20"/>
              </w:rPr>
              <w:t xml:space="preserve">Nazwa </w:t>
            </w:r>
            <w:r>
              <w:rPr>
                <w:b/>
                <w:sz w:val="20"/>
              </w:rPr>
              <w:t>producenta/</w:t>
            </w:r>
          </w:p>
          <w:p w:rsidR="00FE2624" w:rsidRDefault="00FE2624" w:rsidP="00FE2624">
            <w:pPr>
              <w:snapToGrid w:val="0"/>
              <w:spacing w:after="0"/>
              <w:jc w:val="center"/>
              <w:rPr>
                <w:b/>
                <w:sz w:val="20"/>
              </w:rPr>
            </w:pPr>
            <w:r>
              <w:rPr>
                <w:b/>
                <w:sz w:val="20"/>
              </w:rPr>
              <w:t xml:space="preserve">nazwa handlowa </w:t>
            </w:r>
            <w:r w:rsidRPr="000E3276">
              <w:rPr>
                <w:b/>
                <w:sz w:val="20"/>
              </w:rPr>
              <w:t xml:space="preserve">/ </w:t>
            </w:r>
          </w:p>
          <w:p w:rsidR="00FE2624" w:rsidRPr="000E3276" w:rsidRDefault="00FE2624" w:rsidP="00FE2624">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440" w:type="dxa"/>
            <w:tcBorders>
              <w:top w:val="single" w:sz="4" w:space="0" w:color="000000"/>
              <w:left w:val="single" w:sz="4" w:space="0" w:color="000000"/>
              <w:bottom w:val="single" w:sz="4" w:space="0" w:color="000000"/>
            </w:tcBorders>
            <w:shd w:val="clear" w:color="auto" w:fill="auto"/>
          </w:tcPr>
          <w:p w:rsidR="00FE2624" w:rsidRPr="000E3276" w:rsidRDefault="00FE2624" w:rsidP="00FE2624">
            <w:pPr>
              <w:snapToGrid w:val="0"/>
              <w:spacing w:after="0"/>
              <w:jc w:val="center"/>
              <w:rPr>
                <w:b/>
                <w:sz w:val="20"/>
              </w:rPr>
            </w:pPr>
            <w:r>
              <w:rPr>
                <w:b/>
                <w:sz w:val="20"/>
              </w:rPr>
              <w:t>Szacunkowa</w:t>
            </w:r>
            <w:r w:rsidRPr="000E3276">
              <w:rPr>
                <w:b/>
                <w:sz w:val="20"/>
              </w:rPr>
              <w:t xml:space="preserve"> ilość zamawiana </w:t>
            </w:r>
          </w:p>
          <w:p w:rsidR="00FE2624" w:rsidRPr="000E3276" w:rsidRDefault="00FE2624" w:rsidP="00FE2624">
            <w:pPr>
              <w:snapToGrid w:val="0"/>
              <w:spacing w:after="0"/>
              <w:jc w:val="center"/>
              <w:rPr>
                <w:b/>
                <w:sz w:val="20"/>
              </w:rPr>
            </w:pPr>
            <w:r w:rsidRPr="000E3276">
              <w:rPr>
                <w:b/>
                <w:sz w:val="20"/>
              </w:rPr>
              <w:t xml:space="preserve">w skali </w:t>
            </w:r>
          </w:p>
          <w:p w:rsidR="00FE2624" w:rsidRPr="000E3276" w:rsidRDefault="00FE2624" w:rsidP="00FE2624">
            <w:pPr>
              <w:snapToGrid w:val="0"/>
              <w:spacing w:after="0"/>
              <w:jc w:val="center"/>
              <w:rPr>
                <w:b/>
                <w:sz w:val="20"/>
              </w:rPr>
            </w:pPr>
            <w:r w:rsidRPr="000E3276">
              <w:rPr>
                <w:b/>
                <w:sz w:val="20"/>
              </w:rPr>
              <w:t>12 miesięcy</w:t>
            </w:r>
          </w:p>
        </w:tc>
        <w:tc>
          <w:tcPr>
            <w:tcW w:w="1104" w:type="dxa"/>
            <w:tcBorders>
              <w:top w:val="single" w:sz="4" w:space="0" w:color="000000"/>
              <w:left w:val="single" w:sz="4" w:space="0" w:color="000000"/>
              <w:bottom w:val="single" w:sz="4" w:space="0" w:color="000000"/>
            </w:tcBorders>
            <w:shd w:val="clear" w:color="auto" w:fill="auto"/>
          </w:tcPr>
          <w:p w:rsidR="00FE2624" w:rsidRPr="000E3276" w:rsidRDefault="00FE2624" w:rsidP="00FE2624">
            <w:pPr>
              <w:snapToGrid w:val="0"/>
              <w:jc w:val="center"/>
              <w:rPr>
                <w:b/>
                <w:sz w:val="20"/>
              </w:rPr>
            </w:pPr>
            <w:r w:rsidRPr="000E3276">
              <w:rPr>
                <w:b/>
                <w:sz w:val="20"/>
              </w:rPr>
              <w:t>Jednostka miary</w:t>
            </w:r>
          </w:p>
        </w:tc>
        <w:tc>
          <w:tcPr>
            <w:tcW w:w="1464" w:type="dxa"/>
            <w:tcBorders>
              <w:top w:val="single" w:sz="4" w:space="0" w:color="000000"/>
              <w:left w:val="single" w:sz="4" w:space="0" w:color="000000"/>
              <w:bottom w:val="single" w:sz="4" w:space="0" w:color="000000"/>
            </w:tcBorders>
            <w:shd w:val="clear" w:color="auto" w:fill="auto"/>
          </w:tcPr>
          <w:p w:rsidR="00FE2624" w:rsidRPr="000E3276" w:rsidRDefault="00FE2624" w:rsidP="00FE2624">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FE2624" w:rsidRPr="000E3276" w:rsidRDefault="00FE2624" w:rsidP="00FE2624">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FE2624" w:rsidRPr="000E3276" w:rsidRDefault="00FE2624" w:rsidP="00FE2624">
            <w:pPr>
              <w:snapToGrid w:val="0"/>
              <w:jc w:val="center"/>
              <w:rPr>
                <w:b/>
                <w:sz w:val="20"/>
              </w:rPr>
            </w:pPr>
            <w:r w:rsidRPr="000E3276">
              <w:rPr>
                <w:b/>
                <w:sz w:val="20"/>
              </w:rPr>
              <w:t>Wartość netto pozycji ogółem</w:t>
            </w:r>
          </w:p>
        </w:tc>
        <w:tc>
          <w:tcPr>
            <w:tcW w:w="1032" w:type="dxa"/>
            <w:tcBorders>
              <w:top w:val="single" w:sz="4" w:space="0" w:color="000000"/>
              <w:left w:val="single" w:sz="4" w:space="0" w:color="000000"/>
              <w:bottom w:val="single" w:sz="4" w:space="0" w:color="000000"/>
            </w:tcBorders>
            <w:shd w:val="clear" w:color="auto" w:fill="auto"/>
          </w:tcPr>
          <w:p w:rsidR="00FE2624" w:rsidRPr="000E3276" w:rsidRDefault="00FE2624" w:rsidP="00FE2624">
            <w:pPr>
              <w:snapToGrid w:val="0"/>
              <w:jc w:val="center"/>
              <w:rPr>
                <w:b/>
                <w:sz w:val="20"/>
              </w:rPr>
            </w:pPr>
            <w:r w:rsidRPr="000E3276">
              <w:rPr>
                <w:b/>
                <w:sz w:val="20"/>
              </w:rPr>
              <w:t xml:space="preserve">Wartość </w:t>
            </w:r>
          </w:p>
          <w:p w:rsidR="00FE2624" w:rsidRPr="000E3276" w:rsidRDefault="00FE2624" w:rsidP="00FE2624">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FE2624" w:rsidRPr="000E3276" w:rsidRDefault="00FE2624" w:rsidP="00FE2624">
            <w:pPr>
              <w:snapToGrid w:val="0"/>
              <w:jc w:val="center"/>
              <w:rPr>
                <w:b/>
                <w:sz w:val="20"/>
              </w:rPr>
            </w:pPr>
            <w:r w:rsidRPr="000E3276">
              <w:rPr>
                <w:b/>
                <w:sz w:val="20"/>
              </w:rPr>
              <w:t xml:space="preserve">Wartość brutto pozycji ogółem </w:t>
            </w:r>
          </w:p>
        </w:tc>
      </w:tr>
      <w:tr w:rsidR="00C16FF3" w:rsidRPr="000E3276" w:rsidTr="00363594">
        <w:trPr>
          <w:trHeight w:val="441"/>
        </w:trPr>
        <w:tc>
          <w:tcPr>
            <w:tcW w:w="552"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r w:rsidRPr="000E3276">
              <w:rPr>
                <w:sz w:val="20"/>
              </w:rPr>
              <w:t>1.</w:t>
            </w:r>
          </w:p>
        </w:tc>
        <w:tc>
          <w:tcPr>
            <w:tcW w:w="3840" w:type="dxa"/>
            <w:tcBorders>
              <w:top w:val="single" w:sz="4" w:space="0" w:color="000000"/>
              <w:left w:val="single" w:sz="4" w:space="0" w:color="000000"/>
              <w:bottom w:val="single" w:sz="4" w:space="0" w:color="000000"/>
              <w:right w:val="nil"/>
            </w:tcBorders>
          </w:tcPr>
          <w:p w:rsidR="00C16FF3" w:rsidRDefault="00C16FF3" w:rsidP="00C16FF3">
            <w:pPr>
              <w:pStyle w:val="Standard"/>
              <w:snapToGrid w:val="0"/>
              <w:ind w:right="23"/>
            </w:pPr>
            <w:r>
              <w:t>Opatrunek jałowy</w:t>
            </w:r>
            <w:r>
              <w:rPr>
                <w:lang w:val="pl-PL"/>
              </w:rPr>
              <w:t xml:space="preserve"> do mocowania kaniul</w:t>
            </w:r>
            <w:r>
              <w:t>, wykonany z włókniny poliestrowej z zaokrąglonymi brzegami, zawierający wkład chłonny z mikroperforowaną folią polietylenową chroniącą przed przywieraniem.</w:t>
            </w:r>
          </w:p>
          <w:p w:rsidR="00C16FF3" w:rsidRDefault="00C16FF3" w:rsidP="00C16FF3">
            <w:pPr>
              <w:pStyle w:val="Standard"/>
              <w:ind w:right="23"/>
            </w:pPr>
            <w:r>
              <w:t>Opatrunek zabezpieczony paskami papieru silikonowego, który ułatwia aplikację opatrunku.</w:t>
            </w:r>
          </w:p>
          <w:p w:rsidR="00C16FF3" w:rsidRDefault="00C16FF3" w:rsidP="00C16FF3">
            <w:pPr>
              <w:pStyle w:val="Standard"/>
              <w:ind w:right="23"/>
            </w:pPr>
            <w:r>
              <w:t>wym. 5cm x 7,2cm x 50szt.</w:t>
            </w:r>
          </w:p>
        </w:tc>
        <w:tc>
          <w:tcPr>
            <w:tcW w:w="1932"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440" w:type="dxa"/>
            <w:tcBorders>
              <w:top w:val="single" w:sz="4" w:space="0" w:color="000000"/>
              <w:left w:val="single" w:sz="4" w:space="0" w:color="000000"/>
              <w:bottom w:val="single" w:sz="4" w:space="0" w:color="000000"/>
            </w:tcBorders>
            <w:shd w:val="clear" w:color="auto" w:fill="auto"/>
          </w:tcPr>
          <w:p w:rsidR="00C16FF3" w:rsidRDefault="00C16FF3" w:rsidP="00C16FF3">
            <w:pPr>
              <w:snapToGrid w:val="0"/>
              <w:jc w:val="center"/>
              <w:rPr>
                <w:lang w:val="en-US"/>
              </w:rPr>
            </w:pPr>
            <w:r>
              <w:rPr>
                <w:lang w:val="en-US"/>
              </w:rPr>
              <w:t>2000</w:t>
            </w:r>
          </w:p>
        </w:tc>
        <w:tc>
          <w:tcPr>
            <w:tcW w:w="1104" w:type="dxa"/>
            <w:tcBorders>
              <w:top w:val="single" w:sz="4" w:space="0" w:color="000000"/>
              <w:left w:val="single" w:sz="4" w:space="0" w:color="000000"/>
              <w:bottom w:val="single" w:sz="4" w:space="0" w:color="000000"/>
            </w:tcBorders>
            <w:shd w:val="clear" w:color="auto" w:fill="auto"/>
          </w:tcPr>
          <w:p w:rsidR="00C16FF3" w:rsidRDefault="00C16FF3" w:rsidP="00C16FF3">
            <w:pPr>
              <w:snapToGrid w:val="0"/>
              <w:jc w:val="center"/>
            </w:pPr>
            <w:r w:rsidRPr="003B0F31">
              <w:t>op.</w:t>
            </w:r>
          </w:p>
        </w:tc>
        <w:tc>
          <w:tcPr>
            <w:tcW w:w="1464"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363594">
        <w:trPr>
          <w:trHeight w:val="441"/>
        </w:trPr>
        <w:tc>
          <w:tcPr>
            <w:tcW w:w="552"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r w:rsidRPr="000E3276">
              <w:rPr>
                <w:sz w:val="20"/>
              </w:rPr>
              <w:t>2.</w:t>
            </w:r>
          </w:p>
        </w:tc>
        <w:tc>
          <w:tcPr>
            <w:tcW w:w="3840" w:type="dxa"/>
            <w:tcBorders>
              <w:top w:val="nil"/>
              <w:left w:val="single" w:sz="4" w:space="0" w:color="000000"/>
              <w:bottom w:val="single" w:sz="4" w:space="0" w:color="000000"/>
              <w:right w:val="nil"/>
            </w:tcBorders>
          </w:tcPr>
          <w:p w:rsidR="00C16FF3" w:rsidRDefault="00C16FF3" w:rsidP="00C16FF3">
            <w:pPr>
              <w:pStyle w:val="Standard"/>
              <w:snapToGrid w:val="0"/>
              <w:ind w:right="23"/>
            </w:pPr>
            <w:r>
              <w:t>Opatrunek jałowy,</w:t>
            </w:r>
            <w:r>
              <w:rPr>
                <w:lang w:val="pl-PL"/>
              </w:rPr>
              <w:t xml:space="preserve"> do mocowania kaniul</w:t>
            </w:r>
            <w:r>
              <w:t xml:space="preserve"> foliowo-włókninowy. Podłoże wykonane z cienkiej, całkowicie wodoodpornej i oddychającej folii poliuretanowej, która pozwala obserwować obszar wkłucia bez konieczności zmiany opatrunku. </w:t>
            </w:r>
            <w:r>
              <w:lastRenderedPageBreak/>
              <w:t>Posiada</w:t>
            </w:r>
            <w:r w:rsidR="00FE2624">
              <w:t>jąca</w:t>
            </w:r>
            <w:r>
              <w:t xml:space="preserve"> włókninowe skrzydełka, pozwalające na prostą</w:t>
            </w:r>
          </w:p>
          <w:p w:rsidR="00C16FF3" w:rsidRDefault="00C16FF3" w:rsidP="00C16FF3">
            <w:pPr>
              <w:pStyle w:val="Standard"/>
              <w:ind w:right="23"/>
            </w:pPr>
            <w:r>
              <w:t xml:space="preserve"> i szybką aplikację</w:t>
            </w:r>
          </w:p>
          <w:p w:rsidR="00C16FF3" w:rsidRDefault="00C16FF3" w:rsidP="00C16FF3">
            <w:pPr>
              <w:pStyle w:val="Standard"/>
              <w:ind w:right="23"/>
            </w:pPr>
            <w:r>
              <w:t>wym. 8cm x 5,8cm x 50szt.</w:t>
            </w:r>
          </w:p>
        </w:tc>
        <w:tc>
          <w:tcPr>
            <w:tcW w:w="1932"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440" w:type="dxa"/>
            <w:tcBorders>
              <w:top w:val="single" w:sz="4" w:space="0" w:color="000000"/>
              <w:left w:val="single" w:sz="4" w:space="0" w:color="000000"/>
              <w:bottom w:val="single" w:sz="4" w:space="0" w:color="000000"/>
            </w:tcBorders>
            <w:shd w:val="clear" w:color="auto" w:fill="auto"/>
          </w:tcPr>
          <w:p w:rsidR="00C16FF3" w:rsidRDefault="00C16FF3" w:rsidP="00C16FF3">
            <w:pPr>
              <w:snapToGrid w:val="0"/>
              <w:jc w:val="center"/>
              <w:rPr>
                <w:lang w:val="en-US"/>
              </w:rPr>
            </w:pPr>
            <w:r>
              <w:rPr>
                <w:lang w:val="en-US"/>
              </w:rPr>
              <w:t>200</w:t>
            </w:r>
          </w:p>
        </w:tc>
        <w:tc>
          <w:tcPr>
            <w:tcW w:w="1104" w:type="dxa"/>
            <w:tcBorders>
              <w:top w:val="single" w:sz="4" w:space="0" w:color="000000"/>
              <w:left w:val="single" w:sz="4" w:space="0" w:color="000000"/>
              <w:bottom w:val="single" w:sz="4" w:space="0" w:color="000000"/>
            </w:tcBorders>
            <w:shd w:val="clear" w:color="auto" w:fill="auto"/>
          </w:tcPr>
          <w:p w:rsidR="00C16FF3" w:rsidRDefault="00C16FF3" w:rsidP="00C16FF3">
            <w:pPr>
              <w:snapToGrid w:val="0"/>
              <w:jc w:val="center"/>
            </w:pPr>
            <w:r>
              <w:t>op.</w:t>
            </w:r>
          </w:p>
        </w:tc>
        <w:tc>
          <w:tcPr>
            <w:tcW w:w="1464"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363594">
        <w:trPr>
          <w:trHeight w:val="239"/>
        </w:trPr>
        <w:tc>
          <w:tcPr>
            <w:tcW w:w="11268" w:type="dxa"/>
            <w:gridSpan w:val="7"/>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b/>
                <w:sz w:val="20"/>
              </w:rPr>
            </w:pPr>
            <w:r w:rsidRPr="000E3276">
              <w:rPr>
                <w:b/>
                <w:sz w:val="20"/>
              </w:rPr>
              <w:t>Wartość netto i brutto zamówienia ogółem:</w:t>
            </w:r>
          </w:p>
          <w:p w:rsidR="00C16FF3" w:rsidRPr="000E3276" w:rsidRDefault="00C16FF3" w:rsidP="00C16FF3">
            <w:pPr>
              <w:jc w:val="center"/>
              <w:rPr>
                <w:sz w:val="20"/>
              </w:rPr>
            </w:pPr>
          </w:p>
        </w:tc>
        <w:tc>
          <w:tcPr>
            <w:tcW w:w="1560"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bl>
    <w:p w:rsidR="00C16FF3" w:rsidRPr="000E3276" w:rsidRDefault="00C16FF3" w:rsidP="00C16FF3"/>
    <w:p w:rsidR="00C16FF3" w:rsidRPr="000E3276" w:rsidRDefault="00C16FF3" w:rsidP="00C16FF3">
      <w:r w:rsidRPr="000E3276">
        <w:t xml:space="preserve">   Słownie wartość brutto ogółem .....................................................................................................................................................................</w:t>
      </w:r>
    </w:p>
    <w:p w:rsidR="00C16FF3" w:rsidRPr="000E3276" w:rsidRDefault="00C16FF3" w:rsidP="00C16FF3">
      <w:pPr>
        <w:rPr>
          <w:sz w:val="28"/>
          <w:szCs w:val="28"/>
        </w:rPr>
      </w:pPr>
    </w:p>
    <w:p w:rsidR="00C16FF3" w:rsidRPr="000E3276" w:rsidRDefault="00C16FF3" w:rsidP="00C16FF3">
      <w:pPr>
        <w:jc w:val="both"/>
        <w:rPr>
          <w:sz w:val="28"/>
          <w:szCs w:val="28"/>
        </w:rPr>
      </w:pPr>
    </w:p>
    <w:p w:rsidR="00C16FF3" w:rsidRPr="000E3276" w:rsidRDefault="00C16FF3" w:rsidP="00C16FF3">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C16FF3" w:rsidRPr="00646B72" w:rsidRDefault="00C16FF3" w:rsidP="00C16FF3">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3654E8" w:rsidRDefault="003654E8" w:rsidP="004B2DD2">
      <w:pPr>
        <w:widowControl w:val="0"/>
        <w:suppressAutoHyphens/>
        <w:spacing w:after="0" w:line="100" w:lineRule="atLeast"/>
        <w:ind w:left="432"/>
        <w:textAlignment w:val="baseline"/>
      </w:pPr>
    </w:p>
    <w:p w:rsidR="003654E8" w:rsidRDefault="003654E8" w:rsidP="004B2DD2">
      <w:pPr>
        <w:widowControl w:val="0"/>
        <w:suppressAutoHyphens/>
        <w:spacing w:after="0" w:line="100" w:lineRule="atLeast"/>
        <w:ind w:left="432"/>
        <w:textAlignment w:val="baseline"/>
      </w:pPr>
    </w:p>
    <w:p w:rsidR="003654E8" w:rsidRDefault="003654E8" w:rsidP="004B2DD2">
      <w:pPr>
        <w:widowControl w:val="0"/>
        <w:suppressAutoHyphens/>
        <w:spacing w:after="0" w:line="100" w:lineRule="atLeast"/>
        <w:ind w:left="432"/>
        <w:textAlignment w:val="baseline"/>
      </w:pPr>
    </w:p>
    <w:p w:rsidR="003654E8" w:rsidRDefault="003654E8" w:rsidP="004B2DD2">
      <w:pPr>
        <w:widowControl w:val="0"/>
        <w:suppressAutoHyphens/>
        <w:spacing w:after="0" w:line="100" w:lineRule="atLeast"/>
        <w:ind w:left="432"/>
        <w:textAlignment w:val="baseline"/>
      </w:pPr>
    </w:p>
    <w:p w:rsidR="003654E8" w:rsidRDefault="003654E8" w:rsidP="004B2DD2">
      <w:pPr>
        <w:widowControl w:val="0"/>
        <w:suppressAutoHyphens/>
        <w:spacing w:after="0" w:line="100" w:lineRule="atLeast"/>
        <w:ind w:left="432"/>
        <w:textAlignment w:val="baseline"/>
      </w:pPr>
    </w:p>
    <w:p w:rsidR="003654E8" w:rsidRDefault="003654E8" w:rsidP="004B2DD2">
      <w:pPr>
        <w:widowControl w:val="0"/>
        <w:suppressAutoHyphens/>
        <w:spacing w:after="0" w:line="100" w:lineRule="atLeast"/>
        <w:ind w:left="432"/>
        <w:textAlignment w:val="baseline"/>
      </w:pPr>
    </w:p>
    <w:p w:rsidR="003654E8" w:rsidRDefault="003654E8" w:rsidP="00ED4F0A">
      <w:pPr>
        <w:widowControl w:val="0"/>
        <w:suppressAutoHyphens/>
        <w:spacing w:after="0" w:line="100" w:lineRule="atLeast"/>
        <w:textAlignment w:val="baseline"/>
      </w:pPr>
    </w:p>
    <w:p w:rsidR="003654E8" w:rsidRDefault="003654E8" w:rsidP="004B2DD2">
      <w:pPr>
        <w:widowControl w:val="0"/>
        <w:suppressAutoHyphens/>
        <w:spacing w:after="0" w:line="100" w:lineRule="atLeast"/>
        <w:ind w:left="432"/>
        <w:textAlignment w:val="baseline"/>
      </w:pPr>
    </w:p>
    <w:p w:rsidR="00C16FF3" w:rsidRDefault="00C16FF3" w:rsidP="003654E8">
      <w:pPr>
        <w:jc w:val="right"/>
        <w:rPr>
          <w:b/>
          <w:sz w:val="28"/>
          <w:szCs w:val="28"/>
        </w:rPr>
      </w:pPr>
    </w:p>
    <w:p w:rsidR="00C16FF3" w:rsidRDefault="00C16FF3" w:rsidP="003654E8">
      <w:pPr>
        <w:jc w:val="right"/>
        <w:rPr>
          <w:b/>
          <w:sz w:val="28"/>
          <w:szCs w:val="28"/>
        </w:rPr>
      </w:pPr>
    </w:p>
    <w:p w:rsidR="00C16FF3" w:rsidRDefault="00C16FF3" w:rsidP="003654E8">
      <w:pPr>
        <w:jc w:val="right"/>
        <w:rPr>
          <w:b/>
          <w:sz w:val="28"/>
          <w:szCs w:val="28"/>
        </w:rPr>
      </w:pPr>
    </w:p>
    <w:p w:rsidR="003654E8" w:rsidRDefault="003654E8" w:rsidP="003654E8">
      <w:pPr>
        <w:jc w:val="right"/>
        <w:rPr>
          <w:b/>
          <w:sz w:val="28"/>
          <w:szCs w:val="28"/>
        </w:rPr>
      </w:pPr>
      <w:r>
        <w:rPr>
          <w:b/>
          <w:sz w:val="28"/>
          <w:szCs w:val="28"/>
        </w:rPr>
        <w:lastRenderedPageBreak/>
        <w:t>Załącznik Nr 2/7</w:t>
      </w:r>
    </w:p>
    <w:p w:rsidR="003654E8" w:rsidRPr="004B2DD2" w:rsidRDefault="003654E8" w:rsidP="003654E8">
      <w:pPr>
        <w:jc w:val="right"/>
        <w:rPr>
          <w:b/>
          <w:sz w:val="28"/>
        </w:rPr>
      </w:pPr>
      <w:r>
        <w:rPr>
          <w:b/>
          <w:sz w:val="28"/>
        </w:rPr>
        <w:t>do SIWZ Nr W.Sz.Z: TZ-280-7</w:t>
      </w:r>
      <w:r w:rsidR="00C16FF3">
        <w:rPr>
          <w:b/>
          <w:sz w:val="28"/>
        </w:rPr>
        <w:t>4</w:t>
      </w:r>
      <w:r>
        <w:rPr>
          <w:b/>
          <w:sz w:val="28"/>
        </w:rPr>
        <w:t>/18</w:t>
      </w:r>
    </w:p>
    <w:p w:rsidR="003654E8" w:rsidRPr="002E61E1" w:rsidRDefault="003654E8" w:rsidP="003654E8">
      <w:pPr>
        <w:pStyle w:val="Nagwek3"/>
        <w:autoSpaceDN/>
        <w:spacing w:line="240" w:lineRule="auto"/>
        <w:jc w:val="center"/>
        <w:textAlignment w:val="auto"/>
        <w:rPr>
          <w:sz w:val="20"/>
          <w:szCs w:val="20"/>
        </w:rPr>
      </w:pPr>
      <w:r w:rsidRPr="002E61E1">
        <w:rPr>
          <w:sz w:val="20"/>
          <w:szCs w:val="20"/>
        </w:rPr>
        <w:t>Specyfikacja asortymentowo-ilościowo- cenowa</w:t>
      </w:r>
      <w:r w:rsidR="002E61E1" w:rsidRPr="002E61E1">
        <w:rPr>
          <w:sz w:val="20"/>
          <w:szCs w:val="20"/>
        </w:rPr>
        <w:t xml:space="preserve"> i </w:t>
      </w:r>
      <w:r w:rsidR="002E61E1" w:rsidRPr="002E61E1">
        <w:rPr>
          <w:rFonts w:eastAsia="Lucida Sans Unicode"/>
          <w:color w:val="000000"/>
          <w:sz w:val="20"/>
          <w:szCs w:val="20"/>
          <w:lang w:bidi="en-US"/>
        </w:rPr>
        <w:t>standardy jakościowe odnoszące się     do wszystkich istotnych cech przedmiotu zamówienia</w:t>
      </w:r>
      <w:r w:rsidRPr="002E61E1">
        <w:rPr>
          <w:sz w:val="20"/>
          <w:szCs w:val="20"/>
        </w:rPr>
        <w:t xml:space="preserve"> – Zadanie Nr 7</w:t>
      </w:r>
    </w:p>
    <w:p w:rsidR="003654E8" w:rsidRDefault="003654E8" w:rsidP="003654E8">
      <w:pPr>
        <w:widowControl w:val="0"/>
        <w:suppressAutoHyphens/>
        <w:spacing w:after="0" w:line="100" w:lineRule="atLeast"/>
        <w:ind w:left="432"/>
        <w:textAlignment w:val="baseline"/>
        <w:rPr>
          <w:i/>
        </w:rPr>
      </w:pPr>
      <w:r>
        <w:rPr>
          <w:i/>
        </w:rPr>
        <w:t xml:space="preserve">                                     </w:t>
      </w:r>
    </w:p>
    <w:tbl>
      <w:tblPr>
        <w:tblW w:w="15491" w:type="dxa"/>
        <w:tblInd w:w="-1010" w:type="dxa"/>
        <w:tblLayout w:type="fixed"/>
        <w:tblLook w:val="0000" w:firstRow="0" w:lastRow="0" w:firstColumn="0" w:lastColumn="0" w:noHBand="0" w:noVBand="0"/>
      </w:tblPr>
      <w:tblGrid>
        <w:gridCol w:w="552"/>
        <w:gridCol w:w="3840"/>
        <w:gridCol w:w="1932"/>
        <w:gridCol w:w="1440"/>
        <w:gridCol w:w="1104"/>
        <w:gridCol w:w="1464"/>
        <w:gridCol w:w="936"/>
        <w:gridCol w:w="1560"/>
        <w:gridCol w:w="1032"/>
        <w:gridCol w:w="1631"/>
      </w:tblGrid>
      <w:tr w:rsidR="006C1E53" w:rsidRPr="000E3276" w:rsidTr="00363594">
        <w:trPr>
          <w:trHeight w:val="897"/>
        </w:trPr>
        <w:tc>
          <w:tcPr>
            <w:tcW w:w="552" w:type="dxa"/>
            <w:tcBorders>
              <w:top w:val="single" w:sz="4" w:space="0" w:color="000000"/>
              <w:left w:val="single" w:sz="4" w:space="0" w:color="000000"/>
              <w:bottom w:val="single" w:sz="4" w:space="0" w:color="000000"/>
            </w:tcBorders>
            <w:shd w:val="clear" w:color="auto" w:fill="auto"/>
          </w:tcPr>
          <w:p w:rsidR="006C1E53" w:rsidRPr="000E3276" w:rsidRDefault="006C1E53" w:rsidP="006C1E53">
            <w:pPr>
              <w:snapToGrid w:val="0"/>
              <w:rPr>
                <w:b/>
                <w:sz w:val="20"/>
              </w:rPr>
            </w:pPr>
            <w:r w:rsidRPr="000E3276">
              <w:rPr>
                <w:b/>
                <w:sz w:val="20"/>
              </w:rPr>
              <w:t>Lp.</w:t>
            </w:r>
          </w:p>
        </w:tc>
        <w:tc>
          <w:tcPr>
            <w:tcW w:w="3840" w:type="dxa"/>
            <w:tcBorders>
              <w:top w:val="single" w:sz="4" w:space="0" w:color="000000"/>
              <w:left w:val="single" w:sz="4" w:space="0" w:color="000000"/>
              <w:bottom w:val="single" w:sz="4" w:space="0" w:color="000000"/>
            </w:tcBorders>
            <w:shd w:val="clear" w:color="auto" w:fill="auto"/>
          </w:tcPr>
          <w:p w:rsidR="006C1E53" w:rsidRPr="000E3276" w:rsidRDefault="006C1E53" w:rsidP="006C1E53">
            <w:pPr>
              <w:snapToGrid w:val="0"/>
              <w:jc w:val="center"/>
              <w:rPr>
                <w:b/>
                <w:sz w:val="20"/>
              </w:rPr>
            </w:pPr>
            <w:r w:rsidRPr="000E3276">
              <w:rPr>
                <w:b/>
                <w:sz w:val="20"/>
              </w:rPr>
              <w:t>Przedmiot zamówienia</w:t>
            </w:r>
          </w:p>
        </w:tc>
        <w:tc>
          <w:tcPr>
            <w:tcW w:w="1932" w:type="dxa"/>
            <w:tcBorders>
              <w:top w:val="single" w:sz="4" w:space="0" w:color="000000"/>
              <w:left w:val="single" w:sz="4" w:space="0" w:color="000000"/>
              <w:bottom w:val="single" w:sz="4" w:space="0" w:color="000000"/>
            </w:tcBorders>
            <w:shd w:val="clear" w:color="auto" w:fill="auto"/>
          </w:tcPr>
          <w:p w:rsidR="006C1E53" w:rsidRDefault="006C1E53" w:rsidP="006C1E53">
            <w:pPr>
              <w:snapToGrid w:val="0"/>
              <w:spacing w:after="0"/>
              <w:rPr>
                <w:b/>
                <w:sz w:val="20"/>
              </w:rPr>
            </w:pPr>
            <w:r w:rsidRPr="000E3276">
              <w:rPr>
                <w:b/>
                <w:sz w:val="20"/>
              </w:rPr>
              <w:t xml:space="preserve">Nazwa </w:t>
            </w:r>
            <w:r>
              <w:rPr>
                <w:b/>
                <w:sz w:val="20"/>
              </w:rPr>
              <w:t>producenta/</w:t>
            </w:r>
          </w:p>
          <w:p w:rsidR="006C1E53" w:rsidRDefault="006C1E53" w:rsidP="006C1E53">
            <w:pPr>
              <w:snapToGrid w:val="0"/>
              <w:spacing w:after="0"/>
              <w:jc w:val="center"/>
              <w:rPr>
                <w:b/>
                <w:sz w:val="20"/>
              </w:rPr>
            </w:pPr>
            <w:r>
              <w:rPr>
                <w:b/>
                <w:sz w:val="20"/>
              </w:rPr>
              <w:t xml:space="preserve">nazwa handlowa </w:t>
            </w:r>
            <w:r w:rsidRPr="000E3276">
              <w:rPr>
                <w:b/>
                <w:sz w:val="20"/>
              </w:rPr>
              <w:t xml:space="preserve">/ </w:t>
            </w:r>
          </w:p>
          <w:p w:rsidR="006C1E53" w:rsidRPr="000E3276" w:rsidRDefault="006C1E53" w:rsidP="006C1E53">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440" w:type="dxa"/>
            <w:tcBorders>
              <w:top w:val="single" w:sz="4" w:space="0" w:color="000000"/>
              <w:left w:val="single" w:sz="4" w:space="0" w:color="000000"/>
              <w:bottom w:val="single" w:sz="4" w:space="0" w:color="000000"/>
            </w:tcBorders>
            <w:shd w:val="clear" w:color="auto" w:fill="auto"/>
          </w:tcPr>
          <w:p w:rsidR="006C1E53" w:rsidRPr="000E3276" w:rsidRDefault="006C1E53" w:rsidP="006C1E53">
            <w:pPr>
              <w:snapToGrid w:val="0"/>
              <w:spacing w:after="0"/>
              <w:jc w:val="center"/>
              <w:rPr>
                <w:b/>
                <w:sz w:val="20"/>
              </w:rPr>
            </w:pPr>
            <w:r>
              <w:rPr>
                <w:b/>
                <w:sz w:val="20"/>
              </w:rPr>
              <w:t>Szacunkowa</w:t>
            </w:r>
            <w:r w:rsidRPr="000E3276">
              <w:rPr>
                <w:b/>
                <w:sz w:val="20"/>
              </w:rPr>
              <w:t xml:space="preserve"> ilość zamawiana </w:t>
            </w:r>
          </w:p>
          <w:p w:rsidR="006C1E53" w:rsidRPr="000E3276" w:rsidRDefault="006C1E53" w:rsidP="006C1E53">
            <w:pPr>
              <w:snapToGrid w:val="0"/>
              <w:spacing w:after="0"/>
              <w:jc w:val="center"/>
              <w:rPr>
                <w:b/>
                <w:sz w:val="20"/>
              </w:rPr>
            </w:pPr>
            <w:r w:rsidRPr="000E3276">
              <w:rPr>
                <w:b/>
                <w:sz w:val="20"/>
              </w:rPr>
              <w:t xml:space="preserve">w skali </w:t>
            </w:r>
          </w:p>
          <w:p w:rsidR="006C1E53" w:rsidRPr="000E3276" w:rsidRDefault="006C1E53" w:rsidP="006C1E53">
            <w:pPr>
              <w:snapToGrid w:val="0"/>
              <w:spacing w:after="0"/>
              <w:jc w:val="center"/>
              <w:rPr>
                <w:b/>
                <w:sz w:val="20"/>
              </w:rPr>
            </w:pPr>
            <w:r w:rsidRPr="000E3276">
              <w:rPr>
                <w:b/>
                <w:sz w:val="20"/>
              </w:rPr>
              <w:t>12 miesięcy</w:t>
            </w:r>
          </w:p>
        </w:tc>
        <w:tc>
          <w:tcPr>
            <w:tcW w:w="1104" w:type="dxa"/>
            <w:tcBorders>
              <w:top w:val="single" w:sz="4" w:space="0" w:color="000000"/>
              <w:left w:val="single" w:sz="4" w:space="0" w:color="000000"/>
              <w:bottom w:val="single" w:sz="4" w:space="0" w:color="000000"/>
            </w:tcBorders>
            <w:shd w:val="clear" w:color="auto" w:fill="auto"/>
          </w:tcPr>
          <w:p w:rsidR="006C1E53" w:rsidRPr="000E3276" w:rsidRDefault="006C1E53" w:rsidP="006C1E53">
            <w:pPr>
              <w:snapToGrid w:val="0"/>
              <w:jc w:val="center"/>
              <w:rPr>
                <w:b/>
                <w:sz w:val="20"/>
              </w:rPr>
            </w:pPr>
            <w:r w:rsidRPr="000E3276">
              <w:rPr>
                <w:b/>
                <w:sz w:val="20"/>
              </w:rPr>
              <w:t>Jednostka miary</w:t>
            </w:r>
          </w:p>
        </w:tc>
        <w:tc>
          <w:tcPr>
            <w:tcW w:w="1464" w:type="dxa"/>
            <w:tcBorders>
              <w:top w:val="single" w:sz="4" w:space="0" w:color="000000"/>
              <w:left w:val="single" w:sz="4" w:space="0" w:color="000000"/>
              <w:bottom w:val="single" w:sz="4" w:space="0" w:color="000000"/>
            </w:tcBorders>
            <w:shd w:val="clear" w:color="auto" w:fill="auto"/>
          </w:tcPr>
          <w:p w:rsidR="006C1E53" w:rsidRPr="000E3276" w:rsidRDefault="006C1E53" w:rsidP="006C1E53">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6C1E53" w:rsidRPr="000E3276" w:rsidRDefault="006C1E53" w:rsidP="006C1E53">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6C1E53" w:rsidRPr="000E3276" w:rsidRDefault="006C1E53" w:rsidP="006C1E53">
            <w:pPr>
              <w:snapToGrid w:val="0"/>
              <w:jc w:val="center"/>
              <w:rPr>
                <w:b/>
                <w:sz w:val="20"/>
              </w:rPr>
            </w:pPr>
            <w:r w:rsidRPr="000E3276">
              <w:rPr>
                <w:b/>
                <w:sz w:val="20"/>
              </w:rPr>
              <w:t>Wartość netto pozycji ogółem</w:t>
            </w:r>
          </w:p>
        </w:tc>
        <w:tc>
          <w:tcPr>
            <w:tcW w:w="1032" w:type="dxa"/>
            <w:tcBorders>
              <w:top w:val="single" w:sz="4" w:space="0" w:color="000000"/>
              <w:left w:val="single" w:sz="4" w:space="0" w:color="000000"/>
              <w:bottom w:val="single" w:sz="4" w:space="0" w:color="000000"/>
            </w:tcBorders>
            <w:shd w:val="clear" w:color="auto" w:fill="auto"/>
          </w:tcPr>
          <w:p w:rsidR="006C1E53" w:rsidRPr="000E3276" w:rsidRDefault="006C1E53" w:rsidP="006C1E53">
            <w:pPr>
              <w:snapToGrid w:val="0"/>
              <w:jc w:val="center"/>
              <w:rPr>
                <w:b/>
                <w:sz w:val="20"/>
              </w:rPr>
            </w:pPr>
            <w:r w:rsidRPr="000E3276">
              <w:rPr>
                <w:b/>
                <w:sz w:val="20"/>
              </w:rPr>
              <w:t xml:space="preserve">Wartość </w:t>
            </w:r>
          </w:p>
          <w:p w:rsidR="006C1E53" w:rsidRPr="000E3276" w:rsidRDefault="006C1E53" w:rsidP="006C1E53">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6C1E53" w:rsidRPr="000E3276" w:rsidRDefault="006C1E53" w:rsidP="006C1E53">
            <w:pPr>
              <w:snapToGrid w:val="0"/>
              <w:jc w:val="center"/>
              <w:rPr>
                <w:b/>
                <w:sz w:val="20"/>
              </w:rPr>
            </w:pPr>
            <w:r w:rsidRPr="000E3276">
              <w:rPr>
                <w:b/>
                <w:sz w:val="20"/>
              </w:rPr>
              <w:t xml:space="preserve">Wartość brutto pozycji ogółem </w:t>
            </w:r>
          </w:p>
        </w:tc>
      </w:tr>
      <w:tr w:rsidR="00C16FF3" w:rsidRPr="000E3276" w:rsidTr="00363594">
        <w:trPr>
          <w:trHeight w:val="441"/>
        </w:trPr>
        <w:tc>
          <w:tcPr>
            <w:tcW w:w="552" w:type="dxa"/>
            <w:tcBorders>
              <w:top w:val="single" w:sz="4" w:space="0" w:color="000000"/>
              <w:left w:val="single" w:sz="4" w:space="0" w:color="000000"/>
              <w:bottom w:val="single" w:sz="4" w:space="0" w:color="000000"/>
            </w:tcBorders>
            <w:shd w:val="clear" w:color="auto" w:fill="auto"/>
          </w:tcPr>
          <w:p w:rsidR="00C16FF3" w:rsidRPr="000E3276" w:rsidRDefault="00C16FF3" w:rsidP="00363594">
            <w:pPr>
              <w:snapToGrid w:val="0"/>
              <w:jc w:val="center"/>
              <w:rPr>
                <w:sz w:val="20"/>
              </w:rPr>
            </w:pPr>
            <w:r w:rsidRPr="000E3276">
              <w:rPr>
                <w:sz w:val="20"/>
              </w:rPr>
              <w:t>1.</w:t>
            </w:r>
          </w:p>
        </w:tc>
        <w:tc>
          <w:tcPr>
            <w:tcW w:w="3840" w:type="dxa"/>
            <w:tcBorders>
              <w:top w:val="single" w:sz="4" w:space="0" w:color="000000"/>
              <w:left w:val="single" w:sz="4" w:space="0" w:color="000000"/>
              <w:bottom w:val="single" w:sz="4" w:space="0" w:color="000000"/>
            </w:tcBorders>
            <w:shd w:val="clear" w:color="auto" w:fill="auto"/>
          </w:tcPr>
          <w:p w:rsidR="00C16FF3" w:rsidRDefault="00C16FF3" w:rsidP="00C16FF3">
            <w:pPr>
              <w:pStyle w:val="Standard"/>
              <w:snapToGrid w:val="0"/>
              <w:ind w:right="23"/>
            </w:pPr>
            <w:r>
              <w:t xml:space="preserve">Zestaw </w:t>
            </w:r>
            <w:r>
              <w:rPr>
                <w:lang w:val="pl-PL"/>
              </w:rPr>
              <w:t>porodowy jednorazowego użytku składający się z trzech pakietów, które zawierają:</w:t>
            </w:r>
            <w:r>
              <w:br/>
            </w:r>
            <w:r>
              <w:br/>
            </w:r>
            <w:r>
              <w:rPr>
                <w:b/>
                <w:lang w:val="pl-PL"/>
              </w:rPr>
              <w:t>1. Pakiet A – przedporodowy</w:t>
            </w:r>
          </w:p>
          <w:p w:rsidR="00C16FF3" w:rsidRDefault="00C16FF3" w:rsidP="00C16FF3">
            <w:pPr>
              <w:pStyle w:val="Standard"/>
              <w:snapToGrid w:val="0"/>
              <w:ind w:right="23"/>
              <w:rPr>
                <w:lang w:val="pl-PL"/>
              </w:rPr>
            </w:pPr>
            <w:r>
              <w:rPr>
                <w:lang w:val="pl-PL"/>
              </w:rPr>
              <w:t>- 1 podkład chłonny 40x60cm</w:t>
            </w:r>
          </w:p>
          <w:p w:rsidR="00C16FF3" w:rsidRDefault="00C16FF3" w:rsidP="00C16FF3">
            <w:pPr>
              <w:pStyle w:val="Standard"/>
              <w:snapToGrid w:val="0"/>
              <w:ind w:right="23"/>
              <w:rPr>
                <w:lang w:val="pl-PL"/>
              </w:rPr>
            </w:pPr>
            <w:r>
              <w:rPr>
                <w:lang w:val="pl-PL"/>
              </w:rPr>
              <w:t>- 1 podkład papierowy niebieski 60x60cm</w:t>
            </w:r>
          </w:p>
          <w:p w:rsidR="00C16FF3" w:rsidRDefault="00C16FF3" w:rsidP="00C16FF3">
            <w:pPr>
              <w:pStyle w:val="Standard"/>
              <w:snapToGrid w:val="0"/>
              <w:ind w:right="23"/>
              <w:rPr>
                <w:lang w:val="pl-PL"/>
              </w:rPr>
            </w:pPr>
            <w:r>
              <w:rPr>
                <w:lang w:val="pl-PL"/>
              </w:rPr>
              <w:t>- 2 papierowe ręczniki do rąk 40x40cm</w:t>
            </w:r>
          </w:p>
          <w:p w:rsidR="00C16FF3" w:rsidRDefault="00C16FF3" w:rsidP="00C16FF3">
            <w:pPr>
              <w:pStyle w:val="Standard"/>
              <w:snapToGrid w:val="0"/>
              <w:ind w:right="23"/>
              <w:rPr>
                <w:lang w:val="pl-PL"/>
              </w:rPr>
            </w:pPr>
            <w:r>
              <w:rPr>
                <w:lang w:val="pl-PL"/>
              </w:rPr>
              <w:t>- 2 pary sterylnych rękawiczek lateksowych, rozmiar         7-7,5</w:t>
            </w:r>
          </w:p>
          <w:p w:rsidR="00C16FF3" w:rsidRDefault="00C16FF3" w:rsidP="00C16FF3">
            <w:pPr>
              <w:pStyle w:val="Standard"/>
              <w:snapToGrid w:val="0"/>
              <w:ind w:right="23"/>
              <w:rPr>
                <w:b/>
                <w:lang w:val="pl-PL"/>
              </w:rPr>
            </w:pPr>
            <w:r>
              <w:rPr>
                <w:b/>
                <w:lang w:val="pl-PL"/>
              </w:rPr>
              <w:t>2. Pakiet B – porodowy</w:t>
            </w:r>
          </w:p>
          <w:p w:rsidR="00C16FF3" w:rsidRDefault="00C16FF3" w:rsidP="00C16FF3">
            <w:pPr>
              <w:pStyle w:val="Standard"/>
              <w:snapToGrid w:val="0"/>
              <w:ind w:right="23"/>
              <w:rPr>
                <w:lang w:val="pl-PL"/>
              </w:rPr>
            </w:pPr>
            <w:r>
              <w:rPr>
                <w:lang w:val="pl-PL"/>
              </w:rPr>
              <w:t>- 1 gruszka do odsysania wydzieliny, niebieska</w:t>
            </w:r>
          </w:p>
          <w:p w:rsidR="00C16FF3" w:rsidRDefault="00C16FF3" w:rsidP="00C16FF3">
            <w:pPr>
              <w:pStyle w:val="Standard"/>
              <w:snapToGrid w:val="0"/>
              <w:ind w:right="23"/>
              <w:rPr>
                <w:lang w:val="pl-PL"/>
              </w:rPr>
            </w:pPr>
            <w:r>
              <w:rPr>
                <w:lang w:val="pl-PL"/>
              </w:rPr>
              <w:t xml:space="preserve">- 4 zaciski pępowinowe </w:t>
            </w:r>
          </w:p>
          <w:p w:rsidR="00C16FF3" w:rsidRDefault="00C16FF3" w:rsidP="00C16FF3">
            <w:pPr>
              <w:pStyle w:val="Standard"/>
              <w:snapToGrid w:val="0"/>
              <w:ind w:right="23"/>
              <w:rPr>
                <w:lang w:val="pl-PL"/>
              </w:rPr>
            </w:pPr>
            <w:r>
              <w:rPr>
                <w:lang w:val="pl-PL"/>
              </w:rPr>
              <w:t>- 4 gaziki 15x15cm</w:t>
            </w:r>
          </w:p>
          <w:p w:rsidR="00C16FF3" w:rsidRDefault="00C16FF3" w:rsidP="00C16FF3">
            <w:pPr>
              <w:pStyle w:val="Standard"/>
              <w:snapToGrid w:val="0"/>
              <w:ind w:right="23"/>
              <w:rPr>
                <w:lang w:val="pl-PL"/>
              </w:rPr>
            </w:pPr>
            <w:r>
              <w:rPr>
                <w:lang w:val="pl-PL"/>
              </w:rPr>
              <w:t>- 1 nożyczki 12cm</w:t>
            </w:r>
          </w:p>
          <w:p w:rsidR="00C16FF3" w:rsidRDefault="00C16FF3" w:rsidP="00C16FF3">
            <w:pPr>
              <w:pStyle w:val="Standard"/>
              <w:snapToGrid w:val="0"/>
              <w:ind w:right="23"/>
              <w:rPr>
                <w:b/>
                <w:lang w:val="pl-PL"/>
              </w:rPr>
            </w:pPr>
            <w:r>
              <w:rPr>
                <w:b/>
                <w:lang w:val="pl-PL"/>
              </w:rPr>
              <w:t xml:space="preserve">3. Pakiet C – poporodowy </w:t>
            </w:r>
          </w:p>
          <w:p w:rsidR="00C16FF3" w:rsidRDefault="00C16FF3" w:rsidP="00C16FF3">
            <w:pPr>
              <w:pStyle w:val="Standard"/>
              <w:snapToGrid w:val="0"/>
              <w:ind w:right="23"/>
              <w:rPr>
                <w:lang w:val="pl-PL"/>
              </w:rPr>
            </w:pPr>
            <w:r>
              <w:rPr>
                <w:lang w:val="pl-PL"/>
              </w:rPr>
              <w:lastRenderedPageBreak/>
              <w:t>- 1 opaska identyfikacyjna dla noworodków</w:t>
            </w:r>
          </w:p>
          <w:p w:rsidR="00C16FF3" w:rsidRDefault="00C16FF3" w:rsidP="00C16FF3">
            <w:pPr>
              <w:pStyle w:val="Standard"/>
              <w:snapToGrid w:val="0"/>
              <w:ind w:right="23"/>
              <w:rPr>
                <w:lang w:val="pl-PL"/>
              </w:rPr>
            </w:pPr>
            <w:r>
              <w:rPr>
                <w:lang w:val="pl-PL"/>
              </w:rPr>
              <w:t>- 1 kocyk dla noworodka 100x60cm</w:t>
            </w:r>
          </w:p>
          <w:p w:rsidR="00C16FF3" w:rsidRDefault="00C16FF3" w:rsidP="00C16FF3">
            <w:pPr>
              <w:pStyle w:val="Standard"/>
              <w:snapToGrid w:val="0"/>
              <w:ind w:right="23"/>
              <w:rPr>
                <w:lang w:val="pl-PL"/>
              </w:rPr>
            </w:pPr>
            <w:r>
              <w:rPr>
                <w:lang w:val="pl-PL"/>
              </w:rPr>
              <w:t>- 2 chusteczki papierowe 11x20cm</w:t>
            </w:r>
          </w:p>
          <w:p w:rsidR="00C16FF3" w:rsidRDefault="00C16FF3" w:rsidP="00C16FF3">
            <w:pPr>
              <w:pStyle w:val="Standard"/>
              <w:snapToGrid w:val="0"/>
              <w:ind w:right="23"/>
              <w:rPr>
                <w:lang w:val="pl-PL"/>
              </w:rPr>
            </w:pPr>
            <w:r>
              <w:rPr>
                <w:lang w:val="pl-PL"/>
              </w:rPr>
              <w:t>- 1 pielucha dla noworodka</w:t>
            </w:r>
          </w:p>
          <w:p w:rsidR="00C16FF3" w:rsidRDefault="00C16FF3" w:rsidP="00C16FF3">
            <w:pPr>
              <w:pStyle w:val="Standard"/>
              <w:snapToGrid w:val="0"/>
              <w:ind w:right="23"/>
              <w:rPr>
                <w:lang w:val="pl-PL"/>
              </w:rPr>
            </w:pPr>
            <w:r>
              <w:rPr>
                <w:lang w:val="pl-PL"/>
              </w:rPr>
              <w:t>- 1 podpaska higieniczna siatkowa 20x7cm</w:t>
            </w:r>
          </w:p>
          <w:p w:rsidR="00C16FF3" w:rsidRDefault="00C16FF3" w:rsidP="00C16FF3">
            <w:pPr>
              <w:pStyle w:val="Standard"/>
              <w:snapToGrid w:val="0"/>
              <w:ind w:right="23"/>
              <w:rPr>
                <w:lang w:val="pl-PL"/>
              </w:rPr>
            </w:pPr>
            <w:r>
              <w:rPr>
                <w:lang w:val="pl-PL"/>
              </w:rPr>
              <w:t>- 1 torba foliowa na łożysko żółta 50x38cm</w:t>
            </w:r>
          </w:p>
          <w:p w:rsidR="00C16FF3" w:rsidRPr="00616EC8" w:rsidRDefault="00C16FF3" w:rsidP="00363594">
            <w:pPr>
              <w:ind w:right="23"/>
              <w:rPr>
                <w:sz w:val="20"/>
              </w:rPr>
            </w:pPr>
          </w:p>
        </w:tc>
        <w:tc>
          <w:tcPr>
            <w:tcW w:w="1932" w:type="dxa"/>
            <w:tcBorders>
              <w:top w:val="single" w:sz="4" w:space="0" w:color="000000"/>
              <w:left w:val="single" w:sz="4" w:space="0" w:color="000000"/>
              <w:bottom w:val="single" w:sz="4" w:space="0" w:color="000000"/>
            </w:tcBorders>
            <w:shd w:val="clear" w:color="auto" w:fill="auto"/>
          </w:tcPr>
          <w:p w:rsidR="00C16FF3" w:rsidRPr="000E3276" w:rsidRDefault="00C16FF3" w:rsidP="00363594">
            <w:pPr>
              <w:snapToGrid w:val="0"/>
              <w:jc w:val="center"/>
              <w:rPr>
                <w:sz w:val="20"/>
              </w:rPr>
            </w:pPr>
          </w:p>
        </w:tc>
        <w:tc>
          <w:tcPr>
            <w:tcW w:w="1440" w:type="dxa"/>
            <w:tcBorders>
              <w:top w:val="single" w:sz="4" w:space="0" w:color="000000"/>
              <w:left w:val="single" w:sz="4" w:space="0" w:color="000000"/>
              <w:bottom w:val="single" w:sz="4" w:space="0" w:color="000000"/>
            </w:tcBorders>
            <w:shd w:val="clear" w:color="auto" w:fill="auto"/>
            <w:vAlign w:val="center"/>
          </w:tcPr>
          <w:p w:rsidR="00C16FF3" w:rsidRDefault="00C16FF3" w:rsidP="00363594">
            <w:pPr>
              <w:snapToGrid w:val="0"/>
              <w:jc w:val="center"/>
              <w:rPr>
                <w:lang w:val="en-US"/>
              </w:rPr>
            </w:pPr>
            <w:r>
              <w:rPr>
                <w:lang w:val="en-US"/>
              </w:rPr>
              <w:t>30</w:t>
            </w:r>
          </w:p>
        </w:tc>
        <w:tc>
          <w:tcPr>
            <w:tcW w:w="1104" w:type="dxa"/>
            <w:tcBorders>
              <w:top w:val="single" w:sz="4" w:space="0" w:color="000000"/>
              <w:left w:val="single" w:sz="4" w:space="0" w:color="000000"/>
              <w:bottom w:val="single" w:sz="4" w:space="0" w:color="000000"/>
            </w:tcBorders>
            <w:shd w:val="clear" w:color="auto" w:fill="auto"/>
            <w:vAlign w:val="center"/>
          </w:tcPr>
          <w:p w:rsidR="00C16FF3" w:rsidRDefault="00C16FF3" w:rsidP="00363594">
            <w:pPr>
              <w:snapToGrid w:val="0"/>
              <w:jc w:val="center"/>
            </w:pPr>
            <w:r>
              <w:t>op.</w:t>
            </w:r>
          </w:p>
        </w:tc>
        <w:tc>
          <w:tcPr>
            <w:tcW w:w="1464"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363594">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363594">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363594">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363594">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363594">
            <w:pPr>
              <w:snapToGrid w:val="0"/>
              <w:jc w:val="center"/>
              <w:rPr>
                <w:sz w:val="20"/>
              </w:rPr>
            </w:pPr>
          </w:p>
        </w:tc>
      </w:tr>
    </w:tbl>
    <w:p w:rsidR="00C16FF3" w:rsidRPr="000E3276" w:rsidRDefault="00C16FF3" w:rsidP="00C16FF3">
      <w:r w:rsidRPr="000E3276">
        <w:t xml:space="preserve"> Słownie wartość brutto ogółem .....................................................................................................................................................................</w:t>
      </w:r>
    </w:p>
    <w:p w:rsidR="00C16FF3" w:rsidRPr="000E3276" w:rsidRDefault="00C16FF3" w:rsidP="00C16FF3">
      <w:pPr>
        <w:jc w:val="both"/>
        <w:rPr>
          <w:sz w:val="28"/>
          <w:szCs w:val="28"/>
        </w:rPr>
      </w:pPr>
    </w:p>
    <w:p w:rsidR="00C16FF3" w:rsidRPr="000E3276" w:rsidRDefault="00C16FF3" w:rsidP="00C16FF3">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C16FF3" w:rsidRPr="00646B72" w:rsidRDefault="00C16FF3" w:rsidP="00C16FF3">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4B2DD2">
      <w:pPr>
        <w:widowControl w:val="0"/>
        <w:suppressAutoHyphens/>
        <w:spacing w:after="0" w:line="100" w:lineRule="atLeast"/>
        <w:ind w:left="432"/>
        <w:textAlignment w:val="baseline"/>
      </w:pPr>
    </w:p>
    <w:p w:rsidR="00ED4F0A" w:rsidRDefault="00ED4F0A" w:rsidP="00ED4F0A">
      <w:pPr>
        <w:jc w:val="right"/>
        <w:rPr>
          <w:b/>
          <w:sz w:val="28"/>
          <w:szCs w:val="28"/>
        </w:rPr>
      </w:pPr>
      <w:r>
        <w:rPr>
          <w:b/>
          <w:sz w:val="28"/>
          <w:szCs w:val="28"/>
        </w:rPr>
        <w:t>Załącznik Nr 2/8</w:t>
      </w:r>
    </w:p>
    <w:p w:rsidR="00ED4F0A" w:rsidRPr="004B2DD2" w:rsidRDefault="00ED4F0A" w:rsidP="00ED4F0A">
      <w:pPr>
        <w:jc w:val="right"/>
        <w:rPr>
          <w:b/>
          <w:sz w:val="28"/>
        </w:rPr>
      </w:pPr>
      <w:r>
        <w:rPr>
          <w:b/>
          <w:sz w:val="28"/>
        </w:rPr>
        <w:t>do SIWZ Nr W.Sz.Z: TZ-280-7</w:t>
      </w:r>
      <w:r w:rsidR="00C16FF3">
        <w:rPr>
          <w:b/>
          <w:sz w:val="28"/>
        </w:rPr>
        <w:t>4</w:t>
      </w:r>
      <w:r>
        <w:rPr>
          <w:b/>
          <w:sz w:val="28"/>
        </w:rPr>
        <w:t>/18</w:t>
      </w:r>
    </w:p>
    <w:p w:rsidR="00ED4F0A" w:rsidRPr="004B2DD2" w:rsidRDefault="00ED4F0A" w:rsidP="00ED4F0A">
      <w:pPr>
        <w:pStyle w:val="Nagwek3"/>
        <w:autoSpaceDN/>
        <w:spacing w:line="240" w:lineRule="auto"/>
        <w:jc w:val="center"/>
        <w:textAlignment w:val="auto"/>
      </w:pPr>
      <w:r>
        <w:rPr>
          <w:sz w:val="24"/>
        </w:rPr>
        <w:t xml:space="preserve">Specyfikacja asortymentowo-ilościowo- cenowa </w:t>
      </w:r>
      <w:r w:rsidR="005C702E" w:rsidRPr="002A5B08">
        <w:rPr>
          <w:sz w:val="20"/>
          <w:szCs w:val="20"/>
        </w:rPr>
        <w:t xml:space="preserve">i </w:t>
      </w:r>
      <w:r w:rsidR="005C702E" w:rsidRPr="002A5B08">
        <w:rPr>
          <w:rFonts w:eastAsia="Lucida Sans Unicode"/>
          <w:color w:val="000000"/>
          <w:sz w:val="20"/>
          <w:szCs w:val="20"/>
          <w:lang w:bidi="en-US"/>
        </w:rPr>
        <w:t>standardy jakościowe odnoszące się     do wszystkich istotnych cech przedmiotu zamówienia</w:t>
      </w:r>
      <w:r w:rsidR="005C702E" w:rsidRPr="002A5B08">
        <w:rPr>
          <w:sz w:val="20"/>
          <w:szCs w:val="20"/>
        </w:rPr>
        <w:t xml:space="preserve"> </w:t>
      </w:r>
      <w:r>
        <w:rPr>
          <w:sz w:val="24"/>
        </w:rPr>
        <w:t>– Zadanie Nr 8</w:t>
      </w:r>
    </w:p>
    <w:p w:rsidR="00ED4F0A" w:rsidRDefault="00ED4F0A" w:rsidP="00ED4F0A">
      <w:pPr>
        <w:widowControl w:val="0"/>
        <w:suppressAutoHyphens/>
        <w:spacing w:after="0" w:line="100" w:lineRule="atLeast"/>
        <w:ind w:left="432"/>
        <w:textAlignment w:val="baseline"/>
        <w:rPr>
          <w:i/>
        </w:rPr>
      </w:pPr>
      <w:r>
        <w:rPr>
          <w:i/>
        </w:rPr>
        <w:t xml:space="preserve">                                     </w:t>
      </w:r>
    </w:p>
    <w:tbl>
      <w:tblPr>
        <w:tblpPr w:leftFromText="141" w:rightFromText="141" w:vertAnchor="text" w:horzAnchor="margin" w:tblpXSpec="center" w:tblpY="359"/>
        <w:tblW w:w="15417" w:type="dxa"/>
        <w:tblLayout w:type="fixed"/>
        <w:tblLook w:val="0000" w:firstRow="0" w:lastRow="0" w:firstColumn="0" w:lastColumn="0" w:noHBand="0" w:noVBand="0"/>
      </w:tblPr>
      <w:tblGrid>
        <w:gridCol w:w="675"/>
        <w:gridCol w:w="3856"/>
        <w:gridCol w:w="2193"/>
        <w:gridCol w:w="1476"/>
        <w:gridCol w:w="1164"/>
        <w:gridCol w:w="1332"/>
        <w:gridCol w:w="936"/>
        <w:gridCol w:w="1376"/>
        <w:gridCol w:w="992"/>
        <w:gridCol w:w="1417"/>
      </w:tblGrid>
      <w:tr w:rsidR="000C5570" w:rsidRPr="000E3276" w:rsidTr="000C5570">
        <w:trPr>
          <w:trHeight w:val="897"/>
        </w:trPr>
        <w:tc>
          <w:tcPr>
            <w:tcW w:w="675" w:type="dxa"/>
            <w:tcBorders>
              <w:top w:val="single" w:sz="4" w:space="0" w:color="000000"/>
              <w:left w:val="single" w:sz="4" w:space="0" w:color="000000"/>
              <w:bottom w:val="single" w:sz="4" w:space="0" w:color="000000"/>
            </w:tcBorders>
            <w:shd w:val="clear" w:color="auto" w:fill="auto"/>
          </w:tcPr>
          <w:p w:rsidR="000C5570" w:rsidRPr="000E3276" w:rsidRDefault="000C5570" w:rsidP="000C5570">
            <w:pPr>
              <w:snapToGrid w:val="0"/>
              <w:rPr>
                <w:b/>
                <w:sz w:val="20"/>
              </w:rPr>
            </w:pPr>
            <w:r w:rsidRPr="000E3276">
              <w:rPr>
                <w:b/>
                <w:sz w:val="20"/>
              </w:rPr>
              <w:t>Lp.</w:t>
            </w:r>
          </w:p>
        </w:tc>
        <w:tc>
          <w:tcPr>
            <w:tcW w:w="3856" w:type="dxa"/>
            <w:tcBorders>
              <w:top w:val="single" w:sz="4" w:space="0" w:color="000000"/>
              <w:left w:val="single" w:sz="4" w:space="0" w:color="000000"/>
              <w:bottom w:val="single" w:sz="4" w:space="0" w:color="000000"/>
            </w:tcBorders>
            <w:shd w:val="clear" w:color="auto" w:fill="auto"/>
          </w:tcPr>
          <w:p w:rsidR="000C5570" w:rsidRPr="000E3276" w:rsidRDefault="000C5570" w:rsidP="000C5570">
            <w:pPr>
              <w:snapToGrid w:val="0"/>
              <w:jc w:val="center"/>
              <w:rPr>
                <w:b/>
                <w:sz w:val="20"/>
              </w:rPr>
            </w:pPr>
            <w:r w:rsidRPr="000E3276">
              <w:rPr>
                <w:b/>
                <w:sz w:val="20"/>
              </w:rPr>
              <w:t>Przedmiot zamówienia</w:t>
            </w:r>
          </w:p>
        </w:tc>
        <w:tc>
          <w:tcPr>
            <w:tcW w:w="2193" w:type="dxa"/>
            <w:tcBorders>
              <w:top w:val="single" w:sz="4" w:space="0" w:color="000000"/>
              <w:left w:val="single" w:sz="4" w:space="0" w:color="000000"/>
              <w:bottom w:val="single" w:sz="4" w:space="0" w:color="000000"/>
            </w:tcBorders>
            <w:shd w:val="clear" w:color="auto" w:fill="auto"/>
          </w:tcPr>
          <w:p w:rsidR="000C5570" w:rsidRDefault="000C5570" w:rsidP="000C5570">
            <w:pPr>
              <w:snapToGrid w:val="0"/>
              <w:spacing w:after="0"/>
              <w:rPr>
                <w:b/>
                <w:sz w:val="20"/>
              </w:rPr>
            </w:pPr>
            <w:r w:rsidRPr="000E3276">
              <w:rPr>
                <w:b/>
                <w:sz w:val="20"/>
              </w:rPr>
              <w:t xml:space="preserve">Nazwa </w:t>
            </w:r>
            <w:r>
              <w:rPr>
                <w:b/>
                <w:sz w:val="20"/>
              </w:rPr>
              <w:t>producenta/</w:t>
            </w:r>
          </w:p>
          <w:p w:rsidR="000C5570" w:rsidRDefault="000C5570" w:rsidP="000C5570">
            <w:pPr>
              <w:snapToGrid w:val="0"/>
              <w:spacing w:after="0"/>
              <w:jc w:val="center"/>
              <w:rPr>
                <w:b/>
                <w:sz w:val="20"/>
              </w:rPr>
            </w:pPr>
            <w:r>
              <w:rPr>
                <w:b/>
                <w:sz w:val="20"/>
              </w:rPr>
              <w:t xml:space="preserve">nazwa handlowa </w:t>
            </w:r>
            <w:r w:rsidRPr="000E3276">
              <w:rPr>
                <w:b/>
                <w:sz w:val="20"/>
              </w:rPr>
              <w:t xml:space="preserve">/ </w:t>
            </w:r>
          </w:p>
          <w:p w:rsidR="000C5570" w:rsidRPr="000E3276" w:rsidRDefault="000C5570" w:rsidP="000C5570">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476" w:type="dxa"/>
            <w:tcBorders>
              <w:top w:val="single" w:sz="4" w:space="0" w:color="000000"/>
              <w:left w:val="single" w:sz="4" w:space="0" w:color="000000"/>
              <w:bottom w:val="single" w:sz="4" w:space="0" w:color="000000"/>
            </w:tcBorders>
            <w:shd w:val="clear" w:color="auto" w:fill="auto"/>
          </w:tcPr>
          <w:p w:rsidR="000C5570" w:rsidRPr="000E3276" w:rsidRDefault="000C5570" w:rsidP="000C5570">
            <w:pPr>
              <w:snapToGrid w:val="0"/>
              <w:spacing w:after="0"/>
              <w:jc w:val="center"/>
              <w:rPr>
                <w:b/>
                <w:sz w:val="20"/>
              </w:rPr>
            </w:pPr>
            <w:r>
              <w:rPr>
                <w:b/>
                <w:sz w:val="20"/>
              </w:rPr>
              <w:t>Szacunkowa</w:t>
            </w:r>
            <w:r w:rsidRPr="000E3276">
              <w:rPr>
                <w:b/>
                <w:sz w:val="20"/>
              </w:rPr>
              <w:t xml:space="preserve"> ilość zamawiana </w:t>
            </w:r>
          </w:p>
          <w:p w:rsidR="000C5570" w:rsidRPr="000E3276" w:rsidRDefault="000C5570" w:rsidP="000C5570">
            <w:pPr>
              <w:snapToGrid w:val="0"/>
              <w:spacing w:after="0"/>
              <w:jc w:val="center"/>
              <w:rPr>
                <w:b/>
                <w:sz w:val="20"/>
              </w:rPr>
            </w:pPr>
            <w:r w:rsidRPr="000E3276">
              <w:rPr>
                <w:b/>
                <w:sz w:val="20"/>
              </w:rPr>
              <w:t xml:space="preserve">w skali </w:t>
            </w:r>
          </w:p>
          <w:p w:rsidR="000C5570" w:rsidRPr="000E3276" w:rsidRDefault="000C5570" w:rsidP="000C5570">
            <w:pPr>
              <w:snapToGrid w:val="0"/>
              <w:spacing w:after="0"/>
              <w:jc w:val="center"/>
              <w:rPr>
                <w:b/>
                <w:sz w:val="20"/>
              </w:rPr>
            </w:pPr>
            <w:r w:rsidRPr="000E3276">
              <w:rPr>
                <w:b/>
                <w:sz w:val="20"/>
              </w:rPr>
              <w:t>12 miesięcy</w:t>
            </w:r>
          </w:p>
        </w:tc>
        <w:tc>
          <w:tcPr>
            <w:tcW w:w="1164" w:type="dxa"/>
            <w:tcBorders>
              <w:top w:val="single" w:sz="4" w:space="0" w:color="000000"/>
              <w:left w:val="single" w:sz="4" w:space="0" w:color="000000"/>
              <w:bottom w:val="single" w:sz="4" w:space="0" w:color="000000"/>
            </w:tcBorders>
            <w:shd w:val="clear" w:color="auto" w:fill="auto"/>
          </w:tcPr>
          <w:p w:rsidR="000C5570" w:rsidRPr="000E3276" w:rsidRDefault="000C5570" w:rsidP="000C5570">
            <w:pPr>
              <w:snapToGrid w:val="0"/>
              <w:jc w:val="center"/>
              <w:rPr>
                <w:b/>
                <w:sz w:val="20"/>
              </w:rPr>
            </w:pPr>
            <w:r w:rsidRPr="000E3276">
              <w:rPr>
                <w:b/>
                <w:sz w:val="20"/>
              </w:rPr>
              <w:t>Jednostka miary</w:t>
            </w:r>
          </w:p>
        </w:tc>
        <w:tc>
          <w:tcPr>
            <w:tcW w:w="1332" w:type="dxa"/>
            <w:tcBorders>
              <w:top w:val="single" w:sz="4" w:space="0" w:color="000000"/>
              <w:left w:val="single" w:sz="4" w:space="0" w:color="000000"/>
              <w:bottom w:val="single" w:sz="4" w:space="0" w:color="000000"/>
            </w:tcBorders>
            <w:shd w:val="clear" w:color="auto" w:fill="auto"/>
          </w:tcPr>
          <w:p w:rsidR="000C5570" w:rsidRPr="000E3276" w:rsidRDefault="000C5570" w:rsidP="000C5570">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0C5570" w:rsidRPr="000E3276" w:rsidRDefault="000C5570" w:rsidP="000C5570">
            <w:pPr>
              <w:snapToGrid w:val="0"/>
              <w:jc w:val="center"/>
              <w:rPr>
                <w:b/>
                <w:sz w:val="20"/>
              </w:rPr>
            </w:pPr>
            <w:r w:rsidRPr="000E3276">
              <w:rPr>
                <w:b/>
                <w:sz w:val="20"/>
              </w:rPr>
              <w:t>Stawka podatku VAT</w:t>
            </w:r>
          </w:p>
        </w:tc>
        <w:tc>
          <w:tcPr>
            <w:tcW w:w="1376" w:type="dxa"/>
            <w:tcBorders>
              <w:top w:val="single" w:sz="4" w:space="0" w:color="000000"/>
              <w:left w:val="single" w:sz="4" w:space="0" w:color="000000"/>
              <w:bottom w:val="single" w:sz="4" w:space="0" w:color="000000"/>
            </w:tcBorders>
            <w:shd w:val="clear" w:color="auto" w:fill="auto"/>
          </w:tcPr>
          <w:p w:rsidR="000C5570" w:rsidRPr="000E3276" w:rsidRDefault="000C5570" w:rsidP="000C5570">
            <w:pPr>
              <w:snapToGrid w:val="0"/>
              <w:jc w:val="center"/>
              <w:rPr>
                <w:b/>
                <w:sz w:val="20"/>
              </w:rPr>
            </w:pPr>
            <w:r w:rsidRPr="000E3276">
              <w:rPr>
                <w:b/>
                <w:sz w:val="20"/>
              </w:rPr>
              <w:t>Wartość netto pozycji ogółem</w:t>
            </w:r>
          </w:p>
        </w:tc>
        <w:tc>
          <w:tcPr>
            <w:tcW w:w="992" w:type="dxa"/>
            <w:tcBorders>
              <w:top w:val="single" w:sz="4" w:space="0" w:color="000000"/>
              <w:left w:val="single" w:sz="4" w:space="0" w:color="000000"/>
              <w:bottom w:val="single" w:sz="4" w:space="0" w:color="000000"/>
            </w:tcBorders>
            <w:shd w:val="clear" w:color="auto" w:fill="auto"/>
          </w:tcPr>
          <w:p w:rsidR="000C5570" w:rsidRPr="000E3276" w:rsidRDefault="000C5570" w:rsidP="000C5570">
            <w:pPr>
              <w:snapToGrid w:val="0"/>
              <w:jc w:val="center"/>
              <w:rPr>
                <w:b/>
                <w:sz w:val="20"/>
              </w:rPr>
            </w:pPr>
            <w:r w:rsidRPr="000E3276">
              <w:rPr>
                <w:b/>
                <w:sz w:val="20"/>
              </w:rPr>
              <w:t xml:space="preserve">Wartość </w:t>
            </w:r>
          </w:p>
          <w:p w:rsidR="000C5570" w:rsidRPr="000E3276" w:rsidRDefault="000C5570" w:rsidP="000C5570">
            <w:pPr>
              <w:jc w:val="center"/>
              <w:rPr>
                <w:b/>
                <w:sz w:val="20"/>
              </w:rPr>
            </w:pPr>
            <w:r w:rsidRPr="000E3276">
              <w:rPr>
                <w:b/>
                <w:sz w:val="20"/>
              </w:rPr>
              <w:t>VAT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C5570" w:rsidRPr="000E3276" w:rsidRDefault="000C5570" w:rsidP="000C5570">
            <w:pPr>
              <w:snapToGrid w:val="0"/>
              <w:jc w:val="center"/>
              <w:rPr>
                <w:b/>
                <w:sz w:val="20"/>
              </w:rPr>
            </w:pPr>
            <w:r w:rsidRPr="000E3276">
              <w:rPr>
                <w:b/>
                <w:sz w:val="20"/>
              </w:rPr>
              <w:t xml:space="preserve">Wartość brutto pozycji ogółem </w:t>
            </w:r>
          </w:p>
        </w:tc>
      </w:tr>
      <w:tr w:rsidR="00C16FF3" w:rsidRPr="000E3276" w:rsidTr="000C5570">
        <w:trPr>
          <w:trHeight w:val="669"/>
        </w:trPr>
        <w:tc>
          <w:tcPr>
            <w:tcW w:w="675" w:type="dxa"/>
            <w:tcBorders>
              <w:top w:val="single" w:sz="4" w:space="0" w:color="000000"/>
              <w:left w:val="single" w:sz="4" w:space="0" w:color="000000"/>
              <w:bottom w:val="single" w:sz="4" w:space="0" w:color="000000"/>
            </w:tcBorders>
            <w:shd w:val="clear" w:color="auto" w:fill="auto"/>
          </w:tcPr>
          <w:p w:rsidR="00C16FF3" w:rsidRPr="00970990" w:rsidRDefault="00C16FF3" w:rsidP="00C16FF3">
            <w:pPr>
              <w:snapToGrid w:val="0"/>
              <w:jc w:val="center"/>
              <w:rPr>
                <w:sz w:val="20"/>
              </w:rPr>
            </w:pPr>
            <w:r w:rsidRPr="00970990">
              <w:rPr>
                <w:sz w:val="20"/>
              </w:rPr>
              <w:t>1</w:t>
            </w:r>
          </w:p>
        </w:tc>
        <w:tc>
          <w:tcPr>
            <w:tcW w:w="3856" w:type="dxa"/>
            <w:tcBorders>
              <w:top w:val="single" w:sz="4" w:space="0" w:color="000000"/>
              <w:left w:val="single" w:sz="4" w:space="0" w:color="000000"/>
              <w:bottom w:val="single" w:sz="4" w:space="0" w:color="000000"/>
              <w:right w:val="nil"/>
            </w:tcBorders>
          </w:tcPr>
          <w:p w:rsidR="00C16FF3" w:rsidRDefault="00C16FF3" w:rsidP="00C16FF3">
            <w:pPr>
              <w:pStyle w:val="Standard"/>
              <w:tabs>
                <w:tab w:val="left" w:pos="3600"/>
              </w:tabs>
              <w:snapToGrid w:val="0"/>
            </w:pPr>
            <w:r>
              <w:t>Gaza opatrunkowa – 13 nitkowa o szer. 90cm x mb</w:t>
            </w:r>
          </w:p>
        </w:tc>
        <w:tc>
          <w:tcPr>
            <w:tcW w:w="2193" w:type="dxa"/>
            <w:tcBorders>
              <w:top w:val="single" w:sz="4" w:space="0" w:color="000000"/>
              <w:left w:val="single" w:sz="4" w:space="0" w:color="000000"/>
              <w:bottom w:val="single" w:sz="4" w:space="0" w:color="000000"/>
            </w:tcBorders>
            <w:shd w:val="clear" w:color="auto" w:fill="auto"/>
          </w:tcPr>
          <w:p w:rsidR="00C16FF3" w:rsidRPr="00ED6C98" w:rsidRDefault="00C16FF3" w:rsidP="00C16FF3">
            <w:pPr>
              <w:snapToGrid w:val="0"/>
              <w:jc w:val="center"/>
            </w:pPr>
          </w:p>
        </w:tc>
        <w:tc>
          <w:tcPr>
            <w:tcW w:w="1476" w:type="dxa"/>
            <w:tcBorders>
              <w:top w:val="single" w:sz="4" w:space="0" w:color="000000"/>
              <w:left w:val="single" w:sz="4" w:space="0" w:color="000000"/>
              <w:bottom w:val="single" w:sz="4" w:space="0" w:color="000000"/>
            </w:tcBorders>
            <w:shd w:val="clear" w:color="auto" w:fill="auto"/>
          </w:tcPr>
          <w:p w:rsidR="00C16FF3" w:rsidRDefault="00C16FF3" w:rsidP="00C16FF3">
            <w:pPr>
              <w:pStyle w:val="Standard"/>
              <w:snapToGrid w:val="0"/>
              <w:jc w:val="center"/>
              <w:rPr>
                <w:lang w:val="en-US"/>
              </w:rPr>
            </w:pPr>
            <w:r>
              <w:rPr>
                <w:lang w:val="en-US"/>
              </w:rPr>
              <w:t>200000</w:t>
            </w:r>
          </w:p>
        </w:tc>
        <w:tc>
          <w:tcPr>
            <w:tcW w:w="1164" w:type="dxa"/>
            <w:tcBorders>
              <w:top w:val="single" w:sz="4" w:space="0" w:color="000000"/>
              <w:left w:val="single" w:sz="4" w:space="0" w:color="000000"/>
              <w:bottom w:val="single" w:sz="4" w:space="0" w:color="000000"/>
            </w:tcBorders>
            <w:shd w:val="clear" w:color="auto" w:fill="auto"/>
          </w:tcPr>
          <w:p w:rsidR="00C16FF3" w:rsidRPr="00ED6C98" w:rsidRDefault="00C16FF3" w:rsidP="00C16FF3">
            <w:pPr>
              <w:snapToGrid w:val="0"/>
              <w:jc w:val="center"/>
            </w:pPr>
            <w:r w:rsidRPr="00ED6C98">
              <w:t>mb</w:t>
            </w:r>
          </w:p>
        </w:tc>
        <w:tc>
          <w:tcPr>
            <w:tcW w:w="133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376"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0C5570">
        <w:trPr>
          <w:trHeight w:val="701"/>
        </w:trPr>
        <w:tc>
          <w:tcPr>
            <w:tcW w:w="675" w:type="dxa"/>
            <w:tcBorders>
              <w:top w:val="single" w:sz="4" w:space="0" w:color="000000"/>
              <w:left w:val="single" w:sz="4" w:space="0" w:color="000000"/>
              <w:bottom w:val="single" w:sz="4" w:space="0" w:color="000000"/>
            </w:tcBorders>
            <w:shd w:val="clear" w:color="auto" w:fill="auto"/>
          </w:tcPr>
          <w:p w:rsidR="00C16FF3" w:rsidRPr="00970990" w:rsidRDefault="00C16FF3" w:rsidP="00C16FF3">
            <w:pPr>
              <w:snapToGrid w:val="0"/>
              <w:jc w:val="center"/>
              <w:rPr>
                <w:sz w:val="20"/>
              </w:rPr>
            </w:pPr>
            <w:r w:rsidRPr="00970990">
              <w:rPr>
                <w:sz w:val="20"/>
              </w:rPr>
              <w:t>2</w:t>
            </w:r>
          </w:p>
        </w:tc>
        <w:tc>
          <w:tcPr>
            <w:tcW w:w="3856" w:type="dxa"/>
            <w:tcBorders>
              <w:top w:val="nil"/>
              <w:left w:val="single" w:sz="4" w:space="0" w:color="000000"/>
              <w:bottom w:val="single" w:sz="4" w:space="0" w:color="000000"/>
              <w:right w:val="nil"/>
            </w:tcBorders>
          </w:tcPr>
          <w:p w:rsidR="00C16FF3" w:rsidRDefault="00C16FF3" w:rsidP="00C16FF3">
            <w:pPr>
              <w:pStyle w:val="Standard"/>
              <w:tabs>
                <w:tab w:val="left" w:pos="3600"/>
              </w:tabs>
              <w:snapToGrid w:val="0"/>
            </w:pPr>
            <w:r>
              <w:t>Kompresy n/wyjałowione z gazy 17-nitkowej,</w:t>
            </w:r>
          </w:p>
          <w:p w:rsidR="00C16FF3" w:rsidRDefault="00C16FF3" w:rsidP="00C16FF3">
            <w:pPr>
              <w:pStyle w:val="Standard"/>
              <w:tabs>
                <w:tab w:val="left" w:pos="3600"/>
              </w:tabs>
              <w:snapToGrid w:val="0"/>
            </w:pPr>
            <w:r>
              <w:t>12-warstwowe  5cm x 5cm x 100szt.</w:t>
            </w:r>
          </w:p>
        </w:tc>
        <w:tc>
          <w:tcPr>
            <w:tcW w:w="2193" w:type="dxa"/>
            <w:tcBorders>
              <w:top w:val="single" w:sz="4" w:space="0" w:color="000000"/>
              <w:left w:val="single" w:sz="4" w:space="0" w:color="000000"/>
              <w:bottom w:val="single" w:sz="4" w:space="0" w:color="000000"/>
            </w:tcBorders>
            <w:shd w:val="clear" w:color="auto" w:fill="auto"/>
          </w:tcPr>
          <w:p w:rsidR="00C16FF3" w:rsidRPr="00ED6C98" w:rsidRDefault="00C16FF3" w:rsidP="00C16FF3">
            <w:pPr>
              <w:snapToGrid w:val="0"/>
              <w:jc w:val="center"/>
            </w:pPr>
          </w:p>
        </w:tc>
        <w:tc>
          <w:tcPr>
            <w:tcW w:w="1476" w:type="dxa"/>
            <w:tcBorders>
              <w:top w:val="single" w:sz="4" w:space="0" w:color="000000"/>
              <w:left w:val="single" w:sz="4" w:space="0" w:color="000000"/>
              <w:bottom w:val="single" w:sz="4" w:space="0" w:color="000000"/>
            </w:tcBorders>
            <w:shd w:val="clear" w:color="auto" w:fill="auto"/>
          </w:tcPr>
          <w:p w:rsidR="00C16FF3" w:rsidRDefault="00C16FF3" w:rsidP="00C16FF3">
            <w:pPr>
              <w:pStyle w:val="Standard"/>
              <w:snapToGrid w:val="0"/>
              <w:jc w:val="center"/>
              <w:rPr>
                <w:lang w:val="en-US"/>
              </w:rPr>
            </w:pPr>
            <w:r>
              <w:rPr>
                <w:lang w:val="en-US"/>
              </w:rPr>
              <w:t>10000</w:t>
            </w:r>
          </w:p>
        </w:tc>
        <w:tc>
          <w:tcPr>
            <w:tcW w:w="1164" w:type="dxa"/>
            <w:tcBorders>
              <w:top w:val="single" w:sz="4" w:space="0" w:color="000000"/>
              <w:left w:val="single" w:sz="4" w:space="0" w:color="000000"/>
              <w:bottom w:val="single" w:sz="4" w:space="0" w:color="000000"/>
            </w:tcBorders>
            <w:shd w:val="clear" w:color="auto" w:fill="auto"/>
          </w:tcPr>
          <w:p w:rsidR="00C16FF3" w:rsidRPr="00ED6C98" w:rsidRDefault="00C16FF3" w:rsidP="00C16FF3">
            <w:pPr>
              <w:snapToGrid w:val="0"/>
              <w:jc w:val="center"/>
            </w:pPr>
            <w:r w:rsidRPr="00ED6C98">
              <w:t>op.</w:t>
            </w:r>
          </w:p>
        </w:tc>
        <w:tc>
          <w:tcPr>
            <w:tcW w:w="133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376"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0C5570">
        <w:trPr>
          <w:trHeight w:val="563"/>
        </w:trPr>
        <w:tc>
          <w:tcPr>
            <w:tcW w:w="675" w:type="dxa"/>
            <w:tcBorders>
              <w:left w:val="single" w:sz="4" w:space="0" w:color="000000"/>
              <w:bottom w:val="single" w:sz="4" w:space="0" w:color="000000"/>
            </w:tcBorders>
            <w:shd w:val="clear" w:color="auto" w:fill="auto"/>
          </w:tcPr>
          <w:p w:rsidR="00C16FF3" w:rsidRPr="00970990" w:rsidRDefault="00C16FF3" w:rsidP="00C16FF3">
            <w:pPr>
              <w:snapToGrid w:val="0"/>
              <w:jc w:val="center"/>
              <w:rPr>
                <w:sz w:val="20"/>
              </w:rPr>
            </w:pPr>
            <w:r w:rsidRPr="00970990">
              <w:rPr>
                <w:sz w:val="20"/>
              </w:rPr>
              <w:t>3</w:t>
            </w:r>
          </w:p>
        </w:tc>
        <w:tc>
          <w:tcPr>
            <w:tcW w:w="3856" w:type="dxa"/>
            <w:tcBorders>
              <w:top w:val="nil"/>
              <w:left w:val="single" w:sz="4" w:space="0" w:color="000000"/>
              <w:bottom w:val="single" w:sz="4" w:space="0" w:color="000000"/>
              <w:right w:val="nil"/>
            </w:tcBorders>
          </w:tcPr>
          <w:p w:rsidR="00C16FF3" w:rsidRDefault="00C16FF3" w:rsidP="00C16FF3">
            <w:pPr>
              <w:pStyle w:val="Standard"/>
              <w:tabs>
                <w:tab w:val="left" w:pos="3600"/>
              </w:tabs>
              <w:snapToGrid w:val="0"/>
            </w:pPr>
            <w:r>
              <w:t>Kompresy n/wyjałowione z gazy 17-nitkowej,</w:t>
            </w:r>
          </w:p>
          <w:p w:rsidR="00C16FF3" w:rsidRDefault="00C16FF3" w:rsidP="00C16FF3">
            <w:pPr>
              <w:pStyle w:val="Standard"/>
              <w:tabs>
                <w:tab w:val="left" w:pos="3600"/>
              </w:tabs>
              <w:snapToGrid w:val="0"/>
            </w:pPr>
            <w:r>
              <w:t>12-warstwowe  7,5 x 7,5 x 100szt.</w:t>
            </w:r>
          </w:p>
        </w:tc>
        <w:tc>
          <w:tcPr>
            <w:tcW w:w="2193" w:type="dxa"/>
            <w:tcBorders>
              <w:left w:val="single" w:sz="4" w:space="0" w:color="000000"/>
              <w:bottom w:val="single" w:sz="4" w:space="0" w:color="000000"/>
            </w:tcBorders>
            <w:shd w:val="clear" w:color="auto" w:fill="auto"/>
          </w:tcPr>
          <w:p w:rsidR="00C16FF3" w:rsidRPr="00ED6C98" w:rsidRDefault="00C16FF3" w:rsidP="00C16FF3">
            <w:pPr>
              <w:snapToGrid w:val="0"/>
              <w:jc w:val="center"/>
            </w:pPr>
          </w:p>
        </w:tc>
        <w:tc>
          <w:tcPr>
            <w:tcW w:w="1476" w:type="dxa"/>
            <w:tcBorders>
              <w:left w:val="single" w:sz="4" w:space="0" w:color="000000"/>
              <w:bottom w:val="single" w:sz="4" w:space="0" w:color="000000"/>
            </w:tcBorders>
            <w:shd w:val="clear" w:color="auto" w:fill="auto"/>
          </w:tcPr>
          <w:p w:rsidR="00C16FF3" w:rsidRDefault="00C16FF3" w:rsidP="00C16FF3">
            <w:pPr>
              <w:pStyle w:val="Standard"/>
              <w:tabs>
                <w:tab w:val="left" w:pos="3600"/>
              </w:tabs>
              <w:snapToGrid w:val="0"/>
              <w:jc w:val="center"/>
              <w:rPr>
                <w:lang w:val="en-US"/>
              </w:rPr>
            </w:pPr>
            <w:r>
              <w:rPr>
                <w:lang w:val="en-US"/>
              </w:rPr>
              <w:t>13000</w:t>
            </w:r>
          </w:p>
        </w:tc>
        <w:tc>
          <w:tcPr>
            <w:tcW w:w="1164" w:type="dxa"/>
            <w:tcBorders>
              <w:left w:val="single" w:sz="4" w:space="0" w:color="000000"/>
              <w:bottom w:val="single" w:sz="4" w:space="0" w:color="000000"/>
            </w:tcBorders>
            <w:shd w:val="clear" w:color="auto" w:fill="auto"/>
          </w:tcPr>
          <w:p w:rsidR="00C16FF3" w:rsidRPr="00ED6C98" w:rsidRDefault="00C16FF3" w:rsidP="00C16FF3">
            <w:pPr>
              <w:tabs>
                <w:tab w:val="left" w:pos="3600"/>
              </w:tabs>
              <w:snapToGrid w:val="0"/>
              <w:jc w:val="center"/>
            </w:pPr>
            <w:r w:rsidRPr="00ED6C98">
              <w:t>op.</w:t>
            </w:r>
          </w:p>
        </w:tc>
        <w:tc>
          <w:tcPr>
            <w:tcW w:w="13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37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417"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0C5570">
        <w:trPr>
          <w:trHeight w:val="684"/>
        </w:trPr>
        <w:tc>
          <w:tcPr>
            <w:tcW w:w="675" w:type="dxa"/>
            <w:tcBorders>
              <w:left w:val="single" w:sz="4" w:space="0" w:color="000000"/>
              <w:bottom w:val="single" w:sz="4" w:space="0" w:color="000000"/>
            </w:tcBorders>
            <w:shd w:val="clear" w:color="auto" w:fill="auto"/>
          </w:tcPr>
          <w:p w:rsidR="00C16FF3" w:rsidRPr="00970990" w:rsidRDefault="00C16FF3" w:rsidP="00C16FF3">
            <w:pPr>
              <w:snapToGrid w:val="0"/>
              <w:jc w:val="center"/>
              <w:rPr>
                <w:sz w:val="20"/>
              </w:rPr>
            </w:pPr>
            <w:r w:rsidRPr="00970990">
              <w:rPr>
                <w:sz w:val="20"/>
              </w:rPr>
              <w:t>4</w:t>
            </w:r>
          </w:p>
        </w:tc>
        <w:tc>
          <w:tcPr>
            <w:tcW w:w="3856" w:type="dxa"/>
            <w:tcBorders>
              <w:top w:val="nil"/>
              <w:left w:val="single" w:sz="4" w:space="0" w:color="000000"/>
              <w:bottom w:val="single" w:sz="4" w:space="0" w:color="000000"/>
              <w:right w:val="nil"/>
            </w:tcBorders>
          </w:tcPr>
          <w:p w:rsidR="00C16FF3" w:rsidRDefault="00C16FF3" w:rsidP="00C16FF3">
            <w:pPr>
              <w:pStyle w:val="Standard"/>
              <w:tabs>
                <w:tab w:val="left" w:pos="3600"/>
              </w:tabs>
              <w:snapToGrid w:val="0"/>
            </w:pPr>
            <w:r>
              <w:t>Kompresy n/wyjałowione z gazy 17-nitkowej,</w:t>
            </w:r>
          </w:p>
          <w:p w:rsidR="00C16FF3" w:rsidRDefault="00C16FF3" w:rsidP="00C16FF3">
            <w:pPr>
              <w:pStyle w:val="Standard"/>
              <w:tabs>
                <w:tab w:val="left" w:pos="3600"/>
              </w:tabs>
              <w:snapToGrid w:val="0"/>
            </w:pPr>
            <w:r>
              <w:t>12-warstowe  10cm x 10cm x 100szt.</w:t>
            </w:r>
          </w:p>
        </w:tc>
        <w:tc>
          <w:tcPr>
            <w:tcW w:w="2193" w:type="dxa"/>
            <w:tcBorders>
              <w:left w:val="single" w:sz="4" w:space="0" w:color="000000"/>
              <w:bottom w:val="single" w:sz="4" w:space="0" w:color="000000"/>
            </w:tcBorders>
            <w:shd w:val="clear" w:color="auto" w:fill="auto"/>
          </w:tcPr>
          <w:p w:rsidR="00C16FF3" w:rsidRPr="00ED6C98" w:rsidRDefault="00C16FF3" w:rsidP="00C16FF3">
            <w:pPr>
              <w:snapToGrid w:val="0"/>
              <w:jc w:val="center"/>
            </w:pPr>
          </w:p>
        </w:tc>
        <w:tc>
          <w:tcPr>
            <w:tcW w:w="1476" w:type="dxa"/>
            <w:tcBorders>
              <w:left w:val="single" w:sz="4" w:space="0" w:color="000000"/>
              <w:bottom w:val="single" w:sz="4" w:space="0" w:color="000000"/>
            </w:tcBorders>
            <w:shd w:val="clear" w:color="auto" w:fill="auto"/>
          </w:tcPr>
          <w:p w:rsidR="00C16FF3" w:rsidRDefault="00C16FF3" w:rsidP="00C16FF3">
            <w:pPr>
              <w:pStyle w:val="Standard"/>
              <w:tabs>
                <w:tab w:val="left" w:pos="3600"/>
              </w:tabs>
              <w:snapToGrid w:val="0"/>
              <w:jc w:val="center"/>
              <w:rPr>
                <w:lang w:val="en-US"/>
              </w:rPr>
            </w:pPr>
            <w:r>
              <w:rPr>
                <w:lang w:val="en-US"/>
              </w:rPr>
              <w:t>10000</w:t>
            </w:r>
          </w:p>
        </w:tc>
        <w:tc>
          <w:tcPr>
            <w:tcW w:w="1164" w:type="dxa"/>
            <w:tcBorders>
              <w:left w:val="single" w:sz="4" w:space="0" w:color="000000"/>
              <w:bottom w:val="single" w:sz="4" w:space="0" w:color="000000"/>
            </w:tcBorders>
            <w:shd w:val="clear" w:color="auto" w:fill="auto"/>
          </w:tcPr>
          <w:p w:rsidR="00C16FF3" w:rsidRPr="00ED6C98" w:rsidRDefault="00C16FF3" w:rsidP="00C16FF3">
            <w:pPr>
              <w:tabs>
                <w:tab w:val="left" w:pos="3600"/>
              </w:tabs>
              <w:snapToGrid w:val="0"/>
              <w:jc w:val="center"/>
            </w:pPr>
            <w:r w:rsidRPr="00ED6C98">
              <w:t>op.</w:t>
            </w:r>
          </w:p>
        </w:tc>
        <w:tc>
          <w:tcPr>
            <w:tcW w:w="13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37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417"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0C5570">
        <w:trPr>
          <w:trHeight w:val="708"/>
        </w:trPr>
        <w:tc>
          <w:tcPr>
            <w:tcW w:w="675" w:type="dxa"/>
            <w:tcBorders>
              <w:left w:val="single" w:sz="4" w:space="0" w:color="000000"/>
              <w:bottom w:val="single" w:sz="4" w:space="0" w:color="000000"/>
            </w:tcBorders>
            <w:shd w:val="clear" w:color="auto" w:fill="auto"/>
          </w:tcPr>
          <w:p w:rsidR="00C16FF3" w:rsidRPr="00970990" w:rsidRDefault="00C16FF3" w:rsidP="00C16FF3">
            <w:pPr>
              <w:snapToGrid w:val="0"/>
              <w:jc w:val="center"/>
              <w:rPr>
                <w:sz w:val="20"/>
              </w:rPr>
            </w:pPr>
            <w:r w:rsidRPr="00970990">
              <w:rPr>
                <w:sz w:val="20"/>
              </w:rPr>
              <w:t>5</w:t>
            </w:r>
          </w:p>
        </w:tc>
        <w:tc>
          <w:tcPr>
            <w:tcW w:w="3856" w:type="dxa"/>
            <w:tcBorders>
              <w:top w:val="nil"/>
              <w:left w:val="single" w:sz="4" w:space="0" w:color="000000"/>
              <w:bottom w:val="single" w:sz="4" w:space="0" w:color="000000"/>
              <w:right w:val="nil"/>
            </w:tcBorders>
          </w:tcPr>
          <w:p w:rsidR="00C16FF3" w:rsidRDefault="00C16FF3" w:rsidP="00C16FF3">
            <w:pPr>
              <w:pStyle w:val="Standard"/>
              <w:tabs>
                <w:tab w:val="left" w:pos="3600"/>
              </w:tabs>
              <w:snapToGrid w:val="0"/>
            </w:pPr>
            <w:r>
              <w:t>Kompresy n/wyjałowione z gazy 17-nitkowej,</w:t>
            </w:r>
          </w:p>
          <w:p w:rsidR="00C16FF3" w:rsidRDefault="00C16FF3" w:rsidP="00C16FF3">
            <w:pPr>
              <w:pStyle w:val="Standard"/>
              <w:tabs>
                <w:tab w:val="left" w:pos="3600"/>
              </w:tabs>
              <w:snapToGrid w:val="0"/>
            </w:pPr>
            <w:r>
              <w:t xml:space="preserve">12-warstwowe  10cm x 20cm x </w:t>
            </w:r>
            <w:r>
              <w:lastRenderedPageBreak/>
              <w:t>100szt.</w:t>
            </w:r>
          </w:p>
        </w:tc>
        <w:tc>
          <w:tcPr>
            <w:tcW w:w="2193" w:type="dxa"/>
            <w:tcBorders>
              <w:left w:val="single" w:sz="4" w:space="0" w:color="000000"/>
              <w:bottom w:val="single" w:sz="4" w:space="0" w:color="000000"/>
            </w:tcBorders>
            <w:shd w:val="clear" w:color="auto" w:fill="auto"/>
          </w:tcPr>
          <w:p w:rsidR="00C16FF3" w:rsidRPr="00ED6C98" w:rsidRDefault="00C16FF3" w:rsidP="00C16FF3">
            <w:pPr>
              <w:snapToGrid w:val="0"/>
              <w:jc w:val="center"/>
            </w:pPr>
          </w:p>
        </w:tc>
        <w:tc>
          <w:tcPr>
            <w:tcW w:w="1476" w:type="dxa"/>
            <w:tcBorders>
              <w:left w:val="single" w:sz="4" w:space="0" w:color="000000"/>
              <w:bottom w:val="single" w:sz="4" w:space="0" w:color="000000"/>
            </w:tcBorders>
            <w:shd w:val="clear" w:color="auto" w:fill="auto"/>
          </w:tcPr>
          <w:p w:rsidR="00C16FF3" w:rsidRDefault="00C16FF3" w:rsidP="00C16FF3">
            <w:pPr>
              <w:pStyle w:val="Standard"/>
              <w:tabs>
                <w:tab w:val="left" w:pos="3600"/>
              </w:tabs>
              <w:snapToGrid w:val="0"/>
              <w:jc w:val="center"/>
              <w:rPr>
                <w:lang w:val="en-US"/>
              </w:rPr>
            </w:pPr>
            <w:r>
              <w:rPr>
                <w:lang w:val="en-US"/>
              </w:rPr>
              <w:t>2000</w:t>
            </w:r>
          </w:p>
        </w:tc>
        <w:tc>
          <w:tcPr>
            <w:tcW w:w="1164" w:type="dxa"/>
            <w:tcBorders>
              <w:left w:val="single" w:sz="4" w:space="0" w:color="000000"/>
              <w:bottom w:val="single" w:sz="4" w:space="0" w:color="000000"/>
            </w:tcBorders>
            <w:shd w:val="clear" w:color="auto" w:fill="auto"/>
          </w:tcPr>
          <w:p w:rsidR="00C16FF3" w:rsidRPr="00ED6C98" w:rsidRDefault="00C16FF3" w:rsidP="00C16FF3">
            <w:pPr>
              <w:tabs>
                <w:tab w:val="left" w:pos="3600"/>
              </w:tabs>
              <w:snapToGrid w:val="0"/>
              <w:jc w:val="center"/>
            </w:pPr>
            <w:r w:rsidRPr="00ED6C98">
              <w:t>op.</w:t>
            </w:r>
          </w:p>
        </w:tc>
        <w:tc>
          <w:tcPr>
            <w:tcW w:w="13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37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417"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0C5570">
        <w:trPr>
          <w:trHeight w:val="441"/>
        </w:trPr>
        <w:tc>
          <w:tcPr>
            <w:tcW w:w="675" w:type="dxa"/>
            <w:tcBorders>
              <w:left w:val="single" w:sz="4" w:space="0" w:color="000000"/>
              <w:bottom w:val="single" w:sz="4" w:space="0" w:color="000000"/>
            </w:tcBorders>
            <w:shd w:val="clear" w:color="auto" w:fill="auto"/>
          </w:tcPr>
          <w:p w:rsidR="00C16FF3" w:rsidRPr="00970990" w:rsidRDefault="00C16FF3" w:rsidP="00C16FF3">
            <w:pPr>
              <w:snapToGrid w:val="0"/>
              <w:jc w:val="center"/>
              <w:rPr>
                <w:sz w:val="20"/>
              </w:rPr>
            </w:pPr>
            <w:r w:rsidRPr="00970990">
              <w:rPr>
                <w:sz w:val="20"/>
              </w:rPr>
              <w:t>6</w:t>
            </w:r>
          </w:p>
        </w:tc>
        <w:tc>
          <w:tcPr>
            <w:tcW w:w="3856" w:type="dxa"/>
            <w:tcBorders>
              <w:top w:val="nil"/>
              <w:left w:val="single" w:sz="4" w:space="0" w:color="000000"/>
              <w:bottom w:val="single" w:sz="4" w:space="0" w:color="000000"/>
              <w:right w:val="nil"/>
            </w:tcBorders>
          </w:tcPr>
          <w:p w:rsidR="00C16FF3" w:rsidRDefault="00C16FF3" w:rsidP="00C16FF3">
            <w:pPr>
              <w:pStyle w:val="Standard"/>
              <w:tabs>
                <w:tab w:val="left" w:pos="3600"/>
              </w:tabs>
              <w:snapToGrid w:val="0"/>
            </w:pPr>
            <w:r>
              <w:t>Kompresy n/wyjałowione z gazy 17-nitkowej,</w:t>
            </w:r>
          </w:p>
          <w:p w:rsidR="00C16FF3" w:rsidRDefault="00C16FF3" w:rsidP="00C16FF3">
            <w:pPr>
              <w:pStyle w:val="Standard"/>
              <w:tabs>
                <w:tab w:val="left" w:pos="3600"/>
              </w:tabs>
              <w:snapToGrid w:val="0"/>
            </w:pPr>
            <w:r>
              <w:t>12-warstwowe  7,5cm x 7,5cm x 100szt</w:t>
            </w:r>
          </w:p>
          <w:p w:rsidR="00C16FF3" w:rsidRDefault="00C16FF3" w:rsidP="00C16FF3">
            <w:pPr>
              <w:pStyle w:val="Standard"/>
              <w:tabs>
                <w:tab w:val="left" w:pos="3600"/>
              </w:tabs>
              <w:snapToGrid w:val="0"/>
            </w:pPr>
            <w:r>
              <w:t>z nitką RTG</w:t>
            </w:r>
          </w:p>
        </w:tc>
        <w:tc>
          <w:tcPr>
            <w:tcW w:w="2193" w:type="dxa"/>
            <w:tcBorders>
              <w:left w:val="single" w:sz="4" w:space="0" w:color="000000"/>
              <w:bottom w:val="single" w:sz="4" w:space="0" w:color="000000"/>
            </w:tcBorders>
            <w:shd w:val="clear" w:color="auto" w:fill="auto"/>
          </w:tcPr>
          <w:p w:rsidR="00C16FF3" w:rsidRPr="00ED6C98" w:rsidRDefault="00C16FF3" w:rsidP="00C16FF3">
            <w:pPr>
              <w:snapToGrid w:val="0"/>
              <w:jc w:val="center"/>
            </w:pPr>
          </w:p>
        </w:tc>
        <w:tc>
          <w:tcPr>
            <w:tcW w:w="1476" w:type="dxa"/>
            <w:tcBorders>
              <w:left w:val="single" w:sz="4" w:space="0" w:color="000000"/>
              <w:bottom w:val="single" w:sz="4" w:space="0" w:color="000000"/>
            </w:tcBorders>
            <w:shd w:val="clear" w:color="auto" w:fill="auto"/>
          </w:tcPr>
          <w:p w:rsidR="00C16FF3" w:rsidRDefault="00C16FF3" w:rsidP="00C16FF3">
            <w:pPr>
              <w:pStyle w:val="Standard"/>
              <w:tabs>
                <w:tab w:val="left" w:pos="3600"/>
              </w:tabs>
              <w:snapToGrid w:val="0"/>
              <w:jc w:val="center"/>
              <w:rPr>
                <w:lang w:val="en-US"/>
              </w:rPr>
            </w:pPr>
            <w:r>
              <w:rPr>
                <w:lang w:val="en-US"/>
              </w:rPr>
              <w:t>1000</w:t>
            </w:r>
          </w:p>
        </w:tc>
        <w:tc>
          <w:tcPr>
            <w:tcW w:w="1164" w:type="dxa"/>
            <w:tcBorders>
              <w:left w:val="single" w:sz="4" w:space="0" w:color="000000"/>
              <w:bottom w:val="single" w:sz="4" w:space="0" w:color="000000"/>
            </w:tcBorders>
            <w:shd w:val="clear" w:color="auto" w:fill="auto"/>
          </w:tcPr>
          <w:p w:rsidR="00C16FF3" w:rsidRPr="00ED6C98" w:rsidRDefault="00C16FF3" w:rsidP="00C16FF3">
            <w:pPr>
              <w:tabs>
                <w:tab w:val="left" w:pos="3600"/>
              </w:tabs>
              <w:snapToGrid w:val="0"/>
              <w:jc w:val="center"/>
            </w:pPr>
            <w:r w:rsidRPr="00ED6C98">
              <w:t>op.</w:t>
            </w:r>
          </w:p>
        </w:tc>
        <w:tc>
          <w:tcPr>
            <w:tcW w:w="13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37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417"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0C5570">
        <w:trPr>
          <w:trHeight w:val="815"/>
        </w:trPr>
        <w:tc>
          <w:tcPr>
            <w:tcW w:w="675" w:type="dxa"/>
            <w:tcBorders>
              <w:left w:val="single" w:sz="4" w:space="0" w:color="000000"/>
              <w:bottom w:val="single" w:sz="4" w:space="0" w:color="000000"/>
            </w:tcBorders>
            <w:shd w:val="clear" w:color="auto" w:fill="auto"/>
          </w:tcPr>
          <w:p w:rsidR="00C16FF3" w:rsidRPr="00970990" w:rsidRDefault="00C16FF3" w:rsidP="00C16FF3">
            <w:pPr>
              <w:snapToGrid w:val="0"/>
              <w:jc w:val="center"/>
              <w:rPr>
                <w:sz w:val="20"/>
              </w:rPr>
            </w:pPr>
            <w:r w:rsidRPr="00970990">
              <w:rPr>
                <w:sz w:val="20"/>
              </w:rPr>
              <w:t>7</w:t>
            </w:r>
          </w:p>
        </w:tc>
        <w:tc>
          <w:tcPr>
            <w:tcW w:w="3856" w:type="dxa"/>
            <w:tcBorders>
              <w:top w:val="nil"/>
              <w:left w:val="single" w:sz="4" w:space="0" w:color="000000"/>
              <w:bottom w:val="single" w:sz="4" w:space="0" w:color="000000"/>
              <w:right w:val="nil"/>
            </w:tcBorders>
          </w:tcPr>
          <w:p w:rsidR="00C16FF3" w:rsidRDefault="00C16FF3" w:rsidP="00C16FF3">
            <w:pPr>
              <w:pStyle w:val="Standard"/>
              <w:tabs>
                <w:tab w:val="left" w:pos="3600"/>
              </w:tabs>
              <w:snapToGrid w:val="0"/>
            </w:pPr>
            <w:r>
              <w:t>Kompresy n/wyjałowione z gazy 17-nitkowej,</w:t>
            </w:r>
          </w:p>
          <w:p w:rsidR="00C16FF3" w:rsidRDefault="00C16FF3" w:rsidP="00C16FF3">
            <w:pPr>
              <w:pStyle w:val="Standard"/>
              <w:tabs>
                <w:tab w:val="left" w:pos="3600"/>
              </w:tabs>
              <w:snapToGrid w:val="0"/>
            </w:pPr>
            <w:r>
              <w:t>12-warstwowe  10cm x 10cm x 100szt</w:t>
            </w:r>
          </w:p>
          <w:p w:rsidR="00C16FF3" w:rsidRDefault="00C16FF3" w:rsidP="00C16FF3">
            <w:pPr>
              <w:pStyle w:val="Standard"/>
              <w:tabs>
                <w:tab w:val="left" w:pos="3600"/>
              </w:tabs>
              <w:snapToGrid w:val="0"/>
            </w:pPr>
            <w:r>
              <w:t>z nitką RTG</w:t>
            </w:r>
          </w:p>
        </w:tc>
        <w:tc>
          <w:tcPr>
            <w:tcW w:w="2193" w:type="dxa"/>
            <w:tcBorders>
              <w:left w:val="single" w:sz="4" w:space="0" w:color="000000"/>
              <w:bottom w:val="single" w:sz="4" w:space="0" w:color="000000"/>
            </w:tcBorders>
            <w:shd w:val="clear" w:color="auto" w:fill="auto"/>
          </w:tcPr>
          <w:p w:rsidR="00C16FF3" w:rsidRPr="00ED6C98" w:rsidRDefault="00C16FF3" w:rsidP="00C16FF3">
            <w:pPr>
              <w:snapToGrid w:val="0"/>
              <w:jc w:val="center"/>
            </w:pPr>
          </w:p>
        </w:tc>
        <w:tc>
          <w:tcPr>
            <w:tcW w:w="1476" w:type="dxa"/>
            <w:tcBorders>
              <w:left w:val="single" w:sz="4" w:space="0" w:color="000000"/>
              <w:bottom w:val="single" w:sz="4" w:space="0" w:color="000000"/>
            </w:tcBorders>
            <w:shd w:val="clear" w:color="auto" w:fill="auto"/>
          </w:tcPr>
          <w:p w:rsidR="00C16FF3" w:rsidRDefault="00C16FF3" w:rsidP="00C16FF3">
            <w:pPr>
              <w:pStyle w:val="Standard"/>
              <w:tabs>
                <w:tab w:val="left" w:pos="3600"/>
              </w:tabs>
              <w:snapToGrid w:val="0"/>
              <w:jc w:val="center"/>
              <w:rPr>
                <w:lang w:val="en-US"/>
              </w:rPr>
            </w:pPr>
            <w:r>
              <w:rPr>
                <w:lang w:val="en-US"/>
              </w:rPr>
              <w:t>500</w:t>
            </w:r>
          </w:p>
        </w:tc>
        <w:tc>
          <w:tcPr>
            <w:tcW w:w="1164" w:type="dxa"/>
            <w:tcBorders>
              <w:left w:val="single" w:sz="4" w:space="0" w:color="000000"/>
              <w:bottom w:val="single" w:sz="4" w:space="0" w:color="000000"/>
            </w:tcBorders>
            <w:shd w:val="clear" w:color="auto" w:fill="auto"/>
          </w:tcPr>
          <w:p w:rsidR="00C16FF3" w:rsidRPr="00ED6C98" w:rsidRDefault="00C16FF3" w:rsidP="00C16FF3">
            <w:pPr>
              <w:tabs>
                <w:tab w:val="left" w:pos="3600"/>
              </w:tabs>
              <w:snapToGrid w:val="0"/>
              <w:jc w:val="center"/>
            </w:pPr>
            <w:r w:rsidRPr="00ED6C98">
              <w:t>op.</w:t>
            </w:r>
          </w:p>
        </w:tc>
        <w:tc>
          <w:tcPr>
            <w:tcW w:w="13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37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417"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363594">
        <w:trPr>
          <w:trHeight w:val="239"/>
        </w:trPr>
        <w:tc>
          <w:tcPr>
            <w:tcW w:w="11632" w:type="dxa"/>
            <w:gridSpan w:val="7"/>
            <w:tcBorders>
              <w:top w:val="single" w:sz="4" w:space="0" w:color="000000"/>
              <w:left w:val="single" w:sz="4" w:space="0" w:color="000000"/>
              <w:bottom w:val="single" w:sz="4" w:space="0" w:color="000000"/>
            </w:tcBorders>
            <w:shd w:val="clear" w:color="auto" w:fill="auto"/>
            <w:vAlign w:val="center"/>
          </w:tcPr>
          <w:p w:rsidR="00C16FF3" w:rsidRPr="00970990" w:rsidRDefault="00C16FF3" w:rsidP="00C16FF3">
            <w:pPr>
              <w:snapToGrid w:val="0"/>
              <w:jc w:val="center"/>
              <w:rPr>
                <w:b/>
                <w:sz w:val="20"/>
              </w:rPr>
            </w:pPr>
            <w:r w:rsidRPr="000E3276">
              <w:rPr>
                <w:b/>
                <w:sz w:val="20"/>
              </w:rPr>
              <w:t>Wartość netto i brutto zamówi</w:t>
            </w:r>
            <w:r>
              <w:rPr>
                <w:b/>
                <w:sz w:val="20"/>
              </w:rPr>
              <w:t>enia ogółem:</w:t>
            </w:r>
          </w:p>
        </w:tc>
        <w:tc>
          <w:tcPr>
            <w:tcW w:w="1376"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99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bl>
    <w:p w:rsidR="00C16FF3" w:rsidRPr="00970990" w:rsidRDefault="00C16FF3" w:rsidP="00C16FF3">
      <w:pPr>
        <w:jc w:val="center"/>
        <w:rPr>
          <w:b/>
        </w:rPr>
      </w:pPr>
      <w:r>
        <w:rPr>
          <w:b/>
        </w:rPr>
        <w:t xml:space="preserve">Zmodyfikowana </w:t>
      </w:r>
      <w:r w:rsidRPr="000E3276">
        <w:rPr>
          <w:b/>
        </w:rPr>
        <w:t>Specyfikacja asortymentowo -ilościowo-cenowa</w:t>
      </w:r>
      <w:r>
        <w:rPr>
          <w:b/>
        </w:rPr>
        <w:t xml:space="preserve"> - Zadanie Nr 8</w:t>
      </w:r>
    </w:p>
    <w:p w:rsidR="00C16FF3" w:rsidRPr="000E3276" w:rsidRDefault="00C16FF3" w:rsidP="00C16FF3"/>
    <w:p w:rsidR="00C16FF3" w:rsidRPr="000E3276" w:rsidRDefault="00C16FF3" w:rsidP="00C16FF3">
      <w:r w:rsidRPr="000E3276">
        <w:t xml:space="preserve">   Słownie wartość brutto ogółem ............................................................................................................................................................</w:t>
      </w:r>
    </w:p>
    <w:p w:rsidR="00C16FF3" w:rsidRPr="000E3276" w:rsidRDefault="00C16FF3" w:rsidP="00C16FF3">
      <w:pPr>
        <w:jc w:val="both"/>
        <w:rPr>
          <w:sz w:val="28"/>
          <w:szCs w:val="28"/>
        </w:rPr>
      </w:pPr>
    </w:p>
    <w:p w:rsidR="00C16FF3" w:rsidRPr="000E3276" w:rsidRDefault="00C16FF3" w:rsidP="00C16FF3">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C16FF3" w:rsidRPr="0089272E" w:rsidRDefault="00C16FF3" w:rsidP="00C16FF3">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C16FF3" w:rsidRDefault="00C16FF3" w:rsidP="002B1BE7">
      <w:pPr>
        <w:jc w:val="right"/>
      </w:pPr>
    </w:p>
    <w:p w:rsidR="00C16FF3" w:rsidRDefault="00C16FF3" w:rsidP="002B1BE7">
      <w:pPr>
        <w:jc w:val="right"/>
        <w:rPr>
          <w:b/>
          <w:sz w:val="28"/>
          <w:szCs w:val="28"/>
        </w:rPr>
      </w:pPr>
    </w:p>
    <w:p w:rsidR="00C16FF3" w:rsidRDefault="00C16FF3" w:rsidP="00C343C0">
      <w:pPr>
        <w:rPr>
          <w:b/>
          <w:sz w:val="28"/>
          <w:szCs w:val="28"/>
        </w:rPr>
      </w:pPr>
    </w:p>
    <w:p w:rsidR="00C16FF3" w:rsidRDefault="00C16FF3" w:rsidP="00C16FF3">
      <w:pPr>
        <w:spacing w:after="0"/>
        <w:jc w:val="right"/>
        <w:rPr>
          <w:b/>
          <w:sz w:val="28"/>
          <w:szCs w:val="28"/>
        </w:rPr>
      </w:pPr>
    </w:p>
    <w:p w:rsidR="002B1BE7" w:rsidRDefault="002B1BE7" w:rsidP="00C16FF3">
      <w:pPr>
        <w:spacing w:after="0"/>
        <w:jc w:val="right"/>
        <w:rPr>
          <w:b/>
          <w:sz w:val="28"/>
          <w:szCs w:val="28"/>
        </w:rPr>
      </w:pPr>
      <w:r>
        <w:rPr>
          <w:b/>
          <w:sz w:val="28"/>
          <w:szCs w:val="28"/>
        </w:rPr>
        <w:t>Załącznik Nr 2/9</w:t>
      </w:r>
    </w:p>
    <w:p w:rsidR="002B1BE7" w:rsidRPr="004B2DD2" w:rsidRDefault="002B1BE7" w:rsidP="00C16FF3">
      <w:pPr>
        <w:spacing w:after="0"/>
        <w:jc w:val="right"/>
        <w:rPr>
          <w:b/>
          <w:sz w:val="28"/>
        </w:rPr>
      </w:pPr>
      <w:r>
        <w:rPr>
          <w:b/>
          <w:sz w:val="28"/>
        </w:rPr>
        <w:t>do SIWZ Nr W.Sz.Z: TZ-280-7</w:t>
      </w:r>
      <w:r w:rsidR="00C16FF3">
        <w:rPr>
          <w:b/>
          <w:sz w:val="28"/>
        </w:rPr>
        <w:t>4</w:t>
      </w:r>
      <w:r>
        <w:rPr>
          <w:b/>
          <w:sz w:val="28"/>
        </w:rPr>
        <w:t>/18</w:t>
      </w:r>
    </w:p>
    <w:p w:rsidR="002B1BE7" w:rsidRPr="002B1BE7" w:rsidRDefault="002B1BE7" w:rsidP="002B1BE7">
      <w:pPr>
        <w:pStyle w:val="Nagwek3"/>
        <w:autoSpaceDN/>
        <w:spacing w:line="240" w:lineRule="auto"/>
        <w:jc w:val="center"/>
        <w:textAlignment w:val="auto"/>
      </w:pPr>
      <w:r>
        <w:rPr>
          <w:sz w:val="24"/>
        </w:rPr>
        <w:t xml:space="preserve">Specyfikacja asortymentowo-ilościowo- cenowa </w:t>
      </w:r>
      <w:r w:rsidR="000D3917" w:rsidRPr="002A5B08">
        <w:rPr>
          <w:sz w:val="20"/>
          <w:szCs w:val="20"/>
        </w:rPr>
        <w:t xml:space="preserve">i </w:t>
      </w:r>
      <w:r w:rsidR="000D3917" w:rsidRPr="002A5B08">
        <w:rPr>
          <w:rFonts w:eastAsia="Lucida Sans Unicode"/>
          <w:color w:val="000000"/>
          <w:sz w:val="20"/>
          <w:szCs w:val="20"/>
          <w:lang w:bidi="en-US"/>
        </w:rPr>
        <w:t>standardy jakościowe odnoszące się     do wszystkich istotnych cech przedmiotu zamówienia</w:t>
      </w:r>
      <w:r w:rsidR="000D3917" w:rsidRPr="002A5B08">
        <w:rPr>
          <w:sz w:val="20"/>
          <w:szCs w:val="20"/>
        </w:rPr>
        <w:t xml:space="preserve"> </w:t>
      </w:r>
      <w:r>
        <w:rPr>
          <w:sz w:val="24"/>
        </w:rPr>
        <w:t>– Zadanie Nr 9</w:t>
      </w:r>
    </w:p>
    <w:tbl>
      <w:tblPr>
        <w:tblpPr w:leftFromText="141" w:rightFromText="141" w:vertAnchor="text" w:horzAnchor="margin" w:tblpXSpec="center" w:tblpY="139"/>
        <w:tblW w:w="15058" w:type="dxa"/>
        <w:tblLayout w:type="fixed"/>
        <w:tblLook w:val="0000" w:firstRow="0" w:lastRow="0" w:firstColumn="0" w:lastColumn="0" w:noHBand="0" w:noVBand="0"/>
      </w:tblPr>
      <w:tblGrid>
        <w:gridCol w:w="612"/>
        <w:gridCol w:w="3480"/>
        <w:gridCol w:w="1668"/>
        <w:gridCol w:w="1476"/>
        <w:gridCol w:w="1200"/>
        <w:gridCol w:w="1464"/>
        <w:gridCol w:w="936"/>
        <w:gridCol w:w="1560"/>
        <w:gridCol w:w="1032"/>
        <w:gridCol w:w="1630"/>
      </w:tblGrid>
      <w:tr w:rsidR="00C343C0" w:rsidRPr="000E3276" w:rsidTr="00363594">
        <w:trPr>
          <w:trHeight w:val="897"/>
        </w:trPr>
        <w:tc>
          <w:tcPr>
            <w:tcW w:w="612" w:type="dxa"/>
            <w:tcBorders>
              <w:top w:val="single" w:sz="4" w:space="0" w:color="000000"/>
              <w:left w:val="single" w:sz="4" w:space="0" w:color="000000"/>
              <w:bottom w:val="single" w:sz="4" w:space="0" w:color="000000"/>
            </w:tcBorders>
            <w:shd w:val="clear" w:color="auto" w:fill="auto"/>
          </w:tcPr>
          <w:p w:rsidR="00C343C0" w:rsidRPr="000E3276" w:rsidRDefault="00C343C0" w:rsidP="00C343C0">
            <w:pPr>
              <w:snapToGrid w:val="0"/>
              <w:rPr>
                <w:b/>
                <w:sz w:val="20"/>
              </w:rPr>
            </w:pPr>
            <w:r w:rsidRPr="000E3276">
              <w:rPr>
                <w:b/>
                <w:sz w:val="20"/>
              </w:rPr>
              <w:t>Lp.</w:t>
            </w:r>
          </w:p>
        </w:tc>
        <w:tc>
          <w:tcPr>
            <w:tcW w:w="3480" w:type="dxa"/>
            <w:tcBorders>
              <w:top w:val="single" w:sz="4" w:space="0" w:color="000000"/>
              <w:left w:val="single" w:sz="4" w:space="0" w:color="000000"/>
              <w:bottom w:val="single" w:sz="4" w:space="0" w:color="000000"/>
            </w:tcBorders>
            <w:shd w:val="clear" w:color="auto" w:fill="auto"/>
          </w:tcPr>
          <w:p w:rsidR="00C343C0" w:rsidRPr="000E3276" w:rsidRDefault="00C343C0" w:rsidP="00C343C0">
            <w:pPr>
              <w:snapToGrid w:val="0"/>
              <w:jc w:val="center"/>
              <w:rPr>
                <w:b/>
                <w:sz w:val="20"/>
              </w:rPr>
            </w:pPr>
            <w:r w:rsidRPr="000E3276">
              <w:rPr>
                <w:b/>
                <w:sz w:val="20"/>
              </w:rPr>
              <w:t>Przedmiot zamówienia</w:t>
            </w:r>
          </w:p>
        </w:tc>
        <w:tc>
          <w:tcPr>
            <w:tcW w:w="1668" w:type="dxa"/>
            <w:tcBorders>
              <w:top w:val="single" w:sz="4" w:space="0" w:color="000000"/>
              <w:left w:val="single" w:sz="4" w:space="0" w:color="000000"/>
              <w:bottom w:val="single" w:sz="4" w:space="0" w:color="000000"/>
            </w:tcBorders>
            <w:shd w:val="clear" w:color="auto" w:fill="auto"/>
          </w:tcPr>
          <w:p w:rsidR="00C343C0" w:rsidRDefault="00C343C0" w:rsidP="00C343C0">
            <w:pPr>
              <w:snapToGrid w:val="0"/>
              <w:spacing w:after="0"/>
              <w:rPr>
                <w:b/>
                <w:sz w:val="20"/>
              </w:rPr>
            </w:pPr>
            <w:r w:rsidRPr="000E3276">
              <w:rPr>
                <w:b/>
                <w:sz w:val="20"/>
              </w:rPr>
              <w:t xml:space="preserve">Nazwa </w:t>
            </w:r>
            <w:r>
              <w:rPr>
                <w:b/>
                <w:sz w:val="20"/>
              </w:rPr>
              <w:t>producenta/</w:t>
            </w:r>
          </w:p>
          <w:p w:rsidR="00C343C0" w:rsidRDefault="00C343C0" w:rsidP="00C343C0">
            <w:pPr>
              <w:snapToGrid w:val="0"/>
              <w:spacing w:after="0"/>
              <w:jc w:val="center"/>
              <w:rPr>
                <w:b/>
                <w:sz w:val="20"/>
              </w:rPr>
            </w:pPr>
            <w:r>
              <w:rPr>
                <w:b/>
                <w:sz w:val="20"/>
              </w:rPr>
              <w:t xml:space="preserve">nazwa handlowa </w:t>
            </w:r>
            <w:r w:rsidRPr="000E3276">
              <w:rPr>
                <w:b/>
                <w:sz w:val="20"/>
              </w:rPr>
              <w:t xml:space="preserve">/ </w:t>
            </w:r>
          </w:p>
          <w:p w:rsidR="00C343C0" w:rsidRPr="000E3276" w:rsidRDefault="00C343C0" w:rsidP="00C343C0">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476" w:type="dxa"/>
            <w:tcBorders>
              <w:top w:val="single" w:sz="4" w:space="0" w:color="000000"/>
              <w:left w:val="single" w:sz="4" w:space="0" w:color="000000"/>
              <w:bottom w:val="single" w:sz="4" w:space="0" w:color="000000"/>
            </w:tcBorders>
            <w:shd w:val="clear" w:color="auto" w:fill="auto"/>
          </w:tcPr>
          <w:p w:rsidR="00C343C0" w:rsidRPr="000E3276" w:rsidRDefault="00C343C0" w:rsidP="00C343C0">
            <w:pPr>
              <w:snapToGrid w:val="0"/>
              <w:spacing w:after="0"/>
              <w:jc w:val="center"/>
              <w:rPr>
                <w:b/>
                <w:sz w:val="20"/>
              </w:rPr>
            </w:pPr>
            <w:r>
              <w:rPr>
                <w:b/>
                <w:sz w:val="20"/>
              </w:rPr>
              <w:t>Szacunkowa</w:t>
            </w:r>
            <w:r w:rsidRPr="000E3276">
              <w:rPr>
                <w:b/>
                <w:sz w:val="20"/>
              </w:rPr>
              <w:t xml:space="preserve"> ilość zamawiana </w:t>
            </w:r>
          </w:p>
          <w:p w:rsidR="00C343C0" w:rsidRPr="000E3276" w:rsidRDefault="00C343C0" w:rsidP="00C343C0">
            <w:pPr>
              <w:snapToGrid w:val="0"/>
              <w:spacing w:after="0"/>
              <w:jc w:val="center"/>
              <w:rPr>
                <w:b/>
                <w:sz w:val="20"/>
              </w:rPr>
            </w:pPr>
            <w:r w:rsidRPr="000E3276">
              <w:rPr>
                <w:b/>
                <w:sz w:val="20"/>
              </w:rPr>
              <w:t xml:space="preserve">w skali </w:t>
            </w:r>
          </w:p>
          <w:p w:rsidR="00C343C0" w:rsidRPr="000E3276" w:rsidRDefault="00C343C0" w:rsidP="00C343C0">
            <w:pPr>
              <w:snapToGrid w:val="0"/>
              <w:spacing w:after="0"/>
              <w:jc w:val="center"/>
              <w:rPr>
                <w:b/>
                <w:sz w:val="20"/>
              </w:rPr>
            </w:pPr>
            <w:r w:rsidRPr="000E3276">
              <w:rPr>
                <w:b/>
                <w:sz w:val="20"/>
              </w:rPr>
              <w:t>12 miesięcy</w:t>
            </w:r>
          </w:p>
        </w:tc>
        <w:tc>
          <w:tcPr>
            <w:tcW w:w="1200" w:type="dxa"/>
            <w:tcBorders>
              <w:top w:val="single" w:sz="4" w:space="0" w:color="000000"/>
              <w:left w:val="single" w:sz="4" w:space="0" w:color="000000"/>
              <w:bottom w:val="single" w:sz="4" w:space="0" w:color="000000"/>
            </w:tcBorders>
            <w:shd w:val="clear" w:color="auto" w:fill="auto"/>
          </w:tcPr>
          <w:p w:rsidR="00C343C0" w:rsidRPr="000E3276" w:rsidRDefault="00C343C0" w:rsidP="00C343C0">
            <w:pPr>
              <w:snapToGrid w:val="0"/>
              <w:jc w:val="center"/>
              <w:rPr>
                <w:b/>
                <w:sz w:val="20"/>
              </w:rPr>
            </w:pPr>
            <w:r w:rsidRPr="000E3276">
              <w:rPr>
                <w:b/>
                <w:sz w:val="20"/>
              </w:rPr>
              <w:t>Jednostka miary</w:t>
            </w:r>
          </w:p>
        </w:tc>
        <w:tc>
          <w:tcPr>
            <w:tcW w:w="1464" w:type="dxa"/>
            <w:tcBorders>
              <w:top w:val="single" w:sz="4" w:space="0" w:color="000000"/>
              <w:left w:val="single" w:sz="4" w:space="0" w:color="000000"/>
              <w:bottom w:val="single" w:sz="4" w:space="0" w:color="000000"/>
            </w:tcBorders>
            <w:shd w:val="clear" w:color="auto" w:fill="auto"/>
          </w:tcPr>
          <w:p w:rsidR="00C343C0" w:rsidRPr="000E3276" w:rsidRDefault="00C343C0" w:rsidP="00C343C0">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C343C0" w:rsidRPr="000E3276" w:rsidRDefault="00C343C0" w:rsidP="00C343C0">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C343C0" w:rsidRPr="000E3276" w:rsidRDefault="00C343C0" w:rsidP="00C343C0">
            <w:pPr>
              <w:snapToGrid w:val="0"/>
              <w:jc w:val="center"/>
              <w:rPr>
                <w:b/>
                <w:sz w:val="20"/>
              </w:rPr>
            </w:pPr>
            <w:r w:rsidRPr="000E3276">
              <w:rPr>
                <w:b/>
                <w:sz w:val="20"/>
              </w:rPr>
              <w:t xml:space="preserve">Wartość netto </w:t>
            </w:r>
          </w:p>
          <w:p w:rsidR="00C343C0" w:rsidRPr="000E3276" w:rsidRDefault="00C343C0" w:rsidP="00C343C0">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C343C0" w:rsidRPr="000E3276" w:rsidRDefault="00C343C0" w:rsidP="00C343C0">
            <w:pPr>
              <w:snapToGrid w:val="0"/>
              <w:jc w:val="center"/>
              <w:rPr>
                <w:b/>
                <w:sz w:val="20"/>
              </w:rPr>
            </w:pPr>
            <w:r w:rsidRPr="000E3276">
              <w:rPr>
                <w:b/>
                <w:sz w:val="20"/>
              </w:rPr>
              <w:t xml:space="preserve">Wartość </w:t>
            </w:r>
          </w:p>
          <w:p w:rsidR="00C343C0" w:rsidRPr="000E3276" w:rsidRDefault="00C343C0" w:rsidP="00C343C0">
            <w:pPr>
              <w:jc w:val="center"/>
              <w:rPr>
                <w:b/>
                <w:sz w:val="20"/>
              </w:rPr>
            </w:pPr>
            <w:r w:rsidRPr="000E3276">
              <w:rPr>
                <w:b/>
                <w:sz w:val="20"/>
              </w:rPr>
              <w:t>VAT</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C343C0" w:rsidRPr="000E3276" w:rsidRDefault="00C343C0" w:rsidP="00C343C0">
            <w:pPr>
              <w:snapToGrid w:val="0"/>
              <w:jc w:val="center"/>
              <w:rPr>
                <w:b/>
                <w:sz w:val="20"/>
              </w:rPr>
            </w:pPr>
            <w:r w:rsidRPr="000E3276">
              <w:rPr>
                <w:b/>
                <w:sz w:val="20"/>
              </w:rPr>
              <w:t xml:space="preserve">Wartość brutto ogółem </w:t>
            </w:r>
          </w:p>
        </w:tc>
      </w:tr>
      <w:tr w:rsidR="00C16FF3" w:rsidRPr="000E3276" w:rsidTr="00363594">
        <w:trPr>
          <w:trHeight w:val="441"/>
        </w:trPr>
        <w:tc>
          <w:tcPr>
            <w:tcW w:w="612" w:type="dxa"/>
            <w:tcBorders>
              <w:top w:val="single" w:sz="4" w:space="0" w:color="000000"/>
              <w:left w:val="single" w:sz="4" w:space="0" w:color="000000"/>
              <w:bottom w:val="single" w:sz="4" w:space="0" w:color="000000"/>
            </w:tcBorders>
            <w:shd w:val="clear" w:color="auto" w:fill="auto"/>
          </w:tcPr>
          <w:p w:rsidR="00C16FF3" w:rsidRDefault="00C16FF3" w:rsidP="00C16FF3">
            <w:pPr>
              <w:snapToGrid w:val="0"/>
              <w:jc w:val="center"/>
            </w:pPr>
            <w:r>
              <w:t>1</w:t>
            </w:r>
          </w:p>
        </w:tc>
        <w:tc>
          <w:tcPr>
            <w:tcW w:w="3480" w:type="dxa"/>
            <w:tcBorders>
              <w:top w:val="single" w:sz="4" w:space="0" w:color="000000"/>
              <w:left w:val="single" w:sz="4" w:space="0" w:color="000000"/>
              <w:bottom w:val="single" w:sz="4" w:space="0" w:color="000000"/>
              <w:right w:val="nil"/>
            </w:tcBorders>
          </w:tcPr>
          <w:p w:rsidR="00C343C0" w:rsidRPr="00C343C0" w:rsidRDefault="00C16FF3" w:rsidP="00C343C0">
            <w:pPr>
              <w:pStyle w:val="Standard"/>
              <w:snapToGrid w:val="0"/>
              <w:ind w:right="23"/>
              <w:rPr>
                <w:sz w:val="20"/>
                <w:szCs w:val="20"/>
              </w:rPr>
            </w:pPr>
            <w:r w:rsidRPr="00C343C0">
              <w:rPr>
                <w:sz w:val="20"/>
                <w:szCs w:val="20"/>
              </w:rPr>
              <w:t>Opatrunek parafinowy z chlorhexydyną</w:t>
            </w:r>
            <w:r w:rsidR="00C343C0" w:rsidRPr="00C343C0">
              <w:rPr>
                <w:sz w:val="20"/>
                <w:szCs w:val="20"/>
              </w:rPr>
              <w:t xml:space="preserve"> </w:t>
            </w:r>
          </w:p>
          <w:p w:rsidR="00C16FF3" w:rsidRPr="00C343C0" w:rsidRDefault="00C16FF3" w:rsidP="00C343C0">
            <w:pPr>
              <w:pStyle w:val="Standard"/>
              <w:snapToGrid w:val="0"/>
              <w:ind w:right="23"/>
              <w:rPr>
                <w:sz w:val="20"/>
                <w:szCs w:val="20"/>
              </w:rPr>
            </w:pPr>
            <w:r w:rsidRPr="00C343C0">
              <w:rPr>
                <w:sz w:val="20"/>
                <w:szCs w:val="20"/>
              </w:rPr>
              <w:t>15 x 20cm   x 10szt.</w:t>
            </w:r>
          </w:p>
        </w:tc>
        <w:tc>
          <w:tcPr>
            <w:tcW w:w="1668"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476" w:type="dxa"/>
            <w:tcBorders>
              <w:top w:val="single" w:sz="4" w:space="0" w:color="000000"/>
              <w:left w:val="single" w:sz="4" w:space="0" w:color="000000"/>
              <w:bottom w:val="single" w:sz="4" w:space="0" w:color="000000"/>
            </w:tcBorders>
            <w:shd w:val="clear" w:color="auto" w:fill="auto"/>
          </w:tcPr>
          <w:p w:rsidR="00C16FF3" w:rsidRDefault="00C16FF3" w:rsidP="00C16FF3">
            <w:pPr>
              <w:pStyle w:val="Standard"/>
              <w:snapToGrid w:val="0"/>
              <w:ind w:right="23"/>
              <w:jc w:val="center"/>
              <w:rPr>
                <w:lang w:val="en-US"/>
              </w:rPr>
            </w:pPr>
            <w:r>
              <w:rPr>
                <w:lang w:val="en-US"/>
              </w:rPr>
              <w:t>50</w:t>
            </w:r>
          </w:p>
        </w:tc>
        <w:tc>
          <w:tcPr>
            <w:tcW w:w="1200"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r w:rsidRPr="000E3276">
              <w:rPr>
                <w:sz w:val="20"/>
              </w:rPr>
              <w:t xml:space="preserve">    op</w:t>
            </w:r>
          </w:p>
        </w:tc>
        <w:tc>
          <w:tcPr>
            <w:tcW w:w="1464"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363594">
        <w:trPr>
          <w:trHeight w:val="441"/>
        </w:trPr>
        <w:tc>
          <w:tcPr>
            <w:tcW w:w="612" w:type="dxa"/>
            <w:tcBorders>
              <w:left w:val="single" w:sz="4" w:space="0" w:color="000000"/>
              <w:bottom w:val="single" w:sz="4" w:space="0" w:color="000000"/>
            </w:tcBorders>
            <w:shd w:val="clear" w:color="auto" w:fill="auto"/>
          </w:tcPr>
          <w:p w:rsidR="00C16FF3" w:rsidRDefault="00C16FF3" w:rsidP="00C16FF3">
            <w:pPr>
              <w:snapToGrid w:val="0"/>
              <w:jc w:val="center"/>
            </w:pPr>
            <w:r>
              <w:t>2</w:t>
            </w:r>
          </w:p>
        </w:tc>
        <w:tc>
          <w:tcPr>
            <w:tcW w:w="3480" w:type="dxa"/>
            <w:tcBorders>
              <w:top w:val="nil"/>
              <w:left w:val="single" w:sz="4" w:space="0" w:color="000000"/>
              <w:bottom w:val="single" w:sz="4" w:space="0" w:color="000000"/>
              <w:right w:val="nil"/>
            </w:tcBorders>
          </w:tcPr>
          <w:p w:rsidR="00C16FF3" w:rsidRPr="00C343C0" w:rsidRDefault="00C16FF3" w:rsidP="00C16FF3">
            <w:pPr>
              <w:pStyle w:val="Standard"/>
              <w:snapToGrid w:val="0"/>
              <w:ind w:right="23"/>
              <w:rPr>
                <w:sz w:val="20"/>
                <w:szCs w:val="20"/>
              </w:rPr>
            </w:pPr>
            <w:r w:rsidRPr="00C343C0">
              <w:rPr>
                <w:sz w:val="20"/>
                <w:szCs w:val="20"/>
              </w:rPr>
              <w:t>Opatrunek parafinowy z chlorhexydyną</w:t>
            </w:r>
          </w:p>
          <w:p w:rsidR="00C16FF3" w:rsidRPr="00C343C0" w:rsidRDefault="00C16FF3" w:rsidP="00C16FF3">
            <w:pPr>
              <w:pStyle w:val="Standard"/>
              <w:ind w:right="23"/>
              <w:rPr>
                <w:sz w:val="20"/>
                <w:szCs w:val="20"/>
              </w:rPr>
            </w:pPr>
            <w:r w:rsidRPr="00C343C0">
              <w:rPr>
                <w:sz w:val="20"/>
                <w:szCs w:val="20"/>
              </w:rPr>
              <w:t>10 x 10cm   x 10szt.</w:t>
            </w:r>
          </w:p>
        </w:tc>
        <w:tc>
          <w:tcPr>
            <w:tcW w:w="1668" w:type="dxa"/>
            <w:tcBorders>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476" w:type="dxa"/>
            <w:tcBorders>
              <w:left w:val="single" w:sz="4" w:space="0" w:color="000000"/>
              <w:bottom w:val="single" w:sz="4" w:space="0" w:color="000000"/>
            </w:tcBorders>
            <w:shd w:val="clear" w:color="auto" w:fill="auto"/>
          </w:tcPr>
          <w:p w:rsidR="00C16FF3" w:rsidRDefault="00C16FF3" w:rsidP="00C16FF3">
            <w:pPr>
              <w:pStyle w:val="Standard"/>
              <w:snapToGrid w:val="0"/>
              <w:ind w:right="23"/>
              <w:jc w:val="center"/>
              <w:rPr>
                <w:lang w:val="en-US"/>
              </w:rPr>
            </w:pPr>
            <w:r>
              <w:rPr>
                <w:lang w:val="en-US"/>
              </w:rPr>
              <w:t>200</w:t>
            </w:r>
          </w:p>
        </w:tc>
        <w:tc>
          <w:tcPr>
            <w:tcW w:w="1200" w:type="dxa"/>
            <w:tcBorders>
              <w:left w:val="single" w:sz="4" w:space="0" w:color="000000"/>
              <w:bottom w:val="single" w:sz="4" w:space="0" w:color="000000"/>
            </w:tcBorders>
            <w:shd w:val="clear" w:color="auto" w:fill="auto"/>
          </w:tcPr>
          <w:p w:rsidR="00C16FF3" w:rsidRPr="000E3276" w:rsidRDefault="00C16FF3" w:rsidP="00C16FF3">
            <w:pPr>
              <w:snapToGrid w:val="0"/>
              <w:jc w:val="center"/>
              <w:rPr>
                <w:sz w:val="20"/>
              </w:rPr>
            </w:pPr>
            <w:r w:rsidRPr="000E3276">
              <w:rPr>
                <w:sz w:val="20"/>
              </w:rPr>
              <w:t xml:space="preserve"> op</w:t>
            </w:r>
          </w:p>
        </w:tc>
        <w:tc>
          <w:tcPr>
            <w:tcW w:w="1464"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363594">
        <w:trPr>
          <w:trHeight w:val="441"/>
        </w:trPr>
        <w:tc>
          <w:tcPr>
            <w:tcW w:w="612" w:type="dxa"/>
            <w:tcBorders>
              <w:left w:val="single" w:sz="4" w:space="0" w:color="000000"/>
              <w:bottom w:val="single" w:sz="4" w:space="0" w:color="000000"/>
            </w:tcBorders>
            <w:shd w:val="clear" w:color="auto" w:fill="auto"/>
          </w:tcPr>
          <w:p w:rsidR="00C16FF3" w:rsidRDefault="00C16FF3" w:rsidP="00C16FF3">
            <w:pPr>
              <w:snapToGrid w:val="0"/>
              <w:jc w:val="center"/>
            </w:pPr>
            <w:r>
              <w:t>3</w:t>
            </w:r>
          </w:p>
        </w:tc>
        <w:tc>
          <w:tcPr>
            <w:tcW w:w="3480" w:type="dxa"/>
            <w:tcBorders>
              <w:top w:val="nil"/>
              <w:left w:val="single" w:sz="4" w:space="0" w:color="000000"/>
              <w:bottom w:val="single" w:sz="4" w:space="0" w:color="000000"/>
              <w:right w:val="nil"/>
            </w:tcBorders>
          </w:tcPr>
          <w:p w:rsidR="00C16FF3" w:rsidRPr="00C343C0" w:rsidRDefault="00C16FF3" w:rsidP="00C16FF3">
            <w:pPr>
              <w:pStyle w:val="Standard"/>
              <w:snapToGrid w:val="0"/>
              <w:ind w:right="23"/>
              <w:rPr>
                <w:sz w:val="20"/>
                <w:szCs w:val="20"/>
              </w:rPr>
            </w:pPr>
            <w:r w:rsidRPr="00C343C0">
              <w:rPr>
                <w:sz w:val="20"/>
                <w:szCs w:val="20"/>
              </w:rPr>
              <w:t>Opatrunek parafinowy z chlorhexydyną</w:t>
            </w:r>
          </w:p>
          <w:p w:rsidR="00C16FF3" w:rsidRPr="00C343C0" w:rsidRDefault="00C16FF3" w:rsidP="00C16FF3">
            <w:pPr>
              <w:pStyle w:val="Standard"/>
              <w:ind w:right="23"/>
              <w:rPr>
                <w:sz w:val="20"/>
                <w:szCs w:val="20"/>
              </w:rPr>
            </w:pPr>
            <w:r w:rsidRPr="00C343C0">
              <w:rPr>
                <w:sz w:val="20"/>
                <w:szCs w:val="20"/>
              </w:rPr>
              <w:t>5 x 5cm  x 50szt.</w:t>
            </w:r>
          </w:p>
        </w:tc>
        <w:tc>
          <w:tcPr>
            <w:tcW w:w="1668" w:type="dxa"/>
            <w:tcBorders>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476" w:type="dxa"/>
            <w:tcBorders>
              <w:left w:val="single" w:sz="4" w:space="0" w:color="000000"/>
              <w:bottom w:val="single" w:sz="4" w:space="0" w:color="000000"/>
            </w:tcBorders>
            <w:shd w:val="clear" w:color="auto" w:fill="auto"/>
          </w:tcPr>
          <w:p w:rsidR="00C16FF3" w:rsidRDefault="00C16FF3" w:rsidP="00C16FF3">
            <w:pPr>
              <w:pStyle w:val="Standard"/>
              <w:snapToGrid w:val="0"/>
              <w:ind w:right="23"/>
              <w:jc w:val="center"/>
              <w:rPr>
                <w:lang w:val="en-US"/>
              </w:rPr>
            </w:pPr>
            <w:r>
              <w:rPr>
                <w:lang w:val="en-US"/>
              </w:rPr>
              <w:t>500</w:t>
            </w:r>
          </w:p>
        </w:tc>
        <w:tc>
          <w:tcPr>
            <w:tcW w:w="1200" w:type="dxa"/>
            <w:tcBorders>
              <w:left w:val="single" w:sz="4" w:space="0" w:color="000000"/>
              <w:bottom w:val="single" w:sz="4" w:space="0" w:color="000000"/>
            </w:tcBorders>
            <w:shd w:val="clear" w:color="auto" w:fill="auto"/>
          </w:tcPr>
          <w:p w:rsidR="00C16FF3" w:rsidRPr="000E3276" w:rsidRDefault="00C16FF3" w:rsidP="00C16FF3">
            <w:pPr>
              <w:snapToGrid w:val="0"/>
              <w:jc w:val="center"/>
              <w:rPr>
                <w:sz w:val="20"/>
              </w:rPr>
            </w:pPr>
            <w:r w:rsidRPr="000E3276">
              <w:rPr>
                <w:sz w:val="20"/>
              </w:rPr>
              <w:t xml:space="preserve"> op</w:t>
            </w:r>
          </w:p>
        </w:tc>
        <w:tc>
          <w:tcPr>
            <w:tcW w:w="1464"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363594">
        <w:trPr>
          <w:trHeight w:val="441"/>
        </w:trPr>
        <w:tc>
          <w:tcPr>
            <w:tcW w:w="612" w:type="dxa"/>
            <w:tcBorders>
              <w:left w:val="single" w:sz="4" w:space="0" w:color="000000"/>
              <w:bottom w:val="single" w:sz="4" w:space="0" w:color="000000"/>
            </w:tcBorders>
            <w:shd w:val="clear" w:color="auto" w:fill="auto"/>
          </w:tcPr>
          <w:p w:rsidR="00C16FF3" w:rsidRDefault="00C16FF3" w:rsidP="00C16FF3">
            <w:pPr>
              <w:snapToGrid w:val="0"/>
              <w:jc w:val="center"/>
            </w:pPr>
            <w:r>
              <w:t>4</w:t>
            </w:r>
          </w:p>
        </w:tc>
        <w:tc>
          <w:tcPr>
            <w:tcW w:w="3480" w:type="dxa"/>
            <w:tcBorders>
              <w:top w:val="nil"/>
              <w:left w:val="single" w:sz="4" w:space="0" w:color="000000"/>
              <w:bottom w:val="single" w:sz="4" w:space="0" w:color="000000"/>
              <w:right w:val="nil"/>
            </w:tcBorders>
          </w:tcPr>
          <w:p w:rsidR="00C16FF3" w:rsidRPr="00C343C0" w:rsidRDefault="00C16FF3" w:rsidP="00C16FF3">
            <w:pPr>
              <w:pStyle w:val="Standard"/>
              <w:snapToGrid w:val="0"/>
              <w:ind w:right="23"/>
              <w:rPr>
                <w:sz w:val="20"/>
                <w:szCs w:val="20"/>
              </w:rPr>
            </w:pPr>
            <w:r w:rsidRPr="00C343C0">
              <w:rPr>
                <w:sz w:val="20"/>
                <w:szCs w:val="20"/>
              </w:rPr>
              <w:t>Opatrunek parafinowy</w:t>
            </w:r>
          </w:p>
          <w:p w:rsidR="00C16FF3" w:rsidRPr="00C343C0" w:rsidRDefault="00C16FF3" w:rsidP="00C16FF3">
            <w:pPr>
              <w:pStyle w:val="Standard"/>
              <w:ind w:right="23"/>
              <w:rPr>
                <w:sz w:val="20"/>
                <w:szCs w:val="20"/>
              </w:rPr>
            </w:pPr>
            <w:r w:rsidRPr="00C343C0">
              <w:rPr>
                <w:sz w:val="20"/>
                <w:szCs w:val="20"/>
              </w:rPr>
              <w:t>10 x 10cm x 10szt.</w:t>
            </w:r>
          </w:p>
        </w:tc>
        <w:tc>
          <w:tcPr>
            <w:tcW w:w="1668" w:type="dxa"/>
            <w:tcBorders>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476" w:type="dxa"/>
            <w:tcBorders>
              <w:left w:val="single" w:sz="4" w:space="0" w:color="000000"/>
              <w:bottom w:val="single" w:sz="4" w:space="0" w:color="000000"/>
            </w:tcBorders>
            <w:shd w:val="clear" w:color="auto" w:fill="auto"/>
          </w:tcPr>
          <w:p w:rsidR="00C16FF3" w:rsidRDefault="00C16FF3" w:rsidP="00C16FF3">
            <w:pPr>
              <w:pStyle w:val="Standard"/>
              <w:snapToGrid w:val="0"/>
              <w:ind w:right="23"/>
              <w:jc w:val="center"/>
              <w:rPr>
                <w:lang w:val="en-US"/>
              </w:rPr>
            </w:pPr>
            <w:r>
              <w:rPr>
                <w:lang w:val="en-US"/>
              </w:rPr>
              <w:t>100</w:t>
            </w:r>
          </w:p>
          <w:p w:rsidR="00C16FF3" w:rsidRDefault="00C16FF3" w:rsidP="00C16FF3">
            <w:pPr>
              <w:pStyle w:val="Standard"/>
              <w:snapToGrid w:val="0"/>
              <w:ind w:right="23"/>
              <w:jc w:val="center"/>
              <w:rPr>
                <w:lang w:val="en-US"/>
              </w:rPr>
            </w:pPr>
          </w:p>
        </w:tc>
        <w:tc>
          <w:tcPr>
            <w:tcW w:w="1200" w:type="dxa"/>
            <w:tcBorders>
              <w:left w:val="single" w:sz="4" w:space="0" w:color="000000"/>
              <w:bottom w:val="single" w:sz="4" w:space="0" w:color="000000"/>
            </w:tcBorders>
            <w:shd w:val="clear" w:color="auto" w:fill="auto"/>
          </w:tcPr>
          <w:p w:rsidR="00C16FF3" w:rsidRPr="000E3276" w:rsidRDefault="00C16FF3" w:rsidP="00C16FF3">
            <w:pPr>
              <w:snapToGrid w:val="0"/>
              <w:jc w:val="center"/>
              <w:rPr>
                <w:sz w:val="20"/>
              </w:rPr>
            </w:pPr>
            <w:r w:rsidRPr="000E3276">
              <w:rPr>
                <w:sz w:val="20"/>
              </w:rPr>
              <w:t xml:space="preserve"> op</w:t>
            </w:r>
          </w:p>
        </w:tc>
        <w:tc>
          <w:tcPr>
            <w:tcW w:w="1464"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363594">
        <w:trPr>
          <w:trHeight w:val="441"/>
        </w:trPr>
        <w:tc>
          <w:tcPr>
            <w:tcW w:w="612" w:type="dxa"/>
            <w:tcBorders>
              <w:left w:val="single" w:sz="4" w:space="0" w:color="000000"/>
              <w:bottom w:val="single" w:sz="4" w:space="0" w:color="000000"/>
            </w:tcBorders>
            <w:shd w:val="clear" w:color="auto" w:fill="auto"/>
          </w:tcPr>
          <w:p w:rsidR="00C16FF3" w:rsidRDefault="00C16FF3" w:rsidP="00C16FF3">
            <w:pPr>
              <w:snapToGrid w:val="0"/>
              <w:jc w:val="center"/>
            </w:pPr>
            <w:r>
              <w:t>5</w:t>
            </w:r>
          </w:p>
        </w:tc>
        <w:tc>
          <w:tcPr>
            <w:tcW w:w="3480" w:type="dxa"/>
            <w:tcBorders>
              <w:top w:val="nil"/>
              <w:left w:val="single" w:sz="4" w:space="0" w:color="000000"/>
              <w:bottom w:val="single" w:sz="4" w:space="0" w:color="000000"/>
              <w:right w:val="nil"/>
            </w:tcBorders>
          </w:tcPr>
          <w:p w:rsidR="00C16FF3" w:rsidRPr="00C343C0" w:rsidRDefault="00C16FF3" w:rsidP="00C16FF3">
            <w:pPr>
              <w:pStyle w:val="Standard"/>
              <w:snapToGrid w:val="0"/>
              <w:ind w:right="23"/>
              <w:rPr>
                <w:sz w:val="20"/>
                <w:szCs w:val="20"/>
              </w:rPr>
            </w:pPr>
            <w:r w:rsidRPr="00C343C0">
              <w:rPr>
                <w:sz w:val="20"/>
                <w:szCs w:val="20"/>
              </w:rPr>
              <w:t>Opatrunek parafinowy</w:t>
            </w:r>
          </w:p>
          <w:p w:rsidR="00C16FF3" w:rsidRPr="00C343C0" w:rsidRDefault="00C16FF3" w:rsidP="00C16FF3">
            <w:pPr>
              <w:pStyle w:val="Standard"/>
              <w:ind w:right="23"/>
              <w:rPr>
                <w:sz w:val="20"/>
                <w:szCs w:val="20"/>
              </w:rPr>
            </w:pPr>
            <w:r w:rsidRPr="00C343C0">
              <w:rPr>
                <w:sz w:val="20"/>
                <w:szCs w:val="20"/>
              </w:rPr>
              <w:t>5 x 5cm x 50szt.</w:t>
            </w:r>
          </w:p>
        </w:tc>
        <w:tc>
          <w:tcPr>
            <w:tcW w:w="1668" w:type="dxa"/>
            <w:tcBorders>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476" w:type="dxa"/>
            <w:tcBorders>
              <w:left w:val="single" w:sz="4" w:space="0" w:color="000000"/>
              <w:bottom w:val="single" w:sz="4" w:space="0" w:color="000000"/>
            </w:tcBorders>
            <w:shd w:val="clear" w:color="auto" w:fill="auto"/>
          </w:tcPr>
          <w:p w:rsidR="00C16FF3" w:rsidRDefault="00C16FF3" w:rsidP="00C16FF3">
            <w:pPr>
              <w:pStyle w:val="Standard"/>
              <w:snapToGrid w:val="0"/>
              <w:ind w:right="23"/>
              <w:jc w:val="center"/>
              <w:rPr>
                <w:lang w:val="en-US"/>
              </w:rPr>
            </w:pPr>
            <w:r>
              <w:rPr>
                <w:lang w:val="en-US"/>
              </w:rPr>
              <w:t>100</w:t>
            </w:r>
          </w:p>
        </w:tc>
        <w:tc>
          <w:tcPr>
            <w:tcW w:w="1200" w:type="dxa"/>
            <w:tcBorders>
              <w:left w:val="single" w:sz="4" w:space="0" w:color="000000"/>
              <w:bottom w:val="single" w:sz="4" w:space="0" w:color="000000"/>
            </w:tcBorders>
            <w:shd w:val="clear" w:color="auto" w:fill="auto"/>
          </w:tcPr>
          <w:p w:rsidR="00C16FF3" w:rsidRPr="000E3276" w:rsidRDefault="00C16FF3" w:rsidP="00C16FF3">
            <w:pPr>
              <w:snapToGrid w:val="0"/>
              <w:jc w:val="center"/>
              <w:rPr>
                <w:sz w:val="20"/>
              </w:rPr>
            </w:pPr>
            <w:r w:rsidRPr="000E3276">
              <w:rPr>
                <w:sz w:val="20"/>
              </w:rPr>
              <w:t xml:space="preserve"> op</w:t>
            </w:r>
          </w:p>
        </w:tc>
        <w:tc>
          <w:tcPr>
            <w:tcW w:w="1464"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r w:rsidR="00C16FF3" w:rsidRPr="000E3276" w:rsidTr="00363594">
        <w:trPr>
          <w:trHeight w:val="239"/>
        </w:trPr>
        <w:tc>
          <w:tcPr>
            <w:tcW w:w="10836" w:type="dxa"/>
            <w:gridSpan w:val="7"/>
            <w:tcBorders>
              <w:top w:val="single" w:sz="4" w:space="0" w:color="000000"/>
              <w:left w:val="single" w:sz="4" w:space="0" w:color="000000"/>
              <w:bottom w:val="single" w:sz="4" w:space="0" w:color="000000"/>
            </w:tcBorders>
            <w:shd w:val="clear" w:color="auto" w:fill="auto"/>
            <w:vAlign w:val="center"/>
          </w:tcPr>
          <w:p w:rsidR="00C16FF3" w:rsidRPr="00C343C0" w:rsidRDefault="00C16FF3" w:rsidP="00C343C0">
            <w:pPr>
              <w:snapToGrid w:val="0"/>
              <w:jc w:val="center"/>
              <w:rPr>
                <w:b/>
                <w:sz w:val="20"/>
              </w:rPr>
            </w:pPr>
            <w:r w:rsidRPr="000E3276">
              <w:rPr>
                <w:b/>
                <w:sz w:val="20"/>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tcPr>
          <w:p w:rsidR="00C16FF3" w:rsidRPr="000E3276" w:rsidRDefault="00C16FF3" w:rsidP="00C16FF3">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16FF3" w:rsidRPr="000E3276" w:rsidRDefault="00C16FF3" w:rsidP="00C16FF3">
            <w:pPr>
              <w:snapToGrid w:val="0"/>
              <w:jc w:val="center"/>
              <w:rPr>
                <w:sz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FF3" w:rsidRPr="000E3276" w:rsidRDefault="00C16FF3" w:rsidP="00C16FF3">
            <w:pPr>
              <w:snapToGrid w:val="0"/>
              <w:jc w:val="center"/>
              <w:rPr>
                <w:sz w:val="20"/>
              </w:rPr>
            </w:pPr>
          </w:p>
        </w:tc>
      </w:tr>
    </w:tbl>
    <w:p w:rsidR="00C16FF3" w:rsidRPr="00C16FF3" w:rsidRDefault="00C16FF3" w:rsidP="00C16FF3">
      <w:r w:rsidRPr="000E3276">
        <w:t xml:space="preserve">  Słownie wartość brutto ogółem .................................................................................................................................................</w:t>
      </w:r>
      <w:r>
        <w:t>.......................</w:t>
      </w:r>
    </w:p>
    <w:p w:rsidR="00C16FF3" w:rsidRPr="000E3276" w:rsidRDefault="00C16FF3" w:rsidP="00C16FF3">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C16FF3" w:rsidRPr="000E3276" w:rsidRDefault="00C16FF3" w:rsidP="00C16FF3">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2B1BE7" w:rsidRDefault="002B1BE7" w:rsidP="002B1BE7">
      <w:pPr>
        <w:jc w:val="right"/>
        <w:rPr>
          <w:b/>
          <w:sz w:val="28"/>
          <w:szCs w:val="28"/>
        </w:rPr>
      </w:pPr>
      <w:r>
        <w:rPr>
          <w:b/>
          <w:sz w:val="28"/>
          <w:szCs w:val="28"/>
        </w:rPr>
        <w:lastRenderedPageBreak/>
        <w:t>Załącznik Nr 2/10</w:t>
      </w:r>
    </w:p>
    <w:p w:rsidR="002B1BE7" w:rsidRPr="004B2DD2" w:rsidRDefault="002B1BE7" w:rsidP="002B1BE7">
      <w:pPr>
        <w:jc w:val="right"/>
        <w:rPr>
          <w:b/>
          <w:sz w:val="28"/>
        </w:rPr>
      </w:pPr>
      <w:r>
        <w:rPr>
          <w:b/>
          <w:sz w:val="28"/>
        </w:rPr>
        <w:t>do SIWZ Nr W.Sz.Z: TZ-280-70/18</w:t>
      </w:r>
    </w:p>
    <w:p w:rsidR="002B1BE7" w:rsidRPr="002B1BE7" w:rsidRDefault="002B1BE7" w:rsidP="002B1BE7">
      <w:pPr>
        <w:pStyle w:val="Nagwek3"/>
        <w:autoSpaceDN/>
        <w:spacing w:line="240" w:lineRule="auto"/>
        <w:jc w:val="center"/>
        <w:textAlignment w:val="auto"/>
      </w:pPr>
      <w:r>
        <w:rPr>
          <w:sz w:val="24"/>
        </w:rPr>
        <w:t xml:space="preserve">Specyfikacja asortymentowo-ilościowo- cenowa </w:t>
      </w:r>
      <w:r w:rsidR="00987A2E" w:rsidRPr="002A5B08">
        <w:rPr>
          <w:sz w:val="20"/>
          <w:szCs w:val="20"/>
        </w:rPr>
        <w:t xml:space="preserve">i </w:t>
      </w:r>
      <w:r w:rsidR="00987A2E" w:rsidRPr="002A5B08">
        <w:rPr>
          <w:rFonts w:eastAsia="Lucida Sans Unicode"/>
          <w:color w:val="000000"/>
          <w:sz w:val="20"/>
          <w:szCs w:val="20"/>
          <w:lang w:bidi="en-US"/>
        </w:rPr>
        <w:t>standardy jakościowe odnoszące się     do wszystkich istotnych cech przedmiotu zamówienia</w:t>
      </w:r>
      <w:r w:rsidR="00987A2E" w:rsidRPr="002A5B08">
        <w:rPr>
          <w:sz w:val="20"/>
          <w:szCs w:val="20"/>
        </w:rPr>
        <w:t xml:space="preserve"> </w:t>
      </w:r>
      <w:r>
        <w:rPr>
          <w:sz w:val="24"/>
        </w:rPr>
        <w:t>– Zadanie Nr 10</w:t>
      </w:r>
    </w:p>
    <w:tbl>
      <w:tblPr>
        <w:tblW w:w="15451" w:type="dxa"/>
        <w:tblInd w:w="-459" w:type="dxa"/>
        <w:tblLayout w:type="fixed"/>
        <w:tblLook w:val="0000" w:firstRow="0" w:lastRow="0" w:firstColumn="0" w:lastColumn="0" w:noHBand="0" w:noVBand="0"/>
      </w:tblPr>
      <w:tblGrid>
        <w:gridCol w:w="567"/>
        <w:gridCol w:w="5557"/>
        <w:gridCol w:w="1389"/>
        <w:gridCol w:w="29"/>
        <w:gridCol w:w="1276"/>
        <w:gridCol w:w="1134"/>
        <w:gridCol w:w="1417"/>
        <w:gridCol w:w="851"/>
        <w:gridCol w:w="992"/>
        <w:gridCol w:w="963"/>
        <w:gridCol w:w="1276"/>
      </w:tblGrid>
      <w:tr w:rsidR="00677712" w:rsidRPr="000E3276" w:rsidTr="00677712">
        <w:trPr>
          <w:trHeight w:val="897"/>
        </w:trPr>
        <w:tc>
          <w:tcPr>
            <w:tcW w:w="567" w:type="dxa"/>
            <w:tcBorders>
              <w:top w:val="single" w:sz="4" w:space="0" w:color="000000"/>
              <w:left w:val="single" w:sz="4" w:space="0" w:color="000000"/>
              <w:bottom w:val="single" w:sz="4" w:space="0" w:color="000000"/>
            </w:tcBorders>
            <w:shd w:val="clear" w:color="auto" w:fill="auto"/>
          </w:tcPr>
          <w:p w:rsidR="00677712" w:rsidRPr="000E3276" w:rsidRDefault="00677712" w:rsidP="00677712">
            <w:pPr>
              <w:snapToGrid w:val="0"/>
              <w:rPr>
                <w:b/>
                <w:sz w:val="20"/>
              </w:rPr>
            </w:pPr>
            <w:r w:rsidRPr="000E3276">
              <w:rPr>
                <w:b/>
                <w:sz w:val="20"/>
              </w:rPr>
              <w:t>Lp.</w:t>
            </w:r>
          </w:p>
        </w:tc>
        <w:tc>
          <w:tcPr>
            <w:tcW w:w="5557" w:type="dxa"/>
            <w:tcBorders>
              <w:top w:val="single" w:sz="4" w:space="0" w:color="000000"/>
              <w:left w:val="single" w:sz="4" w:space="0" w:color="000000"/>
              <w:bottom w:val="single" w:sz="4" w:space="0" w:color="000000"/>
            </w:tcBorders>
            <w:shd w:val="clear" w:color="auto" w:fill="auto"/>
            <w:vAlign w:val="center"/>
          </w:tcPr>
          <w:p w:rsidR="00677712" w:rsidRPr="000E3276" w:rsidRDefault="00677712" w:rsidP="00677712">
            <w:pPr>
              <w:snapToGrid w:val="0"/>
              <w:jc w:val="center"/>
              <w:rPr>
                <w:b/>
                <w:sz w:val="20"/>
              </w:rPr>
            </w:pPr>
            <w:r w:rsidRPr="000E3276">
              <w:rPr>
                <w:b/>
                <w:sz w:val="20"/>
              </w:rPr>
              <w:t>Przedmiot zamówienia</w:t>
            </w:r>
          </w:p>
        </w:tc>
        <w:tc>
          <w:tcPr>
            <w:tcW w:w="1418" w:type="dxa"/>
            <w:gridSpan w:val="2"/>
            <w:tcBorders>
              <w:top w:val="single" w:sz="4" w:space="0" w:color="000000"/>
              <w:left w:val="single" w:sz="4" w:space="0" w:color="000000"/>
              <w:bottom w:val="single" w:sz="4" w:space="0" w:color="000000"/>
            </w:tcBorders>
            <w:shd w:val="clear" w:color="auto" w:fill="auto"/>
          </w:tcPr>
          <w:p w:rsidR="00677712" w:rsidRDefault="00677712" w:rsidP="00677712">
            <w:pPr>
              <w:snapToGrid w:val="0"/>
              <w:spacing w:after="0"/>
              <w:rPr>
                <w:b/>
                <w:sz w:val="20"/>
              </w:rPr>
            </w:pPr>
            <w:r>
              <w:rPr>
                <w:b/>
                <w:sz w:val="20"/>
              </w:rPr>
              <w:t xml:space="preserve">  </w:t>
            </w:r>
            <w:r w:rsidRPr="000E3276">
              <w:rPr>
                <w:b/>
                <w:sz w:val="20"/>
              </w:rPr>
              <w:t xml:space="preserve">Nazwa </w:t>
            </w:r>
            <w:r>
              <w:rPr>
                <w:b/>
                <w:sz w:val="20"/>
              </w:rPr>
              <w:t>producenta/</w:t>
            </w:r>
          </w:p>
          <w:p w:rsidR="00677712" w:rsidRDefault="00677712" w:rsidP="00677712">
            <w:pPr>
              <w:snapToGrid w:val="0"/>
              <w:spacing w:after="0"/>
              <w:jc w:val="center"/>
              <w:rPr>
                <w:b/>
                <w:sz w:val="20"/>
              </w:rPr>
            </w:pPr>
            <w:r>
              <w:rPr>
                <w:b/>
                <w:sz w:val="20"/>
              </w:rPr>
              <w:t xml:space="preserve">nazwa handlowa </w:t>
            </w:r>
            <w:r w:rsidRPr="000E3276">
              <w:rPr>
                <w:b/>
                <w:sz w:val="20"/>
              </w:rPr>
              <w:t xml:space="preserve">/ </w:t>
            </w:r>
          </w:p>
          <w:p w:rsidR="00677712" w:rsidRPr="000E3276" w:rsidRDefault="00677712" w:rsidP="00677712">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276" w:type="dxa"/>
            <w:tcBorders>
              <w:top w:val="single" w:sz="4" w:space="0" w:color="000000"/>
              <w:left w:val="single" w:sz="4" w:space="0" w:color="000000"/>
              <w:bottom w:val="single" w:sz="4" w:space="0" w:color="000000"/>
            </w:tcBorders>
            <w:shd w:val="clear" w:color="auto" w:fill="auto"/>
          </w:tcPr>
          <w:p w:rsidR="00677712" w:rsidRPr="000E3276" w:rsidRDefault="00677712" w:rsidP="00677712">
            <w:pPr>
              <w:snapToGrid w:val="0"/>
              <w:spacing w:after="0"/>
              <w:jc w:val="center"/>
              <w:rPr>
                <w:b/>
                <w:sz w:val="20"/>
              </w:rPr>
            </w:pPr>
            <w:r>
              <w:rPr>
                <w:b/>
                <w:sz w:val="20"/>
              </w:rPr>
              <w:t>Szacunkowa</w:t>
            </w:r>
            <w:r w:rsidRPr="000E3276">
              <w:rPr>
                <w:b/>
                <w:sz w:val="20"/>
              </w:rPr>
              <w:t xml:space="preserve"> ilość zamawiana </w:t>
            </w:r>
          </w:p>
          <w:p w:rsidR="00677712" w:rsidRPr="000E3276" w:rsidRDefault="00677712" w:rsidP="00677712">
            <w:pPr>
              <w:snapToGrid w:val="0"/>
              <w:spacing w:after="0"/>
              <w:jc w:val="center"/>
              <w:rPr>
                <w:b/>
                <w:sz w:val="20"/>
              </w:rPr>
            </w:pPr>
            <w:r w:rsidRPr="000E3276">
              <w:rPr>
                <w:b/>
                <w:sz w:val="20"/>
              </w:rPr>
              <w:t xml:space="preserve">w skali </w:t>
            </w:r>
          </w:p>
          <w:p w:rsidR="00677712" w:rsidRPr="000E3276" w:rsidRDefault="00677712" w:rsidP="00677712">
            <w:pPr>
              <w:snapToGrid w:val="0"/>
              <w:spacing w:after="0"/>
              <w:jc w:val="center"/>
              <w:rPr>
                <w:b/>
                <w:sz w:val="20"/>
              </w:rPr>
            </w:pPr>
            <w:r w:rsidRPr="000E3276">
              <w:rPr>
                <w:b/>
                <w:sz w:val="20"/>
              </w:rPr>
              <w:t>12 miesięcy</w:t>
            </w:r>
          </w:p>
        </w:tc>
        <w:tc>
          <w:tcPr>
            <w:tcW w:w="1134" w:type="dxa"/>
            <w:tcBorders>
              <w:top w:val="single" w:sz="4" w:space="0" w:color="000000"/>
              <w:left w:val="single" w:sz="4" w:space="0" w:color="000000"/>
              <w:bottom w:val="single" w:sz="4" w:space="0" w:color="000000"/>
            </w:tcBorders>
            <w:shd w:val="clear" w:color="auto" w:fill="auto"/>
          </w:tcPr>
          <w:p w:rsidR="00677712" w:rsidRPr="000E3276" w:rsidRDefault="00677712" w:rsidP="00677712">
            <w:pPr>
              <w:snapToGrid w:val="0"/>
              <w:jc w:val="center"/>
              <w:rPr>
                <w:b/>
                <w:sz w:val="20"/>
              </w:rPr>
            </w:pPr>
            <w:r w:rsidRPr="000E3276">
              <w:rPr>
                <w:b/>
                <w:sz w:val="20"/>
              </w:rPr>
              <w:t>Jednostka miary</w:t>
            </w:r>
          </w:p>
        </w:tc>
        <w:tc>
          <w:tcPr>
            <w:tcW w:w="1417" w:type="dxa"/>
            <w:tcBorders>
              <w:top w:val="single" w:sz="4" w:space="0" w:color="000000"/>
              <w:left w:val="single" w:sz="4" w:space="0" w:color="000000"/>
              <w:bottom w:val="single" w:sz="4" w:space="0" w:color="000000"/>
            </w:tcBorders>
            <w:shd w:val="clear" w:color="auto" w:fill="auto"/>
          </w:tcPr>
          <w:p w:rsidR="00677712" w:rsidRPr="000E3276" w:rsidRDefault="00677712" w:rsidP="00677712">
            <w:pPr>
              <w:snapToGrid w:val="0"/>
              <w:jc w:val="center"/>
              <w:rPr>
                <w:b/>
                <w:sz w:val="20"/>
              </w:rPr>
            </w:pPr>
            <w:r w:rsidRPr="000E3276">
              <w:rPr>
                <w:b/>
                <w:sz w:val="20"/>
              </w:rPr>
              <w:t>Cena jednostkowa netto za j.m.</w:t>
            </w:r>
          </w:p>
        </w:tc>
        <w:tc>
          <w:tcPr>
            <w:tcW w:w="851" w:type="dxa"/>
            <w:tcBorders>
              <w:top w:val="single" w:sz="4" w:space="0" w:color="000000"/>
              <w:left w:val="single" w:sz="4" w:space="0" w:color="000000"/>
              <w:bottom w:val="single" w:sz="4" w:space="0" w:color="000000"/>
            </w:tcBorders>
            <w:shd w:val="clear" w:color="auto" w:fill="auto"/>
          </w:tcPr>
          <w:p w:rsidR="00677712" w:rsidRPr="000E3276" w:rsidRDefault="00677712" w:rsidP="00677712">
            <w:pPr>
              <w:snapToGrid w:val="0"/>
              <w:jc w:val="center"/>
              <w:rPr>
                <w:b/>
                <w:sz w:val="20"/>
              </w:rPr>
            </w:pPr>
            <w:r w:rsidRPr="000E3276">
              <w:rPr>
                <w:b/>
                <w:sz w:val="20"/>
              </w:rPr>
              <w:t>Stawka podatku VAT</w:t>
            </w:r>
          </w:p>
        </w:tc>
        <w:tc>
          <w:tcPr>
            <w:tcW w:w="992" w:type="dxa"/>
            <w:tcBorders>
              <w:top w:val="single" w:sz="4" w:space="0" w:color="000000"/>
              <w:left w:val="single" w:sz="4" w:space="0" w:color="000000"/>
              <w:bottom w:val="single" w:sz="4" w:space="0" w:color="000000"/>
            </w:tcBorders>
            <w:shd w:val="clear" w:color="auto" w:fill="auto"/>
          </w:tcPr>
          <w:p w:rsidR="00677712" w:rsidRPr="000E3276" w:rsidRDefault="00677712" w:rsidP="00677712">
            <w:pPr>
              <w:snapToGrid w:val="0"/>
              <w:jc w:val="center"/>
              <w:rPr>
                <w:b/>
                <w:sz w:val="20"/>
              </w:rPr>
            </w:pPr>
            <w:r w:rsidRPr="000E3276">
              <w:rPr>
                <w:b/>
                <w:sz w:val="20"/>
              </w:rPr>
              <w:t>Wartość netto</w:t>
            </w:r>
          </w:p>
          <w:p w:rsidR="00677712" w:rsidRPr="000E3276" w:rsidRDefault="00677712" w:rsidP="00677712">
            <w:pPr>
              <w:snapToGrid w:val="0"/>
              <w:jc w:val="center"/>
              <w:rPr>
                <w:b/>
                <w:sz w:val="20"/>
              </w:rPr>
            </w:pPr>
            <w:r w:rsidRPr="000E3276">
              <w:rPr>
                <w:b/>
                <w:sz w:val="20"/>
              </w:rPr>
              <w:t>ogółem</w:t>
            </w:r>
          </w:p>
        </w:tc>
        <w:tc>
          <w:tcPr>
            <w:tcW w:w="963" w:type="dxa"/>
            <w:tcBorders>
              <w:top w:val="single" w:sz="4" w:space="0" w:color="000000"/>
              <w:left w:val="single" w:sz="4" w:space="0" w:color="000000"/>
              <w:bottom w:val="single" w:sz="4" w:space="0" w:color="000000"/>
            </w:tcBorders>
            <w:shd w:val="clear" w:color="auto" w:fill="auto"/>
          </w:tcPr>
          <w:p w:rsidR="00677712" w:rsidRPr="000E3276" w:rsidRDefault="00677712" w:rsidP="00677712">
            <w:pPr>
              <w:snapToGrid w:val="0"/>
              <w:jc w:val="center"/>
              <w:rPr>
                <w:b/>
                <w:sz w:val="20"/>
              </w:rPr>
            </w:pPr>
            <w:r w:rsidRPr="000E3276">
              <w:rPr>
                <w:b/>
                <w:sz w:val="20"/>
              </w:rPr>
              <w:t xml:space="preserve">Wartość </w:t>
            </w:r>
          </w:p>
          <w:p w:rsidR="00677712" w:rsidRPr="000E3276" w:rsidRDefault="00677712" w:rsidP="00677712">
            <w:pPr>
              <w:jc w:val="center"/>
              <w:rPr>
                <w:b/>
                <w:sz w:val="20"/>
              </w:rPr>
            </w:pPr>
            <w:r w:rsidRPr="000E3276">
              <w:rPr>
                <w:b/>
                <w:sz w:val="20"/>
              </w:rPr>
              <w:t>VAT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77712" w:rsidRPr="000E3276" w:rsidRDefault="00677712" w:rsidP="00677712">
            <w:pPr>
              <w:snapToGrid w:val="0"/>
              <w:jc w:val="center"/>
              <w:rPr>
                <w:b/>
                <w:sz w:val="20"/>
              </w:rPr>
            </w:pPr>
            <w:r w:rsidRPr="000E3276">
              <w:rPr>
                <w:b/>
                <w:sz w:val="20"/>
              </w:rPr>
              <w:t xml:space="preserve">Wartość brutto ogółem </w:t>
            </w:r>
          </w:p>
        </w:tc>
      </w:tr>
      <w:tr w:rsidR="00363594" w:rsidRPr="000E3276" w:rsidTr="00677712">
        <w:trPr>
          <w:trHeight w:val="441"/>
        </w:trPr>
        <w:tc>
          <w:tcPr>
            <w:tcW w:w="567" w:type="dxa"/>
            <w:tcBorders>
              <w:top w:val="single" w:sz="4" w:space="0" w:color="000000"/>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Sterylny, przezroczysty, półprzepuszczalny opatrunek do</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mocowania kaniul obwodowych, wzmocnienie</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włókniną w części obejmującej kaniulę, ramka ułatwiająca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aplikację,  proste wycięcie na port pionowy, zaokrąglone</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brzegi, metka do oznaczenia, 2 włókninowe paski</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mocujące, rozmiar 7 x 8,5 cm odporny na działanie</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środków dezynfekcyjnych zawierających alkohol,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klej akrylowy równomiernie naniesiony na całej</w:t>
            </w:r>
          </w:p>
          <w:p w:rsid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powierzchni przylepnej, niepylące, nierwące się w </w:t>
            </w:r>
          </w:p>
          <w:p w:rsidR="00677712" w:rsidRDefault="00363594" w:rsidP="00363594">
            <w:pPr>
              <w:pStyle w:val="Standard"/>
              <w:snapToGrid w:val="0"/>
              <w:ind w:right="-1057"/>
              <w:jc w:val="both"/>
              <w:rPr>
                <w:rFonts w:cs="Times New Roman"/>
                <w:sz w:val="20"/>
                <w:szCs w:val="20"/>
              </w:rPr>
            </w:pPr>
            <w:r w:rsidRPr="00677712">
              <w:rPr>
                <w:rFonts w:cs="Times New Roman"/>
                <w:sz w:val="20"/>
                <w:szCs w:val="20"/>
              </w:rPr>
              <w:t>kierunku otwarcia opakowania</w:t>
            </w:r>
            <w:r w:rsidR="00677712">
              <w:rPr>
                <w:rFonts w:cs="Times New Roman"/>
                <w:sz w:val="20"/>
                <w:szCs w:val="20"/>
              </w:rPr>
              <w:t xml:space="preserve"> </w:t>
            </w:r>
            <w:r w:rsidRPr="00677712">
              <w:rPr>
                <w:rFonts w:cs="Times New Roman"/>
                <w:sz w:val="20"/>
                <w:szCs w:val="20"/>
              </w:rPr>
              <w:t xml:space="preserve">z polietylenu typu folia-folia o </w:t>
            </w:r>
          </w:p>
          <w:p w:rsid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wysokiej gestości </w:t>
            </w:r>
            <w:r w:rsidR="00677712">
              <w:rPr>
                <w:rFonts w:cs="Times New Roman"/>
                <w:sz w:val="20"/>
                <w:szCs w:val="20"/>
              </w:rPr>
              <w:t xml:space="preserve"> </w:t>
            </w:r>
            <w:r w:rsidRPr="00677712">
              <w:rPr>
                <w:rFonts w:cs="Times New Roman"/>
                <w:sz w:val="20"/>
                <w:szCs w:val="20"/>
              </w:rPr>
              <w:t xml:space="preserve">zapewniajace sterylną powierzchnie dla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odłożenia</w:t>
            </w:r>
            <w:r w:rsidR="00677712">
              <w:rPr>
                <w:rFonts w:cs="Times New Roman"/>
                <w:sz w:val="20"/>
                <w:szCs w:val="20"/>
              </w:rPr>
              <w:t xml:space="preserve"> </w:t>
            </w:r>
            <w:r w:rsidRPr="00677712">
              <w:rPr>
                <w:rFonts w:cs="Times New Roman"/>
                <w:sz w:val="20"/>
                <w:szCs w:val="20"/>
              </w:rPr>
              <w:t xml:space="preserve">opatrunku po otwarciu opakowania. </w:t>
            </w:r>
          </w:p>
          <w:p w:rsidR="00363594" w:rsidRPr="00677712" w:rsidRDefault="00363594" w:rsidP="00363594">
            <w:pPr>
              <w:pStyle w:val="Standard"/>
              <w:snapToGrid w:val="0"/>
              <w:ind w:right="-1057"/>
              <w:jc w:val="both"/>
              <w:rPr>
                <w:rFonts w:cs="Times New Roman"/>
                <w:sz w:val="20"/>
                <w:szCs w:val="20"/>
              </w:rPr>
            </w:pPr>
          </w:p>
        </w:tc>
        <w:tc>
          <w:tcPr>
            <w:tcW w:w="1389" w:type="dxa"/>
            <w:tcBorders>
              <w:top w:val="single" w:sz="4" w:space="0" w:color="000000"/>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150000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top w:val="single" w:sz="4" w:space="0" w:color="000000"/>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top w:val="single" w:sz="4" w:space="0" w:color="000000"/>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2</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Sterylny przezroczysty półprzepuszczalny opatrunek do</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mocowania kaniul obwodowych o wysokiej</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przylepności i przepuszczalności dla pary wodnej,</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podwójny klej na części włókninowej i foliowej, klej</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akrylowy naniesiony w sposób  nierównomierny,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gwarantujący wysoką przepuszczalność dla pary wodnej</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lastRenderedPageBreak/>
              <w:t>wzmocnienie włókniną obrzeża opatrunku z 3 stron,</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obrzeże z drobnymi poprzecznymi nacięciami, ramka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ułatwiająca aplikację 1 ręką, proste wycięcie na port</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 pionowy, zaokrąglone brzegi, 2 włókninowe paski</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mocujące łatwo odklejane od opatrunku i kaniul z</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laminowanej mocnej rozciągliwej włókniny, laminowana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 metka do oznaczenia, rozmiar 7 x 8 cm, przezroczyste</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okno, odporny na działanie środków dezynfekcyjnych</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 zawierających alkohol, szybka aplikacja w 2 krokach</w:t>
            </w:r>
          </w:p>
          <w:p w:rsid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(papier zabezpieczający i ramka) niepylące, nierwące się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w kierunku otwarcia opakowania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z polietylenu typu folia-folia o wysokiej gestości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zapewniajace sterylną powierzchnie dla odłożenia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opatrunku po otwarciu opakowania. </w:t>
            </w:r>
          </w:p>
          <w:p w:rsidR="00363594" w:rsidRPr="00677712" w:rsidRDefault="00363594" w:rsidP="00363594">
            <w:pPr>
              <w:pStyle w:val="Standard"/>
              <w:snapToGrid w:val="0"/>
              <w:ind w:right="-1057"/>
              <w:jc w:val="both"/>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20000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3</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Przezroczysty opatrunek z PU do kaniul obwodowych,</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6 x 7 cm z wycięciem, z ramką i metka do oznaczenia,</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odporny na działanie środków dezynfekcyjnych</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zawierających alkohol, Opakowania typu folia-folia. </w:t>
            </w:r>
          </w:p>
          <w:p w:rsidR="00363594" w:rsidRPr="00677712" w:rsidRDefault="00363594" w:rsidP="00363594">
            <w:pPr>
              <w:pStyle w:val="Standard"/>
              <w:snapToGrid w:val="0"/>
              <w:ind w:right="-1057"/>
              <w:jc w:val="both"/>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6000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4</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Sterylny przezroczysty półprzepuszczalny opatrunek do</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mocowania kaniul obwodowych u dzieci, wzmocnienie</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włókniną w części obejmującej kaniulę, ramka ułatwiająca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aplikację,  proste wycięcie na port pionowy, zaokrąglone</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brzegi, 2 włókninowe paski mocujące, rozmiar 5 x 5,7cm,</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odporny na działanie środków dezynfekcyjnych</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zawierających alkohol, klej akrylowy równomiernie</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naniesiony na całej powierzchni przylepnej,niepylące, nierwące się w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kierunku otwarcia opakowania z polietylenu typu folia-folia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o wysokiej gestości zapewniajace sterylną powierzchnie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dla odłożenia opatrunku po otwarciu opakowania. </w:t>
            </w:r>
          </w:p>
          <w:p w:rsidR="00363594" w:rsidRPr="00677712" w:rsidRDefault="00363594" w:rsidP="00363594">
            <w:pPr>
              <w:pStyle w:val="Standard"/>
              <w:snapToGrid w:val="0"/>
              <w:ind w:right="-1057"/>
              <w:jc w:val="both"/>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12000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5</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Bakteriobójczy przylepny opatrunek z PU do cewników</w:t>
            </w:r>
          </w:p>
          <w:p w:rsidR="00677712" w:rsidRDefault="00363594" w:rsidP="00363594">
            <w:pPr>
              <w:pStyle w:val="Standard"/>
              <w:snapToGrid w:val="0"/>
              <w:ind w:right="-1057"/>
              <w:rPr>
                <w:rFonts w:cs="Times New Roman"/>
                <w:sz w:val="20"/>
                <w:szCs w:val="20"/>
              </w:rPr>
            </w:pPr>
            <w:r w:rsidRPr="00677712">
              <w:rPr>
                <w:rFonts w:cs="Times New Roman"/>
                <w:sz w:val="20"/>
                <w:szCs w:val="20"/>
              </w:rPr>
              <w:t xml:space="preserve">centralnych z hydrożelem zawierającym 2% glukonian </w:t>
            </w:r>
          </w:p>
          <w:p w:rsidR="00677712" w:rsidRDefault="00363594" w:rsidP="00363594">
            <w:pPr>
              <w:pStyle w:val="Standard"/>
              <w:snapToGrid w:val="0"/>
              <w:ind w:right="-1057"/>
              <w:rPr>
                <w:rFonts w:cs="Times New Roman"/>
                <w:sz w:val="20"/>
                <w:szCs w:val="20"/>
              </w:rPr>
            </w:pPr>
            <w:r w:rsidRPr="00677712">
              <w:rPr>
                <w:rFonts w:cs="Times New Roman"/>
                <w:sz w:val="20"/>
                <w:szCs w:val="20"/>
              </w:rPr>
              <w:t>chlorheksydyny o natychmiastowym działaniu po aplikacji.</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 xml:space="preserve"> Przezroczysty, z wycięciem, ze wzmocnionym włókniną od</w:t>
            </w:r>
          </w:p>
          <w:p w:rsidR="00677712" w:rsidRDefault="00363594" w:rsidP="00363594">
            <w:pPr>
              <w:pStyle w:val="Standard"/>
              <w:snapToGrid w:val="0"/>
              <w:ind w:right="-1057"/>
              <w:rPr>
                <w:rFonts w:cs="Times New Roman"/>
                <w:sz w:val="20"/>
                <w:szCs w:val="20"/>
              </w:rPr>
            </w:pPr>
            <w:r w:rsidRPr="00677712">
              <w:rPr>
                <w:rFonts w:cs="Times New Roman"/>
                <w:sz w:val="20"/>
                <w:szCs w:val="20"/>
              </w:rPr>
              <w:t xml:space="preserve">spodu obrzeżem, 8,5 x 11,5 cm, 2 szerokie min. 2,5 – 3,5 cm </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aplikatory, z ramką, metką i 2 paskami mocującymi, klej</w:t>
            </w:r>
          </w:p>
          <w:p w:rsidR="00677712" w:rsidRDefault="00363594" w:rsidP="00363594">
            <w:pPr>
              <w:pStyle w:val="Standard"/>
              <w:snapToGrid w:val="0"/>
              <w:ind w:right="-1057"/>
              <w:rPr>
                <w:rFonts w:cs="Times New Roman"/>
                <w:sz w:val="20"/>
                <w:szCs w:val="20"/>
              </w:rPr>
            </w:pPr>
            <w:r w:rsidRPr="00677712">
              <w:rPr>
                <w:rFonts w:cs="Times New Roman"/>
                <w:sz w:val="20"/>
                <w:szCs w:val="20"/>
              </w:rPr>
              <w:t xml:space="preserve">akrylowy naniesiony ze wzorem siateczki dla wysokiej </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lastRenderedPageBreak/>
              <w:t xml:space="preserve">przepuszczalności pary wodnej,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Opakowania typu folia-folia. Potwierdzona klinicznie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RBK redukcja zakażeń odcewnikowych.</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6</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Bakteriobójczy opatrunek do mocowania cewników</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centralnych z hydrożelem zawierającym 2% glukonian chlorheksydyny. Opatrunek sterylny, wykonany z folii</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poliuretanowej ze wzmocnionym rozciągliwą włókniną</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obrzeżem i wycięciem obejmującym cewnik. Hydrożel w</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rozmiarze 2x2-2,5 cm, przezierny, absorbujący krew</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i wydzielinę. Ramka ułatwiająca aplikację, metka do</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oznaczenia, 2 włókninowe paski mocujące,</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rozmiar 7x8,5 cm z okienkiem wypełnionym folią, odporny</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na działanie środków dezynfekcyjnych zawierających</w:t>
            </w:r>
          </w:p>
          <w:p w:rsidR="00363594" w:rsidRPr="00677712" w:rsidRDefault="00363594" w:rsidP="00363594">
            <w:pPr>
              <w:pStyle w:val="Standard"/>
              <w:tabs>
                <w:tab w:val="left" w:pos="8640"/>
              </w:tabs>
              <w:snapToGrid w:val="0"/>
              <w:ind w:right="-1057"/>
              <w:rPr>
                <w:rFonts w:cs="Times New Roman"/>
                <w:sz w:val="20"/>
                <w:szCs w:val="20"/>
              </w:rPr>
            </w:pPr>
            <w:r w:rsidRPr="00677712">
              <w:rPr>
                <w:rFonts w:cs="Times New Roman"/>
                <w:sz w:val="20"/>
                <w:szCs w:val="20"/>
              </w:rPr>
              <w:t>alkohol, klej akrylowy naniesiony ze wzorem siateczki</w:t>
            </w:r>
          </w:p>
          <w:p w:rsidR="00363594" w:rsidRPr="00677712" w:rsidRDefault="00363594" w:rsidP="00677712">
            <w:pPr>
              <w:pStyle w:val="Standard"/>
              <w:tabs>
                <w:tab w:val="left" w:pos="8640"/>
              </w:tabs>
              <w:snapToGrid w:val="0"/>
              <w:ind w:right="-1057"/>
              <w:rPr>
                <w:rFonts w:cs="Times New Roman"/>
                <w:sz w:val="20"/>
                <w:szCs w:val="20"/>
              </w:rPr>
            </w:pPr>
            <w:r w:rsidRPr="00677712">
              <w:rPr>
                <w:rFonts w:cs="Times New Roman"/>
                <w:sz w:val="20"/>
                <w:szCs w:val="20"/>
              </w:rPr>
              <w:t xml:space="preserve">dla wysokiej przepuszczalności pary wodnej,  </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600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7</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ind w:right="-24"/>
              <w:rPr>
                <w:rFonts w:cs="Times New Roman"/>
                <w:sz w:val="20"/>
                <w:szCs w:val="20"/>
              </w:rPr>
            </w:pPr>
            <w:r w:rsidRPr="00677712">
              <w:rPr>
                <w:rFonts w:cs="Times New Roman"/>
                <w:sz w:val="20"/>
                <w:szCs w:val="20"/>
              </w:rPr>
              <w:t>Sterylny przezroczysty półprzepuszczalny opatrunek do mocowania cewników centralnych o wysokiej przylepności i przepuszczalności dla pary wodnej, podwójny klej na części włókninowej i foliowej, klej akrylowy naniesiony w sposób nierównomierny,</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wzmocnienie włókniną obrzeża opatrunku z 4 stron,</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obrzeże z drobnymi poprzecznymi nacięciami, ramka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ułatwiająca aplikację, proste wycięcie na port pionowy,</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zaokrąglone brzegi, 1 laminowany pasek i mocujący</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łatwo odklejalny od opatrunku i cewnika wykonany</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z mocnej rozciągliwej włókniny, laminowana metka do</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oznaczenia, rozmiar 8,5 x 11,5 cm, przezroczyste okno,</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odporny na działanie  środków dezynfekcyjnych</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zawierających alkohol, szybka aplikacja w 2 krokach</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(papier zabezpieczający i ramka),  niepylące, nierwące się w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kierunku otwarcia opakowania z polietylenu typu folia-folia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o wysokiej gestości zapewniajace sterylną powierzchnie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dla odłożenia opatrunku po otwarciu opakowania. </w:t>
            </w:r>
          </w:p>
          <w:p w:rsidR="00363594" w:rsidRPr="00677712" w:rsidRDefault="00363594" w:rsidP="00363594">
            <w:pPr>
              <w:pStyle w:val="Standard"/>
              <w:snapToGrid w:val="0"/>
              <w:ind w:right="-1057"/>
              <w:jc w:val="both"/>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8</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Sterylny przezroczysty półprzepuszczalny opatrunek do</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mocowania kaniul obwodowych, ramka otaczająca cały</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opatrunek, zaokrąglone brzegi, metka do oznaczenia,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rozmiar 6x7 cm, odporny na działanie środków</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dezynfekcyjnych zawierających alkohol, klej akrylowy</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lastRenderedPageBreak/>
              <w:t>naniesiony w siateczkę w sposób gwarantujący</w:t>
            </w:r>
          </w:p>
          <w:p w:rsidR="00677712" w:rsidRDefault="00363594" w:rsidP="00363594">
            <w:pPr>
              <w:pStyle w:val="Standard"/>
              <w:snapToGrid w:val="0"/>
              <w:ind w:right="-1057"/>
              <w:jc w:val="both"/>
              <w:rPr>
                <w:rFonts w:cs="Times New Roman"/>
                <w:sz w:val="20"/>
                <w:szCs w:val="20"/>
              </w:rPr>
            </w:pPr>
            <w:r w:rsidRPr="00677712">
              <w:rPr>
                <w:rFonts w:cs="Times New Roman"/>
                <w:sz w:val="20"/>
                <w:szCs w:val="20"/>
              </w:rPr>
              <w:t>wysoką przepuszczalność dla pary wodnej, niepylące, nierwące się</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 w kierunku otwarcia opakowania z polietylenu typu folia-folia</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o wysokiej gestości zapewniajace sterylną powierzchnie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dla odłożenia opatrunku po otwarciu opakowania. </w:t>
            </w:r>
          </w:p>
          <w:p w:rsidR="00363594" w:rsidRPr="00677712" w:rsidRDefault="00363594" w:rsidP="00363594">
            <w:pPr>
              <w:pStyle w:val="Standard"/>
              <w:snapToGrid w:val="0"/>
              <w:ind w:right="-1057"/>
              <w:jc w:val="both"/>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lastRenderedPageBreak/>
              <w:t>5000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lastRenderedPageBreak/>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9</w:t>
            </w:r>
          </w:p>
        </w:tc>
        <w:tc>
          <w:tcPr>
            <w:tcW w:w="5557" w:type="dxa"/>
            <w:tcBorders>
              <w:top w:val="nil"/>
              <w:left w:val="single" w:sz="4" w:space="0" w:color="000000"/>
              <w:bottom w:val="single" w:sz="4" w:space="0" w:color="000000"/>
              <w:right w:val="nil"/>
            </w:tcBorders>
          </w:tcPr>
          <w:p w:rsidR="00677712" w:rsidRDefault="00363594" w:rsidP="00363594">
            <w:pPr>
              <w:pStyle w:val="Standard"/>
              <w:snapToGrid w:val="0"/>
              <w:ind w:right="-1057"/>
              <w:rPr>
                <w:rFonts w:cs="Times New Roman"/>
                <w:sz w:val="20"/>
                <w:szCs w:val="20"/>
              </w:rPr>
            </w:pPr>
            <w:r w:rsidRPr="00677712">
              <w:rPr>
                <w:rFonts w:cs="Times New Roman"/>
                <w:sz w:val="20"/>
                <w:szCs w:val="20"/>
              </w:rPr>
              <w:t xml:space="preserve">Poliuretanowy opatrunek wyspowy, z klejem akrylowym, </w:t>
            </w:r>
          </w:p>
          <w:p w:rsidR="00677712" w:rsidRDefault="00363594" w:rsidP="00363594">
            <w:pPr>
              <w:pStyle w:val="Standard"/>
              <w:snapToGrid w:val="0"/>
              <w:ind w:right="-1057"/>
              <w:rPr>
                <w:rFonts w:cs="Times New Roman"/>
                <w:sz w:val="20"/>
                <w:szCs w:val="20"/>
              </w:rPr>
            </w:pPr>
            <w:r w:rsidRPr="00677712">
              <w:rPr>
                <w:rFonts w:cs="Times New Roman"/>
                <w:sz w:val="20"/>
                <w:szCs w:val="20"/>
              </w:rPr>
              <w:t xml:space="preserve">przezroczysty z centralnie umieszczoną wkładką chłonną, </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wodoodporny, oddychający, z ramką do aseptycznej</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aplikacji, sterylny; rozmiar wkładki: 2,5 x 6 cm; rozmiar</w:t>
            </w:r>
          </w:p>
          <w:p w:rsidR="00677712" w:rsidRDefault="00363594" w:rsidP="00363594">
            <w:pPr>
              <w:pStyle w:val="Standard"/>
              <w:snapToGrid w:val="0"/>
              <w:ind w:right="-1057"/>
              <w:rPr>
                <w:rFonts w:cs="Times New Roman"/>
                <w:sz w:val="20"/>
                <w:szCs w:val="20"/>
              </w:rPr>
            </w:pPr>
            <w:r w:rsidRPr="00677712">
              <w:rPr>
                <w:rFonts w:cs="Times New Roman"/>
                <w:sz w:val="20"/>
                <w:szCs w:val="20"/>
              </w:rPr>
              <w:t xml:space="preserve">opatrunku: 6x10 cm, z wodoodpornym klejem akrylowym, </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równomiernie naniesionym na całej powierzchni, bez</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 xml:space="preserve">lateksu, kauczuku i tlenku cynku. </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10</w:t>
            </w:r>
          </w:p>
        </w:tc>
        <w:tc>
          <w:tcPr>
            <w:tcW w:w="5557" w:type="dxa"/>
            <w:tcBorders>
              <w:top w:val="nil"/>
              <w:left w:val="single" w:sz="4" w:space="0" w:color="000000"/>
              <w:bottom w:val="single" w:sz="4" w:space="0" w:color="000000"/>
              <w:right w:val="nil"/>
            </w:tcBorders>
          </w:tcPr>
          <w:p w:rsidR="00B47FB8" w:rsidRDefault="00363594" w:rsidP="00363594">
            <w:pPr>
              <w:pStyle w:val="Standard"/>
              <w:snapToGrid w:val="0"/>
              <w:ind w:right="-1057"/>
              <w:rPr>
                <w:rFonts w:cs="Times New Roman"/>
                <w:sz w:val="20"/>
                <w:szCs w:val="20"/>
              </w:rPr>
            </w:pPr>
            <w:r w:rsidRPr="00677712">
              <w:rPr>
                <w:rFonts w:cs="Times New Roman"/>
                <w:sz w:val="20"/>
                <w:szCs w:val="20"/>
              </w:rPr>
              <w:t xml:space="preserve">Poliuretanowy opatrunek wyspowy, z klejem akrylowym, </w:t>
            </w:r>
          </w:p>
          <w:p w:rsidR="00B47FB8" w:rsidRDefault="00363594" w:rsidP="00363594">
            <w:pPr>
              <w:pStyle w:val="Standard"/>
              <w:snapToGrid w:val="0"/>
              <w:ind w:right="-1057"/>
              <w:rPr>
                <w:rFonts w:cs="Times New Roman"/>
                <w:sz w:val="20"/>
                <w:szCs w:val="20"/>
              </w:rPr>
            </w:pPr>
            <w:r w:rsidRPr="00677712">
              <w:rPr>
                <w:rFonts w:cs="Times New Roman"/>
                <w:sz w:val="20"/>
                <w:szCs w:val="20"/>
              </w:rPr>
              <w:t>przezroczysty z centralnie umieszczoną wkładką chłonną,</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 xml:space="preserve"> wodoodporny, oddychający, z ramką do aseptycznej</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aplikacji, sterylny; rozmiar wkładki: 4,5 x 20 cm; rozmiar</w:t>
            </w:r>
          </w:p>
          <w:p w:rsidR="00B47FB8" w:rsidRDefault="00363594" w:rsidP="00363594">
            <w:pPr>
              <w:pStyle w:val="Standard"/>
              <w:snapToGrid w:val="0"/>
              <w:ind w:right="-1057"/>
              <w:rPr>
                <w:rFonts w:cs="Times New Roman"/>
                <w:sz w:val="20"/>
                <w:szCs w:val="20"/>
              </w:rPr>
            </w:pPr>
            <w:r w:rsidRPr="00677712">
              <w:rPr>
                <w:rFonts w:cs="Times New Roman"/>
                <w:sz w:val="20"/>
                <w:szCs w:val="20"/>
              </w:rPr>
              <w:t>opatrunku: 9x25 cm, z wodoodpornym klejem akrylowym,</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 xml:space="preserve"> równomiernie naniesionym na całej powierzchni, bez</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 xml:space="preserve">lateksu, kauczuku i tlenku cynku. </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11</w:t>
            </w:r>
          </w:p>
        </w:tc>
        <w:tc>
          <w:tcPr>
            <w:tcW w:w="5557" w:type="dxa"/>
            <w:tcBorders>
              <w:top w:val="nil"/>
              <w:left w:val="single" w:sz="4" w:space="0" w:color="000000"/>
              <w:bottom w:val="single" w:sz="4" w:space="0" w:color="000000"/>
              <w:right w:val="nil"/>
            </w:tcBorders>
          </w:tcPr>
          <w:p w:rsidR="00B47FB8" w:rsidRDefault="00363594" w:rsidP="00363594">
            <w:pPr>
              <w:pStyle w:val="Standard"/>
              <w:snapToGrid w:val="0"/>
              <w:ind w:right="-1057"/>
              <w:rPr>
                <w:rFonts w:cs="Times New Roman"/>
                <w:sz w:val="20"/>
                <w:szCs w:val="20"/>
              </w:rPr>
            </w:pPr>
            <w:r w:rsidRPr="00677712">
              <w:rPr>
                <w:rFonts w:cs="Times New Roman"/>
                <w:sz w:val="20"/>
                <w:szCs w:val="20"/>
              </w:rPr>
              <w:t xml:space="preserve">Poliuretanowy opatrunek wyspowy, z klejem akrylowym, </w:t>
            </w:r>
          </w:p>
          <w:p w:rsidR="00B47FB8" w:rsidRDefault="00363594" w:rsidP="00363594">
            <w:pPr>
              <w:pStyle w:val="Standard"/>
              <w:snapToGrid w:val="0"/>
              <w:ind w:right="-1057"/>
              <w:rPr>
                <w:rFonts w:cs="Times New Roman"/>
                <w:sz w:val="20"/>
                <w:szCs w:val="20"/>
              </w:rPr>
            </w:pPr>
            <w:r w:rsidRPr="00677712">
              <w:rPr>
                <w:rFonts w:cs="Times New Roman"/>
                <w:sz w:val="20"/>
                <w:szCs w:val="20"/>
              </w:rPr>
              <w:t xml:space="preserve">przezroczysty z centralnie umieszczoną wkładką chłonną, </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wodoodporny, oddychający, z ramką do aseptycznej</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aplikacji, sterylny; rozmiar wkładki: 4,5 x 6 cm; rozmiar</w:t>
            </w:r>
          </w:p>
          <w:p w:rsidR="00B47FB8" w:rsidRDefault="00363594" w:rsidP="00363594">
            <w:pPr>
              <w:pStyle w:val="Standard"/>
              <w:snapToGrid w:val="0"/>
              <w:ind w:right="-1057"/>
              <w:rPr>
                <w:rFonts w:cs="Times New Roman"/>
                <w:sz w:val="20"/>
                <w:szCs w:val="20"/>
              </w:rPr>
            </w:pPr>
            <w:r w:rsidRPr="00677712">
              <w:rPr>
                <w:rFonts w:cs="Times New Roman"/>
                <w:sz w:val="20"/>
                <w:szCs w:val="20"/>
              </w:rPr>
              <w:t xml:space="preserve">opatrunku: 9x10 cm, z wodoodpornym klejem akrylowym, </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równomiernie naniesionym na całej powierzchni, bez</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 xml:space="preserve">lateksu, kauczuku i tlenku cynku. </w:t>
            </w:r>
          </w:p>
          <w:p w:rsidR="00363594" w:rsidRPr="00677712" w:rsidRDefault="00363594" w:rsidP="00363594">
            <w:pPr>
              <w:pStyle w:val="Standard"/>
              <w:snapToGrid w:val="0"/>
              <w:ind w:right="-1057"/>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3000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12</w:t>
            </w:r>
          </w:p>
        </w:tc>
        <w:tc>
          <w:tcPr>
            <w:tcW w:w="5557" w:type="dxa"/>
            <w:tcBorders>
              <w:top w:val="nil"/>
              <w:left w:val="single" w:sz="4" w:space="0" w:color="000000"/>
              <w:bottom w:val="single" w:sz="4" w:space="0" w:color="000000"/>
              <w:right w:val="nil"/>
            </w:tcBorders>
          </w:tcPr>
          <w:p w:rsidR="00B47FB8" w:rsidRDefault="00363594" w:rsidP="00363594">
            <w:pPr>
              <w:pStyle w:val="Standard"/>
              <w:snapToGrid w:val="0"/>
              <w:ind w:right="-1057"/>
              <w:rPr>
                <w:rFonts w:cs="Times New Roman"/>
                <w:sz w:val="20"/>
                <w:szCs w:val="20"/>
              </w:rPr>
            </w:pPr>
            <w:r w:rsidRPr="00677712">
              <w:rPr>
                <w:rFonts w:cs="Times New Roman"/>
                <w:sz w:val="20"/>
                <w:szCs w:val="20"/>
              </w:rPr>
              <w:t>Poliuretanowy opatrunek wyspowy, z klejem akrylowym,</w:t>
            </w:r>
          </w:p>
          <w:p w:rsidR="00B47FB8" w:rsidRDefault="00363594" w:rsidP="00363594">
            <w:pPr>
              <w:pStyle w:val="Standard"/>
              <w:snapToGrid w:val="0"/>
              <w:ind w:right="-1057"/>
              <w:rPr>
                <w:rFonts w:cs="Times New Roman"/>
                <w:sz w:val="20"/>
                <w:szCs w:val="20"/>
              </w:rPr>
            </w:pPr>
            <w:r w:rsidRPr="00677712">
              <w:rPr>
                <w:rFonts w:cs="Times New Roman"/>
                <w:sz w:val="20"/>
                <w:szCs w:val="20"/>
              </w:rPr>
              <w:t xml:space="preserve"> przezroczysty z centralnie umieszczoną wkładką chłonną, </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wodoodporny, oddychający, z ramką do aseptycznej</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aplikacji, sterylny; rozmiar wkładki: 4,5 x 15 cm; rozmiar</w:t>
            </w:r>
          </w:p>
          <w:p w:rsidR="00B47FB8" w:rsidRDefault="00363594" w:rsidP="00363594">
            <w:pPr>
              <w:pStyle w:val="Standard"/>
              <w:snapToGrid w:val="0"/>
              <w:ind w:right="-1057"/>
              <w:rPr>
                <w:rFonts w:cs="Times New Roman"/>
                <w:sz w:val="20"/>
                <w:szCs w:val="20"/>
              </w:rPr>
            </w:pPr>
            <w:r w:rsidRPr="00677712">
              <w:rPr>
                <w:rFonts w:cs="Times New Roman"/>
                <w:sz w:val="20"/>
                <w:szCs w:val="20"/>
              </w:rPr>
              <w:t xml:space="preserve">opatrunku: 9x20 cm, z wodoodpornym klejem akrylowym, </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równomiernie naniesionym na całej powierzchni, bez</w:t>
            </w:r>
          </w:p>
          <w:p w:rsidR="00363594" w:rsidRPr="00677712" w:rsidRDefault="00363594" w:rsidP="00363594">
            <w:pPr>
              <w:pStyle w:val="Standard"/>
              <w:snapToGrid w:val="0"/>
              <w:ind w:right="-1057"/>
              <w:rPr>
                <w:rFonts w:cs="Times New Roman"/>
                <w:sz w:val="20"/>
                <w:szCs w:val="20"/>
              </w:rPr>
            </w:pPr>
            <w:r w:rsidRPr="00677712">
              <w:rPr>
                <w:rFonts w:cs="Times New Roman"/>
                <w:sz w:val="20"/>
                <w:szCs w:val="20"/>
              </w:rPr>
              <w:t xml:space="preserve">lateksu, kauczuku i tlenku cynku. </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13</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Półprzepuszczalny przezroczysty opatrunek z poliuretanu</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na rolce. Klej akrylowy równomiernie naniesiony</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na całą powierzchnię przylepną, 2 warstwy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zabezpieczające. Górny aplikator z miarką metryczną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lastRenderedPageBreak/>
              <w:t>dzielony na 2 równe części. Odporny na działanie</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środków dezynfekcyjnych zawierających alkohol.</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Rozmiar: 5cmx10m, </w:t>
            </w:r>
          </w:p>
          <w:p w:rsidR="00363594" w:rsidRPr="00677712" w:rsidRDefault="00363594" w:rsidP="00363594">
            <w:pPr>
              <w:pStyle w:val="Standard"/>
              <w:snapToGrid w:val="0"/>
              <w:ind w:right="-1057"/>
              <w:jc w:val="both"/>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lastRenderedPageBreak/>
              <w:t>50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lastRenderedPageBreak/>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14</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Przylepiec chirurgiczny, hypoalergiczny, z rozciągliwej</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włókniny poliestrowej, trudnobrudzący,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niepozostawiający resztek kleju na skórze, wysoka i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długotrwała przylepność, klej akrylowy: bez zawartości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tlenku cynku, kauczuku i lateksu, wodoodporny,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rónomiernie naniesiony na całej powierzchni, z papierem</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zabezpieczającym. Rozmiar 10x10cm.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15</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Przylepiec chirurgiczny, hypoalergiczny, z rozciągliwej</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włókniny poliestrowej, trudnobrudzący,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niepozostawiający resztek kleju na skórze, wysoka i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długotrwała przylepność, klej akrylowy: bez zawartości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 xml:space="preserve">tlenku cynku, kauczuku i lateksu, wodoodporny, </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rónomiernie naniesiony na całej powierzchni, z papierem</w:t>
            </w:r>
          </w:p>
          <w:p w:rsidR="00363594" w:rsidRPr="00677712" w:rsidRDefault="00363594" w:rsidP="00363594">
            <w:pPr>
              <w:pStyle w:val="Standard"/>
              <w:snapToGrid w:val="0"/>
              <w:ind w:right="-1057"/>
              <w:jc w:val="both"/>
              <w:rPr>
                <w:rFonts w:cs="Times New Roman"/>
                <w:sz w:val="20"/>
                <w:szCs w:val="20"/>
              </w:rPr>
            </w:pPr>
            <w:r w:rsidRPr="00677712">
              <w:rPr>
                <w:rFonts w:cs="Times New Roman"/>
                <w:sz w:val="20"/>
                <w:szCs w:val="20"/>
              </w:rPr>
              <w:t>zabezpieczającym. Rozmiar 5x10cm.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16</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Samoprzylepne paski do zamykania ran z akrylowym klejem wrażliwym na siłę nacisku, o równej szerokości na całej długości, dokładnie przybliżające brzegi rany, z nietkanego elastycznego podłoża z poliuretanu, nie klejące się do rękawiczek. 12x50mm (koperta a 6 pasków)..</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50</w:t>
            </w:r>
            <w:r w:rsidR="00653CE8">
              <w:rPr>
                <w:lang w:val="en-US"/>
              </w:rPr>
              <w:t>x50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op.</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17</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 xml:space="preserve">Samoprzylepne paski do zamykania ran z akrylowym klejem wrażliwym na siłę nacisku, o równej szerokości na całej długości, dokładnie przybliżające brzegi rany, z nietkanego elastycznego podłoża z poliuretanu, nie klejące się do rękawiczek. 12x100mm (koperta a 6 pasków) </w:t>
            </w:r>
          </w:p>
          <w:p w:rsidR="00363594" w:rsidRPr="00677712" w:rsidRDefault="00363594" w:rsidP="00363594">
            <w:pPr>
              <w:pStyle w:val="Standard"/>
              <w:tabs>
                <w:tab w:val="left" w:pos="8640"/>
              </w:tabs>
              <w:snapToGrid w:val="0"/>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50</w:t>
            </w:r>
            <w:r w:rsidR="00653CE8">
              <w:rPr>
                <w:lang w:val="en-US"/>
              </w:rPr>
              <w:t>x50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op.</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18</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Samoprzylepne paski do zamykania ran z akrylowym klejem wrażliwym na siłę nacisku, o równej szerokości na całej długości, dokładnie przybliżające brzegi rany, z mikroporowatej włókniny poliestrowej wzmacnianej włóknami sztucznego jedwabiu, nie klejące się do rękawiczek. 3x75mm (koperta a 5 pasków)</w:t>
            </w:r>
          </w:p>
          <w:p w:rsidR="00363594" w:rsidRPr="00677712" w:rsidRDefault="00363594" w:rsidP="00363594">
            <w:pPr>
              <w:pStyle w:val="Standard"/>
              <w:tabs>
                <w:tab w:val="left" w:pos="8640"/>
              </w:tabs>
              <w:snapToGrid w:val="0"/>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w:t>
            </w:r>
            <w:r w:rsidR="00653CE8">
              <w:rPr>
                <w:lang w:val="en-US"/>
              </w:rPr>
              <w:t>x50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op.</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19</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 xml:space="preserve">Samoprzylepne paski do zamykania ran z akrylowym klejem wrażliwym na siłę nacisku, o równej szerokości na całej długości, dokładnie przybliżające brzegi rany, z mikroporowatej włókniny poliestrowej wzmacnianej włóknami sztucznego jedwabiu, nie </w:t>
            </w:r>
            <w:r w:rsidRPr="00677712">
              <w:rPr>
                <w:rFonts w:cs="Times New Roman"/>
                <w:sz w:val="20"/>
                <w:szCs w:val="20"/>
              </w:rPr>
              <w:lastRenderedPageBreak/>
              <w:t xml:space="preserve">klejące się do rękawiczek. 6x75mm (koperta a 3 paski) </w:t>
            </w:r>
          </w:p>
          <w:p w:rsidR="00363594" w:rsidRPr="00677712" w:rsidRDefault="00363594" w:rsidP="00363594">
            <w:pPr>
              <w:pStyle w:val="Standard"/>
              <w:tabs>
                <w:tab w:val="left" w:pos="8640"/>
              </w:tabs>
              <w:snapToGrid w:val="0"/>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300</w:t>
            </w:r>
            <w:r w:rsidR="00653CE8">
              <w:rPr>
                <w:lang w:val="en-US"/>
              </w:rPr>
              <w:t>x50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op.</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sidRPr="00A437C7">
              <w:rPr>
                <w:sz w:val="18"/>
                <w:szCs w:val="18"/>
              </w:rPr>
              <w:t>20</w:t>
            </w:r>
          </w:p>
        </w:tc>
        <w:tc>
          <w:tcPr>
            <w:tcW w:w="5557" w:type="dxa"/>
            <w:tcBorders>
              <w:top w:val="nil"/>
              <w:left w:val="single" w:sz="4" w:space="0" w:color="000000"/>
              <w:bottom w:val="single" w:sz="4" w:space="0" w:color="000000"/>
              <w:right w:val="nil"/>
            </w:tcBorders>
          </w:tcPr>
          <w:p w:rsidR="00363594" w:rsidRPr="00677712" w:rsidRDefault="00363594" w:rsidP="00B47FB8">
            <w:pPr>
              <w:pStyle w:val="Standard"/>
              <w:tabs>
                <w:tab w:val="left" w:pos="8640"/>
              </w:tabs>
              <w:snapToGrid w:val="0"/>
              <w:rPr>
                <w:rFonts w:cs="Times New Roman"/>
                <w:sz w:val="20"/>
                <w:szCs w:val="20"/>
              </w:rPr>
            </w:pPr>
            <w:r w:rsidRPr="00677712">
              <w:rPr>
                <w:rFonts w:cs="Times New Roman"/>
                <w:sz w:val="20"/>
                <w:szCs w:val="20"/>
              </w:rPr>
              <w:t xml:space="preserve">System zamykania ran, pasek z mikroporowatej włókniny poliestrowej, wzmocnionej włóknami z syntetycznego jedwabiu 47mmx12mm, z przezroczystym opatrunkiem z folii PU 60mmx47mm z ramką do aseptycznej aplikacji; sterylne, 3 szt. w opakowaniu; op. zbiorcze – plastikowy dyspenser. </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r w:rsidR="00653CE8">
              <w:rPr>
                <w:lang w:val="en-US"/>
              </w:rPr>
              <w:t>x25</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op.</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Pr>
                <w:sz w:val="18"/>
                <w:szCs w:val="18"/>
              </w:rPr>
              <w:t>21</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Hypoalergiczny plaster chirurgiczny z rozciagliwej włókniny z opatrunkiem absorbcyjnym, na papierze zabezpieczającym, z wodoodpornym klejem akrylowym równomiernie naniesionym na całej powierzchni, bez lateksu, kauczuku i tlenku cynku. Rozmiar 6cm x 1m.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1500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Pr>
                <w:sz w:val="18"/>
                <w:szCs w:val="18"/>
              </w:rPr>
              <w:t>22</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ze sztucznego białego jedwabiu, z ząbkowanymi brzegami, ułatwiającymi dzielenie bez użycia nożyczek w poprzek i wzdłuż, z wodoodpornym klejem akrylowym o wysokiej przylepności równomiernie naniesionym na całej powierzchni, bez lateksu, kauczuku i tlenku cynku, o dużej wytrzymałości na rozerwanie. Rozmiar: 1,25cmx9,1m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Pr>
                <w:sz w:val="18"/>
                <w:szCs w:val="18"/>
              </w:rPr>
              <w:t>23</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ze sztucznego białego jedwabiu, z ząbkowanymi brzegami, ułatwiającymi dzielenie bez użycia nożyczek w poprzek i wzdłuż, z wodoodpornym klejem akrylowym o wysokiej przylepności równomiernie naniesionym na całej powierzchni, bez lateksu, kauczuku i tlenku cynku, o dużej wytrzymałości na rozerwanie. Rozmiar: 2,5cmx9,1m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Pr>
                <w:sz w:val="18"/>
                <w:szCs w:val="18"/>
              </w:rPr>
              <w:t>24</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ze sztucznego białego jedwabiu, z ząbkowanymi brzegami, ułatwiającymi dzielenie bez użycia nożyczek w poprzek i wzdłuż, z wodoodpornym klejem akrylowym o wysokiej przylepności równomiernie naniesionym na całej powierzchni, bez lateksu, kauczuku i tlenku cynku, o dużej wytrzymałości na rozerwanie. Rozmiar: 5cmx9,1m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Pr="00A437C7" w:rsidRDefault="00363594" w:rsidP="00363594">
            <w:pPr>
              <w:snapToGrid w:val="0"/>
              <w:jc w:val="center"/>
              <w:rPr>
                <w:sz w:val="18"/>
                <w:szCs w:val="18"/>
              </w:rPr>
            </w:pPr>
            <w:r>
              <w:rPr>
                <w:sz w:val="18"/>
                <w:szCs w:val="18"/>
              </w:rPr>
              <w:t>25</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 mikroporowatej włókniny, z wodoodpornym równomiernie naniesionym na całej powierzchni klejem akrylowym, bez lateksu, kauczuku i tlenku cynku, wybitnir delikatny dla skóry. Rozmiar: 2,5cmx9,1m.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t>26</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 mikroporowatej włókniny, z wodoodpornym równomiernie naniesionym na całej powierzchni klejem akrylowym, bez lateksu, kauczuku i tlenku cynku, wybitnir delikatny dla skóry. Rozmiar: 5cmx9,1m.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lastRenderedPageBreak/>
              <w:t>27</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 mikroporowatej włókniny poliestrowej bez zawartości wiskozy i celulozy z makroperforacją na całej powierzcni, dzielenie bez użycia nożyczek w poprzek i wzdłuż, z wodoodpornym klejem akrylowym o wysokiej przylepności równomiernie naniesionym na całej powierzchni, bez lateksu, kauczuku i tlenku cynku. Rozmiar: 2,5cmx9,1m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t>28</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 mikroporowatej włókniny poliestrowej bez zawartości wiskozy i celulozy z makroperforacją na całej powierzcni, dzielenie bez użycia nożyczek w poprzek i wzdłuż, z wodoodpornym klejem akrylowym o wysokiej przylepności równomiernie naniesionym na całej powierzchni, bez lateksu, kauczuku i tlenku cynku. Rozmiar: 5cmx9,1m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t>29</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bookmarkStart w:id="3" w:name="_Hlk512343257"/>
            <w:r w:rsidRPr="00677712">
              <w:rPr>
                <w:rFonts w:cs="Times New Roman"/>
                <w:sz w:val="20"/>
                <w:szCs w:val="20"/>
              </w:rPr>
              <w:t>Przylepiec chirurgiczny, hypoalergiczny, z przezroczystej folii polietylenowej, z makroperforacją na całej powierzcni, dzielenie bez użycia nożyczek w poprzek i wzdłuż, z wodoodpornym klejem akrylowym o wysokiej przylepności równomiernie naniesionym na całej powierzchni, bez lateksu, kauczuku i tlenku cynku. Rozmiar: 2,5cmx9,14m</w:t>
            </w:r>
            <w:bookmarkEnd w:id="3"/>
          </w:p>
          <w:p w:rsidR="00363594" w:rsidRPr="00677712" w:rsidRDefault="00363594" w:rsidP="00363594">
            <w:pPr>
              <w:pStyle w:val="Standard"/>
              <w:tabs>
                <w:tab w:val="left" w:pos="8640"/>
              </w:tabs>
              <w:snapToGrid w:val="0"/>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2000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t>30</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 przezroczystej folii polietylenowej, z makroperforacją na całej powierzcni, dzielenie bez użycia nożyczek w poprzek i wzdłuż, z wodoodpornym klejem akrylowym o wysokiej przylepności równomiernie naniesionym na całej powierzchni, bez lateksu, kauczuku i tlenku cynku. Rozmiar: 5cmx9,14m</w:t>
            </w:r>
          </w:p>
          <w:p w:rsidR="00363594" w:rsidRPr="00677712" w:rsidRDefault="00363594" w:rsidP="00363594">
            <w:pPr>
              <w:pStyle w:val="Standard"/>
              <w:tabs>
                <w:tab w:val="left" w:pos="8640"/>
              </w:tabs>
              <w:snapToGrid w:val="0"/>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653CE8" w:rsidP="00363594">
            <w:pPr>
              <w:pStyle w:val="Standard"/>
              <w:snapToGrid w:val="0"/>
              <w:jc w:val="center"/>
            </w:pPr>
            <w:r>
              <w:t>szt</w:t>
            </w:r>
            <w:r w:rsidR="00363594">
              <w: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t>31</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Repozycjonowalny przylepiec chirurgiczny z łatwoodklejalnym równomiernie naniesionym na całej powierzchni klejem silikonowym na podłożu z poliestrowej mikroporowatej włókniny, z makroperforacją  umożliwiającą podział wzdłuż i w poprzek bez użycia nożyczek. Podłoże w kolorze niebieskim dla łatwej identyfikacji wybitnie delikatnego przylepca. Rozmiar  1,9cm x 0,6m.</w:t>
            </w:r>
          </w:p>
          <w:p w:rsidR="00363594" w:rsidRPr="00677712" w:rsidRDefault="00363594" w:rsidP="00363594">
            <w:pPr>
              <w:pStyle w:val="Standard"/>
              <w:tabs>
                <w:tab w:val="left" w:pos="8640"/>
              </w:tabs>
              <w:snapToGrid w:val="0"/>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t>32</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 xml:space="preserve">Repozycjonowalny przylepiec chirurgiczny z łatwoodklejalnym równomiernie naniesionym na całej powierzchni klejem silikonowym na podłożu z poliestrowej mikroporowatej włókniny, </w:t>
            </w:r>
            <w:r w:rsidRPr="00677712">
              <w:rPr>
                <w:rFonts w:cs="Times New Roman"/>
                <w:sz w:val="20"/>
                <w:szCs w:val="20"/>
              </w:rPr>
              <w:lastRenderedPageBreak/>
              <w:t>z makroperforacją  umożliwiającą podział wzdłuż i w poprzek bez użycia nożyczek. Podłoże w kolorze niebieskim dla łatwej identyfikacji wybitnie delikatnego przylepca. Rozmiar  2,5cm x 5m.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600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t>33</w:t>
            </w:r>
          </w:p>
        </w:tc>
        <w:tc>
          <w:tcPr>
            <w:tcW w:w="5557" w:type="dxa"/>
            <w:tcBorders>
              <w:top w:val="nil"/>
              <w:left w:val="single" w:sz="4" w:space="0" w:color="000000"/>
              <w:bottom w:val="single" w:sz="4" w:space="0" w:color="000000"/>
              <w:right w:val="nil"/>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Repozycjonowalny przylepiec chirurgiczny z łatwoodklejalnym równomiernie naniesionym na całej powierzchni klejem silikonowym na podłożu z poliestrowej mikroporowatej włókniny, z makroperforacją  umożliwiającą podział wzdłuż i w poprzek bez użycia nożyczek. Podłoże w kolorze niebieskim dla łatwej identyfikacji wybitnie delikatnego przylepca. Rozmiar 5,0cm x 5m</w:t>
            </w:r>
          </w:p>
          <w:p w:rsidR="00363594" w:rsidRPr="00677712" w:rsidRDefault="00363594" w:rsidP="00363594">
            <w:pPr>
              <w:pStyle w:val="Standard"/>
              <w:tabs>
                <w:tab w:val="left" w:pos="8640"/>
              </w:tabs>
              <w:snapToGrid w:val="0"/>
              <w:rPr>
                <w:rFonts w:cs="Times New Roman"/>
                <w:sz w:val="20"/>
                <w:szCs w:val="20"/>
              </w:rPr>
            </w:pP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nil"/>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300</w:t>
            </w:r>
          </w:p>
        </w:tc>
        <w:tc>
          <w:tcPr>
            <w:tcW w:w="1134" w:type="dxa"/>
            <w:tcBorders>
              <w:top w:val="nil"/>
              <w:left w:val="single" w:sz="4" w:space="0" w:color="000000"/>
              <w:bottom w:val="single" w:sz="4" w:space="0" w:color="000000"/>
              <w:right w:val="nil"/>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441"/>
        </w:trPr>
        <w:tc>
          <w:tcPr>
            <w:tcW w:w="567" w:type="dxa"/>
            <w:tcBorders>
              <w:left w:val="single" w:sz="4" w:space="0" w:color="000000"/>
              <w:bottom w:val="single" w:sz="4" w:space="0" w:color="000000"/>
            </w:tcBorders>
            <w:shd w:val="clear" w:color="auto" w:fill="auto"/>
          </w:tcPr>
          <w:p w:rsidR="00363594" w:rsidRDefault="00363594" w:rsidP="00363594">
            <w:pPr>
              <w:snapToGrid w:val="0"/>
              <w:jc w:val="center"/>
              <w:rPr>
                <w:sz w:val="18"/>
                <w:szCs w:val="18"/>
              </w:rPr>
            </w:pPr>
            <w:r>
              <w:rPr>
                <w:sz w:val="18"/>
                <w:szCs w:val="18"/>
              </w:rPr>
              <w:t>34</w:t>
            </w:r>
          </w:p>
        </w:tc>
        <w:tc>
          <w:tcPr>
            <w:tcW w:w="5557" w:type="dxa"/>
            <w:tcBorders>
              <w:top w:val="single" w:sz="4" w:space="0" w:color="000000"/>
              <w:left w:val="single" w:sz="4" w:space="0" w:color="000000"/>
              <w:bottom w:val="single" w:sz="4" w:space="0" w:color="000000"/>
              <w:right w:val="single" w:sz="4" w:space="0" w:color="000000"/>
            </w:tcBorders>
          </w:tcPr>
          <w:p w:rsidR="00363594" w:rsidRPr="00677712" w:rsidRDefault="00363594" w:rsidP="00363594">
            <w:pPr>
              <w:pStyle w:val="Standard"/>
              <w:tabs>
                <w:tab w:val="left" w:pos="8640"/>
              </w:tabs>
              <w:snapToGrid w:val="0"/>
              <w:rPr>
                <w:rFonts w:cs="Times New Roman"/>
                <w:sz w:val="20"/>
                <w:szCs w:val="20"/>
              </w:rPr>
            </w:pPr>
            <w:r w:rsidRPr="00677712">
              <w:rPr>
                <w:rFonts w:cs="Times New Roman"/>
                <w:sz w:val="20"/>
                <w:szCs w:val="20"/>
              </w:rPr>
              <w:t>Przylepiec chirurgiczny, hypoalergiczny, z rozciągliwej włókniny poliestrowej, perforowanej co 5cm, łatwy do dzielenia poprzecznego bez użycia nożyczek, trudnobrudzący, wybitnie delikatny dla skóry pacjenta, niepozostawiający resztek kleju na skórze, wysoka i długotrwała przylepność, klej akrylowy: bez zawartości tlenku cynku, kauczuku i lateksu, wodoodporny, równomiernie naniesiony na całej powierzchni, nie klejący się do rękawiczek, bez papieru zabezpieczającego. 2,5cm x 9,10m</w:t>
            </w:r>
          </w:p>
        </w:tc>
        <w:tc>
          <w:tcPr>
            <w:tcW w:w="1389" w:type="dxa"/>
            <w:tcBorders>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1305" w:type="dxa"/>
            <w:gridSpan w:val="2"/>
            <w:tcBorders>
              <w:top w:val="single" w:sz="4" w:space="0" w:color="000000"/>
              <w:left w:val="single" w:sz="4" w:space="0" w:color="000000"/>
              <w:bottom w:val="single" w:sz="4" w:space="0" w:color="000000"/>
              <w:right w:val="single" w:sz="4" w:space="0" w:color="000000"/>
            </w:tcBorders>
          </w:tcPr>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p>
          <w:p w:rsidR="00363594" w:rsidRDefault="00363594" w:rsidP="00363594">
            <w:pPr>
              <w:pStyle w:val="Standard"/>
              <w:snapToGrid w:val="0"/>
              <w:jc w:val="center"/>
              <w:rPr>
                <w:lang w:val="en-US"/>
              </w:rPr>
            </w:pPr>
            <w:r>
              <w:rPr>
                <w:lang w:val="en-US"/>
              </w:rPr>
              <w:t>1000</w:t>
            </w:r>
          </w:p>
        </w:tc>
        <w:tc>
          <w:tcPr>
            <w:tcW w:w="1134" w:type="dxa"/>
            <w:tcBorders>
              <w:top w:val="single" w:sz="4" w:space="0" w:color="000000"/>
              <w:left w:val="single" w:sz="4" w:space="0" w:color="000000"/>
              <w:bottom w:val="single" w:sz="4" w:space="0" w:color="000000"/>
              <w:right w:val="single" w:sz="4" w:space="0" w:color="000000"/>
            </w:tcBorders>
          </w:tcPr>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p>
          <w:p w:rsidR="00363594" w:rsidRDefault="00363594" w:rsidP="00363594">
            <w:pPr>
              <w:pStyle w:val="Standard"/>
              <w:snapToGrid w:val="0"/>
              <w:jc w:val="center"/>
            </w:pPr>
            <w:r>
              <w:t>szt.</w:t>
            </w:r>
          </w:p>
        </w:tc>
        <w:tc>
          <w:tcPr>
            <w:tcW w:w="1417"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851"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92"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963" w:type="dxa"/>
            <w:tcBorders>
              <w:left w:val="single" w:sz="4" w:space="0" w:color="000000"/>
              <w:bottom w:val="single" w:sz="4" w:space="0" w:color="000000"/>
            </w:tcBorders>
            <w:shd w:val="clear" w:color="auto" w:fill="auto"/>
            <w:vAlign w:val="center"/>
          </w:tcPr>
          <w:p w:rsidR="00363594" w:rsidRPr="0006201E" w:rsidRDefault="00363594" w:rsidP="00363594">
            <w:pPr>
              <w:snapToGrid w:val="0"/>
              <w:jc w:val="center"/>
            </w:pPr>
          </w:p>
        </w:tc>
        <w:tc>
          <w:tcPr>
            <w:tcW w:w="1276" w:type="dxa"/>
            <w:tcBorders>
              <w:left w:val="single" w:sz="4" w:space="0" w:color="000000"/>
              <w:bottom w:val="single" w:sz="4" w:space="0" w:color="000000"/>
              <w:right w:val="single" w:sz="4" w:space="0" w:color="000000"/>
            </w:tcBorders>
            <w:shd w:val="clear" w:color="auto" w:fill="auto"/>
            <w:vAlign w:val="center"/>
          </w:tcPr>
          <w:p w:rsidR="00363594" w:rsidRPr="0006201E" w:rsidRDefault="00363594" w:rsidP="00363594">
            <w:pPr>
              <w:snapToGrid w:val="0"/>
              <w:jc w:val="center"/>
            </w:pPr>
          </w:p>
        </w:tc>
      </w:tr>
      <w:tr w:rsidR="00363594" w:rsidRPr="000E3276" w:rsidTr="00677712">
        <w:trPr>
          <w:trHeight w:val="239"/>
        </w:trPr>
        <w:tc>
          <w:tcPr>
            <w:tcW w:w="12220" w:type="dxa"/>
            <w:gridSpan w:val="8"/>
            <w:tcBorders>
              <w:top w:val="single" w:sz="4" w:space="0" w:color="000000"/>
              <w:left w:val="single" w:sz="4" w:space="0" w:color="000000"/>
              <w:bottom w:val="single" w:sz="4" w:space="0" w:color="000000"/>
            </w:tcBorders>
            <w:shd w:val="clear" w:color="auto" w:fill="auto"/>
          </w:tcPr>
          <w:p w:rsidR="00363594" w:rsidRPr="003A3EC3" w:rsidRDefault="00363594" w:rsidP="00363594">
            <w:pPr>
              <w:snapToGrid w:val="0"/>
              <w:jc w:val="right"/>
              <w:rPr>
                <w:b/>
                <w:sz w:val="20"/>
              </w:rPr>
            </w:pPr>
            <w:r w:rsidRPr="000E3276">
              <w:rPr>
                <w:b/>
                <w:sz w:val="20"/>
              </w:rPr>
              <w:t>Wartość netto i brutto zamówienia ogółem:</w:t>
            </w:r>
          </w:p>
        </w:tc>
        <w:tc>
          <w:tcPr>
            <w:tcW w:w="992" w:type="dxa"/>
            <w:tcBorders>
              <w:top w:val="single" w:sz="4" w:space="0" w:color="000000"/>
              <w:left w:val="single" w:sz="4" w:space="0" w:color="000000"/>
              <w:bottom w:val="single" w:sz="4" w:space="0" w:color="000000"/>
            </w:tcBorders>
            <w:shd w:val="clear" w:color="auto" w:fill="auto"/>
          </w:tcPr>
          <w:p w:rsidR="00363594" w:rsidRPr="000E3276" w:rsidRDefault="00363594" w:rsidP="00363594">
            <w:pPr>
              <w:snapToGrid w:val="0"/>
              <w:jc w:val="center"/>
              <w:rPr>
                <w:sz w:val="20"/>
              </w:rPr>
            </w:pPr>
          </w:p>
        </w:tc>
        <w:tc>
          <w:tcPr>
            <w:tcW w:w="963" w:type="dxa"/>
            <w:tcBorders>
              <w:top w:val="single" w:sz="4" w:space="0" w:color="000000"/>
              <w:left w:val="single" w:sz="4" w:space="0" w:color="000000"/>
              <w:bottom w:val="single" w:sz="4" w:space="0" w:color="000000"/>
            </w:tcBorders>
            <w:shd w:val="clear" w:color="auto" w:fill="auto"/>
            <w:vAlign w:val="center"/>
          </w:tcPr>
          <w:p w:rsidR="00363594" w:rsidRPr="000E3276" w:rsidRDefault="00363594" w:rsidP="00363594">
            <w:pPr>
              <w:snapToGrid w:val="0"/>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594" w:rsidRPr="000E3276" w:rsidRDefault="00363594" w:rsidP="00363594">
            <w:pPr>
              <w:snapToGrid w:val="0"/>
              <w:jc w:val="center"/>
              <w:rPr>
                <w:sz w:val="20"/>
              </w:rPr>
            </w:pPr>
          </w:p>
        </w:tc>
      </w:tr>
    </w:tbl>
    <w:p w:rsidR="00363594" w:rsidRPr="00886EE5" w:rsidRDefault="00363594" w:rsidP="00363594">
      <w:pPr>
        <w:rPr>
          <w:sz w:val="20"/>
          <w:szCs w:val="20"/>
        </w:rPr>
      </w:pPr>
      <w:r w:rsidRPr="00886EE5">
        <w:rPr>
          <w:sz w:val="20"/>
          <w:szCs w:val="20"/>
        </w:rPr>
        <w:t>Słownie wartość brutto ogółem ......................................................................................................................................................................</w:t>
      </w:r>
    </w:p>
    <w:p w:rsidR="00363594" w:rsidRDefault="00363594" w:rsidP="00363594">
      <w:pPr>
        <w:rPr>
          <w:sz w:val="20"/>
          <w:szCs w:val="20"/>
        </w:rPr>
      </w:pPr>
      <w:r w:rsidRPr="00886EE5">
        <w:rPr>
          <w:sz w:val="20"/>
          <w:szCs w:val="20"/>
        </w:rPr>
        <w:t xml:space="preserve">.................................................. </w:t>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t xml:space="preserve">................................................. </w:t>
      </w:r>
    </w:p>
    <w:p w:rsidR="00363594" w:rsidRPr="00886EE5" w:rsidRDefault="00363594" w:rsidP="00363594">
      <w:pPr>
        <w:rPr>
          <w:sz w:val="20"/>
          <w:szCs w:val="20"/>
        </w:rPr>
      </w:pPr>
      <w:r w:rsidRPr="00886EE5">
        <w:rPr>
          <w:sz w:val="20"/>
          <w:szCs w:val="20"/>
        </w:rPr>
        <w:t>data</w:t>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r>
      <w:r w:rsidRPr="00886EE5">
        <w:rPr>
          <w:sz w:val="20"/>
          <w:szCs w:val="20"/>
        </w:rPr>
        <w:tab/>
        <w:t>podpis Wykonawcy</w:t>
      </w:r>
    </w:p>
    <w:p w:rsidR="002B1BE7" w:rsidRDefault="002B1BE7" w:rsidP="004B2DD2">
      <w:pPr>
        <w:widowControl w:val="0"/>
        <w:suppressAutoHyphens/>
        <w:spacing w:after="0" w:line="100" w:lineRule="atLeast"/>
        <w:ind w:left="432"/>
        <w:textAlignment w:val="baseline"/>
      </w:pPr>
    </w:p>
    <w:p w:rsidR="002B1BE7" w:rsidRDefault="002B1BE7" w:rsidP="004B2DD2">
      <w:pPr>
        <w:widowControl w:val="0"/>
        <w:suppressAutoHyphens/>
        <w:spacing w:after="0" w:line="100" w:lineRule="atLeast"/>
        <w:ind w:left="432"/>
        <w:textAlignment w:val="baseline"/>
      </w:pPr>
    </w:p>
    <w:p w:rsidR="002B1BE7" w:rsidRDefault="002B1BE7" w:rsidP="004B2DD2">
      <w:pPr>
        <w:widowControl w:val="0"/>
        <w:suppressAutoHyphens/>
        <w:spacing w:after="0" w:line="100" w:lineRule="atLeast"/>
        <w:ind w:left="432"/>
        <w:textAlignment w:val="baseline"/>
      </w:pPr>
    </w:p>
    <w:p w:rsidR="002B1BE7" w:rsidRDefault="002B1BE7" w:rsidP="004B2DD2">
      <w:pPr>
        <w:widowControl w:val="0"/>
        <w:suppressAutoHyphens/>
        <w:spacing w:after="0" w:line="100" w:lineRule="atLeast"/>
        <w:ind w:left="432"/>
        <w:textAlignment w:val="baseline"/>
      </w:pPr>
    </w:p>
    <w:p w:rsidR="002B1BE7" w:rsidRDefault="002B1BE7" w:rsidP="004B2DD2">
      <w:pPr>
        <w:widowControl w:val="0"/>
        <w:suppressAutoHyphens/>
        <w:spacing w:after="0" w:line="100" w:lineRule="atLeast"/>
        <w:ind w:left="432"/>
        <w:textAlignment w:val="baseline"/>
      </w:pPr>
    </w:p>
    <w:p w:rsidR="002B1BE7" w:rsidRDefault="002B1BE7" w:rsidP="004B2DD2">
      <w:pPr>
        <w:widowControl w:val="0"/>
        <w:suppressAutoHyphens/>
        <w:spacing w:after="0" w:line="100" w:lineRule="atLeast"/>
        <w:ind w:left="432"/>
        <w:textAlignment w:val="baseline"/>
      </w:pPr>
    </w:p>
    <w:p w:rsidR="002B1BE7" w:rsidRDefault="002B1BE7" w:rsidP="004B2DD2">
      <w:pPr>
        <w:widowControl w:val="0"/>
        <w:suppressAutoHyphens/>
        <w:spacing w:after="0" w:line="100" w:lineRule="atLeast"/>
        <w:ind w:left="432"/>
        <w:textAlignment w:val="baseline"/>
      </w:pPr>
    </w:p>
    <w:p w:rsidR="002B1BE7" w:rsidRDefault="002B1BE7" w:rsidP="004B2DD2">
      <w:pPr>
        <w:widowControl w:val="0"/>
        <w:suppressAutoHyphens/>
        <w:spacing w:after="0" w:line="100" w:lineRule="atLeast"/>
        <w:ind w:left="432"/>
        <w:textAlignment w:val="baseline"/>
      </w:pPr>
    </w:p>
    <w:p w:rsidR="00363594" w:rsidRDefault="00363594" w:rsidP="00DB36BC">
      <w:pPr>
        <w:widowControl w:val="0"/>
        <w:suppressAutoHyphens/>
        <w:spacing w:after="0" w:line="100" w:lineRule="atLeast"/>
        <w:textAlignment w:val="baseline"/>
      </w:pPr>
    </w:p>
    <w:p w:rsidR="00363594" w:rsidRDefault="00363594" w:rsidP="004B2DD2">
      <w:pPr>
        <w:widowControl w:val="0"/>
        <w:suppressAutoHyphens/>
        <w:spacing w:after="0" w:line="100" w:lineRule="atLeast"/>
        <w:ind w:left="432"/>
        <w:textAlignment w:val="baseline"/>
      </w:pPr>
    </w:p>
    <w:p w:rsidR="002B1BE7" w:rsidRDefault="002B1BE7" w:rsidP="002B1BE7">
      <w:pPr>
        <w:jc w:val="right"/>
        <w:rPr>
          <w:b/>
          <w:sz w:val="28"/>
          <w:szCs w:val="28"/>
        </w:rPr>
      </w:pPr>
      <w:r>
        <w:rPr>
          <w:b/>
          <w:sz w:val="28"/>
          <w:szCs w:val="28"/>
        </w:rPr>
        <w:t>Załącznik Nr 2/11</w:t>
      </w:r>
    </w:p>
    <w:p w:rsidR="002B1BE7" w:rsidRPr="004B2DD2" w:rsidRDefault="002B1BE7" w:rsidP="002B1BE7">
      <w:pPr>
        <w:jc w:val="right"/>
        <w:rPr>
          <w:b/>
          <w:sz w:val="28"/>
        </w:rPr>
      </w:pPr>
      <w:r>
        <w:rPr>
          <w:b/>
          <w:sz w:val="28"/>
        </w:rPr>
        <w:t>do SIWZ Nr W.Sz.Z: TZ-280-7</w:t>
      </w:r>
      <w:r w:rsidR="00363594">
        <w:rPr>
          <w:b/>
          <w:sz w:val="28"/>
        </w:rPr>
        <w:t>4</w:t>
      </w:r>
      <w:r>
        <w:rPr>
          <w:b/>
          <w:sz w:val="28"/>
        </w:rPr>
        <w:t>/18</w:t>
      </w:r>
    </w:p>
    <w:p w:rsidR="002B1BE7" w:rsidRPr="002B1BE7" w:rsidRDefault="002B1BE7" w:rsidP="002B1BE7">
      <w:pPr>
        <w:pStyle w:val="Nagwek3"/>
        <w:autoSpaceDN/>
        <w:spacing w:line="240" w:lineRule="auto"/>
        <w:jc w:val="center"/>
        <w:textAlignment w:val="auto"/>
      </w:pPr>
      <w:r>
        <w:rPr>
          <w:sz w:val="24"/>
        </w:rPr>
        <w:t>Specyfikacja asortymentowo-ilościowo- cenowa</w:t>
      </w:r>
      <w:r w:rsidR="00F3531E" w:rsidRPr="00F3531E">
        <w:rPr>
          <w:sz w:val="20"/>
          <w:szCs w:val="20"/>
        </w:rPr>
        <w:t xml:space="preserve"> </w:t>
      </w:r>
      <w:r w:rsidR="00F3531E" w:rsidRPr="002A5B08">
        <w:rPr>
          <w:sz w:val="20"/>
          <w:szCs w:val="20"/>
        </w:rPr>
        <w:t xml:space="preserve">i </w:t>
      </w:r>
      <w:r w:rsidR="00F3531E" w:rsidRPr="002A5B08">
        <w:rPr>
          <w:rFonts w:eastAsia="Lucida Sans Unicode"/>
          <w:color w:val="000000"/>
          <w:sz w:val="20"/>
          <w:szCs w:val="20"/>
          <w:lang w:bidi="en-US"/>
        </w:rPr>
        <w:t>standardy jakościowe odnoszące się     do wszystkich istotnych cech przedmiotu zamówienia</w:t>
      </w:r>
      <w:r>
        <w:rPr>
          <w:sz w:val="24"/>
        </w:rPr>
        <w:t xml:space="preserve"> – Zadanie Nr 11</w:t>
      </w:r>
    </w:p>
    <w:tbl>
      <w:tblPr>
        <w:tblW w:w="15659" w:type="dxa"/>
        <w:tblInd w:w="-674" w:type="dxa"/>
        <w:tblLayout w:type="fixed"/>
        <w:tblLook w:val="0000" w:firstRow="0" w:lastRow="0" w:firstColumn="0" w:lastColumn="0" w:noHBand="0" w:noVBand="0"/>
      </w:tblPr>
      <w:tblGrid>
        <w:gridCol w:w="600"/>
        <w:gridCol w:w="4200"/>
        <w:gridCol w:w="1794"/>
        <w:gridCol w:w="1701"/>
        <w:gridCol w:w="992"/>
        <w:gridCol w:w="1213"/>
        <w:gridCol w:w="936"/>
        <w:gridCol w:w="1560"/>
        <w:gridCol w:w="1032"/>
        <w:gridCol w:w="1631"/>
      </w:tblGrid>
      <w:tr w:rsidR="00DB36BC" w:rsidRPr="000E3276" w:rsidTr="00555C95">
        <w:trPr>
          <w:trHeight w:val="897"/>
        </w:trPr>
        <w:tc>
          <w:tcPr>
            <w:tcW w:w="600" w:type="dxa"/>
            <w:tcBorders>
              <w:top w:val="single" w:sz="4" w:space="0" w:color="000000"/>
              <w:left w:val="single" w:sz="4" w:space="0" w:color="000000"/>
              <w:bottom w:val="single" w:sz="4" w:space="0" w:color="000000"/>
            </w:tcBorders>
            <w:shd w:val="clear" w:color="auto" w:fill="auto"/>
          </w:tcPr>
          <w:p w:rsidR="00DB36BC" w:rsidRPr="000E3276" w:rsidRDefault="00DB36BC" w:rsidP="00DB36BC">
            <w:pPr>
              <w:snapToGrid w:val="0"/>
              <w:rPr>
                <w:b/>
                <w:sz w:val="20"/>
              </w:rPr>
            </w:pPr>
            <w:r w:rsidRPr="000E3276">
              <w:rPr>
                <w:b/>
                <w:sz w:val="20"/>
              </w:rPr>
              <w:t>Lp.</w:t>
            </w:r>
          </w:p>
        </w:tc>
        <w:tc>
          <w:tcPr>
            <w:tcW w:w="4200" w:type="dxa"/>
            <w:tcBorders>
              <w:top w:val="single" w:sz="4" w:space="0" w:color="000000"/>
              <w:left w:val="single" w:sz="4" w:space="0" w:color="000000"/>
              <w:bottom w:val="single" w:sz="4" w:space="0" w:color="000000"/>
            </w:tcBorders>
            <w:shd w:val="clear" w:color="auto" w:fill="auto"/>
          </w:tcPr>
          <w:p w:rsidR="00DB36BC" w:rsidRPr="000E3276" w:rsidRDefault="00DB36BC" w:rsidP="00DB36BC">
            <w:pPr>
              <w:snapToGrid w:val="0"/>
              <w:jc w:val="center"/>
              <w:rPr>
                <w:b/>
                <w:sz w:val="20"/>
              </w:rPr>
            </w:pPr>
            <w:r w:rsidRPr="000E3276">
              <w:rPr>
                <w:b/>
                <w:sz w:val="20"/>
              </w:rPr>
              <w:t>Przedmiot zamówienia</w:t>
            </w:r>
          </w:p>
        </w:tc>
        <w:tc>
          <w:tcPr>
            <w:tcW w:w="1794" w:type="dxa"/>
            <w:tcBorders>
              <w:top w:val="single" w:sz="4" w:space="0" w:color="000000"/>
              <w:left w:val="single" w:sz="4" w:space="0" w:color="000000"/>
              <w:bottom w:val="single" w:sz="4" w:space="0" w:color="000000"/>
            </w:tcBorders>
            <w:shd w:val="clear" w:color="auto" w:fill="auto"/>
          </w:tcPr>
          <w:p w:rsidR="00DB36BC" w:rsidRDefault="00DB36BC" w:rsidP="00DB36BC">
            <w:pPr>
              <w:snapToGrid w:val="0"/>
              <w:spacing w:after="0"/>
              <w:rPr>
                <w:b/>
                <w:sz w:val="20"/>
              </w:rPr>
            </w:pPr>
            <w:r>
              <w:rPr>
                <w:b/>
                <w:sz w:val="20"/>
              </w:rPr>
              <w:t xml:space="preserve">  </w:t>
            </w:r>
            <w:r w:rsidRPr="000E3276">
              <w:rPr>
                <w:b/>
                <w:sz w:val="20"/>
              </w:rPr>
              <w:t xml:space="preserve">Nazwa </w:t>
            </w:r>
            <w:r>
              <w:rPr>
                <w:b/>
                <w:sz w:val="20"/>
              </w:rPr>
              <w:t>producenta/</w:t>
            </w:r>
          </w:p>
          <w:p w:rsidR="00DB36BC" w:rsidRDefault="00DB36BC" w:rsidP="00DB36BC">
            <w:pPr>
              <w:snapToGrid w:val="0"/>
              <w:spacing w:after="0"/>
              <w:jc w:val="center"/>
              <w:rPr>
                <w:b/>
                <w:sz w:val="20"/>
              </w:rPr>
            </w:pPr>
            <w:r>
              <w:rPr>
                <w:b/>
                <w:sz w:val="20"/>
              </w:rPr>
              <w:t xml:space="preserve">nazwa handlowa </w:t>
            </w:r>
            <w:r w:rsidRPr="000E3276">
              <w:rPr>
                <w:b/>
                <w:sz w:val="20"/>
              </w:rPr>
              <w:t xml:space="preserve">/ </w:t>
            </w:r>
          </w:p>
          <w:p w:rsidR="00DB36BC" w:rsidRPr="000E3276" w:rsidRDefault="00DB36BC" w:rsidP="00DB36BC">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701" w:type="dxa"/>
            <w:tcBorders>
              <w:top w:val="single" w:sz="4" w:space="0" w:color="000000"/>
              <w:left w:val="single" w:sz="4" w:space="0" w:color="000000"/>
              <w:bottom w:val="single" w:sz="4" w:space="0" w:color="000000"/>
            </w:tcBorders>
            <w:shd w:val="clear" w:color="auto" w:fill="auto"/>
          </w:tcPr>
          <w:p w:rsidR="00DB36BC" w:rsidRPr="000E3276" w:rsidRDefault="00DB36BC" w:rsidP="00DB36BC">
            <w:pPr>
              <w:snapToGrid w:val="0"/>
              <w:spacing w:after="0"/>
              <w:jc w:val="center"/>
              <w:rPr>
                <w:b/>
                <w:sz w:val="20"/>
              </w:rPr>
            </w:pPr>
            <w:r>
              <w:rPr>
                <w:b/>
                <w:sz w:val="20"/>
              </w:rPr>
              <w:t>Szacunkowa</w:t>
            </w:r>
            <w:r w:rsidRPr="000E3276">
              <w:rPr>
                <w:b/>
                <w:sz w:val="20"/>
              </w:rPr>
              <w:t xml:space="preserve"> ilość zamawiana </w:t>
            </w:r>
          </w:p>
          <w:p w:rsidR="00DB36BC" w:rsidRPr="000E3276" w:rsidRDefault="00DB36BC" w:rsidP="00DB36BC">
            <w:pPr>
              <w:snapToGrid w:val="0"/>
              <w:spacing w:after="0"/>
              <w:jc w:val="center"/>
              <w:rPr>
                <w:b/>
                <w:sz w:val="20"/>
              </w:rPr>
            </w:pPr>
            <w:r w:rsidRPr="000E3276">
              <w:rPr>
                <w:b/>
                <w:sz w:val="20"/>
              </w:rPr>
              <w:t xml:space="preserve">w skali </w:t>
            </w:r>
          </w:p>
          <w:p w:rsidR="00DB36BC" w:rsidRPr="000E3276" w:rsidRDefault="00DB36BC" w:rsidP="00DB36BC">
            <w:pPr>
              <w:snapToGrid w:val="0"/>
              <w:spacing w:after="0"/>
              <w:jc w:val="center"/>
              <w:rPr>
                <w:b/>
                <w:sz w:val="20"/>
              </w:rPr>
            </w:pPr>
            <w:r w:rsidRPr="000E3276">
              <w:rPr>
                <w:b/>
                <w:sz w:val="20"/>
              </w:rPr>
              <w:t>12 miesięcy</w:t>
            </w:r>
          </w:p>
        </w:tc>
        <w:tc>
          <w:tcPr>
            <w:tcW w:w="992" w:type="dxa"/>
            <w:tcBorders>
              <w:top w:val="single" w:sz="4" w:space="0" w:color="000000"/>
              <w:left w:val="single" w:sz="4" w:space="0" w:color="000000"/>
              <w:bottom w:val="single" w:sz="4" w:space="0" w:color="000000"/>
            </w:tcBorders>
            <w:shd w:val="clear" w:color="auto" w:fill="auto"/>
          </w:tcPr>
          <w:p w:rsidR="00DB36BC" w:rsidRPr="000E3276" w:rsidRDefault="00DB36BC" w:rsidP="00DB36BC">
            <w:pPr>
              <w:snapToGrid w:val="0"/>
              <w:jc w:val="center"/>
              <w:rPr>
                <w:b/>
                <w:sz w:val="20"/>
              </w:rPr>
            </w:pPr>
            <w:r w:rsidRPr="000E3276">
              <w:rPr>
                <w:b/>
                <w:sz w:val="20"/>
              </w:rPr>
              <w:t>Jednostka miary</w:t>
            </w:r>
          </w:p>
        </w:tc>
        <w:tc>
          <w:tcPr>
            <w:tcW w:w="1213" w:type="dxa"/>
            <w:tcBorders>
              <w:top w:val="single" w:sz="4" w:space="0" w:color="000000"/>
              <w:left w:val="single" w:sz="4" w:space="0" w:color="000000"/>
              <w:bottom w:val="single" w:sz="4" w:space="0" w:color="000000"/>
            </w:tcBorders>
            <w:shd w:val="clear" w:color="auto" w:fill="auto"/>
          </w:tcPr>
          <w:p w:rsidR="00DB36BC" w:rsidRPr="000E3276" w:rsidRDefault="00DB36BC" w:rsidP="00DB36BC">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DB36BC" w:rsidRPr="000E3276" w:rsidRDefault="00DB36BC" w:rsidP="00DB36BC">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DB36BC" w:rsidRPr="000E3276" w:rsidRDefault="00DB36BC" w:rsidP="00DB36BC">
            <w:pPr>
              <w:snapToGrid w:val="0"/>
              <w:jc w:val="center"/>
              <w:rPr>
                <w:b/>
                <w:sz w:val="20"/>
              </w:rPr>
            </w:pPr>
            <w:r w:rsidRPr="000E3276">
              <w:rPr>
                <w:b/>
                <w:sz w:val="20"/>
              </w:rPr>
              <w:t xml:space="preserve">Wartość netto  </w:t>
            </w:r>
          </w:p>
          <w:p w:rsidR="00DB36BC" w:rsidRPr="000E3276" w:rsidRDefault="00DB36BC" w:rsidP="00DB36BC">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DB36BC" w:rsidRPr="000E3276" w:rsidRDefault="00DB36BC" w:rsidP="00DB36BC">
            <w:pPr>
              <w:snapToGrid w:val="0"/>
              <w:jc w:val="center"/>
              <w:rPr>
                <w:b/>
                <w:sz w:val="20"/>
              </w:rPr>
            </w:pPr>
            <w:r w:rsidRPr="000E3276">
              <w:rPr>
                <w:b/>
                <w:sz w:val="20"/>
              </w:rPr>
              <w:t xml:space="preserve">Wartość </w:t>
            </w:r>
          </w:p>
          <w:p w:rsidR="00DB36BC" w:rsidRPr="000E3276" w:rsidRDefault="00DB36BC" w:rsidP="00DB36BC">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DB36BC" w:rsidRPr="000E3276" w:rsidRDefault="00DB36BC" w:rsidP="00DB36BC">
            <w:pPr>
              <w:snapToGrid w:val="0"/>
              <w:jc w:val="center"/>
              <w:rPr>
                <w:b/>
                <w:sz w:val="20"/>
              </w:rPr>
            </w:pPr>
            <w:r w:rsidRPr="000E3276">
              <w:rPr>
                <w:b/>
                <w:sz w:val="20"/>
              </w:rPr>
              <w:t xml:space="preserve">Wartość brutto ogółem </w:t>
            </w:r>
          </w:p>
        </w:tc>
      </w:tr>
      <w:tr w:rsidR="00C61A50" w:rsidRPr="000E3276" w:rsidTr="00555C95">
        <w:trPr>
          <w:trHeight w:val="441"/>
        </w:trPr>
        <w:tc>
          <w:tcPr>
            <w:tcW w:w="600"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pPr>
            <w:r w:rsidRPr="000E3276">
              <w:t>1</w:t>
            </w:r>
          </w:p>
        </w:tc>
        <w:tc>
          <w:tcPr>
            <w:tcW w:w="4200" w:type="dxa"/>
            <w:tcBorders>
              <w:top w:val="nil"/>
              <w:left w:val="single" w:sz="4" w:space="0" w:color="000000"/>
              <w:bottom w:val="single" w:sz="4" w:space="0" w:color="000000"/>
              <w:right w:val="nil"/>
            </w:tcBorders>
          </w:tcPr>
          <w:p w:rsidR="00C61A50" w:rsidRDefault="00C61A50" w:rsidP="00C61A50">
            <w:pPr>
              <w:pStyle w:val="Standard"/>
              <w:snapToGrid w:val="0"/>
              <w:jc w:val="both"/>
              <w:rPr>
                <w:sz w:val="22"/>
                <w:szCs w:val="22"/>
                <w:lang w:val="en-US"/>
              </w:rPr>
            </w:pPr>
            <w:r>
              <w:rPr>
                <w:sz w:val="22"/>
                <w:szCs w:val="22"/>
                <w:lang w:val="en-US"/>
              </w:rPr>
              <w:t>Opatrunek przeciwbakteryjny w technologii hydrofiber  10x10cm</w:t>
            </w:r>
          </w:p>
        </w:tc>
        <w:tc>
          <w:tcPr>
            <w:tcW w:w="1794"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701" w:type="dxa"/>
            <w:tcBorders>
              <w:top w:val="single" w:sz="4" w:space="0" w:color="000000"/>
              <w:left w:val="single" w:sz="4" w:space="0" w:color="000000"/>
              <w:bottom w:val="single" w:sz="4" w:space="0" w:color="000000"/>
            </w:tcBorders>
            <w:shd w:val="clear" w:color="auto" w:fill="auto"/>
          </w:tcPr>
          <w:p w:rsidR="00C61A50" w:rsidRPr="00771D88" w:rsidRDefault="00C61A50" w:rsidP="00C61A50">
            <w:pPr>
              <w:snapToGrid w:val="0"/>
              <w:ind w:right="23"/>
              <w:jc w:val="center"/>
            </w:pPr>
            <w:r w:rsidRPr="00771D88">
              <w:t>500</w:t>
            </w:r>
          </w:p>
        </w:tc>
        <w:tc>
          <w:tcPr>
            <w:tcW w:w="992" w:type="dxa"/>
            <w:tcBorders>
              <w:top w:val="nil"/>
              <w:left w:val="single" w:sz="4" w:space="0" w:color="000000"/>
              <w:bottom w:val="single" w:sz="4" w:space="0" w:color="000000"/>
              <w:right w:val="nil"/>
            </w:tcBorders>
          </w:tcPr>
          <w:p w:rsidR="00C61A50" w:rsidRDefault="00C61A50" w:rsidP="00C61A50">
            <w:pPr>
              <w:pStyle w:val="Standard"/>
              <w:snapToGrid w:val="0"/>
              <w:jc w:val="center"/>
              <w:rPr>
                <w:sz w:val="22"/>
                <w:szCs w:val="22"/>
                <w:lang w:val="en-US"/>
              </w:rPr>
            </w:pPr>
            <w:r>
              <w:rPr>
                <w:sz w:val="22"/>
                <w:szCs w:val="22"/>
                <w:lang w:val="en-US"/>
              </w:rPr>
              <w:t>szt.</w:t>
            </w:r>
          </w:p>
        </w:tc>
        <w:tc>
          <w:tcPr>
            <w:tcW w:w="1213"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00" w:type="dxa"/>
            <w:tcBorders>
              <w:left w:val="single" w:sz="4" w:space="0" w:color="000000"/>
              <w:bottom w:val="single" w:sz="4" w:space="0" w:color="000000"/>
            </w:tcBorders>
            <w:shd w:val="clear" w:color="auto" w:fill="auto"/>
          </w:tcPr>
          <w:p w:rsidR="00C61A50" w:rsidRPr="000E3276" w:rsidRDefault="00C61A50" w:rsidP="00C61A50">
            <w:pPr>
              <w:snapToGrid w:val="0"/>
              <w:jc w:val="center"/>
            </w:pPr>
            <w:r w:rsidRPr="000E3276">
              <w:t>2</w:t>
            </w:r>
          </w:p>
        </w:tc>
        <w:tc>
          <w:tcPr>
            <w:tcW w:w="4200" w:type="dxa"/>
            <w:tcBorders>
              <w:top w:val="single" w:sz="4" w:space="0" w:color="000000"/>
              <w:left w:val="single" w:sz="4" w:space="0" w:color="000000"/>
              <w:bottom w:val="single" w:sz="4" w:space="0" w:color="000000"/>
              <w:right w:val="nil"/>
            </w:tcBorders>
          </w:tcPr>
          <w:p w:rsidR="00C61A50" w:rsidRDefault="00C61A50" w:rsidP="00C61A50">
            <w:pPr>
              <w:pStyle w:val="Standard"/>
              <w:snapToGrid w:val="0"/>
              <w:jc w:val="both"/>
              <w:rPr>
                <w:sz w:val="22"/>
                <w:szCs w:val="22"/>
                <w:lang w:val="en-US"/>
              </w:rPr>
            </w:pPr>
            <w:r>
              <w:rPr>
                <w:sz w:val="22"/>
                <w:szCs w:val="22"/>
                <w:lang w:val="en-US"/>
              </w:rPr>
              <w:t>Opatrunek przeciwbakteryjny w technologii hydrofiber z jonami Ag.10x10cm</w:t>
            </w:r>
          </w:p>
        </w:tc>
        <w:tc>
          <w:tcPr>
            <w:tcW w:w="1794"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701" w:type="dxa"/>
            <w:tcBorders>
              <w:left w:val="single" w:sz="4" w:space="0" w:color="000000"/>
              <w:bottom w:val="single" w:sz="4" w:space="0" w:color="000000"/>
            </w:tcBorders>
            <w:shd w:val="clear" w:color="auto" w:fill="auto"/>
          </w:tcPr>
          <w:p w:rsidR="00C61A50" w:rsidRPr="00771D88" w:rsidRDefault="00C61A50" w:rsidP="00C61A50">
            <w:pPr>
              <w:snapToGrid w:val="0"/>
              <w:ind w:right="23"/>
              <w:jc w:val="center"/>
            </w:pPr>
            <w:r w:rsidRPr="00771D88">
              <w:t>500</w:t>
            </w:r>
          </w:p>
        </w:tc>
        <w:tc>
          <w:tcPr>
            <w:tcW w:w="992" w:type="dxa"/>
            <w:tcBorders>
              <w:top w:val="single" w:sz="4" w:space="0" w:color="000000"/>
              <w:left w:val="single" w:sz="4" w:space="0" w:color="000000"/>
              <w:bottom w:val="single" w:sz="4" w:space="0" w:color="000000"/>
              <w:right w:val="nil"/>
            </w:tcBorders>
          </w:tcPr>
          <w:p w:rsidR="00C61A50" w:rsidRDefault="00C61A50" w:rsidP="00C61A50">
            <w:pPr>
              <w:pStyle w:val="Standard"/>
              <w:snapToGrid w:val="0"/>
              <w:jc w:val="center"/>
              <w:rPr>
                <w:sz w:val="22"/>
                <w:szCs w:val="22"/>
                <w:lang w:val="en-US"/>
              </w:rPr>
            </w:pPr>
            <w:r>
              <w:rPr>
                <w:sz w:val="22"/>
                <w:szCs w:val="22"/>
                <w:lang w:val="en-US"/>
              </w:rPr>
              <w:t>szt.</w:t>
            </w:r>
          </w:p>
        </w:tc>
        <w:tc>
          <w:tcPr>
            <w:tcW w:w="121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00" w:type="dxa"/>
            <w:tcBorders>
              <w:left w:val="single" w:sz="4" w:space="0" w:color="000000"/>
              <w:bottom w:val="single" w:sz="4" w:space="0" w:color="000000"/>
            </w:tcBorders>
            <w:shd w:val="clear" w:color="auto" w:fill="auto"/>
          </w:tcPr>
          <w:p w:rsidR="00C61A50" w:rsidRPr="000E3276" w:rsidRDefault="00C61A50" w:rsidP="00C61A50">
            <w:pPr>
              <w:snapToGrid w:val="0"/>
              <w:jc w:val="center"/>
            </w:pPr>
            <w:r>
              <w:t>3</w:t>
            </w:r>
          </w:p>
        </w:tc>
        <w:tc>
          <w:tcPr>
            <w:tcW w:w="4200" w:type="dxa"/>
            <w:tcBorders>
              <w:top w:val="single" w:sz="4" w:space="0" w:color="000000"/>
              <w:left w:val="single" w:sz="4" w:space="0" w:color="000000"/>
              <w:bottom w:val="single" w:sz="4" w:space="0" w:color="000000"/>
              <w:right w:val="nil"/>
            </w:tcBorders>
          </w:tcPr>
          <w:p w:rsidR="00C61A50" w:rsidRDefault="00C61A50" w:rsidP="00C61A50">
            <w:pPr>
              <w:pStyle w:val="Standard"/>
              <w:snapToGrid w:val="0"/>
              <w:jc w:val="both"/>
              <w:rPr>
                <w:sz w:val="22"/>
                <w:szCs w:val="22"/>
                <w:lang w:val="en-US"/>
              </w:rPr>
            </w:pPr>
            <w:r>
              <w:rPr>
                <w:sz w:val="22"/>
                <w:szCs w:val="22"/>
                <w:lang w:val="en-US"/>
              </w:rPr>
              <w:t>Opatrunek przeciwbakteryjny w technologii hydrofiber z dodatkiem włókien nylonowych do opatrywania ran oparzeniowych. 10x13cm</w:t>
            </w:r>
          </w:p>
        </w:tc>
        <w:tc>
          <w:tcPr>
            <w:tcW w:w="1794"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701" w:type="dxa"/>
            <w:tcBorders>
              <w:left w:val="single" w:sz="4" w:space="0" w:color="000000"/>
              <w:bottom w:val="single" w:sz="4" w:space="0" w:color="000000"/>
            </w:tcBorders>
            <w:shd w:val="clear" w:color="auto" w:fill="auto"/>
          </w:tcPr>
          <w:p w:rsidR="00C61A50" w:rsidRPr="00771D88" w:rsidRDefault="00C61A50" w:rsidP="00C61A50">
            <w:pPr>
              <w:snapToGrid w:val="0"/>
              <w:ind w:right="23"/>
              <w:jc w:val="center"/>
            </w:pPr>
            <w:r w:rsidRPr="00771D88">
              <w:t>500</w:t>
            </w:r>
          </w:p>
        </w:tc>
        <w:tc>
          <w:tcPr>
            <w:tcW w:w="992" w:type="dxa"/>
            <w:tcBorders>
              <w:top w:val="single" w:sz="4" w:space="0" w:color="000000"/>
              <w:left w:val="single" w:sz="4" w:space="0" w:color="000000"/>
              <w:bottom w:val="single" w:sz="4" w:space="0" w:color="000000"/>
              <w:right w:val="nil"/>
            </w:tcBorders>
          </w:tcPr>
          <w:p w:rsidR="00C61A50" w:rsidRDefault="00C61A50" w:rsidP="00C61A50">
            <w:pPr>
              <w:pStyle w:val="Standard"/>
              <w:snapToGrid w:val="0"/>
              <w:jc w:val="center"/>
              <w:rPr>
                <w:sz w:val="22"/>
                <w:szCs w:val="22"/>
                <w:lang w:val="en-US"/>
              </w:rPr>
            </w:pPr>
          </w:p>
          <w:p w:rsidR="00C61A50" w:rsidRDefault="00C61A50" w:rsidP="00C61A50">
            <w:pPr>
              <w:pStyle w:val="Standard"/>
              <w:snapToGrid w:val="0"/>
              <w:jc w:val="center"/>
              <w:rPr>
                <w:sz w:val="22"/>
                <w:szCs w:val="22"/>
                <w:lang w:val="en-US"/>
              </w:rPr>
            </w:pPr>
            <w:r>
              <w:rPr>
                <w:sz w:val="22"/>
                <w:szCs w:val="22"/>
                <w:lang w:val="en-US"/>
              </w:rPr>
              <w:t>szt.</w:t>
            </w:r>
          </w:p>
        </w:tc>
        <w:tc>
          <w:tcPr>
            <w:tcW w:w="121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00" w:type="dxa"/>
            <w:tcBorders>
              <w:left w:val="single" w:sz="4" w:space="0" w:color="000000"/>
              <w:bottom w:val="single" w:sz="4" w:space="0" w:color="000000"/>
            </w:tcBorders>
            <w:shd w:val="clear" w:color="auto" w:fill="auto"/>
          </w:tcPr>
          <w:p w:rsidR="00C61A50" w:rsidRDefault="00C61A50" w:rsidP="00C61A50">
            <w:pPr>
              <w:snapToGrid w:val="0"/>
              <w:jc w:val="center"/>
            </w:pPr>
            <w:r>
              <w:t>4</w:t>
            </w:r>
          </w:p>
        </w:tc>
        <w:tc>
          <w:tcPr>
            <w:tcW w:w="4200" w:type="dxa"/>
            <w:tcBorders>
              <w:top w:val="nil"/>
              <w:left w:val="single" w:sz="4" w:space="0" w:color="000000"/>
              <w:bottom w:val="single" w:sz="4" w:space="0" w:color="000000"/>
              <w:right w:val="nil"/>
            </w:tcBorders>
          </w:tcPr>
          <w:p w:rsidR="00C61A50" w:rsidRDefault="00C61A50" w:rsidP="00C61A50">
            <w:pPr>
              <w:pStyle w:val="Standard"/>
              <w:snapToGrid w:val="0"/>
              <w:jc w:val="both"/>
              <w:rPr>
                <w:sz w:val="22"/>
                <w:szCs w:val="22"/>
                <w:lang w:val="en-US"/>
              </w:rPr>
            </w:pPr>
            <w:r>
              <w:rPr>
                <w:sz w:val="22"/>
                <w:szCs w:val="22"/>
                <w:lang w:val="en-US"/>
              </w:rPr>
              <w:t>Opatrunek przeciwbakteryjny w technologii hydrofiber; z 1,2% srebra jonowego (Ag) – skutecznie zwalczającego bakterie i niszczącego strukturę biofilmu. 10x10cm</w:t>
            </w:r>
          </w:p>
        </w:tc>
        <w:tc>
          <w:tcPr>
            <w:tcW w:w="1794"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701" w:type="dxa"/>
            <w:tcBorders>
              <w:left w:val="single" w:sz="4" w:space="0" w:color="000000"/>
              <w:bottom w:val="single" w:sz="4" w:space="0" w:color="000000"/>
            </w:tcBorders>
            <w:shd w:val="clear" w:color="auto" w:fill="auto"/>
          </w:tcPr>
          <w:p w:rsidR="00C61A50" w:rsidRPr="00771D88" w:rsidRDefault="00C61A50" w:rsidP="00C61A50">
            <w:pPr>
              <w:snapToGrid w:val="0"/>
              <w:ind w:right="23"/>
              <w:jc w:val="center"/>
            </w:pPr>
            <w:r>
              <w:t>500</w:t>
            </w:r>
          </w:p>
        </w:tc>
        <w:tc>
          <w:tcPr>
            <w:tcW w:w="992" w:type="dxa"/>
            <w:tcBorders>
              <w:top w:val="nil"/>
              <w:left w:val="single" w:sz="4" w:space="0" w:color="000000"/>
              <w:bottom w:val="single" w:sz="4" w:space="0" w:color="000000"/>
              <w:right w:val="nil"/>
            </w:tcBorders>
          </w:tcPr>
          <w:p w:rsidR="00C61A50" w:rsidRDefault="00C61A50" w:rsidP="00C61A50">
            <w:pPr>
              <w:pStyle w:val="Standard"/>
              <w:snapToGrid w:val="0"/>
              <w:jc w:val="center"/>
              <w:rPr>
                <w:sz w:val="22"/>
                <w:szCs w:val="22"/>
                <w:lang w:val="en-US"/>
              </w:rPr>
            </w:pPr>
          </w:p>
          <w:p w:rsidR="00C61A50" w:rsidRDefault="00C61A50" w:rsidP="00C61A50">
            <w:pPr>
              <w:pStyle w:val="Standard"/>
              <w:snapToGrid w:val="0"/>
              <w:jc w:val="center"/>
              <w:rPr>
                <w:sz w:val="22"/>
                <w:szCs w:val="22"/>
                <w:lang w:val="en-US"/>
              </w:rPr>
            </w:pPr>
          </w:p>
          <w:p w:rsidR="00C61A50" w:rsidRDefault="00C61A50" w:rsidP="00C61A50">
            <w:pPr>
              <w:pStyle w:val="Standard"/>
              <w:snapToGrid w:val="0"/>
              <w:jc w:val="center"/>
              <w:rPr>
                <w:sz w:val="22"/>
                <w:szCs w:val="22"/>
                <w:lang w:val="en-US"/>
              </w:rPr>
            </w:pPr>
            <w:r>
              <w:rPr>
                <w:sz w:val="22"/>
                <w:szCs w:val="22"/>
                <w:lang w:val="en-US"/>
              </w:rPr>
              <w:t>szt.</w:t>
            </w:r>
          </w:p>
        </w:tc>
        <w:tc>
          <w:tcPr>
            <w:tcW w:w="121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239"/>
        </w:trPr>
        <w:tc>
          <w:tcPr>
            <w:tcW w:w="11436" w:type="dxa"/>
            <w:gridSpan w:val="7"/>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b/>
                <w:sz w:val="20"/>
              </w:rPr>
            </w:pPr>
            <w:r w:rsidRPr="000E3276">
              <w:rPr>
                <w:b/>
                <w:sz w:val="20"/>
              </w:rPr>
              <w:t>Wartość netto i brutto zamówienia ogółem:</w:t>
            </w:r>
          </w:p>
          <w:p w:rsidR="00C61A50" w:rsidRPr="000E3276" w:rsidRDefault="00C61A50" w:rsidP="00C61A50">
            <w:pPr>
              <w:jc w:val="center"/>
              <w:rPr>
                <w:sz w:val="20"/>
              </w:rPr>
            </w:pPr>
          </w:p>
        </w:tc>
        <w:tc>
          <w:tcPr>
            <w:tcW w:w="1560"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bl>
    <w:p w:rsidR="00C61A50" w:rsidRPr="00C61A50" w:rsidRDefault="00C61A50" w:rsidP="00C61A50">
      <w:r w:rsidRPr="000E3276">
        <w:t xml:space="preserve">  Słownie wartość brutto ogółem .........................................................................................................................................................................</w:t>
      </w:r>
    </w:p>
    <w:p w:rsidR="00C61A50" w:rsidRPr="000E3276" w:rsidRDefault="00C61A50" w:rsidP="00C61A50">
      <w:r>
        <w:rPr>
          <w:sz w:val="28"/>
          <w:szCs w:val="28"/>
        </w:rPr>
        <w:t xml:space="preserve">    </w:t>
      </w: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C61A50" w:rsidRPr="000E3276" w:rsidRDefault="00C61A50" w:rsidP="00C61A50">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2B1BE7" w:rsidRDefault="00C61A50" w:rsidP="00C61A50">
      <w:pPr>
        <w:jc w:val="right"/>
        <w:rPr>
          <w:b/>
          <w:sz w:val="28"/>
          <w:szCs w:val="28"/>
        </w:rPr>
      </w:pPr>
      <w:r w:rsidRPr="000E3276">
        <w:lastRenderedPageBreak/>
        <w:tab/>
      </w:r>
      <w:r w:rsidRPr="000E3276">
        <w:tab/>
        <w:t xml:space="preserve">                                  </w:t>
      </w:r>
      <w:r w:rsidRPr="000E3276">
        <w:tab/>
      </w:r>
      <w:r w:rsidR="002B1BE7">
        <w:rPr>
          <w:b/>
          <w:sz w:val="28"/>
          <w:szCs w:val="28"/>
        </w:rPr>
        <w:t>Załącznik Nr 2/12</w:t>
      </w:r>
    </w:p>
    <w:p w:rsidR="002B1BE7" w:rsidRPr="004B2DD2" w:rsidRDefault="002B1BE7" w:rsidP="002B1BE7">
      <w:pPr>
        <w:jc w:val="right"/>
        <w:rPr>
          <w:b/>
          <w:sz w:val="28"/>
        </w:rPr>
      </w:pPr>
      <w:r>
        <w:rPr>
          <w:b/>
          <w:sz w:val="28"/>
        </w:rPr>
        <w:t>do SIWZ Nr W.Sz.Z: TZ-280-7</w:t>
      </w:r>
      <w:r w:rsidR="00C61A50">
        <w:rPr>
          <w:b/>
          <w:sz w:val="28"/>
        </w:rPr>
        <w:t>4</w:t>
      </w:r>
      <w:r>
        <w:rPr>
          <w:b/>
          <w:sz w:val="28"/>
        </w:rPr>
        <w:t>/18</w:t>
      </w:r>
    </w:p>
    <w:p w:rsidR="002B1BE7" w:rsidRPr="002B1BE7" w:rsidRDefault="002B1BE7" w:rsidP="002B1BE7">
      <w:pPr>
        <w:pStyle w:val="Nagwek3"/>
        <w:autoSpaceDN/>
        <w:spacing w:line="240" w:lineRule="auto"/>
        <w:jc w:val="center"/>
        <w:textAlignment w:val="auto"/>
      </w:pPr>
      <w:r>
        <w:rPr>
          <w:sz w:val="24"/>
        </w:rPr>
        <w:t>Specyfikacja asortymentowo-ilościowo- cenowa</w:t>
      </w:r>
      <w:r w:rsidR="005470ED" w:rsidRPr="005470ED">
        <w:rPr>
          <w:sz w:val="20"/>
          <w:szCs w:val="20"/>
        </w:rPr>
        <w:t xml:space="preserve"> </w:t>
      </w:r>
      <w:r w:rsidR="005470ED" w:rsidRPr="002A5B08">
        <w:rPr>
          <w:sz w:val="20"/>
          <w:szCs w:val="20"/>
        </w:rPr>
        <w:t xml:space="preserve">i </w:t>
      </w:r>
      <w:r w:rsidR="005470ED" w:rsidRPr="002A5B08">
        <w:rPr>
          <w:rFonts w:eastAsia="Lucida Sans Unicode"/>
          <w:color w:val="000000"/>
          <w:sz w:val="20"/>
          <w:szCs w:val="20"/>
          <w:lang w:bidi="en-US"/>
        </w:rPr>
        <w:t>standardy jakościowe odnoszące się     do wszystkich istotnych cech przedmiotu zamówienia</w:t>
      </w:r>
      <w:r>
        <w:rPr>
          <w:sz w:val="24"/>
        </w:rPr>
        <w:t xml:space="preserve"> – Zadanie Nr 12</w:t>
      </w:r>
    </w:p>
    <w:tbl>
      <w:tblPr>
        <w:tblW w:w="15659" w:type="dxa"/>
        <w:tblInd w:w="-674" w:type="dxa"/>
        <w:tblLayout w:type="fixed"/>
        <w:tblLook w:val="0000" w:firstRow="0" w:lastRow="0" w:firstColumn="0" w:lastColumn="0" w:noHBand="0" w:noVBand="0"/>
      </w:tblPr>
      <w:tblGrid>
        <w:gridCol w:w="600"/>
        <w:gridCol w:w="4200"/>
        <w:gridCol w:w="1794"/>
        <w:gridCol w:w="1701"/>
        <w:gridCol w:w="992"/>
        <w:gridCol w:w="1213"/>
        <w:gridCol w:w="936"/>
        <w:gridCol w:w="1560"/>
        <w:gridCol w:w="1032"/>
        <w:gridCol w:w="1631"/>
      </w:tblGrid>
      <w:tr w:rsidR="00915004" w:rsidRPr="000E3276" w:rsidTr="00555C95">
        <w:trPr>
          <w:trHeight w:val="897"/>
        </w:trPr>
        <w:tc>
          <w:tcPr>
            <w:tcW w:w="600" w:type="dxa"/>
            <w:tcBorders>
              <w:top w:val="single" w:sz="4" w:space="0" w:color="000000"/>
              <w:left w:val="single" w:sz="4" w:space="0" w:color="000000"/>
              <w:bottom w:val="single" w:sz="4" w:space="0" w:color="000000"/>
            </w:tcBorders>
            <w:shd w:val="clear" w:color="auto" w:fill="auto"/>
          </w:tcPr>
          <w:p w:rsidR="00915004" w:rsidRPr="000E3276" w:rsidRDefault="00915004" w:rsidP="00915004">
            <w:pPr>
              <w:snapToGrid w:val="0"/>
              <w:rPr>
                <w:b/>
                <w:sz w:val="20"/>
              </w:rPr>
            </w:pPr>
            <w:r w:rsidRPr="000E3276">
              <w:rPr>
                <w:b/>
                <w:sz w:val="20"/>
              </w:rPr>
              <w:t>Lp.</w:t>
            </w:r>
          </w:p>
        </w:tc>
        <w:tc>
          <w:tcPr>
            <w:tcW w:w="4200" w:type="dxa"/>
            <w:tcBorders>
              <w:top w:val="single" w:sz="4" w:space="0" w:color="000000"/>
              <w:left w:val="single" w:sz="4" w:space="0" w:color="000000"/>
              <w:bottom w:val="single" w:sz="4" w:space="0" w:color="000000"/>
            </w:tcBorders>
            <w:shd w:val="clear" w:color="auto" w:fill="auto"/>
          </w:tcPr>
          <w:p w:rsidR="00915004" w:rsidRPr="000E3276" w:rsidRDefault="00915004" w:rsidP="00915004">
            <w:pPr>
              <w:snapToGrid w:val="0"/>
              <w:jc w:val="center"/>
              <w:rPr>
                <w:b/>
                <w:sz w:val="20"/>
              </w:rPr>
            </w:pPr>
            <w:r w:rsidRPr="000E3276">
              <w:rPr>
                <w:b/>
                <w:sz w:val="20"/>
              </w:rPr>
              <w:t>Przedmiot zamówienia</w:t>
            </w:r>
          </w:p>
        </w:tc>
        <w:tc>
          <w:tcPr>
            <w:tcW w:w="1794" w:type="dxa"/>
            <w:tcBorders>
              <w:top w:val="single" w:sz="4" w:space="0" w:color="000000"/>
              <w:left w:val="single" w:sz="4" w:space="0" w:color="000000"/>
              <w:bottom w:val="single" w:sz="4" w:space="0" w:color="000000"/>
            </w:tcBorders>
            <w:shd w:val="clear" w:color="auto" w:fill="auto"/>
          </w:tcPr>
          <w:p w:rsidR="00915004" w:rsidRDefault="00915004" w:rsidP="00915004">
            <w:pPr>
              <w:snapToGrid w:val="0"/>
              <w:spacing w:after="0"/>
              <w:rPr>
                <w:b/>
                <w:sz w:val="20"/>
              </w:rPr>
            </w:pPr>
            <w:r>
              <w:rPr>
                <w:b/>
                <w:sz w:val="20"/>
              </w:rPr>
              <w:t xml:space="preserve">  </w:t>
            </w:r>
            <w:r w:rsidRPr="000E3276">
              <w:rPr>
                <w:b/>
                <w:sz w:val="20"/>
              </w:rPr>
              <w:t xml:space="preserve">Nazwa </w:t>
            </w:r>
            <w:r>
              <w:rPr>
                <w:b/>
                <w:sz w:val="20"/>
              </w:rPr>
              <w:t>producenta/</w:t>
            </w:r>
          </w:p>
          <w:p w:rsidR="00915004" w:rsidRDefault="00915004" w:rsidP="00915004">
            <w:pPr>
              <w:snapToGrid w:val="0"/>
              <w:spacing w:after="0"/>
              <w:jc w:val="center"/>
              <w:rPr>
                <w:b/>
                <w:sz w:val="20"/>
              </w:rPr>
            </w:pPr>
            <w:r>
              <w:rPr>
                <w:b/>
                <w:sz w:val="20"/>
              </w:rPr>
              <w:t xml:space="preserve">nazwa handlowa </w:t>
            </w:r>
            <w:r w:rsidRPr="000E3276">
              <w:rPr>
                <w:b/>
                <w:sz w:val="20"/>
              </w:rPr>
              <w:t xml:space="preserve">/ </w:t>
            </w:r>
          </w:p>
          <w:p w:rsidR="00915004" w:rsidRPr="000E3276" w:rsidRDefault="00915004" w:rsidP="00915004">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701" w:type="dxa"/>
            <w:tcBorders>
              <w:top w:val="single" w:sz="4" w:space="0" w:color="000000"/>
              <w:left w:val="single" w:sz="4" w:space="0" w:color="000000"/>
              <w:bottom w:val="single" w:sz="4" w:space="0" w:color="000000"/>
            </w:tcBorders>
            <w:shd w:val="clear" w:color="auto" w:fill="auto"/>
          </w:tcPr>
          <w:p w:rsidR="00915004" w:rsidRPr="000E3276" w:rsidRDefault="00915004" w:rsidP="00915004">
            <w:pPr>
              <w:snapToGrid w:val="0"/>
              <w:spacing w:after="0"/>
              <w:jc w:val="center"/>
              <w:rPr>
                <w:b/>
                <w:sz w:val="20"/>
              </w:rPr>
            </w:pPr>
            <w:r>
              <w:rPr>
                <w:b/>
                <w:sz w:val="20"/>
              </w:rPr>
              <w:t>Szacunkowa</w:t>
            </w:r>
            <w:r w:rsidRPr="000E3276">
              <w:rPr>
                <w:b/>
                <w:sz w:val="20"/>
              </w:rPr>
              <w:t xml:space="preserve"> ilość zamawiana </w:t>
            </w:r>
          </w:p>
          <w:p w:rsidR="00915004" w:rsidRPr="000E3276" w:rsidRDefault="00915004" w:rsidP="00915004">
            <w:pPr>
              <w:snapToGrid w:val="0"/>
              <w:spacing w:after="0"/>
              <w:jc w:val="center"/>
              <w:rPr>
                <w:b/>
                <w:sz w:val="20"/>
              </w:rPr>
            </w:pPr>
            <w:r w:rsidRPr="000E3276">
              <w:rPr>
                <w:b/>
                <w:sz w:val="20"/>
              </w:rPr>
              <w:t xml:space="preserve">w skali </w:t>
            </w:r>
          </w:p>
          <w:p w:rsidR="00915004" w:rsidRPr="000E3276" w:rsidRDefault="00915004" w:rsidP="00915004">
            <w:pPr>
              <w:snapToGrid w:val="0"/>
              <w:spacing w:after="0"/>
              <w:jc w:val="center"/>
              <w:rPr>
                <w:b/>
                <w:sz w:val="20"/>
              </w:rPr>
            </w:pPr>
            <w:r w:rsidRPr="000E3276">
              <w:rPr>
                <w:b/>
                <w:sz w:val="20"/>
              </w:rPr>
              <w:t>12 miesięcy</w:t>
            </w:r>
          </w:p>
        </w:tc>
        <w:tc>
          <w:tcPr>
            <w:tcW w:w="992" w:type="dxa"/>
            <w:tcBorders>
              <w:top w:val="single" w:sz="4" w:space="0" w:color="000000"/>
              <w:left w:val="single" w:sz="4" w:space="0" w:color="000000"/>
              <w:bottom w:val="single" w:sz="4" w:space="0" w:color="000000"/>
            </w:tcBorders>
            <w:shd w:val="clear" w:color="auto" w:fill="auto"/>
          </w:tcPr>
          <w:p w:rsidR="00915004" w:rsidRPr="000E3276" w:rsidRDefault="00915004" w:rsidP="00915004">
            <w:pPr>
              <w:snapToGrid w:val="0"/>
              <w:jc w:val="center"/>
              <w:rPr>
                <w:b/>
                <w:sz w:val="20"/>
              </w:rPr>
            </w:pPr>
            <w:r w:rsidRPr="000E3276">
              <w:rPr>
                <w:b/>
                <w:sz w:val="20"/>
              </w:rPr>
              <w:t>Jednostka miary</w:t>
            </w:r>
          </w:p>
        </w:tc>
        <w:tc>
          <w:tcPr>
            <w:tcW w:w="1213" w:type="dxa"/>
            <w:tcBorders>
              <w:top w:val="single" w:sz="4" w:space="0" w:color="000000"/>
              <w:left w:val="single" w:sz="4" w:space="0" w:color="000000"/>
              <w:bottom w:val="single" w:sz="4" w:space="0" w:color="000000"/>
            </w:tcBorders>
            <w:shd w:val="clear" w:color="auto" w:fill="auto"/>
          </w:tcPr>
          <w:p w:rsidR="00915004" w:rsidRPr="000E3276" w:rsidRDefault="00915004" w:rsidP="00915004">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915004" w:rsidRPr="000E3276" w:rsidRDefault="00915004" w:rsidP="00915004">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915004" w:rsidRPr="000E3276" w:rsidRDefault="00915004" w:rsidP="00915004">
            <w:pPr>
              <w:snapToGrid w:val="0"/>
              <w:jc w:val="center"/>
              <w:rPr>
                <w:b/>
                <w:sz w:val="20"/>
              </w:rPr>
            </w:pPr>
            <w:r w:rsidRPr="000E3276">
              <w:rPr>
                <w:b/>
                <w:sz w:val="20"/>
              </w:rPr>
              <w:t xml:space="preserve">Wartość netto  </w:t>
            </w:r>
          </w:p>
          <w:p w:rsidR="00915004" w:rsidRPr="000E3276" w:rsidRDefault="00915004" w:rsidP="00915004">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915004" w:rsidRPr="000E3276" w:rsidRDefault="00915004" w:rsidP="00915004">
            <w:pPr>
              <w:snapToGrid w:val="0"/>
              <w:jc w:val="center"/>
              <w:rPr>
                <w:b/>
                <w:sz w:val="20"/>
              </w:rPr>
            </w:pPr>
            <w:r w:rsidRPr="000E3276">
              <w:rPr>
                <w:b/>
                <w:sz w:val="20"/>
              </w:rPr>
              <w:t xml:space="preserve">Wartość </w:t>
            </w:r>
          </w:p>
          <w:p w:rsidR="00915004" w:rsidRPr="000E3276" w:rsidRDefault="00915004" w:rsidP="00915004">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915004" w:rsidRPr="000E3276" w:rsidRDefault="00915004" w:rsidP="00915004">
            <w:pPr>
              <w:snapToGrid w:val="0"/>
              <w:jc w:val="center"/>
              <w:rPr>
                <w:b/>
                <w:sz w:val="20"/>
              </w:rPr>
            </w:pPr>
            <w:r w:rsidRPr="000E3276">
              <w:rPr>
                <w:b/>
                <w:sz w:val="20"/>
              </w:rPr>
              <w:t xml:space="preserve">Wartość brutto ogółem </w:t>
            </w:r>
          </w:p>
        </w:tc>
      </w:tr>
      <w:tr w:rsidR="00C61A50" w:rsidRPr="000E3276" w:rsidTr="00555C95">
        <w:trPr>
          <w:trHeight w:val="441"/>
        </w:trPr>
        <w:tc>
          <w:tcPr>
            <w:tcW w:w="600" w:type="dxa"/>
            <w:tcBorders>
              <w:top w:val="single" w:sz="4" w:space="0" w:color="000000"/>
              <w:left w:val="single" w:sz="4" w:space="0" w:color="000000"/>
              <w:bottom w:val="single" w:sz="4" w:space="0" w:color="000000"/>
            </w:tcBorders>
            <w:shd w:val="clear" w:color="auto" w:fill="auto"/>
          </w:tcPr>
          <w:p w:rsidR="00C61A50" w:rsidRPr="000E3276" w:rsidRDefault="00C61A50" w:rsidP="00555C95">
            <w:pPr>
              <w:snapToGrid w:val="0"/>
              <w:jc w:val="center"/>
            </w:pPr>
            <w:r w:rsidRPr="000E3276">
              <w:t>1</w:t>
            </w:r>
          </w:p>
        </w:tc>
        <w:tc>
          <w:tcPr>
            <w:tcW w:w="4200" w:type="dxa"/>
            <w:tcBorders>
              <w:top w:val="nil"/>
              <w:left w:val="single" w:sz="4" w:space="0" w:color="000000"/>
              <w:bottom w:val="single" w:sz="4" w:space="0" w:color="000000"/>
              <w:right w:val="nil"/>
            </w:tcBorders>
          </w:tcPr>
          <w:p w:rsidR="00C61A50" w:rsidRDefault="00C61A50" w:rsidP="00C61A50">
            <w:pPr>
              <w:pStyle w:val="Standard"/>
              <w:snapToGrid w:val="0"/>
              <w:rPr>
                <w:sz w:val="22"/>
                <w:szCs w:val="22"/>
                <w:lang w:val="en-US"/>
              </w:rPr>
            </w:pPr>
            <w:r>
              <w:rPr>
                <w:sz w:val="22"/>
                <w:szCs w:val="22"/>
                <w:lang w:val="en-US"/>
              </w:rPr>
              <w:t>Preparat  50 ml uswuwający wszystkie rodzaje opatrunków samoprzylepnych, taśm mocujących, przylepców (oraz pozostałości kleju), bezpieczny nawet dla najbardziej wrażliwych pacjentów:</w:t>
            </w:r>
          </w:p>
          <w:p w:rsidR="00C61A50" w:rsidRDefault="00C61A50" w:rsidP="00C61A50">
            <w:pPr>
              <w:pStyle w:val="Standard"/>
              <w:numPr>
                <w:ilvl w:val="0"/>
                <w:numId w:val="140"/>
              </w:numPr>
              <w:snapToGrid w:val="0"/>
              <w:spacing w:line="240" w:lineRule="auto"/>
              <w:textAlignment w:val="auto"/>
              <w:rPr>
                <w:sz w:val="22"/>
                <w:szCs w:val="22"/>
                <w:lang w:val="en-US"/>
              </w:rPr>
            </w:pPr>
            <w:r>
              <w:rPr>
                <w:sz w:val="22"/>
                <w:szCs w:val="22"/>
                <w:lang w:val="en-US"/>
              </w:rPr>
              <w:t>niemowląt urodzonych przedwcześnie</w:t>
            </w:r>
          </w:p>
          <w:p w:rsidR="00C61A50" w:rsidRDefault="00C61A50" w:rsidP="00C61A50">
            <w:pPr>
              <w:pStyle w:val="Standard"/>
              <w:numPr>
                <w:ilvl w:val="0"/>
                <w:numId w:val="140"/>
              </w:numPr>
              <w:snapToGrid w:val="0"/>
              <w:spacing w:line="240" w:lineRule="auto"/>
              <w:textAlignment w:val="auto"/>
              <w:rPr>
                <w:sz w:val="22"/>
                <w:szCs w:val="22"/>
                <w:lang w:val="en-US"/>
              </w:rPr>
            </w:pPr>
            <w:r>
              <w:rPr>
                <w:sz w:val="22"/>
                <w:szCs w:val="22"/>
                <w:lang w:val="en-US"/>
              </w:rPr>
              <w:t>osób starszych</w:t>
            </w:r>
          </w:p>
          <w:p w:rsidR="00C61A50" w:rsidRDefault="00C61A50" w:rsidP="00C61A50">
            <w:pPr>
              <w:pStyle w:val="Standard"/>
              <w:numPr>
                <w:ilvl w:val="0"/>
                <w:numId w:val="140"/>
              </w:numPr>
              <w:snapToGrid w:val="0"/>
              <w:spacing w:line="240" w:lineRule="auto"/>
              <w:textAlignment w:val="auto"/>
              <w:rPr>
                <w:sz w:val="22"/>
                <w:szCs w:val="22"/>
                <w:lang w:val="en-US"/>
              </w:rPr>
            </w:pPr>
            <w:r>
              <w:rPr>
                <w:sz w:val="22"/>
                <w:szCs w:val="22"/>
                <w:lang w:val="en-US"/>
              </w:rPr>
              <w:t xml:space="preserve">kobiet w ciąży </w:t>
            </w:r>
          </w:p>
          <w:p w:rsidR="00C61A50" w:rsidRDefault="00C61A50" w:rsidP="00C61A50">
            <w:pPr>
              <w:pStyle w:val="Standard"/>
              <w:numPr>
                <w:ilvl w:val="0"/>
                <w:numId w:val="140"/>
              </w:numPr>
              <w:snapToGrid w:val="0"/>
              <w:spacing w:line="240" w:lineRule="auto"/>
              <w:textAlignment w:val="auto"/>
              <w:rPr>
                <w:sz w:val="22"/>
                <w:szCs w:val="22"/>
                <w:lang w:val="en-US"/>
              </w:rPr>
            </w:pPr>
            <w:r>
              <w:rPr>
                <w:sz w:val="22"/>
                <w:szCs w:val="22"/>
                <w:lang w:val="en-US"/>
              </w:rPr>
              <w:t>cukrzyków</w:t>
            </w:r>
          </w:p>
          <w:p w:rsidR="00C61A50" w:rsidRDefault="00C61A50" w:rsidP="00C61A50">
            <w:pPr>
              <w:pStyle w:val="Standard"/>
              <w:numPr>
                <w:ilvl w:val="0"/>
                <w:numId w:val="140"/>
              </w:numPr>
              <w:snapToGrid w:val="0"/>
              <w:spacing w:line="240" w:lineRule="auto"/>
              <w:textAlignment w:val="auto"/>
              <w:rPr>
                <w:sz w:val="22"/>
                <w:szCs w:val="22"/>
                <w:lang w:val="en-US"/>
              </w:rPr>
            </w:pPr>
            <w:r>
              <w:rPr>
                <w:sz w:val="22"/>
                <w:szCs w:val="22"/>
                <w:lang w:val="en-US"/>
              </w:rPr>
              <w:t>pacjentów cierpiących na pęcherzowe oddzielanie się naskórka (EB)</w:t>
            </w:r>
          </w:p>
          <w:p w:rsidR="00915004" w:rsidRDefault="00C61A50" w:rsidP="00D831D5">
            <w:pPr>
              <w:pStyle w:val="Standard"/>
              <w:numPr>
                <w:ilvl w:val="0"/>
                <w:numId w:val="140"/>
              </w:numPr>
              <w:snapToGrid w:val="0"/>
              <w:jc w:val="both"/>
              <w:rPr>
                <w:kern w:val="0"/>
                <w:sz w:val="22"/>
                <w:szCs w:val="22"/>
                <w:lang w:val="en-US"/>
              </w:rPr>
            </w:pPr>
            <w:r>
              <w:rPr>
                <w:kern w:val="0"/>
                <w:sz w:val="22"/>
                <w:szCs w:val="22"/>
                <w:lang w:val="en-US"/>
              </w:rPr>
              <w:t xml:space="preserve">pacjentów z ranami, oparzeniami </w:t>
            </w:r>
          </w:p>
          <w:p w:rsidR="00C61A50" w:rsidRDefault="00915004" w:rsidP="00C61A50">
            <w:pPr>
              <w:pStyle w:val="Standard"/>
              <w:snapToGrid w:val="0"/>
              <w:jc w:val="both"/>
              <w:rPr>
                <w:sz w:val="22"/>
                <w:szCs w:val="22"/>
                <w:lang w:val="en-US"/>
              </w:rPr>
            </w:pPr>
            <w:r>
              <w:rPr>
                <w:kern w:val="0"/>
                <w:sz w:val="22"/>
                <w:szCs w:val="22"/>
                <w:lang w:val="en-US"/>
              </w:rPr>
              <w:t>i</w:t>
            </w:r>
            <w:r w:rsidR="00C61A50">
              <w:rPr>
                <w:kern w:val="0"/>
                <w:sz w:val="22"/>
                <w:szCs w:val="22"/>
                <w:lang w:val="en-US"/>
              </w:rPr>
              <w:t xml:space="preserve"> odleżynami</w:t>
            </w:r>
          </w:p>
        </w:tc>
        <w:tc>
          <w:tcPr>
            <w:tcW w:w="1794" w:type="dxa"/>
            <w:tcBorders>
              <w:top w:val="single" w:sz="4" w:space="0" w:color="000000"/>
              <w:left w:val="single" w:sz="4" w:space="0" w:color="000000"/>
              <w:bottom w:val="single" w:sz="4" w:space="0" w:color="000000"/>
            </w:tcBorders>
            <w:shd w:val="clear" w:color="auto" w:fill="auto"/>
          </w:tcPr>
          <w:p w:rsidR="00C61A50" w:rsidRPr="000E3276" w:rsidRDefault="00C61A50" w:rsidP="00555C95">
            <w:pPr>
              <w:snapToGrid w:val="0"/>
              <w:jc w:val="center"/>
              <w:rPr>
                <w:sz w:val="20"/>
              </w:rPr>
            </w:pPr>
          </w:p>
        </w:tc>
        <w:tc>
          <w:tcPr>
            <w:tcW w:w="1701" w:type="dxa"/>
            <w:tcBorders>
              <w:top w:val="single" w:sz="4" w:space="0" w:color="000000"/>
              <w:left w:val="single" w:sz="4" w:space="0" w:color="000000"/>
              <w:bottom w:val="single" w:sz="4" w:space="0" w:color="000000"/>
            </w:tcBorders>
            <w:shd w:val="clear" w:color="auto" w:fill="auto"/>
          </w:tcPr>
          <w:p w:rsidR="00C61A50" w:rsidRPr="00771D88" w:rsidRDefault="00C61A50" w:rsidP="00555C95">
            <w:pPr>
              <w:snapToGrid w:val="0"/>
              <w:ind w:right="23"/>
              <w:jc w:val="center"/>
            </w:pPr>
            <w:r>
              <w:t>30</w:t>
            </w:r>
          </w:p>
        </w:tc>
        <w:tc>
          <w:tcPr>
            <w:tcW w:w="992" w:type="dxa"/>
            <w:tcBorders>
              <w:top w:val="nil"/>
              <w:left w:val="single" w:sz="4" w:space="0" w:color="000000"/>
              <w:bottom w:val="single" w:sz="4" w:space="0" w:color="000000"/>
              <w:right w:val="nil"/>
            </w:tcBorders>
          </w:tcPr>
          <w:p w:rsidR="00C61A50" w:rsidRDefault="00C61A50" w:rsidP="00555C95">
            <w:pPr>
              <w:pStyle w:val="Standard"/>
              <w:snapToGrid w:val="0"/>
              <w:jc w:val="center"/>
              <w:rPr>
                <w:sz w:val="22"/>
                <w:szCs w:val="22"/>
                <w:lang w:val="en-US"/>
              </w:rPr>
            </w:pPr>
            <w:r>
              <w:rPr>
                <w:sz w:val="22"/>
                <w:szCs w:val="22"/>
                <w:lang w:val="en-US"/>
              </w:rPr>
              <w:t>szt.</w:t>
            </w:r>
          </w:p>
        </w:tc>
        <w:tc>
          <w:tcPr>
            <w:tcW w:w="1213"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555C95">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555C95">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555C95">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555C95">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555C95">
            <w:pPr>
              <w:snapToGrid w:val="0"/>
              <w:jc w:val="center"/>
              <w:rPr>
                <w:sz w:val="20"/>
              </w:rPr>
            </w:pPr>
          </w:p>
        </w:tc>
      </w:tr>
    </w:tbl>
    <w:p w:rsidR="00C61A50" w:rsidRPr="00C61A50" w:rsidRDefault="00C61A50" w:rsidP="00C61A50">
      <w:r w:rsidRPr="000E3276">
        <w:t xml:space="preserve">  Słownie wartość brutto ogółem .........................................................................................................................................................................</w:t>
      </w:r>
    </w:p>
    <w:p w:rsidR="00C61A50" w:rsidRPr="000E3276" w:rsidRDefault="00C61A50" w:rsidP="00C61A50">
      <w:r>
        <w:rPr>
          <w:sz w:val="28"/>
          <w:szCs w:val="28"/>
        </w:rPr>
        <w:t xml:space="preserve">    </w:t>
      </w: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C61A50" w:rsidRPr="000E3276" w:rsidRDefault="00C61A50" w:rsidP="00C61A50">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2B1BE7" w:rsidRDefault="002B1BE7" w:rsidP="002B1BE7">
      <w:pPr>
        <w:widowControl w:val="0"/>
        <w:suppressAutoHyphens/>
        <w:spacing w:after="0" w:line="100" w:lineRule="atLeast"/>
        <w:ind w:left="432"/>
        <w:textAlignment w:val="baseline"/>
      </w:pPr>
    </w:p>
    <w:p w:rsidR="002B1BE7" w:rsidRDefault="002B1BE7" w:rsidP="002B1BE7">
      <w:pPr>
        <w:jc w:val="right"/>
        <w:rPr>
          <w:b/>
          <w:sz w:val="28"/>
          <w:szCs w:val="28"/>
        </w:rPr>
      </w:pPr>
      <w:bookmarkStart w:id="4" w:name="_Hlk515881112"/>
      <w:r>
        <w:rPr>
          <w:b/>
          <w:sz w:val="28"/>
          <w:szCs w:val="28"/>
        </w:rPr>
        <w:t>Załącznik Nr 2/13</w:t>
      </w:r>
    </w:p>
    <w:p w:rsidR="002B1BE7" w:rsidRPr="004B2DD2" w:rsidRDefault="002B1BE7" w:rsidP="002B1BE7">
      <w:pPr>
        <w:jc w:val="right"/>
        <w:rPr>
          <w:b/>
          <w:sz w:val="28"/>
        </w:rPr>
      </w:pPr>
      <w:r>
        <w:rPr>
          <w:b/>
          <w:sz w:val="28"/>
        </w:rPr>
        <w:t>do SIWZ Nr W.Sz.Z: TZ-280-7</w:t>
      </w:r>
      <w:r w:rsidR="00C61A50">
        <w:rPr>
          <w:b/>
          <w:sz w:val="28"/>
        </w:rPr>
        <w:t>4</w:t>
      </w:r>
      <w:r>
        <w:rPr>
          <w:b/>
          <w:sz w:val="28"/>
        </w:rPr>
        <w:t>/18</w:t>
      </w:r>
    </w:p>
    <w:p w:rsidR="002B1BE7" w:rsidRPr="002B1BE7" w:rsidRDefault="002B1BE7" w:rsidP="002B1BE7">
      <w:pPr>
        <w:pStyle w:val="Nagwek3"/>
        <w:autoSpaceDN/>
        <w:spacing w:line="240" w:lineRule="auto"/>
        <w:jc w:val="center"/>
        <w:textAlignment w:val="auto"/>
      </w:pPr>
      <w:r>
        <w:rPr>
          <w:sz w:val="24"/>
        </w:rPr>
        <w:t xml:space="preserve">Specyfikacja asortymentowo-ilościowo- cenowa </w:t>
      </w:r>
      <w:r w:rsidR="002A1D6C" w:rsidRPr="002A5B08">
        <w:rPr>
          <w:sz w:val="20"/>
          <w:szCs w:val="20"/>
        </w:rPr>
        <w:t xml:space="preserve">i </w:t>
      </w:r>
      <w:r w:rsidR="002A1D6C" w:rsidRPr="002A5B08">
        <w:rPr>
          <w:rFonts w:eastAsia="Lucida Sans Unicode"/>
          <w:color w:val="000000"/>
          <w:sz w:val="20"/>
          <w:szCs w:val="20"/>
          <w:lang w:bidi="en-US"/>
        </w:rPr>
        <w:t>standardy jakościowe odnoszące się     do wszystkich istotnych cech przedmiotu zamówienia</w:t>
      </w:r>
      <w:r w:rsidR="002A1D6C" w:rsidRPr="002A5B08">
        <w:rPr>
          <w:sz w:val="20"/>
          <w:szCs w:val="20"/>
        </w:rPr>
        <w:t xml:space="preserve"> </w:t>
      </w:r>
      <w:r>
        <w:rPr>
          <w:sz w:val="24"/>
        </w:rPr>
        <w:t>– Zadanie Nr 13</w:t>
      </w:r>
    </w:p>
    <w:tbl>
      <w:tblPr>
        <w:tblpPr w:leftFromText="141" w:rightFromText="141" w:vertAnchor="text" w:horzAnchor="margin" w:tblpXSpec="center" w:tblpY="118"/>
        <w:tblW w:w="15082" w:type="dxa"/>
        <w:tblLayout w:type="fixed"/>
        <w:tblLook w:val="0000" w:firstRow="0" w:lastRow="0" w:firstColumn="0" w:lastColumn="0" w:noHBand="0" w:noVBand="0"/>
      </w:tblPr>
      <w:tblGrid>
        <w:gridCol w:w="636"/>
        <w:gridCol w:w="3348"/>
        <w:gridCol w:w="1823"/>
        <w:gridCol w:w="1559"/>
        <w:gridCol w:w="1094"/>
        <w:gridCol w:w="1464"/>
        <w:gridCol w:w="936"/>
        <w:gridCol w:w="1560"/>
        <w:gridCol w:w="1032"/>
        <w:gridCol w:w="1630"/>
      </w:tblGrid>
      <w:tr w:rsidR="005114AB" w:rsidRPr="000E3276" w:rsidTr="005114AB">
        <w:trPr>
          <w:trHeight w:val="897"/>
        </w:trPr>
        <w:tc>
          <w:tcPr>
            <w:tcW w:w="636" w:type="dxa"/>
            <w:tcBorders>
              <w:top w:val="single" w:sz="4" w:space="0" w:color="000000"/>
              <w:left w:val="single" w:sz="4" w:space="0" w:color="000000"/>
              <w:bottom w:val="single" w:sz="4" w:space="0" w:color="000000"/>
            </w:tcBorders>
            <w:shd w:val="clear" w:color="auto" w:fill="auto"/>
          </w:tcPr>
          <w:bookmarkEnd w:id="4"/>
          <w:p w:rsidR="005114AB" w:rsidRPr="000E3276" w:rsidRDefault="005114AB" w:rsidP="005114AB">
            <w:pPr>
              <w:snapToGrid w:val="0"/>
              <w:rPr>
                <w:b/>
                <w:sz w:val="20"/>
              </w:rPr>
            </w:pPr>
            <w:r w:rsidRPr="000E3276">
              <w:rPr>
                <w:b/>
                <w:sz w:val="20"/>
              </w:rPr>
              <w:t>Lp.</w:t>
            </w:r>
          </w:p>
        </w:tc>
        <w:tc>
          <w:tcPr>
            <w:tcW w:w="3348" w:type="dxa"/>
            <w:tcBorders>
              <w:top w:val="single" w:sz="4" w:space="0" w:color="000000"/>
              <w:left w:val="single" w:sz="4" w:space="0" w:color="000000"/>
              <w:bottom w:val="single" w:sz="4" w:space="0" w:color="000000"/>
            </w:tcBorders>
            <w:shd w:val="clear" w:color="auto" w:fill="auto"/>
          </w:tcPr>
          <w:p w:rsidR="005114AB" w:rsidRPr="000E3276" w:rsidRDefault="005114AB" w:rsidP="005114AB">
            <w:pPr>
              <w:snapToGrid w:val="0"/>
              <w:jc w:val="center"/>
              <w:rPr>
                <w:b/>
                <w:sz w:val="20"/>
              </w:rPr>
            </w:pPr>
            <w:r w:rsidRPr="000E3276">
              <w:rPr>
                <w:b/>
                <w:sz w:val="20"/>
              </w:rPr>
              <w:t>Przedmiot zamówienia</w:t>
            </w:r>
          </w:p>
        </w:tc>
        <w:tc>
          <w:tcPr>
            <w:tcW w:w="1823" w:type="dxa"/>
            <w:tcBorders>
              <w:top w:val="single" w:sz="4" w:space="0" w:color="000000"/>
              <w:left w:val="single" w:sz="4" w:space="0" w:color="000000"/>
              <w:bottom w:val="single" w:sz="4" w:space="0" w:color="000000"/>
            </w:tcBorders>
            <w:shd w:val="clear" w:color="auto" w:fill="auto"/>
          </w:tcPr>
          <w:p w:rsidR="005114AB" w:rsidRDefault="005114AB" w:rsidP="005114AB">
            <w:pPr>
              <w:snapToGrid w:val="0"/>
              <w:spacing w:after="0"/>
              <w:rPr>
                <w:b/>
                <w:sz w:val="20"/>
              </w:rPr>
            </w:pPr>
            <w:r>
              <w:rPr>
                <w:b/>
                <w:sz w:val="20"/>
              </w:rPr>
              <w:t xml:space="preserve">  </w:t>
            </w:r>
            <w:r w:rsidRPr="000E3276">
              <w:rPr>
                <w:b/>
                <w:sz w:val="20"/>
              </w:rPr>
              <w:t xml:space="preserve">Nazwa </w:t>
            </w:r>
            <w:r>
              <w:rPr>
                <w:b/>
                <w:sz w:val="20"/>
              </w:rPr>
              <w:t>producenta/</w:t>
            </w:r>
          </w:p>
          <w:p w:rsidR="005114AB" w:rsidRDefault="005114AB" w:rsidP="005114AB">
            <w:pPr>
              <w:snapToGrid w:val="0"/>
              <w:spacing w:after="0"/>
              <w:jc w:val="center"/>
              <w:rPr>
                <w:b/>
                <w:sz w:val="20"/>
              </w:rPr>
            </w:pPr>
            <w:r>
              <w:rPr>
                <w:b/>
                <w:sz w:val="20"/>
              </w:rPr>
              <w:t xml:space="preserve">nazwa handlowa </w:t>
            </w:r>
            <w:r w:rsidRPr="000E3276">
              <w:rPr>
                <w:b/>
                <w:sz w:val="20"/>
              </w:rPr>
              <w:t xml:space="preserve">/ </w:t>
            </w:r>
          </w:p>
          <w:p w:rsidR="005114AB" w:rsidRPr="000E3276" w:rsidRDefault="005114AB" w:rsidP="005114AB">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559" w:type="dxa"/>
            <w:tcBorders>
              <w:top w:val="single" w:sz="4" w:space="0" w:color="000000"/>
              <w:left w:val="single" w:sz="4" w:space="0" w:color="000000"/>
              <w:bottom w:val="single" w:sz="4" w:space="0" w:color="000000"/>
            </w:tcBorders>
            <w:shd w:val="clear" w:color="auto" w:fill="auto"/>
          </w:tcPr>
          <w:p w:rsidR="005114AB" w:rsidRPr="000E3276" w:rsidRDefault="005114AB" w:rsidP="005114AB">
            <w:pPr>
              <w:snapToGrid w:val="0"/>
              <w:spacing w:after="0"/>
              <w:jc w:val="center"/>
              <w:rPr>
                <w:b/>
                <w:sz w:val="20"/>
              </w:rPr>
            </w:pPr>
            <w:r>
              <w:rPr>
                <w:b/>
                <w:sz w:val="20"/>
              </w:rPr>
              <w:t>Szacunkowa</w:t>
            </w:r>
            <w:r w:rsidRPr="000E3276">
              <w:rPr>
                <w:b/>
                <w:sz w:val="20"/>
              </w:rPr>
              <w:t xml:space="preserve"> ilość zamawiana </w:t>
            </w:r>
          </w:p>
          <w:p w:rsidR="005114AB" w:rsidRPr="000E3276" w:rsidRDefault="005114AB" w:rsidP="005114AB">
            <w:pPr>
              <w:snapToGrid w:val="0"/>
              <w:spacing w:after="0"/>
              <w:jc w:val="center"/>
              <w:rPr>
                <w:b/>
                <w:sz w:val="20"/>
              </w:rPr>
            </w:pPr>
            <w:r w:rsidRPr="000E3276">
              <w:rPr>
                <w:b/>
                <w:sz w:val="20"/>
              </w:rPr>
              <w:t xml:space="preserve">w skali </w:t>
            </w:r>
          </w:p>
          <w:p w:rsidR="005114AB" w:rsidRPr="000E3276" w:rsidRDefault="005114AB" w:rsidP="005114AB">
            <w:pPr>
              <w:snapToGrid w:val="0"/>
              <w:spacing w:after="0"/>
              <w:jc w:val="center"/>
              <w:rPr>
                <w:b/>
                <w:sz w:val="20"/>
              </w:rPr>
            </w:pPr>
            <w:r w:rsidRPr="000E3276">
              <w:rPr>
                <w:b/>
                <w:sz w:val="20"/>
              </w:rPr>
              <w:t>12 miesięcy</w:t>
            </w:r>
          </w:p>
        </w:tc>
        <w:tc>
          <w:tcPr>
            <w:tcW w:w="1094" w:type="dxa"/>
            <w:tcBorders>
              <w:top w:val="single" w:sz="4" w:space="0" w:color="000000"/>
              <w:left w:val="single" w:sz="4" w:space="0" w:color="000000"/>
              <w:bottom w:val="single" w:sz="4" w:space="0" w:color="000000"/>
            </w:tcBorders>
            <w:shd w:val="clear" w:color="auto" w:fill="auto"/>
          </w:tcPr>
          <w:p w:rsidR="005114AB" w:rsidRPr="000E3276" w:rsidRDefault="005114AB" w:rsidP="005114AB">
            <w:pPr>
              <w:snapToGrid w:val="0"/>
              <w:jc w:val="center"/>
              <w:rPr>
                <w:b/>
                <w:sz w:val="20"/>
              </w:rPr>
            </w:pPr>
            <w:r w:rsidRPr="000E3276">
              <w:rPr>
                <w:b/>
                <w:sz w:val="20"/>
              </w:rPr>
              <w:t>Jednostka miary</w:t>
            </w:r>
          </w:p>
        </w:tc>
        <w:tc>
          <w:tcPr>
            <w:tcW w:w="1464" w:type="dxa"/>
            <w:tcBorders>
              <w:top w:val="single" w:sz="4" w:space="0" w:color="000000"/>
              <w:left w:val="single" w:sz="4" w:space="0" w:color="000000"/>
              <w:bottom w:val="single" w:sz="4" w:space="0" w:color="000000"/>
            </w:tcBorders>
            <w:shd w:val="clear" w:color="auto" w:fill="auto"/>
          </w:tcPr>
          <w:p w:rsidR="005114AB" w:rsidRPr="000E3276" w:rsidRDefault="005114AB" w:rsidP="005114AB">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5114AB" w:rsidRPr="000E3276" w:rsidRDefault="005114AB" w:rsidP="005114AB">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5114AB" w:rsidRPr="000E3276" w:rsidRDefault="005114AB" w:rsidP="005114AB">
            <w:pPr>
              <w:snapToGrid w:val="0"/>
              <w:jc w:val="center"/>
              <w:rPr>
                <w:b/>
                <w:sz w:val="20"/>
              </w:rPr>
            </w:pPr>
            <w:r w:rsidRPr="000E3276">
              <w:rPr>
                <w:b/>
                <w:sz w:val="20"/>
              </w:rPr>
              <w:t xml:space="preserve">Wartość netto </w:t>
            </w:r>
          </w:p>
          <w:p w:rsidR="005114AB" w:rsidRPr="000E3276" w:rsidRDefault="005114AB" w:rsidP="005114AB">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5114AB" w:rsidRPr="000E3276" w:rsidRDefault="005114AB" w:rsidP="005114AB">
            <w:pPr>
              <w:snapToGrid w:val="0"/>
              <w:jc w:val="center"/>
              <w:rPr>
                <w:b/>
                <w:sz w:val="20"/>
              </w:rPr>
            </w:pPr>
            <w:r w:rsidRPr="000E3276">
              <w:rPr>
                <w:b/>
                <w:sz w:val="20"/>
              </w:rPr>
              <w:t xml:space="preserve">Wartość </w:t>
            </w:r>
          </w:p>
          <w:p w:rsidR="005114AB" w:rsidRPr="000E3276" w:rsidRDefault="005114AB" w:rsidP="005114AB">
            <w:pPr>
              <w:jc w:val="center"/>
              <w:rPr>
                <w:b/>
                <w:sz w:val="20"/>
              </w:rPr>
            </w:pPr>
            <w:r w:rsidRPr="000E3276">
              <w:rPr>
                <w:b/>
                <w:sz w:val="20"/>
              </w:rPr>
              <w:t>VAT</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5114AB" w:rsidRPr="000E3276" w:rsidRDefault="005114AB" w:rsidP="005114AB">
            <w:pPr>
              <w:snapToGrid w:val="0"/>
              <w:jc w:val="center"/>
              <w:rPr>
                <w:b/>
                <w:sz w:val="20"/>
              </w:rPr>
            </w:pPr>
            <w:r w:rsidRPr="000E3276">
              <w:rPr>
                <w:b/>
                <w:sz w:val="20"/>
              </w:rPr>
              <w:t xml:space="preserve">Wartość brutto ogółem </w:t>
            </w:r>
          </w:p>
        </w:tc>
      </w:tr>
      <w:tr w:rsidR="00C61A50" w:rsidRPr="000E3276" w:rsidTr="005114AB">
        <w:trPr>
          <w:trHeight w:val="441"/>
        </w:trPr>
        <w:tc>
          <w:tcPr>
            <w:tcW w:w="636" w:type="dxa"/>
            <w:tcBorders>
              <w:top w:val="single" w:sz="4" w:space="0" w:color="000000"/>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1</w:t>
            </w:r>
          </w:p>
        </w:tc>
        <w:tc>
          <w:tcPr>
            <w:tcW w:w="3348" w:type="dxa"/>
            <w:tcBorders>
              <w:top w:val="single" w:sz="4" w:space="0" w:color="000000"/>
              <w:left w:val="single" w:sz="4" w:space="0" w:color="000000"/>
              <w:bottom w:val="single" w:sz="4" w:space="0" w:color="000000"/>
              <w:right w:val="nil"/>
            </w:tcBorders>
          </w:tcPr>
          <w:p w:rsidR="00C61A50" w:rsidRDefault="00C61A50" w:rsidP="00C61A50">
            <w:pPr>
              <w:pStyle w:val="Standard"/>
              <w:snapToGrid w:val="0"/>
              <w:ind w:right="23"/>
            </w:pPr>
            <w:r>
              <w:t xml:space="preserve">Przezroczysty, </w:t>
            </w:r>
            <w:r>
              <w:rPr>
                <w:b/>
                <w:bCs/>
              </w:rPr>
              <w:t>samoprzylepny</w:t>
            </w:r>
            <w:r>
              <w:t xml:space="preserve"> opatrunek z folii poliuretanowej, chroniący ranę przed wtórnym zakażeniem; wym. 10cm x 15cm</w:t>
            </w:r>
          </w:p>
        </w:tc>
        <w:tc>
          <w:tcPr>
            <w:tcW w:w="1823"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top w:val="single" w:sz="4" w:space="0" w:color="000000"/>
              <w:left w:val="single" w:sz="4" w:space="0" w:color="000000"/>
              <w:bottom w:val="single" w:sz="4" w:space="0" w:color="000000"/>
            </w:tcBorders>
            <w:shd w:val="clear" w:color="auto" w:fill="auto"/>
          </w:tcPr>
          <w:p w:rsidR="00C61A50" w:rsidRDefault="00C61A50" w:rsidP="00C61A50">
            <w:pPr>
              <w:snapToGrid w:val="0"/>
              <w:ind w:right="23"/>
              <w:jc w:val="center"/>
              <w:rPr>
                <w:lang w:val="en-US"/>
              </w:rPr>
            </w:pPr>
            <w:r>
              <w:rPr>
                <w:lang w:val="en-US"/>
              </w:rPr>
              <w:t>3000</w:t>
            </w:r>
          </w:p>
        </w:tc>
        <w:tc>
          <w:tcPr>
            <w:tcW w:w="1094" w:type="dxa"/>
            <w:tcBorders>
              <w:top w:val="single" w:sz="4" w:space="0" w:color="000000"/>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2</w:t>
            </w:r>
          </w:p>
        </w:tc>
        <w:tc>
          <w:tcPr>
            <w:tcW w:w="3348" w:type="dxa"/>
            <w:tcBorders>
              <w:left w:val="single" w:sz="4" w:space="0" w:color="000000"/>
              <w:bottom w:val="single" w:sz="4" w:space="0" w:color="000000"/>
            </w:tcBorders>
            <w:shd w:val="clear" w:color="auto" w:fill="auto"/>
          </w:tcPr>
          <w:p w:rsidR="00C61A50" w:rsidRPr="0005375F" w:rsidRDefault="00C61A50" w:rsidP="00C61A50">
            <w:pPr>
              <w:pStyle w:val="Standard"/>
              <w:snapToGrid w:val="0"/>
              <w:ind w:right="23"/>
              <w:rPr>
                <w:sz w:val="20"/>
                <w:szCs w:val="20"/>
              </w:rPr>
            </w:pPr>
            <w:r w:rsidRPr="0005375F">
              <w:rPr>
                <w:sz w:val="20"/>
                <w:szCs w:val="20"/>
              </w:rPr>
              <w:t xml:space="preserve">Przezroczysty, </w:t>
            </w:r>
            <w:r w:rsidRPr="0005375F">
              <w:rPr>
                <w:b/>
                <w:bCs/>
                <w:sz w:val="20"/>
                <w:szCs w:val="20"/>
              </w:rPr>
              <w:t>samoprzylepny</w:t>
            </w:r>
            <w:r w:rsidRPr="0005375F">
              <w:rPr>
                <w:sz w:val="20"/>
                <w:szCs w:val="20"/>
              </w:rPr>
              <w:t xml:space="preserve"> opatrunek z folii poliuretanowej, chroniący ranę przed wtórnym zakażeniem; wym. 7cm x 6cm</w:t>
            </w: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Default="00C61A50" w:rsidP="00C61A50">
            <w:pPr>
              <w:snapToGrid w:val="0"/>
              <w:ind w:right="23"/>
              <w:jc w:val="center"/>
              <w:rPr>
                <w:lang w:val="en-US"/>
              </w:rPr>
            </w:pPr>
            <w:r>
              <w:rPr>
                <w:lang w:val="en-US"/>
              </w:rPr>
              <w:t>1000</w:t>
            </w:r>
          </w:p>
        </w:tc>
        <w:tc>
          <w:tcPr>
            <w:tcW w:w="1094" w:type="dxa"/>
            <w:tcBorders>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3</w:t>
            </w:r>
          </w:p>
        </w:tc>
        <w:tc>
          <w:tcPr>
            <w:tcW w:w="3348" w:type="dxa"/>
            <w:tcBorders>
              <w:left w:val="single" w:sz="4" w:space="0" w:color="000000"/>
              <w:bottom w:val="single" w:sz="4" w:space="0" w:color="000000"/>
            </w:tcBorders>
            <w:shd w:val="clear" w:color="auto" w:fill="auto"/>
          </w:tcPr>
          <w:p w:rsidR="00C61A50" w:rsidRPr="0005375F" w:rsidRDefault="00C61A50" w:rsidP="00C61A50">
            <w:pPr>
              <w:pStyle w:val="Standard"/>
              <w:snapToGrid w:val="0"/>
              <w:ind w:right="23"/>
              <w:rPr>
                <w:sz w:val="20"/>
                <w:szCs w:val="20"/>
              </w:rPr>
            </w:pPr>
            <w:r w:rsidRPr="0005375F">
              <w:rPr>
                <w:sz w:val="20"/>
                <w:szCs w:val="20"/>
              </w:rPr>
              <w:t>Antybakteryjny opatrunek z maścią zawierającą jony srebra;</w:t>
            </w:r>
            <w:r w:rsidRPr="0005375F">
              <w:rPr>
                <w:b/>
                <w:sz w:val="20"/>
                <w:szCs w:val="20"/>
              </w:rPr>
              <w:t xml:space="preserve"> </w:t>
            </w:r>
            <w:r w:rsidRPr="0005375F">
              <w:rPr>
                <w:sz w:val="20"/>
                <w:szCs w:val="20"/>
              </w:rPr>
              <w:t>wym. 5cm x 5cm</w:t>
            </w: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Default="00C61A50" w:rsidP="00C61A50">
            <w:pPr>
              <w:snapToGrid w:val="0"/>
              <w:ind w:right="23"/>
              <w:jc w:val="center"/>
              <w:rPr>
                <w:lang w:val="en-US"/>
              </w:rPr>
            </w:pPr>
            <w:r>
              <w:rPr>
                <w:lang w:val="en-US"/>
              </w:rPr>
              <w:t>1000</w:t>
            </w:r>
          </w:p>
        </w:tc>
        <w:tc>
          <w:tcPr>
            <w:tcW w:w="1094" w:type="dxa"/>
            <w:tcBorders>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4</w:t>
            </w:r>
          </w:p>
        </w:tc>
        <w:tc>
          <w:tcPr>
            <w:tcW w:w="3348" w:type="dxa"/>
            <w:tcBorders>
              <w:left w:val="single" w:sz="4" w:space="0" w:color="000000"/>
              <w:bottom w:val="single" w:sz="4" w:space="0" w:color="000000"/>
            </w:tcBorders>
            <w:shd w:val="clear" w:color="auto" w:fill="auto"/>
          </w:tcPr>
          <w:p w:rsidR="00C61A50" w:rsidRPr="0005375F" w:rsidRDefault="00C61A50" w:rsidP="00C61A50">
            <w:pPr>
              <w:pStyle w:val="Standard"/>
              <w:snapToGrid w:val="0"/>
              <w:ind w:right="23"/>
              <w:rPr>
                <w:sz w:val="20"/>
                <w:szCs w:val="20"/>
              </w:rPr>
            </w:pPr>
            <w:r w:rsidRPr="0005375F">
              <w:rPr>
                <w:sz w:val="20"/>
                <w:szCs w:val="20"/>
              </w:rPr>
              <w:t>Antybakteryjny opatrunek z maścią zawierającą jony srebra;</w:t>
            </w:r>
            <w:r w:rsidRPr="0005375F">
              <w:rPr>
                <w:b/>
                <w:sz w:val="20"/>
                <w:szCs w:val="20"/>
              </w:rPr>
              <w:t xml:space="preserve"> </w:t>
            </w:r>
            <w:r w:rsidRPr="0005375F">
              <w:rPr>
                <w:sz w:val="20"/>
                <w:szCs w:val="20"/>
              </w:rPr>
              <w:t>wym. 10cm x 10cm</w:t>
            </w: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Default="00C61A50" w:rsidP="00C61A50">
            <w:pPr>
              <w:snapToGrid w:val="0"/>
              <w:jc w:val="center"/>
              <w:rPr>
                <w:lang w:val="en-US"/>
              </w:rPr>
            </w:pPr>
            <w:r>
              <w:rPr>
                <w:lang w:val="en-US"/>
              </w:rPr>
              <w:t>2000</w:t>
            </w:r>
          </w:p>
        </w:tc>
        <w:tc>
          <w:tcPr>
            <w:tcW w:w="1094" w:type="dxa"/>
            <w:tcBorders>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5</w:t>
            </w:r>
          </w:p>
        </w:tc>
        <w:tc>
          <w:tcPr>
            <w:tcW w:w="3348" w:type="dxa"/>
            <w:tcBorders>
              <w:left w:val="single" w:sz="4" w:space="0" w:color="000000"/>
              <w:bottom w:val="single" w:sz="4" w:space="0" w:color="000000"/>
            </w:tcBorders>
            <w:shd w:val="clear" w:color="auto" w:fill="auto"/>
          </w:tcPr>
          <w:p w:rsidR="00C61A50" w:rsidRDefault="00C61A50" w:rsidP="00C61A50">
            <w:pPr>
              <w:pStyle w:val="Standard"/>
              <w:tabs>
                <w:tab w:val="left" w:pos="7380"/>
                <w:tab w:val="left" w:pos="9360"/>
              </w:tabs>
              <w:snapToGrid w:val="0"/>
              <w:ind w:right="-337"/>
              <w:rPr>
                <w:sz w:val="20"/>
                <w:szCs w:val="20"/>
              </w:rPr>
            </w:pPr>
            <w:r w:rsidRPr="0005375F">
              <w:rPr>
                <w:sz w:val="20"/>
                <w:szCs w:val="20"/>
              </w:rPr>
              <w:t>Opatrunek z siatki bawełnianej , impregnowanej naturalną maścią; wym. 5cm x 5cm</w:t>
            </w:r>
          </w:p>
          <w:p w:rsidR="005114AB" w:rsidRPr="0005375F" w:rsidRDefault="005114AB" w:rsidP="00C61A50">
            <w:pPr>
              <w:pStyle w:val="Standard"/>
              <w:tabs>
                <w:tab w:val="left" w:pos="7380"/>
                <w:tab w:val="left" w:pos="9360"/>
              </w:tabs>
              <w:snapToGrid w:val="0"/>
              <w:ind w:right="-337"/>
              <w:rPr>
                <w:sz w:val="20"/>
                <w:szCs w:val="20"/>
              </w:rPr>
            </w:pP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Default="00C61A50" w:rsidP="00C61A50">
            <w:pPr>
              <w:snapToGrid w:val="0"/>
              <w:jc w:val="center"/>
              <w:rPr>
                <w:lang w:val="en-US"/>
              </w:rPr>
            </w:pPr>
            <w:r>
              <w:rPr>
                <w:lang w:val="en-US"/>
              </w:rPr>
              <w:t>500</w:t>
            </w:r>
          </w:p>
        </w:tc>
        <w:tc>
          <w:tcPr>
            <w:tcW w:w="1094" w:type="dxa"/>
            <w:tcBorders>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lastRenderedPageBreak/>
              <w:t>6</w:t>
            </w:r>
          </w:p>
        </w:tc>
        <w:tc>
          <w:tcPr>
            <w:tcW w:w="3348" w:type="dxa"/>
            <w:tcBorders>
              <w:left w:val="single" w:sz="4" w:space="0" w:color="000000"/>
              <w:bottom w:val="single" w:sz="4" w:space="0" w:color="000000"/>
            </w:tcBorders>
            <w:shd w:val="clear" w:color="auto" w:fill="auto"/>
          </w:tcPr>
          <w:p w:rsidR="00F94728" w:rsidRDefault="00C61A50" w:rsidP="00C61A50">
            <w:pPr>
              <w:pStyle w:val="Standard"/>
              <w:tabs>
                <w:tab w:val="left" w:pos="7380"/>
                <w:tab w:val="left" w:pos="9360"/>
              </w:tabs>
              <w:snapToGrid w:val="0"/>
              <w:ind w:right="-337"/>
              <w:rPr>
                <w:sz w:val="20"/>
                <w:szCs w:val="20"/>
              </w:rPr>
            </w:pPr>
            <w:r w:rsidRPr="0005375F">
              <w:rPr>
                <w:sz w:val="20"/>
                <w:szCs w:val="20"/>
              </w:rPr>
              <w:t xml:space="preserve">Opatrunek z siatki bawełnianej , impregnowanej naturalną; maścią; </w:t>
            </w:r>
          </w:p>
          <w:p w:rsidR="00C61A50" w:rsidRPr="0005375F" w:rsidRDefault="00C61A50" w:rsidP="00C61A50">
            <w:pPr>
              <w:pStyle w:val="Standard"/>
              <w:tabs>
                <w:tab w:val="left" w:pos="7380"/>
                <w:tab w:val="left" w:pos="9360"/>
              </w:tabs>
              <w:snapToGrid w:val="0"/>
              <w:ind w:right="-337"/>
              <w:rPr>
                <w:sz w:val="20"/>
                <w:szCs w:val="20"/>
              </w:rPr>
            </w:pPr>
            <w:r w:rsidRPr="0005375F">
              <w:rPr>
                <w:sz w:val="20"/>
                <w:szCs w:val="20"/>
              </w:rPr>
              <w:t>wym. 10cm x 10cm</w:t>
            </w: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Default="00C61A50" w:rsidP="00C61A50">
            <w:pPr>
              <w:snapToGrid w:val="0"/>
              <w:jc w:val="center"/>
              <w:rPr>
                <w:lang w:val="en-US"/>
              </w:rPr>
            </w:pPr>
            <w:r>
              <w:rPr>
                <w:lang w:val="en-US"/>
              </w:rPr>
              <w:t>5000</w:t>
            </w:r>
          </w:p>
        </w:tc>
        <w:tc>
          <w:tcPr>
            <w:tcW w:w="1094" w:type="dxa"/>
            <w:tcBorders>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7</w:t>
            </w:r>
          </w:p>
        </w:tc>
        <w:tc>
          <w:tcPr>
            <w:tcW w:w="3348" w:type="dxa"/>
            <w:tcBorders>
              <w:left w:val="single" w:sz="4" w:space="0" w:color="000000"/>
              <w:bottom w:val="single" w:sz="4" w:space="0" w:color="000000"/>
            </w:tcBorders>
            <w:shd w:val="clear" w:color="auto" w:fill="auto"/>
          </w:tcPr>
          <w:p w:rsidR="00F94728" w:rsidRDefault="00C61A50" w:rsidP="00C61A50">
            <w:pPr>
              <w:pStyle w:val="Standard"/>
              <w:tabs>
                <w:tab w:val="left" w:pos="7380"/>
                <w:tab w:val="left" w:pos="9360"/>
              </w:tabs>
              <w:snapToGrid w:val="0"/>
              <w:ind w:right="-337"/>
              <w:rPr>
                <w:sz w:val="20"/>
                <w:szCs w:val="20"/>
              </w:rPr>
            </w:pPr>
            <w:r w:rsidRPr="0005375F">
              <w:rPr>
                <w:sz w:val="20"/>
                <w:szCs w:val="20"/>
              </w:rPr>
              <w:t xml:space="preserve">Przezroczysty opatrunek hydrożelowy zatrzymujący drobnoustroje  w </w:t>
            </w:r>
          </w:p>
          <w:p w:rsidR="00C61A50" w:rsidRPr="0005375F" w:rsidRDefault="00C61A50" w:rsidP="00C61A50">
            <w:pPr>
              <w:pStyle w:val="Standard"/>
              <w:tabs>
                <w:tab w:val="left" w:pos="7380"/>
                <w:tab w:val="left" w:pos="9360"/>
              </w:tabs>
              <w:snapToGrid w:val="0"/>
              <w:ind w:right="-337"/>
              <w:rPr>
                <w:sz w:val="20"/>
                <w:szCs w:val="20"/>
              </w:rPr>
            </w:pPr>
            <w:r w:rsidRPr="0005375F">
              <w:rPr>
                <w:sz w:val="20"/>
                <w:szCs w:val="20"/>
              </w:rPr>
              <w:t xml:space="preserve">strukturze żelu, </w:t>
            </w:r>
            <w:r w:rsidRPr="0005375F">
              <w:rPr>
                <w:b/>
                <w:bCs/>
                <w:sz w:val="20"/>
                <w:szCs w:val="20"/>
              </w:rPr>
              <w:t>samoprzylepny</w:t>
            </w:r>
            <w:r w:rsidRPr="0005375F">
              <w:rPr>
                <w:sz w:val="20"/>
                <w:szCs w:val="20"/>
              </w:rPr>
              <w:t>;</w:t>
            </w:r>
          </w:p>
          <w:p w:rsidR="00F94728" w:rsidRDefault="00C61A50" w:rsidP="00C61A50">
            <w:pPr>
              <w:pStyle w:val="Standard"/>
              <w:tabs>
                <w:tab w:val="left" w:pos="7380"/>
                <w:tab w:val="left" w:pos="9360"/>
              </w:tabs>
              <w:ind w:right="-337"/>
              <w:rPr>
                <w:sz w:val="20"/>
                <w:szCs w:val="20"/>
              </w:rPr>
            </w:pPr>
            <w:r w:rsidRPr="0005375F">
              <w:rPr>
                <w:sz w:val="20"/>
                <w:szCs w:val="20"/>
              </w:rPr>
              <w:t xml:space="preserve">wym. 12,5cm x 12,5cm, część żelowa </w:t>
            </w:r>
          </w:p>
          <w:p w:rsidR="00C61A50" w:rsidRPr="0005375F" w:rsidRDefault="00C61A50" w:rsidP="00C61A50">
            <w:pPr>
              <w:pStyle w:val="Standard"/>
              <w:tabs>
                <w:tab w:val="left" w:pos="7380"/>
                <w:tab w:val="left" w:pos="9360"/>
              </w:tabs>
              <w:ind w:right="-337"/>
              <w:rPr>
                <w:sz w:val="20"/>
                <w:szCs w:val="20"/>
              </w:rPr>
            </w:pPr>
            <w:r w:rsidRPr="0005375F">
              <w:rPr>
                <w:sz w:val="20"/>
                <w:szCs w:val="20"/>
              </w:rPr>
              <w:t>8 x8</w:t>
            </w: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Default="00C61A50" w:rsidP="00C61A50">
            <w:pPr>
              <w:snapToGrid w:val="0"/>
              <w:jc w:val="center"/>
              <w:rPr>
                <w:lang w:val="en-US"/>
              </w:rPr>
            </w:pPr>
            <w:r>
              <w:rPr>
                <w:lang w:val="en-US"/>
              </w:rPr>
              <w:t>200</w:t>
            </w:r>
          </w:p>
        </w:tc>
        <w:tc>
          <w:tcPr>
            <w:tcW w:w="1094" w:type="dxa"/>
            <w:tcBorders>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8</w:t>
            </w:r>
          </w:p>
        </w:tc>
        <w:tc>
          <w:tcPr>
            <w:tcW w:w="3348" w:type="dxa"/>
            <w:tcBorders>
              <w:left w:val="single" w:sz="4" w:space="0" w:color="000000"/>
              <w:bottom w:val="single" w:sz="4" w:space="0" w:color="000000"/>
            </w:tcBorders>
            <w:shd w:val="clear" w:color="auto" w:fill="auto"/>
          </w:tcPr>
          <w:p w:rsidR="00F94728" w:rsidRDefault="00C61A50" w:rsidP="00C61A50">
            <w:pPr>
              <w:pStyle w:val="Standard"/>
              <w:tabs>
                <w:tab w:val="left" w:pos="7380"/>
                <w:tab w:val="left" w:pos="9360"/>
              </w:tabs>
              <w:snapToGrid w:val="0"/>
              <w:ind w:right="-337"/>
              <w:rPr>
                <w:b/>
                <w:bCs/>
                <w:sz w:val="20"/>
                <w:szCs w:val="20"/>
              </w:rPr>
            </w:pPr>
            <w:r w:rsidRPr="0005375F">
              <w:rPr>
                <w:sz w:val="20"/>
                <w:szCs w:val="20"/>
              </w:rPr>
              <w:t xml:space="preserve">Hydroaktywny </w:t>
            </w:r>
            <w:r w:rsidRPr="0005375F">
              <w:rPr>
                <w:b/>
                <w:bCs/>
                <w:sz w:val="20"/>
                <w:szCs w:val="20"/>
              </w:rPr>
              <w:t>samoprzylepny</w:t>
            </w:r>
          </w:p>
          <w:p w:rsidR="00C61A50" w:rsidRPr="0005375F" w:rsidRDefault="00C61A50" w:rsidP="00C61A50">
            <w:pPr>
              <w:pStyle w:val="Standard"/>
              <w:tabs>
                <w:tab w:val="left" w:pos="7380"/>
                <w:tab w:val="left" w:pos="9360"/>
              </w:tabs>
              <w:snapToGrid w:val="0"/>
              <w:ind w:right="-337"/>
              <w:rPr>
                <w:sz w:val="20"/>
                <w:szCs w:val="20"/>
              </w:rPr>
            </w:pPr>
            <w:r w:rsidRPr="0005375F">
              <w:rPr>
                <w:sz w:val="20"/>
                <w:szCs w:val="20"/>
              </w:rPr>
              <w:t xml:space="preserve"> opatrunek piankowy,                        umożliwiający </w:t>
            </w:r>
            <w:r w:rsidRPr="0005375F">
              <w:rPr>
                <w:b/>
                <w:sz w:val="20"/>
                <w:szCs w:val="20"/>
              </w:rPr>
              <w:t>s</w:t>
            </w:r>
            <w:r w:rsidRPr="0005375F">
              <w:rPr>
                <w:sz w:val="20"/>
                <w:szCs w:val="20"/>
              </w:rPr>
              <w:t xml:space="preserve">zybkie odprowadzenie wydobywających się z ran wydzielin;  </w:t>
            </w:r>
          </w:p>
          <w:p w:rsidR="00F94728" w:rsidRDefault="00C61A50" w:rsidP="00C61A50">
            <w:pPr>
              <w:pStyle w:val="Standard"/>
              <w:tabs>
                <w:tab w:val="left" w:pos="7380"/>
                <w:tab w:val="left" w:pos="9360"/>
              </w:tabs>
              <w:ind w:right="-337"/>
              <w:rPr>
                <w:sz w:val="20"/>
                <w:szCs w:val="20"/>
              </w:rPr>
            </w:pPr>
            <w:r w:rsidRPr="0005375F">
              <w:rPr>
                <w:sz w:val="20"/>
                <w:szCs w:val="20"/>
              </w:rPr>
              <w:t xml:space="preserve">wym. 15cm x 15cm, część chłonna </w:t>
            </w:r>
          </w:p>
          <w:p w:rsidR="00C61A50" w:rsidRPr="0005375F" w:rsidRDefault="00C61A50" w:rsidP="00C61A50">
            <w:pPr>
              <w:pStyle w:val="Standard"/>
              <w:tabs>
                <w:tab w:val="left" w:pos="7380"/>
                <w:tab w:val="left" w:pos="9360"/>
              </w:tabs>
              <w:ind w:right="-337"/>
              <w:rPr>
                <w:sz w:val="20"/>
                <w:szCs w:val="20"/>
              </w:rPr>
            </w:pPr>
            <w:r w:rsidRPr="0005375F">
              <w:rPr>
                <w:sz w:val="20"/>
                <w:szCs w:val="20"/>
              </w:rPr>
              <w:t>10 x 10</w:t>
            </w: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Pr="00D10048" w:rsidRDefault="00C61A50" w:rsidP="00C61A50">
            <w:pPr>
              <w:snapToGrid w:val="0"/>
              <w:jc w:val="center"/>
            </w:pPr>
            <w:r w:rsidRPr="00D10048">
              <w:t>200</w:t>
            </w:r>
          </w:p>
        </w:tc>
        <w:tc>
          <w:tcPr>
            <w:tcW w:w="1094" w:type="dxa"/>
            <w:tcBorders>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9</w:t>
            </w:r>
          </w:p>
        </w:tc>
        <w:tc>
          <w:tcPr>
            <w:tcW w:w="3348" w:type="dxa"/>
            <w:tcBorders>
              <w:left w:val="single" w:sz="4" w:space="0" w:color="000000"/>
              <w:bottom w:val="single" w:sz="4" w:space="0" w:color="000000"/>
            </w:tcBorders>
            <w:shd w:val="clear" w:color="auto" w:fill="auto"/>
          </w:tcPr>
          <w:p w:rsidR="00F94728" w:rsidRDefault="00C61A50" w:rsidP="00C61A50">
            <w:pPr>
              <w:pStyle w:val="Standard"/>
              <w:tabs>
                <w:tab w:val="left" w:pos="7380"/>
                <w:tab w:val="left" w:pos="9360"/>
              </w:tabs>
              <w:snapToGrid w:val="0"/>
              <w:ind w:right="-345"/>
              <w:rPr>
                <w:sz w:val="20"/>
                <w:szCs w:val="20"/>
              </w:rPr>
            </w:pPr>
            <w:r w:rsidRPr="0005375F">
              <w:rPr>
                <w:sz w:val="20"/>
                <w:szCs w:val="20"/>
              </w:rPr>
              <w:t xml:space="preserve">Opatrunek z włókien alginianów </w:t>
            </w:r>
          </w:p>
          <w:p w:rsidR="00C61A50" w:rsidRPr="0005375F" w:rsidRDefault="00C61A50" w:rsidP="00C61A50">
            <w:pPr>
              <w:pStyle w:val="Standard"/>
              <w:tabs>
                <w:tab w:val="left" w:pos="7380"/>
                <w:tab w:val="left" w:pos="9360"/>
              </w:tabs>
              <w:snapToGrid w:val="0"/>
              <w:ind w:right="-345"/>
              <w:rPr>
                <w:sz w:val="20"/>
                <w:szCs w:val="20"/>
              </w:rPr>
            </w:pPr>
            <w:r w:rsidRPr="0005375F">
              <w:rPr>
                <w:sz w:val="20"/>
                <w:szCs w:val="20"/>
              </w:rPr>
              <w:t>wapnia;</w:t>
            </w:r>
            <w:r w:rsidR="00F94728">
              <w:rPr>
                <w:sz w:val="20"/>
                <w:szCs w:val="20"/>
              </w:rPr>
              <w:t xml:space="preserve"> </w:t>
            </w:r>
            <w:r w:rsidRPr="0005375F">
              <w:rPr>
                <w:sz w:val="20"/>
                <w:szCs w:val="20"/>
              </w:rPr>
              <w:t>wym. 5cm x 5cm</w:t>
            </w: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Pr="00D10048" w:rsidRDefault="00C61A50" w:rsidP="00C61A50">
            <w:pPr>
              <w:snapToGrid w:val="0"/>
              <w:jc w:val="center"/>
            </w:pPr>
            <w:r w:rsidRPr="00D10048">
              <w:t>300</w:t>
            </w:r>
          </w:p>
        </w:tc>
        <w:tc>
          <w:tcPr>
            <w:tcW w:w="1094" w:type="dxa"/>
            <w:tcBorders>
              <w:left w:val="single" w:sz="4" w:space="0" w:color="000000"/>
              <w:bottom w:val="single" w:sz="4" w:space="0" w:color="000000"/>
            </w:tcBorders>
            <w:shd w:val="clear" w:color="auto" w:fill="auto"/>
          </w:tcPr>
          <w:p w:rsidR="00C61A50" w:rsidRDefault="00C61A50" w:rsidP="00C61A50">
            <w:pPr>
              <w:snapToGrid w:val="0"/>
              <w:jc w:val="center"/>
            </w:pPr>
            <w:r>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114AB">
        <w:trPr>
          <w:trHeight w:val="441"/>
        </w:trPr>
        <w:tc>
          <w:tcPr>
            <w:tcW w:w="636" w:type="dxa"/>
            <w:tcBorders>
              <w:left w:val="single" w:sz="4" w:space="0" w:color="000000"/>
              <w:bottom w:val="single" w:sz="4" w:space="0" w:color="000000"/>
            </w:tcBorders>
            <w:shd w:val="clear" w:color="auto" w:fill="auto"/>
          </w:tcPr>
          <w:p w:rsidR="00C61A50" w:rsidRPr="00B37826" w:rsidRDefault="00C61A50" w:rsidP="00C61A50">
            <w:pPr>
              <w:snapToGrid w:val="0"/>
              <w:jc w:val="center"/>
              <w:rPr>
                <w:sz w:val="20"/>
              </w:rPr>
            </w:pPr>
            <w:r w:rsidRPr="00B37826">
              <w:rPr>
                <w:sz w:val="20"/>
              </w:rPr>
              <w:t>10</w:t>
            </w:r>
          </w:p>
        </w:tc>
        <w:tc>
          <w:tcPr>
            <w:tcW w:w="3348" w:type="dxa"/>
            <w:tcBorders>
              <w:left w:val="single" w:sz="4" w:space="0" w:color="000000"/>
              <w:bottom w:val="single" w:sz="4" w:space="0" w:color="000000"/>
            </w:tcBorders>
            <w:shd w:val="clear" w:color="auto" w:fill="auto"/>
          </w:tcPr>
          <w:p w:rsidR="00F94728" w:rsidRDefault="00C61A50" w:rsidP="00C61A50">
            <w:pPr>
              <w:pStyle w:val="Standard"/>
              <w:tabs>
                <w:tab w:val="left" w:pos="7380"/>
                <w:tab w:val="left" w:pos="9360"/>
              </w:tabs>
              <w:snapToGrid w:val="0"/>
              <w:ind w:right="-345"/>
              <w:rPr>
                <w:sz w:val="20"/>
                <w:szCs w:val="20"/>
              </w:rPr>
            </w:pPr>
            <w:r w:rsidRPr="0005375F">
              <w:rPr>
                <w:sz w:val="20"/>
                <w:szCs w:val="20"/>
              </w:rPr>
              <w:t xml:space="preserve">Opatrunek z włókien alginianów </w:t>
            </w:r>
          </w:p>
          <w:p w:rsidR="00C61A50" w:rsidRPr="0005375F" w:rsidRDefault="00C61A50" w:rsidP="00C61A50">
            <w:pPr>
              <w:pStyle w:val="Standard"/>
              <w:tabs>
                <w:tab w:val="left" w:pos="7380"/>
                <w:tab w:val="left" w:pos="9360"/>
              </w:tabs>
              <w:snapToGrid w:val="0"/>
              <w:ind w:right="-345"/>
              <w:rPr>
                <w:sz w:val="20"/>
                <w:szCs w:val="20"/>
              </w:rPr>
            </w:pPr>
            <w:r w:rsidRPr="0005375F">
              <w:rPr>
                <w:sz w:val="20"/>
                <w:szCs w:val="20"/>
              </w:rPr>
              <w:t>wapnia;</w:t>
            </w:r>
            <w:r w:rsidR="00F94728">
              <w:rPr>
                <w:sz w:val="20"/>
                <w:szCs w:val="20"/>
              </w:rPr>
              <w:t xml:space="preserve"> </w:t>
            </w:r>
            <w:r w:rsidRPr="0005375F">
              <w:rPr>
                <w:sz w:val="20"/>
                <w:szCs w:val="20"/>
              </w:rPr>
              <w:t>wym. 10cm x 10cm</w:t>
            </w:r>
          </w:p>
        </w:tc>
        <w:tc>
          <w:tcPr>
            <w:tcW w:w="1823"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559" w:type="dxa"/>
            <w:tcBorders>
              <w:left w:val="single" w:sz="4" w:space="0" w:color="000000"/>
              <w:bottom w:val="single" w:sz="4" w:space="0" w:color="000000"/>
            </w:tcBorders>
            <w:shd w:val="clear" w:color="auto" w:fill="auto"/>
          </w:tcPr>
          <w:p w:rsidR="00C61A50" w:rsidRPr="000E3276" w:rsidRDefault="00C61A50" w:rsidP="00C61A50">
            <w:pPr>
              <w:snapToGrid w:val="0"/>
              <w:ind w:right="23"/>
              <w:jc w:val="center"/>
              <w:rPr>
                <w:lang w:val="en-US"/>
              </w:rPr>
            </w:pPr>
            <w:r>
              <w:rPr>
                <w:lang w:val="en-US"/>
              </w:rPr>
              <w:t>300</w:t>
            </w:r>
          </w:p>
        </w:tc>
        <w:tc>
          <w:tcPr>
            <w:tcW w:w="1094" w:type="dxa"/>
            <w:tcBorders>
              <w:left w:val="single" w:sz="4" w:space="0" w:color="000000"/>
              <w:bottom w:val="single" w:sz="4" w:space="0" w:color="000000"/>
            </w:tcBorders>
            <w:shd w:val="clear" w:color="auto" w:fill="auto"/>
          </w:tcPr>
          <w:p w:rsidR="00C61A50" w:rsidRPr="000E3276" w:rsidRDefault="00C61A50" w:rsidP="00C61A50">
            <w:pPr>
              <w:snapToGrid w:val="0"/>
              <w:jc w:val="center"/>
            </w:pPr>
            <w:r w:rsidRPr="00836CF9">
              <w:t>szt.</w:t>
            </w:r>
          </w:p>
        </w:tc>
        <w:tc>
          <w:tcPr>
            <w:tcW w:w="146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239"/>
        </w:trPr>
        <w:tc>
          <w:tcPr>
            <w:tcW w:w="10860" w:type="dxa"/>
            <w:gridSpan w:val="7"/>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b/>
                <w:sz w:val="20"/>
              </w:rPr>
            </w:pPr>
            <w:r w:rsidRPr="000E3276">
              <w:rPr>
                <w:b/>
                <w:sz w:val="20"/>
              </w:rPr>
              <w:t>Wartość netto i brutto zamówienia ogółem:</w:t>
            </w:r>
          </w:p>
          <w:p w:rsidR="00C61A50" w:rsidRPr="000E3276" w:rsidRDefault="00C61A50" w:rsidP="00C61A50">
            <w:pPr>
              <w:jc w:val="center"/>
              <w:rPr>
                <w:sz w:val="20"/>
              </w:rPr>
            </w:pPr>
          </w:p>
        </w:tc>
        <w:tc>
          <w:tcPr>
            <w:tcW w:w="1560"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bl>
    <w:p w:rsidR="00C61A50" w:rsidRPr="000E3276" w:rsidRDefault="00C61A50" w:rsidP="00C61A50">
      <w:pPr>
        <w:rPr>
          <w:sz w:val="20"/>
        </w:rPr>
      </w:pPr>
    </w:p>
    <w:p w:rsidR="00C61A50" w:rsidRPr="000E3276" w:rsidRDefault="00C61A50" w:rsidP="00C61A50"/>
    <w:p w:rsidR="00C61A50" w:rsidRPr="000E3276" w:rsidRDefault="00C61A50" w:rsidP="00C61A50">
      <w:r w:rsidRPr="000E3276">
        <w:t xml:space="preserve">   Słownie wartość brutto ogółem ...............................................................................................................................................................</w:t>
      </w:r>
      <w:r>
        <w:t>..........</w:t>
      </w:r>
    </w:p>
    <w:p w:rsidR="00C61A50" w:rsidRPr="000E3276" w:rsidRDefault="00C61A50" w:rsidP="00C61A50">
      <w:pPr>
        <w:jc w:val="both"/>
        <w:rPr>
          <w:sz w:val="28"/>
          <w:szCs w:val="28"/>
        </w:rPr>
      </w:pPr>
    </w:p>
    <w:p w:rsidR="00C61A50" w:rsidRPr="000E3276" w:rsidRDefault="00C61A50" w:rsidP="00C61A50">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6541C3" w:rsidRPr="00C61A50" w:rsidRDefault="00C61A50" w:rsidP="00C61A50">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5114AB" w:rsidRDefault="005114AB" w:rsidP="006541C3">
      <w:pPr>
        <w:jc w:val="right"/>
        <w:rPr>
          <w:b/>
          <w:sz w:val="28"/>
          <w:szCs w:val="28"/>
        </w:rPr>
      </w:pPr>
    </w:p>
    <w:p w:rsidR="005114AB" w:rsidRDefault="005114AB" w:rsidP="006541C3">
      <w:pPr>
        <w:jc w:val="right"/>
        <w:rPr>
          <w:b/>
          <w:sz w:val="28"/>
          <w:szCs w:val="28"/>
        </w:rPr>
      </w:pPr>
    </w:p>
    <w:p w:rsidR="005114AB" w:rsidRDefault="005114AB" w:rsidP="006541C3">
      <w:pPr>
        <w:jc w:val="right"/>
        <w:rPr>
          <w:b/>
          <w:sz w:val="28"/>
          <w:szCs w:val="28"/>
        </w:rPr>
      </w:pPr>
    </w:p>
    <w:p w:rsidR="006541C3" w:rsidRDefault="006541C3" w:rsidP="006541C3">
      <w:pPr>
        <w:jc w:val="right"/>
        <w:rPr>
          <w:b/>
          <w:sz w:val="28"/>
          <w:szCs w:val="28"/>
        </w:rPr>
      </w:pPr>
      <w:r>
        <w:rPr>
          <w:b/>
          <w:sz w:val="28"/>
          <w:szCs w:val="28"/>
        </w:rPr>
        <w:t>Załącznik Nr 2/14</w:t>
      </w:r>
    </w:p>
    <w:p w:rsidR="006541C3" w:rsidRPr="004B2DD2" w:rsidRDefault="006541C3" w:rsidP="006541C3">
      <w:pPr>
        <w:jc w:val="right"/>
        <w:rPr>
          <w:b/>
          <w:sz w:val="28"/>
        </w:rPr>
      </w:pPr>
      <w:r>
        <w:rPr>
          <w:b/>
          <w:sz w:val="28"/>
        </w:rPr>
        <w:t>do SIWZ Nr W.Sz.Z: TZ-280-7</w:t>
      </w:r>
      <w:r w:rsidR="00C61A50">
        <w:rPr>
          <w:b/>
          <w:sz w:val="28"/>
        </w:rPr>
        <w:t>4</w:t>
      </w:r>
      <w:r>
        <w:rPr>
          <w:b/>
          <w:sz w:val="28"/>
        </w:rPr>
        <w:t>/18</w:t>
      </w:r>
    </w:p>
    <w:p w:rsidR="006541C3" w:rsidRPr="002B1BE7" w:rsidRDefault="006541C3" w:rsidP="006541C3">
      <w:pPr>
        <w:pStyle w:val="Nagwek3"/>
        <w:autoSpaceDN/>
        <w:spacing w:line="240" w:lineRule="auto"/>
        <w:jc w:val="center"/>
        <w:textAlignment w:val="auto"/>
      </w:pPr>
      <w:r>
        <w:rPr>
          <w:sz w:val="24"/>
        </w:rPr>
        <w:t>Specyfikacja asortymentowo-ilościowo- cenowa</w:t>
      </w:r>
      <w:r w:rsidR="00C53F19" w:rsidRPr="00C53F19">
        <w:rPr>
          <w:sz w:val="20"/>
          <w:szCs w:val="20"/>
        </w:rPr>
        <w:t xml:space="preserve"> </w:t>
      </w:r>
      <w:r w:rsidR="00C53F19" w:rsidRPr="002A5B08">
        <w:rPr>
          <w:sz w:val="20"/>
          <w:szCs w:val="20"/>
        </w:rPr>
        <w:t xml:space="preserve">i </w:t>
      </w:r>
      <w:r w:rsidR="00C53F19" w:rsidRPr="002A5B08">
        <w:rPr>
          <w:rFonts w:eastAsia="Lucida Sans Unicode"/>
          <w:color w:val="000000"/>
          <w:sz w:val="20"/>
          <w:szCs w:val="20"/>
          <w:lang w:bidi="en-US"/>
        </w:rPr>
        <w:t>standardy jakościowe odnoszące się     do wszystkich istotnych cech przedmiotu zamówienia</w:t>
      </w:r>
      <w:r>
        <w:rPr>
          <w:sz w:val="24"/>
        </w:rPr>
        <w:t xml:space="preserve"> – Zadanie Nr 14</w:t>
      </w:r>
    </w:p>
    <w:tbl>
      <w:tblPr>
        <w:tblpPr w:leftFromText="141" w:rightFromText="141" w:vertAnchor="text" w:horzAnchor="margin" w:tblpXSpec="center" w:tblpY="174"/>
        <w:tblW w:w="15276" w:type="dxa"/>
        <w:tblLayout w:type="fixed"/>
        <w:tblLook w:val="0000" w:firstRow="0" w:lastRow="0" w:firstColumn="0" w:lastColumn="0" w:noHBand="0" w:noVBand="0"/>
      </w:tblPr>
      <w:tblGrid>
        <w:gridCol w:w="675"/>
        <w:gridCol w:w="3192"/>
        <w:gridCol w:w="1968"/>
        <w:gridCol w:w="1524"/>
        <w:gridCol w:w="1152"/>
        <w:gridCol w:w="1500"/>
        <w:gridCol w:w="1068"/>
        <w:gridCol w:w="1503"/>
        <w:gridCol w:w="1134"/>
        <w:gridCol w:w="1560"/>
      </w:tblGrid>
      <w:tr w:rsidR="00107ED1" w:rsidRPr="000E3276" w:rsidTr="00555C95">
        <w:trPr>
          <w:trHeight w:val="897"/>
        </w:trPr>
        <w:tc>
          <w:tcPr>
            <w:tcW w:w="675" w:type="dxa"/>
            <w:tcBorders>
              <w:top w:val="single" w:sz="4" w:space="0" w:color="000000"/>
              <w:left w:val="single" w:sz="4" w:space="0" w:color="000000"/>
              <w:bottom w:val="single" w:sz="4" w:space="0" w:color="000000"/>
            </w:tcBorders>
            <w:shd w:val="clear" w:color="auto" w:fill="auto"/>
          </w:tcPr>
          <w:p w:rsidR="00107ED1" w:rsidRPr="000E3276" w:rsidRDefault="00107ED1" w:rsidP="00107ED1">
            <w:pPr>
              <w:snapToGrid w:val="0"/>
              <w:rPr>
                <w:b/>
                <w:sz w:val="20"/>
              </w:rPr>
            </w:pPr>
            <w:r w:rsidRPr="000E3276">
              <w:rPr>
                <w:b/>
                <w:sz w:val="20"/>
              </w:rPr>
              <w:t>Lp.</w:t>
            </w:r>
          </w:p>
        </w:tc>
        <w:tc>
          <w:tcPr>
            <w:tcW w:w="3192" w:type="dxa"/>
            <w:tcBorders>
              <w:top w:val="single" w:sz="4" w:space="0" w:color="000000"/>
              <w:left w:val="single" w:sz="4" w:space="0" w:color="000000"/>
              <w:bottom w:val="single" w:sz="4" w:space="0" w:color="000000"/>
            </w:tcBorders>
            <w:shd w:val="clear" w:color="auto" w:fill="auto"/>
          </w:tcPr>
          <w:p w:rsidR="00107ED1" w:rsidRPr="000E3276" w:rsidRDefault="00107ED1" w:rsidP="00107ED1">
            <w:pPr>
              <w:snapToGrid w:val="0"/>
              <w:jc w:val="center"/>
              <w:rPr>
                <w:b/>
                <w:sz w:val="20"/>
              </w:rPr>
            </w:pPr>
            <w:r w:rsidRPr="000E3276">
              <w:rPr>
                <w:b/>
                <w:sz w:val="20"/>
              </w:rPr>
              <w:t>Przedmiot zamówienia</w:t>
            </w:r>
          </w:p>
        </w:tc>
        <w:tc>
          <w:tcPr>
            <w:tcW w:w="1968" w:type="dxa"/>
            <w:tcBorders>
              <w:top w:val="single" w:sz="4" w:space="0" w:color="000000"/>
              <w:left w:val="single" w:sz="4" w:space="0" w:color="000000"/>
              <w:bottom w:val="single" w:sz="4" w:space="0" w:color="000000"/>
            </w:tcBorders>
            <w:shd w:val="clear" w:color="auto" w:fill="auto"/>
          </w:tcPr>
          <w:p w:rsidR="00107ED1" w:rsidRDefault="00107ED1" w:rsidP="00107ED1">
            <w:pPr>
              <w:snapToGrid w:val="0"/>
              <w:spacing w:after="0"/>
              <w:rPr>
                <w:b/>
                <w:sz w:val="20"/>
              </w:rPr>
            </w:pPr>
            <w:r>
              <w:rPr>
                <w:b/>
                <w:sz w:val="20"/>
              </w:rPr>
              <w:t xml:space="preserve">  </w:t>
            </w:r>
            <w:r w:rsidRPr="000E3276">
              <w:rPr>
                <w:b/>
                <w:sz w:val="20"/>
              </w:rPr>
              <w:t xml:space="preserve">Nazwa </w:t>
            </w:r>
            <w:r>
              <w:rPr>
                <w:b/>
                <w:sz w:val="20"/>
              </w:rPr>
              <w:t>producenta/</w:t>
            </w:r>
          </w:p>
          <w:p w:rsidR="00107ED1" w:rsidRDefault="00107ED1" w:rsidP="00107ED1">
            <w:pPr>
              <w:snapToGrid w:val="0"/>
              <w:spacing w:after="0"/>
              <w:jc w:val="center"/>
              <w:rPr>
                <w:b/>
                <w:sz w:val="20"/>
              </w:rPr>
            </w:pPr>
            <w:r>
              <w:rPr>
                <w:b/>
                <w:sz w:val="20"/>
              </w:rPr>
              <w:t xml:space="preserve">nazwa handlowa </w:t>
            </w:r>
            <w:r w:rsidRPr="000E3276">
              <w:rPr>
                <w:b/>
                <w:sz w:val="20"/>
              </w:rPr>
              <w:t xml:space="preserve">/ </w:t>
            </w:r>
          </w:p>
          <w:p w:rsidR="00107ED1" w:rsidRPr="000E3276" w:rsidRDefault="00107ED1" w:rsidP="00107ED1">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524" w:type="dxa"/>
            <w:tcBorders>
              <w:top w:val="single" w:sz="4" w:space="0" w:color="000000"/>
              <w:left w:val="single" w:sz="4" w:space="0" w:color="000000"/>
              <w:bottom w:val="single" w:sz="4" w:space="0" w:color="000000"/>
            </w:tcBorders>
            <w:shd w:val="clear" w:color="auto" w:fill="auto"/>
          </w:tcPr>
          <w:p w:rsidR="00107ED1" w:rsidRPr="000E3276" w:rsidRDefault="00107ED1" w:rsidP="00107ED1">
            <w:pPr>
              <w:snapToGrid w:val="0"/>
              <w:spacing w:after="0"/>
              <w:jc w:val="center"/>
              <w:rPr>
                <w:b/>
                <w:sz w:val="20"/>
              </w:rPr>
            </w:pPr>
            <w:r>
              <w:rPr>
                <w:b/>
                <w:sz w:val="20"/>
              </w:rPr>
              <w:t>Szacunkowa</w:t>
            </w:r>
            <w:r w:rsidRPr="000E3276">
              <w:rPr>
                <w:b/>
                <w:sz w:val="20"/>
              </w:rPr>
              <w:t xml:space="preserve"> ilość zamawiana </w:t>
            </w:r>
          </w:p>
          <w:p w:rsidR="00107ED1" w:rsidRPr="000E3276" w:rsidRDefault="00107ED1" w:rsidP="00107ED1">
            <w:pPr>
              <w:snapToGrid w:val="0"/>
              <w:spacing w:after="0"/>
              <w:jc w:val="center"/>
              <w:rPr>
                <w:b/>
                <w:sz w:val="20"/>
              </w:rPr>
            </w:pPr>
            <w:r w:rsidRPr="000E3276">
              <w:rPr>
                <w:b/>
                <w:sz w:val="20"/>
              </w:rPr>
              <w:t xml:space="preserve">w skali </w:t>
            </w:r>
          </w:p>
          <w:p w:rsidR="00107ED1" w:rsidRPr="000E3276" w:rsidRDefault="00107ED1" w:rsidP="00107ED1">
            <w:pPr>
              <w:snapToGrid w:val="0"/>
              <w:spacing w:after="0"/>
              <w:jc w:val="center"/>
              <w:rPr>
                <w:b/>
                <w:sz w:val="20"/>
              </w:rPr>
            </w:pPr>
            <w:r w:rsidRPr="000E3276">
              <w:rPr>
                <w:b/>
                <w:sz w:val="20"/>
              </w:rPr>
              <w:t>12 miesięcy</w:t>
            </w:r>
          </w:p>
        </w:tc>
        <w:tc>
          <w:tcPr>
            <w:tcW w:w="1152" w:type="dxa"/>
            <w:tcBorders>
              <w:top w:val="single" w:sz="4" w:space="0" w:color="000000"/>
              <w:left w:val="single" w:sz="4" w:space="0" w:color="000000"/>
              <w:bottom w:val="single" w:sz="4" w:space="0" w:color="000000"/>
            </w:tcBorders>
            <w:shd w:val="clear" w:color="auto" w:fill="auto"/>
          </w:tcPr>
          <w:p w:rsidR="00107ED1" w:rsidRPr="000E3276" w:rsidRDefault="00107ED1" w:rsidP="00107ED1">
            <w:pPr>
              <w:snapToGrid w:val="0"/>
              <w:jc w:val="center"/>
              <w:rPr>
                <w:b/>
                <w:sz w:val="20"/>
              </w:rPr>
            </w:pPr>
            <w:r w:rsidRPr="000E3276">
              <w:rPr>
                <w:b/>
                <w:sz w:val="20"/>
              </w:rPr>
              <w:t>Jednostka miary</w:t>
            </w:r>
          </w:p>
        </w:tc>
        <w:tc>
          <w:tcPr>
            <w:tcW w:w="1500" w:type="dxa"/>
            <w:tcBorders>
              <w:top w:val="single" w:sz="4" w:space="0" w:color="000000"/>
              <w:left w:val="single" w:sz="4" w:space="0" w:color="000000"/>
              <w:bottom w:val="single" w:sz="4" w:space="0" w:color="000000"/>
            </w:tcBorders>
            <w:shd w:val="clear" w:color="auto" w:fill="auto"/>
          </w:tcPr>
          <w:p w:rsidR="00107ED1" w:rsidRPr="000E3276" w:rsidRDefault="00107ED1" w:rsidP="00107ED1">
            <w:pPr>
              <w:snapToGrid w:val="0"/>
              <w:jc w:val="center"/>
              <w:rPr>
                <w:b/>
                <w:sz w:val="20"/>
              </w:rPr>
            </w:pPr>
            <w:r w:rsidRPr="000E3276">
              <w:rPr>
                <w:b/>
                <w:sz w:val="20"/>
              </w:rPr>
              <w:t>Cena jednostkowa netto za j.m.</w:t>
            </w:r>
          </w:p>
        </w:tc>
        <w:tc>
          <w:tcPr>
            <w:tcW w:w="1068" w:type="dxa"/>
            <w:tcBorders>
              <w:top w:val="single" w:sz="4" w:space="0" w:color="000000"/>
              <w:left w:val="single" w:sz="4" w:space="0" w:color="000000"/>
              <w:bottom w:val="single" w:sz="4" w:space="0" w:color="000000"/>
            </w:tcBorders>
            <w:shd w:val="clear" w:color="auto" w:fill="auto"/>
          </w:tcPr>
          <w:p w:rsidR="00107ED1" w:rsidRPr="000E3276" w:rsidRDefault="00107ED1" w:rsidP="00107ED1">
            <w:pPr>
              <w:snapToGrid w:val="0"/>
              <w:jc w:val="center"/>
              <w:rPr>
                <w:b/>
                <w:sz w:val="20"/>
              </w:rPr>
            </w:pPr>
            <w:r w:rsidRPr="000E3276">
              <w:rPr>
                <w:b/>
                <w:sz w:val="20"/>
              </w:rPr>
              <w:t>Stawka podatku VAT</w:t>
            </w:r>
          </w:p>
        </w:tc>
        <w:tc>
          <w:tcPr>
            <w:tcW w:w="1503" w:type="dxa"/>
            <w:tcBorders>
              <w:top w:val="single" w:sz="4" w:space="0" w:color="000000"/>
              <w:left w:val="single" w:sz="4" w:space="0" w:color="000000"/>
              <w:bottom w:val="single" w:sz="4" w:space="0" w:color="000000"/>
            </w:tcBorders>
            <w:shd w:val="clear" w:color="auto" w:fill="auto"/>
          </w:tcPr>
          <w:p w:rsidR="00107ED1" w:rsidRPr="000E3276" w:rsidRDefault="00107ED1" w:rsidP="00107ED1">
            <w:pPr>
              <w:snapToGrid w:val="0"/>
              <w:jc w:val="center"/>
              <w:rPr>
                <w:b/>
                <w:sz w:val="20"/>
              </w:rPr>
            </w:pPr>
            <w:r w:rsidRPr="000E3276">
              <w:rPr>
                <w:b/>
                <w:sz w:val="20"/>
              </w:rPr>
              <w:t xml:space="preserve">Wartość netto </w:t>
            </w:r>
          </w:p>
          <w:p w:rsidR="00107ED1" w:rsidRPr="000E3276" w:rsidRDefault="00107ED1" w:rsidP="00107ED1">
            <w:pPr>
              <w:snapToGrid w:val="0"/>
              <w:jc w:val="center"/>
              <w:rPr>
                <w:b/>
                <w:sz w:val="20"/>
              </w:rPr>
            </w:pPr>
            <w:r w:rsidRPr="000E3276">
              <w:rPr>
                <w:b/>
                <w:sz w:val="20"/>
              </w:rPr>
              <w:t xml:space="preserve">     ogółem</w:t>
            </w:r>
          </w:p>
        </w:tc>
        <w:tc>
          <w:tcPr>
            <w:tcW w:w="1134" w:type="dxa"/>
            <w:tcBorders>
              <w:top w:val="single" w:sz="4" w:space="0" w:color="000000"/>
              <w:left w:val="single" w:sz="4" w:space="0" w:color="000000"/>
              <w:bottom w:val="single" w:sz="4" w:space="0" w:color="000000"/>
            </w:tcBorders>
            <w:shd w:val="clear" w:color="auto" w:fill="auto"/>
          </w:tcPr>
          <w:p w:rsidR="00107ED1" w:rsidRPr="000E3276" w:rsidRDefault="00107ED1" w:rsidP="00107ED1">
            <w:pPr>
              <w:snapToGrid w:val="0"/>
              <w:jc w:val="center"/>
              <w:rPr>
                <w:b/>
                <w:sz w:val="20"/>
              </w:rPr>
            </w:pPr>
            <w:r w:rsidRPr="000E3276">
              <w:rPr>
                <w:b/>
                <w:sz w:val="20"/>
              </w:rPr>
              <w:t xml:space="preserve">Wartość </w:t>
            </w:r>
          </w:p>
          <w:p w:rsidR="00107ED1" w:rsidRPr="000E3276" w:rsidRDefault="00107ED1" w:rsidP="00107ED1">
            <w:pPr>
              <w:jc w:val="center"/>
              <w:rPr>
                <w:b/>
                <w:sz w:val="20"/>
              </w:rPr>
            </w:pPr>
            <w:r w:rsidRPr="000E3276">
              <w:rPr>
                <w:b/>
                <w:sz w:val="20"/>
              </w:rPr>
              <w:t>VAT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7ED1" w:rsidRPr="000E3276" w:rsidRDefault="00107ED1" w:rsidP="00107ED1">
            <w:pPr>
              <w:snapToGrid w:val="0"/>
              <w:jc w:val="center"/>
              <w:rPr>
                <w:b/>
                <w:sz w:val="20"/>
              </w:rPr>
            </w:pPr>
            <w:r w:rsidRPr="000E3276">
              <w:rPr>
                <w:b/>
                <w:sz w:val="20"/>
              </w:rPr>
              <w:t xml:space="preserve">Wartość brutto ogółem </w:t>
            </w:r>
          </w:p>
        </w:tc>
      </w:tr>
      <w:tr w:rsidR="00C61A50" w:rsidRPr="000E3276" w:rsidTr="00555C95">
        <w:trPr>
          <w:trHeight w:val="441"/>
        </w:trPr>
        <w:tc>
          <w:tcPr>
            <w:tcW w:w="675"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sidRPr="000E3276">
              <w:rPr>
                <w:sz w:val="20"/>
              </w:rPr>
              <w:t>1.</w:t>
            </w:r>
          </w:p>
        </w:tc>
        <w:tc>
          <w:tcPr>
            <w:tcW w:w="3192" w:type="dxa"/>
            <w:tcBorders>
              <w:top w:val="single" w:sz="4" w:space="0" w:color="000000"/>
              <w:left w:val="single" w:sz="4" w:space="0" w:color="000000"/>
              <w:bottom w:val="single" w:sz="4" w:space="0" w:color="000000"/>
              <w:right w:val="nil"/>
            </w:tcBorders>
          </w:tcPr>
          <w:p w:rsidR="00C61A50" w:rsidRDefault="00C61A50" w:rsidP="00C61A50">
            <w:pPr>
              <w:pStyle w:val="Standard"/>
              <w:tabs>
                <w:tab w:val="left" w:pos="3600"/>
              </w:tabs>
              <w:snapToGrid w:val="0"/>
            </w:pPr>
            <w:r>
              <w:t>Opaska elastyczna podtrzymująca o rozciągliwości 160%, nieuciskająca nadmiernie, nieutrudniająca krążenia krwi ani ruchów stawów 4m x 6cm</w:t>
            </w:r>
          </w:p>
        </w:tc>
        <w:tc>
          <w:tcPr>
            <w:tcW w:w="1968" w:type="dxa"/>
            <w:tcBorders>
              <w:top w:val="single" w:sz="4" w:space="0" w:color="000000"/>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top w:val="single" w:sz="4" w:space="0" w:color="000000"/>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30000</w:t>
            </w:r>
          </w:p>
          <w:p w:rsidR="00C61A50" w:rsidRDefault="00C61A50" w:rsidP="00C61A50">
            <w:pPr>
              <w:pStyle w:val="Standard"/>
              <w:snapToGrid w:val="0"/>
              <w:jc w:val="center"/>
              <w:rPr>
                <w:lang w:val="en-US"/>
              </w:rPr>
            </w:pPr>
          </w:p>
        </w:tc>
        <w:tc>
          <w:tcPr>
            <w:tcW w:w="1152" w:type="dxa"/>
            <w:tcBorders>
              <w:top w:val="single" w:sz="4" w:space="0" w:color="000000"/>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sidRPr="000E3276">
              <w:rPr>
                <w:sz w:val="20"/>
              </w:rPr>
              <w:t>2</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Opaska elastyczna podtrzymująca o rozciągliwości 160%, nieuciskająca nadmiernie, nieutrudniająca krążenia krwi ani ruchów stawów 4m x 10cm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30000</w:t>
            </w:r>
          </w:p>
          <w:p w:rsidR="00C61A50" w:rsidRDefault="00C61A50" w:rsidP="00C61A50">
            <w:pPr>
              <w:pStyle w:val="Standard"/>
              <w:snapToGrid w:val="0"/>
              <w:jc w:val="center"/>
              <w:rPr>
                <w:lang w:val="en-US"/>
              </w:rPr>
            </w:pP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sidRPr="000E3276">
              <w:rPr>
                <w:sz w:val="20"/>
              </w:rPr>
              <w:t>3</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 xml:space="preserve">Opaska elastyczna podtrzymująca o rozciągliwości 160%, </w:t>
            </w:r>
            <w:r>
              <w:lastRenderedPageBreak/>
              <w:t>nieuciskająca nadmiernie, nieutrudniająca krążenia krwi ani ruchów stawów 4m x 12cm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1000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4</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Opaska elastyczna podtrzymująca o rozciągliwości 85% o właściwościach kohezyjnych , nie zawierająca latexu</w:t>
            </w:r>
          </w:p>
          <w:p w:rsidR="00C61A50" w:rsidRDefault="00C61A50" w:rsidP="00C61A50">
            <w:pPr>
              <w:pStyle w:val="Standard"/>
              <w:tabs>
                <w:tab w:val="left" w:pos="3600"/>
              </w:tabs>
              <w:snapToGrid w:val="0"/>
            </w:pPr>
            <w:r>
              <w:t xml:space="preserve"> 4cm x 4m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500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5</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Opaska elastyczna podtrzymująca o rozciągliwości 85% o właściwościach kohezyjnych , nie zawierająca latexu</w:t>
            </w:r>
          </w:p>
          <w:p w:rsidR="00C61A50" w:rsidRDefault="00C61A50" w:rsidP="00C61A50">
            <w:pPr>
              <w:pStyle w:val="Standard"/>
              <w:tabs>
                <w:tab w:val="left" w:pos="3600"/>
              </w:tabs>
              <w:snapToGrid w:val="0"/>
            </w:pPr>
            <w:r>
              <w:t xml:space="preserve"> 6cm x 4m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200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6</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Opaska elastyczna podtrzymująca o rozciągliwości 85% o właściwościach kohezyjnych , nie zawierająca latexu</w:t>
            </w:r>
          </w:p>
          <w:p w:rsidR="00C61A50" w:rsidRDefault="00C61A50" w:rsidP="00C61A50">
            <w:pPr>
              <w:pStyle w:val="Standard"/>
              <w:tabs>
                <w:tab w:val="left" w:pos="3600"/>
              </w:tabs>
              <w:snapToGrid w:val="0"/>
            </w:pPr>
            <w:r>
              <w:t xml:space="preserve"> 10cm x 4m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200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7</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Opaska elastyczna podtrzymująca o rozciągliwości 85% o właściwościach kohezyjnych , nie zawierająca latexu</w:t>
            </w:r>
          </w:p>
          <w:p w:rsidR="00C61A50" w:rsidRDefault="00C61A50" w:rsidP="00C61A50">
            <w:pPr>
              <w:pStyle w:val="Standard"/>
              <w:tabs>
                <w:tab w:val="left" w:pos="3600"/>
              </w:tabs>
              <w:snapToGrid w:val="0"/>
            </w:pPr>
            <w:r>
              <w:t xml:space="preserve"> 1</w:t>
            </w:r>
            <w:r>
              <w:rPr>
                <w:lang w:val="pl-PL"/>
              </w:rPr>
              <w:t>2</w:t>
            </w:r>
            <w:r>
              <w:t>cm x 4m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600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8</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Siatkowy rękaw opatrunkowy o dużych oczkach</w:t>
            </w:r>
          </w:p>
          <w:p w:rsidR="00C61A50" w:rsidRDefault="00C61A50" w:rsidP="00C61A50">
            <w:pPr>
              <w:pStyle w:val="Standard"/>
              <w:tabs>
                <w:tab w:val="left" w:pos="3600"/>
              </w:tabs>
              <w:snapToGrid w:val="0"/>
            </w:pPr>
            <w:r>
              <w:t>i dużej rozciągliwości z domieszką bawełny</w:t>
            </w:r>
          </w:p>
          <w:p w:rsidR="00C61A50" w:rsidRDefault="00C61A50" w:rsidP="00C61A50">
            <w:pPr>
              <w:pStyle w:val="Standard"/>
              <w:tabs>
                <w:tab w:val="left" w:pos="3600"/>
              </w:tabs>
              <w:snapToGrid w:val="0"/>
            </w:pPr>
            <w:r>
              <w:lastRenderedPageBreak/>
              <w:t>nr 2 x 25m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20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9</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Siatkowy rękaw opatrunkowy o dużych oczkach</w:t>
            </w:r>
          </w:p>
          <w:p w:rsidR="00C61A50" w:rsidRDefault="00C61A50" w:rsidP="00C61A50">
            <w:pPr>
              <w:pStyle w:val="Standard"/>
              <w:tabs>
                <w:tab w:val="left" w:pos="3600"/>
              </w:tabs>
              <w:snapToGrid w:val="0"/>
            </w:pPr>
            <w:r>
              <w:t>i dużej rozciągliwości z domieszką bawełny</w:t>
            </w:r>
          </w:p>
          <w:p w:rsidR="00C61A50" w:rsidRDefault="00C61A50" w:rsidP="00C61A50">
            <w:pPr>
              <w:pStyle w:val="Standard"/>
              <w:tabs>
                <w:tab w:val="left" w:pos="3600"/>
              </w:tabs>
              <w:snapToGrid w:val="0"/>
            </w:pPr>
            <w:r>
              <w:t>nr 3 x 25m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200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10</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Siatkowy rękaw opatrunkowy o dużych oczkach</w:t>
            </w:r>
          </w:p>
          <w:p w:rsidR="00C61A50" w:rsidRDefault="00C61A50" w:rsidP="00C61A50">
            <w:pPr>
              <w:pStyle w:val="Standard"/>
              <w:tabs>
                <w:tab w:val="left" w:pos="3600"/>
              </w:tabs>
              <w:snapToGrid w:val="0"/>
            </w:pPr>
            <w:r>
              <w:t>i dużej rozciągliwości z domieszką bawełny</w:t>
            </w:r>
          </w:p>
          <w:p w:rsidR="00C61A50" w:rsidRDefault="00C61A50" w:rsidP="00C61A50">
            <w:pPr>
              <w:pStyle w:val="Standard"/>
              <w:tabs>
                <w:tab w:val="left" w:pos="3600"/>
              </w:tabs>
              <w:snapToGrid w:val="0"/>
            </w:pPr>
            <w:r>
              <w:t>nr 4 x 25m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60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11</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Siatkowy rękaw opatrunkowy o dużych oczkach</w:t>
            </w:r>
          </w:p>
          <w:p w:rsidR="00C61A50" w:rsidRDefault="00C61A50" w:rsidP="00C61A50">
            <w:pPr>
              <w:pStyle w:val="Standard"/>
              <w:tabs>
                <w:tab w:val="left" w:pos="3600"/>
              </w:tabs>
              <w:snapToGrid w:val="0"/>
            </w:pPr>
            <w:r>
              <w:t>i dużej rozciągliwości z domieszką bawełny</w:t>
            </w:r>
          </w:p>
          <w:p w:rsidR="00C61A50" w:rsidRDefault="00C61A50" w:rsidP="00C61A50">
            <w:pPr>
              <w:pStyle w:val="Standard"/>
              <w:tabs>
                <w:tab w:val="left" w:pos="3600"/>
              </w:tabs>
              <w:snapToGrid w:val="0"/>
            </w:pPr>
            <w:r>
              <w:t>nr 5 x 25m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30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12</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Siatkowy rękaw opatrunkowy o dużych oczkach</w:t>
            </w:r>
          </w:p>
          <w:p w:rsidR="00C61A50" w:rsidRDefault="00C61A50" w:rsidP="00C61A50">
            <w:pPr>
              <w:pStyle w:val="Standard"/>
              <w:tabs>
                <w:tab w:val="left" w:pos="3600"/>
              </w:tabs>
              <w:snapToGrid w:val="0"/>
            </w:pPr>
            <w:r>
              <w:t>i dużej rozciągliwości z domieszką bawełny</w:t>
            </w:r>
          </w:p>
          <w:p w:rsidR="00C61A50" w:rsidRDefault="00C61A50" w:rsidP="00C61A50">
            <w:pPr>
              <w:pStyle w:val="Standard"/>
              <w:tabs>
                <w:tab w:val="left" w:pos="3600"/>
              </w:tabs>
              <w:snapToGrid w:val="0"/>
            </w:pPr>
            <w:r>
              <w:t>nr 6 x 25m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30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13</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 xml:space="preserve">Kompres chłonny, niejałowy, </w:t>
            </w:r>
            <w:r>
              <w:br/>
              <w:t>10cm x 10cm á  30 szt.</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r>
              <w:rPr>
                <w:lang w:val="en-US"/>
              </w:rPr>
              <w:t>100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op.</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14</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 xml:space="preserve">Kompres chłonny,  niejałowy, </w:t>
            </w:r>
            <w:r>
              <w:br/>
              <w:t>10cm x 20cm á  30szt.</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r>
              <w:rPr>
                <w:lang w:val="en-US"/>
              </w:rPr>
              <w:t>100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op.</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15</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Kompres chłonny, niejałowy,</w:t>
            </w:r>
            <w:r>
              <w:br/>
              <w:t>20cm x 20cm á  30 szt.</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r>
              <w:rPr>
                <w:lang w:val="en-US"/>
              </w:rPr>
              <w:t>100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op.</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16</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Kompres chłonny, niejałowy,</w:t>
            </w:r>
            <w:r>
              <w:br/>
              <w:t>20cm x 40cm á  30 szt.</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r>
              <w:rPr>
                <w:lang w:val="en-US"/>
              </w:rPr>
              <w:t>100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op.</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17</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Podpaski higieniczne x 10 szt.</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r>
              <w:rPr>
                <w:lang w:val="en-US"/>
              </w:rPr>
              <w:t>300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op.</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lastRenderedPageBreak/>
              <w:t>18</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Jałowy tampon fasolka bardzo ciasno zwinięty z jednego kawałka gazy bawełnianej 24 – nitkowej z nitką RTG – rozmiar przed zwinięciem 6 x 6 cm.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6000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675"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19</w:t>
            </w:r>
          </w:p>
        </w:tc>
        <w:tc>
          <w:tcPr>
            <w:tcW w:w="3192" w:type="dxa"/>
            <w:tcBorders>
              <w:top w:val="nil"/>
              <w:left w:val="single" w:sz="4" w:space="0" w:color="000000"/>
              <w:bottom w:val="single" w:sz="4" w:space="0" w:color="000000"/>
              <w:right w:val="nil"/>
            </w:tcBorders>
          </w:tcPr>
          <w:p w:rsidR="00C61A50" w:rsidRDefault="00C61A50" w:rsidP="00C61A50">
            <w:pPr>
              <w:pStyle w:val="Standard"/>
              <w:tabs>
                <w:tab w:val="left" w:pos="3600"/>
              </w:tabs>
              <w:snapToGrid w:val="0"/>
            </w:pPr>
            <w:r>
              <w:t>Jałowy tampon fasolka bardzo ciasno zwinięty z jednego kawałka gazy bawełnianej 24 – nitkowej z nitką RTG – rozmiar przed zwinięciem 8 x 8 cm.</w:t>
            </w:r>
          </w:p>
        </w:tc>
        <w:tc>
          <w:tcPr>
            <w:tcW w:w="1968" w:type="dxa"/>
            <w:tcBorders>
              <w:left w:val="single" w:sz="4" w:space="0" w:color="000000"/>
              <w:bottom w:val="single" w:sz="4" w:space="0" w:color="000000"/>
            </w:tcBorders>
            <w:shd w:val="clear" w:color="auto" w:fill="auto"/>
          </w:tcPr>
          <w:p w:rsidR="00C61A50" w:rsidRPr="00836CF9" w:rsidRDefault="00C61A50" w:rsidP="00C61A50">
            <w:pPr>
              <w:snapToGrid w:val="0"/>
              <w:jc w:val="center"/>
            </w:pPr>
          </w:p>
        </w:tc>
        <w:tc>
          <w:tcPr>
            <w:tcW w:w="1524" w:type="dxa"/>
            <w:tcBorders>
              <w:left w:val="single" w:sz="4" w:space="0" w:color="000000"/>
              <w:bottom w:val="single" w:sz="4" w:space="0" w:color="000000"/>
            </w:tcBorders>
            <w:shd w:val="clear" w:color="auto" w:fill="auto"/>
          </w:tcPr>
          <w:p w:rsidR="00C61A50" w:rsidRDefault="00C61A50" w:rsidP="00C61A50">
            <w:pPr>
              <w:pStyle w:val="Standard"/>
              <w:snapToGrid w:val="0"/>
              <w:jc w:val="center"/>
              <w:rPr>
                <w:lang w:val="en-US"/>
              </w:rPr>
            </w:pPr>
          </w:p>
          <w:p w:rsidR="00C61A50" w:rsidRDefault="00C61A50" w:rsidP="00C61A50">
            <w:pPr>
              <w:pStyle w:val="Standard"/>
              <w:snapToGrid w:val="0"/>
              <w:jc w:val="center"/>
              <w:rPr>
                <w:lang w:val="en-US"/>
              </w:rPr>
            </w:pPr>
            <w:r>
              <w:rPr>
                <w:lang w:val="en-US"/>
              </w:rPr>
              <w:t>6000</w:t>
            </w:r>
          </w:p>
        </w:tc>
        <w:tc>
          <w:tcPr>
            <w:tcW w:w="1152"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50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03"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134"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239"/>
        </w:trPr>
        <w:tc>
          <w:tcPr>
            <w:tcW w:w="11079" w:type="dxa"/>
            <w:gridSpan w:val="7"/>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b/>
                <w:sz w:val="20"/>
              </w:rPr>
            </w:pPr>
            <w:r w:rsidRPr="000E3276">
              <w:rPr>
                <w:b/>
                <w:sz w:val="20"/>
              </w:rPr>
              <w:t>Wartość netto i brutto zamówienia ogółem:</w:t>
            </w:r>
          </w:p>
          <w:p w:rsidR="00C61A50" w:rsidRPr="000E3276" w:rsidRDefault="00C61A50" w:rsidP="00C61A50">
            <w:pPr>
              <w:jc w:val="center"/>
              <w:rPr>
                <w:sz w:val="20"/>
              </w:rPr>
            </w:pPr>
          </w:p>
        </w:tc>
        <w:tc>
          <w:tcPr>
            <w:tcW w:w="1503"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bl>
    <w:p w:rsidR="00C61A50" w:rsidRPr="000E3276" w:rsidRDefault="00C61A50" w:rsidP="00C61A50">
      <w:pPr>
        <w:jc w:val="center"/>
        <w:rPr>
          <w:b/>
        </w:rPr>
      </w:pPr>
    </w:p>
    <w:p w:rsidR="00C61A50" w:rsidRPr="000E3276" w:rsidRDefault="00C61A50" w:rsidP="00C61A50">
      <w:pPr>
        <w:rPr>
          <w:sz w:val="20"/>
        </w:rPr>
      </w:pPr>
    </w:p>
    <w:p w:rsidR="00C61A50" w:rsidRPr="000E3276" w:rsidRDefault="00C61A50" w:rsidP="00C61A50"/>
    <w:p w:rsidR="00C61A50" w:rsidRPr="000E3276" w:rsidRDefault="00C61A50" w:rsidP="00C61A50">
      <w:r w:rsidRPr="000E3276">
        <w:t xml:space="preserve">   Słownie wartość brutto ogółem ....................................................................................................................................................</w:t>
      </w:r>
      <w:r>
        <w:t>...............</w:t>
      </w:r>
    </w:p>
    <w:p w:rsidR="00C61A50" w:rsidRPr="000E3276" w:rsidRDefault="00C61A50" w:rsidP="00C61A50">
      <w:pPr>
        <w:jc w:val="both"/>
        <w:rPr>
          <w:sz w:val="28"/>
          <w:szCs w:val="28"/>
        </w:rPr>
      </w:pPr>
    </w:p>
    <w:p w:rsidR="00C61A50" w:rsidRPr="000E3276" w:rsidRDefault="00C61A50" w:rsidP="00C61A50">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C61A50" w:rsidRPr="000E3276" w:rsidRDefault="00C61A50" w:rsidP="00C61A50">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C61A50" w:rsidRDefault="00C61A50" w:rsidP="00C61A50">
      <w:pPr>
        <w:jc w:val="right"/>
      </w:pPr>
      <w:r w:rsidRPr="000E3276">
        <w:tab/>
      </w:r>
      <w:r w:rsidRPr="000E3276">
        <w:tab/>
        <w:t xml:space="preserve">                                  </w:t>
      </w:r>
      <w:r w:rsidRPr="000E3276">
        <w:tab/>
      </w:r>
      <w:r w:rsidRPr="000E3276">
        <w:tab/>
      </w:r>
      <w:r w:rsidRPr="000E3276">
        <w:tab/>
      </w:r>
      <w:r w:rsidRPr="000E3276">
        <w:tab/>
        <w:t xml:space="preserve">                                    </w:t>
      </w:r>
    </w:p>
    <w:p w:rsidR="00C61A50" w:rsidRDefault="00C61A50" w:rsidP="00C61A50">
      <w:pPr>
        <w:spacing w:line="240" w:lineRule="auto"/>
        <w:jc w:val="right"/>
      </w:pPr>
    </w:p>
    <w:p w:rsidR="00C61A50" w:rsidRDefault="00C61A50" w:rsidP="00C61A50">
      <w:pPr>
        <w:spacing w:line="240" w:lineRule="auto"/>
        <w:jc w:val="right"/>
      </w:pPr>
    </w:p>
    <w:p w:rsidR="006541C3" w:rsidRDefault="006541C3" w:rsidP="006541C3">
      <w:pPr>
        <w:jc w:val="right"/>
        <w:rPr>
          <w:b/>
          <w:sz w:val="28"/>
          <w:szCs w:val="28"/>
        </w:rPr>
      </w:pPr>
      <w:r>
        <w:rPr>
          <w:b/>
          <w:sz w:val="28"/>
          <w:szCs w:val="28"/>
        </w:rPr>
        <w:t>Załącznik Nr 2/15</w:t>
      </w:r>
    </w:p>
    <w:p w:rsidR="006541C3" w:rsidRPr="004B2DD2" w:rsidRDefault="006541C3" w:rsidP="006541C3">
      <w:pPr>
        <w:jc w:val="right"/>
        <w:rPr>
          <w:b/>
          <w:sz w:val="28"/>
        </w:rPr>
      </w:pPr>
      <w:r>
        <w:rPr>
          <w:b/>
          <w:sz w:val="28"/>
        </w:rPr>
        <w:t>do SIWZ Nr W.Sz.Z: TZ-280-7</w:t>
      </w:r>
      <w:r w:rsidR="00C61A50">
        <w:rPr>
          <w:b/>
          <w:sz w:val="28"/>
        </w:rPr>
        <w:t>4</w:t>
      </w:r>
      <w:r>
        <w:rPr>
          <w:b/>
          <w:sz w:val="28"/>
        </w:rPr>
        <w:t>/18</w:t>
      </w:r>
    </w:p>
    <w:p w:rsidR="006541C3" w:rsidRPr="002B1BE7" w:rsidRDefault="006541C3" w:rsidP="006541C3">
      <w:pPr>
        <w:pStyle w:val="Nagwek3"/>
        <w:autoSpaceDN/>
        <w:spacing w:line="240" w:lineRule="auto"/>
        <w:jc w:val="center"/>
        <w:textAlignment w:val="auto"/>
      </w:pPr>
      <w:r>
        <w:rPr>
          <w:sz w:val="24"/>
        </w:rPr>
        <w:t xml:space="preserve">Specyfikacja asortymentowo-ilościowo- cenowa </w:t>
      </w:r>
      <w:r w:rsidR="00EC0BCD" w:rsidRPr="002A5B08">
        <w:rPr>
          <w:sz w:val="20"/>
          <w:szCs w:val="20"/>
        </w:rPr>
        <w:t xml:space="preserve">i </w:t>
      </w:r>
      <w:r w:rsidR="00EC0BCD" w:rsidRPr="002A5B08">
        <w:rPr>
          <w:rFonts w:eastAsia="Lucida Sans Unicode"/>
          <w:color w:val="000000"/>
          <w:sz w:val="20"/>
          <w:szCs w:val="20"/>
          <w:lang w:bidi="en-US"/>
        </w:rPr>
        <w:t>standardy jakościowe odnoszące się     do wszystkich istotnych cech przedmiotu zamówienia</w:t>
      </w:r>
      <w:r w:rsidR="00EC0BCD" w:rsidRPr="002A5B08">
        <w:rPr>
          <w:sz w:val="20"/>
          <w:szCs w:val="20"/>
        </w:rPr>
        <w:t xml:space="preserve"> </w:t>
      </w:r>
      <w:r>
        <w:rPr>
          <w:sz w:val="24"/>
        </w:rPr>
        <w:t>– Zadanie Nr 15</w:t>
      </w:r>
    </w:p>
    <w:tbl>
      <w:tblPr>
        <w:tblpPr w:leftFromText="141" w:rightFromText="141" w:vertAnchor="text" w:horzAnchor="margin" w:tblpXSpec="center" w:tblpY="128"/>
        <w:tblW w:w="15179" w:type="dxa"/>
        <w:tblLayout w:type="fixed"/>
        <w:tblLook w:val="0000" w:firstRow="0" w:lastRow="0" w:firstColumn="0" w:lastColumn="0" w:noHBand="0" w:noVBand="0"/>
      </w:tblPr>
      <w:tblGrid>
        <w:gridCol w:w="576"/>
        <w:gridCol w:w="3852"/>
        <w:gridCol w:w="1692"/>
        <w:gridCol w:w="1392"/>
        <w:gridCol w:w="1140"/>
        <w:gridCol w:w="1368"/>
        <w:gridCol w:w="936"/>
        <w:gridCol w:w="1560"/>
        <w:gridCol w:w="1032"/>
        <w:gridCol w:w="1631"/>
      </w:tblGrid>
      <w:tr w:rsidR="00C52503" w:rsidRPr="000E3276" w:rsidTr="00555C95">
        <w:trPr>
          <w:trHeight w:val="897"/>
        </w:trPr>
        <w:tc>
          <w:tcPr>
            <w:tcW w:w="576" w:type="dxa"/>
            <w:tcBorders>
              <w:top w:val="single" w:sz="4" w:space="0" w:color="000000"/>
              <w:left w:val="single" w:sz="4" w:space="0" w:color="000000"/>
              <w:bottom w:val="single" w:sz="4" w:space="0" w:color="000000"/>
            </w:tcBorders>
            <w:shd w:val="clear" w:color="auto" w:fill="auto"/>
          </w:tcPr>
          <w:p w:rsidR="00C52503" w:rsidRPr="000E3276" w:rsidRDefault="00C52503" w:rsidP="00C52503">
            <w:pPr>
              <w:snapToGrid w:val="0"/>
              <w:rPr>
                <w:b/>
                <w:sz w:val="20"/>
              </w:rPr>
            </w:pPr>
            <w:r w:rsidRPr="000E3276">
              <w:rPr>
                <w:b/>
                <w:sz w:val="20"/>
              </w:rPr>
              <w:t>Lp.</w:t>
            </w:r>
          </w:p>
        </w:tc>
        <w:tc>
          <w:tcPr>
            <w:tcW w:w="3852" w:type="dxa"/>
            <w:tcBorders>
              <w:top w:val="single" w:sz="4" w:space="0" w:color="000000"/>
              <w:left w:val="single" w:sz="4" w:space="0" w:color="000000"/>
              <w:bottom w:val="single" w:sz="4" w:space="0" w:color="000000"/>
            </w:tcBorders>
            <w:shd w:val="clear" w:color="auto" w:fill="auto"/>
          </w:tcPr>
          <w:p w:rsidR="00C52503" w:rsidRPr="000E3276" w:rsidRDefault="00C52503" w:rsidP="00C52503">
            <w:pPr>
              <w:snapToGrid w:val="0"/>
              <w:jc w:val="center"/>
              <w:rPr>
                <w:b/>
                <w:sz w:val="20"/>
              </w:rPr>
            </w:pPr>
            <w:r w:rsidRPr="000E3276">
              <w:rPr>
                <w:b/>
                <w:sz w:val="20"/>
              </w:rPr>
              <w:t>Przedmiot zamówienia</w:t>
            </w:r>
          </w:p>
        </w:tc>
        <w:tc>
          <w:tcPr>
            <w:tcW w:w="1692" w:type="dxa"/>
            <w:tcBorders>
              <w:top w:val="single" w:sz="4" w:space="0" w:color="000000"/>
              <w:left w:val="single" w:sz="4" w:space="0" w:color="000000"/>
              <w:bottom w:val="single" w:sz="4" w:space="0" w:color="000000"/>
            </w:tcBorders>
            <w:shd w:val="clear" w:color="auto" w:fill="auto"/>
          </w:tcPr>
          <w:p w:rsidR="00C52503" w:rsidRDefault="00C52503" w:rsidP="00C52503">
            <w:pPr>
              <w:snapToGrid w:val="0"/>
              <w:spacing w:after="0"/>
              <w:rPr>
                <w:b/>
                <w:sz w:val="20"/>
              </w:rPr>
            </w:pPr>
            <w:r>
              <w:rPr>
                <w:b/>
                <w:sz w:val="20"/>
              </w:rPr>
              <w:t xml:space="preserve">  </w:t>
            </w:r>
            <w:r w:rsidRPr="000E3276">
              <w:rPr>
                <w:b/>
                <w:sz w:val="20"/>
              </w:rPr>
              <w:t xml:space="preserve">Nazwa </w:t>
            </w:r>
            <w:r>
              <w:rPr>
                <w:b/>
                <w:sz w:val="20"/>
              </w:rPr>
              <w:t>producenta/</w:t>
            </w:r>
          </w:p>
          <w:p w:rsidR="00C52503" w:rsidRDefault="00C52503" w:rsidP="00C52503">
            <w:pPr>
              <w:snapToGrid w:val="0"/>
              <w:spacing w:after="0"/>
              <w:jc w:val="center"/>
              <w:rPr>
                <w:b/>
                <w:sz w:val="20"/>
              </w:rPr>
            </w:pPr>
            <w:r>
              <w:rPr>
                <w:b/>
                <w:sz w:val="20"/>
              </w:rPr>
              <w:t xml:space="preserve">nazwa handlowa </w:t>
            </w:r>
            <w:r w:rsidRPr="000E3276">
              <w:rPr>
                <w:b/>
                <w:sz w:val="20"/>
              </w:rPr>
              <w:t xml:space="preserve">/ </w:t>
            </w:r>
          </w:p>
          <w:p w:rsidR="00C52503" w:rsidRPr="000E3276" w:rsidRDefault="00C52503" w:rsidP="00C52503">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392" w:type="dxa"/>
            <w:tcBorders>
              <w:top w:val="single" w:sz="4" w:space="0" w:color="000000"/>
              <w:left w:val="single" w:sz="4" w:space="0" w:color="000000"/>
              <w:bottom w:val="single" w:sz="4" w:space="0" w:color="000000"/>
            </w:tcBorders>
            <w:shd w:val="clear" w:color="auto" w:fill="auto"/>
          </w:tcPr>
          <w:p w:rsidR="00C52503" w:rsidRPr="000E3276" w:rsidRDefault="00C52503" w:rsidP="00C52503">
            <w:pPr>
              <w:snapToGrid w:val="0"/>
              <w:spacing w:after="0"/>
              <w:jc w:val="center"/>
              <w:rPr>
                <w:b/>
                <w:sz w:val="20"/>
              </w:rPr>
            </w:pPr>
            <w:r>
              <w:rPr>
                <w:b/>
                <w:sz w:val="20"/>
              </w:rPr>
              <w:t>Szacunkowa</w:t>
            </w:r>
            <w:r w:rsidRPr="000E3276">
              <w:rPr>
                <w:b/>
                <w:sz w:val="20"/>
              </w:rPr>
              <w:t xml:space="preserve"> ilość zamawiana </w:t>
            </w:r>
          </w:p>
          <w:p w:rsidR="00C52503" w:rsidRPr="000E3276" w:rsidRDefault="00C52503" w:rsidP="00C52503">
            <w:pPr>
              <w:snapToGrid w:val="0"/>
              <w:spacing w:after="0"/>
              <w:jc w:val="center"/>
              <w:rPr>
                <w:b/>
                <w:sz w:val="20"/>
              </w:rPr>
            </w:pPr>
            <w:r w:rsidRPr="000E3276">
              <w:rPr>
                <w:b/>
                <w:sz w:val="20"/>
              </w:rPr>
              <w:t xml:space="preserve">w skali </w:t>
            </w:r>
          </w:p>
          <w:p w:rsidR="00C52503" w:rsidRPr="000E3276" w:rsidRDefault="00C52503" w:rsidP="00C52503">
            <w:pPr>
              <w:snapToGrid w:val="0"/>
              <w:spacing w:after="0"/>
              <w:jc w:val="center"/>
              <w:rPr>
                <w:b/>
                <w:sz w:val="20"/>
              </w:rPr>
            </w:pPr>
            <w:r w:rsidRPr="000E3276">
              <w:rPr>
                <w:b/>
                <w:sz w:val="20"/>
              </w:rPr>
              <w:t>12 miesięcy</w:t>
            </w:r>
          </w:p>
        </w:tc>
        <w:tc>
          <w:tcPr>
            <w:tcW w:w="1140" w:type="dxa"/>
            <w:tcBorders>
              <w:top w:val="single" w:sz="4" w:space="0" w:color="000000"/>
              <w:left w:val="single" w:sz="4" w:space="0" w:color="000000"/>
              <w:bottom w:val="single" w:sz="4" w:space="0" w:color="000000"/>
            </w:tcBorders>
            <w:shd w:val="clear" w:color="auto" w:fill="auto"/>
          </w:tcPr>
          <w:p w:rsidR="00C52503" w:rsidRPr="000E3276" w:rsidRDefault="00C52503" w:rsidP="00C52503">
            <w:pPr>
              <w:snapToGrid w:val="0"/>
              <w:jc w:val="center"/>
              <w:rPr>
                <w:b/>
                <w:sz w:val="20"/>
              </w:rPr>
            </w:pPr>
            <w:r w:rsidRPr="000E3276">
              <w:rPr>
                <w:b/>
                <w:sz w:val="20"/>
              </w:rPr>
              <w:t>Jednostka miary</w:t>
            </w:r>
          </w:p>
        </w:tc>
        <w:tc>
          <w:tcPr>
            <w:tcW w:w="1368" w:type="dxa"/>
            <w:tcBorders>
              <w:top w:val="single" w:sz="4" w:space="0" w:color="000000"/>
              <w:left w:val="single" w:sz="4" w:space="0" w:color="000000"/>
              <w:bottom w:val="single" w:sz="4" w:space="0" w:color="000000"/>
            </w:tcBorders>
            <w:shd w:val="clear" w:color="auto" w:fill="auto"/>
          </w:tcPr>
          <w:p w:rsidR="00C52503" w:rsidRPr="000E3276" w:rsidRDefault="00C52503" w:rsidP="00C52503">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C52503" w:rsidRPr="000E3276" w:rsidRDefault="00C52503" w:rsidP="00C52503">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C52503" w:rsidRPr="000E3276" w:rsidRDefault="00C52503" w:rsidP="00C52503">
            <w:pPr>
              <w:snapToGrid w:val="0"/>
              <w:jc w:val="center"/>
              <w:rPr>
                <w:b/>
                <w:sz w:val="20"/>
              </w:rPr>
            </w:pPr>
            <w:r w:rsidRPr="000E3276">
              <w:rPr>
                <w:b/>
                <w:sz w:val="20"/>
              </w:rPr>
              <w:t xml:space="preserve">Wartość netto </w:t>
            </w:r>
          </w:p>
          <w:p w:rsidR="00C52503" w:rsidRPr="000E3276" w:rsidRDefault="00C52503" w:rsidP="00C52503">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C52503" w:rsidRPr="000E3276" w:rsidRDefault="00C52503" w:rsidP="00C52503">
            <w:pPr>
              <w:snapToGrid w:val="0"/>
              <w:jc w:val="center"/>
              <w:rPr>
                <w:b/>
                <w:sz w:val="20"/>
              </w:rPr>
            </w:pPr>
            <w:r w:rsidRPr="000E3276">
              <w:rPr>
                <w:b/>
                <w:sz w:val="20"/>
              </w:rPr>
              <w:t xml:space="preserve">Wartość </w:t>
            </w:r>
          </w:p>
          <w:p w:rsidR="00C52503" w:rsidRPr="000E3276" w:rsidRDefault="00C52503" w:rsidP="00C52503">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C52503" w:rsidRPr="000E3276" w:rsidRDefault="00C52503" w:rsidP="00C52503">
            <w:pPr>
              <w:snapToGrid w:val="0"/>
              <w:jc w:val="center"/>
              <w:rPr>
                <w:b/>
                <w:sz w:val="20"/>
              </w:rPr>
            </w:pPr>
            <w:r w:rsidRPr="000E3276">
              <w:rPr>
                <w:b/>
                <w:sz w:val="20"/>
              </w:rPr>
              <w:t xml:space="preserve">Wartość brutto ogółem </w:t>
            </w:r>
          </w:p>
        </w:tc>
      </w:tr>
      <w:tr w:rsidR="00C61A50" w:rsidRPr="000E3276" w:rsidTr="00555C95">
        <w:trPr>
          <w:trHeight w:val="441"/>
        </w:trPr>
        <w:tc>
          <w:tcPr>
            <w:tcW w:w="576"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sidRPr="000E3276">
              <w:rPr>
                <w:sz w:val="20"/>
              </w:rPr>
              <w:t>1.</w:t>
            </w:r>
          </w:p>
        </w:tc>
        <w:tc>
          <w:tcPr>
            <w:tcW w:w="3852" w:type="dxa"/>
            <w:tcBorders>
              <w:top w:val="single" w:sz="4" w:space="0" w:color="000000"/>
              <w:left w:val="single" w:sz="4" w:space="0" w:color="000000"/>
              <w:bottom w:val="single" w:sz="4" w:space="0" w:color="000000"/>
              <w:right w:val="nil"/>
            </w:tcBorders>
          </w:tcPr>
          <w:p w:rsidR="00C61A50" w:rsidRDefault="00C61A50" w:rsidP="00C61A50">
            <w:pPr>
              <w:pStyle w:val="Standard"/>
              <w:snapToGrid w:val="0"/>
              <w:ind w:right="23"/>
            </w:pPr>
            <w:r>
              <w:t>Opatrunek hydrokoloidowy 10cm x 10cm; elastyczny i wodoodporny, zawiera</w:t>
            </w:r>
            <w:r w:rsidR="00C52503">
              <w:t>jący</w:t>
            </w:r>
            <w:r>
              <w:t xml:space="preserve"> unikalną kompozycję 3 hydrokoloidów ( karboksymetyloceluloza sodowa, pektyna, żelatyna) zawieszonych w macierzy polimerowej.</w:t>
            </w:r>
          </w:p>
        </w:tc>
        <w:tc>
          <w:tcPr>
            <w:tcW w:w="1692"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392" w:type="dxa"/>
            <w:tcBorders>
              <w:top w:val="single" w:sz="4" w:space="0" w:color="000000"/>
              <w:left w:val="single" w:sz="4" w:space="0" w:color="000000"/>
              <w:bottom w:val="single" w:sz="4" w:space="0" w:color="000000"/>
            </w:tcBorders>
            <w:shd w:val="clear" w:color="auto" w:fill="auto"/>
          </w:tcPr>
          <w:p w:rsidR="00C61A50" w:rsidRDefault="00C61A50" w:rsidP="00C61A50">
            <w:pPr>
              <w:pStyle w:val="Standard"/>
              <w:snapToGrid w:val="0"/>
              <w:ind w:right="23"/>
              <w:jc w:val="center"/>
              <w:rPr>
                <w:lang w:val="en-US"/>
              </w:rPr>
            </w:pPr>
            <w:r>
              <w:rPr>
                <w:lang w:val="en-US"/>
              </w:rPr>
              <w:t>1000</w:t>
            </w:r>
          </w:p>
        </w:tc>
        <w:tc>
          <w:tcPr>
            <w:tcW w:w="1140" w:type="dxa"/>
            <w:tcBorders>
              <w:top w:val="single" w:sz="4" w:space="0" w:color="000000"/>
              <w:left w:val="single" w:sz="4" w:space="0" w:color="000000"/>
              <w:bottom w:val="single" w:sz="4" w:space="0" w:color="000000"/>
            </w:tcBorders>
            <w:shd w:val="clear" w:color="auto" w:fill="auto"/>
          </w:tcPr>
          <w:p w:rsidR="00C61A50" w:rsidRDefault="00C61A50" w:rsidP="00C61A50">
            <w:pPr>
              <w:pStyle w:val="Standard"/>
              <w:snapToGrid w:val="0"/>
              <w:jc w:val="center"/>
            </w:pPr>
            <w:r>
              <w:t>szt.</w:t>
            </w:r>
          </w:p>
        </w:tc>
        <w:tc>
          <w:tcPr>
            <w:tcW w:w="1368"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576"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sidRPr="000E3276">
              <w:rPr>
                <w:sz w:val="20"/>
              </w:rPr>
              <w:t>2</w:t>
            </w:r>
          </w:p>
        </w:tc>
        <w:tc>
          <w:tcPr>
            <w:tcW w:w="3852" w:type="dxa"/>
            <w:tcBorders>
              <w:top w:val="nil"/>
              <w:left w:val="single" w:sz="4" w:space="0" w:color="000000"/>
              <w:bottom w:val="single" w:sz="4" w:space="0" w:color="000000"/>
              <w:right w:val="nil"/>
            </w:tcBorders>
          </w:tcPr>
          <w:p w:rsidR="00C61A50" w:rsidRDefault="00C61A50" w:rsidP="00C61A50">
            <w:pPr>
              <w:pStyle w:val="Standard"/>
              <w:snapToGrid w:val="0"/>
              <w:ind w:right="23"/>
            </w:pPr>
            <w:r>
              <w:t>Opatrunek hydrokoloidowy 15cm x 15cm; elastyczny i wodoodporny, zawiera</w:t>
            </w:r>
            <w:r w:rsidR="00C52503">
              <w:t xml:space="preserve">jący </w:t>
            </w:r>
            <w:r>
              <w:t xml:space="preserve"> unikalną kompozycję 3 hydrokoloidów ( karboksymetyloceluloza sodowa, pektyna, żelatyna) zawieszonych w macierzy polimerowej.</w:t>
            </w:r>
          </w:p>
        </w:tc>
        <w:tc>
          <w:tcPr>
            <w:tcW w:w="1692"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392" w:type="dxa"/>
            <w:tcBorders>
              <w:left w:val="single" w:sz="4" w:space="0" w:color="000000"/>
              <w:bottom w:val="single" w:sz="4" w:space="0" w:color="000000"/>
            </w:tcBorders>
            <w:shd w:val="clear" w:color="auto" w:fill="auto"/>
          </w:tcPr>
          <w:p w:rsidR="00C61A50" w:rsidRDefault="00C61A50" w:rsidP="00C61A50">
            <w:pPr>
              <w:pStyle w:val="Standard"/>
              <w:snapToGrid w:val="0"/>
              <w:ind w:right="23"/>
              <w:jc w:val="center"/>
              <w:rPr>
                <w:lang w:val="en-US"/>
              </w:rPr>
            </w:pPr>
            <w:r>
              <w:rPr>
                <w:lang w:val="en-US"/>
              </w:rPr>
              <w:t>500</w:t>
            </w:r>
          </w:p>
          <w:p w:rsidR="00C61A50" w:rsidRDefault="00C61A50" w:rsidP="00C61A50">
            <w:pPr>
              <w:pStyle w:val="Standard"/>
              <w:snapToGrid w:val="0"/>
              <w:ind w:right="23"/>
              <w:jc w:val="center"/>
              <w:rPr>
                <w:lang w:val="en-US"/>
              </w:rPr>
            </w:pPr>
          </w:p>
        </w:tc>
        <w:tc>
          <w:tcPr>
            <w:tcW w:w="1140"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576"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sidRPr="000E3276">
              <w:rPr>
                <w:sz w:val="20"/>
              </w:rPr>
              <w:t>3</w:t>
            </w:r>
          </w:p>
        </w:tc>
        <w:tc>
          <w:tcPr>
            <w:tcW w:w="3852" w:type="dxa"/>
            <w:tcBorders>
              <w:top w:val="nil"/>
              <w:left w:val="single" w:sz="4" w:space="0" w:color="000000"/>
              <w:bottom w:val="single" w:sz="4" w:space="0" w:color="000000"/>
              <w:right w:val="nil"/>
            </w:tcBorders>
          </w:tcPr>
          <w:p w:rsidR="00C61A50" w:rsidRDefault="00C61A50" w:rsidP="00C61A50">
            <w:pPr>
              <w:pStyle w:val="Standard"/>
              <w:snapToGrid w:val="0"/>
              <w:ind w:right="23"/>
            </w:pPr>
            <w:r>
              <w:t xml:space="preserve">Opatrunek hydrokoloidowy 20cm x 20cm; elastyczny i wodoodporny, </w:t>
            </w:r>
            <w:r>
              <w:lastRenderedPageBreak/>
              <w:t>zawiera</w:t>
            </w:r>
            <w:r w:rsidR="00C52503">
              <w:t xml:space="preserve">jący </w:t>
            </w:r>
            <w:r>
              <w:t xml:space="preserve"> unikalną kompozycję 3 hydrokoloidów ( karboksymetyloceluloza sodowa, pektyna, żelatyna) zawieszonych w macierzy polimerowej.</w:t>
            </w:r>
          </w:p>
        </w:tc>
        <w:tc>
          <w:tcPr>
            <w:tcW w:w="1692"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392" w:type="dxa"/>
            <w:tcBorders>
              <w:left w:val="single" w:sz="4" w:space="0" w:color="000000"/>
              <w:bottom w:val="single" w:sz="4" w:space="0" w:color="000000"/>
            </w:tcBorders>
            <w:shd w:val="clear" w:color="auto" w:fill="auto"/>
          </w:tcPr>
          <w:p w:rsidR="00C61A50" w:rsidRDefault="00C61A50" w:rsidP="00C61A50">
            <w:pPr>
              <w:pStyle w:val="Standard"/>
              <w:snapToGrid w:val="0"/>
              <w:ind w:right="23"/>
              <w:jc w:val="center"/>
              <w:rPr>
                <w:lang w:val="en-US"/>
              </w:rPr>
            </w:pPr>
            <w:r>
              <w:rPr>
                <w:lang w:val="en-US"/>
              </w:rPr>
              <w:t>500</w:t>
            </w:r>
          </w:p>
        </w:tc>
        <w:tc>
          <w:tcPr>
            <w:tcW w:w="1140"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576"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sidRPr="000E3276">
              <w:rPr>
                <w:sz w:val="20"/>
              </w:rPr>
              <w:t>4</w:t>
            </w:r>
          </w:p>
        </w:tc>
        <w:tc>
          <w:tcPr>
            <w:tcW w:w="3852" w:type="dxa"/>
            <w:tcBorders>
              <w:top w:val="nil"/>
              <w:left w:val="single" w:sz="4" w:space="0" w:color="000000"/>
              <w:bottom w:val="single" w:sz="4" w:space="0" w:color="000000"/>
              <w:right w:val="nil"/>
            </w:tcBorders>
          </w:tcPr>
          <w:p w:rsidR="00C61A50" w:rsidRDefault="00C61A50" w:rsidP="00C61A50">
            <w:pPr>
              <w:pStyle w:val="Standard"/>
              <w:snapToGrid w:val="0"/>
              <w:ind w:right="23"/>
            </w:pPr>
            <w:r>
              <w:t>Opatrunek hydrokoloidowy 15cm x 20cm ; elastyczny i wodoodporny, zawiera</w:t>
            </w:r>
            <w:r w:rsidR="00C52503">
              <w:t>jący</w:t>
            </w:r>
            <w:r>
              <w:t xml:space="preserve"> unikalną kompozycję 3 hydrokoloidów ( karboksymetyloceluloza sodowa, pektyna, żelatyna) zawieszonych w macierzy polimerowej.</w:t>
            </w:r>
          </w:p>
        </w:tc>
        <w:tc>
          <w:tcPr>
            <w:tcW w:w="1692"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392" w:type="dxa"/>
            <w:tcBorders>
              <w:left w:val="single" w:sz="4" w:space="0" w:color="000000"/>
              <w:bottom w:val="single" w:sz="4" w:space="0" w:color="000000"/>
            </w:tcBorders>
            <w:shd w:val="clear" w:color="auto" w:fill="auto"/>
          </w:tcPr>
          <w:p w:rsidR="00C61A50" w:rsidRDefault="00C61A50" w:rsidP="00C61A50">
            <w:pPr>
              <w:pStyle w:val="Standard"/>
              <w:snapToGrid w:val="0"/>
              <w:ind w:right="23"/>
              <w:jc w:val="center"/>
              <w:rPr>
                <w:lang w:val="en-US"/>
              </w:rPr>
            </w:pPr>
            <w:r>
              <w:rPr>
                <w:lang w:val="en-US"/>
              </w:rPr>
              <w:t>500</w:t>
            </w:r>
          </w:p>
        </w:tc>
        <w:tc>
          <w:tcPr>
            <w:tcW w:w="1140"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576"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5</w:t>
            </w:r>
          </w:p>
        </w:tc>
        <w:tc>
          <w:tcPr>
            <w:tcW w:w="3852" w:type="dxa"/>
            <w:tcBorders>
              <w:top w:val="nil"/>
              <w:left w:val="single" w:sz="4" w:space="0" w:color="000000"/>
              <w:bottom w:val="single" w:sz="4" w:space="0" w:color="000000"/>
              <w:right w:val="nil"/>
            </w:tcBorders>
          </w:tcPr>
          <w:p w:rsidR="00C61A50" w:rsidRDefault="00C61A50" w:rsidP="00C61A50">
            <w:pPr>
              <w:pStyle w:val="Standard"/>
              <w:snapToGrid w:val="0"/>
              <w:ind w:right="23"/>
            </w:pPr>
            <w:r>
              <w:t>Opatrunek hydrokoloidowy 7,5cm x 7,5cm; cienki, elastyczny i wodoodporny, zawiera</w:t>
            </w:r>
            <w:r w:rsidR="00C52503">
              <w:t>jacy</w:t>
            </w:r>
            <w:r>
              <w:t xml:space="preserve"> unikalną kompozycję 3 hydrokoloidów ( karboksymetyloceluloza sodowa, pektyna, żelatyna) zawieszonych w macierzy polimerowej.</w:t>
            </w:r>
          </w:p>
        </w:tc>
        <w:tc>
          <w:tcPr>
            <w:tcW w:w="1692"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392" w:type="dxa"/>
            <w:tcBorders>
              <w:left w:val="single" w:sz="4" w:space="0" w:color="000000"/>
              <w:bottom w:val="single" w:sz="4" w:space="0" w:color="000000"/>
            </w:tcBorders>
            <w:shd w:val="clear" w:color="auto" w:fill="auto"/>
          </w:tcPr>
          <w:p w:rsidR="00C61A50" w:rsidRDefault="00C61A50" w:rsidP="00C61A50">
            <w:pPr>
              <w:pStyle w:val="Standard"/>
              <w:snapToGrid w:val="0"/>
              <w:ind w:right="23"/>
              <w:jc w:val="center"/>
              <w:rPr>
                <w:lang w:val="en-US"/>
              </w:rPr>
            </w:pPr>
          </w:p>
          <w:p w:rsidR="00C61A50" w:rsidRDefault="00C61A50" w:rsidP="00C61A50">
            <w:pPr>
              <w:pStyle w:val="Standard"/>
              <w:snapToGrid w:val="0"/>
              <w:ind w:right="23"/>
              <w:jc w:val="center"/>
              <w:rPr>
                <w:lang w:val="en-US"/>
              </w:rPr>
            </w:pPr>
          </w:p>
          <w:p w:rsidR="00C61A50" w:rsidRDefault="00C61A50" w:rsidP="00C61A50">
            <w:pPr>
              <w:pStyle w:val="Standard"/>
              <w:snapToGrid w:val="0"/>
              <w:ind w:right="23"/>
              <w:jc w:val="center"/>
              <w:rPr>
                <w:lang w:val="en-US"/>
              </w:rPr>
            </w:pPr>
            <w:r>
              <w:rPr>
                <w:lang w:val="en-US"/>
              </w:rPr>
              <w:t>200</w:t>
            </w:r>
          </w:p>
        </w:tc>
        <w:tc>
          <w:tcPr>
            <w:tcW w:w="1140"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576"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6</w:t>
            </w:r>
          </w:p>
        </w:tc>
        <w:tc>
          <w:tcPr>
            <w:tcW w:w="3852" w:type="dxa"/>
            <w:tcBorders>
              <w:top w:val="nil"/>
              <w:left w:val="single" w:sz="4" w:space="0" w:color="000000"/>
              <w:bottom w:val="single" w:sz="4" w:space="0" w:color="000000"/>
              <w:right w:val="nil"/>
            </w:tcBorders>
          </w:tcPr>
          <w:p w:rsidR="00C61A50" w:rsidRDefault="00C61A50" w:rsidP="00C61A50">
            <w:pPr>
              <w:pStyle w:val="Standard"/>
              <w:snapToGrid w:val="0"/>
              <w:ind w:right="23"/>
            </w:pPr>
            <w:r>
              <w:t>Opatrunek hydrokoloidowy 10cm x 10cm; cienki, elastyczny i wodoodporny, zawiera</w:t>
            </w:r>
            <w:r w:rsidR="00C52503">
              <w:t>jacy</w:t>
            </w:r>
            <w:r>
              <w:t xml:space="preserve"> unikalną kompozycję 3 hydrokoloidów ( karboksymetyloceluloza sodowa, pektyna, żelatyna) zawieszonych w macierzy polimerowej.</w:t>
            </w:r>
          </w:p>
        </w:tc>
        <w:tc>
          <w:tcPr>
            <w:tcW w:w="1692"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392" w:type="dxa"/>
            <w:tcBorders>
              <w:left w:val="single" w:sz="4" w:space="0" w:color="000000"/>
              <w:bottom w:val="single" w:sz="4" w:space="0" w:color="000000"/>
            </w:tcBorders>
            <w:shd w:val="clear" w:color="auto" w:fill="auto"/>
          </w:tcPr>
          <w:p w:rsidR="00C61A50" w:rsidRDefault="00C61A50" w:rsidP="00C61A50">
            <w:pPr>
              <w:pStyle w:val="Standard"/>
              <w:snapToGrid w:val="0"/>
              <w:ind w:right="23"/>
              <w:jc w:val="center"/>
              <w:rPr>
                <w:lang w:val="en-US"/>
              </w:rPr>
            </w:pPr>
          </w:p>
          <w:p w:rsidR="00C61A50" w:rsidRDefault="00C61A50" w:rsidP="00C61A50">
            <w:pPr>
              <w:pStyle w:val="Standard"/>
              <w:snapToGrid w:val="0"/>
              <w:ind w:right="23"/>
              <w:jc w:val="center"/>
              <w:rPr>
                <w:lang w:val="en-US"/>
              </w:rPr>
            </w:pPr>
          </w:p>
          <w:p w:rsidR="00C61A50" w:rsidRDefault="00C61A50" w:rsidP="00C61A50">
            <w:pPr>
              <w:pStyle w:val="Standard"/>
              <w:snapToGrid w:val="0"/>
              <w:ind w:right="23"/>
              <w:jc w:val="center"/>
              <w:rPr>
                <w:lang w:val="en-US"/>
              </w:rPr>
            </w:pPr>
            <w:r>
              <w:rPr>
                <w:lang w:val="en-US"/>
              </w:rPr>
              <w:t>200</w:t>
            </w:r>
          </w:p>
        </w:tc>
        <w:tc>
          <w:tcPr>
            <w:tcW w:w="1140"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576"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7</w:t>
            </w:r>
          </w:p>
        </w:tc>
        <w:tc>
          <w:tcPr>
            <w:tcW w:w="3852" w:type="dxa"/>
            <w:tcBorders>
              <w:top w:val="nil"/>
              <w:left w:val="single" w:sz="4" w:space="0" w:color="000000"/>
              <w:bottom w:val="single" w:sz="4" w:space="0" w:color="000000"/>
              <w:right w:val="nil"/>
            </w:tcBorders>
          </w:tcPr>
          <w:p w:rsidR="00C61A50" w:rsidRDefault="00C61A50" w:rsidP="00C61A50">
            <w:pPr>
              <w:pStyle w:val="Standard"/>
              <w:snapToGrid w:val="0"/>
              <w:ind w:right="23"/>
            </w:pPr>
            <w:r>
              <w:t xml:space="preserve">Opatrunek hydrokoloidowy 10cm x 10cm, na rany bez infekcji, płytkie, z małym wysiękiem, zawiera unikalną kompozycję 3 hydrokoloidów ( karboksymetyloceluloza sodowa, pektyna, żelatyna) zawieszonych w </w:t>
            </w:r>
            <w:r>
              <w:lastRenderedPageBreak/>
              <w:t>macierzy polimerowej, z dodatkowym samoprzylepnym paskiem wokół opatrunku wzmacniającym jego przyleganie.</w:t>
            </w:r>
          </w:p>
        </w:tc>
        <w:tc>
          <w:tcPr>
            <w:tcW w:w="1692"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392" w:type="dxa"/>
            <w:tcBorders>
              <w:left w:val="single" w:sz="4" w:space="0" w:color="000000"/>
              <w:bottom w:val="single" w:sz="4" w:space="0" w:color="000000"/>
            </w:tcBorders>
            <w:shd w:val="clear" w:color="auto" w:fill="auto"/>
          </w:tcPr>
          <w:p w:rsidR="00C61A50" w:rsidRDefault="00C61A50" w:rsidP="00C61A50">
            <w:pPr>
              <w:pStyle w:val="Standard"/>
              <w:snapToGrid w:val="0"/>
              <w:ind w:right="23"/>
              <w:jc w:val="center"/>
              <w:rPr>
                <w:lang w:val="en-US"/>
              </w:rPr>
            </w:pPr>
          </w:p>
          <w:p w:rsidR="00C61A50" w:rsidRDefault="00C61A50" w:rsidP="00C61A50">
            <w:pPr>
              <w:pStyle w:val="Standard"/>
              <w:snapToGrid w:val="0"/>
              <w:ind w:right="23"/>
              <w:jc w:val="center"/>
              <w:rPr>
                <w:lang w:val="en-US"/>
              </w:rPr>
            </w:pPr>
          </w:p>
          <w:p w:rsidR="00C61A50" w:rsidRDefault="00C61A50" w:rsidP="00C61A50">
            <w:pPr>
              <w:pStyle w:val="Standard"/>
              <w:snapToGrid w:val="0"/>
              <w:ind w:right="23"/>
              <w:jc w:val="center"/>
              <w:rPr>
                <w:lang w:val="en-US"/>
              </w:rPr>
            </w:pPr>
            <w:r>
              <w:rPr>
                <w:lang w:val="en-US"/>
              </w:rPr>
              <w:t>200</w:t>
            </w:r>
          </w:p>
        </w:tc>
        <w:tc>
          <w:tcPr>
            <w:tcW w:w="1140"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p>
          <w:p w:rsidR="00C61A50" w:rsidRDefault="00C61A50" w:rsidP="00C61A50">
            <w:pPr>
              <w:pStyle w:val="Standard"/>
              <w:snapToGrid w:val="0"/>
              <w:jc w:val="center"/>
            </w:pPr>
          </w:p>
          <w:p w:rsidR="00C61A50" w:rsidRDefault="00C61A50" w:rsidP="00C61A50">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441"/>
        </w:trPr>
        <w:tc>
          <w:tcPr>
            <w:tcW w:w="576"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r>
              <w:rPr>
                <w:sz w:val="20"/>
              </w:rPr>
              <w:t>8</w:t>
            </w:r>
          </w:p>
        </w:tc>
        <w:tc>
          <w:tcPr>
            <w:tcW w:w="3852" w:type="dxa"/>
            <w:tcBorders>
              <w:top w:val="nil"/>
              <w:left w:val="single" w:sz="4" w:space="0" w:color="000000"/>
              <w:bottom w:val="single" w:sz="4" w:space="0" w:color="000000"/>
              <w:right w:val="nil"/>
            </w:tcBorders>
          </w:tcPr>
          <w:p w:rsidR="00C61A50" w:rsidRDefault="00C61A50" w:rsidP="00C61A50">
            <w:pPr>
              <w:pStyle w:val="Standard"/>
              <w:snapToGrid w:val="0"/>
              <w:ind w:right="23"/>
            </w:pPr>
            <w:r>
              <w:t>Hydrokoloidowy żel do ran głębokich, suchych, lub  z małymi wysiękami, z martwicą, a 15g.</w:t>
            </w:r>
          </w:p>
        </w:tc>
        <w:tc>
          <w:tcPr>
            <w:tcW w:w="1692" w:type="dxa"/>
            <w:tcBorders>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392" w:type="dxa"/>
            <w:tcBorders>
              <w:left w:val="single" w:sz="4" w:space="0" w:color="000000"/>
              <w:bottom w:val="single" w:sz="4" w:space="0" w:color="000000"/>
            </w:tcBorders>
            <w:shd w:val="clear" w:color="auto" w:fill="auto"/>
          </w:tcPr>
          <w:p w:rsidR="00C61A50" w:rsidRDefault="00C61A50" w:rsidP="00C61A50">
            <w:pPr>
              <w:pStyle w:val="Standard"/>
              <w:snapToGrid w:val="0"/>
              <w:ind w:right="23"/>
              <w:jc w:val="center"/>
              <w:rPr>
                <w:lang w:val="en-US"/>
              </w:rPr>
            </w:pPr>
            <w:r>
              <w:rPr>
                <w:lang w:val="en-US"/>
              </w:rPr>
              <w:t>100</w:t>
            </w:r>
          </w:p>
        </w:tc>
        <w:tc>
          <w:tcPr>
            <w:tcW w:w="1140" w:type="dxa"/>
            <w:tcBorders>
              <w:left w:val="single" w:sz="4" w:space="0" w:color="000000"/>
              <w:bottom w:val="single" w:sz="4" w:space="0" w:color="000000"/>
            </w:tcBorders>
            <w:shd w:val="clear" w:color="auto" w:fill="auto"/>
          </w:tcPr>
          <w:p w:rsidR="00C61A50" w:rsidRDefault="00C61A50" w:rsidP="00C61A50">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r w:rsidR="00C61A50" w:rsidRPr="000E3276" w:rsidTr="00555C95">
        <w:trPr>
          <w:trHeight w:val="507"/>
        </w:trPr>
        <w:tc>
          <w:tcPr>
            <w:tcW w:w="10956" w:type="dxa"/>
            <w:gridSpan w:val="7"/>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b/>
                <w:sz w:val="20"/>
              </w:rPr>
            </w:pPr>
            <w:r w:rsidRPr="000E3276">
              <w:rPr>
                <w:b/>
                <w:sz w:val="20"/>
              </w:rPr>
              <w:t>Wartość netto i brutto zamówienia ogółem:</w:t>
            </w:r>
          </w:p>
          <w:p w:rsidR="00C61A50" w:rsidRPr="000E3276" w:rsidRDefault="00C61A50" w:rsidP="00C61A50">
            <w:pPr>
              <w:jc w:val="center"/>
              <w:rPr>
                <w:sz w:val="20"/>
              </w:rPr>
            </w:pPr>
          </w:p>
        </w:tc>
        <w:tc>
          <w:tcPr>
            <w:tcW w:w="1560" w:type="dxa"/>
            <w:tcBorders>
              <w:top w:val="single" w:sz="4" w:space="0" w:color="000000"/>
              <w:left w:val="single" w:sz="4" w:space="0" w:color="000000"/>
              <w:bottom w:val="single" w:sz="4" w:space="0" w:color="000000"/>
            </w:tcBorders>
            <w:shd w:val="clear" w:color="auto" w:fill="auto"/>
          </w:tcPr>
          <w:p w:rsidR="00C61A50" w:rsidRPr="000E3276" w:rsidRDefault="00C61A50" w:rsidP="00C61A50">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C61A50" w:rsidRPr="000E3276" w:rsidRDefault="00C61A50" w:rsidP="00C61A50">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50" w:rsidRPr="000E3276" w:rsidRDefault="00C61A50" w:rsidP="00C61A50">
            <w:pPr>
              <w:snapToGrid w:val="0"/>
              <w:jc w:val="center"/>
              <w:rPr>
                <w:sz w:val="20"/>
              </w:rPr>
            </w:pPr>
          </w:p>
        </w:tc>
      </w:tr>
    </w:tbl>
    <w:p w:rsidR="00C61A50" w:rsidRDefault="00C61A50" w:rsidP="00C61A50">
      <w:pPr>
        <w:ind w:left="720"/>
      </w:pPr>
    </w:p>
    <w:p w:rsidR="00C61A50" w:rsidRPr="000E3276" w:rsidRDefault="00C61A50" w:rsidP="00C61A50"/>
    <w:p w:rsidR="00C61A50" w:rsidRPr="000E3276" w:rsidRDefault="00C61A50" w:rsidP="00C61A50">
      <w:r w:rsidRPr="000E3276">
        <w:t xml:space="preserve">   Słownie wartość brutto ogółem ................................................................................................................................................................</w:t>
      </w:r>
      <w:r>
        <w:t>.........</w:t>
      </w:r>
    </w:p>
    <w:p w:rsidR="00C61A50" w:rsidRPr="000E3276" w:rsidRDefault="00C61A50" w:rsidP="00C61A50">
      <w:pPr>
        <w:jc w:val="right"/>
        <w:rPr>
          <w:sz w:val="20"/>
        </w:rPr>
      </w:pPr>
    </w:p>
    <w:p w:rsidR="00C61A50" w:rsidRPr="000E3276" w:rsidRDefault="00C61A50" w:rsidP="00C61A50">
      <w:pPr>
        <w:jc w:val="right"/>
        <w:rPr>
          <w:sz w:val="20"/>
        </w:rPr>
      </w:pPr>
    </w:p>
    <w:p w:rsidR="00C61A50" w:rsidRPr="000E3276" w:rsidRDefault="00C61A50" w:rsidP="00C61A50">
      <w:pPr>
        <w:jc w:val="right"/>
        <w:rPr>
          <w:sz w:val="28"/>
          <w:szCs w:val="28"/>
        </w:rPr>
      </w:pPr>
    </w:p>
    <w:p w:rsidR="00C61A50" w:rsidRPr="000E3276" w:rsidRDefault="00C61A50" w:rsidP="00C61A50">
      <w:pPr>
        <w:jc w:val="both"/>
        <w:rPr>
          <w:sz w:val="28"/>
          <w:szCs w:val="28"/>
        </w:rPr>
      </w:pPr>
    </w:p>
    <w:p w:rsidR="00C61A50" w:rsidRPr="000E3276" w:rsidRDefault="00C61A50" w:rsidP="00C61A50">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C61A50" w:rsidRPr="000E3276" w:rsidRDefault="00C61A50" w:rsidP="00C61A50">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C61A50" w:rsidRDefault="00C61A50" w:rsidP="00C61A50">
      <w:pPr>
        <w:jc w:val="right"/>
      </w:pPr>
      <w:r w:rsidRPr="000E3276">
        <w:tab/>
      </w:r>
      <w:r w:rsidRPr="000E3276">
        <w:tab/>
        <w:t xml:space="preserve">                  </w:t>
      </w:r>
    </w:p>
    <w:p w:rsidR="006541C3" w:rsidRDefault="006541C3" w:rsidP="00AE25A7">
      <w:pPr>
        <w:rPr>
          <w:b/>
          <w:sz w:val="28"/>
          <w:szCs w:val="28"/>
        </w:rPr>
      </w:pPr>
    </w:p>
    <w:p w:rsidR="006541C3" w:rsidRDefault="006541C3" w:rsidP="006541C3">
      <w:pPr>
        <w:jc w:val="right"/>
        <w:rPr>
          <w:b/>
          <w:sz w:val="28"/>
          <w:szCs w:val="28"/>
        </w:rPr>
      </w:pPr>
    </w:p>
    <w:p w:rsidR="006541C3" w:rsidRDefault="006541C3" w:rsidP="006541C3">
      <w:pPr>
        <w:jc w:val="right"/>
        <w:rPr>
          <w:b/>
          <w:sz w:val="28"/>
          <w:szCs w:val="28"/>
        </w:rPr>
      </w:pPr>
    </w:p>
    <w:p w:rsidR="006541C3" w:rsidRDefault="006541C3" w:rsidP="00DD3DE7">
      <w:pPr>
        <w:spacing w:after="0"/>
        <w:jc w:val="right"/>
        <w:rPr>
          <w:b/>
          <w:sz w:val="28"/>
          <w:szCs w:val="28"/>
        </w:rPr>
      </w:pPr>
      <w:r>
        <w:rPr>
          <w:b/>
          <w:sz w:val="28"/>
          <w:szCs w:val="28"/>
        </w:rPr>
        <w:t>Załącznik Nr 2/16</w:t>
      </w:r>
    </w:p>
    <w:p w:rsidR="006541C3" w:rsidRPr="004B2DD2" w:rsidRDefault="006541C3" w:rsidP="00DD3DE7">
      <w:pPr>
        <w:spacing w:after="0"/>
        <w:jc w:val="right"/>
        <w:rPr>
          <w:b/>
          <w:sz w:val="28"/>
        </w:rPr>
      </w:pPr>
      <w:r>
        <w:rPr>
          <w:b/>
          <w:sz w:val="28"/>
        </w:rPr>
        <w:t>do SIWZ Nr W.Sz.Z: TZ-280-7</w:t>
      </w:r>
      <w:r w:rsidR="00AE25A7">
        <w:rPr>
          <w:b/>
          <w:sz w:val="28"/>
        </w:rPr>
        <w:t>4</w:t>
      </w:r>
      <w:r>
        <w:rPr>
          <w:b/>
          <w:sz w:val="28"/>
        </w:rPr>
        <w:t>/18</w:t>
      </w:r>
    </w:p>
    <w:p w:rsidR="006541C3" w:rsidRPr="002B1BE7" w:rsidRDefault="006541C3" w:rsidP="006541C3">
      <w:pPr>
        <w:pStyle w:val="Nagwek3"/>
        <w:autoSpaceDN/>
        <w:spacing w:line="240" w:lineRule="auto"/>
        <w:jc w:val="center"/>
        <w:textAlignment w:val="auto"/>
      </w:pPr>
      <w:r>
        <w:rPr>
          <w:sz w:val="24"/>
        </w:rPr>
        <w:t xml:space="preserve">Specyfikacja asortymentowo-ilościowo- cenowa </w:t>
      </w:r>
      <w:r w:rsidR="00E2263D" w:rsidRPr="002A5B08">
        <w:rPr>
          <w:sz w:val="20"/>
          <w:szCs w:val="20"/>
        </w:rPr>
        <w:t xml:space="preserve">i </w:t>
      </w:r>
      <w:r w:rsidR="00E2263D" w:rsidRPr="002A5B08">
        <w:rPr>
          <w:rFonts w:eastAsia="Lucida Sans Unicode"/>
          <w:color w:val="000000"/>
          <w:sz w:val="20"/>
          <w:szCs w:val="20"/>
          <w:lang w:bidi="en-US"/>
        </w:rPr>
        <w:t>standardy jakościowe odnoszące się     do wszystkich istotnych cech przedmiotu zamówienia</w:t>
      </w:r>
      <w:r w:rsidR="00E2263D" w:rsidRPr="002A5B08">
        <w:rPr>
          <w:sz w:val="20"/>
          <w:szCs w:val="20"/>
        </w:rPr>
        <w:t xml:space="preserve"> </w:t>
      </w:r>
      <w:r>
        <w:rPr>
          <w:sz w:val="24"/>
        </w:rPr>
        <w:t>– Zadanie Nr 16</w:t>
      </w:r>
    </w:p>
    <w:tbl>
      <w:tblPr>
        <w:tblpPr w:leftFromText="141" w:rightFromText="141" w:vertAnchor="text" w:horzAnchor="margin" w:tblpXSpec="center" w:tblpY="123"/>
        <w:tblW w:w="15179" w:type="dxa"/>
        <w:tblLayout w:type="fixed"/>
        <w:tblLook w:val="0000" w:firstRow="0" w:lastRow="0" w:firstColumn="0" w:lastColumn="0" w:noHBand="0" w:noVBand="0"/>
      </w:tblPr>
      <w:tblGrid>
        <w:gridCol w:w="576"/>
        <w:gridCol w:w="4381"/>
        <w:gridCol w:w="1559"/>
        <w:gridCol w:w="1276"/>
        <w:gridCol w:w="1134"/>
        <w:gridCol w:w="1417"/>
        <w:gridCol w:w="992"/>
        <w:gridCol w:w="1181"/>
        <w:gridCol w:w="1032"/>
        <w:gridCol w:w="1631"/>
      </w:tblGrid>
      <w:tr w:rsidR="00C54829" w:rsidRPr="000E3276" w:rsidTr="00C54829">
        <w:trPr>
          <w:trHeight w:val="897"/>
        </w:trPr>
        <w:tc>
          <w:tcPr>
            <w:tcW w:w="576" w:type="dxa"/>
            <w:tcBorders>
              <w:top w:val="single" w:sz="4" w:space="0" w:color="000000"/>
              <w:left w:val="single" w:sz="4" w:space="0" w:color="000000"/>
              <w:bottom w:val="single" w:sz="4" w:space="0" w:color="000000"/>
            </w:tcBorders>
            <w:shd w:val="clear" w:color="auto" w:fill="auto"/>
          </w:tcPr>
          <w:p w:rsidR="00C54829" w:rsidRPr="000E3276" w:rsidRDefault="00C54829" w:rsidP="00C54829">
            <w:pPr>
              <w:snapToGrid w:val="0"/>
              <w:rPr>
                <w:b/>
                <w:sz w:val="20"/>
              </w:rPr>
            </w:pPr>
            <w:r w:rsidRPr="000E3276">
              <w:rPr>
                <w:b/>
                <w:sz w:val="20"/>
              </w:rPr>
              <w:t>Lp.</w:t>
            </w:r>
          </w:p>
        </w:tc>
        <w:tc>
          <w:tcPr>
            <w:tcW w:w="4381" w:type="dxa"/>
            <w:tcBorders>
              <w:top w:val="single" w:sz="4" w:space="0" w:color="000000"/>
              <w:left w:val="single" w:sz="4" w:space="0" w:color="000000"/>
              <w:bottom w:val="single" w:sz="4" w:space="0" w:color="000000"/>
            </w:tcBorders>
            <w:shd w:val="clear" w:color="auto" w:fill="auto"/>
          </w:tcPr>
          <w:p w:rsidR="00C54829" w:rsidRPr="000E3276" w:rsidRDefault="00C54829" w:rsidP="00C54829">
            <w:pPr>
              <w:snapToGrid w:val="0"/>
              <w:jc w:val="center"/>
              <w:rPr>
                <w:b/>
                <w:sz w:val="20"/>
              </w:rPr>
            </w:pPr>
            <w:r w:rsidRPr="000E3276">
              <w:rPr>
                <w:b/>
                <w:sz w:val="20"/>
              </w:rPr>
              <w:t>Przedmiot zamówienia</w:t>
            </w:r>
          </w:p>
        </w:tc>
        <w:tc>
          <w:tcPr>
            <w:tcW w:w="1559" w:type="dxa"/>
            <w:tcBorders>
              <w:top w:val="single" w:sz="4" w:space="0" w:color="000000"/>
              <w:left w:val="single" w:sz="4" w:space="0" w:color="000000"/>
              <w:bottom w:val="single" w:sz="4" w:space="0" w:color="000000"/>
            </w:tcBorders>
            <w:shd w:val="clear" w:color="auto" w:fill="auto"/>
          </w:tcPr>
          <w:p w:rsidR="00C54829" w:rsidRDefault="00C54829" w:rsidP="00C54829">
            <w:pPr>
              <w:snapToGrid w:val="0"/>
              <w:spacing w:after="0"/>
              <w:rPr>
                <w:b/>
                <w:sz w:val="20"/>
              </w:rPr>
            </w:pPr>
            <w:r>
              <w:rPr>
                <w:b/>
                <w:sz w:val="20"/>
              </w:rPr>
              <w:t xml:space="preserve">  </w:t>
            </w:r>
            <w:r w:rsidRPr="000E3276">
              <w:rPr>
                <w:b/>
                <w:sz w:val="20"/>
              </w:rPr>
              <w:t xml:space="preserve">Nazwa </w:t>
            </w:r>
            <w:r>
              <w:rPr>
                <w:b/>
                <w:sz w:val="20"/>
              </w:rPr>
              <w:t>producenta/</w:t>
            </w:r>
          </w:p>
          <w:p w:rsidR="00C54829" w:rsidRDefault="00C54829" w:rsidP="00C54829">
            <w:pPr>
              <w:snapToGrid w:val="0"/>
              <w:spacing w:after="0"/>
              <w:jc w:val="center"/>
              <w:rPr>
                <w:b/>
                <w:sz w:val="20"/>
              </w:rPr>
            </w:pPr>
            <w:r>
              <w:rPr>
                <w:b/>
                <w:sz w:val="20"/>
              </w:rPr>
              <w:t xml:space="preserve">nazwa handlowa </w:t>
            </w:r>
            <w:r w:rsidRPr="000E3276">
              <w:rPr>
                <w:b/>
                <w:sz w:val="20"/>
              </w:rPr>
              <w:t xml:space="preserve">/ </w:t>
            </w:r>
          </w:p>
          <w:p w:rsidR="00C54829" w:rsidRPr="000E3276" w:rsidRDefault="00C54829" w:rsidP="00C54829">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276" w:type="dxa"/>
            <w:tcBorders>
              <w:top w:val="single" w:sz="4" w:space="0" w:color="000000"/>
              <w:left w:val="single" w:sz="4" w:space="0" w:color="000000"/>
              <w:bottom w:val="single" w:sz="4" w:space="0" w:color="000000"/>
            </w:tcBorders>
            <w:shd w:val="clear" w:color="auto" w:fill="auto"/>
          </w:tcPr>
          <w:p w:rsidR="00C54829" w:rsidRPr="000E3276" w:rsidRDefault="00C54829" w:rsidP="00C54829">
            <w:pPr>
              <w:snapToGrid w:val="0"/>
              <w:spacing w:after="0"/>
              <w:jc w:val="center"/>
              <w:rPr>
                <w:b/>
                <w:sz w:val="20"/>
              </w:rPr>
            </w:pPr>
            <w:r>
              <w:rPr>
                <w:b/>
                <w:sz w:val="20"/>
              </w:rPr>
              <w:t>Szacunkowa</w:t>
            </w:r>
            <w:r w:rsidRPr="000E3276">
              <w:rPr>
                <w:b/>
                <w:sz w:val="20"/>
              </w:rPr>
              <w:t xml:space="preserve"> ilość zamawiana </w:t>
            </w:r>
          </w:p>
          <w:p w:rsidR="00C54829" w:rsidRPr="000E3276" w:rsidRDefault="00C54829" w:rsidP="00C54829">
            <w:pPr>
              <w:snapToGrid w:val="0"/>
              <w:spacing w:after="0"/>
              <w:jc w:val="center"/>
              <w:rPr>
                <w:b/>
                <w:sz w:val="20"/>
              </w:rPr>
            </w:pPr>
            <w:r w:rsidRPr="000E3276">
              <w:rPr>
                <w:b/>
                <w:sz w:val="20"/>
              </w:rPr>
              <w:t xml:space="preserve">w skali </w:t>
            </w:r>
          </w:p>
          <w:p w:rsidR="00C54829" w:rsidRPr="000E3276" w:rsidRDefault="00C54829" w:rsidP="00C54829">
            <w:pPr>
              <w:snapToGrid w:val="0"/>
              <w:spacing w:after="0"/>
              <w:jc w:val="center"/>
              <w:rPr>
                <w:b/>
                <w:sz w:val="20"/>
              </w:rPr>
            </w:pPr>
            <w:r w:rsidRPr="000E3276">
              <w:rPr>
                <w:b/>
                <w:sz w:val="20"/>
              </w:rPr>
              <w:t>12 miesięcy</w:t>
            </w:r>
          </w:p>
        </w:tc>
        <w:tc>
          <w:tcPr>
            <w:tcW w:w="1134" w:type="dxa"/>
            <w:tcBorders>
              <w:top w:val="single" w:sz="4" w:space="0" w:color="000000"/>
              <w:left w:val="single" w:sz="4" w:space="0" w:color="000000"/>
              <w:bottom w:val="single" w:sz="4" w:space="0" w:color="000000"/>
            </w:tcBorders>
            <w:shd w:val="clear" w:color="auto" w:fill="auto"/>
          </w:tcPr>
          <w:p w:rsidR="00C54829" w:rsidRPr="000E3276" w:rsidRDefault="00C54829" w:rsidP="00C54829">
            <w:pPr>
              <w:snapToGrid w:val="0"/>
              <w:jc w:val="center"/>
              <w:rPr>
                <w:b/>
                <w:sz w:val="20"/>
              </w:rPr>
            </w:pPr>
            <w:r w:rsidRPr="000E3276">
              <w:rPr>
                <w:b/>
                <w:sz w:val="20"/>
              </w:rPr>
              <w:t>Jednostka miary</w:t>
            </w:r>
          </w:p>
        </w:tc>
        <w:tc>
          <w:tcPr>
            <w:tcW w:w="1417" w:type="dxa"/>
            <w:tcBorders>
              <w:top w:val="single" w:sz="4" w:space="0" w:color="000000"/>
              <w:left w:val="single" w:sz="4" w:space="0" w:color="000000"/>
              <w:bottom w:val="single" w:sz="4" w:space="0" w:color="000000"/>
            </w:tcBorders>
            <w:shd w:val="clear" w:color="auto" w:fill="auto"/>
          </w:tcPr>
          <w:p w:rsidR="00C54829" w:rsidRPr="000E3276" w:rsidRDefault="00C54829" w:rsidP="00C54829">
            <w:pPr>
              <w:snapToGrid w:val="0"/>
              <w:jc w:val="center"/>
              <w:rPr>
                <w:b/>
                <w:sz w:val="20"/>
              </w:rPr>
            </w:pPr>
            <w:r w:rsidRPr="000E3276">
              <w:rPr>
                <w:b/>
                <w:sz w:val="20"/>
              </w:rPr>
              <w:t>Cena jednostkowa netto za j.m.</w:t>
            </w:r>
          </w:p>
        </w:tc>
        <w:tc>
          <w:tcPr>
            <w:tcW w:w="992" w:type="dxa"/>
            <w:tcBorders>
              <w:top w:val="single" w:sz="4" w:space="0" w:color="000000"/>
              <w:left w:val="single" w:sz="4" w:space="0" w:color="000000"/>
              <w:bottom w:val="single" w:sz="4" w:space="0" w:color="000000"/>
            </w:tcBorders>
            <w:shd w:val="clear" w:color="auto" w:fill="auto"/>
          </w:tcPr>
          <w:p w:rsidR="00C54829" w:rsidRPr="000E3276" w:rsidRDefault="00C54829" w:rsidP="00C54829">
            <w:pPr>
              <w:snapToGrid w:val="0"/>
              <w:jc w:val="center"/>
              <w:rPr>
                <w:b/>
                <w:sz w:val="20"/>
              </w:rPr>
            </w:pPr>
            <w:r w:rsidRPr="000E3276">
              <w:rPr>
                <w:b/>
                <w:sz w:val="20"/>
              </w:rPr>
              <w:t>Stawka podatku VAT</w:t>
            </w:r>
          </w:p>
        </w:tc>
        <w:tc>
          <w:tcPr>
            <w:tcW w:w="1181" w:type="dxa"/>
            <w:tcBorders>
              <w:top w:val="single" w:sz="4" w:space="0" w:color="000000"/>
              <w:left w:val="single" w:sz="4" w:space="0" w:color="000000"/>
              <w:bottom w:val="single" w:sz="4" w:space="0" w:color="000000"/>
            </w:tcBorders>
            <w:shd w:val="clear" w:color="auto" w:fill="auto"/>
          </w:tcPr>
          <w:p w:rsidR="00C54829" w:rsidRPr="000E3276" w:rsidRDefault="00C54829" w:rsidP="00C54829">
            <w:pPr>
              <w:snapToGrid w:val="0"/>
              <w:jc w:val="center"/>
              <w:rPr>
                <w:b/>
                <w:sz w:val="20"/>
              </w:rPr>
            </w:pPr>
            <w:r w:rsidRPr="000E3276">
              <w:rPr>
                <w:b/>
                <w:sz w:val="20"/>
              </w:rPr>
              <w:t xml:space="preserve">Wartość netto </w:t>
            </w:r>
          </w:p>
          <w:p w:rsidR="00C54829" w:rsidRPr="000E3276" w:rsidRDefault="00C54829" w:rsidP="00C54829">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C54829" w:rsidRPr="000E3276" w:rsidRDefault="00C54829" w:rsidP="00C54829">
            <w:pPr>
              <w:snapToGrid w:val="0"/>
              <w:jc w:val="center"/>
              <w:rPr>
                <w:b/>
                <w:sz w:val="20"/>
              </w:rPr>
            </w:pPr>
            <w:r w:rsidRPr="000E3276">
              <w:rPr>
                <w:b/>
                <w:sz w:val="20"/>
              </w:rPr>
              <w:t xml:space="preserve">Wartość </w:t>
            </w:r>
          </w:p>
          <w:p w:rsidR="00C54829" w:rsidRPr="000E3276" w:rsidRDefault="00C54829" w:rsidP="00C54829">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C54829" w:rsidRPr="000E3276" w:rsidRDefault="00C54829" w:rsidP="00C54829">
            <w:pPr>
              <w:snapToGrid w:val="0"/>
              <w:jc w:val="center"/>
              <w:rPr>
                <w:b/>
                <w:sz w:val="20"/>
              </w:rPr>
            </w:pPr>
            <w:r w:rsidRPr="000E3276">
              <w:rPr>
                <w:b/>
                <w:sz w:val="20"/>
              </w:rPr>
              <w:t xml:space="preserve">Wartość brutto ogółem </w:t>
            </w:r>
          </w:p>
        </w:tc>
      </w:tr>
      <w:tr w:rsidR="00DD3DE7" w:rsidRPr="000E3276" w:rsidTr="00C54829">
        <w:trPr>
          <w:trHeight w:val="441"/>
        </w:trPr>
        <w:tc>
          <w:tcPr>
            <w:tcW w:w="576" w:type="dxa"/>
            <w:tcBorders>
              <w:top w:val="single" w:sz="4" w:space="0" w:color="000000"/>
              <w:left w:val="single" w:sz="4" w:space="0" w:color="000000"/>
              <w:bottom w:val="single" w:sz="4" w:space="0" w:color="000000"/>
            </w:tcBorders>
            <w:shd w:val="clear" w:color="auto" w:fill="auto"/>
          </w:tcPr>
          <w:p w:rsidR="00DD3DE7" w:rsidRPr="000E3276" w:rsidRDefault="00DD3DE7" w:rsidP="00DD3DE7">
            <w:pPr>
              <w:snapToGrid w:val="0"/>
              <w:jc w:val="center"/>
              <w:rPr>
                <w:sz w:val="20"/>
              </w:rPr>
            </w:pPr>
            <w:r w:rsidRPr="000E3276">
              <w:rPr>
                <w:sz w:val="20"/>
              </w:rPr>
              <w:t>1.</w:t>
            </w:r>
          </w:p>
        </w:tc>
        <w:tc>
          <w:tcPr>
            <w:tcW w:w="4381" w:type="dxa"/>
            <w:tcBorders>
              <w:top w:val="single" w:sz="4" w:space="0" w:color="000000"/>
              <w:left w:val="single" w:sz="4" w:space="0" w:color="000000"/>
              <w:bottom w:val="single" w:sz="4" w:space="0" w:color="000000"/>
              <w:right w:val="nil"/>
            </w:tcBorders>
          </w:tcPr>
          <w:p w:rsidR="00DD3DE7" w:rsidRDefault="00DD3DE7" w:rsidP="00DD3DE7">
            <w:pPr>
              <w:pStyle w:val="Standard"/>
              <w:snapToGrid w:val="0"/>
              <w:ind w:right="23"/>
            </w:pPr>
            <w:r>
              <w:rPr>
                <w:rFonts w:eastAsia="Times New Roman" w:cs="Times New Roman"/>
                <w:sz w:val="22"/>
                <w:szCs w:val="22"/>
                <w:lang w:val="en-US"/>
              </w:rPr>
              <w:t>Sterylny bezalkoholowy, preparat z akrylow</w:t>
            </w:r>
            <w:r>
              <w:rPr>
                <w:rFonts w:ascii="Times New Roman CE" w:eastAsia="Times New Roman CE" w:hAnsi="Times New Roman CE" w:cs="Times New Roman CE"/>
                <w:sz w:val="22"/>
                <w:szCs w:val="22"/>
                <w:lang w:val="pl-PL"/>
              </w:rPr>
              <w:t xml:space="preserve">ą terpolimerową substancją (trójpolimer) zabezpieczającą skórę zdrową i uszkodzoną w atomizerze o poj. 28ml, wydajność do 140 rozpyleń; dodatek kopolimera polifenylometylosiloksanu zapewniającego niepękającą barierę na skórze utrzymującą się przez 72 godziny; skuteczność ochrony skóry przed uszkodzeniem przez mocz/kał </w:t>
            </w:r>
          </w:p>
        </w:tc>
        <w:tc>
          <w:tcPr>
            <w:tcW w:w="1559" w:type="dxa"/>
            <w:tcBorders>
              <w:top w:val="single" w:sz="4" w:space="0" w:color="000000"/>
              <w:left w:val="single" w:sz="4" w:space="0" w:color="000000"/>
              <w:bottom w:val="single" w:sz="4" w:space="0" w:color="000000"/>
            </w:tcBorders>
            <w:shd w:val="clear" w:color="auto" w:fill="auto"/>
          </w:tcPr>
          <w:p w:rsidR="00DD3DE7" w:rsidRPr="000E3276" w:rsidRDefault="00DD3DE7" w:rsidP="00DD3DE7">
            <w:pPr>
              <w:snapToGrid w:val="0"/>
              <w:jc w:val="center"/>
              <w:rPr>
                <w:sz w:val="20"/>
              </w:rPr>
            </w:pPr>
          </w:p>
        </w:tc>
        <w:tc>
          <w:tcPr>
            <w:tcW w:w="1276" w:type="dxa"/>
            <w:tcBorders>
              <w:top w:val="single" w:sz="4" w:space="0" w:color="000000"/>
              <w:left w:val="single" w:sz="4" w:space="0" w:color="000000"/>
              <w:bottom w:val="single" w:sz="4" w:space="0" w:color="000000"/>
            </w:tcBorders>
            <w:shd w:val="clear" w:color="auto" w:fill="auto"/>
          </w:tcPr>
          <w:p w:rsidR="00DD3DE7" w:rsidRPr="006D2849" w:rsidRDefault="00DD3DE7" w:rsidP="00DD3DE7">
            <w:pPr>
              <w:pStyle w:val="Standard"/>
              <w:snapToGrid w:val="0"/>
              <w:ind w:right="23"/>
              <w:jc w:val="center"/>
            </w:pPr>
          </w:p>
          <w:p w:rsidR="00DD3DE7" w:rsidRPr="006D2849" w:rsidRDefault="00DD3DE7" w:rsidP="00DD3DE7">
            <w:pPr>
              <w:pStyle w:val="Standard"/>
              <w:snapToGrid w:val="0"/>
              <w:ind w:right="23"/>
              <w:jc w:val="center"/>
            </w:pPr>
          </w:p>
          <w:p w:rsidR="00DD3DE7" w:rsidRPr="006D2849" w:rsidRDefault="00DD3DE7" w:rsidP="00DD3DE7">
            <w:pPr>
              <w:pStyle w:val="Standard"/>
              <w:snapToGrid w:val="0"/>
              <w:ind w:right="23"/>
              <w:jc w:val="center"/>
            </w:pPr>
          </w:p>
          <w:p w:rsidR="00DD3DE7" w:rsidRDefault="00DD3DE7" w:rsidP="00DD3DE7">
            <w:pPr>
              <w:pStyle w:val="Standard"/>
              <w:snapToGrid w:val="0"/>
              <w:ind w:right="23"/>
              <w:jc w:val="center"/>
              <w:rPr>
                <w:lang w:val="en-US"/>
              </w:rPr>
            </w:pPr>
            <w:r>
              <w:rPr>
                <w:lang w:val="en-US"/>
              </w:rPr>
              <w:t>400</w:t>
            </w:r>
          </w:p>
        </w:tc>
        <w:tc>
          <w:tcPr>
            <w:tcW w:w="1134" w:type="dxa"/>
            <w:tcBorders>
              <w:top w:val="single" w:sz="4" w:space="0" w:color="000000"/>
              <w:left w:val="single" w:sz="4" w:space="0" w:color="000000"/>
              <w:bottom w:val="single" w:sz="4" w:space="0" w:color="000000"/>
            </w:tcBorders>
            <w:shd w:val="clear" w:color="auto" w:fill="auto"/>
          </w:tcPr>
          <w:p w:rsidR="00DD3DE7" w:rsidRPr="000E3276" w:rsidRDefault="00DD3DE7" w:rsidP="00DD3DE7">
            <w:pPr>
              <w:snapToGrid w:val="0"/>
              <w:jc w:val="center"/>
            </w:pPr>
            <w:r w:rsidRPr="000E3276">
              <w:t xml:space="preserve"> szt</w:t>
            </w:r>
          </w:p>
        </w:tc>
        <w:tc>
          <w:tcPr>
            <w:tcW w:w="1417" w:type="dxa"/>
            <w:tcBorders>
              <w:top w:val="single" w:sz="4" w:space="0" w:color="000000"/>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992" w:type="dxa"/>
            <w:tcBorders>
              <w:top w:val="single" w:sz="4" w:space="0" w:color="000000"/>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181" w:type="dxa"/>
            <w:tcBorders>
              <w:top w:val="single" w:sz="4" w:space="0" w:color="000000"/>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DE7" w:rsidRPr="000E3276" w:rsidRDefault="00DD3DE7" w:rsidP="00DD3DE7">
            <w:pPr>
              <w:snapToGrid w:val="0"/>
              <w:jc w:val="center"/>
              <w:rPr>
                <w:sz w:val="20"/>
              </w:rPr>
            </w:pPr>
          </w:p>
        </w:tc>
      </w:tr>
      <w:tr w:rsidR="00DD3DE7" w:rsidRPr="000E3276" w:rsidTr="00C54829">
        <w:trPr>
          <w:trHeight w:val="441"/>
        </w:trPr>
        <w:tc>
          <w:tcPr>
            <w:tcW w:w="576" w:type="dxa"/>
            <w:tcBorders>
              <w:left w:val="single" w:sz="4" w:space="0" w:color="000000"/>
              <w:bottom w:val="single" w:sz="4" w:space="0" w:color="000000"/>
            </w:tcBorders>
            <w:shd w:val="clear" w:color="auto" w:fill="auto"/>
          </w:tcPr>
          <w:p w:rsidR="00DD3DE7" w:rsidRPr="000E3276" w:rsidRDefault="00DD3DE7" w:rsidP="00DD3DE7">
            <w:pPr>
              <w:snapToGrid w:val="0"/>
              <w:jc w:val="center"/>
              <w:rPr>
                <w:sz w:val="20"/>
              </w:rPr>
            </w:pPr>
            <w:r w:rsidRPr="000E3276">
              <w:rPr>
                <w:sz w:val="20"/>
              </w:rPr>
              <w:t>2</w:t>
            </w:r>
          </w:p>
        </w:tc>
        <w:tc>
          <w:tcPr>
            <w:tcW w:w="4381" w:type="dxa"/>
            <w:tcBorders>
              <w:top w:val="nil"/>
              <w:left w:val="single" w:sz="4" w:space="0" w:color="000000"/>
              <w:bottom w:val="single" w:sz="4" w:space="0" w:color="000000"/>
              <w:right w:val="nil"/>
            </w:tcBorders>
          </w:tcPr>
          <w:p w:rsidR="00DD3DE7" w:rsidRDefault="00DD3DE7" w:rsidP="00DD3DE7">
            <w:pPr>
              <w:pStyle w:val="Standard"/>
              <w:snapToGrid w:val="0"/>
              <w:ind w:right="23"/>
            </w:pPr>
            <w:r>
              <w:rPr>
                <w:rFonts w:eastAsia="Times New Roman" w:cs="Times New Roman"/>
                <w:sz w:val="22"/>
                <w:szCs w:val="22"/>
                <w:lang w:val="en-US"/>
              </w:rPr>
              <w:t>Sterylny bezalkoholowy, preparat z akrylow</w:t>
            </w:r>
            <w:r>
              <w:rPr>
                <w:rFonts w:ascii="Times New Roman CE" w:eastAsia="Times New Roman CE" w:hAnsi="Times New Roman CE" w:cs="Times New Roman CE"/>
                <w:sz w:val="22"/>
                <w:szCs w:val="22"/>
                <w:lang w:val="pl-PL"/>
              </w:rPr>
              <w:t xml:space="preserve">ą terpolimerową substancją (trójpolimer) zabezpieczającą skórę zdrową i uszkodzoną na szpatułce o poj 1ml,  dodatek kopolimera polifenylometylosiloksanu zapewniającego niepękającą barierę na skórze utrzymującą się przez 72 godziny; skuteczność ochrony skóry przed uszkodzeniem przez mocz/kał </w:t>
            </w:r>
          </w:p>
        </w:tc>
        <w:tc>
          <w:tcPr>
            <w:tcW w:w="1559" w:type="dxa"/>
            <w:tcBorders>
              <w:left w:val="single" w:sz="4" w:space="0" w:color="000000"/>
              <w:bottom w:val="single" w:sz="4" w:space="0" w:color="000000"/>
            </w:tcBorders>
            <w:shd w:val="clear" w:color="auto" w:fill="auto"/>
          </w:tcPr>
          <w:p w:rsidR="00DD3DE7" w:rsidRPr="000E3276" w:rsidRDefault="00DD3DE7" w:rsidP="00DD3DE7">
            <w:pPr>
              <w:snapToGrid w:val="0"/>
              <w:jc w:val="center"/>
              <w:rPr>
                <w:sz w:val="20"/>
              </w:rPr>
            </w:pPr>
          </w:p>
        </w:tc>
        <w:tc>
          <w:tcPr>
            <w:tcW w:w="1276" w:type="dxa"/>
            <w:tcBorders>
              <w:left w:val="single" w:sz="4" w:space="0" w:color="000000"/>
              <w:bottom w:val="single" w:sz="4" w:space="0" w:color="000000"/>
            </w:tcBorders>
            <w:shd w:val="clear" w:color="auto" w:fill="auto"/>
          </w:tcPr>
          <w:p w:rsidR="00DD3DE7" w:rsidRDefault="00DD3DE7" w:rsidP="00DD3DE7">
            <w:pPr>
              <w:pStyle w:val="Standard"/>
              <w:snapToGrid w:val="0"/>
              <w:ind w:right="23"/>
              <w:jc w:val="center"/>
              <w:rPr>
                <w:lang w:val="en-US"/>
              </w:rPr>
            </w:pPr>
          </w:p>
          <w:p w:rsidR="00DD3DE7" w:rsidRDefault="00DD3DE7" w:rsidP="00DD3DE7">
            <w:pPr>
              <w:pStyle w:val="Standard"/>
              <w:snapToGrid w:val="0"/>
              <w:ind w:right="23"/>
              <w:jc w:val="center"/>
              <w:rPr>
                <w:lang w:val="en-US"/>
              </w:rPr>
            </w:pPr>
          </w:p>
          <w:p w:rsidR="00DD3DE7" w:rsidRDefault="00DD3DE7" w:rsidP="00DD3DE7">
            <w:pPr>
              <w:pStyle w:val="Standard"/>
              <w:snapToGrid w:val="0"/>
              <w:ind w:right="23"/>
              <w:jc w:val="center"/>
              <w:rPr>
                <w:lang w:val="en-US"/>
              </w:rPr>
            </w:pPr>
          </w:p>
          <w:p w:rsidR="00DD3DE7" w:rsidRDefault="00DD3DE7" w:rsidP="00DD3DE7">
            <w:pPr>
              <w:pStyle w:val="Standard"/>
              <w:snapToGrid w:val="0"/>
              <w:ind w:right="23"/>
              <w:jc w:val="center"/>
              <w:rPr>
                <w:lang w:val="en-US"/>
              </w:rPr>
            </w:pPr>
            <w:r>
              <w:rPr>
                <w:lang w:val="en-US"/>
              </w:rPr>
              <w:t>1000</w:t>
            </w:r>
          </w:p>
        </w:tc>
        <w:tc>
          <w:tcPr>
            <w:tcW w:w="1134" w:type="dxa"/>
            <w:tcBorders>
              <w:left w:val="single" w:sz="4" w:space="0" w:color="000000"/>
              <w:bottom w:val="single" w:sz="4" w:space="0" w:color="000000"/>
            </w:tcBorders>
            <w:shd w:val="clear" w:color="auto" w:fill="auto"/>
          </w:tcPr>
          <w:p w:rsidR="00DD3DE7" w:rsidRPr="000E3276" w:rsidRDefault="00DD3DE7" w:rsidP="00DD3DE7">
            <w:pPr>
              <w:snapToGrid w:val="0"/>
              <w:jc w:val="center"/>
            </w:pPr>
            <w:r w:rsidRPr="000E3276">
              <w:t xml:space="preserve"> szt</w:t>
            </w:r>
          </w:p>
        </w:tc>
        <w:tc>
          <w:tcPr>
            <w:tcW w:w="1417"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181"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DD3DE7" w:rsidRPr="000E3276" w:rsidRDefault="00DD3DE7" w:rsidP="00DD3DE7">
            <w:pPr>
              <w:snapToGrid w:val="0"/>
              <w:jc w:val="center"/>
              <w:rPr>
                <w:sz w:val="20"/>
              </w:rPr>
            </w:pPr>
          </w:p>
        </w:tc>
      </w:tr>
      <w:tr w:rsidR="00DD3DE7" w:rsidRPr="000E3276" w:rsidTr="00C54829">
        <w:trPr>
          <w:trHeight w:val="441"/>
        </w:trPr>
        <w:tc>
          <w:tcPr>
            <w:tcW w:w="576" w:type="dxa"/>
            <w:tcBorders>
              <w:left w:val="single" w:sz="4" w:space="0" w:color="000000"/>
              <w:bottom w:val="single" w:sz="4" w:space="0" w:color="000000"/>
            </w:tcBorders>
            <w:shd w:val="clear" w:color="auto" w:fill="auto"/>
          </w:tcPr>
          <w:p w:rsidR="00DD3DE7" w:rsidRPr="000E3276" w:rsidRDefault="00DD3DE7" w:rsidP="00DD3DE7">
            <w:pPr>
              <w:snapToGrid w:val="0"/>
              <w:jc w:val="center"/>
              <w:rPr>
                <w:sz w:val="20"/>
              </w:rPr>
            </w:pPr>
            <w:r w:rsidRPr="000E3276">
              <w:rPr>
                <w:sz w:val="20"/>
              </w:rPr>
              <w:lastRenderedPageBreak/>
              <w:t>3</w:t>
            </w:r>
          </w:p>
        </w:tc>
        <w:tc>
          <w:tcPr>
            <w:tcW w:w="4381" w:type="dxa"/>
            <w:tcBorders>
              <w:top w:val="nil"/>
              <w:left w:val="single" w:sz="4" w:space="0" w:color="000000"/>
              <w:bottom w:val="single" w:sz="4" w:space="0" w:color="000000"/>
              <w:right w:val="nil"/>
            </w:tcBorders>
          </w:tcPr>
          <w:p w:rsidR="00DD3DE7" w:rsidRDefault="00DD3DE7" w:rsidP="00DD3DE7">
            <w:pPr>
              <w:pStyle w:val="Standard"/>
              <w:snapToGrid w:val="0"/>
              <w:ind w:right="23"/>
            </w:pPr>
            <w:r>
              <w:rPr>
                <w:rFonts w:eastAsia="Times New Roman" w:cs="Times New Roman"/>
                <w:sz w:val="22"/>
                <w:szCs w:val="22"/>
                <w:lang w:val="en-US"/>
              </w:rPr>
              <w:t>Skoncentrowany krem z zawarto</w:t>
            </w:r>
            <w:r>
              <w:rPr>
                <w:rFonts w:ascii="Times New Roman CE" w:eastAsia="Times New Roman CE" w:hAnsi="Times New Roman CE" w:cs="Times New Roman CE"/>
                <w:sz w:val="22"/>
                <w:szCs w:val="22"/>
                <w:lang w:val="pl-PL"/>
              </w:rPr>
              <w:t>ścią m.in. polimeru akrylowego z dodatkiem siarczanu magnezu zapewniający ochronę skóry przed działaniem płynów, moczu i kału oraz zapewniającym  nawilżanie suchej i spierzchniętej skóry przez 24 godziny (aplikacja co 3-4 epizod nietrzymania moczu/kału); bez zawartości podrażniającego chlorku sodu; skuteczność ochrony skóry; tubka o poj. 92g</w:t>
            </w:r>
          </w:p>
        </w:tc>
        <w:tc>
          <w:tcPr>
            <w:tcW w:w="1559" w:type="dxa"/>
            <w:tcBorders>
              <w:left w:val="single" w:sz="4" w:space="0" w:color="000000"/>
              <w:bottom w:val="single" w:sz="4" w:space="0" w:color="000000"/>
            </w:tcBorders>
            <w:shd w:val="clear" w:color="auto" w:fill="auto"/>
          </w:tcPr>
          <w:p w:rsidR="00DD3DE7" w:rsidRPr="000E3276" w:rsidRDefault="00DD3DE7" w:rsidP="00DD3DE7">
            <w:pPr>
              <w:snapToGrid w:val="0"/>
              <w:jc w:val="center"/>
              <w:rPr>
                <w:sz w:val="20"/>
              </w:rPr>
            </w:pPr>
          </w:p>
        </w:tc>
        <w:tc>
          <w:tcPr>
            <w:tcW w:w="1276" w:type="dxa"/>
            <w:tcBorders>
              <w:left w:val="single" w:sz="4" w:space="0" w:color="000000"/>
              <w:bottom w:val="single" w:sz="4" w:space="0" w:color="000000"/>
            </w:tcBorders>
            <w:shd w:val="clear" w:color="auto" w:fill="auto"/>
          </w:tcPr>
          <w:p w:rsidR="00DD3DE7" w:rsidRPr="006D2849" w:rsidRDefault="00DD3DE7" w:rsidP="00DD3DE7">
            <w:pPr>
              <w:pStyle w:val="Standard"/>
              <w:snapToGrid w:val="0"/>
              <w:ind w:right="23"/>
              <w:jc w:val="center"/>
            </w:pPr>
          </w:p>
          <w:p w:rsidR="00DD3DE7" w:rsidRPr="006D2849" w:rsidRDefault="00DD3DE7" w:rsidP="00DD3DE7">
            <w:pPr>
              <w:pStyle w:val="Standard"/>
              <w:snapToGrid w:val="0"/>
              <w:ind w:right="23"/>
              <w:jc w:val="center"/>
            </w:pPr>
          </w:p>
          <w:p w:rsidR="00DD3DE7" w:rsidRPr="006D2849" w:rsidRDefault="00DD3DE7" w:rsidP="00DD3DE7">
            <w:pPr>
              <w:pStyle w:val="Standard"/>
              <w:snapToGrid w:val="0"/>
              <w:ind w:right="23"/>
              <w:jc w:val="center"/>
            </w:pPr>
          </w:p>
          <w:p w:rsidR="00DD3DE7" w:rsidRDefault="00DD3DE7" w:rsidP="00DD3DE7">
            <w:pPr>
              <w:pStyle w:val="Standard"/>
              <w:snapToGrid w:val="0"/>
              <w:ind w:right="23"/>
              <w:jc w:val="center"/>
              <w:rPr>
                <w:lang w:val="en-US"/>
              </w:rPr>
            </w:pPr>
            <w:r>
              <w:rPr>
                <w:lang w:val="en-US"/>
              </w:rPr>
              <w:t>300</w:t>
            </w:r>
          </w:p>
        </w:tc>
        <w:tc>
          <w:tcPr>
            <w:tcW w:w="1134" w:type="dxa"/>
            <w:tcBorders>
              <w:left w:val="single" w:sz="4" w:space="0" w:color="000000"/>
              <w:bottom w:val="single" w:sz="4" w:space="0" w:color="000000"/>
            </w:tcBorders>
            <w:shd w:val="clear" w:color="auto" w:fill="auto"/>
          </w:tcPr>
          <w:p w:rsidR="00DD3DE7" w:rsidRPr="000E3276" w:rsidRDefault="00DD3DE7" w:rsidP="00DD3DE7">
            <w:pPr>
              <w:snapToGrid w:val="0"/>
              <w:jc w:val="center"/>
            </w:pPr>
            <w:r w:rsidRPr="000E3276">
              <w:t xml:space="preserve"> szt</w:t>
            </w:r>
          </w:p>
        </w:tc>
        <w:tc>
          <w:tcPr>
            <w:tcW w:w="1417"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181"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DD3DE7" w:rsidRPr="000E3276" w:rsidRDefault="00DD3DE7" w:rsidP="00DD3DE7">
            <w:pPr>
              <w:snapToGrid w:val="0"/>
              <w:jc w:val="center"/>
              <w:rPr>
                <w:sz w:val="20"/>
              </w:rPr>
            </w:pPr>
          </w:p>
        </w:tc>
      </w:tr>
      <w:tr w:rsidR="00DD3DE7" w:rsidRPr="000E3276" w:rsidTr="00C54829">
        <w:trPr>
          <w:trHeight w:val="441"/>
        </w:trPr>
        <w:tc>
          <w:tcPr>
            <w:tcW w:w="576" w:type="dxa"/>
            <w:tcBorders>
              <w:left w:val="single" w:sz="4" w:space="0" w:color="000000"/>
              <w:bottom w:val="single" w:sz="4" w:space="0" w:color="000000"/>
            </w:tcBorders>
            <w:shd w:val="clear" w:color="auto" w:fill="auto"/>
          </w:tcPr>
          <w:p w:rsidR="00DD3DE7" w:rsidRPr="000E3276" w:rsidRDefault="00DD3DE7" w:rsidP="00DD3DE7">
            <w:pPr>
              <w:snapToGrid w:val="0"/>
              <w:jc w:val="center"/>
              <w:rPr>
                <w:sz w:val="20"/>
              </w:rPr>
            </w:pPr>
            <w:r>
              <w:rPr>
                <w:sz w:val="20"/>
              </w:rPr>
              <w:t>4</w:t>
            </w:r>
          </w:p>
        </w:tc>
        <w:tc>
          <w:tcPr>
            <w:tcW w:w="4381" w:type="dxa"/>
            <w:tcBorders>
              <w:top w:val="nil"/>
              <w:left w:val="single" w:sz="4" w:space="0" w:color="000000"/>
              <w:bottom w:val="single" w:sz="4" w:space="0" w:color="000000"/>
              <w:right w:val="nil"/>
            </w:tcBorders>
          </w:tcPr>
          <w:p w:rsidR="00DD3DE7" w:rsidRDefault="00DD3DE7" w:rsidP="00DD3DE7">
            <w:pPr>
              <w:pStyle w:val="Standard"/>
              <w:snapToGrid w:val="0"/>
              <w:ind w:right="23"/>
            </w:pPr>
            <w:r>
              <w:t>Zestaw myjący przeznaczony do mycia i ochrony skóry całego ciała pacjenta, także w sytuacjach nietrzymania moczu i/lub kału; produkt bezzapachowy, bez parabenów, hypoalergiczny, o neutralnym pH, bez lateksu, wykonany z materiału biodegradowalnego.</w:t>
            </w:r>
          </w:p>
        </w:tc>
        <w:tc>
          <w:tcPr>
            <w:tcW w:w="1559" w:type="dxa"/>
            <w:tcBorders>
              <w:left w:val="single" w:sz="4" w:space="0" w:color="000000"/>
              <w:bottom w:val="single" w:sz="4" w:space="0" w:color="000000"/>
            </w:tcBorders>
            <w:shd w:val="clear" w:color="auto" w:fill="auto"/>
          </w:tcPr>
          <w:p w:rsidR="00DD3DE7" w:rsidRPr="000E3276" w:rsidRDefault="00DD3DE7" w:rsidP="00DD3DE7">
            <w:pPr>
              <w:snapToGrid w:val="0"/>
              <w:jc w:val="center"/>
              <w:rPr>
                <w:sz w:val="20"/>
              </w:rPr>
            </w:pPr>
          </w:p>
        </w:tc>
        <w:tc>
          <w:tcPr>
            <w:tcW w:w="1276" w:type="dxa"/>
            <w:tcBorders>
              <w:left w:val="single" w:sz="4" w:space="0" w:color="000000"/>
              <w:bottom w:val="single" w:sz="4" w:space="0" w:color="000000"/>
            </w:tcBorders>
            <w:shd w:val="clear" w:color="auto" w:fill="auto"/>
          </w:tcPr>
          <w:p w:rsidR="00DD3DE7" w:rsidRDefault="00DD3DE7" w:rsidP="00DD3DE7">
            <w:pPr>
              <w:pStyle w:val="Standard"/>
              <w:snapToGrid w:val="0"/>
              <w:ind w:right="23"/>
              <w:jc w:val="center"/>
              <w:rPr>
                <w:lang w:val="en-US"/>
              </w:rPr>
            </w:pPr>
          </w:p>
          <w:p w:rsidR="00DD3DE7" w:rsidRDefault="00DD3DE7" w:rsidP="00DD3DE7">
            <w:pPr>
              <w:pStyle w:val="Standard"/>
              <w:snapToGrid w:val="0"/>
              <w:ind w:right="23"/>
              <w:jc w:val="center"/>
              <w:rPr>
                <w:lang w:val="en-US"/>
              </w:rPr>
            </w:pPr>
          </w:p>
          <w:p w:rsidR="00DD3DE7" w:rsidRDefault="00DD3DE7" w:rsidP="00DD3DE7">
            <w:pPr>
              <w:pStyle w:val="Standard"/>
              <w:snapToGrid w:val="0"/>
              <w:ind w:right="23"/>
              <w:jc w:val="center"/>
              <w:rPr>
                <w:lang w:val="en-US"/>
              </w:rPr>
            </w:pPr>
            <w:r>
              <w:rPr>
                <w:lang w:val="en-US"/>
              </w:rPr>
              <w:t>300</w:t>
            </w:r>
          </w:p>
        </w:tc>
        <w:tc>
          <w:tcPr>
            <w:tcW w:w="1134" w:type="dxa"/>
            <w:tcBorders>
              <w:left w:val="single" w:sz="4" w:space="0" w:color="000000"/>
              <w:bottom w:val="single" w:sz="4" w:space="0" w:color="000000"/>
            </w:tcBorders>
            <w:shd w:val="clear" w:color="auto" w:fill="auto"/>
          </w:tcPr>
          <w:p w:rsidR="00DD3DE7" w:rsidRPr="000E3276" w:rsidRDefault="00DD3DE7" w:rsidP="00DD3DE7">
            <w:pPr>
              <w:snapToGrid w:val="0"/>
              <w:jc w:val="center"/>
            </w:pPr>
            <w:r>
              <w:t>op.</w:t>
            </w:r>
          </w:p>
        </w:tc>
        <w:tc>
          <w:tcPr>
            <w:tcW w:w="1417"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992"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181"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DD3DE7" w:rsidRPr="000E3276" w:rsidRDefault="00DD3DE7" w:rsidP="00DD3DE7">
            <w:pPr>
              <w:snapToGrid w:val="0"/>
              <w:jc w:val="center"/>
              <w:rPr>
                <w:sz w:val="20"/>
              </w:rPr>
            </w:pPr>
          </w:p>
        </w:tc>
      </w:tr>
      <w:tr w:rsidR="00DD3DE7" w:rsidRPr="000E3276" w:rsidTr="00C54829">
        <w:trPr>
          <w:trHeight w:val="239"/>
        </w:trPr>
        <w:tc>
          <w:tcPr>
            <w:tcW w:w="11335" w:type="dxa"/>
            <w:gridSpan w:val="7"/>
            <w:tcBorders>
              <w:top w:val="single" w:sz="4" w:space="0" w:color="000000"/>
              <w:left w:val="single" w:sz="4" w:space="0" w:color="000000"/>
              <w:bottom w:val="single" w:sz="4" w:space="0" w:color="000000"/>
            </w:tcBorders>
            <w:shd w:val="clear" w:color="auto" w:fill="auto"/>
            <w:vAlign w:val="center"/>
          </w:tcPr>
          <w:p w:rsidR="00DD3DE7" w:rsidRPr="000E3276" w:rsidRDefault="00DD3DE7" w:rsidP="00DD3DE7">
            <w:pPr>
              <w:snapToGrid w:val="0"/>
              <w:jc w:val="center"/>
              <w:rPr>
                <w:b/>
                <w:sz w:val="20"/>
              </w:rPr>
            </w:pPr>
            <w:r w:rsidRPr="000E3276">
              <w:rPr>
                <w:b/>
                <w:sz w:val="20"/>
              </w:rPr>
              <w:t>Wartość netto i brutto zamówienia ogółem:</w:t>
            </w:r>
          </w:p>
          <w:p w:rsidR="00DD3DE7" w:rsidRPr="000E3276" w:rsidRDefault="00DD3DE7" w:rsidP="00DD3DE7">
            <w:pPr>
              <w:jc w:val="center"/>
              <w:rPr>
                <w:sz w:val="20"/>
              </w:rPr>
            </w:pPr>
          </w:p>
        </w:tc>
        <w:tc>
          <w:tcPr>
            <w:tcW w:w="1181" w:type="dxa"/>
            <w:tcBorders>
              <w:top w:val="single" w:sz="4" w:space="0" w:color="000000"/>
              <w:left w:val="single" w:sz="4" w:space="0" w:color="000000"/>
              <w:bottom w:val="single" w:sz="4" w:space="0" w:color="000000"/>
            </w:tcBorders>
            <w:shd w:val="clear" w:color="auto" w:fill="auto"/>
          </w:tcPr>
          <w:p w:rsidR="00DD3DE7" w:rsidRPr="000E3276" w:rsidRDefault="00DD3DE7" w:rsidP="00DD3DE7">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DD3DE7" w:rsidRPr="000E3276" w:rsidRDefault="00DD3DE7" w:rsidP="00DD3DE7">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DE7" w:rsidRPr="000E3276" w:rsidRDefault="00DD3DE7" w:rsidP="00DD3DE7">
            <w:pPr>
              <w:snapToGrid w:val="0"/>
              <w:jc w:val="center"/>
              <w:rPr>
                <w:sz w:val="20"/>
              </w:rPr>
            </w:pPr>
          </w:p>
        </w:tc>
      </w:tr>
    </w:tbl>
    <w:p w:rsidR="00DD3DE7" w:rsidRPr="000E3276" w:rsidRDefault="00DD3DE7" w:rsidP="00DD3DE7"/>
    <w:p w:rsidR="00DD3DE7" w:rsidRPr="00DD3DE7" w:rsidRDefault="00DD3DE7" w:rsidP="00DD3DE7">
      <w:r w:rsidRPr="000E3276">
        <w:t xml:space="preserve"> Słownie wartość brutto ogółem ......................................................................................................................................................................</w:t>
      </w:r>
    </w:p>
    <w:p w:rsidR="00DD3DE7" w:rsidRPr="000E3276" w:rsidRDefault="00DD3DE7" w:rsidP="00DD3DE7">
      <w:pPr>
        <w:jc w:val="right"/>
        <w:rPr>
          <w:sz w:val="28"/>
          <w:szCs w:val="28"/>
        </w:rPr>
      </w:pPr>
    </w:p>
    <w:p w:rsidR="00DD3DE7" w:rsidRPr="000E3276" w:rsidRDefault="00DD3DE7" w:rsidP="00DD3DE7">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DD3DE7" w:rsidRPr="000E3276" w:rsidRDefault="00DD3DE7" w:rsidP="00DD3DE7">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B25E1A" w:rsidRDefault="00B25E1A" w:rsidP="00DD3DE7">
      <w:pPr>
        <w:rPr>
          <w:b/>
          <w:sz w:val="28"/>
          <w:szCs w:val="28"/>
        </w:rPr>
      </w:pPr>
    </w:p>
    <w:p w:rsidR="00BE0556" w:rsidRDefault="00BE0556" w:rsidP="00DD3DE7">
      <w:pPr>
        <w:rPr>
          <w:b/>
          <w:sz w:val="28"/>
          <w:szCs w:val="28"/>
        </w:rPr>
      </w:pPr>
    </w:p>
    <w:p w:rsidR="003541F6" w:rsidRDefault="003541F6" w:rsidP="00BE0556">
      <w:pPr>
        <w:spacing w:after="0"/>
        <w:jc w:val="right"/>
        <w:rPr>
          <w:b/>
          <w:sz w:val="28"/>
          <w:szCs w:val="28"/>
        </w:rPr>
      </w:pPr>
      <w:r>
        <w:rPr>
          <w:b/>
          <w:sz w:val="28"/>
          <w:szCs w:val="28"/>
        </w:rPr>
        <w:lastRenderedPageBreak/>
        <w:t>Załącznik Nr 2/17</w:t>
      </w:r>
    </w:p>
    <w:p w:rsidR="003541F6" w:rsidRPr="004B2DD2" w:rsidRDefault="003541F6" w:rsidP="00BE0556">
      <w:pPr>
        <w:spacing w:after="0"/>
        <w:jc w:val="right"/>
        <w:rPr>
          <w:b/>
          <w:sz w:val="28"/>
        </w:rPr>
      </w:pPr>
      <w:r>
        <w:rPr>
          <w:b/>
          <w:sz w:val="28"/>
        </w:rPr>
        <w:t>do SIWZ Nr W.Sz.Z: TZ-280-7</w:t>
      </w:r>
      <w:r w:rsidR="00DD3DE7">
        <w:rPr>
          <w:b/>
          <w:sz w:val="28"/>
        </w:rPr>
        <w:t>4</w:t>
      </w:r>
      <w:r>
        <w:rPr>
          <w:b/>
          <w:sz w:val="28"/>
        </w:rPr>
        <w:t>/18</w:t>
      </w:r>
    </w:p>
    <w:p w:rsidR="003541F6" w:rsidRPr="002B1BE7" w:rsidRDefault="003541F6" w:rsidP="003541F6">
      <w:pPr>
        <w:pStyle w:val="Nagwek3"/>
        <w:autoSpaceDN/>
        <w:spacing w:line="240" w:lineRule="auto"/>
        <w:jc w:val="center"/>
        <w:textAlignment w:val="auto"/>
      </w:pPr>
      <w:r>
        <w:rPr>
          <w:sz w:val="24"/>
        </w:rPr>
        <w:t xml:space="preserve">Specyfikacja asortymentowo-ilościowo- cenowa </w:t>
      </w:r>
      <w:r w:rsidR="00572823" w:rsidRPr="002A5B08">
        <w:rPr>
          <w:sz w:val="20"/>
          <w:szCs w:val="20"/>
        </w:rPr>
        <w:t xml:space="preserve">i </w:t>
      </w:r>
      <w:r w:rsidR="00572823" w:rsidRPr="002A5B08">
        <w:rPr>
          <w:rFonts w:eastAsia="Lucida Sans Unicode"/>
          <w:color w:val="000000"/>
          <w:sz w:val="20"/>
          <w:szCs w:val="20"/>
          <w:lang w:bidi="en-US"/>
        </w:rPr>
        <w:t>standardy jakościowe odnoszące się     do wszystkich istotnych cech przedmiotu zamówienia</w:t>
      </w:r>
      <w:r w:rsidR="00572823" w:rsidRPr="002A5B08">
        <w:rPr>
          <w:sz w:val="20"/>
          <w:szCs w:val="20"/>
        </w:rPr>
        <w:t xml:space="preserve"> </w:t>
      </w:r>
      <w:r>
        <w:rPr>
          <w:sz w:val="24"/>
        </w:rPr>
        <w:t>– Zadanie Nr 17</w:t>
      </w:r>
    </w:p>
    <w:tbl>
      <w:tblPr>
        <w:tblW w:w="15167" w:type="dxa"/>
        <w:tblInd w:w="-182" w:type="dxa"/>
        <w:tblLayout w:type="fixed"/>
        <w:tblLook w:val="0000" w:firstRow="0" w:lastRow="0" w:firstColumn="0" w:lastColumn="0" w:noHBand="0" w:noVBand="0"/>
      </w:tblPr>
      <w:tblGrid>
        <w:gridCol w:w="564"/>
        <w:gridCol w:w="3866"/>
        <w:gridCol w:w="1843"/>
        <w:gridCol w:w="1275"/>
        <w:gridCol w:w="1134"/>
        <w:gridCol w:w="1326"/>
        <w:gridCol w:w="936"/>
        <w:gridCol w:w="1560"/>
        <w:gridCol w:w="1032"/>
        <w:gridCol w:w="1631"/>
      </w:tblGrid>
      <w:tr w:rsidR="00BE0556" w:rsidRPr="000E3276" w:rsidTr="00BE0556">
        <w:trPr>
          <w:trHeight w:val="897"/>
        </w:trPr>
        <w:tc>
          <w:tcPr>
            <w:tcW w:w="564" w:type="dxa"/>
            <w:tcBorders>
              <w:top w:val="single" w:sz="4" w:space="0" w:color="000000"/>
              <w:left w:val="single" w:sz="4" w:space="0" w:color="000000"/>
              <w:bottom w:val="single" w:sz="4" w:space="0" w:color="000000"/>
            </w:tcBorders>
            <w:shd w:val="clear" w:color="auto" w:fill="auto"/>
          </w:tcPr>
          <w:p w:rsidR="00BE0556" w:rsidRPr="000E3276" w:rsidRDefault="00BE0556" w:rsidP="00BE0556">
            <w:pPr>
              <w:snapToGrid w:val="0"/>
              <w:rPr>
                <w:b/>
                <w:sz w:val="20"/>
              </w:rPr>
            </w:pPr>
            <w:r w:rsidRPr="000E3276">
              <w:rPr>
                <w:b/>
                <w:sz w:val="20"/>
              </w:rPr>
              <w:t>Lp.</w:t>
            </w:r>
          </w:p>
        </w:tc>
        <w:tc>
          <w:tcPr>
            <w:tcW w:w="3866" w:type="dxa"/>
            <w:tcBorders>
              <w:top w:val="single" w:sz="4" w:space="0" w:color="000000"/>
              <w:left w:val="single" w:sz="4" w:space="0" w:color="000000"/>
              <w:bottom w:val="single" w:sz="4" w:space="0" w:color="000000"/>
            </w:tcBorders>
            <w:shd w:val="clear" w:color="auto" w:fill="auto"/>
          </w:tcPr>
          <w:p w:rsidR="00BE0556" w:rsidRPr="000E3276" w:rsidRDefault="00BE0556" w:rsidP="00BE0556">
            <w:pPr>
              <w:snapToGrid w:val="0"/>
              <w:jc w:val="center"/>
              <w:rPr>
                <w:b/>
                <w:sz w:val="20"/>
              </w:rPr>
            </w:pPr>
            <w:r w:rsidRPr="000E3276">
              <w:rPr>
                <w:b/>
                <w:sz w:val="20"/>
              </w:rPr>
              <w:t>Przedmiot zamówienia</w:t>
            </w:r>
          </w:p>
        </w:tc>
        <w:tc>
          <w:tcPr>
            <w:tcW w:w="1843" w:type="dxa"/>
            <w:tcBorders>
              <w:top w:val="single" w:sz="4" w:space="0" w:color="000000"/>
              <w:left w:val="single" w:sz="4" w:space="0" w:color="000000"/>
              <w:bottom w:val="single" w:sz="4" w:space="0" w:color="000000"/>
            </w:tcBorders>
            <w:shd w:val="clear" w:color="auto" w:fill="auto"/>
          </w:tcPr>
          <w:p w:rsidR="00BE0556" w:rsidRDefault="00BE0556" w:rsidP="00BE0556">
            <w:pPr>
              <w:snapToGrid w:val="0"/>
              <w:spacing w:after="0"/>
              <w:rPr>
                <w:b/>
                <w:sz w:val="20"/>
              </w:rPr>
            </w:pPr>
            <w:r>
              <w:rPr>
                <w:b/>
                <w:sz w:val="20"/>
              </w:rPr>
              <w:t xml:space="preserve">  </w:t>
            </w:r>
            <w:r w:rsidRPr="000E3276">
              <w:rPr>
                <w:b/>
                <w:sz w:val="20"/>
              </w:rPr>
              <w:t xml:space="preserve">Nazwa </w:t>
            </w:r>
            <w:r>
              <w:rPr>
                <w:b/>
                <w:sz w:val="20"/>
              </w:rPr>
              <w:t>producenta/</w:t>
            </w:r>
          </w:p>
          <w:p w:rsidR="00BE0556" w:rsidRDefault="00BE0556" w:rsidP="00BE0556">
            <w:pPr>
              <w:snapToGrid w:val="0"/>
              <w:spacing w:after="0"/>
              <w:jc w:val="center"/>
              <w:rPr>
                <w:b/>
                <w:sz w:val="20"/>
              </w:rPr>
            </w:pPr>
            <w:r>
              <w:rPr>
                <w:b/>
                <w:sz w:val="20"/>
              </w:rPr>
              <w:t xml:space="preserve">nazwa handlowa </w:t>
            </w:r>
            <w:r w:rsidRPr="000E3276">
              <w:rPr>
                <w:b/>
                <w:sz w:val="20"/>
              </w:rPr>
              <w:t xml:space="preserve">/ </w:t>
            </w:r>
          </w:p>
          <w:p w:rsidR="00BE0556" w:rsidRPr="000E3276" w:rsidRDefault="00BE0556" w:rsidP="00BE0556">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275" w:type="dxa"/>
            <w:tcBorders>
              <w:top w:val="single" w:sz="4" w:space="0" w:color="000000"/>
              <w:left w:val="single" w:sz="4" w:space="0" w:color="000000"/>
              <w:bottom w:val="single" w:sz="4" w:space="0" w:color="000000"/>
            </w:tcBorders>
            <w:shd w:val="clear" w:color="auto" w:fill="auto"/>
          </w:tcPr>
          <w:p w:rsidR="00BE0556" w:rsidRPr="000E3276" w:rsidRDefault="00BE0556" w:rsidP="00BE0556">
            <w:pPr>
              <w:snapToGrid w:val="0"/>
              <w:spacing w:after="0"/>
              <w:jc w:val="center"/>
              <w:rPr>
                <w:b/>
                <w:sz w:val="20"/>
              </w:rPr>
            </w:pPr>
            <w:r>
              <w:rPr>
                <w:b/>
                <w:sz w:val="20"/>
              </w:rPr>
              <w:t>Szacunkowa</w:t>
            </w:r>
            <w:r w:rsidRPr="000E3276">
              <w:rPr>
                <w:b/>
                <w:sz w:val="20"/>
              </w:rPr>
              <w:t xml:space="preserve"> ilość zamawiana </w:t>
            </w:r>
          </w:p>
          <w:p w:rsidR="00BE0556" w:rsidRPr="000E3276" w:rsidRDefault="00BE0556" w:rsidP="00BE0556">
            <w:pPr>
              <w:snapToGrid w:val="0"/>
              <w:spacing w:after="0"/>
              <w:jc w:val="center"/>
              <w:rPr>
                <w:b/>
                <w:sz w:val="20"/>
              </w:rPr>
            </w:pPr>
            <w:r w:rsidRPr="000E3276">
              <w:rPr>
                <w:b/>
                <w:sz w:val="20"/>
              </w:rPr>
              <w:t xml:space="preserve">w skali </w:t>
            </w:r>
          </w:p>
          <w:p w:rsidR="00BE0556" w:rsidRPr="000E3276" w:rsidRDefault="00BE0556" w:rsidP="00BE0556">
            <w:pPr>
              <w:snapToGrid w:val="0"/>
              <w:spacing w:after="0"/>
              <w:jc w:val="center"/>
              <w:rPr>
                <w:b/>
                <w:sz w:val="20"/>
              </w:rPr>
            </w:pPr>
            <w:r w:rsidRPr="000E3276">
              <w:rPr>
                <w:b/>
                <w:sz w:val="20"/>
              </w:rPr>
              <w:t>12 miesięcy</w:t>
            </w:r>
          </w:p>
        </w:tc>
        <w:tc>
          <w:tcPr>
            <w:tcW w:w="1134" w:type="dxa"/>
            <w:tcBorders>
              <w:top w:val="single" w:sz="4" w:space="0" w:color="000000"/>
              <w:left w:val="single" w:sz="4" w:space="0" w:color="000000"/>
              <w:bottom w:val="single" w:sz="4" w:space="0" w:color="000000"/>
            </w:tcBorders>
            <w:shd w:val="clear" w:color="auto" w:fill="auto"/>
          </w:tcPr>
          <w:p w:rsidR="00BE0556" w:rsidRPr="000E3276" w:rsidRDefault="00BE0556" w:rsidP="00BE0556">
            <w:pPr>
              <w:snapToGrid w:val="0"/>
              <w:jc w:val="center"/>
              <w:rPr>
                <w:b/>
                <w:sz w:val="20"/>
              </w:rPr>
            </w:pPr>
            <w:r w:rsidRPr="000E3276">
              <w:rPr>
                <w:b/>
                <w:sz w:val="20"/>
              </w:rPr>
              <w:t>Jednostka miary</w:t>
            </w:r>
          </w:p>
        </w:tc>
        <w:tc>
          <w:tcPr>
            <w:tcW w:w="1326" w:type="dxa"/>
            <w:tcBorders>
              <w:top w:val="single" w:sz="4" w:space="0" w:color="000000"/>
              <w:left w:val="single" w:sz="4" w:space="0" w:color="000000"/>
              <w:bottom w:val="single" w:sz="4" w:space="0" w:color="000000"/>
            </w:tcBorders>
            <w:shd w:val="clear" w:color="auto" w:fill="auto"/>
          </w:tcPr>
          <w:p w:rsidR="00BE0556" w:rsidRPr="000E3276" w:rsidRDefault="00BE0556" w:rsidP="00BE0556">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BE0556" w:rsidRPr="000E3276" w:rsidRDefault="00BE0556" w:rsidP="00BE0556">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BE0556" w:rsidRPr="000E3276" w:rsidRDefault="00BE0556" w:rsidP="00BE0556">
            <w:pPr>
              <w:snapToGrid w:val="0"/>
              <w:jc w:val="center"/>
              <w:rPr>
                <w:b/>
                <w:sz w:val="20"/>
              </w:rPr>
            </w:pPr>
            <w:r w:rsidRPr="000E3276">
              <w:rPr>
                <w:b/>
                <w:sz w:val="20"/>
              </w:rPr>
              <w:t xml:space="preserve">Wartość netto </w:t>
            </w:r>
          </w:p>
          <w:p w:rsidR="00BE0556" w:rsidRPr="000E3276" w:rsidRDefault="00BE0556" w:rsidP="00BE0556">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BE0556" w:rsidRPr="000E3276" w:rsidRDefault="00BE0556" w:rsidP="00BE0556">
            <w:pPr>
              <w:snapToGrid w:val="0"/>
              <w:jc w:val="center"/>
              <w:rPr>
                <w:b/>
                <w:sz w:val="20"/>
              </w:rPr>
            </w:pPr>
            <w:r w:rsidRPr="000E3276">
              <w:rPr>
                <w:b/>
                <w:sz w:val="20"/>
              </w:rPr>
              <w:t xml:space="preserve">Wartość </w:t>
            </w:r>
          </w:p>
          <w:p w:rsidR="00BE0556" w:rsidRPr="000E3276" w:rsidRDefault="00BE0556" w:rsidP="00BE0556">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BE0556" w:rsidRPr="000E3276" w:rsidRDefault="00BE0556" w:rsidP="00BE0556">
            <w:pPr>
              <w:snapToGrid w:val="0"/>
              <w:jc w:val="center"/>
              <w:rPr>
                <w:b/>
                <w:sz w:val="20"/>
              </w:rPr>
            </w:pPr>
            <w:r w:rsidRPr="000E3276">
              <w:rPr>
                <w:b/>
                <w:sz w:val="20"/>
              </w:rPr>
              <w:t xml:space="preserve">Wartość brutto ogółem </w:t>
            </w:r>
          </w:p>
        </w:tc>
      </w:tr>
      <w:tr w:rsidR="00555C95" w:rsidRPr="000E3276" w:rsidTr="00BE0556">
        <w:trPr>
          <w:trHeight w:val="441"/>
        </w:trPr>
        <w:tc>
          <w:tcPr>
            <w:tcW w:w="564"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sidRPr="000E3276">
              <w:rPr>
                <w:sz w:val="20"/>
              </w:rPr>
              <w:t>1.</w:t>
            </w:r>
          </w:p>
        </w:tc>
        <w:tc>
          <w:tcPr>
            <w:tcW w:w="3866" w:type="dxa"/>
            <w:tcBorders>
              <w:top w:val="single" w:sz="4" w:space="0" w:color="000000"/>
              <w:left w:val="single" w:sz="4" w:space="0" w:color="000000"/>
              <w:bottom w:val="single" w:sz="4" w:space="0" w:color="000000"/>
              <w:right w:val="nil"/>
            </w:tcBorders>
          </w:tcPr>
          <w:p w:rsidR="00555C95" w:rsidRPr="00555C95" w:rsidRDefault="00555C95" w:rsidP="00555C95">
            <w:pPr>
              <w:pStyle w:val="Standard"/>
              <w:snapToGrid w:val="0"/>
              <w:ind w:right="23"/>
              <w:rPr>
                <w:sz w:val="22"/>
                <w:szCs w:val="22"/>
                <w:lang w:val="pl-PL"/>
              </w:rPr>
            </w:pPr>
            <w:r w:rsidRPr="00555C95">
              <w:rPr>
                <w:sz w:val="22"/>
                <w:szCs w:val="22"/>
                <w:lang w:val="pl-PL"/>
              </w:rPr>
              <w:t>Tamponada zbudowana z oksycelulozowej, porowatej o mniejszej gęstości gąbki, nasączona substancją ułatwiającą agregację trombocytów , ze sznurkiem ułatwiającym usunięcie opatrunku z nosa; jałowy opatrunek – rozmiar: dł. 8cm x szer. 1,5cm x wys. 2,0cm, pakowane pojedynczo po 10 szt. w opakowaniu.</w:t>
            </w:r>
          </w:p>
        </w:tc>
        <w:tc>
          <w:tcPr>
            <w:tcW w:w="1843"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rPr>
                <w:sz w:val="20"/>
              </w:rPr>
            </w:pPr>
          </w:p>
        </w:tc>
        <w:tc>
          <w:tcPr>
            <w:tcW w:w="1275"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Pr>
                <w:sz w:val="20"/>
              </w:rPr>
              <w:t>15</w:t>
            </w:r>
          </w:p>
        </w:tc>
        <w:tc>
          <w:tcPr>
            <w:tcW w:w="1134"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pPr>
            <w:r w:rsidRPr="000E3276">
              <w:t xml:space="preserve"> </w:t>
            </w:r>
            <w:r>
              <w:t>op.</w:t>
            </w:r>
          </w:p>
        </w:tc>
        <w:tc>
          <w:tcPr>
            <w:tcW w:w="1326"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C95" w:rsidRPr="000E3276" w:rsidRDefault="00555C95" w:rsidP="00555C95">
            <w:pPr>
              <w:snapToGrid w:val="0"/>
              <w:jc w:val="center"/>
              <w:rPr>
                <w:sz w:val="20"/>
              </w:rPr>
            </w:pPr>
          </w:p>
        </w:tc>
      </w:tr>
      <w:tr w:rsidR="00555C95" w:rsidRPr="000E3276" w:rsidTr="00BE0556">
        <w:trPr>
          <w:trHeight w:val="441"/>
        </w:trPr>
        <w:tc>
          <w:tcPr>
            <w:tcW w:w="564"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sidRPr="000E3276">
              <w:rPr>
                <w:sz w:val="20"/>
              </w:rPr>
              <w:t>2</w:t>
            </w:r>
          </w:p>
        </w:tc>
        <w:tc>
          <w:tcPr>
            <w:tcW w:w="3866" w:type="dxa"/>
            <w:tcBorders>
              <w:top w:val="single" w:sz="4" w:space="0" w:color="000000"/>
              <w:left w:val="single" w:sz="4" w:space="0" w:color="000000"/>
              <w:bottom w:val="single" w:sz="4" w:space="0" w:color="000000"/>
              <w:right w:val="nil"/>
            </w:tcBorders>
          </w:tcPr>
          <w:p w:rsidR="00555C95" w:rsidRPr="00555C95" w:rsidRDefault="00555C95" w:rsidP="00555C95">
            <w:pPr>
              <w:pStyle w:val="Standard"/>
              <w:snapToGrid w:val="0"/>
              <w:ind w:right="23"/>
              <w:rPr>
                <w:sz w:val="22"/>
                <w:szCs w:val="22"/>
                <w:lang w:val="pl-PL"/>
              </w:rPr>
            </w:pPr>
            <w:r w:rsidRPr="00555C95">
              <w:rPr>
                <w:sz w:val="22"/>
                <w:szCs w:val="22"/>
                <w:lang w:val="pl-PL"/>
              </w:rPr>
              <w:t>Tamponada zbudowana z oksycelulozowej, porowatej o mniejszej gęstości gąbki, nasączona substancją ułatwiającą agregację trombocytów , ze sznurkiem ułatwiającym usunięcie opatrunku z nosa; jałowy opatrunek – rozmiar: dł. 7,7cm x szer. 1,5cm x wys. 3,3cm, pakowane pojedynczo po 10 szt. w opakowaniu.</w:t>
            </w:r>
          </w:p>
        </w:tc>
        <w:tc>
          <w:tcPr>
            <w:tcW w:w="1843"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p>
        </w:tc>
        <w:tc>
          <w:tcPr>
            <w:tcW w:w="1275"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Pr>
                <w:sz w:val="20"/>
              </w:rPr>
              <w:t>1</w:t>
            </w:r>
            <w:r w:rsidRPr="000E3276">
              <w:rPr>
                <w:sz w:val="20"/>
              </w:rPr>
              <w:t>0</w:t>
            </w:r>
          </w:p>
        </w:tc>
        <w:tc>
          <w:tcPr>
            <w:tcW w:w="1134" w:type="dxa"/>
            <w:tcBorders>
              <w:left w:val="single" w:sz="4" w:space="0" w:color="000000"/>
              <w:bottom w:val="single" w:sz="4" w:space="0" w:color="000000"/>
            </w:tcBorders>
            <w:shd w:val="clear" w:color="auto" w:fill="auto"/>
          </w:tcPr>
          <w:p w:rsidR="00555C95" w:rsidRPr="000E3276" w:rsidRDefault="00555C95" w:rsidP="00555C95">
            <w:pPr>
              <w:snapToGrid w:val="0"/>
              <w:jc w:val="center"/>
            </w:pPr>
            <w:r w:rsidRPr="000E3276">
              <w:t xml:space="preserve"> </w:t>
            </w:r>
            <w:r>
              <w:t>op.</w:t>
            </w:r>
          </w:p>
        </w:tc>
        <w:tc>
          <w:tcPr>
            <w:tcW w:w="1326"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555C95" w:rsidRPr="000E3276" w:rsidRDefault="00555C95" w:rsidP="00555C95">
            <w:pPr>
              <w:snapToGrid w:val="0"/>
              <w:jc w:val="center"/>
              <w:rPr>
                <w:sz w:val="20"/>
              </w:rPr>
            </w:pPr>
          </w:p>
        </w:tc>
      </w:tr>
      <w:tr w:rsidR="00555C95" w:rsidRPr="000E3276" w:rsidTr="00BE0556">
        <w:trPr>
          <w:trHeight w:val="441"/>
        </w:trPr>
        <w:tc>
          <w:tcPr>
            <w:tcW w:w="564"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sidRPr="000E3276">
              <w:rPr>
                <w:sz w:val="20"/>
              </w:rPr>
              <w:t>3</w:t>
            </w:r>
          </w:p>
        </w:tc>
        <w:tc>
          <w:tcPr>
            <w:tcW w:w="3866" w:type="dxa"/>
            <w:tcBorders>
              <w:top w:val="single" w:sz="4" w:space="0" w:color="000000"/>
              <w:left w:val="single" w:sz="4" w:space="0" w:color="000000"/>
              <w:bottom w:val="single" w:sz="4" w:space="0" w:color="000000"/>
              <w:right w:val="nil"/>
            </w:tcBorders>
          </w:tcPr>
          <w:p w:rsidR="00555C95" w:rsidRPr="00555C95" w:rsidRDefault="00555C95" w:rsidP="00555C95">
            <w:pPr>
              <w:pStyle w:val="Standard"/>
              <w:snapToGrid w:val="0"/>
              <w:ind w:right="23"/>
              <w:rPr>
                <w:sz w:val="22"/>
                <w:szCs w:val="22"/>
                <w:lang w:val="pl-PL"/>
              </w:rPr>
            </w:pPr>
            <w:r w:rsidRPr="00555C95">
              <w:rPr>
                <w:sz w:val="22"/>
                <w:szCs w:val="22"/>
                <w:lang w:val="pl-PL"/>
              </w:rPr>
              <w:t xml:space="preserve">Tamponada zbudowana z oksycelulozowej, porowatej o mniejszej gęstości gąbki, nasączona substancją ułatwiającą agregację trombocytów , ze </w:t>
            </w:r>
            <w:r w:rsidRPr="00555C95">
              <w:rPr>
                <w:sz w:val="22"/>
                <w:szCs w:val="22"/>
                <w:lang w:val="pl-PL"/>
              </w:rPr>
              <w:lastRenderedPageBreak/>
              <w:t>sznurkiem ułatwiającym usunięcie opatrunku z nosa; jałowy opatrunek – rozmiar: dł. 4,5cm x szer. 1,5cm x wys. 2,0cm, pakowane pojedynczo po 10 szt. w opakowaniu.</w:t>
            </w:r>
          </w:p>
        </w:tc>
        <w:tc>
          <w:tcPr>
            <w:tcW w:w="1843"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p>
        </w:tc>
        <w:tc>
          <w:tcPr>
            <w:tcW w:w="1275"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Pr>
                <w:sz w:val="20"/>
              </w:rPr>
              <w:t>5</w:t>
            </w:r>
          </w:p>
        </w:tc>
        <w:tc>
          <w:tcPr>
            <w:tcW w:w="1134" w:type="dxa"/>
            <w:tcBorders>
              <w:left w:val="single" w:sz="4" w:space="0" w:color="000000"/>
              <w:bottom w:val="single" w:sz="4" w:space="0" w:color="000000"/>
            </w:tcBorders>
            <w:shd w:val="clear" w:color="auto" w:fill="auto"/>
          </w:tcPr>
          <w:p w:rsidR="00555C95" w:rsidRPr="000E3276" w:rsidRDefault="00555C95" w:rsidP="00555C95">
            <w:pPr>
              <w:snapToGrid w:val="0"/>
              <w:jc w:val="center"/>
            </w:pPr>
            <w:r w:rsidRPr="000E3276">
              <w:t xml:space="preserve"> </w:t>
            </w:r>
            <w:r>
              <w:t>op.</w:t>
            </w:r>
          </w:p>
        </w:tc>
        <w:tc>
          <w:tcPr>
            <w:tcW w:w="1326"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555C95" w:rsidRPr="000E3276" w:rsidRDefault="00555C95" w:rsidP="00555C95">
            <w:pPr>
              <w:snapToGrid w:val="0"/>
              <w:jc w:val="center"/>
              <w:rPr>
                <w:sz w:val="20"/>
              </w:rPr>
            </w:pPr>
          </w:p>
        </w:tc>
      </w:tr>
      <w:tr w:rsidR="00555C95" w:rsidRPr="000E3276" w:rsidTr="00BE0556">
        <w:trPr>
          <w:trHeight w:val="441"/>
        </w:trPr>
        <w:tc>
          <w:tcPr>
            <w:tcW w:w="564"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Pr>
                <w:sz w:val="20"/>
              </w:rPr>
              <w:t>4</w:t>
            </w:r>
          </w:p>
        </w:tc>
        <w:tc>
          <w:tcPr>
            <w:tcW w:w="3866" w:type="dxa"/>
            <w:tcBorders>
              <w:top w:val="single" w:sz="4" w:space="0" w:color="000000"/>
              <w:left w:val="single" w:sz="4" w:space="0" w:color="000000"/>
              <w:bottom w:val="single" w:sz="4" w:space="0" w:color="000000"/>
              <w:right w:val="nil"/>
            </w:tcBorders>
          </w:tcPr>
          <w:p w:rsidR="00555C95" w:rsidRPr="00555C95" w:rsidRDefault="00555C95" w:rsidP="00555C95">
            <w:pPr>
              <w:pStyle w:val="Standard"/>
              <w:snapToGrid w:val="0"/>
              <w:ind w:right="23"/>
              <w:rPr>
                <w:sz w:val="22"/>
                <w:szCs w:val="22"/>
                <w:lang w:val="pl-PL"/>
              </w:rPr>
            </w:pPr>
            <w:r w:rsidRPr="00555C95">
              <w:rPr>
                <w:sz w:val="22"/>
                <w:szCs w:val="22"/>
                <w:lang w:val="pl-PL"/>
              </w:rPr>
              <w:t>Tamponada zbudowana z oksycelulozowej, porowatej o mniejszej gęstości gąbki, nasączona substancją ułatwiającą agregację trombocytów , ze sznurkiem ułatwiającym usunięcie opatrunku z nosa; jałowy opatrunek – rozmiar: dł. 10cm x szer. 1,5cm x wys. 2,5cm, pakowane pojedynczo po 10 szt. w opakowaniu.</w:t>
            </w:r>
          </w:p>
        </w:tc>
        <w:tc>
          <w:tcPr>
            <w:tcW w:w="1843"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p>
        </w:tc>
        <w:tc>
          <w:tcPr>
            <w:tcW w:w="1275" w:type="dxa"/>
            <w:tcBorders>
              <w:left w:val="single" w:sz="4" w:space="0" w:color="000000"/>
              <w:bottom w:val="single" w:sz="4" w:space="0" w:color="000000"/>
            </w:tcBorders>
            <w:shd w:val="clear" w:color="auto" w:fill="auto"/>
          </w:tcPr>
          <w:p w:rsidR="00555C95" w:rsidRDefault="00555C95" w:rsidP="00555C95">
            <w:pPr>
              <w:snapToGrid w:val="0"/>
              <w:jc w:val="center"/>
              <w:rPr>
                <w:sz w:val="20"/>
              </w:rPr>
            </w:pPr>
            <w:r>
              <w:rPr>
                <w:sz w:val="20"/>
              </w:rPr>
              <w:t>15</w:t>
            </w:r>
          </w:p>
        </w:tc>
        <w:tc>
          <w:tcPr>
            <w:tcW w:w="1134" w:type="dxa"/>
            <w:tcBorders>
              <w:left w:val="single" w:sz="4" w:space="0" w:color="000000"/>
              <w:bottom w:val="single" w:sz="4" w:space="0" w:color="000000"/>
            </w:tcBorders>
            <w:shd w:val="clear" w:color="auto" w:fill="auto"/>
          </w:tcPr>
          <w:p w:rsidR="00555C95" w:rsidRPr="000E3276" w:rsidRDefault="00555C95" w:rsidP="00555C95">
            <w:pPr>
              <w:snapToGrid w:val="0"/>
              <w:jc w:val="center"/>
            </w:pPr>
            <w:r>
              <w:t>op.</w:t>
            </w:r>
          </w:p>
        </w:tc>
        <w:tc>
          <w:tcPr>
            <w:tcW w:w="1326"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555C95" w:rsidRPr="000E3276" w:rsidRDefault="00555C95" w:rsidP="00555C95">
            <w:pPr>
              <w:snapToGrid w:val="0"/>
              <w:jc w:val="center"/>
              <w:rPr>
                <w:sz w:val="20"/>
              </w:rPr>
            </w:pPr>
          </w:p>
        </w:tc>
      </w:tr>
      <w:tr w:rsidR="00555C95" w:rsidRPr="000E3276" w:rsidTr="00BE0556">
        <w:trPr>
          <w:trHeight w:val="441"/>
        </w:trPr>
        <w:tc>
          <w:tcPr>
            <w:tcW w:w="564"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Pr>
                <w:sz w:val="20"/>
              </w:rPr>
              <w:t>5</w:t>
            </w:r>
          </w:p>
        </w:tc>
        <w:tc>
          <w:tcPr>
            <w:tcW w:w="3866" w:type="dxa"/>
            <w:tcBorders>
              <w:top w:val="single" w:sz="4" w:space="0" w:color="000000"/>
              <w:left w:val="single" w:sz="4" w:space="0" w:color="000000"/>
              <w:bottom w:val="single" w:sz="4" w:space="0" w:color="000000"/>
              <w:right w:val="nil"/>
            </w:tcBorders>
          </w:tcPr>
          <w:p w:rsidR="00555C95" w:rsidRPr="00555C95" w:rsidRDefault="00555C95" w:rsidP="00555C95">
            <w:pPr>
              <w:pStyle w:val="Standard"/>
              <w:snapToGrid w:val="0"/>
              <w:ind w:right="23"/>
              <w:rPr>
                <w:sz w:val="22"/>
                <w:szCs w:val="22"/>
                <w:lang w:val="pl-PL"/>
              </w:rPr>
            </w:pPr>
            <w:r w:rsidRPr="00555C95">
              <w:rPr>
                <w:sz w:val="22"/>
                <w:szCs w:val="22"/>
                <w:lang w:val="pl-PL"/>
              </w:rPr>
              <w:t>Tamponada zbudowana z oksycelulozowej, porowatej o mniejszej gęstości gąbki, nasączona substancją ułatwiającą agregację trombocytów , ze sznurkiem ułatwiającym usunięcie opatrunku z nosa; jałowy opatrunek – rozmiar: dł. 7,7cm x szer. 1cm x wys. 3,3cm, pakowane pojedynczo po 10 szt. w opakowaniu.</w:t>
            </w:r>
          </w:p>
        </w:tc>
        <w:tc>
          <w:tcPr>
            <w:tcW w:w="1843" w:type="dxa"/>
            <w:tcBorders>
              <w:left w:val="single" w:sz="4" w:space="0" w:color="000000"/>
              <w:bottom w:val="single" w:sz="4" w:space="0" w:color="000000"/>
            </w:tcBorders>
            <w:shd w:val="clear" w:color="auto" w:fill="auto"/>
          </w:tcPr>
          <w:p w:rsidR="00555C95" w:rsidRPr="000E3276" w:rsidRDefault="00555C95" w:rsidP="00555C95">
            <w:pPr>
              <w:snapToGrid w:val="0"/>
              <w:jc w:val="center"/>
              <w:rPr>
                <w:sz w:val="20"/>
              </w:rPr>
            </w:pPr>
          </w:p>
        </w:tc>
        <w:tc>
          <w:tcPr>
            <w:tcW w:w="1275" w:type="dxa"/>
            <w:tcBorders>
              <w:left w:val="single" w:sz="4" w:space="0" w:color="000000"/>
              <w:bottom w:val="single" w:sz="4" w:space="0" w:color="000000"/>
            </w:tcBorders>
            <w:shd w:val="clear" w:color="auto" w:fill="auto"/>
          </w:tcPr>
          <w:p w:rsidR="00555C95" w:rsidRDefault="00555C95" w:rsidP="00555C95">
            <w:pPr>
              <w:snapToGrid w:val="0"/>
              <w:jc w:val="center"/>
              <w:rPr>
                <w:sz w:val="20"/>
              </w:rPr>
            </w:pPr>
            <w:r>
              <w:rPr>
                <w:sz w:val="20"/>
              </w:rPr>
              <w:t>10</w:t>
            </w:r>
          </w:p>
        </w:tc>
        <w:tc>
          <w:tcPr>
            <w:tcW w:w="1134" w:type="dxa"/>
            <w:tcBorders>
              <w:left w:val="single" w:sz="4" w:space="0" w:color="000000"/>
              <w:bottom w:val="single" w:sz="4" w:space="0" w:color="000000"/>
            </w:tcBorders>
            <w:shd w:val="clear" w:color="auto" w:fill="auto"/>
          </w:tcPr>
          <w:p w:rsidR="00555C95" w:rsidRPr="000E3276" w:rsidRDefault="00555C95" w:rsidP="00555C95">
            <w:pPr>
              <w:snapToGrid w:val="0"/>
              <w:jc w:val="center"/>
            </w:pPr>
            <w:r>
              <w:t>op.</w:t>
            </w:r>
          </w:p>
        </w:tc>
        <w:tc>
          <w:tcPr>
            <w:tcW w:w="1326"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555C95" w:rsidRPr="000E3276" w:rsidRDefault="00555C95" w:rsidP="00555C95">
            <w:pPr>
              <w:snapToGrid w:val="0"/>
              <w:jc w:val="center"/>
              <w:rPr>
                <w:sz w:val="20"/>
              </w:rPr>
            </w:pPr>
          </w:p>
        </w:tc>
      </w:tr>
      <w:tr w:rsidR="00555C95" w:rsidRPr="000E3276" w:rsidTr="00555C95">
        <w:trPr>
          <w:trHeight w:val="239"/>
        </w:trPr>
        <w:tc>
          <w:tcPr>
            <w:tcW w:w="10944" w:type="dxa"/>
            <w:gridSpan w:val="7"/>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b/>
                <w:sz w:val="20"/>
              </w:rPr>
            </w:pPr>
            <w:r w:rsidRPr="000E3276">
              <w:rPr>
                <w:b/>
                <w:sz w:val="20"/>
              </w:rPr>
              <w:t>Wartość netto i brutto zamówienia ogółem:</w:t>
            </w:r>
          </w:p>
          <w:p w:rsidR="00555C95" w:rsidRPr="000E3276" w:rsidRDefault="00555C95" w:rsidP="00555C95">
            <w:pPr>
              <w:jc w:val="center"/>
              <w:rPr>
                <w:sz w:val="20"/>
              </w:rPr>
            </w:pPr>
          </w:p>
        </w:tc>
        <w:tc>
          <w:tcPr>
            <w:tcW w:w="1560"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C95" w:rsidRPr="000E3276" w:rsidRDefault="00555C95" w:rsidP="00555C95">
            <w:pPr>
              <w:snapToGrid w:val="0"/>
              <w:jc w:val="center"/>
              <w:rPr>
                <w:sz w:val="20"/>
              </w:rPr>
            </w:pPr>
          </w:p>
        </w:tc>
      </w:tr>
    </w:tbl>
    <w:p w:rsidR="00DD3DE7" w:rsidRPr="000E3276" w:rsidRDefault="00DD3DE7" w:rsidP="00DD3DE7"/>
    <w:p w:rsidR="00DD3DE7" w:rsidRPr="00555C95" w:rsidRDefault="00DD3DE7" w:rsidP="00555C95">
      <w:r w:rsidRPr="000E3276">
        <w:t xml:space="preserve">   Słownie wartość brutto ogółem ............................................................................................................................................</w:t>
      </w:r>
      <w:r>
        <w:t>............................</w:t>
      </w:r>
    </w:p>
    <w:p w:rsidR="00DD3DE7" w:rsidRPr="000E3276" w:rsidRDefault="00DD3DE7" w:rsidP="00555C95">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555C95" w:rsidRPr="00DF745D" w:rsidRDefault="00DD3DE7" w:rsidP="00555C95">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BD7AB4" w:rsidRDefault="00BD7AB4" w:rsidP="00555C95">
      <w:pPr>
        <w:spacing w:after="0" w:line="240" w:lineRule="auto"/>
        <w:jc w:val="right"/>
        <w:rPr>
          <w:b/>
          <w:sz w:val="28"/>
          <w:szCs w:val="28"/>
        </w:rPr>
      </w:pPr>
      <w:r>
        <w:rPr>
          <w:b/>
          <w:sz w:val="28"/>
          <w:szCs w:val="28"/>
        </w:rPr>
        <w:lastRenderedPageBreak/>
        <w:t>Załącznik Nr 2/18</w:t>
      </w:r>
    </w:p>
    <w:p w:rsidR="00BD7AB4" w:rsidRPr="004B2DD2" w:rsidRDefault="00BD7AB4" w:rsidP="00555C95">
      <w:pPr>
        <w:spacing w:after="0" w:line="240" w:lineRule="auto"/>
        <w:jc w:val="right"/>
        <w:rPr>
          <w:b/>
          <w:sz w:val="28"/>
        </w:rPr>
      </w:pPr>
      <w:r>
        <w:rPr>
          <w:b/>
          <w:sz w:val="28"/>
        </w:rPr>
        <w:t>do SIWZ Nr W.Sz.Z: TZ-280-7</w:t>
      </w:r>
      <w:r w:rsidR="00555C95">
        <w:rPr>
          <w:b/>
          <w:sz w:val="28"/>
        </w:rPr>
        <w:t>4</w:t>
      </w:r>
      <w:r>
        <w:rPr>
          <w:b/>
          <w:sz w:val="28"/>
        </w:rPr>
        <w:t>/18</w:t>
      </w:r>
    </w:p>
    <w:p w:rsidR="00BD7AB4" w:rsidRPr="00555C95" w:rsidRDefault="00BD7AB4" w:rsidP="00555C95">
      <w:pPr>
        <w:pStyle w:val="Nagwek3"/>
        <w:autoSpaceDN/>
        <w:spacing w:line="240" w:lineRule="auto"/>
        <w:jc w:val="center"/>
        <w:textAlignment w:val="auto"/>
        <w:rPr>
          <w:sz w:val="24"/>
        </w:rPr>
      </w:pPr>
      <w:r>
        <w:rPr>
          <w:sz w:val="24"/>
        </w:rPr>
        <w:t xml:space="preserve">Specyfikacja asortymentowo-ilościowo- cenowa </w:t>
      </w:r>
      <w:r w:rsidR="00DC42B8" w:rsidRPr="002A5B08">
        <w:rPr>
          <w:sz w:val="20"/>
          <w:szCs w:val="20"/>
        </w:rPr>
        <w:t xml:space="preserve">i </w:t>
      </w:r>
      <w:r w:rsidR="00DC42B8" w:rsidRPr="002A5B08">
        <w:rPr>
          <w:rFonts w:eastAsia="Lucida Sans Unicode"/>
          <w:color w:val="000000"/>
          <w:sz w:val="20"/>
          <w:szCs w:val="20"/>
          <w:lang w:bidi="en-US"/>
        </w:rPr>
        <w:t>standardy jakościowe odnoszące się     do wszystkich istotnych cech przedmiotu zamówienia</w:t>
      </w:r>
      <w:r w:rsidR="00DC42B8" w:rsidRPr="002A5B08">
        <w:rPr>
          <w:sz w:val="20"/>
          <w:szCs w:val="20"/>
        </w:rPr>
        <w:t xml:space="preserve"> </w:t>
      </w:r>
      <w:r>
        <w:rPr>
          <w:sz w:val="24"/>
        </w:rPr>
        <w:t>– Zadanie Nr 18</w:t>
      </w:r>
    </w:p>
    <w:p w:rsidR="00BD7AB4" w:rsidRPr="00BD7AB4" w:rsidRDefault="00BD7AB4" w:rsidP="00BD7AB4">
      <w:pPr>
        <w:pStyle w:val="Standard"/>
      </w:pPr>
    </w:p>
    <w:tbl>
      <w:tblPr>
        <w:tblW w:w="15167" w:type="dxa"/>
        <w:tblInd w:w="-182" w:type="dxa"/>
        <w:tblLayout w:type="fixed"/>
        <w:tblLook w:val="0000" w:firstRow="0" w:lastRow="0" w:firstColumn="0" w:lastColumn="0" w:noHBand="0" w:noVBand="0"/>
      </w:tblPr>
      <w:tblGrid>
        <w:gridCol w:w="564"/>
        <w:gridCol w:w="3582"/>
        <w:gridCol w:w="1962"/>
        <w:gridCol w:w="1392"/>
        <w:gridCol w:w="1140"/>
        <w:gridCol w:w="1368"/>
        <w:gridCol w:w="936"/>
        <w:gridCol w:w="1560"/>
        <w:gridCol w:w="1032"/>
        <w:gridCol w:w="1631"/>
      </w:tblGrid>
      <w:tr w:rsidR="00DF745D" w:rsidRPr="000E3276" w:rsidTr="00DF745D">
        <w:trPr>
          <w:trHeight w:val="897"/>
        </w:trPr>
        <w:tc>
          <w:tcPr>
            <w:tcW w:w="564" w:type="dxa"/>
            <w:tcBorders>
              <w:top w:val="single" w:sz="4" w:space="0" w:color="000000"/>
              <w:left w:val="single" w:sz="4" w:space="0" w:color="000000"/>
              <w:bottom w:val="single" w:sz="4" w:space="0" w:color="000000"/>
            </w:tcBorders>
            <w:shd w:val="clear" w:color="auto" w:fill="auto"/>
          </w:tcPr>
          <w:p w:rsidR="00DF745D" w:rsidRPr="000E3276" w:rsidRDefault="00DF745D" w:rsidP="00DF745D">
            <w:pPr>
              <w:snapToGrid w:val="0"/>
              <w:rPr>
                <w:b/>
                <w:sz w:val="20"/>
              </w:rPr>
            </w:pPr>
            <w:r w:rsidRPr="000E3276">
              <w:rPr>
                <w:b/>
                <w:sz w:val="20"/>
              </w:rPr>
              <w:t>Lp.</w:t>
            </w:r>
          </w:p>
        </w:tc>
        <w:tc>
          <w:tcPr>
            <w:tcW w:w="3582" w:type="dxa"/>
            <w:tcBorders>
              <w:top w:val="single" w:sz="4" w:space="0" w:color="000000"/>
              <w:left w:val="single" w:sz="4" w:space="0" w:color="000000"/>
              <w:bottom w:val="single" w:sz="4" w:space="0" w:color="000000"/>
            </w:tcBorders>
            <w:shd w:val="clear" w:color="auto" w:fill="auto"/>
          </w:tcPr>
          <w:p w:rsidR="00DF745D" w:rsidRPr="000E3276" w:rsidRDefault="00DF745D" w:rsidP="00DF745D">
            <w:pPr>
              <w:snapToGrid w:val="0"/>
              <w:jc w:val="center"/>
              <w:rPr>
                <w:b/>
                <w:sz w:val="20"/>
              </w:rPr>
            </w:pPr>
            <w:r w:rsidRPr="000E3276">
              <w:rPr>
                <w:b/>
                <w:sz w:val="20"/>
              </w:rPr>
              <w:t>Przedmiot zamówienia</w:t>
            </w:r>
          </w:p>
        </w:tc>
        <w:tc>
          <w:tcPr>
            <w:tcW w:w="1962" w:type="dxa"/>
            <w:tcBorders>
              <w:top w:val="single" w:sz="4" w:space="0" w:color="000000"/>
              <w:left w:val="single" w:sz="4" w:space="0" w:color="000000"/>
              <w:bottom w:val="single" w:sz="4" w:space="0" w:color="000000"/>
            </w:tcBorders>
            <w:shd w:val="clear" w:color="auto" w:fill="auto"/>
          </w:tcPr>
          <w:p w:rsidR="00DF745D" w:rsidRDefault="00DF745D" w:rsidP="00DF745D">
            <w:pPr>
              <w:snapToGrid w:val="0"/>
              <w:spacing w:after="0"/>
              <w:rPr>
                <w:b/>
                <w:sz w:val="20"/>
              </w:rPr>
            </w:pPr>
            <w:r>
              <w:rPr>
                <w:b/>
                <w:sz w:val="20"/>
              </w:rPr>
              <w:t xml:space="preserve">  </w:t>
            </w:r>
            <w:r w:rsidRPr="000E3276">
              <w:rPr>
                <w:b/>
                <w:sz w:val="20"/>
              </w:rPr>
              <w:t xml:space="preserve">Nazwa </w:t>
            </w:r>
            <w:r>
              <w:rPr>
                <w:b/>
                <w:sz w:val="20"/>
              </w:rPr>
              <w:t>producenta/</w:t>
            </w:r>
          </w:p>
          <w:p w:rsidR="00DF745D" w:rsidRDefault="00DF745D" w:rsidP="00DF745D">
            <w:pPr>
              <w:snapToGrid w:val="0"/>
              <w:spacing w:after="0"/>
              <w:jc w:val="center"/>
              <w:rPr>
                <w:b/>
                <w:sz w:val="20"/>
              </w:rPr>
            </w:pPr>
            <w:r>
              <w:rPr>
                <w:b/>
                <w:sz w:val="20"/>
              </w:rPr>
              <w:t xml:space="preserve">nazwa handlowa </w:t>
            </w:r>
            <w:r w:rsidRPr="000E3276">
              <w:rPr>
                <w:b/>
                <w:sz w:val="20"/>
              </w:rPr>
              <w:t xml:space="preserve">/ </w:t>
            </w:r>
          </w:p>
          <w:p w:rsidR="00DF745D" w:rsidRPr="000E3276" w:rsidRDefault="00DF745D" w:rsidP="00DF745D">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392" w:type="dxa"/>
            <w:tcBorders>
              <w:top w:val="single" w:sz="4" w:space="0" w:color="000000"/>
              <w:left w:val="single" w:sz="4" w:space="0" w:color="000000"/>
              <w:bottom w:val="single" w:sz="4" w:space="0" w:color="000000"/>
            </w:tcBorders>
            <w:shd w:val="clear" w:color="auto" w:fill="auto"/>
          </w:tcPr>
          <w:p w:rsidR="00DF745D" w:rsidRPr="000E3276" w:rsidRDefault="00DF745D" w:rsidP="00DF745D">
            <w:pPr>
              <w:snapToGrid w:val="0"/>
              <w:spacing w:after="0"/>
              <w:jc w:val="center"/>
              <w:rPr>
                <w:b/>
                <w:sz w:val="20"/>
              </w:rPr>
            </w:pPr>
            <w:r>
              <w:rPr>
                <w:b/>
                <w:sz w:val="20"/>
              </w:rPr>
              <w:t>Szacunkowa</w:t>
            </w:r>
            <w:r w:rsidRPr="000E3276">
              <w:rPr>
                <w:b/>
                <w:sz w:val="20"/>
              </w:rPr>
              <w:t xml:space="preserve"> ilość zamawiana </w:t>
            </w:r>
          </w:p>
          <w:p w:rsidR="00DF745D" w:rsidRPr="000E3276" w:rsidRDefault="00DF745D" w:rsidP="00DF745D">
            <w:pPr>
              <w:snapToGrid w:val="0"/>
              <w:spacing w:after="0"/>
              <w:jc w:val="center"/>
              <w:rPr>
                <w:b/>
                <w:sz w:val="20"/>
              </w:rPr>
            </w:pPr>
            <w:r w:rsidRPr="000E3276">
              <w:rPr>
                <w:b/>
                <w:sz w:val="20"/>
              </w:rPr>
              <w:t xml:space="preserve">w skali </w:t>
            </w:r>
          </w:p>
          <w:p w:rsidR="00DF745D" w:rsidRPr="000E3276" w:rsidRDefault="00DF745D" w:rsidP="00DF745D">
            <w:pPr>
              <w:snapToGrid w:val="0"/>
              <w:spacing w:after="0"/>
              <w:jc w:val="center"/>
              <w:rPr>
                <w:b/>
                <w:sz w:val="20"/>
              </w:rPr>
            </w:pPr>
            <w:r w:rsidRPr="000E3276">
              <w:rPr>
                <w:b/>
                <w:sz w:val="20"/>
              </w:rPr>
              <w:t>12 miesięcy</w:t>
            </w:r>
          </w:p>
        </w:tc>
        <w:tc>
          <w:tcPr>
            <w:tcW w:w="1140" w:type="dxa"/>
            <w:tcBorders>
              <w:top w:val="single" w:sz="4" w:space="0" w:color="000000"/>
              <w:left w:val="single" w:sz="4" w:space="0" w:color="000000"/>
              <w:bottom w:val="single" w:sz="4" w:space="0" w:color="000000"/>
            </w:tcBorders>
            <w:shd w:val="clear" w:color="auto" w:fill="auto"/>
          </w:tcPr>
          <w:p w:rsidR="00DF745D" w:rsidRPr="000E3276" w:rsidRDefault="00DF745D" w:rsidP="00DF745D">
            <w:pPr>
              <w:snapToGrid w:val="0"/>
              <w:jc w:val="center"/>
              <w:rPr>
                <w:b/>
                <w:sz w:val="20"/>
              </w:rPr>
            </w:pPr>
            <w:r w:rsidRPr="000E3276">
              <w:rPr>
                <w:b/>
                <w:sz w:val="20"/>
              </w:rPr>
              <w:t>Jednostka miary</w:t>
            </w:r>
          </w:p>
        </w:tc>
        <w:tc>
          <w:tcPr>
            <w:tcW w:w="1368" w:type="dxa"/>
            <w:tcBorders>
              <w:top w:val="single" w:sz="4" w:space="0" w:color="000000"/>
              <w:left w:val="single" w:sz="4" w:space="0" w:color="000000"/>
              <w:bottom w:val="single" w:sz="4" w:space="0" w:color="000000"/>
            </w:tcBorders>
            <w:shd w:val="clear" w:color="auto" w:fill="auto"/>
          </w:tcPr>
          <w:p w:rsidR="00DF745D" w:rsidRPr="000E3276" w:rsidRDefault="00DF745D" w:rsidP="00DF745D">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DF745D" w:rsidRPr="000E3276" w:rsidRDefault="00DF745D" w:rsidP="00DF745D">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DF745D" w:rsidRPr="000E3276" w:rsidRDefault="00DF745D" w:rsidP="00DF745D">
            <w:pPr>
              <w:snapToGrid w:val="0"/>
              <w:jc w:val="center"/>
              <w:rPr>
                <w:b/>
                <w:sz w:val="20"/>
              </w:rPr>
            </w:pPr>
            <w:r w:rsidRPr="000E3276">
              <w:rPr>
                <w:b/>
                <w:sz w:val="20"/>
              </w:rPr>
              <w:t xml:space="preserve">Wartość netto </w:t>
            </w:r>
          </w:p>
          <w:p w:rsidR="00DF745D" w:rsidRPr="000E3276" w:rsidRDefault="00DF745D" w:rsidP="00DF745D">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DF745D" w:rsidRPr="000E3276" w:rsidRDefault="00DF745D" w:rsidP="00DF745D">
            <w:pPr>
              <w:snapToGrid w:val="0"/>
              <w:jc w:val="center"/>
              <w:rPr>
                <w:b/>
                <w:sz w:val="20"/>
              </w:rPr>
            </w:pPr>
            <w:r w:rsidRPr="000E3276">
              <w:rPr>
                <w:b/>
                <w:sz w:val="20"/>
              </w:rPr>
              <w:t xml:space="preserve">Wartość </w:t>
            </w:r>
          </w:p>
          <w:p w:rsidR="00DF745D" w:rsidRPr="000E3276" w:rsidRDefault="00DF745D" w:rsidP="00DF745D">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DF745D" w:rsidRPr="000E3276" w:rsidRDefault="00DF745D" w:rsidP="00DF745D">
            <w:pPr>
              <w:snapToGrid w:val="0"/>
              <w:jc w:val="center"/>
              <w:rPr>
                <w:b/>
                <w:sz w:val="20"/>
              </w:rPr>
            </w:pPr>
            <w:r w:rsidRPr="000E3276">
              <w:rPr>
                <w:b/>
                <w:sz w:val="20"/>
              </w:rPr>
              <w:t xml:space="preserve">Wartość brutto ogółem </w:t>
            </w:r>
          </w:p>
        </w:tc>
      </w:tr>
      <w:tr w:rsidR="00555C95" w:rsidRPr="000E3276" w:rsidTr="00DF745D">
        <w:trPr>
          <w:trHeight w:val="441"/>
        </w:trPr>
        <w:tc>
          <w:tcPr>
            <w:tcW w:w="564"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sidRPr="000E3276">
              <w:rPr>
                <w:sz w:val="20"/>
              </w:rPr>
              <w:t>1.</w:t>
            </w:r>
          </w:p>
        </w:tc>
        <w:tc>
          <w:tcPr>
            <w:tcW w:w="3582" w:type="dxa"/>
            <w:tcBorders>
              <w:top w:val="single" w:sz="4" w:space="0" w:color="000000"/>
              <w:left w:val="single" w:sz="4" w:space="0" w:color="000000"/>
              <w:bottom w:val="single" w:sz="4" w:space="0" w:color="000000"/>
              <w:right w:val="nil"/>
            </w:tcBorders>
          </w:tcPr>
          <w:p w:rsidR="00555C95" w:rsidRPr="00555C95" w:rsidRDefault="00555C95" w:rsidP="00555C95">
            <w:pPr>
              <w:pStyle w:val="Standard"/>
              <w:snapToGrid w:val="0"/>
              <w:ind w:right="23"/>
              <w:rPr>
                <w:kern w:val="0"/>
                <w:sz w:val="20"/>
                <w:szCs w:val="20"/>
              </w:rPr>
            </w:pPr>
            <w:r w:rsidRPr="00555C95">
              <w:rPr>
                <w:kern w:val="0"/>
                <w:sz w:val="20"/>
                <w:szCs w:val="20"/>
              </w:rPr>
              <w:t>Foliowy opatrunek pooperacyjny z unikalnym wkładem piankowym  w kształcie plastra miodu, bariera dla wody i bakterii, wysoka paroprzepuszczalność zmniejsza</w:t>
            </w:r>
            <w:r w:rsidR="00DF745D">
              <w:rPr>
                <w:kern w:val="0"/>
                <w:sz w:val="20"/>
                <w:szCs w:val="20"/>
              </w:rPr>
              <w:t xml:space="preserve">jąca </w:t>
            </w:r>
            <w:r w:rsidRPr="00555C95">
              <w:rPr>
                <w:kern w:val="0"/>
                <w:sz w:val="20"/>
                <w:szCs w:val="20"/>
              </w:rPr>
              <w:t xml:space="preserve"> ryzyko maceracji skóry, nieprzywierająca warstwa kontaktowa redukuje traumę przy usuwaniu opatrunku, wkład chłonny o dużych właściwościach absorbcyjnych, przezroczysta folia i budowa pianki umożliwiają obserwacje ilości wysięku co zmniejsza ilość zmian opatrunku, nie zawiera lateksu. Zastosowana folia zapobiega</w:t>
            </w:r>
            <w:r w:rsidR="00DF745D">
              <w:rPr>
                <w:kern w:val="0"/>
                <w:sz w:val="20"/>
                <w:szCs w:val="20"/>
              </w:rPr>
              <w:t xml:space="preserve">jąca </w:t>
            </w:r>
            <w:r w:rsidRPr="00555C95">
              <w:rPr>
                <w:kern w:val="0"/>
                <w:sz w:val="20"/>
                <w:szCs w:val="20"/>
              </w:rPr>
              <w:t xml:space="preserve"> przenikaniu drobnoustrojów z zewnątrz w tym MRSA, chroni</w:t>
            </w:r>
            <w:r w:rsidR="00DF745D">
              <w:rPr>
                <w:kern w:val="0"/>
                <w:sz w:val="20"/>
                <w:szCs w:val="20"/>
              </w:rPr>
              <w:t xml:space="preserve">ąca </w:t>
            </w:r>
            <w:r w:rsidRPr="00555C95">
              <w:rPr>
                <w:kern w:val="0"/>
                <w:sz w:val="20"/>
                <w:szCs w:val="20"/>
              </w:rPr>
              <w:t xml:space="preserve"> przed wtórnym zakażeniem. </w:t>
            </w:r>
          </w:p>
          <w:p w:rsidR="00555C95" w:rsidRPr="00555C95" w:rsidRDefault="00555C95" w:rsidP="00555C95">
            <w:pPr>
              <w:pStyle w:val="Standard"/>
              <w:snapToGrid w:val="0"/>
              <w:ind w:right="23"/>
              <w:rPr>
                <w:sz w:val="22"/>
                <w:szCs w:val="22"/>
                <w:lang w:val="pl-PL"/>
              </w:rPr>
            </w:pPr>
            <w:r w:rsidRPr="00555C95">
              <w:rPr>
                <w:kern w:val="0"/>
                <w:sz w:val="20"/>
                <w:szCs w:val="20"/>
              </w:rPr>
              <w:t>Rozmiar: 10x20cm.</w:t>
            </w:r>
          </w:p>
        </w:tc>
        <w:tc>
          <w:tcPr>
            <w:tcW w:w="1962"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rPr>
                <w:sz w:val="20"/>
              </w:rPr>
            </w:pPr>
          </w:p>
        </w:tc>
        <w:tc>
          <w:tcPr>
            <w:tcW w:w="1392"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rPr>
                <w:sz w:val="20"/>
              </w:rPr>
            </w:pPr>
            <w:r>
              <w:rPr>
                <w:sz w:val="20"/>
              </w:rPr>
              <w:t>100</w:t>
            </w:r>
          </w:p>
        </w:tc>
        <w:tc>
          <w:tcPr>
            <w:tcW w:w="1140" w:type="dxa"/>
            <w:tcBorders>
              <w:top w:val="single" w:sz="4" w:space="0" w:color="000000"/>
              <w:left w:val="single" w:sz="4" w:space="0" w:color="000000"/>
              <w:bottom w:val="single" w:sz="4" w:space="0" w:color="000000"/>
            </w:tcBorders>
            <w:shd w:val="clear" w:color="auto" w:fill="auto"/>
          </w:tcPr>
          <w:p w:rsidR="00555C95" w:rsidRPr="000E3276" w:rsidRDefault="00555C95" w:rsidP="00555C95">
            <w:pPr>
              <w:snapToGrid w:val="0"/>
              <w:jc w:val="center"/>
            </w:pPr>
            <w:r w:rsidRPr="000E3276">
              <w:t xml:space="preserve"> </w:t>
            </w:r>
            <w:r>
              <w:t>szt.</w:t>
            </w:r>
          </w:p>
        </w:tc>
        <w:tc>
          <w:tcPr>
            <w:tcW w:w="1368"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555C95" w:rsidRPr="000E3276" w:rsidRDefault="00555C95" w:rsidP="00555C95">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C95" w:rsidRPr="000E3276" w:rsidRDefault="00555C95" w:rsidP="00555C95">
            <w:pPr>
              <w:snapToGrid w:val="0"/>
              <w:jc w:val="center"/>
              <w:rPr>
                <w:sz w:val="20"/>
              </w:rPr>
            </w:pPr>
          </w:p>
        </w:tc>
      </w:tr>
    </w:tbl>
    <w:p w:rsidR="00555C95" w:rsidRPr="000E3276" w:rsidRDefault="00555C95" w:rsidP="00555C95"/>
    <w:p w:rsidR="00555C95" w:rsidRPr="00555C95" w:rsidRDefault="00555C95" w:rsidP="00555C95">
      <w:r w:rsidRPr="000E3276">
        <w:t xml:space="preserve">   Słownie wartość brutto ogółem ............................................................................................................................................</w:t>
      </w:r>
      <w:r>
        <w:t>............................</w:t>
      </w:r>
    </w:p>
    <w:p w:rsidR="00555C95" w:rsidRPr="000E3276" w:rsidRDefault="00555C95" w:rsidP="00555C95">
      <w:r>
        <w:t xml:space="preserve">                  </w:t>
      </w: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555C95" w:rsidRPr="000E3276" w:rsidRDefault="00555C95" w:rsidP="00555C95">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13634F" w:rsidRDefault="0013634F" w:rsidP="00555C95">
      <w:pPr>
        <w:rPr>
          <w:b/>
          <w:sz w:val="28"/>
          <w:szCs w:val="28"/>
        </w:rPr>
      </w:pPr>
    </w:p>
    <w:p w:rsidR="0013634F" w:rsidRDefault="0013634F" w:rsidP="00555C95">
      <w:pPr>
        <w:spacing w:after="0"/>
        <w:jc w:val="right"/>
        <w:rPr>
          <w:b/>
          <w:sz w:val="28"/>
          <w:szCs w:val="28"/>
        </w:rPr>
      </w:pPr>
      <w:r>
        <w:rPr>
          <w:b/>
          <w:sz w:val="28"/>
          <w:szCs w:val="28"/>
        </w:rPr>
        <w:t>Załącznik Nr 2/19</w:t>
      </w:r>
    </w:p>
    <w:p w:rsidR="0013634F" w:rsidRPr="004B2DD2" w:rsidRDefault="0013634F" w:rsidP="00555C95">
      <w:pPr>
        <w:spacing w:after="0"/>
        <w:jc w:val="right"/>
        <w:rPr>
          <w:b/>
          <w:sz w:val="28"/>
        </w:rPr>
      </w:pPr>
      <w:r>
        <w:rPr>
          <w:b/>
          <w:sz w:val="28"/>
        </w:rPr>
        <w:t>do SIWZ Nr W.Sz.Z: TZ-280-7</w:t>
      </w:r>
      <w:r w:rsidR="00555C95">
        <w:rPr>
          <w:b/>
          <w:sz w:val="28"/>
        </w:rPr>
        <w:t>4</w:t>
      </w:r>
      <w:r>
        <w:rPr>
          <w:b/>
          <w:sz w:val="28"/>
        </w:rPr>
        <w:t>/18</w:t>
      </w:r>
    </w:p>
    <w:p w:rsidR="0013634F" w:rsidRDefault="0013634F" w:rsidP="0013634F">
      <w:pPr>
        <w:pStyle w:val="Nagwek3"/>
        <w:autoSpaceDN/>
        <w:spacing w:line="240" w:lineRule="auto"/>
        <w:jc w:val="center"/>
        <w:textAlignment w:val="auto"/>
        <w:rPr>
          <w:sz w:val="24"/>
        </w:rPr>
      </w:pPr>
      <w:r>
        <w:rPr>
          <w:sz w:val="24"/>
        </w:rPr>
        <w:t xml:space="preserve">Specyfikacja asortymentowo-ilościowo- cenowa </w:t>
      </w:r>
      <w:r w:rsidR="00B27133" w:rsidRPr="002A5B08">
        <w:rPr>
          <w:sz w:val="20"/>
          <w:szCs w:val="20"/>
        </w:rPr>
        <w:t xml:space="preserve">i </w:t>
      </w:r>
      <w:r w:rsidR="00B27133" w:rsidRPr="002A5B08">
        <w:rPr>
          <w:rFonts w:eastAsia="Lucida Sans Unicode"/>
          <w:color w:val="000000"/>
          <w:sz w:val="20"/>
          <w:szCs w:val="20"/>
          <w:lang w:bidi="en-US"/>
        </w:rPr>
        <w:t>standardy jakościowe odnoszące się     do wszystkich istotnych cech przedmiotu zamówienia</w:t>
      </w:r>
      <w:r w:rsidR="00B27133" w:rsidRPr="002A5B08">
        <w:rPr>
          <w:sz w:val="20"/>
          <w:szCs w:val="20"/>
        </w:rPr>
        <w:t xml:space="preserve"> </w:t>
      </w:r>
      <w:r>
        <w:rPr>
          <w:sz w:val="24"/>
        </w:rPr>
        <w:t>– Zadanie Nr 19</w:t>
      </w:r>
    </w:p>
    <w:p w:rsidR="0013634F" w:rsidRPr="00BD7AB4" w:rsidRDefault="0013634F" w:rsidP="0013634F">
      <w:pPr>
        <w:pStyle w:val="Standard"/>
      </w:pPr>
    </w:p>
    <w:tbl>
      <w:tblPr>
        <w:tblW w:w="15167" w:type="dxa"/>
        <w:tblInd w:w="-182" w:type="dxa"/>
        <w:tblLayout w:type="fixed"/>
        <w:tblLook w:val="0000" w:firstRow="0" w:lastRow="0" w:firstColumn="0" w:lastColumn="0" w:noHBand="0" w:noVBand="0"/>
      </w:tblPr>
      <w:tblGrid>
        <w:gridCol w:w="564"/>
        <w:gridCol w:w="3852"/>
        <w:gridCol w:w="1692"/>
        <w:gridCol w:w="1392"/>
        <w:gridCol w:w="1140"/>
        <w:gridCol w:w="1368"/>
        <w:gridCol w:w="936"/>
        <w:gridCol w:w="1560"/>
        <w:gridCol w:w="1032"/>
        <w:gridCol w:w="1631"/>
      </w:tblGrid>
      <w:tr w:rsidR="00B1106B" w:rsidRPr="000E3276" w:rsidTr="00483083">
        <w:trPr>
          <w:trHeight w:val="897"/>
        </w:trPr>
        <w:tc>
          <w:tcPr>
            <w:tcW w:w="564" w:type="dxa"/>
            <w:tcBorders>
              <w:top w:val="single" w:sz="4" w:space="0" w:color="000000"/>
              <w:left w:val="single" w:sz="4" w:space="0" w:color="000000"/>
              <w:bottom w:val="single" w:sz="4" w:space="0" w:color="000000"/>
            </w:tcBorders>
            <w:shd w:val="clear" w:color="auto" w:fill="auto"/>
          </w:tcPr>
          <w:p w:rsidR="00B1106B" w:rsidRPr="000E3276" w:rsidRDefault="00B1106B" w:rsidP="00B1106B">
            <w:pPr>
              <w:snapToGrid w:val="0"/>
              <w:rPr>
                <w:b/>
                <w:sz w:val="20"/>
              </w:rPr>
            </w:pPr>
            <w:r w:rsidRPr="000E3276">
              <w:rPr>
                <w:b/>
                <w:sz w:val="20"/>
              </w:rPr>
              <w:t>Lp.</w:t>
            </w:r>
          </w:p>
        </w:tc>
        <w:tc>
          <w:tcPr>
            <w:tcW w:w="3852" w:type="dxa"/>
            <w:tcBorders>
              <w:top w:val="single" w:sz="4" w:space="0" w:color="000000"/>
              <w:left w:val="single" w:sz="4" w:space="0" w:color="000000"/>
              <w:bottom w:val="single" w:sz="4" w:space="0" w:color="000000"/>
            </w:tcBorders>
            <w:shd w:val="clear" w:color="auto" w:fill="auto"/>
          </w:tcPr>
          <w:p w:rsidR="00B1106B" w:rsidRPr="000E3276" w:rsidRDefault="00B1106B" w:rsidP="00B1106B">
            <w:pPr>
              <w:snapToGrid w:val="0"/>
              <w:jc w:val="center"/>
              <w:rPr>
                <w:b/>
                <w:sz w:val="20"/>
              </w:rPr>
            </w:pPr>
            <w:r w:rsidRPr="000E3276">
              <w:rPr>
                <w:b/>
                <w:sz w:val="20"/>
              </w:rPr>
              <w:t>Przedmiot zamówienia</w:t>
            </w:r>
          </w:p>
        </w:tc>
        <w:tc>
          <w:tcPr>
            <w:tcW w:w="1692" w:type="dxa"/>
            <w:tcBorders>
              <w:top w:val="single" w:sz="4" w:space="0" w:color="000000"/>
              <w:left w:val="single" w:sz="4" w:space="0" w:color="000000"/>
              <w:bottom w:val="single" w:sz="4" w:space="0" w:color="000000"/>
            </w:tcBorders>
            <w:shd w:val="clear" w:color="auto" w:fill="auto"/>
          </w:tcPr>
          <w:p w:rsidR="00B1106B" w:rsidRDefault="00B1106B" w:rsidP="00B1106B">
            <w:pPr>
              <w:snapToGrid w:val="0"/>
              <w:spacing w:after="0"/>
              <w:rPr>
                <w:b/>
                <w:sz w:val="20"/>
              </w:rPr>
            </w:pPr>
            <w:r>
              <w:rPr>
                <w:b/>
                <w:sz w:val="20"/>
              </w:rPr>
              <w:t xml:space="preserve">  </w:t>
            </w:r>
            <w:r w:rsidRPr="000E3276">
              <w:rPr>
                <w:b/>
                <w:sz w:val="20"/>
              </w:rPr>
              <w:t xml:space="preserve">Nazwa </w:t>
            </w:r>
            <w:r>
              <w:rPr>
                <w:b/>
                <w:sz w:val="20"/>
              </w:rPr>
              <w:t>producenta/</w:t>
            </w:r>
          </w:p>
          <w:p w:rsidR="00B1106B" w:rsidRDefault="00B1106B" w:rsidP="00B1106B">
            <w:pPr>
              <w:snapToGrid w:val="0"/>
              <w:spacing w:after="0"/>
              <w:jc w:val="center"/>
              <w:rPr>
                <w:b/>
                <w:sz w:val="20"/>
              </w:rPr>
            </w:pPr>
            <w:r>
              <w:rPr>
                <w:b/>
                <w:sz w:val="20"/>
              </w:rPr>
              <w:t xml:space="preserve">nazwa handlowa </w:t>
            </w:r>
            <w:r w:rsidRPr="000E3276">
              <w:rPr>
                <w:b/>
                <w:sz w:val="20"/>
              </w:rPr>
              <w:t xml:space="preserve">/ </w:t>
            </w:r>
          </w:p>
          <w:p w:rsidR="00B1106B" w:rsidRPr="000E3276" w:rsidRDefault="00B1106B" w:rsidP="00B1106B">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392" w:type="dxa"/>
            <w:tcBorders>
              <w:top w:val="single" w:sz="4" w:space="0" w:color="000000"/>
              <w:left w:val="single" w:sz="4" w:space="0" w:color="000000"/>
              <w:bottom w:val="single" w:sz="4" w:space="0" w:color="000000"/>
            </w:tcBorders>
            <w:shd w:val="clear" w:color="auto" w:fill="auto"/>
          </w:tcPr>
          <w:p w:rsidR="00B1106B" w:rsidRPr="000E3276" w:rsidRDefault="00B1106B" w:rsidP="00B1106B">
            <w:pPr>
              <w:snapToGrid w:val="0"/>
              <w:spacing w:after="0"/>
              <w:jc w:val="center"/>
              <w:rPr>
                <w:b/>
                <w:sz w:val="20"/>
              </w:rPr>
            </w:pPr>
            <w:r>
              <w:rPr>
                <w:b/>
                <w:sz w:val="20"/>
              </w:rPr>
              <w:t>Szacunkowa</w:t>
            </w:r>
            <w:r w:rsidRPr="000E3276">
              <w:rPr>
                <w:b/>
                <w:sz w:val="20"/>
              </w:rPr>
              <w:t xml:space="preserve"> ilość zamawiana </w:t>
            </w:r>
          </w:p>
          <w:p w:rsidR="00B1106B" w:rsidRPr="000E3276" w:rsidRDefault="00B1106B" w:rsidP="00B1106B">
            <w:pPr>
              <w:snapToGrid w:val="0"/>
              <w:spacing w:after="0"/>
              <w:jc w:val="center"/>
              <w:rPr>
                <w:b/>
                <w:sz w:val="20"/>
              </w:rPr>
            </w:pPr>
            <w:r w:rsidRPr="000E3276">
              <w:rPr>
                <w:b/>
                <w:sz w:val="20"/>
              </w:rPr>
              <w:t xml:space="preserve">w skali </w:t>
            </w:r>
          </w:p>
          <w:p w:rsidR="00B1106B" w:rsidRPr="000E3276" w:rsidRDefault="00B1106B" w:rsidP="00B1106B">
            <w:pPr>
              <w:snapToGrid w:val="0"/>
              <w:spacing w:after="0"/>
              <w:jc w:val="center"/>
              <w:rPr>
                <w:b/>
                <w:sz w:val="20"/>
              </w:rPr>
            </w:pPr>
            <w:r w:rsidRPr="000E3276">
              <w:rPr>
                <w:b/>
                <w:sz w:val="20"/>
              </w:rPr>
              <w:t>12 miesięcy</w:t>
            </w:r>
          </w:p>
        </w:tc>
        <w:tc>
          <w:tcPr>
            <w:tcW w:w="1140" w:type="dxa"/>
            <w:tcBorders>
              <w:top w:val="single" w:sz="4" w:space="0" w:color="000000"/>
              <w:left w:val="single" w:sz="4" w:space="0" w:color="000000"/>
              <w:bottom w:val="single" w:sz="4" w:space="0" w:color="000000"/>
            </w:tcBorders>
            <w:shd w:val="clear" w:color="auto" w:fill="auto"/>
          </w:tcPr>
          <w:p w:rsidR="00B1106B" w:rsidRPr="000E3276" w:rsidRDefault="00B1106B" w:rsidP="00B1106B">
            <w:pPr>
              <w:snapToGrid w:val="0"/>
              <w:jc w:val="center"/>
              <w:rPr>
                <w:b/>
                <w:sz w:val="20"/>
              </w:rPr>
            </w:pPr>
            <w:r w:rsidRPr="000E3276">
              <w:rPr>
                <w:b/>
                <w:sz w:val="20"/>
              </w:rPr>
              <w:t>Jednostka miary</w:t>
            </w:r>
          </w:p>
        </w:tc>
        <w:tc>
          <w:tcPr>
            <w:tcW w:w="1368" w:type="dxa"/>
            <w:tcBorders>
              <w:top w:val="single" w:sz="4" w:space="0" w:color="000000"/>
              <w:left w:val="single" w:sz="4" w:space="0" w:color="000000"/>
              <w:bottom w:val="single" w:sz="4" w:space="0" w:color="000000"/>
            </w:tcBorders>
            <w:shd w:val="clear" w:color="auto" w:fill="auto"/>
          </w:tcPr>
          <w:p w:rsidR="00B1106B" w:rsidRPr="000E3276" w:rsidRDefault="00B1106B" w:rsidP="00B1106B">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B1106B" w:rsidRPr="000E3276" w:rsidRDefault="00B1106B" w:rsidP="00B1106B">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B1106B" w:rsidRPr="000E3276" w:rsidRDefault="00B1106B" w:rsidP="00B1106B">
            <w:pPr>
              <w:snapToGrid w:val="0"/>
              <w:jc w:val="center"/>
              <w:rPr>
                <w:b/>
                <w:sz w:val="20"/>
              </w:rPr>
            </w:pPr>
            <w:r w:rsidRPr="000E3276">
              <w:rPr>
                <w:b/>
                <w:sz w:val="20"/>
              </w:rPr>
              <w:t xml:space="preserve">Wartość netto </w:t>
            </w:r>
          </w:p>
          <w:p w:rsidR="00B1106B" w:rsidRPr="000E3276" w:rsidRDefault="00B1106B" w:rsidP="00B1106B">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B1106B" w:rsidRPr="000E3276" w:rsidRDefault="00B1106B" w:rsidP="00B1106B">
            <w:pPr>
              <w:snapToGrid w:val="0"/>
              <w:jc w:val="center"/>
              <w:rPr>
                <w:b/>
                <w:sz w:val="20"/>
              </w:rPr>
            </w:pPr>
            <w:r w:rsidRPr="000E3276">
              <w:rPr>
                <w:b/>
                <w:sz w:val="20"/>
              </w:rPr>
              <w:t xml:space="preserve">Wartość </w:t>
            </w:r>
          </w:p>
          <w:p w:rsidR="00B1106B" w:rsidRPr="000E3276" w:rsidRDefault="00B1106B" w:rsidP="00B1106B">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B1106B" w:rsidRPr="000E3276" w:rsidRDefault="00B1106B" w:rsidP="00B1106B">
            <w:pPr>
              <w:snapToGrid w:val="0"/>
              <w:jc w:val="center"/>
              <w:rPr>
                <w:b/>
                <w:sz w:val="20"/>
              </w:rPr>
            </w:pPr>
            <w:r w:rsidRPr="000E3276">
              <w:rPr>
                <w:b/>
                <w:sz w:val="20"/>
              </w:rPr>
              <w:t xml:space="preserve">Wartość brutto ogółem </w:t>
            </w:r>
          </w:p>
        </w:tc>
      </w:tr>
      <w:tr w:rsidR="00AE02E4" w:rsidRPr="000E3276" w:rsidTr="00483083">
        <w:trPr>
          <w:trHeight w:val="441"/>
        </w:trPr>
        <w:tc>
          <w:tcPr>
            <w:tcW w:w="564" w:type="dxa"/>
            <w:tcBorders>
              <w:top w:val="single" w:sz="4" w:space="0" w:color="000000"/>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1</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Opatrunek sterylny, trójwarstwowy z pianki poliuretanowej do ran z małym i średnim wysiękiem, bez kleju, z kontaktową warstwą z miękkiego silikonu na całej powierzchni opatrunku, z możliwością docinania do wybranego kształtu/rozmiaru, pakowany pojedynczo,</w:t>
            </w:r>
          </w:p>
          <w:p w:rsidR="00AE02E4" w:rsidRPr="00AE02E4" w:rsidRDefault="00AE02E4" w:rsidP="00AE02E4">
            <w:pPr>
              <w:pStyle w:val="Standard"/>
              <w:snapToGrid w:val="0"/>
              <w:ind w:right="23"/>
              <w:rPr>
                <w:rFonts w:cs="Times New Roman"/>
                <w:lang w:val="pl-PL"/>
              </w:rPr>
            </w:pPr>
            <w:r w:rsidRPr="00AE02E4">
              <w:rPr>
                <w:rFonts w:cs="Times New Roman"/>
                <w:lang w:val="pl-PL"/>
              </w:rPr>
              <w:t>rozmiar: 12,5x12,5cm</w:t>
            </w:r>
          </w:p>
        </w:tc>
        <w:tc>
          <w:tcPr>
            <w:tcW w:w="1692" w:type="dxa"/>
            <w:tcBorders>
              <w:top w:val="single" w:sz="4" w:space="0" w:color="000000"/>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100</w:t>
            </w:r>
          </w:p>
        </w:tc>
        <w:tc>
          <w:tcPr>
            <w:tcW w:w="1140"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2</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 xml:space="preserve">Opatrunek sterylny, trójwarstwowy z pianki poliuretanowej do ran z małym i średnim wysiękiem, bez kleju, z kontaktową warstwą z miękkiego silikonu na całej powierzchni opatrunku, z </w:t>
            </w:r>
            <w:r w:rsidRPr="00AE02E4">
              <w:rPr>
                <w:rFonts w:cs="Times New Roman"/>
                <w:lang w:val="pl-PL"/>
              </w:rPr>
              <w:lastRenderedPageBreak/>
              <w:t>możliwością docinania do wybranego kształtu/rozmiaru, pakowany pojedynczo,</w:t>
            </w:r>
          </w:p>
          <w:p w:rsidR="00AE02E4" w:rsidRPr="00AE02E4" w:rsidRDefault="00AE02E4" w:rsidP="00AE02E4">
            <w:pPr>
              <w:pStyle w:val="Standard"/>
              <w:snapToGrid w:val="0"/>
              <w:ind w:right="23"/>
              <w:rPr>
                <w:rFonts w:cs="Times New Roman"/>
                <w:lang w:val="pl-PL"/>
              </w:rPr>
            </w:pPr>
            <w:r w:rsidRPr="00AE02E4">
              <w:rPr>
                <w:rFonts w:cs="Times New Roman"/>
                <w:lang w:val="pl-PL"/>
              </w:rPr>
              <w:t>rozmiar: 10x21cm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nil"/>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100</w:t>
            </w:r>
          </w:p>
        </w:tc>
        <w:tc>
          <w:tcPr>
            <w:tcW w:w="1140" w:type="dxa"/>
            <w:tcBorders>
              <w:top w:val="nil"/>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3</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Opatrunek sterylny, trójwarstwowy z pianki poliuretanowej do ran z małym i średnim wysiękiem, bez kleju, z kontaktową warstwą z miękkiego silikonu na całej powierzchni opatrunku, z możliwością docinania do wybranego kształtu/rozmiaru, pakowany pojedynczo,</w:t>
            </w:r>
          </w:p>
          <w:p w:rsidR="00AE02E4" w:rsidRPr="00AE02E4" w:rsidRDefault="00AE02E4" w:rsidP="00AE02E4">
            <w:pPr>
              <w:pStyle w:val="Standard"/>
              <w:snapToGrid w:val="0"/>
              <w:ind w:right="23"/>
              <w:rPr>
                <w:rFonts w:cs="Times New Roman"/>
                <w:lang w:val="pl-PL"/>
              </w:rPr>
            </w:pPr>
            <w:r w:rsidRPr="00AE02E4">
              <w:rPr>
                <w:rFonts w:cs="Times New Roman"/>
                <w:lang w:val="pl-PL"/>
              </w:rPr>
              <w:t>rozmiar: 17,5x17,5cm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nil"/>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100</w:t>
            </w:r>
          </w:p>
        </w:tc>
        <w:tc>
          <w:tcPr>
            <w:tcW w:w="1140" w:type="dxa"/>
            <w:tcBorders>
              <w:top w:val="nil"/>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4</w:t>
            </w:r>
          </w:p>
        </w:tc>
        <w:tc>
          <w:tcPr>
            <w:tcW w:w="3852" w:type="dxa"/>
            <w:tcBorders>
              <w:top w:val="nil"/>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 xml:space="preserve">Opatrunek sterylny, transparentny, kontaktowy z siatki poliamidowej  z mikroporami, obustronnie pokryty warstwą miękkiego silikonu na całej powierzchni, bez przeciwskazań do stosowania w połączeniu z lekami i maściami, do zaopatrywania ran o wysięku słabym do bardzo dużego jako opatrunek pierwotny, z maksymalną możliwością czasu aplikacji w łożysku rany 10-14 dni z możliwością docinania, pakowany pojedynczo, rozmiar: 7,5x10cm </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nil"/>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100</w:t>
            </w:r>
          </w:p>
        </w:tc>
        <w:tc>
          <w:tcPr>
            <w:tcW w:w="1140" w:type="dxa"/>
            <w:tcBorders>
              <w:top w:val="nil"/>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5</w:t>
            </w:r>
          </w:p>
        </w:tc>
        <w:tc>
          <w:tcPr>
            <w:tcW w:w="3852" w:type="dxa"/>
            <w:tcBorders>
              <w:top w:val="single" w:sz="4" w:space="0" w:color="000000"/>
              <w:left w:val="single" w:sz="4" w:space="0" w:color="000000"/>
              <w:bottom w:val="single" w:sz="4" w:space="0" w:color="000000"/>
              <w:right w:val="single" w:sz="4" w:space="0" w:color="000000"/>
            </w:tcBorders>
          </w:tcPr>
          <w:p w:rsidR="00AE02E4" w:rsidRPr="00AE02E4" w:rsidRDefault="00AE02E4" w:rsidP="00AE02E4">
            <w:pPr>
              <w:pStyle w:val="Standard"/>
              <w:snapToGrid w:val="0"/>
              <w:ind w:right="23"/>
              <w:rPr>
                <w:rFonts w:cs="Times New Roman"/>
                <w:lang w:val="pl-PL"/>
              </w:rPr>
            </w:pPr>
            <w:r w:rsidRPr="00AE02E4">
              <w:rPr>
                <w:rFonts w:cs="Times New Roman"/>
                <w:lang w:val="pl-PL"/>
              </w:rPr>
              <w:t xml:space="preserve">Opatrunek sterylny, wodoodporny, pięciowarstwowy, wysokochłonny z cienkim obramowaniem(bez kleju), paro i gazo – przepuszczalny z warstwą kontaktową z miękkiego </w:t>
            </w:r>
            <w:r w:rsidRPr="00AE02E4">
              <w:rPr>
                <w:rFonts w:cs="Times New Roman"/>
                <w:lang w:val="pl-PL"/>
              </w:rPr>
              <w:lastRenderedPageBreak/>
              <w:t>silikonu na całej powierzchni( warstwa kontaktowa ciągła na powierzchni borderea i wyspy opatrunku, bez kleju, wykazsujaca adhezję), przeznaczony do ran ze średnim i dużym wysiękiem. Warstwa chłonna wykonana z pianki poliuretanowej z warstwą superabsorbentu i z warstwą rozprowadzającą wysięk, nie wymaga dodatkowego mocowania, pakowany pojedynczo, rozmiar: 12,5x12,5cm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lastRenderedPageBreak/>
              <w:t>50</w:t>
            </w:r>
          </w:p>
        </w:tc>
        <w:tc>
          <w:tcPr>
            <w:tcW w:w="1140" w:type="dxa"/>
            <w:tcBorders>
              <w:top w:val="single" w:sz="4" w:space="0" w:color="000000"/>
              <w:left w:val="single" w:sz="4" w:space="0" w:color="000000"/>
              <w:bottom w:val="single" w:sz="4" w:space="0" w:color="000000"/>
              <w:right w:val="single" w:sz="4" w:space="0" w:color="000000"/>
            </w:tcBorders>
          </w:tcPr>
          <w:p w:rsidR="00AE02E4" w:rsidRDefault="00AE02E4" w:rsidP="00AE02E4">
            <w:pPr>
              <w:jc w:val="center"/>
            </w:pPr>
          </w:p>
          <w:p w:rsidR="00AE02E4" w:rsidRDefault="00AE02E4" w:rsidP="00AE02E4"/>
          <w:p w:rsidR="00AE02E4" w:rsidRDefault="00AE02E4" w:rsidP="00AE02E4">
            <w:pPr>
              <w:jc w:val="center"/>
            </w:pPr>
          </w:p>
          <w:p w:rsidR="00AE02E4" w:rsidRDefault="00AE02E4" w:rsidP="00AE02E4">
            <w:pPr>
              <w:jc w:val="center"/>
            </w:pPr>
            <w:r>
              <w:lastRenderedPageBreak/>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6</w:t>
            </w:r>
          </w:p>
        </w:tc>
        <w:tc>
          <w:tcPr>
            <w:tcW w:w="3852" w:type="dxa"/>
            <w:tcBorders>
              <w:top w:val="single" w:sz="4" w:space="0" w:color="000000"/>
              <w:left w:val="single" w:sz="4" w:space="0" w:color="000000"/>
              <w:bottom w:val="single" w:sz="4" w:space="0" w:color="000000"/>
              <w:right w:val="single" w:sz="4" w:space="0" w:color="000000"/>
            </w:tcBorders>
          </w:tcPr>
          <w:p w:rsidR="00AE02E4" w:rsidRPr="00AE02E4" w:rsidRDefault="00AE02E4" w:rsidP="00AE02E4">
            <w:pPr>
              <w:rPr>
                <w:rFonts w:ascii="Times New Roman" w:hAnsi="Times New Roman" w:cs="Times New Roman"/>
                <w:sz w:val="24"/>
                <w:szCs w:val="24"/>
                <w:lang w:val="de-DE"/>
              </w:rPr>
            </w:pPr>
            <w:r w:rsidRPr="00AE02E4">
              <w:rPr>
                <w:rFonts w:ascii="Times New Roman" w:hAnsi="Times New Roman" w:cs="Times New Roman"/>
                <w:sz w:val="24"/>
                <w:szCs w:val="24"/>
              </w:rPr>
              <w:t xml:space="preserve">Opatrunek sterylny, wodoodporny, pięciowarstwowy, wysokochłonny z cienkim obramowaniem(bez kleju), paro i gazo – przepuszczalny z warstwą kontaktową z miękkiego silikonu na całej powierzchni( warstwa kontaktowa ciągła na powierzchni borderea i wyspy opatrunku, bez kleju, wykazsujaca adhezję), przeznaczony do ran ze średnim i dużym wysiękiem. Warstwa chłonna wykonana z pianki poliuretanowej z warstwą superabsorbentu i z warstwą rozprowadzającą wysięk, nie wymaga dodatkowego mocowania, </w:t>
            </w:r>
            <w:r w:rsidRPr="00AE02E4">
              <w:rPr>
                <w:rFonts w:ascii="Times New Roman" w:hAnsi="Times New Roman" w:cs="Times New Roman"/>
                <w:sz w:val="24"/>
                <w:szCs w:val="24"/>
              </w:rPr>
              <w:lastRenderedPageBreak/>
              <w:t>pakowany pojedynczo, rozmiar: 7,5x8,5cm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50</w:t>
            </w:r>
          </w:p>
        </w:tc>
        <w:tc>
          <w:tcPr>
            <w:tcW w:w="1140" w:type="dxa"/>
            <w:tcBorders>
              <w:top w:val="single" w:sz="4" w:space="0" w:color="000000"/>
              <w:left w:val="single" w:sz="4" w:space="0" w:color="000000"/>
              <w:bottom w:val="single" w:sz="4" w:space="0" w:color="000000"/>
              <w:right w:val="single" w:sz="4" w:space="0" w:color="000000"/>
            </w:tcBorders>
          </w:tcPr>
          <w:p w:rsidR="00AE02E4" w:rsidRDefault="00AE02E4" w:rsidP="00AE02E4">
            <w:pPr>
              <w:jc w:val="center"/>
            </w:pPr>
          </w:p>
          <w:p w:rsidR="00AE02E4" w:rsidRDefault="00AE02E4" w:rsidP="00AE02E4"/>
          <w:p w:rsidR="00AE02E4" w:rsidRDefault="00AE02E4" w:rsidP="00AE02E4"/>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7</w:t>
            </w:r>
          </w:p>
        </w:tc>
        <w:tc>
          <w:tcPr>
            <w:tcW w:w="3852" w:type="dxa"/>
            <w:tcBorders>
              <w:top w:val="single" w:sz="4" w:space="0" w:color="000000"/>
              <w:left w:val="single" w:sz="4" w:space="0" w:color="000000"/>
              <w:bottom w:val="single" w:sz="4" w:space="0" w:color="000000"/>
              <w:right w:val="single" w:sz="4" w:space="0" w:color="000000"/>
            </w:tcBorders>
          </w:tcPr>
          <w:p w:rsidR="00AE02E4" w:rsidRPr="00AE02E4" w:rsidRDefault="00AE02E4" w:rsidP="00AE02E4">
            <w:pPr>
              <w:rPr>
                <w:rFonts w:ascii="Times New Roman" w:hAnsi="Times New Roman" w:cs="Times New Roman"/>
                <w:sz w:val="24"/>
                <w:szCs w:val="24"/>
              </w:rPr>
            </w:pPr>
            <w:r w:rsidRPr="00AE02E4">
              <w:rPr>
                <w:rFonts w:ascii="Times New Roman" w:hAnsi="Times New Roman" w:cs="Times New Roman"/>
                <w:sz w:val="24"/>
                <w:szCs w:val="24"/>
              </w:rPr>
              <w:t>Opatrunek sterylny, wodoodporny, pięciowarstwowy, wysokochłonny z cienkim obramowaniem(bez kleju), paro i gazo – przepuszczalny z warstwą kontaktową z miękkiego silikonu na całej powierzchni( warstwa kontaktowa ciągła na powierzchni borderea i wyspy opatrunku, bez kleju, wykazująca adhezję), przeznaczony do ran ze średnim i dużym wysiękiem. Warstwa chłonna wykonana z pianki poliuretanowej z warstwą superabsorbentu i z warstwą rozprowadzającą wysięk, nie wymaga dodatkowego mocowania, pakowany pojedynczo, rozmiar: 17,5x17,5cm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rPr>
                <w:lang w:val="en-US"/>
              </w:rPr>
            </w:pPr>
          </w:p>
          <w:p w:rsidR="00AE02E4" w:rsidRDefault="00AE02E4" w:rsidP="00AE02E4">
            <w:pPr>
              <w:pStyle w:val="Standard"/>
              <w:snapToGrid w:val="0"/>
              <w:ind w:right="23"/>
              <w:rPr>
                <w:lang w:val="en-US"/>
              </w:rPr>
            </w:pPr>
          </w:p>
          <w:p w:rsidR="00AE02E4" w:rsidRDefault="00AE02E4" w:rsidP="00AE02E4">
            <w:pPr>
              <w:pStyle w:val="Standard"/>
              <w:snapToGrid w:val="0"/>
              <w:ind w:right="23"/>
              <w:jc w:val="center"/>
              <w:rPr>
                <w:lang w:val="en-US"/>
              </w:rPr>
            </w:pPr>
            <w:r>
              <w:rPr>
                <w:lang w:val="en-US"/>
              </w:rPr>
              <w:t>50</w:t>
            </w:r>
          </w:p>
        </w:tc>
        <w:tc>
          <w:tcPr>
            <w:tcW w:w="1140" w:type="dxa"/>
            <w:tcBorders>
              <w:top w:val="single" w:sz="4" w:space="0" w:color="000000"/>
              <w:left w:val="single" w:sz="4" w:space="0" w:color="000000"/>
              <w:bottom w:val="single" w:sz="4" w:space="0" w:color="000000"/>
              <w:right w:val="single" w:sz="4" w:space="0" w:color="000000"/>
            </w:tcBorders>
          </w:tcPr>
          <w:p w:rsidR="00AE02E4" w:rsidRDefault="00AE02E4" w:rsidP="00AE02E4"/>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8</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 xml:space="preserve">Opatrunek sterylny, wodoodporny pięciowarstwowy, wysokochłonny, z obramowaniem z paroprzepuszczalnej, wodoodpornej folii poliuretanowej z warstwą kontaktową z miękkiego, perforowanego silikonu na całej powierzchni. Przeznaczony do </w:t>
            </w:r>
            <w:r w:rsidRPr="00AE02E4">
              <w:rPr>
                <w:rFonts w:cs="Times New Roman"/>
                <w:lang w:val="pl-PL"/>
              </w:rPr>
              <w:lastRenderedPageBreak/>
              <w:t>opatrywania ran w okolicy kości krzyżowej jak również profilaktycznie, rozmiar w kształcie serca na kość krzyżową 18x18cm, pakowany pojedynczo</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50</w:t>
            </w:r>
          </w:p>
        </w:tc>
        <w:tc>
          <w:tcPr>
            <w:tcW w:w="1140" w:type="dxa"/>
            <w:tcBorders>
              <w:top w:val="single" w:sz="4" w:space="0" w:color="000000"/>
              <w:left w:val="single" w:sz="4" w:space="0" w:color="000000"/>
              <w:bottom w:val="single" w:sz="4" w:space="0" w:color="000000"/>
              <w:right w:val="nil"/>
            </w:tcBorders>
          </w:tcPr>
          <w:p w:rsidR="00AE02E4" w:rsidRDefault="00AE02E4" w:rsidP="00AE02E4"/>
          <w:p w:rsidR="00AE02E4" w:rsidRDefault="00AE02E4" w:rsidP="00AE02E4"/>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9</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 xml:space="preserve">Opatrunek sterylny, trójwarstwowy opatrunek przeciwbakteryjny z pianki poliuretanowej do ran z małym i średnim wysiękiem, przeciwbakteryjny z jonami srebra w postaci siarczanu srebra rozłożonymi równomiernie w powierzchni opatrunku, z węglem aktywowanym, z kontaktową warstwą silikonową na całej powierzchni opatrunku, wykazujący się wysoką paro- i gazo przepuszczalnością, pakowany pojedynczo, </w:t>
            </w:r>
          </w:p>
          <w:p w:rsidR="00AE02E4" w:rsidRPr="00AE02E4" w:rsidRDefault="00AE02E4" w:rsidP="00AE02E4">
            <w:pPr>
              <w:pStyle w:val="Standard"/>
              <w:snapToGrid w:val="0"/>
              <w:ind w:right="23"/>
              <w:rPr>
                <w:rFonts w:cs="Times New Roman"/>
                <w:lang w:val="pl-PL"/>
              </w:rPr>
            </w:pPr>
            <w:r w:rsidRPr="00AE02E4">
              <w:rPr>
                <w:rFonts w:cs="Times New Roman"/>
                <w:lang w:val="pl-PL"/>
              </w:rPr>
              <w:t xml:space="preserve">rozmiar: 12,5x12,5cm </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rPr>
                <w:lang w:val="en-US"/>
              </w:rPr>
            </w:pPr>
            <w:r>
              <w:rPr>
                <w:lang w:val="en-US"/>
              </w:rPr>
              <w:t>100</w:t>
            </w:r>
          </w:p>
        </w:tc>
        <w:tc>
          <w:tcPr>
            <w:tcW w:w="1140" w:type="dxa"/>
            <w:tcBorders>
              <w:top w:val="single" w:sz="4" w:space="0" w:color="000000"/>
              <w:left w:val="single" w:sz="4" w:space="0" w:color="000000"/>
              <w:bottom w:val="single" w:sz="4" w:space="0" w:color="000000"/>
              <w:right w:val="nil"/>
            </w:tcBorders>
          </w:tcPr>
          <w:p w:rsidR="00AE02E4" w:rsidRDefault="00AE02E4" w:rsidP="00AE02E4"/>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10</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 xml:space="preserve">Opatrunek sterylny, trójwarstwowy opatrunek przeciwbakteryjny z pianki poliuretanowej do ran z małym i średnim wysiękiem, przeciwbakteryjny z jonami srebra w postaci siarczanu srebra rozłożonymi równomiernie w powierzchni opatrunku, z węglem aktywowanym, z kontaktową warstwą silikonową na całej powierzchni opatrunku, wykazujący się wysoką paro- i gazo przepuszczalnością, pakowany pojedynczo, </w:t>
            </w:r>
          </w:p>
          <w:p w:rsidR="00AE02E4" w:rsidRDefault="00AE02E4" w:rsidP="00AE02E4">
            <w:pPr>
              <w:pStyle w:val="Standard"/>
              <w:snapToGrid w:val="0"/>
              <w:ind w:right="23"/>
              <w:rPr>
                <w:rFonts w:cs="Times New Roman"/>
                <w:lang w:val="pl-PL"/>
              </w:rPr>
            </w:pPr>
            <w:r w:rsidRPr="00AE02E4">
              <w:rPr>
                <w:rFonts w:cs="Times New Roman"/>
                <w:lang w:val="pl-PL"/>
              </w:rPr>
              <w:lastRenderedPageBreak/>
              <w:t>rozmiar: 10x21cm</w:t>
            </w:r>
          </w:p>
          <w:p w:rsidR="00AE02E4" w:rsidRPr="00AE02E4" w:rsidRDefault="00AE02E4" w:rsidP="00AE02E4">
            <w:pPr>
              <w:pStyle w:val="Standard"/>
              <w:snapToGrid w:val="0"/>
              <w:ind w:right="23"/>
              <w:rPr>
                <w:rFonts w:cs="Times New Roman"/>
                <w:lang w:val="pl-PL"/>
              </w:rPr>
            </w:pP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100</w:t>
            </w:r>
          </w:p>
        </w:tc>
        <w:tc>
          <w:tcPr>
            <w:tcW w:w="1140" w:type="dxa"/>
            <w:tcBorders>
              <w:top w:val="single" w:sz="4" w:space="0" w:color="000000"/>
              <w:left w:val="single" w:sz="4" w:space="0" w:color="000000"/>
              <w:bottom w:val="single" w:sz="4" w:space="0" w:color="000000"/>
              <w:right w:val="nil"/>
            </w:tcBorders>
          </w:tcPr>
          <w:p w:rsidR="00AE02E4" w:rsidRDefault="00AE02E4" w:rsidP="00AE02E4"/>
          <w:p w:rsidR="00AE02E4" w:rsidRDefault="00AE02E4" w:rsidP="00AE02E4">
            <w:pPr>
              <w:jc w:val="center"/>
            </w:pPr>
          </w:p>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11</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 xml:space="preserve">Opatrunek sterylny, trójwarstwowy opatrunek przeciwbakteryjny z pianki poliuretanowej do ran z małym i średnim wysiękiem, przeciwbakteryjny z jonami srebra w postaci siarczanu srebra rozłożonymi równomiernie w powierzchni opatrunku, z węglem aktywowanym, z kontaktową warstwą silikonową na całej powierzchni opatrunku, wykazujący się wysoką paro- i gazo przepuszczalnością, pakowany pojedynczo, </w:t>
            </w:r>
          </w:p>
          <w:p w:rsidR="00AE02E4" w:rsidRPr="00AE02E4" w:rsidRDefault="00AE02E4" w:rsidP="00AE02E4">
            <w:pPr>
              <w:pStyle w:val="Standard"/>
              <w:snapToGrid w:val="0"/>
              <w:ind w:right="23"/>
              <w:rPr>
                <w:rFonts w:cs="Times New Roman"/>
                <w:lang w:val="pl-PL"/>
              </w:rPr>
            </w:pPr>
            <w:r w:rsidRPr="00AE02E4">
              <w:rPr>
                <w:rFonts w:cs="Times New Roman"/>
                <w:lang w:val="pl-PL"/>
              </w:rPr>
              <w:t>rozmiar: 6x8,5cm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100</w:t>
            </w:r>
          </w:p>
        </w:tc>
        <w:tc>
          <w:tcPr>
            <w:tcW w:w="1140" w:type="dxa"/>
            <w:tcBorders>
              <w:top w:val="single" w:sz="4" w:space="0" w:color="000000"/>
              <w:left w:val="single" w:sz="4" w:space="0" w:color="000000"/>
              <w:bottom w:val="single" w:sz="4" w:space="0" w:color="000000"/>
              <w:right w:val="nil"/>
            </w:tcBorders>
          </w:tcPr>
          <w:p w:rsidR="00AE02E4" w:rsidRDefault="00AE02E4" w:rsidP="00AE02E4">
            <w:pPr>
              <w:jc w:val="center"/>
            </w:pPr>
          </w:p>
          <w:p w:rsidR="00AE02E4" w:rsidRDefault="00AE02E4" w:rsidP="00AE02E4"/>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12</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Opatrunek sterylny, samoprzywierający, wysokochłonny, paro- i gazo- przepuszczalny, przeciwbakteryjny wodoodporny pięciowarstwowy, z obramowaniem z pej folii poliuretanowej (bez kleju), z perforowaną silikonową warstwą kontaktową na całej powierzchni opatrunku (warstwa kontaktowa ciągła na powierzchni bordera i wyspy opatrunku, bez kleju, wykazująca adhezję) Opatrunek przeciwbakteryjny z siarczanem srebra oraz węglem aktywowanym pochłaniający nieprzyjemny zapach rany. Rozmiar: 12,5x12,5cm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200</w:t>
            </w:r>
          </w:p>
        </w:tc>
        <w:tc>
          <w:tcPr>
            <w:tcW w:w="1140" w:type="dxa"/>
            <w:tcBorders>
              <w:top w:val="single" w:sz="4" w:space="0" w:color="000000"/>
              <w:left w:val="single" w:sz="4" w:space="0" w:color="000000"/>
              <w:bottom w:val="single" w:sz="4" w:space="0" w:color="000000"/>
              <w:right w:val="nil"/>
            </w:tcBorders>
          </w:tcPr>
          <w:p w:rsidR="00AE02E4" w:rsidRDefault="00AE02E4" w:rsidP="00AE02E4">
            <w:pPr>
              <w:jc w:val="center"/>
            </w:pPr>
          </w:p>
          <w:p w:rsidR="00AE02E4" w:rsidRDefault="00AE02E4" w:rsidP="00AE02E4">
            <w:pPr>
              <w:jc w:val="center"/>
            </w:pPr>
          </w:p>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lastRenderedPageBreak/>
              <w:t>13</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Opatrunek sterylny, samoprzywierający, wysokochłonny, paro- i gazo- przepuszczalny, przeciwbakteryjny wodoodporny pięciowarstwowy, z obramowaniem z pej folii poliuretanowej (bez kleju), z perforowaną silikonową warstwą kontaktową na całej powierzchni opatrunku (warstwa kontaktowa ciągła na powierzchni bordera i wyspy opatrunku, bez kleju, wykazująca adhezję) Opatrunek przeciwbakteryjny z siarczanem srebra oraz węglem aktywowanym pochłaniający nieprzyjemny zapach rany. Rozmiar: 17,5x17,5cm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100</w:t>
            </w:r>
          </w:p>
        </w:tc>
        <w:tc>
          <w:tcPr>
            <w:tcW w:w="1140" w:type="dxa"/>
            <w:tcBorders>
              <w:top w:val="single" w:sz="4" w:space="0" w:color="000000"/>
              <w:left w:val="single" w:sz="4" w:space="0" w:color="000000"/>
              <w:bottom w:val="single" w:sz="4" w:space="0" w:color="000000"/>
              <w:right w:val="nil"/>
            </w:tcBorders>
          </w:tcPr>
          <w:p w:rsidR="00AE02E4" w:rsidRDefault="00AE02E4" w:rsidP="00AE02E4">
            <w:pPr>
              <w:jc w:val="center"/>
            </w:pPr>
          </w:p>
          <w:p w:rsidR="00AE02E4" w:rsidRDefault="00AE02E4" w:rsidP="00AE02E4"/>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14</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Opatrunek elastyczny, sterylny, wysokochłonny, czterowarstwowy, wodoodporny samoprzywierający z cienkim, transparentnym obramowaniem do ran pooperacyjnych, z perforowaną, elastyczną warstwą chłonną z superabsorbentu , z warstwą kontaktową z miękkiego perforowanego silikonu, pakowany pojedynczo. Rozmiar: 10x20cm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200</w:t>
            </w:r>
          </w:p>
        </w:tc>
        <w:tc>
          <w:tcPr>
            <w:tcW w:w="1140" w:type="dxa"/>
            <w:tcBorders>
              <w:top w:val="single" w:sz="4" w:space="0" w:color="000000"/>
              <w:left w:val="single" w:sz="4" w:space="0" w:color="000000"/>
              <w:bottom w:val="single" w:sz="4" w:space="0" w:color="000000"/>
              <w:right w:val="nil"/>
            </w:tcBorders>
          </w:tcPr>
          <w:p w:rsidR="00AE02E4" w:rsidRDefault="00AE02E4" w:rsidP="00AE02E4"/>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6DFF" w:rsidRDefault="00AE02E4" w:rsidP="00AE02E4">
            <w:pPr>
              <w:pStyle w:val="Zawartotabeli"/>
              <w:snapToGrid w:val="0"/>
              <w:jc w:val="center"/>
              <w:rPr>
                <w:sz w:val="20"/>
                <w:szCs w:val="20"/>
              </w:rPr>
            </w:pPr>
            <w:r w:rsidRPr="001E6DFF">
              <w:rPr>
                <w:sz w:val="20"/>
                <w:szCs w:val="20"/>
              </w:rPr>
              <w:t>15</w:t>
            </w:r>
          </w:p>
        </w:tc>
        <w:tc>
          <w:tcPr>
            <w:tcW w:w="3852"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rFonts w:cs="Times New Roman"/>
                <w:lang w:val="pl-PL"/>
              </w:rPr>
            </w:pPr>
            <w:r w:rsidRPr="00AE02E4">
              <w:rPr>
                <w:rFonts w:cs="Times New Roman"/>
                <w:lang w:val="pl-PL"/>
              </w:rPr>
              <w:t xml:space="preserve">Opatrunek elastyczny, sterylny, wysokochłonny, czterowarstwowy, wodoodporny samoprzywierający z cienkim, transparentnym obramowaniem do ran </w:t>
            </w:r>
            <w:r w:rsidRPr="00AE02E4">
              <w:rPr>
                <w:rFonts w:cs="Times New Roman"/>
                <w:lang w:val="pl-PL"/>
              </w:rPr>
              <w:lastRenderedPageBreak/>
              <w:t>pooperacyjnych, z perforowaną, elastyczną warstwą chłonną z superabsorbentu , z warstwą kontaktową z miękkiego perforowanego silikonu, pakowany pojedynczo. Rozmiar: 9x10cm</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200</w:t>
            </w:r>
          </w:p>
        </w:tc>
        <w:tc>
          <w:tcPr>
            <w:tcW w:w="1140" w:type="dxa"/>
            <w:tcBorders>
              <w:top w:val="single" w:sz="4" w:space="0" w:color="000000"/>
              <w:left w:val="single" w:sz="4" w:space="0" w:color="000000"/>
              <w:bottom w:val="single" w:sz="4" w:space="0" w:color="000000"/>
              <w:right w:val="nil"/>
            </w:tcBorders>
          </w:tcPr>
          <w:p w:rsidR="00AE02E4" w:rsidRDefault="00AE02E4" w:rsidP="00AE02E4"/>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239"/>
        </w:trPr>
        <w:tc>
          <w:tcPr>
            <w:tcW w:w="10944" w:type="dxa"/>
            <w:gridSpan w:val="7"/>
            <w:tcBorders>
              <w:top w:val="single" w:sz="4" w:space="0" w:color="000000"/>
              <w:left w:val="single" w:sz="4" w:space="0" w:color="000000"/>
              <w:bottom w:val="single" w:sz="4" w:space="0" w:color="000000"/>
            </w:tcBorders>
            <w:shd w:val="clear" w:color="auto" w:fill="auto"/>
            <w:vAlign w:val="center"/>
          </w:tcPr>
          <w:p w:rsidR="00AE02E4" w:rsidRPr="00AE02E4" w:rsidRDefault="00AE02E4" w:rsidP="00AE02E4">
            <w:pPr>
              <w:snapToGrid w:val="0"/>
              <w:jc w:val="center"/>
              <w:rPr>
                <w:b/>
                <w:sz w:val="20"/>
              </w:rPr>
            </w:pPr>
            <w:r w:rsidRPr="000E3276">
              <w:rPr>
                <w:b/>
                <w:sz w:val="20"/>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bl>
    <w:p w:rsidR="00AE02E4" w:rsidRPr="000E3276" w:rsidRDefault="00AE02E4" w:rsidP="00AE02E4"/>
    <w:p w:rsidR="00AE02E4" w:rsidRPr="00AE02E4" w:rsidRDefault="00AE02E4" w:rsidP="00AE02E4">
      <w:r w:rsidRPr="000E3276">
        <w:t xml:space="preserve">   Słownie wartość brutto ogółem ..............................................................................................................................................</w:t>
      </w:r>
      <w:r>
        <w:t>..........................</w:t>
      </w:r>
    </w:p>
    <w:p w:rsidR="00AE02E4" w:rsidRPr="000E3276" w:rsidRDefault="00AE02E4" w:rsidP="00AE02E4">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AE02E4" w:rsidRDefault="00AE02E4" w:rsidP="00AE02E4">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AE02E4" w:rsidRDefault="00AE02E4" w:rsidP="00AE02E4"/>
    <w:p w:rsidR="00AE02E4" w:rsidRDefault="00AE02E4" w:rsidP="00AE02E4"/>
    <w:p w:rsidR="0013634F" w:rsidRDefault="0013634F"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AE02E4" w:rsidRDefault="00AE02E4" w:rsidP="0013634F">
      <w:pPr>
        <w:widowControl w:val="0"/>
        <w:suppressAutoHyphens/>
        <w:spacing w:after="0" w:line="100" w:lineRule="atLeast"/>
        <w:ind w:left="432"/>
        <w:textAlignment w:val="baseline"/>
      </w:pPr>
    </w:p>
    <w:p w:rsidR="0013634F" w:rsidRDefault="0013634F" w:rsidP="000F48FB">
      <w:pPr>
        <w:rPr>
          <w:b/>
          <w:sz w:val="28"/>
          <w:szCs w:val="28"/>
        </w:rPr>
      </w:pPr>
    </w:p>
    <w:p w:rsidR="0013634F" w:rsidRDefault="0013634F" w:rsidP="00AE02E4">
      <w:pPr>
        <w:spacing w:after="0"/>
        <w:jc w:val="right"/>
        <w:rPr>
          <w:b/>
          <w:sz w:val="28"/>
          <w:szCs w:val="28"/>
        </w:rPr>
      </w:pPr>
      <w:r>
        <w:rPr>
          <w:b/>
          <w:sz w:val="28"/>
          <w:szCs w:val="28"/>
        </w:rPr>
        <w:lastRenderedPageBreak/>
        <w:t>Załącznik Nr 2/20</w:t>
      </w:r>
    </w:p>
    <w:p w:rsidR="0013634F" w:rsidRPr="004B2DD2" w:rsidRDefault="0013634F" w:rsidP="00AE02E4">
      <w:pPr>
        <w:spacing w:after="0"/>
        <w:jc w:val="right"/>
        <w:rPr>
          <w:b/>
          <w:sz w:val="28"/>
        </w:rPr>
      </w:pPr>
      <w:r>
        <w:rPr>
          <w:b/>
          <w:sz w:val="28"/>
        </w:rPr>
        <w:t>do SIWZ Nr W.Sz.Z: TZ-280-7</w:t>
      </w:r>
      <w:r w:rsidR="00AE02E4">
        <w:rPr>
          <w:b/>
          <w:sz w:val="28"/>
        </w:rPr>
        <w:t>4</w:t>
      </w:r>
      <w:r>
        <w:rPr>
          <w:b/>
          <w:sz w:val="28"/>
        </w:rPr>
        <w:t>/18</w:t>
      </w:r>
    </w:p>
    <w:p w:rsidR="0013634F" w:rsidRPr="00AE02E4" w:rsidRDefault="0013634F" w:rsidP="00AE02E4">
      <w:pPr>
        <w:pStyle w:val="Nagwek3"/>
        <w:autoSpaceDN/>
        <w:spacing w:line="240" w:lineRule="auto"/>
        <w:jc w:val="center"/>
        <w:textAlignment w:val="auto"/>
        <w:rPr>
          <w:sz w:val="24"/>
        </w:rPr>
      </w:pPr>
      <w:r>
        <w:rPr>
          <w:sz w:val="24"/>
        </w:rPr>
        <w:t xml:space="preserve">Specyfikacja asortymentowo-ilościowo- cenowa </w:t>
      </w:r>
      <w:r w:rsidR="00D076C3" w:rsidRPr="002A5B08">
        <w:rPr>
          <w:sz w:val="20"/>
          <w:szCs w:val="20"/>
        </w:rPr>
        <w:t xml:space="preserve">i </w:t>
      </w:r>
      <w:r w:rsidR="00D076C3" w:rsidRPr="002A5B08">
        <w:rPr>
          <w:rFonts w:eastAsia="Lucida Sans Unicode"/>
          <w:color w:val="000000"/>
          <w:sz w:val="20"/>
          <w:szCs w:val="20"/>
          <w:lang w:bidi="en-US"/>
        </w:rPr>
        <w:t>standardy jakościowe odnoszące się     do wszystkich istotnych cech przedmiotu zamówienia</w:t>
      </w:r>
      <w:r w:rsidR="00D076C3" w:rsidRPr="002A5B08">
        <w:rPr>
          <w:sz w:val="20"/>
          <w:szCs w:val="20"/>
        </w:rPr>
        <w:t xml:space="preserve"> </w:t>
      </w:r>
      <w:r>
        <w:rPr>
          <w:sz w:val="24"/>
        </w:rPr>
        <w:t>– Zadanie Nr 20</w:t>
      </w:r>
    </w:p>
    <w:p w:rsidR="0013634F" w:rsidRPr="00BD7AB4" w:rsidRDefault="0013634F" w:rsidP="0013634F">
      <w:pPr>
        <w:pStyle w:val="Standard"/>
      </w:pPr>
    </w:p>
    <w:tbl>
      <w:tblPr>
        <w:tblW w:w="15167" w:type="dxa"/>
        <w:tblInd w:w="-182" w:type="dxa"/>
        <w:tblLayout w:type="fixed"/>
        <w:tblLook w:val="0000" w:firstRow="0" w:lastRow="0" w:firstColumn="0" w:lastColumn="0" w:noHBand="0" w:noVBand="0"/>
      </w:tblPr>
      <w:tblGrid>
        <w:gridCol w:w="564"/>
        <w:gridCol w:w="3299"/>
        <w:gridCol w:w="2245"/>
        <w:gridCol w:w="1392"/>
        <w:gridCol w:w="1140"/>
        <w:gridCol w:w="1368"/>
        <w:gridCol w:w="936"/>
        <w:gridCol w:w="1560"/>
        <w:gridCol w:w="1032"/>
        <w:gridCol w:w="1631"/>
      </w:tblGrid>
      <w:tr w:rsidR="000F48FB" w:rsidRPr="000E3276" w:rsidTr="000F48FB">
        <w:trPr>
          <w:trHeight w:val="897"/>
        </w:trPr>
        <w:tc>
          <w:tcPr>
            <w:tcW w:w="564" w:type="dxa"/>
            <w:tcBorders>
              <w:top w:val="single" w:sz="4" w:space="0" w:color="000000"/>
              <w:left w:val="single" w:sz="4" w:space="0" w:color="000000"/>
              <w:bottom w:val="single" w:sz="4" w:space="0" w:color="000000"/>
            </w:tcBorders>
            <w:shd w:val="clear" w:color="auto" w:fill="auto"/>
          </w:tcPr>
          <w:p w:rsidR="000F48FB" w:rsidRPr="000E3276" w:rsidRDefault="000F48FB" w:rsidP="000F48FB">
            <w:pPr>
              <w:snapToGrid w:val="0"/>
              <w:rPr>
                <w:b/>
                <w:sz w:val="20"/>
              </w:rPr>
            </w:pPr>
            <w:r w:rsidRPr="000E3276">
              <w:rPr>
                <w:b/>
                <w:sz w:val="20"/>
              </w:rPr>
              <w:t>Lp.</w:t>
            </w:r>
          </w:p>
        </w:tc>
        <w:tc>
          <w:tcPr>
            <w:tcW w:w="3299" w:type="dxa"/>
            <w:tcBorders>
              <w:top w:val="single" w:sz="4" w:space="0" w:color="000000"/>
              <w:left w:val="single" w:sz="4" w:space="0" w:color="000000"/>
              <w:bottom w:val="single" w:sz="4" w:space="0" w:color="000000"/>
            </w:tcBorders>
            <w:shd w:val="clear" w:color="auto" w:fill="auto"/>
          </w:tcPr>
          <w:p w:rsidR="000F48FB" w:rsidRPr="000E3276" w:rsidRDefault="000F48FB" w:rsidP="000F48FB">
            <w:pPr>
              <w:snapToGrid w:val="0"/>
              <w:jc w:val="center"/>
              <w:rPr>
                <w:b/>
                <w:sz w:val="20"/>
              </w:rPr>
            </w:pPr>
            <w:r w:rsidRPr="000E3276">
              <w:rPr>
                <w:b/>
                <w:sz w:val="20"/>
              </w:rPr>
              <w:t>Przedmiot zamówienia</w:t>
            </w:r>
          </w:p>
        </w:tc>
        <w:tc>
          <w:tcPr>
            <w:tcW w:w="2245" w:type="dxa"/>
            <w:tcBorders>
              <w:top w:val="single" w:sz="4" w:space="0" w:color="000000"/>
              <w:left w:val="single" w:sz="4" w:space="0" w:color="000000"/>
              <w:bottom w:val="single" w:sz="4" w:space="0" w:color="000000"/>
            </w:tcBorders>
            <w:shd w:val="clear" w:color="auto" w:fill="auto"/>
          </w:tcPr>
          <w:p w:rsidR="000F48FB" w:rsidRDefault="000F48FB" w:rsidP="000F48FB">
            <w:pPr>
              <w:snapToGrid w:val="0"/>
              <w:spacing w:after="0"/>
              <w:rPr>
                <w:b/>
                <w:sz w:val="20"/>
              </w:rPr>
            </w:pPr>
            <w:r>
              <w:rPr>
                <w:b/>
                <w:sz w:val="20"/>
              </w:rPr>
              <w:t xml:space="preserve">  </w:t>
            </w:r>
            <w:r w:rsidRPr="000E3276">
              <w:rPr>
                <w:b/>
                <w:sz w:val="20"/>
              </w:rPr>
              <w:t xml:space="preserve">Nazwa </w:t>
            </w:r>
            <w:r>
              <w:rPr>
                <w:b/>
                <w:sz w:val="20"/>
              </w:rPr>
              <w:t>producenta/</w:t>
            </w:r>
          </w:p>
          <w:p w:rsidR="000F48FB" w:rsidRDefault="000F48FB" w:rsidP="000F48FB">
            <w:pPr>
              <w:snapToGrid w:val="0"/>
              <w:spacing w:after="0"/>
              <w:jc w:val="center"/>
              <w:rPr>
                <w:b/>
                <w:sz w:val="20"/>
              </w:rPr>
            </w:pPr>
            <w:r>
              <w:rPr>
                <w:b/>
                <w:sz w:val="20"/>
              </w:rPr>
              <w:t xml:space="preserve">nazwa handlowa </w:t>
            </w:r>
            <w:r w:rsidRPr="000E3276">
              <w:rPr>
                <w:b/>
                <w:sz w:val="20"/>
              </w:rPr>
              <w:t xml:space="preserve">/ </w:t>
            </w:r>
          </w:p>
          <w:p w:rsidR="000F48FB" w:rsidRPr="000E3276" w:rsidRDefault="000F48FB" w:rsidP="000F48FB">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392" w:type="dxa"/>
            <w:tcBorders>
              <w:top w:val="single" w:sz="4" w:space="0" w:color="000000"/>
              <w:left w:val="single" w:sz="4" w:space="0" w:color="000000"/>
              <w:bottom w:val="single" w:sz="4" w:space="0" w:color="000000"/>
            </w:tcBorders>
            <w:shd w:val="clear" w:color="auto" w:fill="auto"/>
          </w:tcPr>
          <w:p w:rsidR="000F48FB" w:rsidRPr="000E3276" w:rsidRDefault="000F48FB" w:rsidP="000F48FB">
            <w:pPr>
              <w:snapToGrid w:val="0"/>
              <w:spacing w:after="0"/>
              <w:jc w:val="center"/>
              <w:rPr>
                <w:b/>
                <w:sz w:val="20"/>
              </w:rPr>
            </w:pPr>
            <w:r>
              <w:rPr>
                <w:b/>
                <w:sz w:val="20"/>
              </w:rPr>
              <w:t>Szacunkowa</w:t>
            </w:r>
            <w:r w:rsidRPr="000E3276">
              <w:rPr>
                <w:b/>
                <w:sz w:val="20"/>
              </w:rPr>
              <w:t xml:space="preserve"> ilość zamawiana </w:t>
            </w:r>
          </w:p>
          <w:p w:rsidR="000F48FB" w:rsidRPr="000E3276" w:rsidRDefault="000F48FB" w:rsidP="000F48FB">
            <w:pPr>
              <w:snapToGrid w:val="0"/>
              <w:spacing w:after="0"/>
              <w:jc w:val="center"/>
              <w:rPr>
                <w:b/>
                <w:sz w:val="20"/>
              </w:rPr>
            </w:pPr>
            <w:r w:rsidRPr="000E3276">
              <w:rPr>
                <w:b/>
                <w:sz w:val="20"/>
              </w:rPr>
              <w:t xml:space="preserve">w skali </w:t>
            </w:r>
          </w:p>
          <w:p w:rsidR="000F48FB" w:rsidRPr="000E3276" w:rsidRDefault="000F48FB" w:rsidP="000F48FB">
            <w:pPr>
              <w:snapToGrid w:val="0"/>
              <w:spacing w:after="0"/>
              <w:jc w:val="center"/>
              <w:rPr>
                <w:b/>
                <w:sz w:val="20"/>
              </w:rPr>
            </w:pPr>
            <w:r w:rsidRPr="000E3276">
              <w:rPr>
                <w:b/>
                <w:sz w:val="20"/>
              </w:rPr>
              <w:t>12 miesięcy</w:t>
            </w:r>
          </w:p>
        </w:tc>
        <w:tc>
          <w:tcPr>
            <w:tcW w:w="1140" w:type="dxa"/>
            <w:tcBorders>
              <w:top w:val="single" w:sz="4" w:space="0" w:color="000000"/>
              <w:left w:val="single" w:sz="4" w:space="0" w:color="000000"/>
              <w:bottom w:val="single" w:sz="4" w:space="0" w:color="000000"/>
            </w:tcBorders>
            <w:shd w:val="clear" w:color="auto" w:fill="auto"/>
          </w:tcPr>
          <w:p w:rsidR="000F48FB" w:rsidRPr="000E3276" w:rsidRDefault="000F48FB" w:rsidP="000F48FB">
            <w:pPr>
              <w:snapToGrid w:val="0"/>
              <w:jc w:val="center"/>
              <w:rPr>
                <w:b/>
                <w:sz w:val="20"/>
              </w:rPr>
            </w:pPr>
            <w:r w:rsidRPr="000E3276">
              <w:rPr>
                <w:b/>
                <w:sz w:val="20"/>
              </w:rPr>
              <w:t>Jednostka miary</w:t>
            </w:r>
          </w:p>
        </w:tc>
        <w:tc>
          <w:tcPr>
            <w:tcW w:w="1368" w:type="dxa"/>
            <w:tcBorders>
              <w:top w:val="single" w:sz="4" w:space="0" w:color="000000"/>
              <w:left w:val="single" w:sz="4" w:space="0" w:color="000000"/>
              <w:bottom w:val="single" w:sz="4" w:space="0" w:color="000000"/>
            </w:tcBorders>
            <w:shd w:val="clear" w:color="auto" w:fill="auto"/>
          </w:tcPr>
          <w:p w:rsidR="000F48FB" w:rsidRPr="000E3276" w:rsidRDefault="000F48FB" w:rsidP="000F48FB">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0F48FB" w:rsidRPr="000E3276" w:rsidRDefault="000F48FB" w:rsidP="000F48FB">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0F48FB" w:rsidRPr="000E3276" w:rsidRDefault="000F48FB" w:rsidP="000F48FB">
            <w:pPr>
              <w:snapToGrid w:val="0"/>
              <w:jc w:val="center"/>
              <w:rPr>
                <w:b/>
                <w:sz w:val="20"/>
              </w:rPr>
            </w:pPr>
            <w:r w:rsidRPr="000E3276">
              <w:rPr>
                <w:b/>
                <w:sz w:val="20"/>
              </w:rPr>
              <w:t xml:space="preserve">Wartość netto </w:t>
            </w:r>
          </w:p>
          <w:p w:rsidR="000F48FB" w:rsidRPr="000E3276" w:rsidRDefault="000F48FB" w:rsidP="000F48FB">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0F48FB" w:rsidRPr="000E3276" w:rsidRDefault="000F48FB" w:rsidP="000F48FB">
            <w:pPr>
              <w:snapToGrid w:val="0"/>
              <w:jc w:val="center"/>
              <w:rPr>
                <w:b/>
                <w:sz w:val="20"/>
              </w:rPr>
            </w:pPr>
            <w:r w:rsidRPr="000E3276">
              <w:rPr>
                <w:b/>
                <w:sz w:val="20"/>
              </w:rPr>
              <w:t xml:space="preserve">Wartość </w:t>
            </w:r>
          </w:p>
          <w:p w:rsidR="000F48FB" w:rsidRPr="000E3276" w:rsidRDefault="000F48FB" w:rsidP="000F48FB">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0F48FB" w:rsidRPr="000E3276" w:rsidRDefault="000F48FB" w:rsidP="000F48FB">
            <w:pPr>
              <w:snapToGrid w:val="0"/>
              <w:jc w:val="center"/>
              <w:rPr>
                <w:b/>
                <w:sz w:val="20"/>
              </w:rPr>
            </w:pPr>
            <w:r w:rsidRPr="000E3276">
              <w:rPr>
                <w:b/>
                <w:sz w:val="20"/>
              </w:rPr>
              <w:t xml:space="preserve">Wartość brutto ogółem </w:t>
            </w:r>
          </w:p>
        </w:tc>
      </w:tr>
      <w:tr w:rsidR="00AE02E4" w:rsidRPr="000E3276" w:rsidTr="000F48FB">
        <w:trPr>
          <w:trHeight w:val="441"/>
        </w:trPr>
        <w:tc>
          <w:tcPr>
            <w:tcW w:w="564" w:type="dxa"/>
            <w:tcBorders>
              <w:top w:val="single" w:sz="4" w:space="0" w:color="000000"/>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sidRPr="001E0C62">
              <w:rPr>
                <w:sz w:val="20"/>
              </w:rPr>
              <w:t>1</w:t>
            </w:r>
          </w:p>
        </w:tc>
        <w:tc>
          <w:tcPr>
            <w:tcW w:w="3299" w:type="dxa"/>
            <w:tcBorders>
              <w:top w:val="single" w:sz="4" w:space="0" w:color="000000"/>
              <w:left w:val="single" w:sz="4" w:space="0" w:color="000000"/>
              <w:bottom w:val="single" w:sz="4" w:space="0" w:color="000000"/>
              <w:right w:val="nil"/>
            </w:tcBorders>
          </w:tcPr>
          <w:p w:rsidR="00AE02E4" w:rsidRPr="00AE02E4" w:rsidRDefault="00AE02E4" w:rsidP="00AE02E4">
            <w:pPr>
              <w:pStyle w:val="Standard"/>
              <w:snapToGrid w:val="0"/>
              <w:ind w:right="23"/>
              <w:rPr>
                <w:sz w:val="22"/>
                <w:szCs w:val="22"/>
              </w:rPr>
            </w:pPr>
            <w:r w:rsidRPr="00AE02E4">
              <w:rPr>
                <w:sz w:val="22"/>
                <w:szCs w:val="22"/>
              </w:rPr>
              <w:t>Serweta operacyjna niejałowa poddana procesowi technologicznego prania (płukania) wstępnego rozm. 30 x 30cm (+/-10%), 17-nitkowa,</w:t>
            </w:r>
          </w:p>
          <w:p w:rsidR="00AE02E4" w:rsidRPr="00AE02E4" w:rsidRDefault="00AE02E4" w:rsidP="00AE02E4">
            <w:pPr>
              <w:pStyle w:val="Standard"/>
              <w:snapToGrid w:val="0"/>
              <w:ind w:right="23"/>
              <w:rPr>
                <w:sz w:val="22"/>
                <w:szCs w:val="22"/>
              </w:rPr>
            </w:pPr>
            <w:r w:rsidRPr="00AE02E4">
              <w:rPr>
                <w:sz w:val="22"/>
                <w:szCs w:val="22"/>
              </w:rPr>
              <w:t>4-warstwowa ze znacznikiem radiacyjnym i tasiemką.</w:t>
            </w:r>
          </w:p>
        </w:tc>
        <w:tc>
          <w:tcPr>
            <w:tcW w:w="2245" w:type="dxa"/>
            <w:tcBorders>
              <w:top w:val="single" w:sz="4" w:space="0" w:color="000000"/>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tcBorders>
            <w:shd w:val="clear" w:color="auto" w:fill="auto"/>
          </w:tcPr>
          <w:p w:rsidR="00AE02E4" w:rsidRPr="00A0688A" w:rsidRDefault="00AE02E4" w:rsidP="00AE02E4">
            <w:pPr>
              <w:pStyle w:val="Standard"/>
              <w:snapToGrid w:val="0"/>
              <w:ind w:right="23"/>
              <w:jc w:val="center"/>
              <w:rPr>
                <w:sz w:val="20"/>
                <w:szCs w:val="20"/>
                <w:lang w:val="en-US"/>
              </w:rPr>
            </w:pPr>
          </w:p>
          <w:p w:rsidR="00AE02E4" w:rsidRPr="00A0688A" w:rsidRDefault="00AE02E4" w:rsidP="00AE02E4">
            <w:pPr>
              <w:pStyle w:val="Standard"/>
              <w:snapToGrid w:val="0"/>
              <w:ind w:right="23"/>
              <w:jc w:val="center"/>
              <w:rPr>
                <w:sz w:val="20"/>
                <w:szCs w:val="20"/>
                <w:lang w:val="en-US"/>
              </w:rPr>
            </w:pPr>
            <w:r w:rsidRPr="00A0688A">
              <w:rPr>
                <w:sz w:val="20"/>
                <w:szCs w:val="20"/>
                <w:lang w:val="en-US"/>
              </w:rPr>
              <w:t>2000</w:t>
            </w:r>
          </w:p>
        </w:tc>
        <w:tc>
          <w:tcPr>
            <w:tcW w:w="1140" w:type="dxa"/>
            <w:tcBorders>
              <w:top w:val="single" w:sz="4" w:space="0" w:color="000000"/>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sidRPr="001E0C62">
              <w:rPr>
                <w:sz w:val="20"/>
              </w:rPr>
              <w:t>szt.</w:t>
            </w:r>
          </w:p>
        </w:tc>
        <w:tc>
          <w:tcPr>
            <w:tcW w:w="1368"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0F48FB">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sidRPr="001E0C62">
              <w:rPr>
                <w:sz w:val="20"/>
              </w:rPr>
              <w:t>2</w:t>
            </w:r>
          </w:p>
        </w:tc>
        <w:tc>
          <w:tcPr>
            <w:tcW w:w="3299" w:type="dxa"/>
            <w:tcBorders>
              <w:top w:val="nil"/>
              <w:left w:val="single" w:sz="4" w:space="0" w:color="000000"/>
              <w:bottom w:val="single" w:sz="4" w:space="0" w:color="000000"/>
              <w:right w:val="nil"/>
            </w:tcBorders>
          </w:tcPr>
          <w:p w:rsidR="00AE02E4" w:rsidRPr="00AE02E4" w:rsidRDefault="00AE02E4" w:rsidP="00AE02E4">
            <w:pPr>
              <w:pStyle w:val="Standard"/>
              <w:snapToGrid w:val="0"/>
              <w:ind w:right="23"/>
              <w:rPr>
                <w:sz w:val="22"/>
                <w:szCs w:val="22"/>
              </w:rPr>
            </w:pPr>
            <w:r w:rsidRPr="00AE02E4">
              <w:rPr>
                <w:sz w:val="22"/>
                <w:szCs w:val="22"/>
              </w:rPr>
              <w:t>Serweta operacyjna niejałowa poddana procesowi technologicznego prania (płukania) wstępnego rozm. 45 x 45cm  (+/-10%) pakowana po 2 szt. lub 5 szt., 20-nitkowa, 4-warstwowa ze znacznikiem radiacyjnym i tasiemką.</w:t>
            </w:r>
          </w:p>
        </w:tc>
        <w:tc>
          <w:tcPr>
            <w:tcW w:w="2245"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left w:val="single" w:sz="4" w:space="0" w:color="000000"/>
              <w:bottom w:val="single" w:sz="4" w:space="0" w:color="000000"/>
            </w:tcBorders>
            <w:shd w:val="clear" w:color="auto" w:fill="auto"/>
          </w:tcPr>
          <w:p w:rsidR="00AE02E4" w:rsidRPr="00A0688A" w:rsidRDefault="00AE02E4" w:rsidP="00AE02E4">
            <w:pPr>
              <w:pStyle w:val="Standard"/>
              <w:snapToGrid w:val="0"/>
              <w:ind w:right="23"/>
              <w:jc w:val="center"/>
              <w:rPr>
                <w:sz w:val="20"/>
                <w:szCs w:val="20"/>
                <w:lang w:val="en-US"/>
              </w:rPr>
            </w:pPr>
          </w:p>
          <w:p w:rsidR="00AE02E4" w:rsidRPr="00A0688A" w:rsidRDefault="00AE02E4" w:rsidP="00AE02E4">
            <w:pPr>
              <w:pStyle w:val="Standard"/>
              <w:snapToGrid w:val="0"/>
              <w:ind w:right="23"/>
              <w:jc w:val="center"/>
              <w:rPr>
                <w:sz w:val="20"/>
                <w:szCs w:val="20"/>
                <w:lang w:val="en-US"/>
              </w:rPr>
            </w:pPr>
          </w:p>
          <w:p w:rsidR="00AE02E4" w:rsidRPr="00A0688A" w:rsidRDefault="00AE02E4" w:rsidP="00AE02E4">
            <w:pPr>
              <w:pStyle w:val="Standard"/>
              <w:snapToGrid w:val="0"/>
              <w:ind w:right="23"/>
              <w:jc w:val="center"/>
              <w:rPr>
                <w:sz w:val="20"/>
                <w:szCs w:val="20"/>
                <w:lang w:val="en-US"/>
              </w:rPr>
            </w:pPr>
            <w:r>
              <w:rPr>
                <w:sz w:val="20"/>
                <w:szCs w:val="20"/>
                <w:lang w:val="en-US"/>
              </w:rPr>
              <w:t>4</w:t>
            </w:r>
            <w:r w:rsidRPr="00A0688A">
              <w:rPr>
                <w:sz w:val="20"/>
                <w:szCs w:val="20"/>
                <w:lang w:val="en-US"/>
              </w:rPr>
              <w:t>000</w:t>
            </w:r>
          </w:p>
        </w:tc>
        <w:tc>
          <w:tcPr>
            <w:tcW w:w="1140" w:type="dxa"/>
            <w:tcBorders>
              <w:left w:val="single" w:sz="4" w:space="0" w:color="000000"/>
              <w:bottom w:val="single" w:sz="4" w:space="0" w:color="000000"/>
            </w:tcBorders>
            <w:shd w:val="clear" w:color="auto" w:fill="auto"/>
          </w:tcPr>
          <w:p w:rsidR="00AE02E4" w:rsidRPr="001E0C62" w:rsidRDefault="00AE02E4" w:rsidP="00AE02E4">
            <w:pPr>
              <w:jc w:val="center"/>
              <w:rPr>
                <w:sz w:val="20"/>
              </w:rPr>
            </w:pPr>
            <w:r w:rsidRPr="001E0C62">
              <w:rPr>
                <w:sz w:val="20"/>
              </w:rP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239"/>
        </w:trPr>
        <w:tc>
          <w:tcPr>
            <w:tcW w:w="10944" w:type="dxa"/>
            <w:gridSpan w:val="7"/>
            <w:tcBorders>
              <w:top w:val="single" w:sz="4" w:space="0" w:color="000000"/>
              <w:left w:val="single" w:sz="4" w:space="0" w:color="000000"/>
              <w:bottom w:val="single" w:sz="4" w:space="0" w:color="000000"/>
            </w:tcBorders>
            <w:shd w:val="clear" w:color="auto" w:fill="auto"/>
            <w:vAlign w:val="center"/>
          </w:tcPr>
          <w:p w:rsidR="00AE02E4" w:rsidRPr="00AE02E4" w:rsidRDefault="00AE02E4" w:rsidP="00AE02E4">
            <w:pPr>
              <w:snapToGrid w:val="0"/>
              <w:jc w:val="center"/>
              <w:rPr>
                <w:b/>
                <w:sz w:val="20"/>
              </w:rPr>
            </w:pPr>
            <w:r w:rsidRPr="000E3276">
              <w:rPr>
                <w:b/>
                <w:sz w:val="20"/>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bl>
    <w:p w:rsidR="00AE02E4" w:rsidRPr="000E3276" w:rsidRDefault="00AE02E4" w:rsidP="00AE02E4"/>
    <w:p w:rsidR="00AE02E4" w:rsidRPr="00AE02E4" w:rsidRDefault="00AE02E4" w:rsidP="00AE02E4">
      <w:r w:rsidRPr="000E3276">
        <w:t xml:space="preserve">   Słownie wartość brutto ogółem .............................................................................................................................................</w:t>
      </w:r>
      <w:r>
        <w:t>............................</w:t>
      </w:r>
    </w:p>
    <w:p w:rsidR="00AE02E4" w:rsidRPr="000E3276" w:rsidRDefault="00AE02E4" w:rsidP="00AE02E4">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13634F" w:rsidRPr="00AE02E4" w:rsidRDefault="00AE02E4" w:rsidP="00AE02E4">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13634F" w:rsidRDefault="0013634F" w:rsidP="0013634F">
      <w:pPr>
        <w:jc w:val="right"/>
        <w:rPr>
          <w:b/>
          <w:sz w:val="28"/>
          <w:szCs w:val="28"/>
        </w:rPr>
      </w:pPr>
      <w:bookmarkStart w:id="5" w:name="_Hlk515881792"/>
      <w:r>
        <w:rPr>
          <w:b/>
          <w:sz w:val="28"/>
          <w:szCs w:val="28"/>
        </w:rPr>
        <w:lastRenderedPageBreak/>
        <w:t>Załącznik Nr 2/21</w:t>
      </w:r>
    </w:p>
    <w:p w:rsidR="0013634F" w:rsidRPr="004B2DD2" w:rsidRDefault="0013634F" w:rsidP="0013634F">
      <w:pPr>
        <w:jc w:val="right"/>
        <w:rPr>
          <w:b/>
          <w:sz w:val="28"/>
        </w:rPr>
      </w:pPr>
      <w:r>
        <w:rPr>
          <w:b/>
          <w:sz w:val="28"/>
        </w:rPr>
        <w:t>do SIWZ Nr W.Sz.Z: TZ-280-7</w:t>
      </w:r>
      <w:r w:rsidR="00AE02E4">
        <w:rPr>
          <w:b/>
          <w:sz w:val="28"/>
        </w:rPr>
        <w:t>4</w:t>
      </w:r>
      <w:r>
        <w:rPr>
          <w:b/>
          <w:sz w:val="28"/>
        </w:rPr>
        <w:t>/18</w:t>
      </w:r>
    </w:p>
    <w:p w:rsidR="0013634F" w:rsidRDefault="0013634F" w:rsidP="0013634F">
      <w:pPr>
        <w:pStyle w:val="Nagwek3"/>
        <w:autoSpaceDN/>
        <w:spacing w:line="240" w:lineRule="auto"/>
        <w:jc w:val="center"/>
        <w:textAlignment w:val="auto"/>
        <w:rPr>
          <w:sz w:val="24"/>
        </w:rPr>
      </w:pPr>
      <w:r>
        <w:rPr>
          <w:sz w:val="24"/>
        </w:rPr>
        <w:t xml:space="preserve">Specyfikacja asortymentowo-ilościowo- cenowa </w:t>
      </w:r>
      <w:r w:rsidR="002E5EDA" w:rsidRPr="002A5B08">
        <w:rPr>
          <w:sz w:val="20"/>
          <w:szCs w:val="20"/>
        </w:rPr>
        <w:t xml:space="preserve">i </w:t>
      </w:r>
      <w:r w:rsidR="002E5EDA" w:rsidRPr="002A5B08">
        <w:rPr>
          <w:rFonts w:eastAsia="Lucida Sans Unicode"/>
          <w:color w:val="000000"/>
          <w:sz w:val="20"/>
          <w:szCs w:val="20"/>
          <w:lang w:bidi="en-US"/>
        </w:rPr>
        <w:t>standardy jakościowe odnoszące się     do wszystkich istotnych cech przedmiotu zamówienia</w:t>
      </w:r>
      <w:r w:rsidR="002E5EDA" w:rsidRPr="002A5B08">
        <w:rPr>
          <w:sz w:val="20"/>
          <w:szCs w:val="20"/>
        </w:rPr>
        <w:t xml:space="preserve"> </w:t>
      </w:r>
      <w:r>
        <w:rPr>
          <w:sz w:val="24"/>
        </w:rPr>
        <w:t>– Zadanie Nr 21</w:t>
      </w:r>
    </w:p>
    <w:p w:rsidR="0013634F" w:rsidRDefault="0013634F" w:rsidP="0013634F">
      <w:pPr>
        <w:pStyle w:val="Standard"/>
      </w:pPr>
    </w:p>
    <w:p w:rsidR="0013634F" w:rsidRPr="00BD7AB4" w:rsidRDefault="0013634F" w:rsidP="0013634F">
      <w:pPr>
        <w:pStyle w:val="Standard"/>
      </w:pPr>
    </w:p>
    <w:tbl>
      <w:tblPr>
        <w:tblW w:w="15167" w:type="dxa"/>
        <w:tblInd w:w="-182" w:type="dxa"/>
        <w:tblLayout w:type="fixed"/>
        <w:tblLook w:val="0000" w:firstRow="0" w:lastRow="0" w:firstColumn="0" w:lastColumn="0" w:noHBand="0" w:noVBand="0"/>
      </w:tblPr>
      <w:tblGrid>
        <w:gridCol w:w="564"/>
        <w:gridCol w:w="3852"/>
        <w:gridCol w:w="1692"/>
        <w:gridCol w:w="1392"/>
        <w:gridCol w:w="1140"/>
        <w:gridCol w:w="1368"/>
        <w:gridCol w:w="936"/>
        <w:gridCol w:w="1560"/>
        <w:gridCol w:w="1032"/>
        <w:gridCol w:w="1631"/>
      </w:tblGrid>
      <w:tr w:rsidR="00383A3C" w:rsidRPr="000E3276" w:rsidTr="00483083">
        <w:trPr>
          <w:trHeight w:val="897"/>
        </w:trPr>
        <w:tc>
          <w:tcPr>
            <w:tcW w:w="564" w:type="dxa"/>
            <w:tcBorders>
              <w:top w:val="single" w:sz="4" w:space="0" w:color="000000"/>
              <w:left w:val="single" w:sz="4" w:space="0" w:color="000000"/>
              <w:bottom w:val="single" w:sz="4" w:space="0" w:color="000000"/>
            </w:tcBorders>
            <w:shd w:val="clear" w:color="auto" w:fill="auto"/>
          </w:tcPr>
          <w:bookmarkEnd w:id="5"/>
          <w:p w:rsidR="00383A3C" w:rsidRPr="000E3276" w:rsidRDefault="00383A3C" w:rsidP="00383A3C">
            <w:pPr>
              <w:snapToGrid w:val="0"/>
              <w:rPr>
                <w:b/>
                <w:sz w:val="20"/>
              </w:rPr>
            </w:pPr>
            <w:r w:rsidRPr="000E3276">
              <w:rPr>
                <w:b/>
                <w:sz w:val="20"/>
              </w:rPr>
              <w:t>Lp.</w:t>
            </w:r>
          </w:p>
        </w:tc>
        <w:tc>
          <w:tcPr>
            <w:tcW w:w="3852" w:type="dxa"/>
            <w:tcBorders>
              <w:top w:val="single" w:sz="4" w:space="0" w:color="000000"/>
              <w:left w:val="single" w:sz="4" w:space="0" w:color="000000"/>
              <w:bottom w:val="single" w:sz="4" w:space="0" w:color="000000"/>
            </w:tcBorders>
            <w:shd w:val="clear" w:color="auto" w:fill="auto"/>
          </w:tcPr>
          <w:p w:rsidR="00383A3C" w:rsidRPr="000E3276" w:rsidRDefault="00383A3C" w:rsidP="00383A3C">
            <w:pPr>
              <w:snapToGrid w:val="0"/>
              <w:jc w:val="center"/>
              <w:rPr>
                <w:b/>
                <w:sz w:val="20"/>
              </w:rPr>
            </w:pPr>
            <w:r w:rsidRPr="000E3276">
              <w:rPr>
                <w:b/>
                <w:sz w:val="20"/>
              </w:rPr>
              <w:t>Przedmiot zamówienia</w:t>
            </w:r>
          </w:p>
        </w:tc>
        <w:tc>
          <w:tcPr>
            <w:tcW w:w="1692" w:type="dxa"/>
            <w:tcBorders>
              <w:top w:val="single" w:sz="4" w:space="0" w:color="000000"/>
              <w:left w:val="single" w:sz="4" w:space="0" w:color="000000"/>
              <w:bottom w:val="single" w:sz="4" w:space="0" w:color="000000"/>
            </w:tcBorders>
            <w:shd w:val="clear" w:color="auto" w:fill="auto"/>
          </w:tcPr>
          <w:p w:rsidR="00383A3C" w:rsidRDefault="00383A3C" w:rsidP="00383A3C">
            <w:pPr>
              <w:snapToGrid w:val="0"/>
              <w:spacing w:after="0"/>
              <w:rPr>
                <w:b/>
                <w:sz w:val="20"/>
              </w:rPr>
            </w:pPr>
            <w:r>
              <w:rPr>
                <w:b/>
                <w:sz w:val="20"/>
              </w:rPr>
              <w:t xml:space="preserve">  </w:t>
            </w:r>
            <w:r w:rsidRPr="000E3276">
              <w:rPr>
                <w:b/>
                <w:sz w:val="20"/>
              </w:rPr>
              <w:t xml:space="preserve">Nazwa </w:t>
            </w:r>
            <w:r>
              <w:rPr>
                <w:b/>
                <w:sz w:val="20"/>
              </w:rPr>
              <w:t>producenta/</w:t>
            </w:r>
          </w:p>
          <w:p w:rsidR="00383A3C" w:rsidRDefault="00383A3C" w:rsidP="00383A3C">
            <w:pPr>
              <w:snapToGrid w:val="0"/>
              <w:spacing w:after="0"/>
              <w:jc w:val="center"/>
              <w:rPr>
                <w:b/>
                <w:sz w:val="20"/>
              </w:rPr>
            </w:pPr>
            <w:r>
              <w:rPr>
                <w:b/>
                <w:sz w:val="20"/>
              </w:rPr>
              <w:t xml:space="preserve">nazwa handlowa </w:t>
            </w:r>
            <w:r w:rsidRPr="000E3276">
              <w:rPr>
                <w:b/>
                <w:sz w:val="20"/>
              </w:rPr>
              <w:t xml:space="preserve">/ </w:t>
            </w:r>
          </w:p>
          <w:p w:rsidR="00383A3C" w:rsidRPr="000E3276" w:rsidRDefault="00383A3C" w:rsidP="00383A3C">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392" w:type="dxa"/>
            <w:tcBorders>
              <w:top w:val="single" w:sz="4" w:space="0" w:color="000000"/>
              <w:left w:val="single" w:sz="4" w:space="0" w:color="000000"/>
              <w:bottom w:val="single" w:sz="4" w:space="0" w:color="000000"/>
            </w:tcBorders>
            <w:shd w:val="clear" w:color="auto" w:fill="auto"/>
          </w:tcPr>
          <w:p w:rsidR="00383A3C" w:rsidRPr="000E3276" w:rsidRDefault="00383A3C" w:rsidP="00383A3C">
            <w:pPr>
              <w:snapToGrid w:val="0"/>
              <w:spacing w:after="0"/>
              <w:jc w:val="center"/>
              <w:rPr>
                <w:b/>
                <w:sz w:val="20"/>
              </w:rPr>
            </w:pPr>
            <w:r>
              <w:rPr>
                <w:b/>
                <w:sz w:val="20"/>
              </w:rPr>
              <w:t>Szacunkowa</w:t>
            </w:r>
            <w:r w:rsidRPr="000E3276">
              <w:rPr>
                <w:b/>
                <w:sz w:val="20"/>
              </w:rPr>
              <w:t xml:space="preserve"> ilość zamawiana </w:t>
            </w:r>
          </w:p>
          <w:p w:rsidR="00383A3C" w:rsidRPr="000E3276" w:rsidRDefault="00383A3C" w:rsidP="00383A3C">
            <w:pPr>
              <w:snapToGrid w:val="0"/>
              <w:spacing w:after="0"/>
              <w:jc w:val="center"/>
              <w:rPr>
                <w:b/>
                <w:sz w:val="20"/>
              </w:rPr>
            </w:pPr>
            <w:r w:rsidRPr="000E3276">
              <w:rPr>
                <w:b/>
                <w:sz w:val="20"/>
              </w:rPr>
              <w:t xml:space="preserve">w skali </w:t>
            </w:r>
          </w:p>
          <w:p w:rsidR="00383A3C" w:rsidRPr="000E3276" w:rsidRDefault="00383A3C" w:rsidP="00383A3C">
            <w:pPr>
              <w:snapToGrid w:val="0"/>
              <w:spacing w:after="0"/>
              <w:jc w:val="center"/>
              <w:rPr>
                <w:b/>
                <w:sz w:val="20"/>
              </w:rPr>
            </w:pPr>
            <w:r w:rsidRPr="000E3276">
              <w:rPr>
                <w:b/>
                <w:sz w:val="20"/>
              </w:rPr>
              <w:t>12 miesięcy</w:t>
            </w:r>
          </w:p>
        </w:tc>
        <w:tc>
          <w:tcPr>
            <w:tcW w:w="1140" w:type="dxa"/>
            <w:tcBorders>
              <w:top w:val="single" w:sz="4" w:space="0" w:color="000000"/>
              <w:left w:val="single" w:sz="4" w:space="0" w:color="000000"/>
              <w:bottom w:val="single" w:sz="4" w:space="0" w:color="000000"/>
            </w:tcBorders>
            <w:shd w:val="clear" w:color="auto" w:fill="auto"/>
          </w:tcPr>
          <w:p w:rsidR="00383A3C" w:rsidRPr="000E3276" w:rsidRDefault="00383A3C" w:rsidP="00383A3C">
            <w:pPr>
              <w:snapToGrid w:val="0"/>
              <w:jc w:val="center"/>
              <w:rPr>
                <w:b/>
                <w:sz w:val="20"/>
              </w:rPr>
            </w:pPr>
            <w:r w:rsidRPr="000E3276">
              <w:rPr>
                <w:b/>
                <w:sz w:val="20"/>
              </w:rPr>
              <w:t>Jednostka miary</w:t>
            </w:r>
          </w:p>
        </w:tc>
        <w:tc>
          <w:tcPr>
            <w:tcW w:w="1368" w:type="dxa"/>
            <w:tcBorders>
              <w:top w:val="single" w:sz="4" w:space="0" w:color="000000"/>
              <w:left w:val="single" w:sz="4" w:space="0" w:color="000000"/>
              <w:bottom w:val="single" w:sz="4" w:space="0" w:color="000000"/>
            </w:tcBorders>
            <w:shd w:val="clear" w:color="auto" w:fill="auto"/>
          </w:tcPr>
          <w:p w:rsidR="00383A3C" w:rsidRPr="000E3276" w:rsidRDefault="00383A3C" w:rsidP="00383A3C">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383A3C" w:rsidRPr="000E3276" w:rsidRDefault="00383A3C" w:rsidP="00383A3C">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383A3C" w:rsidRPr="000E3276" w:rsidRDefault="00383A3C" w:rsidP="00383A3C">
            <w:pPr>
              <w:snapToGrid w:val="0"/>
              <w:jc w:val="center"/>
              <w:rPr>
                <w:b/>
                <w:sz w:val="20"/>
              </w:rPr>
            </w:pPr>
            <w:r w:rsidRPr="000E3276">
              <w:rPr>
                <w:b/>
                <w:sz w:val="20"/>
              </w:rPr>
              <w:t xml:space="preserve">Wartość netto </w:t>
            </w:r>
          </w:p>
          <w:p w:rsidR="00383A3C" w:rsidRPr="000E3276" w:rsidRDefault="00383A3C" w:rsidP="00383A3C">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383A3C" w:rsidRPr="000E3276" w:rsidRDefault="00383A3C" w:rsidP="00383A3C">
            <w:pPr>
              <w:snapToGrid w:val="0"/>
              <w:jc w:val="center"/>
              <w:rPr>
                <w:b/>
                <w:sz w:val="20"/>
              </w:rPr>
            </w:pPr>
            <w:r w:rsidRPr="000E3276">
              <w:rPr>
                <w:b/>
                <w:sz w:val="20"/>
              </w:rPr>
              <w:t xml:space="preserve">Wartość </w:t>
            </w:r>
          </w:p>
          <w:p w:rsidR="00383A3C" w:rsidRPr="000E3276" w:rsidRDefault="00383A3C" w:rsidP="00383A3C">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383A3C" w:rsidRPr="000E3276" w:rsidRDefault="00383A3C" w:rsidP="00383A3C">
            <w:pPr>
              <w:snapToGrid w:val="0"/>
              <w:jc w:val="center"/>
              <w:rPr>
                <w:b/>
                <w:sz w:val="20"/>
              </w:rPr>
            </w:pPr>
            <w:r w:rsidRPr="000E3276">
              <w:rPr>
                <w:b/>
                <w:sz w:val="20"/>
              </w:rPr>
              <w:t xml:space="preserve">Wartość brutto ogółem </w:t>
            </w:r>
          </w:p>
        </w:tc>
      </w:tr>
      <w:tr w:rsidR="00AE02E4" w:rsidRPr="000E3276" w:rsidTr="00483083">
        <w:trPr>
          <w:trHeight w:val="441"/>
        </w:trPr>
        <w:tc>
          <w:tcPr>
            <w:tcW w:w="564" w:type="dxa"/>
            <w:tcBorders>
              <w:top w:val="single" w:sz="4" w:space="0" w:color="000000"/>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sidRPr="001E0C62">
              <w:rPr>
                <w:sz w:val="20"/>
              </w:rPr>
              <w:t>1</w:t>
            </w:r>
          </w:p>
        </w:tc>
        <w:tc>
          <w:tcPr>
            <w:tcW w:w="3852"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ind w:right="23"/>
            </w:pPr>
            <w:r>
              <w:t>Roztwór ponadtlenkowy zawierający utleniające substancje HOCl oraz NaOCl o stężeniach rzędu 40 ppm wykazujący działanie przeciwdrobnoustrojowe o neutralnym pH do płukania, nawilżania ran – 500ml x 1 szt. Nie trzeba wypłukiwać ran.</w:t>
            </w:r>
          </w:p>
        </w:tc>
        <w:tc>
          <w:tcPr>
            <w:tcW w:w="1692" w:type="dxa"/>
            <w:tcBorders>
              <w:top w:val="single" w:sz="4" w:space="0" w:color="000000"/>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500</w:t>
            </w:r>
          </w:p>
        </w:tc>
        <w:tc>
          <w:tcPr>
            <w:tcW w:w="1140"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sidRPr="001E0C62">
              <w:rPr>
                <w:sz w:val="20"/>
              </w:rPr>
              <w:t>2</w:t>
            </w:r>
          </w:p>
        </w:tc>
        <w:tc>
          <w:tcPr>
            <w:tcW w:w="3852" w:type="dxa"/>
            <w:tcBorders>
              <w:top w:val="nil"/>
              <w:left w:val="single" w:sz="4" w:space="0" w:color="000000"/>
              <w:bottom w:val="single" w:sz="4" w:space="0" w:color="000000"/>
              <w:right w:val="nil"/>
            </w:tcBorders>
          </w:tcPr>
          <w:p w:rsidR="00AE02E4" w:rsidRDefault="00AE02E4" w:rsidP="00AE02E4">
            <w:pPr>
              <w:pStyle w:val="Standard"/>
              <w:snapToGrid w:val="0"/>
              <w:ind w:right="23"/>
            </w:pPr>
            <w:r>
              <w:t>Roztwór ponadtlenkowy zawierający utleniające substancje HOCl oraz NaOCl o stężeniach rzędu 60 ppm wykazujący działanie przeciwdrobnoustrojowe o neutralnym pH do płukania, nawilżania ran – 250g hydrogel x 1 szt. Nie trzeba wypłukiwać ran.</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nil"/>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200</w:t>
            </w:r>
          </w:p>
        </w:tc>
        <w:tc>
          <w:tcPr>
            <w:tcW w:w="1140" w:type="dxa"/>
            <w:tcBorders>
              <w:top w:val="nil"/>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Pr>
                <w:sz w:val="20"/>
              </w:rPr>
              <w:lastRenderedPageBreak/>
              <w:t>3</w:t>
            </w:r>
          </w:p>
        </w:tc>
        <w:tc>
          <w:tcPr>
            <w:tcW w:w="385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pPr>
            <w:r>
              <w:t>Filtrowany, medyczny miód Manuka w tubie, sterylny o właściwościach antybakteryjnych stosowany w leczeniu trudno gojacych sie ran. 25g x 1 szt.</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50</w:t>
            </w:r>
          </w:p>
          <w:p w:rsidR="00AE02E4" w:rsidRDefault="00AE02E4" w:rsidP="00AE02E4">
            <w:pPr>
              <w:pStyle w:val="Standard"/>
              <w:snapToGrid w:val="0"/>
              <w:ind w:right="23"/>
              <w:jc w:val="center"/>
              <w:rPr>
                <w:lang w:val="en-US"/>
              </w:rPr>
            </w:pPr>
          </w:p>
        </w:tc>
        <w:tc>
          <w:tcPr>
            <w:tcW w:w="1140" w:type="dxa"/>
            <w:tcBorders>
              <w:top w:val="single" w:sz="4" w:space="0" w:color="000000"/>
              <w:left w:val="single" w:sz="4" w:space="0" w:color="000000"/>
              <w:bottom w:val="single" w:sz="4" w:space="0" w:color="000000"/>
              <w:right w:val="single" w:sz="4" w:space="0" w:color="000000"/>
            </w:tcBorders>
          </w:tcPr>
          <w:p w:rsidR="00AE02E4" w:rsidRDefault="00AE02E4" w:rsidP="00AE02E4">
            <w:pPr>
              <w:jc w:val="center"/>
            </w:pPr>
          </w:p>
          <w:p w:rsidR="00AE02E4" w:rsidRDefault="00AE02E4" w:rsidP="00AE02E4">
            <w:pPr>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Pr>
                <w:sz w:val="20"/>
              </w:rPr>
              <w:t>4</w:t>
            </w:r>
          </w:p>
        </w:tc>
        <w:tc>
          <w:tcPr>
            <w:tcW w:w="385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pPr>
            <w:r>
              <w:t>Opatrunek alginianowy z filtrowanym, medycznym miodem Manuka, sterylny o właściwościach antybakteryjnych stosowany w leczeniu trudno gojacych sie ran – 10x10cm/5 szt./1 opakowanie.</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50</w:t>
            </w:r>
          </w:p>
        </w:tc>
        <w:tc>
          <w:tcPr>
            <w:tcW w:w="1140" w:type="dxa"/>
            <w:tcBorders>
              <w:top w:val="single" w:sz="4" w:space="0" w:color="000000"/>
              <w:left w:val="single" w:sz="4" w:space="0" w:color="000000"/>
              <w:bottom w:val="single" w:sz="4" w:space="0" w:color="000000"/>
              <w:right w:val="single" w:sz="4" w:space="0" w:color="000000"/>
            </w:tcBorders>
          </w:tcPr>
          <w:p w:rsidR="00AE02E4" w:rsidRDefault="00AE02E4" w:rsidP="00AE02E4">
            <w:pPr>
              <w:jc w:val="center"/>
            </w:pPr>
          </w:p>
          <w:p w:rsidR="00AE02E4" w:rsidRDefault="00AE02E4" w:rsidP="00AE02E4">
            <w:pPr>
              <w:jc w:val="center"/>
            </w:pPr>
            <w:r>
              <w:t>op.</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Pr>
                <w:sz w:val="20"/>
              </w:rPr>
              <w:t>5</w:t>
            </w:r>
          </w:p>
        </w:tc>
        <w:tc>
          <w:tcPr>
            <w:tcW w:w="385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pPr>
            <w:r>
              <w:t xml:space="preserve">Siatkowy opatrunek z filtrowanym, medycznym miodem Manuka, sterylny o właściwościach antybakteryjnych stosowany w leczeniu trudno gojących sie ran – 10x10cm/10 szt./1 opakowanie. </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50</w:t>
            </w:r>
          </w:p>
        </w:tc>
        <w:tc>
          <w:tcPr>
            <w:tcW w:w="1140" w:type="dxa"/>
            <w:tcBorders>
              <w:top w:val="single" w:sz="4" w:space="0" w:color="000000"/>
              <w:left w:val="single" w:sz="4" w:space="0" w:color="000000"/>
              <w:bottom w:val="single" w:sz="4" w:space="0" w:color="000000"/>
              <w:right w:val="single" w:sz="4" w:space="0" w:color="000000"/>
            </w:tcBorders>
          </w:tcPr>
          <w:p w:rsidR="00AE02E4" w:rsidRDefault="00AE02E4" w:rsidP="00AE02E4">
            <w:pPr>
              <w:jc w:val="center"/>
            </w:pPr>
          </w:p>
          <w:p w:rsidR="00AE02E4" w:rsidRDefault="00AE02E4" w:rsidP="00AE02E4">
            <w:pPr>
              <w:jc w:val="center"/>
            </w:pPr>
          </w:p>
          <w:p w:rsidR="00AE02E4" w:rsidRDefault="00AE02E4" w:rsidP="00AE02E4">
            <w:pPr>
              <w:jc w:val="center"/>
            </w:pPr>
            <w:r>
              <w:t>op.</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483083">
        <w:trPr>
          <w:trHeight w:val="239"/>
        </w:trPr>
        <w:tc>
          <w:tcPr>
            <w:tcW w:w="10944" w:type="dxa"/>
            <w:gridSpan w:val="7"/>
            <w:tcBorders>
              <w:top w:val="single" w:sz="4" w:space="0" w:color="000000"/>
              <w:left w:val="single" w:sz="4" w:space="0" w:color="000000"/>
              <w:bottom w:val="single" w:sz="4" w:space="0" w:color="000000"/>
            </w:tcBorders>
            <w:shd w:val="clear" w:color="auto" w:fill="auto"/>
            <w:vAlign w:val="center"/>
          </w:tcPr>
          <w:p w:rsidR="00AE02E4" w:rsidRPr="00AE02E4" w:rsidRDefault="00AE02E4" w:rsidP="00AE02E4">
            <w:pPr>
              <w:snapToGrid w:val="0"/>
              <w:jc w:val="center"/>
              <w:rPr>
                <w:b/>
                <w:sz w:val="20"/>
              </w:rPr>
            </w:pPr>
            <w:r w:rsidRPr="000E3276">
              <w:rPr>
                <w:b/>
                <w:sz w:val="20"/>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bl>
    <w:p w:rsidR="00AE02E4" w:rsidRPr="000E3276" w:rsidRDefault="00AE02E4" w:rsidP="00AE02E4"/>
    <w:p w:rsidR="00AE02E4" w:rsidRPr="00AE02E4" w:rsidRDefault="00AE02E4" w:rsidP="00AE02E4">
      <w:r w:rsidRPr="000E3276">
        <w:t xml:space="preserve">   Słownie wartość brutto ogółem .............................................................................................................................................</w:t>
      </w:r>
      <w:r>
        <w:t>............................</w:t>
      </w:r>
    </w:p>
    <w:p w:rsidR="00AE02E4" w:rsidRPr="000E3276" w:rsidRDefault="00AE02E4" w:rsidP="00AE02E4">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AE02E4" w:rsidRPr="00AE02E4" w:rsidRDefault="00AE02E4" w:rsidP="00AE02E4">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4B1C3D" w:rsidRDefault="004B1C3D" w:rsidP="004B1C3D">
      <w:pPr>
        <w:jc w:val="right"/>
        <w:rPr>
          <w:b/>
          <w:sz w:val="28"/>
          <w:szCs w:val="28"/>
        </w:rPr>
      </w:pPr>
    </w:p>
    <w:p w:rsidR="00AE02E4" w:rsidRDefault="00AE02E4" w:rsidP="0057125A">
      <w:pPr>
        <w:rPr>
          <w:b/>
          <w:sz w:val="28"/>
          <w:szCs w:val="28"/>
        </w:rPr>
      </w:pPr>
    </w:p>
    <w:p w:rsidR="0057125A" w:rsidRDefault="0057125A" w:rsidP="0057125A">
      <w:pPr>
        <w:rPr>
          <w:b/>
          <w:sz w:val="28"/>
          <w:szCs w:val="28"/>
        </w:rPr>
      </w:pPr>
    </w:p>
    <w:p w:rsidR="004B1C3D" w:rsidRDefault="004B1C3D" w:rsidP="00AE02E4">
      <w:pPr>
        <w:spacing w:after="0"/>
        <w:jc w:val="right"/>
        <w:rPr>
          <w:b/>
          <w:sz w:val="28"/>
          <w:szCs w:val="28"/>
        </w:rPr>
      </w:pPr>
      <w:r>
        <w:rPr>
          <w:b/>
          <w:sz w:val="28"/>
          <w:szCs w:val="28"/>
        </w:rPr>
        <w:lastRenderedPageBreak/>
        <w:t>Załącznik Nr 2/22</w:t>
      </w:r>
    </w:p>
    <w:p w:rsidR="004B1C3D" w:rsidRPr="004B2DD2" w:rsidRDefault="004B1C3D" w:rsidP="00AE02E4">
      <w:pPr>
        <w:spacing w:after="0"/>
        <w:jc w:val="right"/>
        <w:rPr>
          <w:b/>
          <w:sz w:val="28"/>
        </w:rPr>
      </w:pPr>
      <w:r>
        <w:rPr>
          <w:b/>
          <w:sz w:val="28"/>
        </w:rPr>
        <w:t>do SIWZ Nr W.Sz.Z: TZ-280-7</w:t>
      </w:r>
      <w:r w:rsidR="00AE02E4">
        <w:rPr>
          <w:b/>
          <w:sz w:val="28"/>
        </w:rPr>
        <w:t>4</w:t>
      </w:r>
      <w:r>
        <w:rPr>
          <w:b/>
          <w:sz w:val="28"/>
        </w:rPr>
        <w:t>/18</w:t>
      </w:r>
    </w:p>
    <w:p w:rsidR="004B1C3D" w:rsidRPr="0057125A" w:rsidRDefault="004B1C3D" w:rsidP="0057125A">
      <w:pPr>
        <w:pStyle w:val="Nagwek3"/>
        <w:autoSpaceDN/>
        <w:spacing w:line="240" w:lineRule="auto"/>
        <w:jc w:val="center"/>
        <w:textAlignment w:val="auto"/>
        <w:rPr>
          <w:sz w:val="24"/>
        </w:rPr>
      </w:pPr>
      <w:r>
        <w:rPr>
          <w:sz w:val="24"/>
        </w:rPr>
        <w:t>Specyfikacja asortymentowo-ilościowo- cenowa</w:t>
      </w:r>
      <w:r w:rsidR="00732A15" w:rsidRPr="00732A15">
        <w:rPr>
          <w:sz w:val="20"/>
          <w:szCs w:val="20"/>
        </w:rPr>
        <w:t xml:space="preserve"> </w:t>
      </w:r>
      <w:r w:rsidR="00732A15" w:rsidRPr="002A5B08">
        <w:rPr>
          <w:sz w:val="20"/>
          <w:szCs w:val="20"/>
        </w:rPr>
        <w:t xml:space="preserve">i </w:t>
      </w:r>
      <w:r w:rsidR="00732A15" w:rsidRPr="002A5B08">
        <w:rPr>
          <w:rFonts w:eastAsia="Lucida Sans Unicode"/>
          <w:color w:val="000000"/>
          <w:sz w:val="20"/>
          <w:szCs w:val="20"/>
          <w:lang w:bidi="en-US"/>
        </w:rPr>
        <w:t>standardy jakościowe odnoszące się     do wszystkich istotnych cech przedmiotu zamówienia</w:t>
      </w:r>
      <w:r>
        <w:rPr>
          <w:sz w:val="24"/>
        </w:rPr>
        <w:t xml:space="preserve"> – Zadanie Nr 22</w:t>
      </w:r>
    </w:p>
    <w:tbl>
      <w:tblPr>
        <w:tblW w:w="15167" w:type="dxa"/>
        <w:tblInd w:w="-182" w:type="dxa"/>
        <w:tblLayout w:type="fixed"/>
        <w:tblLook w:val="0000" w:firstRow="0" w:lastRow="0" w:firstColumn="0" w:lastColumn="0" w:noHBand="0" w:noVBand="0"/>
      </w:tblPr>
      <w:tblGrid>
        <w:gridCol w:w="564"/>
        <w:gridCol w:w="3852"/>
        <w:gridCol w:w="1692"/>
        <w:gridCol w:w="1392"/>
        <w:gridCol w:w="1140"/>
        <w:gridCol w:w="1368"/>
        <w:gridCol w:w="936"/>
        <w:gridCol w:w="1560"/>
        <w:gridCol w:w="1423"/>
        <w:gridCol w:w="1240"/>
      </w:tblGrid>
      <w:tr w:rsidR="0057125A" w:rsidRPr="000E3276" w:rsidTr="0057125A">
        <w:trPr>
          <w:trHeight w:val="897"/>
        </w:trPr>
        <w:tc>
          <w:tcPr>
            <w:tcW w:w="564" w:type="dxa"/>
            <w:tcBorders>
              <w:top w:val="single" w:sz="4" w:space="0" w:color="000000"/>
              <w:left w:val="single" w:sz="4" w:space="0" w:color="000000"/>
              <w:bottom w:val="single" w:sz="4" w:space="0" w:color="000000"/>
            </w:tcBorders>
            <w:shd w:val="clear" w:color="auto" w:fill="auto"/>
          </w:tcPr>
          <w:p w:rsidR="0057125A" w:rsidRPr="000E3276" w:rsidRDefault="0057125A" w:rsidP="0057125A">
            <w:pPr>
              <w:snapToGrid w:val="0"/>
              <w:rPr>
                <w:b/>
                <w:sz w:val="20"/>
              </w:rPr>
            </w:pPr>
            <w:r w:rsidRPr="000E3276">
              <w:rPr>
                <w:b/>
                <w:sz w:val="20"/>
              </w:rPr>
              <w:t>Lp.</w:t>
            </w:r>
          </w:p>
        </w:tc>
        <w:tc>
          <w:tcPr>
            <w:tcW w:w="3852" w:type="dxa"/>
            <w:tcBorders>
              <w:top w:val="single" w:sz="4" w:space="0" w:color="000000"/>
              <w:left w:val="single" w:sz="4" w:space="0" w:color="000000"/>
              <w:bottom w:val="single" w:sz="4" w:space="0" w:color="000000"/>
            </w:tcBorders>
            <w:shd w:val="clear" w:color="auto" w:fill="auto"/>
          </w:tcPr>
          <w:p w:rsidR="0057125A" w:rsidRPr="000E3276" w:rsidRDefault="0057125A" w:rsidP="0057125A">
            <w:pPr>
              <w:snapToGrid w:val="0"/>
              <w:jc w:val="center"/>
              <w:rPr>
                <w:b/>
                <w:sz w:val="20"/>
              </w:rPr>
            </w:pPr>
            <w:r w:rsidRPr="000E3276">
              <w:rPr>
                <w:b/>
                <w:sz w:val="20"/>
              </w:rPr>
              <w:t>Przedmiot zamówienia</w:t>
            </w:r>
          </w:p>
        </w:tc>
        <w:tc>
          <w:tcPr>
            <w:tcW w:w="1692" w:type="dxa"/>
            <w:tcBorders>
              <w:top w:val="single" w:sz="4" w:space="0" w:color="000000"/>
              <w:left w:val="single" w:sz="4" w:space="0" w:color="000000"/>
              <w:bottom w:val="single" w:sz="4" w:space="0" w:color="000000"/>
            </w:tcBorders>
            <w:shd w:val="clear" w:color="auto" w:fill="auto"/>
          </w:tcPr>
          <w:p w:rsidR="0057125A" w:rsidRDefault="0057125A" w:rsidP="0057125A">
            <w:pPr>
              <w:snapToGrid w:val="0"/>
              <w:spacing w:after="0"/>
              <w:rPr>
                <w:b/>
                <w:sz w:val="20"/>
              </w:rPr>
            </w:pPr>
            <w:r>
              <w:rPr>
                <w:b/>
                <w:sz w:val="20"/>
              </w:rPr>
              <w:t xml:space="preserve">  </w:t>
            </w:r>
            <w:r w:rsidRPr="000E3276">
              <w:rPr>
                <w:b/>
                <w:sz w:val="20"/>
              </w:rPr>
              <w:t xml:space="preserve">Nazwa </w:t>
            </w:r>
            <w:r>
              <w:rPr>
                <w:b/>
                <w:sz w:val="20"/>
              </w:rPr>
              <w:t>producenta/</w:t>
            </w:r>
          </w:p>
          <w:p w:rsidR="0057125A" w:rsidRDefault="0057125A" w:rsidP="0057125A">
            <w:pPr>
              <w:snapToGrid w:val="0"/>
              <w:spacing w:after="0"/>
              <w:jc w:val="center"/>
              <w:rPr>
                <w:b/>
                <w:sz w:val="20"/>
              </w:rPr>
            </w:pPr>
            <w:r>
              <w:rPr>
                <w:b/>
                <w:sz w:val="20"/>
              </w:rPr>
              <w:t xml:space="preserve">nazwa handlowa </w:t>
            </w:r>
            <w:r w:rsidRPr="000E3276">
              <w:rPr>
                <w:b/>
                <w:sz w:val="20"/>
              </w:rPr>
              <w:t xml:space="preserve">/ </w:t>
            </w:r>
          </w:p>
          <w:p w:rsidR="0057125A" w:rsidRPr="000E3276" w:rsidRDefault="0057125A" w:rsidP="0057125A">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392" w:type="dxa"/>
            <w:tcBorders>
              <w:top w:val="single" w:sz="4" w:space="0" w:color="000000"/>
              <w:left w:val="single" w:sz="4" w:space="0" w:color="000000"/>
              <w:bottom w:val="single" w:sz="4" w:space="0" w:color="000000"/>
            </w:tcBorders>
            <w:shd w:val="clear" w:color="auto" w:fill="auto"/>
          </w:tcPr>
          <w:p w:rsidR="0057125A" w:rsidRPr="000E3276" w:rsidRDefault="0057125A" w:rsidP="0057125A">
            <w:pPr>
              <w:snapToGrid w:val="0"/>
              <w:spacing w:after="0"/>
              <w:jc w:val="center"/>
              <w:rPr>
                <w:b/>
                <w:sz w:val="20"/>
              </w:rPr>
            </w:pPr>
            <w:r>
              <w:rPr>
                <w:b/>
                <w:sz w:val="20"/>
              </w:rPr>
              <w:t>Szacunkowa</w:t>
            </w:r>
            <w:r w:rsidRPr="000E3276">
              <w:rPr>
                <w:b/>
                <w:sz w:val="20"/>
              </w:rPr>
              <w:t xml:space="preserve"> ilość zamawiana </w:t>
            </w:r>
          </w:p>
          <w:p w:rsidR="0057125A" w:rsidRPr="000E3276" w:rsidRDefault="0057125A" w:rsidP="0057125A">
            <w:pPr>
              <w:snapToGrid w:val="0"/>
              <w:spacing w:after="0"/>
              <w:jc w:val="center"/>
              <w:rPr>
                <w:b/>
                <w:sz w:val="20"/>
              </w:rPr>
            </w:pPr>
            <w:r w:rsidRPr="000E3276">
              <w:rPr>
                <w:b/>
                <w:sz w:val="20"/>
              </w:rPr>
              <w:t xml:space="preserve">w skali </w:t>
            </w:r>
          </w:p>
          <w:p w:rsidR="0057125A" w:rsidRPr="000E3276" w:rsidRDefault="0057125A" w:rsidP="0057125A">
            <w:pPr>
              <w:snapToGrid w:val="0"/>
              <w:spacing w:after="0"/>
              <w:jc w:val="center"/>
              <w:rPr>
                <w:b/>
                <w:sz w:val="20"/>
              </w:rPr>
            </w:pPr>
            <w:r w:rsidRPr="000E3276">
              <w:rPr>
                <w:b/>
                <w:sz w:val="20"/>
              </w:rPr>
              <w:t>12 miesięcy</w:t>
            </w:r>
          </w:p>
        </w:tc>
        <w:tc>
          <w:tcPr>
            <w:tcW w:w="1140" w:type="dxa"/>
            <w:tcBorders>
              <w:top w:val="single" w:sz="4" w:space="0" w:color="000000"/>
              <w:left w:val="single" w:sz="4" w:space="0" w:color="000000"/>
              <w:bottom w:val="single" w:sz="4" w:space="0" w:color="000000"/>
            </w:tcBorders>
            <w:shd w:val="clear" w:color="auto" w:fill="auto"/>
          </w:tcPr>
          <w:p w:rsidR="0057125A" w:rsidRPr="000E3276" w:rsidRDefault="0057125A" w:rsidP="0057125A">
            <w:pPr>
              <w:snapToGrid w:val="0"/>
              <w:jc w:val="center"/>
              <w:rPr>
                <w:b/>
                <w:sz w:val="20"/>
              </w:rPr>
            </w:pPr>
            <w:r w:rsidRPr="000E3276">
              <w:rPr>
                <w:b/>
                <w:sz w:val="20"/>
              </w:rPr>
              <w:t>Jednostka miary</w:t>
            </w:r>
          </w:p>
        </w:tc>
        <w:tc>
          <w:tcPr>
            <w:tcW w:w="1368" w:type="dxa"/>
            <w:tcBorders>
              <w:top w:val="single" w:sz="4" w:space="0" w:color="000000"/>
              <w:left w:val="single" w:sz="4" w:space="0" w:color="000000"/>
              <w:bottom w:val="single" w:sz="4" w:space="0" w:color="000000"/>
            </w:tcBorders>
            <w:shd w:val="clear" w:color="auto" w:fill="auto"/>
          </w:tcPr>
          <w:p w:rsidR="0057125A" w:rsidRPr="000E3276" w:rsidRDefault="0057125A" w:rsidP="0057125A">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57125A" w:rsidRPr="000E3276" w:rsidRDefault="0057125A" w:rsidP="0057125A">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57125A" w:rsidRPr="000E3276" w:rsidRDefault="0057125A" w:rsidP="0057125A">
            <w:pPr>
              <w:snapToGrid w:val="0"/>
              <w:jc w:val="center"/>
              <w:rPr>
                <w:b/>
                <w:sz w:val="20"/>
              </w:rPr>
            </w:pPr>
            <w:r w:rsidRPr="000E3276">
              <w:rPr>
                <w:b/>
                <w:sz w:val="20"/>
              </w:rPr>
              <w:t xml:space="preserve">Wartość netto </w:t>
            </w:r>
          </w:p>
          <w:p w:rsidR="0057125A" w:rsidRPr="000E3276" w:rsidRDefault="0057125A" w:rsidP="0057125A">
            <w:pPr>
              <w:snapToGrid w:val="0"/>
              <w:jc w:val="center"/>
              <w:rPr>
                <w:b/>
                <w:sz w:val="20"/>
              </w:rPr>
            </w:pPr>
            <w:r w:rsidRPr="000E3276">
              <w:rPr>
                <w:b/>
                <w:sz w:val="20"/>
              </w:rPr>
              <w:t xml:space="preserve">    ogółem</w:t>
            </w:r>
          </w:p>
        </w:tc>
        <w:tc>
          <w:tcPr>
            <w:tcW w:w="1423" w:type="dxa"/>
            <w:tcBorders>
              <w:top w:val="single" w:sz="4" w:space="0" w:color="000000"/>
              <w:left w:val="single" w:sz="4" w:space="0" w:color="000000"/>
              <w:bottom w:val="single" w:sz="4" w:space="0" w:color="000000"/>
            </w:tcBorders>
            <w:shd w:val="clear" w:color="auto" w:fill="auto"/>
          </w:tcPr>
          <w:p w:rsidR="0057125A" w:rsidRPr="000E3276" w:rsidRDefault="0057125A" w:rsidP="0057125A">
            <w:pPr>
              <w:snapToGrid w:val="0"/>
              <w:jc w:val="center"/>
              <w:rPr>
                <w:b/>
                <w:sz w:val="20"/>
              </w:rPr>
            </w:pPr>
            <w:r w:rsidRPr="000E3276">
              <w:rPr>
                <w:b/>
                <w:sz w:val="20"/>
              </w:rPr>
              <w:t xml:space="preserve">Wartość </w:t>
            </w:r>
          </w:p>
          <w:p w:rsidR="0057125A" w:rsidRPr="000E3276" w:rsidRDefault="0057125A" w:rsidP="0057125A">
            <w:pPr>
              <w:jc w:val="center"/>
              <w:rPr>
                <w:b/>
                <w:sz w:val="20"/>
              </w:rPr>
            </w:pPr>
            <w:r w:rsidRPr="000E3276">
              <w:rPr>
                <w:b/>
                <w:sz w:val="20"/>
              </w:rPr>
              <w:t>VAT</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57125A" w:rsidRPr="000E3276" w:rsidRDefault="0057125A" w:rsidP="0057125A">
            <w:pPr>
              <w:snapToGrid w:val="0"/>
              <w:jc w:val="center"/>
              <w:rPr>
                <w:b/>
                <w:sz w:val="20"/>
              </w:rPr>
            </w:pPr>
            <w:r w:rsidRPr="000E3276">
              <w:rPr>
                <w:b/>
                <w:sz w:val="20"/>
              </w:rPr>
              <w:t xml:space="preserve">Wartość brutto ogółem </w:t>
            </w:r>
          </w:p>
        </w:tc>
      </w:tr>
      <w:tr w:rsidR="00AE02E4" w:rsidRPr="000E3276" w:rsidTr="0057125A">
        <w:trPr>
          <w:trHeight w:val="441"/>
        </w:trPr>
        <w:tc>
          <w:tcPr>
            <w:tcW w:w="564" w:type="dxa"/>
            <w:tcBorders>
              <w:top w:val="single" w:sz="4" w:space="0" w:color="000000"/>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sidRPr="001E0C62">
              <w:rPr>
                <w:sz w:val="20"/>
              </w:rPr>
              <w:t>1</w:t>
            </w:r>
          </w:p>
        </w:tc>
        <w:tc>
          <w:tcPr>
            <w:tcW w:w="3852"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ind w:right="23"/>
            </w:pPr>
            <w:r>
              <w:t xml:space="preserve">Środek o jednoczesnym działaniu hemostatycznym i przeciwzrostowym </w:t>
            </w:r>
          </w:p>
          <w:p w:rsidR="00AE02E4" w:rsidRDefault="00AE02E4" w:rsidP="00AE02E4">
            <w:pPr>
              <w:pStyle w:val="Standard"/>
              <w:snapToGrid w:val="0"/>
              <w:ind w:right="23"/>
            </w:pPr>
            <w:r>
              <w:t xml:space="preserve">zbudowany z hydrofilnych mikroczątek oczyszczonej, naturalnej skrobi o wysokiej zdolności pochłaniania wody, przyspieszający kaskadę krzepnięcia i wytwarzający skrzep hemostatyczny; maksymalny czas biodegradacji po aplikacji do 8 dni; biokompatybilny, wolny od pirogenów; posiadający udokumentowane działanie przeciwzrostowe; posiadający wskazania do stosowania w chirurgii ogólnej, urologii, ginekologii, chirurgii sercowo-naczyniowej; możliwość stosowania w procedurach laparoskopowych; </w:t>
            </w:r>
            <w:r>
              <w:lastRenderedPageBreak/>
              <w:t>produkowany w postaci proszku w jednorazowym aplikatorze, możliwość aplikacji jako proszek, pasta lub żel 1 g x 1 szt.</w:t>
            </w:r>
          </w:p>
        </w:tc>
        <w:tc>
          <w:tcPr>
            <w:tcW w:w="1692" w:type="dxa"/>
            <w:tcBorders>
              <w:top w:val="single" w:sz="4" w:space="0" w:color="000000"/>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40</w:t>
            </w:r>
          </w:p>
        </w:tc>
        <w:tc>
          <w:tcPr>
            <w:tcW w:w="1140"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423"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57125A">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sidRPr="001E0C62">
              <w:rPr>
                <w:sz w:val="20"/>
              </w:rPr>
              <w:t>2</w:t>
            </w:r>
          </w:p>
        </w:tc>
        <w:tc>
          <w:tcPr>
            <w:tcW w:w="3852"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ind w:right="23"/>
            </w:pPr>
            <w:r>
              <w:t>Środek o jednoczesnym działaniu hemostatycznym i przeciwzrostowym, zbudowany z hydrofilnych mikroczątek oczyszczonej, naturalnej skrobi o wysokiej zdolności pochłaniania wody, przyspieszający kaskadę krzepnięcia i wytwarzający skrzep hemostatyczny; maksymalny czas biodegradacji po aplikacji do 8 dni; biokompatybilny, wolny od pirogenów; posiadający udokumentowane działanie przeciwzrostowe; posiadający wskazania do stosowania w chirurgii ogólnej, urologii, ginekologii, chirurgii sercowo-naczyniowej; możliwość stosowania w procedurach laparoskopowych; produkowany w postaci proszku w jednorazowym aplikatorze, możliwość aplikacji jako proszek, pasta lub żel 3 g x 1 szt.</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40</w:t>
            </w:r>
          </w:p>
        </w:tc>
        <w:tc>
          <w:tcPr>
            <w:tcW w:w="1140"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423"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240"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57125A">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Pr>
                <w:sz w:val="20"/>
              </w:rPr>
              <w:t>3</w:t>
            </w:r>
          </w:p>
        </w:tc>
        <w:tc>
          <w:tcPr>
            <w:tcW w:w="3852"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ind w:right="23"/>
            </w:pPr>
            <w:r>
              <w:t xml:space="preserve">Środek o jednoczesnym działaniu hemostatycznym i przeciwzrostowym, zbudowany z hydrofilnych mikroczątek oczyszczonej, naturalnej skrobi o </w:t>
            </w:r>
            <w:r>
              <w:lastRenderedPageBreak/>
              <w:t>wysokiej zdolności pochłaniania wody, przyspieszający kaskadę krzepnięcia i wytwarzający skrzep hemostatyczny; maksymalny czas biodegradacji po aplikacji do 8 dni; biokompatybilny, wolny od pirogenów; posiadający udokumentowane działanie przeciwzrostowe; posiadający wskazania do stosowania w chirurgii ogólnej, urologii, ginekologii, chirurgii sercowo-naczyniowej; możliwość stosowania w procedurach laparoskopowych; produkowany w postaci proszku w jednorazowym aplikatorze, możliwość aplikacji jako proszek, pasta lub żel 5 g x 1 szt.</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50</w:t>
            </w:r>
          </w:p>
        </w:tc>
        <w:tc>
          <w:tcPr>
            <w:tcW w:w="1140"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423"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240"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57125A">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Pr>
                <w:sz w:val="20"/>
              </w:rPr>
              <w:t>4</w:t>
            </w:r>
          </w:p>
        </w:tc>
        <w:tc>
          <w:tcPr>
            <w:tcW w:w="3852"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ind w:right="23"/>
            </w:pPr>
            <w:r>
              <w:t>Jednorazowy, sterylny aplikator kompatybilny ze środkiem hemostatycznym opisanym w poz. 1 i 2, przeznaczony do procedur laparoskopowych, 2 – funkcyjny(elastyczny cewnik wewnętrzny o długości 38cm, sztywna prowadnica o długości 33cm), wyposażony w dwudzielny uchwyt; możliwość formowania kształtu przed użyciem, pakowane indywidualnie  - 1szt.</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20</w:t>
            </w:r>
          </w:p>
        </w:tc>
        <w:tc>
          <w:tcPr>
            <w:tcW w:w="1140"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423"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240"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57125A">
        <w:trPr>
          <w:trHeight w:val="441"/>
        </w:trPr>
        <w:tc>
          <w:tcPr>
            <w:tcW w:w="564" w:type="dxa"/>
            <w:tcBorders>
              <w:left w:val="single" w:sz="4" w:space="0" w:color="000000"/>
              <w:bottom w:val="single" w:sz="4" w:space="0" w:color="000000"/>
            </w:tcBorders>
            <w:shd w:val="clear" w:color="auto" w:fill="auto"/>
          </w:tcPr>
          <w:p w:rsidR="00AE02E4" w:rsidRPr="001E0C62" w:rsidRDefault="00AE02E4" w:rsidP="00AE02E4">
            <w:pPr>
              <w:snapToGrid w:val="0"/>
              <w:jc w:val="center"/>
              <w:rPr>
                <w:sz w:val="20"/>
              </w:rPr>
            </w:pPr>
            <w:r>
              <w:rPr>
                <w:sz w:val="20"/>
              </w:rPr>
              <w:t>5</w:t>
            </w:r>
          </w:p>
        </w:tc>
        <w:tc>
          <w:tcPr>
            <w:tcW w:w="3852"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ind w:right="23"/>
            </w:pPr>
            <w:r>
              <w:t xml:space="preserve">Sterylny żel do miejscowego znieczulenia z chlorhexydyną i </w:t>
            </w:r>
            <w:r>
              <w:lastRenderedPageBreak/>
              <w:t>lignocainą oraz zapewniający optymalne smarowanie przy wstawianiu intrumentów do jam ciała. Ampułkostrzykawka a 6ml pakowana pojedynczo w bezpieczny blister( zabezpieczający przed uszkodzeniem) z nadrukowanym składem. Sterylizowane radiacyjnie. Sklad zawarty w 100g:</w:t>
            </w:r>
          </w:p>
          <w:p w:rsidR="00AE02E4" w:rsidRDefault="00AE02E4" w:rsidP="00AE02E4">
            <w:pPr>
              <w:pStyle w:val="Standard"/>
              <w:snapToGrid w:val="0"/>
              <w:ind w:right="23"/>
            </w:pPr>
            <w:r>
              <w:t>-Lidocaine Hydrochloride 2.000g</w:t>
            </w:r>
          </w:p>
          <w:p w:rsidR="00AE02E4" w:rsidRDefault="00AE02E4" w:rsidP="00AE02E4">
            <w:pPr>
              <w:pStyle w:val="Standard"/>
              <w:snapToGrid w:val="0"/>
              <w:ind w:right="23"/>
            </w:pPr>
            <w:r>
              <w:t>-Chlorhexidine Gluconate 0.250g</w:t>
            </w:r>
          </w:p>
          <w:p w:rsidR="00AE02E4" w:rsidRDefault="00AE02E4" w:rsidP="00AE02E4">
            <w:pPr>
              <w:pStyle w:val="Standard"/>
              <w:snapToGrid w:val="0"/>
              <w:ind w:right="23"/>
            </w:pPr>
            <w:r>
              <w:t>-Methyl hydroxybenzoate 0.060g</w:t>
            </w:r>
          </w:p>
          <w:p w:rsidR="00AE02E4" w:rsidRDefault="00AE02E4" w:rsidP="00AE02E4">
            <w:pPr>
              <w:pStyle w:val="Standard"/>
              <w:snapToGrid w:val="0"/>
              <w:ind w:right="23"/>
            </w:pPr>
            <w:r>
              <w:t>-Propyl Hydroxybenzoate 0.025g</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4800</w:t>
            </w:r>
          </w:p>
        </w:tc>
        <w:tc>
          <w:tcPr>
            <w:tcW w:w="1140"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423"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240"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57125A">
        <w:trPr>
          <w:trHeight w:val="441"/>
        </w:trPr>
        <w:tc>
          <w:tcPr>
            <w:tcW w:w="564" w:type="dxa"/>
            <w:tcBorders>
              <w:left w:val="single" w:sz="4" w:space="0" w:color="000000"/>
              <w:bottom w:val="single" w:sz="4" w:space="0" w:color="000000"/>
            </w:tcBorders>
            <w:shd w:val="clear" w:color="auto" w:fill="auto"/>
          </w:tcPr>
          <w:p w:rsidR="00AE02E4" w:rsidRDefault="00AE02E4" w:rsidP="00AE02E4">
            <w:pPr>
              <w:snapToGrid w:val="0"/>
              <w:jc w:val="center"/>
              <w:rPr>
                <w:sz w:val="20"/>
              </w:rPr>
            </w:pPr>
            <w:r>
              <w:rPr>
                <w:sz w:val="20"/>
              </w:rPr>
              <w:t>6</w:t>
            </w:r>
          </w:p>
        </w:tc>
        <w:tc>
          <w:tcPr>
            <w:tcW w:w="3852"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ind w:right="23"/>
            </w:pPr>
            <w:r>
              <w:t>Sterylny lubrykant poślizgowy, na bazie wody, odtłuszczony, bezzapachowy i bezbarwny, nie powoduje podrażnień, przeznaczony do cewnikowania pęcherza moczowego, wymiany cewników, rurek intubacyjnych i tracheotomijnych, a także zabiegów endoskopowych i innych gdzie wymagany jest poślizg. W 100g zawartość gliceryna 0,80g- saszetka 5g/1 sztuka.</w:t>
            </w:r>
          </w:p>
        </w:tc>
        <w:tc>
          <w:tcPr>
            <w:tcW w:w="1692" w:type="dxa"/>
            <w:tcBorders>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p>
          <w:p w:rsidR="00AE02E4" w:rsidRDefault="00AE02E4" w:rsidP="00AE02E4">
            <w:pPr>
              <w:pStyle w:val="Standard"/>
              <w:snapToGrid w:val="0"/>
              <w:ind w:right="23"/>
              <w:jc w:val="center"/>
              <w:rPr>
                <w:lang w:val="en-US"/>
              </w:rPr>
            </w:pPr>
            <w:r>
              <w:rPr>
                <w:lang w:val="en-US"/>
              </w:rPr>
              <w:t>600</w:t>
            </w:r>
          </w:p>
        </w:tc>
        <w:tc>
          <w:tcPr>
            <w:tcW w:w="1140" w:type="dxa"/>
            <w:tcBorders>
              <w:top w:val="single" w:sz="4" w:space="0" w:color="000000"/>
              <w:left w:val="single" w:sz="4" w:space="0" w:color="000000"/>
              <w:bottom w:val="single" w:sz="4" w:space="0" w:color="000000"/>
              <w:right w:val="nil"/>
            </w:tcBorders>
          </w:tcPr>
          <w:p w:rsidR="00AE02E4" w:rsidRDefault="00AE02E4" w:rsidP="00AE02E4">
            <w:pPr>
              <w:pStyle w:val="Standard"/>
              <w:snapToGrid w:val="0"/>
              <w:jc w:val="center"/>
            </w:pPr>
          </w:p>
          <w:p w:rsidR="00AE02E4" w:rsidRDefault="00AE02E4" w:rsidP="00AE02E4">
            <w:pPr>
              <w:pStyle w:val="Standard"/>
              <w:snapToGrid w:val="0"/>
              <w:jc w:val="center"/>
            </w:pPr>
          </w:p>
          <w:p w:rsidR="00AE02E4" w:rsidRDefault="00AE02E4" w:rsidP="00AE02E4">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423" w:type="dxa"/>
            <w:tcBorders>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240" w:type="dxa"/>
            <w:tcBorders>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r w:rsidR="00AE02E4" w:rsidRPr="000E3276" w:rsidTr="0057125A">
        <w:trPr>
          <w:trHeight w:val="239"/>
        </w:trPr>
        <w:tc>
          <w:tcPr>
            <w:tcW w:w="10944" w:type="dxa"/>
            <w:gridSpan w:val="7"/>
            <w:tcBorders>
              <w:top w:val="single" w:sz="4" w:space="0" w:color="000000"/>
              <w:left w:val="single" w:sz="4" w:space="0" w:color="000000"/>
              <w:bottom w:val="single" w:sz="4" w:space="0" w:color="000000"/>
            </w:tcBorders>
            <w:shd w:val="clear" w:color="auto" w:fill="auto"/>
            <w:vAlign w:val="center"/>
          </w:tcPr>
          <w:p w:rsidR="00AE02E4" w:rsidRPr="00AE02E4" w:rsidRDefault="00AE02E4" w:rsidP="00AE02E4">
            <w:pPr>
              <w:snapToGrid w:val="0"/>
              <w:jc w:val="center"/>
              <w:rPr>
                <w:b/>
                <w:sz w:val="20"/>
              </w:rPr>
            </w:pPr>
            <w:r w:rsidRPr="000E3276">
              <w:rPr>
                <w:b/>
                <w:sz w:val="20"/>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tcPr>
          <w:p w:rsidR="00AE02E4" w:rsidRPr="000E3276" w:rsidRDefault="00AE02E4" w:rsidP="00AE02E4">
            <w:pPr>
              <w:snapToGrid w:val="0"/>
              <w:jc w:val="center"/>
              <w:rPr>
                <w:sz w:val="20"/>
              </w:rPr>
            </w:pPr>
          </w:p>
        </w:tc>
        <w:tc>
          <w:tcPr>
            <w:tcW w:w="1423" w:type="dxa"/>
            <w:tcBorders>
              <w:top w:val="single" w:sz="4" w:space="0" w:color="000000"/>
              <w:left w:val="single" w:sz="4" w:space="0" w:color="000000"/>
              <w:bottom w:val="single" w:sz="4" w:space="0" w:color="000000"/>
            </w:tcBorders>
            <w:shd w:val="clear" w:color="auto" w:fill="auto"/>
            <w:vAlign w:val="center"/>
          </w:tcPr>
          <w:p w:rsidR="00AE02E4" w:rsidRPr="000E3276" w:rsidRDefault="00AE02E4" w:rsidP="00AE02E4">
            <w:pPr>
              <w:snapToGrid w:val="0"/>
              <w:jc w:val="center"/>
              <w:rPr>
                <w:sz w:val="2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2E4" w:rsidRPr="000E3276" w:rsidRDefault="00AE02E4" w:rsidP="00AE02E4">
            <w:pPr>
              <w:snapToGrid w:val="0"/>
              <w:jc w:val="center"/>
              <w:rPr>
                <w:sz w:val="20"/>
              </w:rPr>
            </w:pPr>
          </w:p>
        </w:tc>
      </w:tr>
    </w:tbl>
    <w:p w:rsidR="00AE02E4" w:rsidRPr="00AE02E4" w:rsidRDefault="00AE02E4" w:rsidP="00AE02E4">
      <w:r w:rsidRPr="000E3276">
        <w:t>Słownie wartość brutto ogółem .............................................................................................................................................</w:t>
      </w:r>
      <w:r>
        <w:t>............................</w:t>
      </w:r>
    </w:p>
    <w:p w:rsidR="00AE02E4" w:rsidRPr="000E3276" w:rsidRDefault="00AE02E4" w:rsidP="0057125A">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AE02E4" w:rsidRPr="00AE02E4" w:rsidRDefault="00AE02E4" w:rsidP="00AE02E4">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162338" w:rsidRDefault="00162338" w:rsidP="009E3669">
      <w:pPr>
        <w:spacing w:after="0"/>
        <w:jc w:val="right"/>
        <w:rPr>
          <w:b/>
          <w:sz w:val="28"/>
          <w:szCs w:val="28"/>
        </w:rPr>
      </w:pPr>
    </w:p>
    <w:p w:rsidR="004B1C3D" w:rsidRDefault="004B1C3D" w:rsidP="009E3669">
      <w:pPr>
        <w:spacing w:after="0"/>
        <w:jc w:val="right"/>
        <w:rPr>
          <w:b/>
          <w:sz w:val="28"/>
          <w:szCs w:val="28"/>
        </w:rPr>
      </w:pPr>
      <w:r>
        <w:rPr>
          <w:b/>
          <w:sz w:val="28"/>
          <w:szCs w:val="28"/>
        </w:rPr>
        <w:t>Załącznik Nr 2/23</w:t>
      </w:r>
    </w:p>
    <w:p w:rsidR="00162338" w:rsidRPr="004B2DD2" w:rsidRDefault="004B1C3D" w:rsidP="00162338">
      <w:pPr>
        <w:spacing w:after="0"/>
        <w:jc w:val="right"/>
        <w:rPr>
          <w:b/>
          <w:sz w:val="28"/>
        </w:rPr>
      </w:pPr>
      <w:r>
        <w:rPr>
          <w:b/>
          <w:sz w:val="28"/>
        </w:rPr>
        <w:t>do SIWZ Nr W.Sz.Z: TZ-280-7</w:t>
      </w:r>
      <w:r w:rsidR="009E3669">
        <w:rPr>
          <w:b/>
          <w:sz w:val="28"/>
        </w:rPr>
        <w:t>4</w:t>
      </w:r>
      <w:r>
        <w:rPr>
          <w:b/>
          <w:sz w:val="28"/>
        </w:rPr>
        <w:t>/18</w:t>
      </w:r>
    </w:p>
    <w:p w:rsidR="004B1C3D" w:rsidRPr="008C3D75" w:rsidRDefault="004B1C3D" w:rsidP="008C3D75">
      <w:pPr>
        <w:pStyle w:val="Nagwek3"/>
        <w:autoSpaceDN/>
        <w:spacing w:line="240" w:lineRule="auto"/>
        <w:jc w:val="center"/>
        <w:textAlignment w:val="auto"/>
        <w:rPr>
          <w:sz w:val="24"/>
        </w:rPr>
      </w:pPr>
      <w:r>
        <w:rPr>
          <w:sz w:val="24"/>
        </w:rPr>
        <w:t xml:space="preserve">Specyfikacja asortymentowo-ilościowo- cenowa </w:t>
      </w:r>
      <w:r w:rsidR="009837F7" w:rsidRPr="002A5B08">
        <w:rPr>
          <w:sz w:val="20"/>
          <w:szCs w:val="20"/>
        </w:rPr>
        <w:t xml:space="preserve">i </w:t>
      </w:r>
      <w:r w:rsidR="009837F7" w:rsidRPr="002A5B08">
        <w:rPr>
          <w:rFonts w:eastAsia="Lucida Sans Unicode"/>
          <w:color w:val="000000"/>
          <w:sz w:val="20"/>
          <w:szCs w:val="20"/>
          <w:lang w:bidi="en-US"/>
        </w:rPr>
        <w:t>standardy jakościowe odnoszące się     do wszystkich istotnych cech przedmiotu zamówienia</w:t>
      </w:r>
      <w:r w:rsidR="009837F7" w:rsidRPr="002A5B08">
        <w:rPr>
          <w:sz w:val="20"/>
          <w:szCs w:val="20"/>
        </w:rPr>
        <w:t xml:space="preserve"> </w:t>
      </w:r>
      <w:r>
        <w:rPr>
          <w:sz w:val="24"/>
        </w:rPr>
        <w:t>– Zadanie Nr 23</w:t>
      </w:r>
    </w:p>
    <w:p w:rsidR="004B1C3D" w:rsidRPr="00BD7AB4" w:rsidRDefault="004B1C3D" w:rsidP="004B1C3D">
      <w:pPr>
        <w:pStyle w:val="Standard"/>
      </w:pPr>
    </w:p>
    <w:tbl>
      <w:tblPr>
        <w:tblW w:w="15167" w:type="dxa"/>
        <w:tblInd w:w="-182" w:type="dxa"/>
        <w:tblLayout w:type="fixed"/>
        <w:tblLook w:val="0000" w:firstRow="0" w:lastRow="0" w:firstColumn="0" w:lastColumn="0" w:noHBand="0" w:noVBand="0"/>
      </w:tblPr>
      <w:tblGrid>
        <w:gridCol w:w="564"/>
        <w:gridCol w:w="3852"/>
        <w:gridCol w:w="1692"/>
        <w:gridCol w:w="1392"/>
        <w:gridCol w:w="1140"/>
        <w:gridCol w:w="1368"/>
        <w:gridCol w:w="936"/>
        <w:gridCol w:w="1560"/>
        <w:gridCol w:w="1032"/>
        <w:gridCol w:w="1631"/>
      </w:tblGrid>
      <w:tr w:rsidR="00504ABD" w:rsidRPr="000E3276" w:rsidTr="00483083">
        <w:trPr>
          <w:trHeight w:val="897"/>
        </w:trPr>
        <w:tc>
          <w:tcPr>
            <w:tcW w:w="564" w:type="dxa"/>
            <w:tcBorders>
              <w:top w:val="single" w:sz="4" w:space="0" w:color="000000"/>
              <w:left w:val="single" w:sz="4" w:space="0" w:color="000000"/>
              <w:bottom w:val="single" w:sz="4" w:space="0" w:color="000000"/>
            </w:tcBorders>
            <w:shd w:val="clear" w:color="auto" w:fill="auto"/>
          </w:tcPr>
          <w:p w:rsidR="00504ABD" w:rsidRPr="000E3276" w:rsidRDefault="00504ABD" w:rsidP="00504ABD">
            <w:pPr>
              <w:snapToGrid w:val="0"/>
              <w:rPr>
                <w:b/>
                <w:sz w:val="20"/>
              </w:rPr>
            </w:pPr>
            <w:r w:rsidRPr="000E3276">
              <w:rPr>
                <w:b/>
                <w:sz w:val="20"/>
              </w:rPr>
              <w:t>Lp.</w:t>
            </w:r>
          </w:p>
        </w:tc>
        <w:tc>
          <w:tcPr>
            <w:tcW w:w="3852" w:type="dxa"/>
            <w:tcBorders>
              <w:top w:val="single" w:sz="4" w:space="0" w:color="000000"/>
              <w:left w:val="single" w:sz="4" w:space="0" w:color="000000"/>
              <w:bottom w:val="single" w:sz="4" w:space="0" w:color="000000"/>
            </w:tcBorders>
            <w:shd w:val="clear" w:color="auto" w:fill="auto"/>
          </w:tcPr>
          <w:p w:rsidR="00504ABD" w:rsidRPr="000E3276" w:rsidRDefault="00504ABD" w:rsidP="00504ABD">
            <w:pPr>
              <w:snapToGrid w:val="0"/>
              <w:jc w:val="center"/>
              <w:rPr>
                <w:b/>
                <w:sz w:val="20"/>
              </w:rPr>
            </w:pPr>
            <w:r w:rsidRPr="000E3276">
              <w:rPr>
                <w:b/>
                <w:sz w:val="20"/>
              </w:rPr>
              <w:t>Przedmiot zamówienia</w:t>
            </w:r>
          </w:p>
        </w:tc>
        <w:tc>
          <w:tcPr>
            <w:tcW w:w="1692" w:type="dxa"/>
            <w:tcBorders>
              <w:top w:val="single" w:sz="4" w:space="0" w:color="000000"/>
              <w:left w:val="single" w:sz="4" w:space="0" w:color="000000"/>
              <w:bottom w:val="single" w:sz="4" w:space="0" w:color="000000"/>
            </w:tcBorders>
            <w:shd w:val="clear" w:color="auto" w:fill="auto"/>
          </w:tcPr>
          <w:p w:rsidR="00504ABD" w:rsidRDefault="00504ABD" w:rsidP="00504ABD">
            <w:pPr>
              <w:snapToGrid w:val="0"/>
              <w:spacing w:after="0"/>
              <w:rPr>
                <w:b/>
                <w:sz w:val="20"/>
              </w:rPr>
            </w:pPr>
            <w:r>
              <w:rPr>
                <w:b/>
                <w:sz w:val="20"/>
              </w:rPr>
              <w:t xml:space="preserve">  </w:t>
            </w:r>
            <w:r w:rsidRPr="000E3276">
              <w:rPr>
                <w:b/>
                <w:sz w:val="20"/>
              </w:rPr>
              <w:t xml:space="preserve">Nazwa </w:t>
            </w:r>
            <w:r>
              <w:rPr>
                <w:b/>
                <w:sz w:val="20"/>
              </w:rPr>
              <w:t>producenta/</w:t>
            </w:r>
          </w:p>
          <w:p w:rsidR="00504ABD" w:rsidRDefault="00504ABD" w:rsidP="00504ABD">
            <w:pPr>
              <w:snapToGrid w:val="0"/>
              <w:spacing w:after="0"/>
              <w:jc w:val="center"/>
              <w:rPr>
                <w:b/>
                <w:sz w:val="20"/>
              </w:rPr>
            </w:pPr>
            <w:r>
              <w:rPr>
                <w:b/>
                <w:sz w:val="20"/>
              </w:rPr>
              <w:t xml:space="preserve">nazwa handlowa </w:t>
            </w:r>
            <w:r w:rsidRPr="000E3276">
              <w:rPr>
                <w:b/>
                <w:sz w:val="20"/>
              </w:rPr>
              <w:t xml:space="preserve">/ </w:t>
            </w:r>
          </w:p>
          <w:p w:rsidR="00504ABD" w:rsidRPr="000E3276" w:rsidRDefault="00504ABD" w:rsidP="00504ABD">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392" w:type="dxa"/>
            <w:tcBorders>
              <w:top w:val="single" w:sz="4" w:space="0" w:color="000000"/>
              <w:left w:val="single" w:sz="4" w:space="0" w:color="000000"/>
              <w:bottom w:val="single" w:sz="4" w:space="0" w:color="000000"/>
            </w:tcBorders>
            <w:shd w:val="clear" w:color="auto" w:fill="auto"/>
          </w:tcPr>
          <w:p w:rsidR="00504ABD" w:rsidRPr="000E3276" w:rsidRDefault="00504ABD" w:rsidP="00504ABD">
            <w:pPr>
              <w:snapToGrid w:val="0"/>
              <w:spacing w:after="0"/>
              <w:jc w:val="center"/>
              <w:rPr>
                <w:b/>
                <w:sz w:val="20"/>
              </w:rPr>
            </w:pPr>
            <w:r>
              <w:rPr>
                <w:b/>
                <w:sz w:val="20"/>
              </w:rPr>
              <w:t>Szacunkowa</w:t>
            </w:r>
            <w:r w:rsidRPr="000E3276">
              <w:rPr>
                <w:b/>
                <w:sz w:val="20"/>
              </w:rPr>
              <w:t xml:space="preserve"> ilość zamawiana </w:t>
            </w:r>
          </w:p>
          <w:p w:rsidR="00504ABD" w:rsidRPr="000E3276" w:rsidRDefault="00504ABD" w:rsidP="00504ABD">
            <w:pPr>
              <w:snapToGrid w:val="0"/>
              <w:spacing w:after="0"/>
              <w:jc w:val="center"/>
              <w:rPr>
                <w:b/>
                <w:sz w:val="20"/>
              </w:rPr>
            </w:pPr>
            <w:r w:rsidRPr="000E3276">
              <w:rPr>
                <w:b/>
                <w:sz w:val="20"/>
              </w:rPr>
              <w:t xml:space="preserve">w skali </w:t>
            </w:r>
          </w:p>
          <w:p w:rsidR="00504ABD" w:rsidRPr="000E3276" w:rsidRDefault="00504ABD" w:rsidP="00504ABD">
            <w:pPr>
              <w:snapToGrid w:val="0"/>
              <w:spacing w:after="0"/>
              <w:jc w:val="center"/>
              <w:rPr>
                <w:b/>
                <w:sz w:val="20"/>
              </w:rPr>
            </w:pPr>
            <w:r w:rsidRPr="000E3276">
              <w:rPr>
                <w:b/>
                <w:sz w:val="20"/>
              </w:rPr>
              <w:t>12 miesięcy</w:t>
            </w:r>
          </w:p>
        </w:tc>
        <w:tc>
          <w:tcPr>
            <w:tcW w:w="1140" w:type="dxa"/>
            <w:tcBorders>
              <w:top w:val="single" w:sz="4" w:space="0" w:color="000000"/>
              <w:left w:val="single" w:sz="4" w:space="0" w:color="000000"/>
              <w:bottom w:val="single" w:sz="4" w:space="0" w:color="000000"/>
            </w:tcBorders>
            <w:shd w:val="clear" w:color="auto" w:fill="auto"/>
          </w:tcPr>
          <w:p w:rsidR="00504ABD" w:rsidRPr="000E3276" w:rsidRDefault="00504ABD" w:rsidP="00504ABD">
            <w:pPr>
              <w:snapToGrid w:val="0"/>
              <w:jc w:val="center"/>
              <w:rPr>
                <w:b/>
                <w:sz w:val="20"/>
              </w:rPr>
            </w:pPr>
            <w:r w:rsidRPr="000E3276">
              <w:rPr>
                <w:b/>
                <w:sz w:val="20"/>
              </w:rPr>
              <w:t>Jednostka miary</w:t>
            </w:r>
          </w:p>
        </w:tc>
        <w:tc>
          <w:tcPr>
            <w:tcW w:w="1368" w:type="dxa"/>
            <w:tcBorders>
              <w:top w:val="single" w:sz="4" w:space="0" w:color="000000"/>
              <w:left w:val="single" w:sz="4" w:space="0" w:color="000000"/>
              <w:bottom w:val="single" w:sz="4" w:space="0" w:color="000000"/>
            </w:tcBorders>
            <w:shd w:val="clear" w:color="auto" w:fill="auto"/>
          </w:tcPr>
          <w:p w:rsidR="00504ABD" w:rsidRPr="000E3276" w:rsidRDefault="00504ABD" w:rsidP="00504ABD">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504ABD" w:rsidRPr="000E3276" w:rsidRDefault="00504ABD" w:rsidP="00504ABD">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504ABD" w:rsidRPr="000E3276" w:rsidRDefault="00504ABD" w:rsidP="00504ABD">
            <w:pPr>
              <w:snapToGrid w:val="0"/>
              <w:jc w:val="center"/>
              <w:rPr>
                <w:b/>
                <w:sz w:val="20"/>
              </w:rPr>
            </w:pPr>
            <w:r w:rsidRPr="000E3276">
              <w:rPr>
                <w:b/>
                <w:sz w:val="20"/>
              </w:rPr>
              <w:t xml:space="preserve">Wartość netto </w:t>
            </w:r>
          </w:p>
          <w:p w:rsidR="00504ABD" w:rsidRPr="000E3276" w:rsidRDefault="00504ABD" w:rsidP="00504ABD">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504ABD" w:rsidRPr="000E3276" w:rsidRDefault="00504ABD" w:rsidP="00504ABD">
            <w:pPr>
              <w:snapToGrid w:val="0"/>
              <w:jc w:val="center"/>
              <w:rPr>
                <w:b/>
                <w:sz w:val="20"/>
              </w:rPr>
            </w:pPr>
            <w:r w:rsidRPr="000E3276">
              <w:rPr>
                <w:b/>
                <w:sz w:val="20"/>
              </w:rPr>
              <w:t xml:space="preserve">Wartość </w:t>
            </w:r>
          </w:p>
          <w:p w:rsidR="00504ABD" w:rsidRPr="000E3276" w:rsidRDefault="00504ABD" w:rsidP="00504ABD">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04ABD" w:rsidRPr="000E3276" w:rsidRDefault="00504ABD" w:rsidP="00504ABD">
            <w:pPr>
              <w:snapToGrid w:val="0"/>
              <w:jc w:val="center"/>
              <w:rPr>
                <w:b/>
                <w:sz w:val="20"/>
              </w:rPr>
            </w:pPr>
            <w:r w:rsidRPr="000E3276">
              <w:rPr>
                <w:b/>
                <w:sz w:val="20"/>
              </w:rPr>
              <w:t xml:space="preserve">Wartość brutto ogółem </w:t>
            </w:r>
          </w:p>
        </w:tc>
      </w:tr>
      <w:tr w:rsidR="008C3D75" w:rsidRPr="000E3276" w:rsidTr="00483083">
        <w:trPr>
          <w:trHeight w:val="441"/>
        </w:trPr>
        <w:tc>
          <w:tcPr>
            <w:tcW w:w="564" w:type="dxa"/>
            <w:tcBorders>
              <w:top w:val="single" w:sz="4" w:space="0" w:color="000000"/>
              <w:left w:val="single" w:sz="4" w:space="0" w:color="000000"/>
              <w:bottom w:val="single" w:sz="4" w:space="0" w:color="000000"/>
            </w:tcBorders>
            <w:shd w:val="clear" w:color="auto" w:fill="auto"/>
          </w:tcPr>
          <w:p w:rsidR="008C3D75" w:rsidRPr="001E0C62" w:rsidRDefault="008C3D75" w:rsidP="008C3D75">
            <w:pPr>
              <w:snapToGrid w:val="0"/>
              <w:jc w:val="center"/>
              <w:rPr>
                <w:sz w:val="20"/>
              </w:rPr>
            </w:pPr>
            <w:r w:rsidRPr="001E0C62">
              <w:rPr>
                <w:sz w:val="20"/>
              </w:rPr>
              <w:t>1</w:t>
            </w:r>
          </w:p>
        </w:tc>
        <w:tc>
          <w:tcPr>
            <w:tcW w:w="3852" w:type="dxa"/>
            <w:tcBorders>
              <w:top w:val="single" w:sz="4" w:space="0" w:color="000000"/>
              <w:left w:val="single" w:sz="4" w:space="0" w:color="000000"/>
              <w:bottom w:val="single" w:sz="4" w:space="0" w:color="000000"/>
              <w:right w:val="nil"/>
            </w:tcBorders>
          </w:tcPr>
          <w:p w:rsidR="008C3D75" w:rsidRPr="00162338" w:rsidRDefault="008C3D75" w:rsidP="008C3D75">
            <w:pPr>
              <w:pStyle w:val="Standard"/>
              <w:snapToGrid w:val="0"/>
              <w:ind w:right="23"/>
              <w:rPr>
                <w:rFonts w:cs="Times New Roman"/>
                <w:sz w:val="20"/>
                <w:szCs w:val="20"/>
              </w:rPr>
            </w:pPr>
            <w:r w:rsidRPr="00162338">
              <w:rPr>
                <w:rFonts w:cs="Times New Roman"/>
                <w:sz w:val="20"/>
                <w:szCs w:val="20"/>
              </w:rPr>
              <w:t>Opatrunek hydrożelowy, wzmocniony włókniną poliestrową, uniemożliwia</w:t>
            </w:r>
            <w:r w:rsidR="00162338" w:rsidRPr="00162338">
              <w:rPr>
                <w:rFonts w:cs="Times New Roman"/>
                <w:sz w:val="20"/>
                <w:szCs w:val="20"/>
              </w:rPr>
              <w:t xml:space="preserve">jącą </w:t>
            </w:r>
            <w:r w:rsidRPr="00162338">
              <w:rPr>
                <w:rFonts w:cs="Times New Roman"/>
                <w:sz w:val="20"/>
                <w:szCs w:val="20"/>
              </w:rPr>
              <w:t xml:space="preserve"> przypadkowe rozerwanie hydrożelu, działanie chłodzące kojące</w:t>
            </w:r>
            <w:r w:rsidR="00162338" w:rsidRPr="00162338">
              <w:rPr>
                <w:rFonts w:cs="Times New Roman"/>
                <w:sz w:val="20"/>
                <w:szCs w:val="20"/>
              </w:rPr>
              <w:t>,</w:t>
            </w:r>
            <w:r w:rsidRPr="00162338">
              <w:rPr>
                <w:rFonts w:cs="Times New Roman"/>
                <w:sz w:val="20"/>
                <w:szCs w:val="20"/>
              </w:rPr>
              <w:t xml:space="preserve"> ból i przynoszące ulgę, nie przywiera</w:t>
            </w:r>
            <w:r w:rsidR="00162338" w:rsidRPr="00162338">
              <w:rPr>
                <w:rFonts w:cs="Times New Roman"/>
                <w:sz w:val="20"/>
                <w:szCs w:val="20"/>
              </w:rPr>
              <w:t xml:space="preserve">jący </w:t>
            </w:r>
            <w:r w:rsidRPr="00162338">
              <w:rPr>
                <w:rFonts w:cs="Times New Roman"/>
                <w:sz w:val="20"/>
                <w:szCs w:val="20"/>
              </w:rPr>
              <w:t xml:space="preserve"> do rany, bezbolesne</w:t>
            </w:r>
            <w:r w:rsidR="00162338" w:rsidRPr="00162338">
              <w:rPr>
                <w:rFonts w:cs="Times New Roman"/>
                <w:sz w:val="20"/>
                <w:szCs w:val="20"/>
              </w:rPr>
              <w:t xml:space="preserve"> zdejmowanie opatrunku</w:t>
            </w:r>
            <w:r w:rsidRPr="00162338">
              <w:rPr>
                <w:rFonts w:cs="Times New Roman"/>
                <w:sz w:val="20"/>
                <w:szCs w:val="20"/>
              </w:rPr>
              <w:t>, elastyczny dostosowuje się do kształtu, łatwa i szybka aplikacja w trakcie akcji ratunkowych, stosowany w szczególności przy oparzeniach I i II stopnia. Rozmiar: 12x12cm</w:t>
            </w:r>
          </w:p>
          <w:p w:rsidR="00162338" w:rsidRPr="00162338" w:rsidRDefault="00162338" w:rsidP="008C3D75">
            <w:pPr>
              <w:pStyle w:val="Standard"/>
              <w:snapToGrid w:val="0"/>
              <w:ind w:right="23"/>
              <w:rPr>
                <w:rFonts w:cs="Times New Roman"/>
                <w:sz w:val="20"/>
                <w:szCs w:val="20"/>
              </w:rPr>
            </w:pPr>
          </w:p>
        </w:tc>
        <w:tc>
          <w:tcPr>
            <w:tcW w:w="1692" w:type="dxa"/>
            <w:tcBorders>
              <w:top w:val="single" w:sz="4" w:space="0" w:color="000000"/>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r>
              <w:rPr>
                <w:lang w:val="en-US"/>
              </w:rPr>
              <w:t>150</w:t>
            </w: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r>
              <w:t>szt.</w:t>
            </w:r>
          </w:p>
        </w:tc>
        <w:tc>
          <w:tcPr>
            <w:tcW w:w="1368"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441"/>
        </w:trPr>
        <w:tc>
          <w:tcPr>
            <w:tcW w:w="564" w:type="dxa"/>
            <w:tcBorders>
              <w:left w:val="single" w:sz="4" w:space="0" w:color="000000"/>
              <w:bottom w:val="single" w:sz="4" w:space="0" w:color="000000"/>
            </w:tcBorders>
            <w:shd w:val="clear" w:color="auto" w:fill="auto"/>
          </w:tcPr>
          <w:p w:rsidR="008C3D75" w:rsidRPr="001E0C62" w:rsidRDefault="008C3D75" w:rsidP="008C3D75">
            <w:pPr>
              <w:snapToGrid w:val="0"/>
              <w:jc w:val="center"/>
              <w:rPr>
                <w:sz w:val="20"/>
              </w:rPr>
            </w:pPr>
            <w:r w:rsidRPr="001E0C62">
              <w:rPr>
                <w:sz w:val="20"/>
              </w:rPr>
              <w:t>2</w:t>
            </w:r>
          </w:p>
        </w:tc>
        <w:tc>
          <w:tcPr>
            <w:tcW w:w="3852" w:type="dxa"/>
            <w:tcBorders>
              <w:top w:val="single" w:sz="4" w:space="0" w:color="000000"/>
              <w:left w:val="single" w:sz="4" w:space="0" w:color="000000"/>
              <w:bottom w:val="single" w:sz="4" w:space="0" w:color="000000"/>
              <w:right w:val="nil"/>
            </w:tcBorders>
          </w:tcPr>
          <w:p w:rsidR="008C3D75" w:rsidRPr="00162338" w:rsidRDefault="008C3D75" w:rsidP="008C3D75">
            <w:pPr>
              <w:rPr>
                <w:rFonts w:ascii="Times New Roman" w:hAnsi="Times New Roman" w:cs="Times New Roman"/>
                <w:sz w:val="20"/>
                <w:szCs w:val="20"/>
              </w:rPr>
            </w:pPr>
            <w:r w:rsidRPr="00162338">
              <w:rPr>
                <w:rFonts w:ascii="Times New Roman" w:hAnsi="Times New Roman" w:cs="Times New Roman"/>
                <w:sz w:val="20"/>
                <w:szCs w:val="20"/>
              </w:rPr>
              <w:t xml:space="preserve">Opatrunek hydrożelowy, wzmocniony włókniną poliestrową, </w:t>
            </w:r>
            <w:r w:rsidR="00162338" w:rsidRPr="00162338">
              <w:rPr>
                <w:rFonts w:ascii="Times New Roman" w:hAnsi="Times New Roman" w:cs="Times New Roman"/>
                <w:sz w:val="20"/>
                <w:szCs w:val="20"/>
              </w:rPr>
              <w:t xml:space="preserve">uniemożliwiającą </w:t>
            </w:r>
            <w:r w:rsidRPr="00162338">
              <w:rPr>
                <w:rFonts w:ascii="Times New Roman" w:hAnsi="Times New Roman" w:cs="Times New Roman"/>
                <w:sz w:val="20"/>
                <w:szCs w:val="20"/>
              </w:rPr>
              <w:t>przypadkowe rozerwanie hydrożelu, działanie chłodzące</w:t>
            </w:r>
            <w:r w:rsidR="00162338" w:rsidRPr="00162338">
              <w:rPr>
                <w:rFonts w:ascii="Times New Roman" w:hAnsi="Times New Roman" w:cs="Times New Roman"/>
                <w:sz w:val="20"/>
                <w:szCs w:val="20"/>
              </w:rPr>
              <w:t xml:space="preserve">, </w:t>
            </w:r>
            <w:r w:rsidRPr="00162338">
              <w:rPr>
                <w:rFonts w:ascii="Times New Roman" w:hAnsi="Times New Roman" w:cs="Times New Roman"/>
                <w:sz w:val="20"/>
                <w:szCs w:val="20"/>
              </w:rPr>
              <w:t xml:space="preserve"> kojące ból i przynoszące ulgę, nie przywiera do rany, </w:t>
            </w:r>
            <w:r w:rsidR="00162338" w:rsidRPr="00162338">
              <w:rPr>
                <w:rFonts w:ascii="Times New Roman" w:hAnsi="Times New Roman" w:cs="Times New Roman"/>
                <w:sz w:val="20"/>
                <w:szCs w:val="20"/>
              </w:rPr>
              <w:t>bezbolesne zdejmowanie opatrunku</w:t>
            </w:r>
            <w:r w:rsidRPr="00162338">
              <w:rPr>
                <w:rFonts w:ascii="Times New Roman" w:hAnsi="Times New Roman" w:cs="Times New Roman"/>
                <w:sz w:val="20"/>
                <w:szCs w:val="20"/>
              </w:rPr>
              <w:t xml:space="preserve">, elastyczny dostosowuje się do kształtu, łatwa </w:t>
            </w:r>
            <w:r w:rsidRPr="00162338">
              <w:rPr>
                <w:rFonts w:ascii="Times New Roman" w:hAnsi="Times New Roman" w:cs="Times New Roman"/>
                <w:sz w:val="20"/>
                <w:szCs w:val="20"/>
              </w:rPr>
              <w:lastRenderedPageBreak/>
              <w:t>i szybka aplikacja w trakcie akcji ratunkowych, stosowany w szczególności przy oparzeniach I i II stopnia. Rozmiar: 20x20cm</w:t>
            </w:r>
          </w:p>
        </w:tc>
        <w:tc>
          <w:tcPr>
            <w:tcW w:w="1692" w:type="dxa"/>
            <w:tcBorders>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r>
              <w:rPr>
                <w:lang w:val="en-US"/>
              </w:rPr>
              <w:t>85</w:t>
            </w: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441"/>
        </w:trPr>
        <w:tc>
          <w:tcPr>
            <w:tcW w:w="564" w:type="dxa"/>
            <w:tcBorders>
              <w:left w:val="single" w:sz="4" w:space="0" w:color="000000"/>
              <w:bottom w:val="single" w:sz="4" w:space="0" w:color="000000"/>
            </w:tcBorders>
            <w:shd w:val="clear" w:color="auto" w:fill="auto"/>
          </w:tcPr>
          <w:p w:rsidR="008C3D75" w:rsidRPr="001E0C62" w:rsidRDefault="008C3D75" w:rsidP="008C3D75">
            <w:pPr>
              <w:snapToGrid w:val="0"/>
              <w:jc w:val="center"/>
              <w:rPr>
                <w:sz w:val="20"/>
              </w:rPr>
            </w:pPr>
            <w:r>
              <w:rPr>
                <w:sz w:val="20"/>
              </w:rPr>
              <w:t>3</w:t>
            </w:r>
          </w:p>
        </w:tc>
        <w:tc>
          <w:tcPr>
            <w:tcW w:w="3852" w:type="dxa"/>
            <w:tcBorders>
              <w:top w:val="single" w:sz="4" w:space="0" w:color="000000"/>
              <w:left w:val="single" w:sz="4" w:space="0" w:color="000000"/>
              <w:bottom w:val="single" w:sz="4" w:space="0" w:color="000000"/>
              <w:right w:val="nil"/>
            </w:tcBorders>
          </w:tcPr>
          <w:p w:rsidR="008C3D75" w:rsidRPr="00162338" w:rsidRDefault="008C3D75" w:rsidP="008C3D75">
            <w:pPr>
              <w:rPr>
                <w:rFonts w:ascii="Times New Roman" w:hAnsi="Times New Roman" w:cs="Times New Roman"/>
                <w:sz w:val="20"/>
                <w:szCs w:val="20"/>
              </w:rPr>
            </w:pPr>
            <w:r w:rsidRPr="00162338">
              <w:rPr>
                <w:rFonts w:ascii="Times New Roman" w:hAnsi="Times New Roman" w:cs="Times New Roman"/>
                <w:sz w:val="20"/>
                <w:szCs w:val="20"/>
              </w:rPr>
              <w:t xml:space="preserve">Opatrunek hydrożelowy, wzmocniony włókniną poliestrową, </w:t>
            </w:r>
            <w:r w:rsidR="00162338" w:rsidRPr="00162338">
              <w:rPr>
                <w:rFonts w:ascii="Times New Roman" w:hAnsi="Times New Roman" w:cs="Times New Roman"/>
                <w:sz w:val="20"/>
                <w:szCs w:val="20"/>
              </w:rPr>
              <w:t>uniemożliwiającą</w:t>
            </w:r>
            <w:r w:rsidRPr="00162338">
              <w:rPr>
                <w:rFonts w:ascii="Times New Roman" w:hAnsi="Times New Roman" w:cs="Times New Roman"/>
                <w:sz w:val="20"/>
                <w:szCs w:val="20"/>
              </w:rPr>
              <w:t xml:space="preserve"> przypadkowe rozerwanie hydrożelu, ma działanie chłodzące kojące ból i przynoszące ulgę, nie przywiera do rany, </w:t>
            </w:r>
            <w:r w:rsidR="00162338" w:rsidRPr="00162338">
              <w:rPr>
                <w:rFonts w:ascii="Times New Roman" w:hAnsi="Times New Roman" w:cs="Times New Roman"/>
                <w:sz w:val="20"/>
                <w:szCs w:val="20"/>
              </w:rPr>
              <w:t>bezbolesne zdejmowanie opatrunku</w:t>
            </w:r>
            <w:r w:rsidRPr="00162338">
              <w:rPr>
                <w:rFonts w:ascii="Times New Roman" w:hAnsi="Times New Roman" w:cs="Times New Roman"/>
                <w:sz w:val="20"/>
                <w:szCs w:val="20"/>
              </w:rPr>
              <w:t>, elastyczny dostosowuje się do kształtu, łatwa i szybka aplikacja w trakcie akcji ratunkowych, stosowany w szczególności przy oparzeniach I i II stopnia. Rozmiar: 20x40cm</w:t>
            </w:r>
          </w:p>
        </w:tc>
        <w:tc>
          <w:tcPr>
            <w:tcW w:w="1692" w:type="dxa"/>
            <w:tcBorders>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r>
              <w:rPr>
                <w:lang w:val="en-US"/>
              </w:rPr>
              <w:t>100</w:t>
            </w: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441"/>
        </w:trPr>
        <w:tc>
          <w:tcPr>
            <w:tcW w:w="564" w:type="dxa"/>
            <w:tcBorders>
              <w:left w:val="single" w:sz="4" w:space="0" w:color="000000"/>
              <w:bottom w:val="single" w:sz="4" w:space="0" w:color="000000"/>
            </w:tcBorders>
            <w:shd w:val="clear" w:color="auto" w:fill="auto"/>
          </w:tcPr>
          <w:p w:rsidR="008C3D75" w:rsidRPr="001E0C62" w:rsidRDefault="008C3D75" w:rsidP="008C3D75">
            <w:pPr>
              <w:snapToGrid w:val="0"/>
              <w:jc w:val="center"/>
              <w:rPr>
                <w:sz w:val="20"/>
              </w:rPr>
            </w:pPr>
            <w:r>
              <w:rPr>
                <w:sz w:val="20"/>
              </w:rPr>
              <w:t>4</w:t>
            </w:r>
          </w:p>
        </w:tc>
        <w:tc>
          <w:tcPr>
            <w:tcW w:w="3852" w:type="dxa"/>
            <w:tcBorders>
              <w:top w:val="single" w:sz="4" w:space="0" w:color="000000"/>
              <w:left w:val="single" w:sz="4" w:space="0" w:color="000000"/>
              <w:bottom w:val="single" w:sz="4" w:space="0" w:color="000000"/>
              <w:right w:val="nil"/>
            </w:tcBorders>
          </w:tcPr>
          <w:p w:rsidR="008C3D75" w:rsidRPr="00162338" w:rsidRDefault="008C3D75" w:rsidP="008C3D75">
            <w:pPr>
              <w:rPr>
                <w:rFonts w:ascii="Times New Roman" w:hAnsi="Times New Roman" w:cs="Times New Roman"/>
                <w:sz w:val="20"/>
                <w:szCs w:val="20"/>
              </w:rPr>
            </w:pPr>
            <w:r w:rsidRPr="00162338">
              <w:rPr>
                <w:rFonts w:ascii="Times New Roman" w:hAnsi="Times New Roman" w:cs="Times New Roman"/>
                <w:sz w:val="20"/>
                <w:szCs w:val="20"/>
              </w:rPr>
              <w:t>Opatrunek hydrożelowy, wzmocniony włókniną poliestrową</w:t>
            </w:r>
            <w:r w:rsidR="00162338" w:rsidRPr="00162338">
              <w:rPr>
                <w:rFonts w:ascii="Times New Roman" w:hAnsi="Times New Roman" w:cs="Times New Roman"/>
                <w:sz w:val="20"/>
                <w:szCs w:val="20"/>
              </w:rPr>
              <w:t xml:space="preserve"> uniemożliwiającą </w:t>
            </w:r>
            <w:r w:rsidRPr="00162338">
              <w:rPr>
                <w:rFonts w:ascii="Times New Roman" w:hAnsi="Times New Roman" w:cs="Times New Roman"/>
                <w:sz w:val="20"/>
                <w:szCs w:val="20"/>
              </w:rPr>
              <w:t xml:space="preserve">przypadkowe rozerwanie hydrożelu, ma działanie chłodzące kojące ból i przynoszące ulgę, nie przywiera do rany, </w:t>
            </w:r>
            <w:r w:rsidR="00162338" w:rsidRPr="00162338">
              <w:rPr>
                <w:rFonts w:ascii="Times New Roman" w:hAnsi="Times New Roman" w:cs="Times New Roman"/>
                <w:sz w:val="20"/>
                <w:szCs w:val="20"/>
              </w:rPr>
              <w:t>bezbolesne zdejmowanie opatrunku</w:t>
            </w:r>
            <w:r w:rsidRPr="00162338">
              <w:rPr>
                <w:rFonts w:ascii="Times New Roman" w:hAnsi="Times New Roman" w:cs="Times New Roman"/>
                <w:sz w:val="20"/>
                <w:szCs w:val="20"/>
              </w:rPr>
              <w:t>, elastyczny dostosowuje się do kształtu, łatwa i szybka aplikacja w trakcie akcji ratunkowych, stosowany w szczególności przy oparzeniach I i II stopnia na twarz. Rozmiar: 30x40cm</w:t>
            </w:r>
          </w:p>
        </w:tc>
        <w:tc>
          <w:tcPr>
            <w:tcW w:w="1692" w:type="dxa"/>
            <w:tcBorders>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r>
              <w:rPr>
                <w:lang w:val="en-US"/>
              </w:rPr>
              <w:t>45</w:t>
            </w: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239"/>
        </w:trPr>
        <w:tc>
          <w:tcPr>
            <w:tcW w:w="10944" w:type="dxa"/>
            <w:gridSpan w:val="7"/>
            <w:tcBorders>
              <w:top w:val="single" w:sz="4" w:space="0" w:color="000000"/>
              <w:left w:val="single" w:sz="4" w:space="0" w:color="000000"/>
              <w:bottom w:val="single" w:sz="4" w:space="0" w:color="000000"/>
            </w:tcBorders>
            <w:shd w:val="clear" w:color="auto" w:fill="auto"/>
            <w:vAlign w:val="center"/>
          </w:tcPr>
          <w:p w:rsidR="008C3D75" w:rsidRPr="00AE02E4" w:rsidRDefault="008C3D75" w:rsidP="008C3D75">
            <w:pPr>
              <w:snapToGrid w:val="0"/>
              <w:jc w:val="center"/>
              <w:rPr>
                <w:b/>
                <w:sz w:val="20"/>
              </w:rPr>
            </w:pPr>
            <w:r w:rsidRPr="000E3276">
              <w:rPr>
                <w:b/>
                <w:sz w:val="20"/>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bl>
    <w:p w:rsidR="008C3D75" w:rsidRPr="00AE02E4" w:rsidRDefault="008C3D75" w:rsidP="008C3D75">
      <w:r w:rsidRPr="000E3276">
        <w:t xml:space="preserve"> Słownie wartość brutto ogółem .............................................................................................................................................</w:t>
      </w:r>
      <w:r>
        <w:t>............................</w:t>
      </w:r>
    </w:p>
    <w:p w:rsidR="008C3D75" w:rsidRPr="000E3276" w:rsidRDefault="008C3D75" w:rsidP="008C3D75">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8C3D75" w:rsidRPr="00AE02E4" w:rsidRDefault="008C3D75" w:rsidP="008C3D75">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4B1C3D" w:rsidRDefault="004B1C3D" w:rsidP="00162338">
      <w:pPr>
        <w:rPr>
          <w:b/>
          <w:sz w:val="28"/>
          <w:szCs w:val="28"/>
        </w:rPr>
      </w:pPr>
    </w:p>
    <w:p w:rsidR="004B1C3D" w:rsidRDefault="004B1C3D" w:rsidP="00D0484A">
      <w:pPr>
        <w:spacing w:after="0"/>
        <w:jc w:val="right"/>
        <w:rPr>
          <w:b/>
          <w:sz w:val="28"/>
          <w:szCs w:val="28"/>
        </w:rPr>
      </w:pPr>
      <w:r>
        <w:rPr>
          <w:b/>
          <w:sz w:val="28"/>
          <w:szCs w:val="28"/>
        </w:rPr>
        <w:t>Załącznik Nr 2/24</w:t>
      </w:r>
    </w:p>
    <w:p w:rsidR="004B1C3D" w:rsidRPr="004B2DD2" w:rsidRDefault="004B1C3D" w:rsidP="00D0484A">
      <w:pPr>
        <w:spacing w:after="0"/>
        <w:jc w:val="right"/>
        <w:rPr>
          <w:b/>
          <w:sz w:val="28"/>
        </w:rPr>
      </w:pPr>
      <w:r>
        <w:rPr>
          <w:b/>
          <w:sz w:val="28"/>
        </w:rPr>
        <w:t>do SIWZ Nr W.Sz.Z: TZ-280-7</w:t>
      </w:r>
      <w:r w:rsidR="008C3D75">
        <w:rPr>
          <w:b/>
          <w:sz w:val="28"/>
        </w:rPr>
        <w:t>4</w:t>
      </w:r>
      <w:r>
        <w:rPr>
          <w:b/>
          <w:sz w:val="28"/>
        </w:rPr>
        <w:t>/18</w:t>
      </w:r>
    </w:p>
    <w:p w:rsidR="004B1C3D" w:rsidRDefault="004B1C3D" w:rsidP="004B1C3D">
      <w:pPr>
        <w:pStyle w:val="Nagwek3"/>
        <w:autoSpaceDN/>
        <w:spacing w:line="240" w:lineRule="auto"/>
        <w:jc w:val="center"/>
        <w:textAlignment w:val="auto"/>
        <w:rPr>
          <w:sz w:val="24"/>
        </w:rPr>
      </w:pPr>
      <w:r>
        <w:rPr>
          <w:sz w:val="24"/>
        </w:rPr>
        <w:t xml:space="preserve">Specyfikacja asortymentowo-ilościowo- cenowa </w:t>
      </w:r>
      <w:r w:rsidR="00AB182D" w:rsidRPr="002A5B08">
        <w:rPr>
          <w:sz w:val="20"/>
          <w:szCs w:val="20"/>
        </w:rPr>
        <w:t xml:space="preserve">i </w:t>
      </w:r>
      <w:r w:rsidR="00AB182D" w:rsidRPr="002A5B08">
        <w:rPr>
          <w:rFonts w:eastAsia="Lucida Sans Unicode"/>
          <w:color w:val="000000"/>
          <w:sz w:val="20"/>
          <w:szCs w:val="20"/>
          <w:lang w:bidi="en-US"/>
        </w:rPr>
        <w:t>standardy jakościowe odnoszące się     do wszystkich istotnych cech przedmiotu zamówienia</w:t>
      </w:r>
      <w:r w:rsidR="00AB182D" w:rsidRPr="002A5B08">
        <w:rPr>
          <w:sz w:val="20"/>
          <w:szCs w:val="20"/>
        </w:rPr>
        <w:t xml:space="preserve"> </w:t>
      </w:r>
      <w:r>
        <w:rPr>
          <w:sz w:val="24"/>
        </w:rPr>
        <w:t>– Zadanie Nr 2</w:t>
      </w:r>
      <w:r w:rsidR="00D0484A">
        <w:rPr>
          <w:sz w:val="24"/>
        </w:rPr>
        <w:t>4</w:t>
      </w:r>
    </w:p>
    <w:p w:rsidR="004B1C3D" w:rsidRPr="00BD7AB4" w:rsidRDefault="004B1C3D" w:rsidP="004B1C3D">
      <w:pPr>
        <w:pStyle w:val="Standard"/>
      </w:pPr>
    </w:p>
    <w:tbl>
      <w:tblPr>
        <w:tblW w:w="15167" w:type="dxa"/>
        <w:tblInd w:w="-182" w:type="dxa"/>
        <w:tblLayout w:type="fixed"/>
        <w:tblLook w:val="0000" w:firstRow="0" w:lastRow="0" w:firstColumn="0" w:lastColumn="0" w:noHBand="0" w:noVBand="0"/>
      </w:tblPr>
      <w:tblGrid>
        <w:gridCol w:w="564"/>
        <w:gridCol w:w="3852"/>
        <w:gridCol w:w="1692"/>
        <w:gridCol w:w="1392"/>
        <w:gridCol w:w="1140"/>
        <w:gridCol w:w="1368"/>
        <w:gridCol w:w="936"/>
        <w:gridCol w:w="1560"/>
        <w:gridCol w:w="1032"/>
        <w:gridCol w:w="1631"/>
      </w:tblGrid>
      <w:tr w:rsidR="00B86DCE" w:rsidRPr="000E3276" w:rsidTr="00483083">
        <w:trPr>
          <w:trHeight w:val="897"/>
        </w:trPr>
        <w:tc>
          <w:tcPr>
            <w:tcW w:w="564" w:type="dxa"/>
            <w:tcBorders>
              <w:top w:val="single" w:sz="4" w:space="0" w:color="000000"/>
              <w:left w:val="single" w:sz="4" w:space="0" w:color="000000"/>
              <w:bottom w:val="single" w:sz="4" w:space="0" w:color="000000"/>
            </w:tcBorders>
            <w:shd w:val="clear" w:color="auto" w:fill="auto"/>
          </w:tcPr>
          <w:p w:rsidR="00B86DCE" w:rsidRPr="000E3276" w:rsidRDefault="00B86DCE" w:rsidP="00B86DCE">
            <w:pPr>
              <w:snapToGrid w:val="0"/>
              <w:rPr>
                <w:b/>
                <w:sz w:val="20"/>
              </w:rPr>
            </w:pPr>
            <w:r w:rsidRPr="000E3276">
              <w:rPr>
                <w:b/>
                <w:sz w:val="20"/>
              </w:rPr>
              <w:t>Lp.</w:t>
            </w:r>
          </w:p>
        </w:tc>
        <w:tc>
          <w:tcPr>
            <w:tcW w:w="3852" w:type="dxa"/>
            <w:tcBorders>
              <w:top w:val="single" w:sz="4" w:space="0" w:color="000000"/>
              <w:left w:val="single" w:sz="4" w:space="0" w:color="000000"/>
              <w:bottom w:val="single" w:sz="4" w:space="0" w:color="000000"/>
            </w:tcBorders>
            <w:shd w:val="clear" w:color="auto" w:fill="auto"/>
          </w:tcPr>
          <w:p w:rsidR="00B86DCE" w:rsidRPr="000E3276" w:rsidRDefault="00B86DCE" w:rsidP="00B86DCE">
            <w:pPr>
              <w:snapToGrid w:val="0"/>
              <w:jc w:val="center"/>
              <w:rPr>
                <w:b/>
                <w:sz w:val="20"/>
              </w:rPr>
            </w:pPr>
            <w:r w:rsidRPr="000E3276">
              <w:rPr>
                <w:b/>
                <w:sz w:val="20"/>
              </w:rPr>
              <w:t>Przedmiot zamówienia</w:t>
            </w:r>
          </w:p>
        </w:tc>
        <w:tc>
          <w:tcPr>
            <w:tcW w:w="1692" w:type="dxa"/>
            <w:tcBorders>
              <w:top w:val="single" w:sz="4" w:space="0" w:color="000000"/>
              <w:left w:val="single" w:sz="4" w:space="0" w:color="000000"/>
              <w:bottom w:val="single" w:sz="4" w:space="0" w:color="000000"/>
            </w:tcBorders>
            <w:shd w:val="clear" w:color="auto" w:fill="auto"/>
          </w:tcPr>
          <w:p w:rsidR="00B86DCE" w:rsidRDefault="00B86DCE" w:rsidP="00B86DCE">
            <w:pPr>
              <w:snapToGrid w:val="0"/>
              <w:spacing w:after="0"/>
              <w:rPr>
                <w:b/>
                <w:sz w:val="20"/>
              </w:rPr>
            </w:pPr>
            <w:r>
              <w:rPr>
                <w:b/>
                <w:sz w:val="20"/>
              </w:rPr>
              <w:t xml:space="preserve">  </w:t>
            </w:r>
            <w:r w:rsidRPr="000E3276">
              <w:rPr>
                <w:b/>
                <w:sz w:val="20"/>
              </w:rPr>
              <w:t xml:space="preserve">Nazwa </w:t>
            </w:r>
            <w:r>
              <w:rPr>
                <w:b/>
                <w:sz w:val="20"/>
              </w:rPr>
              <w:t>producenta/</w:t>
            </w:r>
          </w:p>
          <w:p w:rsidR="00B86DCE" w:rsidRDefault="00B86DCE" w:rsidP="00B86DCE">
            <w:pPr>
              <w:snapToGrid w:val="0"/>
              <w:spacing w:after="0"/>
              <w:jc w:val="center"/>
              <w:rPr>
                <w:b/>
                <w:sz w:val="20"/>
              </w:rPr>
            </w:pPr>
            <w:r>
              <w:rPr>
                <w:b/>
                <w:sz w:val="20"/>
              </w:rPr>
              <w:t xml:space="preserve">nazwa handlowa </w:t>
            </w:r>
            <w:r w:rsidRPr="000E3276">
              <w:rPr>
                <w:b/>
                <w:sz w:val="20"/>
              </w:rPr>
              <w:t xml:space="preserve">/ </w:t>
            </w:r>
          </w:p>
          <w:p w:rsidR="00B86DCE" w:rsidRPr="000E3276" w:rsidRDefault="00B86DCE" w:rsidP="00B86DCE">
            <w:pPr>
              <w:snapToGrid w:val="0"/>
              <w:jc w:val="center"/>
              <w:rPr>
                <w:b/>
                <w:sz w:val="20"/>
              </w:rPr>
            </w:pPr>
            <w:r w:rsidRPr="000E3276">
              <w:rPr>
                <w:b/>
                <w:sz w:val="20"/>
              </w:rPr>
              <w:t xml:space="preserve"> nr katalogowy </w:t>
            </w:r>
            <w:r w:rsidRPr="000E3276">
              <w:rPr>
                <w:b/>
                <w:sz w:val="20"/>
              </w:rPr>
              <w:br/>
            </w:r>
            <w:r w:rsidRPr="00CD66D5">
              <w:rPr>
                <w:rFonts w:eastAsia="Times New Roman" w:cs="Times New Roman"/>
                <w:b/>
                <w:sz w:val="16"/>
                <w:szCs w:val="16"/>
                <w:lang w:eastAsia="ar-SA"/>
              </w:rPr>
              <w:t>opis oferowanego wyrobu                                              (podać oferowane parametry</w:t>
            </w:r>
            <w:r>
              <w:rPr>
                <w:rFonts w:eastAsia="Times New Roman" w:cs="Times New Roman"/>
                <w:b/>
                <w:sz w:val="16"/>
                <w:szCs w:val="16"/>
                <w:lang w:eastAsia="ar-SA"/>
              </w:rPr>
              <w:t>)</w:t>
            </w:r>
          </w:p>
        </w:tc>
        <w:tc>
          <w:tcPr>
            <w:tcW w:w="1392" w:type="dxa"/>
            <w:tcBorders>
              <w:top w:val="single" w:sz="4" w:space="0" w:color="000000"/>
              <w:left w:val="single" w:sz="4" w:space="0" w:color="000000"/>
              <w:bottom w:val="single" w:sz="4" w:space="0" w:color="000000"/>
            </w:tcBorders>
            <w:shd w:val="clear" w:color="auto" w:fill="auto"/>
          </w:tcPr>
          <w:p w:rsidR="00B86DCE" w:rsidRPr="000E3276" w:rsidRDefault="00B86DCE" w:rsidP="00B86DCE">
            <w:pPr>
              <w:snapToGrid w:val="0"/>
              <w:spacing w:after="0"/>
              <w:jc w:val="center"/>
              <w:rPr>
                <w:b/>
                <w:sz w:val="20"/>
              </w:rPr>
            </w:pPr>
            <w:r>
              <w:rPr>
                <w:b/>
                <w:sz w:val="20"/>
              </w:rPr>
              <w:t>Szacunkowa</w:t>
            </w:r>
            <w:r w:rsidRPr="000E3276">
              <w:rPr>
                <w:b/>
                <w:sz w:val="20"/>
              </w:rPr>
              <w:t xml:space="preserve"> ilość zamawiana </w:t>
            </w:r>
          </w:p>
          <w:p w:rsidR="00B86DCE" w:rsidRPr="000E3276" w:rsidRDefault="00B86DCE" w:rsidP="00B86DCE">
            <w:pPr>
              <w:snapToGrid w:val="0"/>
              <w:spacing w:after="0"/>
              <w:jc w:val="center"/>
              <w:rPr>
                <w:b/>
                <w:sz w:val="20"/>
              </w:rPr>
            </w:pPr>
            <w:r w:rsidRPr="000E3276">
              <w:rPr>
                <w:b/>
                <w:sz w:val="20"/>
              </w:rPr>
              <w:t xml:space="preserve">w skali </w:t>
            </w:r>
          </w:p>
          <w:p w:rsidR="00B86DCE" w:rsidRPr="000E3276" w:rsidRDefault="00B86DCE" w:rsidP="00B86DCE">
            <w:pPr>
              <w:snapToGrid w:val="0"/>
              <w:spacing w:after="0"/>
              <w:jc w:val="center"/>
              <w:rPr>
                <w:b/>
                <w:sz w:val="20"/>
              </w:rPr>
            </w:pPr>
            <w:r w:rsidRPr="000E3276">
              <w:rPr>
                <w:b/>
                <w:sz w:val="20"/>
              </w:rPr>
              <w:t>12 miesięcy</w:t>
            </w:r>
          </w:p>
        </w:tc>
        <w:tc>
          <w:tcPr>
            <w:tcW w:w="1140" w:type="dxa"/>
            <w:tcBorders>
              <w:top w:val="single" w:sz="4" w:space="0" w:color="000000"/>
              <w:left w:val="single" w:sz="4" w:space="0" w:color="000000"/>
              <w:bottom w:val="single" w:sz="4" w:space="0" w:color="000000"/>
            </w:tcBorders>
            <w:shd w:val="clear" w:color="auto" w:fill="auto"/>
          </w:tcPr>
          <w:p w:rsidR="00B86DCE" w:rsidRPr="000E3276" w:rsidRDefault="00B86DCE" w:rsidP="00B86DCE">
            <w:pPr>
              <w:snapToGrid w:val="0"/>
              <w:jc w:val="center"/>
              <w:rPr>
                <w:b/>
                <w:sz w:val="20"/>
              </w:rPr>
            </w:pPr>
            <w:r w:rsidRPr="000E3276">
              <w:rPr>
                <w:b/>
                <w:sz w:val="20"/>
              </w:rPr>
              <w:t>Jednostka miary</w:t>
            </w:r>
          </w:p>
        </w:tc>
        <w:tc>
          <w:tcPr>
            <w:tcW w:w="1368" w:type="dxa"/>
            <w:tcBorders>
              <w:top w:val="single" w:sz="4" w:space="0" w:color="000000"/>
              <w:left w:val="single" w:sz="4" w:space="0" w:color="000000"/>
              <w:bottom w:val="single" w:sz="4" w:space="0" w:color="000000"/>
            </w:tcBorders>
            <w:shd w:val="clear" w:color="auto" w:fill="auto"/>
          </w:tcPr>
          <w:p w:rsidR="00B86DCE" w:rsidRPr="000E3276" w:rsidRDefault="00B86DCE" w:rsidP="00B86DCE">
            <w:pPr>
              <w:snapToGrid w:val="0"/>
              <w:jc w:val="center"/>
              <w:rPr>
                <w:b/>
                <w:sz w:val="20"/>
              </w:rPr>
            </w:pPr>
            <w:r w:rsidRPr="000E3276">
              <w:rPr>
                <w:b/>
                <w:sz w:val="20"/>
              </w:rPr>
              <w:t>Cena jednostkowa netto za j.m.</w:t>
            </w:r>
          </w:p>
        </w:tc>
        <w:tc>
          <w:tcPr>
            <w:tcW w:w="936" w:type="dxa"/>
            <w:tcBorders>
              <w:top w:val="single" w:sz="4" w:space="0" w:color="000000"/>
              <w:left w:val="single" w:sz="4" w:space="0" w:color="000000"/>
              <w:bottom w:val="single" w:sz="4" w:space="0" w:color="000000"/>
            </w:tcBorders>
            <w:shd w:val="clear" w:color="auto" w:fill="auto"/>
          </w:tcPr>
          <w:p w:rsidR="00B86DCE" w:rsidRPr="000E3276" w:rsidRDefault="00B86DCE" w:rsidP="00B86DCE">
            <w:pPr>
              <w:snapToGrid w:val="0"/>
              <w:jc w:val="center"/>
              <w:rPr>
                <w:b/>
                <w:sz w:val="20"/>
              </w:rPr>
            </w:pPr>
            <w:r w:rsidRPr="000E3276">
              <w:rPr>
                <w:b/>
                <w:sz w:val="20"/>
              </w:rPr>
              <w:t>Stawka podatku VAT</w:t>
            </w:r>
          </w:p>
        </w:tc>
        <w:tc>
          <w:tcPr>
            <w:tcW w:w="1560" w:type="dxa"/>
            <w:tcBorders>
              <w:top w:val="single" w:sz="4" w:space="0" w:color="000000"/>
              <w:left w:val="single" w:sz="4" w:space="0" w:color="000000"/>
              <w:bottom w:val="single" w:sz="4" w:space="0" w:color="000000"/>
            </w:tcBorders>
            <w:shd w:val="clear" w:color="auto" w:fill="auto"/>
          </w:tcPr>
          <w:p w:rsidR="00B86DCE" w:rsidRPr="000E3276" w:rsidRDefault="00B86DCE" w:rsidP="00B86DCE">
            <w:pPr>
              <w:snapToGrid w:val="0"/>
              <w:jc w:val="center"/>
              <w:rPr>
                <w:b/>
                <w:sz w:val="20"/>
              </w:rPr>
            </w:pPr>
            <w:r w:rsidRPr="000E3276">
              <w:rPr>
                <w:b/>
                <w:sz w:val="20"/>
              </w:rPr>
              <w:t xml:space="preserve">Wartość netto </w:t>
            </w:r>
          </w:p>
          <w:p w:rsidR="00B86DCE" w:rsidRPr="000E3276" w:rsidRDefault="00B86DCE" w:rsidP="00B86DCE">
            <w:pPr>
              <w:snapToGrid w:val="0"/>
              <w:jc w:val="center"/>
              <w:rPr>
                <w:b/>
                <w:sz w:val="20"/>
              </w:rPr>
            </w:pPr>
            <w:r w:rsidRPr="000E3276">
              <w:rPr>
                <w:b/>
                <w:sz w:val="20"/>
              </w:rPr>
              <w:t xml:space="preserve">    ogółem</w:t>
            </w:r>
          </w:p>
        </w:tc>
        <w:tc>
          <w:tcPr>
            <w:tcW w:w="1032" w:type="dxa"/>
            <w:tcBorders>
              <w:top w:val="single" w:sz="4" w:space="0" w:color="000000"/>
              <w:left w:val="single" w:sz="4" w:space="0" w:color="000000"/>
              <w:bottom w:val="single" w:sz="4" w:space="0" w:color="000000"/>
            </w:tcBorders>
            <w:shd w:val="clear" w:color="auto" w:fill="auto"/>
          </w:tcPr>
          <w:p w:rsidR="00B86DCE" w:rsidRPr="000E3276" w:rsidRDefault="00B86DCE" w:rsidP="00B86DCE">
            <w:pPr>
              <w:snapToGrid w:val="0"/>
              <w:jc w:val="center"/>
              <w:rPr>
                <w:b/>
                <w:sz w:val="20"/>
              </w:rPr>
            </w:pPr>
            <w:r w:rsidRPr="000E3276">
              <w:rPr>
                <w:b/>
                <w:sz w:val="20"/>
              </w:rPr>
              <w:t xml:space="preserve">Wartość </w:t>
            </w:r>
          </w:p>
          <w:p w:rsidR="00B86DCE" w:rsidRPr="000E3276" w:rsidRDefault="00B86DCE" w:rsidP="00B86DCE">
            <w:pPr>
              <w:jc w:val="center"/>
              <w:rPr>
                <w:b/>
                <w:sz w:val="20"/>
              </w:rPr>
            </w:pPr>
            <w:r w:rsidRPr="000E3276">
              <w:rPr>
                <w:b/>
                <w:sz w:val="20"/>
              </w:rPr>
              <w:t>VAT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B86DCE" w:rsidRPr="000E3276" w:rsidRDefault="00B86DCE" w:rsidP="00B86DCE">
            <w:pPr>
              <w:snapToGrid w:val="0"/>
              <w:jc w:val="center"/>
              <w:rPr>
                <w:b/>
                <w:sz w:val="20"/>
              </w:rPr>
            </w:pPr>
            <w:r w:rsidRPr="000E3276">
              <w:rPr>
                <w:b/>
                <w:sz w:val="20"/>
              </w:rPr>
              <w:t xml:space="preserve">Wartość brutto ogółem </w:t>
            </w:r>
          </w:p>
        </w:tc>
      </w:tr>
      <w:tr w:rsidR="008C3D75" w:rsidRPr="000E3276" w:rsidTr="00483083">
        <w:trPr>
          <w:trHeight w:val="441"/>
        </w:trPr>
        <w:tc>
          <w:tcPr>
            <w:tcW w:w="564" w:type="dxa"/>
            <w:tcBorders>
              <w:top w:val="single" w:sz="4" w:space="0" w:color="000000"/>
              <w:left w:val="single" w:sz="4" w:space="0" w:color="000000"/>
              <w:bottom w:val="single" w:sz="4" w:space="0" w:color="000000"/>
            </w:tcBorders>
            <w:shd w:val="clear" w:color="auto" w:fill="auto"/>
          </w:tcPr>
          <w:p w:rsidR="008C3D75" w:rsidRPr="001E0C62" w:rsidRDefault="008C3D75" w:rsidP="008C3D75">
            <w:pPr>
              <w:snapToGrid w:val="0"/>
              <w:jc w:val="center"/>
              <w:rPr>
                <w:sz w:val="20"/>
              </w:rPr>
            </w:pPr>
            <w:r w:rsidRPr="001E0C62">
              <w:rPr>
                <w:sz w:val="20"/>
              </w:rPr>
              <w:t>1</w:t>
            </w:r>
          </w:p>
        </w:tc>
        <w:tc>
          <w:tcPr>
            <w:tcW w:w="3852"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ind w:right="23"/>
            </w:pPr>
            <w:r>
              <w:t>Opatrunek piankowy ze srebrem, przylepny, unikalna trójwymiarowa struktura pianki 3D w kontakcie z wysiekiem dopasowuj</w:t>
            </w:r>
            <w:r w:rsidR="00B86DCE">
              <w:t xml:space="preserve">ąca </w:t>
            </w:r>
            <w:r>
              <w:t xml:space="preserve"> si</w:t>
            </w:r>
            <w:r w:rsidR="00B86DCE">
              <w:t>ę</w:t>
            </w:r>
            <w:r>
              <w:t xml:space="preserve"> dokładnie do dna rany, co zwieksza chłonność –nawet pod wpływem ucisku, ści</w:t>
            </w:r>
            <w:r w:rsidR="00B86DCE">
              <w:t>ę</w:t>
            </w:r>
            <w:r>
              <w:t>te krawędzie zmniejszają</w:t>
            </w:r>
            <w:r w:rsidR="00B86DCE">
              <w:t xml:space="preserve">ce </w:t>
            </w:r>
            <w:r>
              <w:t xml:space="preserve"> ryzyko odciśnięć na skórze, składa</w:t>
            </w:r>
            <w:r w:rsidR="00B86DCE">
              <w:t xml:space="preserve">jący </w:t>
            </w:r>
            <w:r>
              <w:t xml:space="preserve"> się z miękkiego i wygodnego w użyciu półprzepuszczalnego poliuretanu, który umożliwia wymianę gazową, jednocześnie chroniąc przed bakteriami oraz wpływem czynników zewnętrznych. Rozmiar: 15x15cm.</w:t>
            </w:r>
          </w:p>
        </w:tc>
        <w:tc>
          <w:tcPr>
            <w:tcW w:w="1692" w:type="dxa"/>
            <w:tcBorders>
              <w:top w:val="single" w:sz="4" w:space="0" w:color="000000"/>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r>
              <w:rPr>
                <w:lang w:val="en-US"/>
              </w:rPr>
              <w:t>30</w:t>
            </w: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r>
              <w:t>szt.</w:t>
            </w:r>
          </w:p>
        </w:tc>
        <w:tc>
          <w:tcPr>
            <w:tcW w:w="1368"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441"/>
        </w:trPr>
        <w:tc>
          <w:tcPr>
            <w:tcW w:w="564" w:type="dxa"/>
            <w:tcBorders>
              <w:left w:val="single" w:sz="4" w:space="0" w:color="000000"/>
              <w:bottom w:val="single" w:sz="4" w:space="0" w:color="000000"/>
            </w:tcBorders>
            <w:shd w:val="clear" w:color="auto" w:fill="auto"/>
          </w:tcPr>
          <w:p w:rsidR="008C3D75" w:rsidRPr="001E0C62" w:rsidRDefault="008C3D75" w:rsidP="008C3D75">
            <w:pPr>
              <w:snapToGrid w:val="0"/>
              <w:jc w:val="center"/>
              <w:rPr>
                <w:sz w:val="20"/>
              </w:rPr>
            </w:pPr>
            <w:r w:rsidRPr="001E0C62">
              <w:rPr>
                <w:sz w:val="20"/>
              </w:rPr>
              <w:lastRenderedPageBreak/>
              <w:t>2</w:t>
            </w:r>
          </w:p>
        </w:tc>
        <w:tc>
          <w:tcPr>
            <w:tcW w:w="3852" w:type="dxa"/>
            <w:tcBorders>
              <w:top w:val="single" w:sz="4" w:space="0" w:color="000000"/>
              <w:left w:val="single" w:sz="4" w:space="0" w:color="000000"/>
              <w:bottom w:val="single" w:sz="4" w:space="0" w:color="000000"/>
              <w:right w:val="nil"/>
            </w:tcBorders>
          </w:tcPr>
          <w:p w:rsidR="008C3D75" w:rsidRDefault="008C3D75" w:rsidP="008C3D75">
            <w:r>
              <w:t>Opatrunek piankowy ze srebrem, nieprzylepny, unikalna trójwymiarowa struktura pianki 3D w kontakcie z wysiekiem dopasowuj</w:t>
            </w:r>
            <w:r w:rsidR="00B86DCE">
              <w:t xml:space="preserve">ący </w:t>
            </w:r>
            <w:r>
              <w:t xml:space="preserve"> si</w:t>
            </w:r>
            <w:r w:rsidR="00B86DCE">
              <w:t>ę</w:t>
            </w:r>
            <w:r>
              <w:t xml:space="preserve"> dokładnie do dna rany, co zwieksza chłonność – nawet nawet pod wpływem ucisku, ściete krawędzie zmniejszają ryzyko odciśnięć na skórze, składa</w:t>
            </w:r>
            <w:r w:rsidR="00B86DCE">
              <w:t xml:space="preserve">jący </w:t>
            </w:r>
            <w:r>
              <w:t xml:space="preserve"> się z miękkiego i wygodnego w użyciu półprzepuszczalnego poliuretanu, który umożliwia wymianę gazową, jednocześnie chroniąc przed bakteriami oraz wpływem czynników zewnętrznych. Rozmiar: 10x10cm.</w:t>
            </w:r>
          </w:p>
        </w:tc>
        <w:tc>
          <w:tcPr>
            <w:tcW w:w="1692" w:type="dxa"/>
            <w:tcBorders>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r>
              <w:rPr>
                <w:lang w:val="en-US"/>
              </w:rPr>
              <w:t>30</w:t>
            </w: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441"/>
        </w:trPr>
        <w:tc>
          <w:tcPr>
            <w:tcW w:w="564" w:type="dxa"/>
            <w:tcBorders>
              <w:left w:val="single" w:sz="4" w:space="0" w:color="000000"/>
              <w:bottom w:val="single" w:sz="4" w:space="0" w:color="000000"/>
            </w:tcBorders>
            <w:shd w:val="clear" w:color="auto" w:fill="auto"/>
          </w:tcPr>
          <w:p w:rsidR="008C3D75" w:rsidRPr="001E0C62" w:rsidRDefault="008C3D75" w:rsidP="008C3D75">
            <w:pPr>
              <w:snapToGrid w:val="0"/>
              <w:jc w:val="center"/>
              <w:rPr>
                <w:sz w:val="20"/>
              </w:rPr>
            </w:pPr>
            <w:r>
              <w:rPr>
                <w:sz w:val="20"/>
              </w:rPr>
              <w:t>3</w:t>
            </w:r>
          </w:p>
        </w:tc>
        <w:tc>
          <w:tcPr>
            <w:tcW w:w="3852" w:type="dxa"/>
            <w:tcBorders>
              <w:top w:val="single" w:sz="4" w:space="0" w:color="000000"/>
              <w:left w:val="single" w:sz="4" w:space="0" w:color="000000"/>
              <w:bottom w:val="single" w:sz="4" w:space="0" w:color="000000"/>
              <w:right w:val="nil"/>
            </w:tcBorders>
          </w:tcPr>
          <w:p w:rsidR="008C3D75" w:rsidRDefault="008C3D75" w:rsidP="008C3D75">
            <w:r>
              <w:t xml:space="preserve">Opatrunek alginianowy z kompleksem srebra, nieprzywierający do rany, można go usunąć w jednym kawałku, minimalizując ból i uszkodzenia podczas zmiany opatrunku, </w:t>
            </w:r>
            <w:r w:rsidR="00B86DCE">
              <w:t xml:space="preserve">mający </w:t>
            </w:r>
            <w:r>
              <w:t xml:space="preserve">działanie hemostatyczne, czyli zdolność do zatrzymania niewielkich krwawień. </w:t>
            </w:r>
          </w:p>
          <w:p w:rsidR="008C3D75" w:rsidRDefault="008C3D75" w:rsidP="008C3D75">
            <w:r>
              <w:t>Rozmiar: 10x10cm</w:t>
            </w:r>
          </w:p>
        </w:tc>
        <w:tc>
          <w:tcPr>
            <w:tcW w:w="1692" w:type="dxa"/>
            <w:tcBorders>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r>
              <w:rPr>
                <w:lang w:val="en-US"/>
              </w:rPr>
              <w:t>30</w:t>
            </w: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441"/>
        </w:trPr>
        <w:tc>
          <w:tcPr>
            <w:tcW w:w="564" w:type="dxa"/>
            <w:tcBorders>
              <w:left w:val="single" w:sz="4" w:space="0" w:color="000000"/>
              <w:bottom w:val="single" w:sz="4" w:space="0" w:color="000000"/>
            </w:tcBorders>
            <w:shd w:val="clear" w:color="auto" w:fill="auto"/>
          </w:tcPr>
          <w:p w:rsidR="008C3D75" w:rsidRPr="001E0C62" w:rsidRDefault="008C3D75" w:rsidP="008C3D75">
            <w:pPr>
              <w:snapToGrid w:val="0"/>
              <w:jc w:val="center"/>
              <w:rPr>
                <w:sz w:val="20"/>
              </w:rPr>
            </w:pPr>
            <w:r>
              <w:rPr>
                <w:sz w:val="20"/>
              </w:rPr>
              <w:t>4</w:t>
            </w:r>
          </w:p>
        </w:tc>
        <w:tc>
          <w:tcPr>
            <w:tcW w:w="3852" w:type="dxa"/>
            <w:tcBorders>
              <w:top w:val="single" w:sz="4" w:space="0" w:color="000000"/>
              <w:left w:val="single" w:sz="4" w:space="0" w:color="000000"/>
              <w:bottom w:val="single" w:sz="4" w:space="0" w:color="000000"/>
              <w:right w:val="nil"/>
            </w:tcBorders>
          </w:tcPr>
          <w:p w:rsidR="008C3D75" w:rsidRDefault="008C3D75" w:rsidP="008C3D75">
            <w:r>
              <w:t xml:space="preserve">Opatrunek alginianowy z kompleksem srebra, nieprzywierający do rany, można go usunąć w jednym kawałku, minimalizując ból i uszkodzenia podczas zmiany opatrunku, </w:t>
            </w:r>
            <w:r w:rsidR="00B86DCE">
              <w:t xml:space="preserve">mający </w:t>
            </w:r>
            <w:r>
              <w:t xml:space="preserve">działanie </w:t>
            </w:r>
            <w:r>
              <w:lastRenderedPageBreak/>
              <w:t xml:space="preserve">hemostatyczne, czyli zdolność do zatrzymania niewielkich krwawień. </w:t>
            </w:r>
          </w:p>
          <w:p w:rsidR="008C3D75" w:rsidRDefault="008C3D75" w:rsidP="008C3D75">
            <w:r>
              <w:t>Rozmiar: 3x44cm</w:t>
            </w:r>
          </w:p>
        </w:tc>
        <w:tc>
          <w:tcPr>
            <w:tcW w:w="1692" w:type="dxa"/>
            <w:tcBorders>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p>
          <w:p w:rsidR="008C3D75" w:rsidRDefault="008C3D75" w:rsidP="008C3D75">
            <w:pPr>
              <w:pStyle w:val="Standard"/>
              <w:snapToGrid w:val="0"/>
              <w:ind w:right="23"/>
              <w:jc w:val="center"/>
              <w:rPr>
                <w:lang w:val="en-US"/>
              </w:rPr>
            </w:pPr>
            <w:r>
              <w:rPr>
                <w:lang w:val="en-US"/>
              </w:rPr>
              <w:t>30</w:t>
            </w: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p w:rsidR="008C3D75" w:rsidRDefault="008C3D75" w:rsidP="008C3D75">
            <w:pPr>
              <w:pStyle w:val="Standard"/>
              <w:snapToGrid w:val="0"/>
              <w:jc w:val="center"/>
            </w:pPr>
          </w:p>
          <w:p w:rsidR="008C3D75" w:rsidRDefault="008C3D75" w:rsidP="008C3D75">
            <w:pPr>
              <w:pStyle w:val="Standard"/>
              <w:snapToGrid w:val="0"/>
              <w:jc w:val="center"/>
            </w:pPr>
            <w:r>
              <w:t>szt.</w:t>
            </w:r>
          </w:p>
        </w:tc>
        <w:tc>
          <w:tcPr>
            <w:tcW w:w="1368"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441"/>
        </w:trPr>
        <w:tc>
          <w:tcPr>
            <w:tcW w:w="564" w:type="dxa"/>
            <w:tcBorders>
              <w:left w:val="single" w:sz="4" w:space="0" w:color="000000"/>
              <w:bottom w:val="single" w:sz="4" w:space="0" w:color="000000"/>
            </w:tcBorders>
            <w:shd w:val="clear" w:color="auto" w:fill="auto"/>
          </w:tcPr>
          <w:p w:rsidR="008C3D75" w:rsidRDefault="008C3D75" w:rsidP="008C3D75">
            <w:pPr>
              <w:snapToGrid w:val="0"/>
              <w:jc w:val="center"/>
              <w:rPr>
                <w:sz w:val="20"/>
              </w:rPr>
            </w:pPr>
            <w:r>
              <w:rPr>
                <w:sz w:val="20"/>
              </w:rPr>
              <w:t>5</w:t>
            </w:r>
          </w:p>
        </w:tc>
        <w:tc>
          <w:tcPr>
            <w:tcW w:w="3852" w:type="dxa"/>
            <w:tcBorders>
              <w:top w:val="single" w:sz="4" w:space="0" w:color="000000"/>
              <w:left w:val="single" w:sz="4" w:space="0" w:color="000000"/>
              <w:bottom w:val="single" w:sz="4" w:space="0" w:color="000000"/>
              <w:right w:val="nil"/>
            </w:tcBorders>
          </w:tcPr>
          <w:p w:rsidR="008C3D75" w:rsidRDefault="008C3D75" w:rsidP="008C3D75">
            <w:r>
              <w:t>Opatrunek hydrokoloidowy, przezroczysty.</w:t>
            </w:r>
          </w:p>
          <w:p w:rsidR="008C3D75" w:rsidRDefault="008C3D75" w:rsidP="008C3D75">
            <w:r>
              <w:t>Rozmiar: 10x10cm.</w:t>
            </w:r>
          </w:p>
        </w:tc>
        <w:tc>
          <w:tcPr>
            <w:tcW w:w="1692" w:type="dxa"/>
            <w:tcBorders>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392" w:type="dxa"/>
            <w:tcBorders>
              <w:top w:val="single" w:sz="4" w:space="0" w:color="000000"/>
              <w:left w:val="single" w:sz="4" w:space="0" w:color="000000"/>
              <w:bottom w:val="single" w:sz="4" w:space="0" w:color="000000"/>
              <w:right w:val="single" w:sz="4" w:space="0" w:color="000000"/>
            </w:tcBorders>
          </w:tcPr>
          <w:p w:rsidR="008C3D75" w:rsidRDefault="008C3D75" w:rsidP="008C3D75">
            <w:pPr>
              <w:pStyle w:val="Standard"/>
              <w:snapToGrid w:val="0"/>
              <w:ind w:right="23"/>
              <w:jc w:val="center"/>
              <w:rPr>
                <w:lang w:val="en-US"/>
              </w:rPr>
            </w:pPr>
            <w:r>
              <w:rPr>
                <w:lang w:val="en-US"/>
              </w:rPr>
              <w:t>30</w:t>
            </w:r>
          </w:p>
        </w:tc>
        <w:tc>
          <w:tcPr>
            <w:tcW w:w="1140" w:type="dxa"/>
            <w:tcBorders>
              <w:top w:val="single" w:sz="4" w:space="0" w:color="000000"/>
              <w:left w:val="single" w:sz="4" w:space="0" w:color="000000"/>
              <w:bottom w:val="single" w:sz="4" w:space="0" w:color="000000"/>
              <w:right w:val="nil"/>
            </w:tcBorders>
          </w:tcPr>
          <w:p w:rsidR="008C3D75" w:rsidRDefault="008C3D75" w:rsidP="008C3D75">
            <w:pPr>
              <w:pStyle w:val="Standard"/>
              <w:snapToGrid w:val="0"/>
              <w:jc w:val="center"/>
            </w:pPr>
          </w:p>
        </w:tc>
        <w:tc>
          <w:tcPr>
            <w:tcW w:w="1368"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936"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560"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032" w:type="dxa"/>
            <w:tcBorders>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r w:rsidR="008C3D75" w:rsidRPr="000E3276" w:rsidTr="00483083">
        <w:trPr>
          <w:trHeight w:val="239"/>
        </w:trPr>
        <w:tc>
          <w:tcPr>
            <w:tcW w:w="10944" w:type="dxa"/>
            <w:gridSpan w:val="7"/>
            <w:tcBorders>
              <w:top w:val="single" w:sz="4" w:space="0" w:color="000000"/>
              <w:left w:val="single" w:sz="4" w:space="0" w:color="000000"/>
              <w:bottom w:val="single" w:sz="4" w:space="0" w:color="000000"/>
            </w:tcBorders>
            <w:shd w:val="clear" w:color="auto" w:fill="auto"/>
            <w:vAlign w:val="center"/>
          </w:tcPr>
          <w:p w:rsidR="008C3D75" w:rsidRPr="00AE02E4" w:rsidRDefault="008C3D75" w:rsidP="008C3D75">
            <w:pPr>
              <w:snapToGrid w:val="0"/>
              <w:jc w:val="center"/>
              <w:rPr>
                <w:b/>
                <w:sz w:val="20"/>
              </w:rPr>
            </w:pPr>
            <w:r w:rsidRPr="000E3276">
              <w:rPr>
                <w:b/>
                <w:sz w:val="20"/>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tcPr>
          <w:p w:rsidR="008C3D75" w:rsidRPr="000E3276" w:rsidRDefault="008C3D75" w:rsidP="008C3D75">
            <w:pPr>
              <w:snapToGrid w:val="0"/>
              <w:jc w:val="center"/>
              <w:rPr>
                <w:sz w:val="20"/>
              </w:rPr>
            </w:pPr>
          </w:p>
        </w:tc>
        <w:tc>
          <w:tcPr>
            <w:tcW w:w="1032" w:type="dxa"/>
            <w:tcBorders>
              <w:top w:val="single" w:sz="4" w:space="0" w:color="000000"/>
              <w:left w:val="single" w:sz="4" w:space="0" w:color="000000"/>
              <w:bottom w:val="single" w:sz="4" w:space="0" w:color="000000"/>
            </w:tcBorders>
            <w:shd w:val="clear" w:color="auto" w:fill="auto"/>
            <w:vAlign w:val="center"/>
          </w:tcPr>
          <w:p w:rsidR="008C3D75" w:rsidRPr="000E3276" w:rsidRDefault="008C3D75" w:rsidP="008C3D75">
            <w:pPr>
              <w:snapToGrid w:val="0"/>
              <w:jc w:val="center"/>
              <w:rPr>
                <w:sz w:val="20"/>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D75" w:rsidRPr="000E3276" w:rsidRDefault="008C3D75" w:rsidP="008C3D75">
            <w:pPr>
              <w:snapToGrid w:val="0"/>
              <w:jc w:val="center"/>
              <w:rPr>
                <w:sz w:val="20"/>
              </w:rPr>
            </w:pPr>
          </w:p>
        </w:tc>
      </w:tr>
    </w:tbl>
    <w:p w:rsidR="008C3D75" w:rsidRPr="000E3276" w:rsidRDefault="008C3D75" w:rsidP="008C3D75"/>
    <w:p w:rsidR="008C3D75" w:rsidRPr="00AE02E4" w:rsidRDefault="008C3D75" w:rsidP="008C3D75">
      <w:r w:rsidRPr="000E3276">
        <w:t xml:space="preserve">   Słownie wartość brutto ogółem .............................................................................................................................................</w:t>
      </w:r>
      <w:r>
        <w:t>............................</w:t>
      </w:r>
    </w:p>
    <w:p w:rsidR="008C3D75" w:rsidRPr="000E3276" w:rsidRDefault="008C3D75" w:rsidP="008C3D75">
      <w:pPr>
        <w:ind w:firstLine="708"/>
      </w:pPr>
      <w:r w:rsidRPr="000E3276">
        <w:t xml:space="preserve">.................................................. </w:t>
      </w:r>
      <w:r w:rsidRPr="000E3276">
        <w:tab/>
      </w:r>
      <w:r w:rsidRPr="000E3276">
        <w:tab/>
      </w:r>
      <w:r w:rsidRPr="000E3276">
        <w:tab/>
      </w:r>
      <w:r w:rsidRPr="000E3276">
        <w:tab/>
      </w:r>
      <w:r w:rsidRPr="000E3276">
        <w:tab/>
      </w:r>
      <w:r w:rsidRPr="000E3276">
        <w:tab/>
      </w:r>
      <w:r w:rsidRPr="000E3276">
        <w:tab/>
      </w:r>
      <w:r w:rsidRPr="000E3276">
        <w:tab/>
      </w:r>
      <w:r w:rsidRPr="000E3276">
        <w:tab/>
        <w:t>.................................................</w:t>
      </w:r>
    </w:p>
    <w:p w:rsidR="008C3D75" w:rsidRPr="00AE02E4" w:rsidRDefault="008C3D75" w:rsidP="008C3D75">
      <w:r w:rsidRPr="000E3276">
        <w:t xml:space="preserve">         </w:t>
      </w:r>
      <w:r w:rsidRPr="000E3276">
        <w:tab/>
      </w:r>
      <w:r w:rsidRPr="000E3276">
        <w:tab/>
        <w:t xml:space="preserve"> data</w:t>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r>
      <w:r w:rsidRPr="000E3276">
        <w:tab/>
        <w:t>podpis Wykonawcy</w:t>
      </w:r>
    </w:p>
    <w:p w:rsidR="008C3D75" w:rsidRDefault="008C3D75" w:rsidP="008C3D75">
      <w:pPr>
        <w:rPr>
          <w:b/>
          <w:sz w:val="28"/>
          <w:szCs w:val="28"/>
        </w:rPr>
      </w:pPr>
    </w:p>
    <w:p w:rsidR="008C3D75" w:rsidRDefault="008C3D75" w:rsidP="008C3D75">
      <w:pPr>
        <w:rPr>
          <w:b/>
          <w:sz w:val="28"/>
          <w:szCs w:val="28"/>
        </w:rPr>
      </w:pPr>
    </w:p>
    <w:p w:rsidR="008C3D75" w:rsidRDefault="008C3D75" w:rsidP="008C3D75">
      <w:pPr>
        <w:rPr>
          <w:b/>
          <w:sz w:val="28"/>
          <w:szCs w:val="28"/>
        </w:rPr>
      </w:pPr>
    </w:p>
    <w:p w:rsidR="008C3D75" w:rsidRDefault="008C3D75" w:rsidP="008C3D75">
      <w:pPr>
        <w:rPr>
          <w:b/>
          <w:sz w:val="28"/>
          <w:szCs w:val="28"/>
        </w:rPr>
      </w:pPr>
    </w:p>
    <w:p w:rsidR="008C3D75" w:rsidRDefault="008C3D75" w:rsidP="008C3D75">
      <w:pPr>
        <w:rPr>
          <w:b/>
          <w:sz w:val="28"/>
          <w:szCs w:val="28"/>
        </w:rPr>
      </w:pPr>
    </w:p>
    <w:p w:rsidR="008C3D75" w:rsidRDefault="008C3D75" w:rsidP="008C3D75">
      <w:pPr>
        <w:rPr>
          <w:b/>
          <w:sz w:val="28"/>
          <w:szCs w:val="28"/>
        </w:rPr>
      </w:pPr>
    </w:p>
    <w:p w:rsidR="000A3979" w:rsidRPr="00F02B56" w:rsidRDefault="000A3979" w:rsidP="00D41FCF">
      <w:pPr>
        <w:widowControl w:val="0"/>
        <w:suppressAutoHyphens/>
        <w:spacing w:after="0" w:line="100" w:lineRule="atLeast"/>
        <w:ind w:left="432"/>
        <w:textAlignment w:val="baseline"/>
        <w:sectPr w:rsidR="000A3979" w:rsidRPr="00F02B56" w:rsidSect="00A97B68">
          <w:headerReference w:type="default" r:id="rId12"/>
          <w:footerReference w:type="default" r:id="rId13"/>
          <w:pgSz w:w="16838" w:h="11906" w:orient="landscape"/>
          <w:pgMar w:top="1418" w:right="765" w:bottom="1418" w:left="1418" w:header="708" w:footer="708" w:gutter="0"/>
          <w:cols w:space="708"/>
        </w:sectPr>
      </w:pPr>
    </w:p>
    <w:p w:rsidR="00F02B56" w:rsidRDefault="00F02B56" w:rsidP="00F02B56">
      <w:pPr>
        <w:pStyle w:val="Nagwek3"/>
        <w:pageBreakBefore/>
        <w:jc w:val="left"/>
        <w:rPr>
          <w:sz w:val="24"/>
          <w:lang w:val="pl-PL"/>
        </w:rPr>
      </w:pPr>
      <w:r>
        <w:rPr>
          <w:sz w:val="24"/>
          <w:lang w:val="pl-PL"/>
        </w:rPr>
        <w:lastRenderedPageBreak/>
        <w:t xml:space="preserve">                                                                                                                             Załącznik Nr 3</w:t>
      </w:r>
    </w:p>
    <w:p w:rsidR="00F02B56" w:rsidRPr="00B52BB1" w:rsidRDefault="00F02B56" w:rsidP="00B52BB1">
      <w:pPr>
        <w:jc w:val="right"/>
      </w:pPr>
      <w:r w:rsidRPr="00C17F3C">
        <w:t>do SIWZ Nr W.Sz.Z: TZ-280-</w:t>
      </w:r>
      <w:r w:rsidR="00F30E6D">
        <w:rPr>
          <w:b/>
          <w:sz w:val="28"/>
        </w:rPr>
        <w:t>7</w:t>
      </w:r>
      <w:r w:rsidR="00C92B4A">
        <w:rPr>
          <w:b/>
          <w:sz w:val="28"/>
        </w:rPr>
        <w:t>4</w:t>
      </w:r>
      <w:r w:rsidRPr="00C17F3C">
        <w:t>/1</w:t>
      </w:r>
      <w:r>
        <w:t>8</w:t>
      </w:r>
    </w:p>
    <w:p w:rsidR="00C92B4A" w:rsidRPr="009D7FE8" w:rsidRDefault="00C92B4A" w:rsidP="00C92B4A">
      <w:pPr>
        <w:jc w:val="center"/>
        <w:rPr>
          <w:b/>
          <w:sz w:val="28"/>
          <w:u w:val="single"/>
        </w:rPr>
      </w:pPr>
      <w:r w:rsidRPr="009D7FE8">
        <w:rPr>
          <w:b/>
          <w:sz w:val="28"/>
          <w:u w:val="single"/>
        </w:rPr>
        <w:t>KRYTERI</w:t>
      </w:r>
      <w:r>
        <w:rPr>
          <w:b/>
          <w:sz w:val="28"/>
          <w:u w:val="single"/>
        </w:rPr>
        <w:t>A OCENY OFERT</w:t>
      </w:r>
    </w:p>
    <w:p w:rsidR="00C92B4A" w:rsidRPr="009D7FE8" w:rsidRDefault="00C92B4A" w:rsidP="00C92B4A">
      <w:pPr>
        <w:jc w:val="center"/>
        <w:rPr>
          <w:b/>
          <w:sz w:val="28"/>
          <w:u w:val="single"/>
        </w:rPr>
      </w:pPr>
    </w:p>
    <w:p w:rsidR="00C92B4A" w:rsidRPr="009D7FE8" w:rsidRDefault="00C92B4A" w:rsidP="00C92B4A">
      <w:pPr>
        <w:jc w:val="center"/>
        <w:rPr>
          <w:b/>
          <w:sz w:val="28"/>
        </w:rPr>
      </w:pPr>
      <w:r w:rsidRPr="009D7FE8">
        <w:rPr>
          <w:b/>
          <w:sz w:val="28"/>
        </w:rPr>
        <w:t>Oceniane kryteria</w:t>
      </w:r>
      <w:r>
        <w:rPr>
          <w:b/>
          <w:sz w:val="28"/>
        </w:rPr>
        <w:t>,</w:t>
      </w:r>
      <w:r w:rsidRPr="009D7FE8">
        <w:rPr>
          <w:b/>
          <w:sz w:val="28"/>
        </w:rPr>
        <w:t xml:space="preserve"> ich znaczenie </w:t>
      </w:r>
      <w:r>
        <w:rPr>
          <w:b/>
          <w:sz w:val="28"/>
        </w:rPr>
        <w:t>i sposób oceny</w:t>
      </w:r>
    </w:p>
    <w:p w:rsidR="00C92B4A" w:rsidRPr="009D7FE8" w:rsidRDefault="00C92B4A" w:rsidP="00C92B4A">
      <w:pPr>
        <w:jc w:val="center"/>
        <w:rPr>
          <w:b/>
          <w:sz w:val="28"/>
        </w:rPr>
      </w:pPr>
    </w:p>
    <w:p w:rsidR="00C92B4A" w:rsidRDefault="00C92B4A" w:rsidP="00C92B4A">
      <w:pPr>
        <w:jc w:val="center"/>
        <w:rPr>
          <w:b/>
          <w:u w:val="single"/>
        </w:rPr>
      </w:pPr>
    </w:p>
    <w:p w:rsidR="00C92B4A" w:rsidRPr="009D7FE8" w:rsidRDefault="00C92B4A" w:rsidP="00C92B4A">
      <w:pPr>
        <w:jc w:val="center"/>
        <w:rPr>
          <w:u w:val="single"/>
        </w:rPr>
      </w:pPr>
      <w:r>
        <w:rPr>
          <w:b/>
          <w:u w:val="single"/>
        </w:rPr>
        <w:t xml:space="preserve">1. </w:t>
      </w:r>
      <w:r w:rsidRPr="00EC58B6">
        <w:rPr>
          <w:u w:val="single"/>
        </w:rPr>
        <w:t>Przeliczenie w kryterium</w:t>
      </w:r>
      <w:r w:rsidRPr="009D7FE8">
        <w:rPr>
          <w:b/>
          <w:u w:val="single"/>
        </w:rPr>
        <w:t xml:space="preserve"> </w:t>
      </w:r>
      <w:r>
        <w:rPr>
          <w:b/>
          <w:u w:val="single"/>
        </w:rPr>
        <w:t>„</w:t>
      </w:r>
      <w:r w:rsidRPr="009D7FE8">
        <w:rPr>
          <w:b/>
          <w:u w:val="single"/>
        </w:rPr>
        <w:t>ceny</w:t>
      </w:r>
      <w:r>
        <w:rPr>
          <w:b/>
          <w:u w:val="single"/>
        </w:rPr>
        <w:t>“</w:t>
      </w:r>
      <w:r w:rsidRPr="009D7FE8">
        <w:rPr>
          <w:b/>
          <w:u w:val="single"/>
        </w:rPr>
        <w:t xml:space="preserve"> </w:t>
      </w:r>
    </w:p>
    <w:p w:rsidR="00C92B4A" w:rsidRPr="009D7FE8" w:rsidRDefault="00C92B4A" w:rsidP="00C92B4A">
      <w:pPr>
        <w:jc w:val="center"/>
        <w:rPr>
          <w:sz w:val="28"/>
        </w:rPr>
      </w:pPr>
    </w:p>
    <w:p w:rsidR="00C92B4A" w:rsidRPr="009D7FE8" w:rsidRDefault="00C92B4A" w:rsidP="00C92B4A">
      <w:pPr>
        <w:jc w:val="center"/>
        <w:rPr>
          <w:sz w:val="20"/>
          <w:szCs w:val="20"/>
        </w:rPr>
      </w:pPr>
      <w:r w:rsidRPr="009D7FE8">
        <w:t xml:space="preserve">         </w:t>
      </w:r>
      <w:r w:rsidRPr="009D7FE8">
        <w:rPr>
          <w:sz w:val="20"/>
          <w:szCs w:val="20"/>
        </w:rPr>
        <w:t>Najniższa cena zadania ogółem spośród nie odrzuconych ofert</w:t>
      </w:r>
    </w:p>
    <w:p w:rsidR="00C92B4A" w:rsidRPr="009D7FE8" w:rsidRDefault="00C92B4A" w:rsidP="00C92B4A">
      <w:pPr>
        <w:jc w:val="center"/>
      </w:pPr>
      <w:r w:rsidRPr="009D7FE8">
        <w:t xml:space="preserve">                 PKT  =    ------------------------------------------------------------------- x 100 x </w:t>
      </w:r>
      <w:r>
        <w:rPr>
          <w:b/>
        </w:rPr>
        <w:t>95</w:t>
      </w:r>
      <w:r w:rsidRPr="009D7FE8">
        <w:rPr>
          <w:b/>
        </w:rPr>
        <w:t>%</w:t>
      </w:r>
    </w:p>
    <w:p w:rsidR="00C92B4A" w:rsidRDefault="00C92B4A" w:rsidP="00C92B4A">
      <w:pPr>
        <w:jc w:val="center"/>
        <w:rPr>
          <w:sz w:val="20"/>
          <w:szCs w:val="20"/>
        </w:rPr>
      </w:pPr>
      <w:r w:rsidRPr="009D7FE8">
        <w:rPr>
          <w:sz w:val="20"/>
          <w:szCs w:val="20"/>
        </w:rPr>
        <w:t>Cena zadania ogółem oferty badanej</w:t>
      </w:r>
    </w:p>
    <w:p w:rsidR="00C92B4A" w:rsidRDefault="00C92B4A" w:rsidP="00C92B4A">
      <w:pPr>
        <w:jc w:val="center"/>
        <w:rPr>
          <w:sz w:val="20"/>
          <w:szCs w:val="20"/>
        </w:rPr>
      </w:pPr>
    </w:p>
    <w:p w:rsidR="00C92B4A" w:rsidRDefault="00C92B4A" w:rsidP="00C92B4A">
      <w:pPr>
        <w:jc w:val="center"/>
        <w:rPr>
          <w:sz w:val="20"/>
          <w:szCs w:val="20"/>
        </w:rPr>
      </w:pPr>
    </w:p>
    <w:p w:rsidR="00C92B4A" w:rsidRPr="00B66DB9" w:rsidRDefault="00C92B4A" w:rsidP="00C92B4A">
      <w:pPr>
        <w:jc w:val="center"/>
        <w:rPr>
          <w:b/>
          <w:u w:val="single"/>
        </w:rPr>
      </w:pPr>
      <w:r>
        <w:rPr>
          <w:b/>
          <w:u w:val="single"/>
        </w:rPr>
        <w:t>2</w:t>
      </w:r>
      <w:r w:rsidRPr="00B66DB9">
        <w:rPr>
          <w:b/>
          <w:u w:val="single"/>
        </w:rPr>
        <w:t xml:space="preserve">. </w:t>
      </w:r>
      <w:r w:rsidRPr="00EC58B6">
        <w:rPr>
          <w:u w:val="single"/>
        </w:rPr>
        <w:t>Przeliczenie w kryterium</w:t>
      </w:r>
      <w:r w:rsidRPr="00B66DB9">
        <w:rPr>
          <w:b/>
          <w:u w:val="single"/>
        </w:rPr>
        <w:t xml:space="preserve"> </w:t>
      </w:r>
      <w:r>
        <w:rPr>
          <w:b/>
          <w:u w:val="single"/>
        </w:rPr>
        <w:t>„</w:t>
      </w:r>
      <w:r w:rsidRPr="00B66DB9">
        <w:rPr>
          <w:b/>
          <w:u w:val="single"/>
        </w:rPr>
        <w:t>terminu dostawy</w:t>
      </w:r>
      <w:r>
        <w:rPr>
          <w:b/>
          <w:u w:val="single"/>
        </w:rPr>
        <w:t>“</w:t>
      </w:r>
    </w:p>
    <w:p w:rsidR="00C92B4A" w:rsidRPr="00B66DB9" w:rsidRDefault="00C92B4A" w:rsidP="00C92B4A">
      <w:pPr>
        <w:jc w:val="center"/>
        <w:rPr>
          <w:b/>
          <w:u w:val="single"/>
        </w:rPr>
      </w:pPr>
    </w:p>
    <w:p w:rsidR="00C92B4A" w:rsidRPr="00B66DB9" w:rsidRDefault="00C92B4A" w:rsidP="00C92B4A">
      <w:pPr>
        <w:jc w:val="center"/>
        <w:rPr>
          <w:b/>
          <w:u w:val="single"/>
        </w:rPr>
      </w:pPr>
    </w:p>
    <w:p w:rsidR="00C92B4A" w:rsidRPr="00B66DB9" w:rsidRDefault="00C92B4A" w:rsidP="00C92B4A">
      <w:pPr>
        <w:numPr>
          <w:ilvl w:val="0"/>
          <w:numId w:val="18"/>
        </w:numPr>
        <w:suppressAutoHyphens/>
        <w:spacing w:after="0" w:line="240" w:lineRule="auto"/>
        <w:ind w:left="432" w:hanging="432"/>
        <w:jc w:val="center"/>
        <w:rPr>
          <w:sz w:val="20"/>
          <w:szCs w:val="20"/>
        </w:rPr>
      </w:pPr>
      <w:r w:rsidRPr="00B66DB9">
        <w:rPr>
          <w:sz w:val="20"/>
          <w:szCs w:val="20"/>
        </w:rPr>
        <w:t>Najkrótszy zaproponowany termin dostawy</w:t>
      </w:r>
    </w:p>
    <w:p w:rsidR="00C92B4A" w:rsidRPr="00B66DB9" w:rsidRDefault="00C92B4A" w:rsidP="00C92B4A">
      <w:pPr>
        <w:numPr>
          <w:ilvl w:val="0"/>
          <w:numId w:val="18"/>
        </w:numPr>
        <w:suppressAutoHyphens/>
        <w:spacing w:after="0" w:line="240" w:lineRule="auto"/>
        <w:ind w:left="432" w:hanging="432"/>
        <w:jc w:val="center"/>
        <w:rPr>
          <w:sz w:val="20"/>
          <w:szCs w:val="20"/>
        </w:rPr>
      </w:pPr>
      <w:r w:rsidRPr="00B66DB9">
        <w:rPr>
          <w:sz w:val="20"/>
          <w:szCs w:val="20"/>
        </w:rPr>
        <w:t>spośród nieodrzuconych ofert</w:t>
      </w:r>
    </w:p>
    <w:p w:rsidR="00C92B4A" w:rsidRPr="00B66DB9" w:rsidRDefault="00C92B4A" w:rsidP="00C92B4A">
      <w:pPr>
        <w:numPr>
          <w:ilvl w:val="0"/>
          <w:numId w:val="18"/>
        </w:numPr>
        <w:suppressAutoHyphens/>
        <w:spacing w:after="0" w:line="240" w:lineRule="auto"/>
        <w:ind w:left="432" w:hanging="432"/>
        <w:jc w:val="center"/>
      </w:pPr>
      <w:r w:rsidRPr="00B66DB9">
        <w:t xml:space="preserve">       PKT  =     ---------------------------------------------------  x  100  x  </w:t>
      </w:r>
      <w:r>
        <w:rPr>
          <w:b/>
        </w:rPr>
        <w:t>5</w:t>
      </w:r>
      <w:r w:rsidRPr="00B66DB9">
        <w:rPr>
          <w:b/>
        </w:rPr>
        <w:t>%</w:t>
      </w:r>
    </w:p>
    <w:p w:rsidR="00C92B4A" w:rsidRPr="00B66DB9" w:rsidRDefault="00C92B4A" w:rsidP="00C92B4A">
      <w:pPr>
        <w:jc w:val="center"/>
        <w:rPr>
          <w:b/>
          <w:u w:val="single"/>
        </w:rPr>
      </w:pPr>
      <w:r w:rsidRPr="00B66DB9">
        <w:rPr>
          <w:sz w:val="20"/>
          <w:szCs w:val="20"/>
        </w:rPr>
        <w:t>Termin dostawy oferty badanej</w:t>
      </w:r>
    </w:p>
    <w:p w:rsidR="00C92B4A" w:rsidRPr="00B66DB9" w:rsidRDefault="00C92B4A" w:rsidP="00C92B4A">
      <w:pPr>
        <w:rPr>
          <w:sz w:val="20"/>
          <w:szCs w:val="20"/>
        </w:rPr>
      </w:pPr>
    </w:p>
    <w:p w:rsidR="00C92B4A" w:rsidRPr="00B66DB9" w:rsidRDefault="00C92B4A" w:rsidP="00C92B4A">
      <w:pPr>
        <w:jc w:val="center"/>
        <w:rPr>
          <w:sz w:val="20"/>
          <w:szCs w:val="20"/>
        </w:rPr>
      </w:pPr>
    </w:p>
    <w:p w:rsidR="00C92B4A" w:rsidRPr="00B66DB9" w:rsidRDefault="00C92B4A" w:rsidP="00C92B4A">
      <w:pPr>
        <w:spacing w:line="240" w:lineRule="auto"/>
        <w:jc w:val="center"/>
        <w:rPr>
          <w:i/>
          <w:iCs/>
        </w:rPr>
      </w:pPr>
      <w:r w:rsidRPr="00B66DB9">
        <w:rPr>
          <w:bCs/>
        </w:rPr>
        <w:t>Ocena końcowa oferty to suma punktów uzyskanych przez daną ofertę wg w/w kryteriów</w:t>
      </w:r>
      <w:r w:rsidRPr="00B66DB9">
        <w:t>.</w:t>
      </w:r>
    </w:p>
    <w:p w:rsidR="00FB3691" w:rsidRDefault="00FB3691" w:rsidP="00F02B56">
      <w:pPr>
        <w:keepNext/>
        <w:widowControl w:val="0"/>
        <w:suppressAutoHyphens/>
        <w:autoSpaceDN w:val="0"/>
        <w:spacing w:after="0" w:line="100" w:lineRule="atLeast"/>
        <w:textAlignment w:val="baseline"/>
        <w:outlineLvl w:val="2"/>
        <w:rPr>
          <w:rFonts w:ascii="Calibri" w:eastAsia="Andale Sans UI" w:hAnsi="Calibri" w:cs="Calibri"/>
          <w:b/>
          <w:kern w:val="3"/>
          <w:sz w:val="24"/>
          <w:szCs w:val="24"/>
          <w:lang w:eastAsia="zh-CN" w:bidi="fa-IR"/>
        </w:rPr>
        <w:sectPr w:rsidR="00FB3691" w:rsidSect="009C67EE">
          <w:headerReference w:type="default" r:id="rId14"/>
          <w:footerReference w:type="default" r:id="rId15"/>
          <w:pgSz w:w="11906" w:h="16838"/>
          <w:pgMar w:top="1418" w:right="1418" w:bottom="765" w:left="1418" w:header="708" w:footer="708" w:gutter="0"/>
          <w:cols w:space="708"/>
        </w:sectPr>
      </w:pPr>
    </w:p>
    <w:p w:rsidR="00BB0FCB" w:rsidRDefault="00BB0FCB" w:rsidP="005E54A0">
      <w:pPr>
        <w:widowControl w:val="0"/>
        <w:suppressAutoHyphens/>
        <w:autoSpaceDN w:val="0"/>
        <w:spacing w:after="0" w:line="100" w:lineRule="atLeast"/>
        <w:textAlignment w:val="baseline"/>
        <w:rPr>
          <w:rFonts w:ascii="Calibri" w:eastAsia="Andale Sans UI" w:hAnsi="Calibri" w:cs="Calibri"/>
          <w:b/>
          <w:kern w:val="3"/>
          <w:sz w:val="24"/>
          <w:szCs w:val="24"/>
          <w:lang w:eastAsia="zh-CN" w:bidi="fa-IR"/>
        </w:rPr>
      </w:pPr>
    </w:p>
    <w:p w:rsidR="00BB0FCB" w:rsidRDefault="00BB0FCB"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Załącznik Nr 4</w:t>
      </w:r>
    </w:p>
    <w:p w:rsidR="006B3982" w:rsidRPr="00A300D4" w:rsidRDefault="00F4115F"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do SIWZ Nr W.Sz.Z: TZ-280-</w:t>
      </w:r>
      <w:r w:rsidR="005E54A0">
        <w:rPr>
          <w:rFonts w:ascii="Calibri" w:eastAsia="Andale Sans UI" w:hAnsi="Calibri" w:cs="Calibri"/>
          <w:b/>
          <w:kern w:val="3"/>
          <w:sz w:val="24"/>
          <w:szCs w:val="24"/>
          <w:lang w:eastAsia="zh-CN" w:bidi="fa-IR"/>
        </w:rPr>
        <w:t>7</w:t>
      </w:r>
      <w:r w:rsidR="00C92B4A">
        <w:rPr>
          <w:rFonts w:ascii="Calibri" w:eastAsia="Andale Sans UI" w:hAnsi="Calibri" w:cs="Calibri"/>
          <w:b/>
          <w:kern w:val="3"/>
          <w:sz w:val="24"/>
          <w:szCs w:val="24"/>
          <w:lang w:eastAsia="zh-CN" w:bidi="fa-IR"/>
        </w:rPr>
        <w:t>4</w:t>
      </w:r>
      <w:r w:rsidR="006B3982" w:rsidRPr="00A300D4">
        <w:rPr>
          <w:rFonts w:ascii="Calibri" w:eastAsia="Andale Sans UI" w:hAnsi="Calibri" w:cs="Calibri"/>
          <w:b/>
          <w:kern w:val="3"/>
          <w:sz w:val="24"/>
          <w:szCs w:val="24"/>
          <w:lang w:eastAsia="zh-CN" w:bidi="fa-IR"/>
        </w:rPr>
        <w:t>/1</w:t>
      </w:r>
      <w:r w:rsidR="00BB0FCB">
        <w:rPr>
          <w:rFonts w:ascii="Calibri" w:eastAsia="Andale Sans UI" w:hAnsi="Calibri" w:cs="Calibri"/>
          <w:b/>
          <w:kern w:val="3"/>
          <w:sz w:val="24"/>
          <w:szCs w:val="24"/>
          <w:lang w:eastAsia="zh-CN" w:bidi="fa-IR"/>
        </w:rPr>
        <w:t>8</w:t>
      </w: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8"/>
          <w:szCs w:val="28"/>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(pieczątka firmowa Wykonawcy)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8"/>
          <w:szCs w:val="28"/>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8"/>
          <w:szCs w:val="28"/>
          <w:lang w:eastAsia="zh-CN" w:bidi="fa-IR"/>
        </w:rPr>
      </w:pPr>
      <w:r w:rsidRPr="00A300D4">
        <w:rPr>
          <w:rFonts w:ascii="Calibri" w:eastAsia="Andale Sans UI" w:hAnsi="Calibri" w:cs="Calibri"/>
          <w:b/>
          <w:kern w:val="3"/>
          <w:sz w:val="28"/>
          <w:szCs w:val="28"/>
          <w:lang w:eastAsia="zh-CN" w:bidi="fa-IR"/>
        </w:rPr>
        <w:t>WYKAZ WYKONANYCH WCZEŚNIEJ DOSTAW</w:t>
      </w:r>
    </w:p>
    <w:p w:rsidR="006B3982" w:rsidRPr="00A300D4" w:rsidRDefault="006B3982" w:rsidP="006B3982">
      <w:pPr>
        <w:widowControl w:val="0"/>
        <w:suppressAutoHyphens/>
        <w:autoSpaceDN w:val="0"/>
        <w:spacing w:after="0" w:line="100" w:lineRule="atLeast"/>
        <w:textAlignment w:val="baseline"/>
        <w:rPr>
          <w:rFonts w:ascii="Calibri" w:eastAsia="Times" w:hAnsi="Calibri" w:cs="Calibri"/>
          <w:b/>
          <w:color w:val="000000"/>
          <w:kern w:val="3"/>
          <w:sz w:val="28"/>
          <w:szCs w:val="28"/>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8"/>
          <w:szCs w:val="28"/>
          <w:lang w:eastAsia="zh-CN" w:bidi="fa-IR"/>
        </w:rPr>
      </w:pPr>
    </w:p>
    <w:tbl>
      <w:tblPr>
        <w:tblW w:w="5000" w:type="pct"/>
        <w:tblCellMar>
          <w:left w:w="10" w:type="dxa"/>
          <w:right w:w="10" w:type="dxa"/>
        </w:tblCellMar>
        <w:tblLook w:val="0000" w:firstRow="0" w:lastRow="0" w:firstColumn="0" w:lastColumn="0" w:noHBand="0" w:noVBand="0"/>
      </w:tblPr>
      <w:tblGrid>
        <w:gridCol w:w="728"/>
        <w:gridCol w:w="2332"/>
        <w:gridCol w:w="2004"/>
        <w:gridCol w:w="1995"/>
        <w:gridCol w:w="2001"/>
      </w:tblGrid>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L.p.</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Nazwa Zamawiającego</w:t>
            </w: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Przedmiot dostawy</w:t>
            </w: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Okres realizacji</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Wartość brutto dostawy</w:t>
            </w: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1.</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2.</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3.</w:t>
            </w: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4.</w:t>
            </w: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371"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bl>
    <w:p w:rsidR="006B3982" w:rsidRPr="00A300D4" w:rsidRDefault="006B3982" w:rsidP="006B3982">
      <w:pPr>
        <w:widowControl w:val="0"/>
        <w:tabs>
          <w:tab w:val="left" w:pos="2800"/>
        </w:tabs>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W załączeniu:</w:t>
      </w:r>
    </w:p>
    <w:p w:rsidR="006B3982" w:rsidRPr="00A300D4" w:rsidRDefault="006B3982" w:rsidP="006B3982">
      <w:pPr>
        <w:widowControl w:val="0"/>
        <w:tabs>
          <w:tab w:val="left" w:pos="2800"/>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dokumenty (referencje) potwierdzające, że dostawy zostały wykonane należycie ............ szt.</w:t>
      </w:r>
    </w:p>
    <w:p w:rsidR="006B3982" w:rsidRPr="00A300D4" w:rsidRDefault="006B3982" w:rsidP="006B3982">
      <w:pPr>
        <w:widowControl w:val="0"/>
        <w:tabs>
          <w:tab w:val="left" w:pos="2800"/>
        </w:tabs>
        <w:suppressAutoHyphens/>
        <w:autoSpaceDN w:val="0"/>
        <w:spacing w:after="0" w:line="100" w:lineRule="atLeas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b/>
        <w:t xml:space="preserve"> data</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podpis Wykonawcy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E53DC4" w:rsidRDefault="00E53DC4" w:rsidP="006B3982">
      <w:pPr>
        <w:keepNext/>
        <w:tabs>
          <w:tab w:val="left" w:pos="0"/>
        </w:tabs>
        <w:suppressAutoHyphens/>
        <w:autoSpaceDN w:val="0"/>
        <w:spacing w:after="0" w:line="240" w:lineRule="auto"/>
        <w:jc w:val="right"/>
        <w:outlineLvl w:val="2"/>
        <w:rPr>
          <w:rFonts w:ascii="Calibri" w:eastAsia="Andale Sans UI" w:hAnsi="Calibri" w:cs="Calibri"/>
          <w:b/>
          <w:kern w:val="3"/>
          <w:sz w:val="24"/>
          <w:szCs w:val="24"/>
          <w:lang w:eastAsia="zh-CN" w:bidi="fa-IR"/>
        </w:rPr>
      </w:pPr>
    </w:p>
    <w:p w:rsidR="00E53DC4" w:rsidRDefault="00E53DC4" w:rsidP="006B3982">
      <w:pPr>
        <w:keepNext/>
        <w:tabs>
          <w:tab w:val="left" w:pos="0"/>
        </w:tabs>
        <w:suppressAutoHyphens/>
        <w:autoSpaceDN w:val="0"/>
        <w:spacing w:after="0" w:line="240" w:lineRule="auto"/>
        <w:jc w:val="right"/>
        <w:outlineLvl w:val="2"/>
        <w:rPr>
          <w:rFonts w:ascii="Calibri" w:eastAsia="Andale Sans UI" w:hAnsi="Calibri" w:cs="Calibri"/>
          <w:b/>
          <w:kern w:val="3"/>
          <w:sz w:val="24"/>
          <w:szCs w:val="24"/>
          <w:lang w:eastAsia="zh-CN" w:bidi="fa-IR"/>
        </w:rPr>
      </w:pPr>
    </w:p>
    <w:p w:rsidR="006B3982" w:rsidRPr="00A300D4" w:rsidRDefault="006B3982" w:rsidP="006B3982">
      <w:pPr>
        <w:keepNext/>
        <w:tabs>
          <w:tab w:val="left" w:pos="0"/>
        </w:tabs>
        <w:suppressAutoHyphens/>
        <w:autoSpaceDN w:val="0"/>
        <w:spacing w:after="0" w:line="240" w:lineRule="auto"/>
        <w:jc w:val="right"/>
        <w:outlineLvl w:val="2"/>
        <w:rPr>
          <w:rFonts w:ascii="Times New Roman" w:eastAsia="Andale Sans UI" w:hAnsi="Times New Roman" w:cs="Tahoma"/>
          <w:b/>
          <w:kern w:val="3"/>
          <w:sz w:val="28"/>
          <w:szCs w:val="24"/>
          <w:lang w:eastAsia="zh-CN" w:bidi="fa-IR"/>
        </w:rPr>
      </w:pPr>
      <w:r w:rsidRPr="00A300D4">
        <w:rPr>
          <w:rFonts w:ascii="Calibri" w:eastAsia="Andale Sans UI" w:hAnsi="Calibri" w:cs="Calibri"/>
          <w:b/>
          <w:kern w:val="3"/>
          <w:sz w:val="24"/>
          <w:szCs w:val="24"/>
          <w:lang w:eastAsia="zh-CN" w:bidi="fa-IR"/>
        </w:rPr>
        <w:t>Załącznik Nr 5</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do SIWZ Nr W.Sz.Z: TZ-280-</w:t>
      </w:r>
      <w:r w:rsidR="005E54A0">
        <w:rPr>
          <w:rFonts w:ascii="Calibri" w:eastAsia="Andale Sans UI" w:hAnsi="Calibri" w:cs="Calibri"/>
          <w:b/>
          <w:kern w:val="3"/>
          <w:sz w:val="24"/>
          <w:szCs w:val="24"/>
          <w:lang w:eastAsia="zh-CN" w:bidi="fa-IR"/>
        </w:rPr>
        <w:t>7</w:t>
      </w:r>
      <w:r w:rsidR="00C92B4A">
        <w:rPr>
          <w:rFonts w:ascii="Calibri" w:eastAsia="Andale Sans UI" w:hAnsi="Calibri" w:cs="Calibri"/>
          <w:b/>
          <w:kern w:val="3"/>
          <w:sz w:val="24"/>
          <w:szCs w:val="24"/>
          <w:lang w:eastAsia="zh-CN" w:bidi="fa-IR"/>
        </w:rPr>
        <w:t>4</w:t>
      </w:r>
      <w:r w:rsidRPr="00A300D4">
        <w:rPr>
          <w:rFonts w:ascii="Calibri" w:eastAsia="Andale Sans UI" w:hAnsi="Calibri" w:cs="Calibri"/>
          <w:kern w:val="3"/>
          <w:sz w:val="24"/>
          <w:szCs w:val="24"/>
          <w:lang w:eastAsia="zh-CN" w:bidi="fa-IR"/>
        </w:rPr>
        <w:t>/1</w:t>
      </w:r>
      <w:r w:rsidR="00BB0FCB">
        <w:rPr>
          <w:rFonts w:ascii="Calibri" w:eastAsia="Andale Sans UI" w:hAnsi="Calibri" w:cs="Calibri"/>
          <w:kern w:val="3"/>
          <w:sz w:val="24"/>
          <w:szCs w:val="24"/>
          <w:lang w:eastAsia="zh-CN" w:bidi="fa-IR"/>
        </w:rPr>
        <w:t>8</w:t>
      </w:r>
    </w:p>
    <w:p w:rsidR="006B3982" w:rsidRPr="00A300D4" w:rsidRDefault="006B3982" w:rsidP="006B3982">
      <w:pPr>
        <w:widowControl w:val="0"/>
        <w:suppressAutoHyphens/>
        <w:autoSpaceDN w:val="0"/>
        <w:spacing w:after="0" w:line="100" w:lineRule="atLeast"/>
        <w:jc w:val="right"/>
        <w:textAlignment w:val="baseline"/>
        <w:rPr>
          <w:rFonts w:ascii="Calibri" w:eastAsia="Calibri" w:hAnsi="Calibri" w:cs="Calibri"/>
          <w:kern w:val="3"/>
          <w:sz w:val="28"/>
          <w:szCs w:val="28"/>
          <w:lang w:eastAsia="zh-CN" w:bidi="fa-IR"/>
        </w:rPr>
      </w:pPr>
      <w:r w:rsidRPr="00A300D4">
        <w:rPr>
          <w:rFonts w:ascii="Calibri" w:eastAsia="Calibri" w:hAnsi="Calibri" w:cs="Calibri"/>
          <w:kern w:val="3"/>
          <w:sz w:val="28"/>
          <w:szCs w:val="28"/>
          <w:lang w:eastAsia="zh-CN" w:bidi="fa-IR"/>
        </w:rPr>
        <w:t xml:space="preserve">            </w:t>
      </w:r>
    </w:p>
    <w:p w:rsidR="00BB0FCB" w:rsidRDefault="006B3982" w:rsidP="006B3982">
      <w:pPr>
        <w:suppressAutoHyphens/>
        <w:autoSpaceDN w:val="0"/>
        <w:spacing w:after="240" w:line="240" w:lineRule="auto"/>
        <w:jc w:val="center"/>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WZÓR UMOWY</w:t>
      </w:r>
      <w:r w:rsidR="005F4A4B">
        <w:rPr>
          <w:rFonts w:ascii="Calibri" w:eastAsia="Times New Roman" w:hAnsi="Calibri" w:cs="Calibri"/>
          <w:kern w:val="3"/>
          <w:sz w:val="24"/>
          <w:szCs w:val="24"/>
          <w:lang w:eastAsia="ar-SA"/>
        </w:rPr>
        <w:t xml:space="preserve"> </w:t>
      </w:r>
    </w:p>
    <w:p w:rsidR="006B3982" w:rsidRPr="00A300D4" w:rsidRDefault="006B3982" w:rsidP="006B3982">
      <w:pPr>
        <w:suppressAutoHyphens/>
        <w:autoSpaceDN w:val="0"/>
        <w:spacing w:after="240" w:line="240" w:lineRule="auto"/>
        <w:jc w:val="center"/>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Umowa Nr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zawarta w dniu ........................... r. w ............................... pomiędzy:</w:t>
      </w:r>
    </w:p>
    <w:p w:rsidR="006B3982" w:rsidRPr="00A300D4" w:rsidRDefault="006B3982" w:rsidP="006B3982">
      <w:pPr>
        <w:suppressAutoHyphens/>
        <w:autoSpaceDN w:val="0"/>
        <w:spacing w:after="0" w:line="240" w:lineRule="auto"/>
        <w:jc w:val="both"/>
        <w:rPr>
          <w:rFonts w:ascii="Calibri" w:eastAsia="Times New Roman" w:hAnsi="Calibri" w:cs="Calibri"/>
          <w:color w:val="000000"/>
          <w:kern w:val="3"/>
          <w:sz w:val="24"/>
          <w:szCs w:val="20"/>
          <w:lang w:eastAsia="ar-SA"/>
        </w:rPr>
      </w:pPr>
      <w:r w:rsidRPr="00A300D4">
        <w:rPr>
          <w:rFonts w:ascii="Calibri" w:eastAsia="Times New Roman" w:hAnsi="Calibri" w:cs="Calibri"/>
          <w:color w:val="000000"/>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(pełna nazwa zamawiającego)</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reprezentowany przez:</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zwanym dalej w treści umowy Zamawiającym</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a</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(pełna nazwa wykonawcy)</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(adres siedziby wykonawcy)</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wpisanym do rejestru Krajowego Rejestru Sądowego pod numerem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reprezentowanym przez:</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REGON :  ........................................................................     NIP :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PESEL (dotyczy osoby fizycznej)…………………………………………….</w:t>
      </w:r>
    </w:p>
    <w:p w:rsidR="006B3982" w:rsidRPr="00A300D4" w:rsidRDefault="006B3982" w:rsidP="006B3982">
      <w:pPr>
        <w:suppressAutoHyphens/>
        <w:autoSpaceDN w:val="0"/>
        <w:spacing w:after="240" w:line="240" w:lineRule="auto"/>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zwanym dalej w treści umowy Wykonawcą</w:t>
      </w:r>
    </w:p>
    <w:p w:rsidR="006B3982" w:rsidRDefault="006B3982" w:rsidP="006B3982">
      <w:pPr>
        <w:suppressAutoHyphens/>
        <w:autoSpaceDN w:val="0"/>
        <w:spacing w:after="240" w:line="240" w:lineRule="auto"/>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o następującej treści:</w:t>
      </w:r>
    </w:p>
    <w:p w:rsidR="005E54A0" w:rsidRDefault="005E54A0" w:rsidP="006B3982">
      <w:pPr>
        <w:suppressAutoHyphens/>
        <w:autoSpaceDN w:val="0"/>
        <w:spacing w:after="240" w:line="240" w:lineRule="auto"/>
        <w:rPr>
          <w:rFonts w:ascii="Calibri" w:eastAsia="Times New Roman" w:hAnsi="Calibri" w:cs="Calibri"/>
          <w:kern w:val="3"/>
          <w:sz w:val="24"/>
          <w:szCs w:val="24"/>
          <w:lang w:eastAsia="ar-SA"/>
        </w:rPr>
      </w:pPr>
    </w:p>
    <w:p w:rsidR="005E54A0" w:rsidRPr="00A300D4" w:rsidRDefault="005E54A0" w:rsidP="006B3982">
      <w:pPr>
        <w:suppressAutoHyphens/>
        <w:autoSpaceDN w:val="0"/>
        <w:spacing w:after="240" w:line="240" w:lineRule="auto"/>
        <w:rPr>
          <w:rFonts w:ascii="Calibri" w:eastAsia="Times New Roman" w:hAnsi="Calibri" w:cs="Calibri"/>
          <w:kern w:val="3"/>
          <w:sz w:val="24"/>
          <w:szCs w:val="24"/>
          <w:lang w:eastAsia="ar-SA"/>
        </w:rPr>
      </w:pPr>
    </w:p>
    <w:p w:rsidR="005E54A0" w:rsidRPr="005A2677" w:rsidRDefault="005E54A0" w:rsidP="005E54A0">
      <w:pPr>
        <w:spacing w:line="240" w:lineRule="auto"/>
        <w:jc w:val="center"/>
        <w:rPr>
          <w:rFonts w:eastAsia="Times New Roman" w:cs="Times New Roman"/>
          <w:lang w:eastAsia="ar-SA"/>
        </w:rPr>
      </w:pPr>
      <w:r w:rsidRPr="005A2677">
        <w:rPr>
          <w:rFonts w:eastAsia="Times New Roman" w:cs="Times New Roman"/>
          <w:b/>
          <w:lang w:eastAsia="ar-SA"/>
        </w:rPr>
        <w:lastRenderedPageBreak/>
        <w:t>§ 1</w:t>
      </w:r>
    </w:p>
    <w:p w:rsidR="005E54A0" w:rsidRPr="005A2677" w:rsidRDefault="005E54A0" w:rsidP="005E54A0">
      <w:pPr>
        <w:snapToGrid w:val="0"/>
        <w:spacing w:line="240" w:lineRule="auto"/>
        <w:ind w:hanging="180"/>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 xml:space="preserve">1. W wyniku przeprowadzonego zgodnie z ustawą – Prawo zamówień publicznych postępowania w trybie przetargu nieograniczonego Zamawiający udziela Wykonawcy zamówienia publicznego na </w:t>
      </w:r>
      <w:r w:rsidRPr="005A2677">
        <w:rPr>
          <w:rFonts w:eastAsia="Times New Roman" w:cs="Times New Roman"/>
          <w:b/>
          <w:lang w:eastAsia="ar-SA"/>
        </w:rPr>
        <w:t>dostawę …..............................................................</w:t>
      </w:r>
      <w:r w:rsidRPr="005A2677">
        <w:rPr>
          <w:rFonts w:eastAsia="Times New Roman" w:cs="Times New Roman"/>
          <w:lang w:eastAsia="ar-SA"/>
        </w:rPr>
        <w:t xml:space="preserve">, zwanych </w:t>
      </w:r>
      <w:r>
        <w:rPr>
          <w:rFonts w:eastAsia="Times New Roman" w:cs="Times New Roman"/>
          <w:lang w:eastAsia="ar-SA"/>
        </w:rPr>
        <w:br/>
      </w:r>
      <w:r w:rsidRPr="005A2677">
        <w:rPr>
          <w:rFonts w:eastAsia="Times New Roman" w:cs="Times New Roman"/>
          <w:lang w:eastAsia="ar-SA"/>
        </w:rPr>
        <w:t>w dalszej treści przedmiotem umowy.</w:t>
      </w:r>
    </w:p>
    <w:p w:rsidR="005E54A0" w:rsidRPr="005A2677" w:rsidRDefault="005E54A0" w:rsidP="005E54A0">
      <w:pPr>
        <w:snapToGrid w:val="0"/>
        <w:spacing w:line="240" w:lineRule="auto"/>
        <w:jc w:val="both"/>
        <w:rPr>
          <w:rFonts w:eastAsia="Times New Roman" w:cs="Times New Roman"/>
          <w:lang w:eastAsia="ar-SA"/>
        </w:rPr>
      </w:pPr>
      <w:r w:rsidRPr="005A2677">
        <w:rPr>
          <w:rFonts w:eastAsia="Times New Roman" w:cs="Times New Roman"/>
          <w:lang w:eastAsia="ar-SA"/>
        </w:rPr>
        <w:t>2. Integralną część niniejszej umowy stanowi:</w:t>
      </w:r>
    </w:p>
    <w:p w:rsidR="005E54A0" w:rsidRPr="005A2677" w:rsidRDefault="005E54A0" w:rsidP="005E54A0">
      <w:pPr>
        <w:spacing w:line="240" w:lineRule="auto"/>
        <w:rPr>
          <w:rFonts w:eastAsia="Times New Roman" w:cs="Times New Roman"/>
          <w:lang w:eastAsia="ar-SA"/>
        </w:rPr>
      </w:pPr>
      <w:r w:rsidRPr="005A2677">
        <w:rPr>
          <w:rFonts w:eastAsia="Times New Roman" w:cs="Times New Roman"/>
          <w:lang w:eastAsia="ar-SA"/>
        </w:rPr>
        <w:t>- specyfikacja asortymentowo- ilościowo-cenowa – Załącznik Nr ….</w:t>
      </w:r>
    </w:p>
    <w:p w:rsidR="005E54A0" w:rsidRPr="005A2677" w:rsidRDefault="005E54A0" w:rsidP="005E54A0">
      <w:pPr>
        <w:spacing w:line="240" w:lineRule="auto"/>
        <w:ind w:hanging="284"/>
        <w:jc w:val="both"/>
        <w:rPr>
          <w:rFonts w:eastAsia="Times New Roman" w:cs="Times New Roman"/>
          <w:b/>
          <w:lang w:eastAsia="ar-SA"/>
        </w:rPr>
      </w:pPr>
      <w:r>
        <w:rPr>
          <w:rFonts w:eastAsia="Times New Roman" w:cs="Times New Roman"/>
          <w:lang w:eastAsia="ar-SA"/>
        </w:rPr>
        <w:t xml:space="preserve">     </w:t>
      </w:r>
      <w:r w:rsidRPr="005A2677">
        <w:rPr>
          <w:rFonts w:eastAsia="Times New Roman" w:cs="Times New Roman"/>
          <w:lang w:eastAsia="ar-SA"/>
        </w:rPr>
        <w:t>3. Wykonawca zobowiązuje się do dostarczania Zamawiającemu przedmiotu umowy w asortymencie, ilości i po cenie zgodnej ze złożoną ofertą z dnia ….......... .</w:t>
      </w:r>
    </w:p>
    <w:p w:rsidR="005E54A0" w:rsidRPr="005A2677" w:rsidRDefault="005E54A0" w:rsidP="005E54A0">
      <w:pPr>
        <w:spacing w:line="240" w:lineRule="auto"/>
        <w:jc w:val="center"/>
        <w:rPr>
          <w:rFonts w:eastAsia="Times New Roman" w:cs="Times New Roman"/>
          <w:b/>
          <w:lang w:eastAsia="ar-SA"/>
        </w:rPr>
      </w:pPr>
      <w:r w:rsidRPr="005A2677">
        <w:rPr>
          <w:rFonts w:eastAsia="Times New Roman" w:cs="Times New Roman"/>
          <w:b/>
          <w:lang w:eastAsia="ar-SA"/>
        </w:rPr>
        <w:t>§ 2</w:t>
      </w:r>
    </w:p>
    <w:p w:rsidR="005E54A0" w:rsidRPr="005A2677" w:rsidRDefault="005E54A0" w:rsidP="005E54A0">
      <w:pPr>
        <w:spacing w:line="240" w:lineRule="auto"/>
        <w:ind w:hanging="180"/>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 xml:space="preserve">1. Umowa zostaje zawarta na okres </w:t>
      </w:r>
      <w:r w:rsidRPr="005A2677">
        <w:rPr>
          <w:rFonts w:eastAsia="Times New Roman" w:cs="Times New Roman"/>
          <w:b/>
          <w:lang w:eastAsia="ar-SA"/>
        </w:rPr>
        <w:t>od ……..-...-….. r. do …….-...-….. r.</w:t>
      </w:r>
      <w:r w:rsidRPr="005A2677">
        <w:rPr>
          <w:rFonts w:eastAsia="Times New Roman" w:cs="Times New Roman"/>
          <w:lang w:eastAsia="ar-SA"/>
        </w:rPr>
        <w:t>, bądź wcześniejszego wyczerpania kwoty określonej w §</w:t>
      </w:r>
      <w:r w:rsidRPr="005A2677">
        <w:rPr>
          <w:rFonts w:eastAsia="Times New Roman" w:cs="Times New Roman"/>
          <w:b/>
          <w:lang w:eastAsia="ar-SA"/>
        </w:rPr>
        <w:t xml:space="preserve"> </w:t>
      </w:r>
      <w:r w:rsidRPr="005A2677">
        <w:rPr>
          <w:rFonts w:eastAsia="Times New Roman" w:cs="Times New Roman"/>
          <w:lang w:eastAsia="ar-SA"/>
        </w:rPr>
        <w:t>5 pkt. 1</w:t>
      </w:r>
      <w:r>
        <w:rPr>
          <w:rFonts w:eastAsia="Times New Roman" w:cs="Times New Roman"/>
          <w:lang w:eastAsia="ar-SA"/>
        </w:rPr>
        <w:t>.</w:t>
      </w:r>
    </w:p>
    <w:p w:rsidR="00C92B4A" w:rsidRDefault="005E54A0" w:rsidP="00C92B4A">
      <w:pPr>
        <w:spacing w:line="240" w:lineRule="auto"/>
        <w:ind w:hanging="180"/>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 xml:space="preserve">2. </w:t>
      </w:r>
      <w:r w:rsidR="00C92B4A" w:rsidRPr="005A2677">
        <w:rPr>
          <w:rFonts w:eastAsia="Times New Roman" w:cs="Times New Roman"/>
          <w:lang w:eastAsia="ar-SA"/>
        </w:rPr>
        <w:t>Zamawiający przewiduje możliwość aneksowania terminu umowy w przypadku jej niezrealizowania pod względem ilościowym w obowiązującym terminie umownym</w:t>
      </w:r>
      <w:r w:rsidR="00C92B4A" w:rsidRPr="00864E44">
        <w:rPr>
          <w:rFonts w:eastAsia="Times New Roman" w:cs="Times New Roman"/>
          <w:lang w:eastAsia="ar-SA"/>
        </w:rPr>
        <w:t xml:space="preserve"> </w:t>
      </w:r>
      <w:r w:rsidR="00C92B4A">
        <w:rPr>
          <w:rFonts w:eastAsia="Times New Roman" w:cs="Times New Roman"/>
          <w:lang w:eastAsia="ar-SA"/>
        </w:rPr>
        <w:t xml:space="preserve">z zastrzeżeniem, że w przypadku aneksowania terminu umowy zastosowanie będzie miał </w:t>
      </w:r>
      <w:r w:rsidR="00C92B4A" w:rsidRPr="003C43D0">
        <w:rPr>
          <w:rFonts w:eastAsia="Times New Roman" w:cs="Times New Roman"/>
          <w:lang w:eastAsia="ar-SA"/>
        </w:rPr>
        <w:t>art.142, ust. 5 pkt 2 i 3 ustawy -Pzp.</w:t>
      </w:r>
      <w:r w:rsidR="00C92B4A">
        <w:rPr>
          <w:rFonts w:eastAsia="Times New Roman" w:cs="Times New Roman"/>
          <w:lang w:eastAsia="ar-SA"/>
        </w:rPr>
        <w:t xml:space="preserve">   </w:t>
      </w:r>
    </w:p>
    <w:p w:rsidR="005E54A0" w:rsidRDefault="00C92B4A" w:rsidP="00C92B4A">
      <w:pPr>
        <w:spacing w:line="240" w:lineRule="auto"/>
        <w:ind w:hanging="180"/>
        <w:jc w:val="both"/>
      </w:pPr>
      <w:r>
        <w:rPr>
          <w:b/>
        </w:rPr>
        <w:t xml:space="preserve">                                                                                            </w:t>
      </w:r>
      <w:r w:rsidR="005E54A0">
        <w:rPr>
          <w:b/>
        </w:rPr>
        <w:t xml:space="preserve">§ 3 </w:t>
      </w:r>
    </w:p>
    <w:p w:rsidR="00C92B4A" w:rsidRPr="00C92B4A" w:rsidRDefault="00C92B4A" w:rsidP="00C92B4A">
      <w:pPr>
        <w:tabs>
          <w:tab w:val="left" w:pos="786"/>
        </w:tabs>
        <w:ind w:left="360" w:right="-6" w:hanging="360"/>
        <w:jc w:val="both"/>
      </w:pPr>
      <w:r w:rsidRPr="00EE714E">
        <w:rPr>
          <w:rFonts w:eastAsia="SimSun" w:cs="Mangal"/>
          <w:lang w:eastAsia="hi-IN" w:bidi="hi-IN"/>
        </w:rPr>
        <w:t xml:space="preserve">1. </w:t>
      </w:r>
      <w:r>
        <w:t xml:space="preserve">Wykonawca zobowiązuje się dostarczać przedmiot umowy w terminie …… dni roboczych, licząc  od dnia otrzymania zamówienia </w:t>
      </w:r>
      <w:r w:rsidRPr="00AE1D2D">
        <w:t>w godzinach od 7:00 – 14:00</w:t>
      </w:r>
      <w:r>
        <w:t xml:space="preserve"> na koszt własny do Aptek Szpitalnych </w:t>
      </w:r>
      <w:r w:rsidRPr="00374226">
        <w:t>zlokalizowanych na terenie siedzib Zamawiającego przy</w:t>
      </w:r>
      <w:r>
        <w:br/>
      </w:r>
      <w:r w:rsidRPr="00374226">
        <w:t>ul. Św. Józefa 53-59, przy ul. Konstytucji 3 Maja 42, przy ul. Krasińskiego 4/4a</w:t>
      </w:r>
      <w:r>
        <w:br/>
      </w:r>
      <w:r w:rsidRPr="00374226">
        <w:t>i przy</w:t>
      </w:r>
      <w:r>
        <w:t xml:space="preserve"> </w:t>
      </w:r>
      <w:r w:rsidRPr="00374226">
        <w:t>ul. M. Skłodowskiej Curie 27/29.</w:t>
      </w:r>
    </w:p>
    <w:p w:rsidR="00C92B4A" w:rsidRPr="00EE714E" w:rsidRDefault="00C92B4A" w:rsidP="00C92B4A">
      <w:pPr>
        <w:jc w:val="both"/>
        <w:rPr>
          <w:rFonts w:eastAsia="SimSun" w:cs="Mangal"/>
          <w:lang w:eastAsia="hi-IN" w:bidi="hi-IN"/>
        </w:rPr>
      </w:pPr>
      <w:r w:rsidRPr="00EE714E">
        <w:rPr>
          <w:rFonts w:eastAsia="SimSun" w:cs="Mangal"/>
          <w:lang w:eastAsia="hi-IN" w:bidi="hi-IN"/>
        </w:rPr>
        <w:t>2. Dostawa odbywać się będzie na podstawie zamówień składanych Wykonawcy przez Zamawiającego w formie pisemnej.</w:t>
      </w:r>
      <w:r w:rsidRPr="00EE714E">
        <w:t xml:space="preserve"> </w:t>
      </w:r>
      <w:r w:rsidRPr="00EE714E">
        <w:tab/>
      </w:r>
      <w:r w:rsidRPr="00085F77">
        <w:t>W zamówieniu wskazany będzie adres dostawy.</w:t>
      </w:r>
    </w:p>
    <w:p w:rsidR="00C92B4A" w:rsidRPr="00EE714E" w:rsidRDefault="00C92B4A" w:rsidP="00C92B4A">
      <w:pPr>
        <w:ind w:hanging="181"/>
        <w:jc w:val="both"/>
        <w:rPr>
          <w:rFonts w:eastAsia="SimSun" w:cs="Mangal"/>
          <w:lang w:eastAsia="hi-IN" w:bidi="hi-IN"/>
        </w:rPr>
      </w:pPr>
      <w:r>
        <w:rPr>
          <w:rFonts w:eastAsia="SimSun" w:cs="Mangal"/>
          <w:lang w:eastAsia="hi-IN" w:bidi="hi-IN"/>
        </w:rPr>
        <w:t xml:space="preserve">   </w:t>
      </w:r>
      <w:r w:rsidRPr="00EE714E">
        <w:rPr>
          <w:rFonts w:eastAsia="SimSun" w:cs="Mangal"/>
          <w:lang w:eastAsia="hi-IN" w:bidi="hi-IN"/>
        </w:rPr>
        <w:t>3. Wykonawca zobowiązuje się zastosować odpowiednie opakowanie przedmiotu umowy zabezpieczające go w czasie transportu oraz ponieść ewentualne konsekwencje z tytułu nienależytego transportu i powstałych strat.</w:t>
      </w:r>
    </w:p>
    <w:p w:rsidR="00C92B4A" w:rsidRPr="00EE714E" w:rsidRDefault="00C92B4A" w:rsidP="00C92B4A">
      <w:pPr>
        <w:ind w:hanging="180"/>
        <w:jc w:val="both"/>
        <w:rPr>
          <w:rFonts w:eastAsia="SimSun" w:cs="Mangal"/>
          <w:lang w:eastAsia="hi-IN" w:bidi="hi-IN"/>
        </w:rPr>
      </w:pPr>
      <w:r>
        <w:rPr>
          <w:rFonts w:eastAsia="SimSun" w:cs="Mangal"/>
          <w:lang w:eastAsia="hi-IN" w:bidi="hi-IN"/>
        </w:rPr>
        <w:t xml:space="preserve">   </w:t>
      </w:r>
      <w:r w:rsidRPr="00EE714E">
        <w:rPr>
          <w:rFonts w:eastAsia="SimSun" w:cs="Mangal"/>
          <w:lang w:eastAsia="hi-IN" w:bidi="hi-IN"/>
        </w:rPr>
        <w:t>4. Zamawiający ma prawo zwrotu dostarczonego przedmiotu umowy w terminie 3 dni od dnia dostawy, w przypadku niezgodności dostawy pod względem ilościowym lub asortymentowym na koszt Wykonawcy.</w:t>
      </w:r>
    </w:p>
    <w:p w:rsidR="005E54A0" w:rsidRPr="00C92B4A" w:rsidRDefault="00C92B4A" w:rsidP="00C92B4A">
      <w:pPr>
        <w:ind w:hanging="180"/>
        <w:jc w:val="both"/>
      </w:pPr>
      <w:r>
        <w:rPr>
          <w:rFonts w:eastAsia="SimSun" w:cs="Mangal"/>
          <w:lang w:eastAsia="hi-IN" w:bidi="hi-IN"/>
        </w:rPr>
        <w:t xml:space="preserve">   </w:t>
      </w:r>
      <w:r w:rsidRPr="00EE714E">
        <w:rPr>
          <w:rFonts w:eastAsia="SimSun" w:cs="Mangal"/>
          <w:lang w:eastAsia="hi-IN" w:bidi="hi-IN"/>
        </w:rPr>
        <w:t xml:space="preserve">5. </w:t>
      </w:r>
      <w:r w:rsidRPr="00EE714E">
        <w:t>Wymagany termin ważności dostarczonego przedmiotu umowy, licząc od dnia dostawy      do Zamawiającego: minimum 12 miesiecy.</w:t>
      </w:r>
    </w:p>
    <w:p w:rsidR="005E54A0" w:rsidRPr="005E54A0" w:rsidRDefault="005E54A0" w:rsidP="005E54A0">
      <w:pPr>
        <w:spacing w:line="240" w:lineRule="auto"/>
        <w:jc w:val="center"/>
        <w:rPr>
          <w:rFonts w:eastAsia="Times New Roman" w:cs="Times New Roman"/>
          <w:b/>
          <w:lang w:eastAsia="ar-SA"/>
        </w:rPr>
      </w:pPr>
      <w:r w:rsidRPr="005A2677">
        <w:rPr>
          <w:rFonts w:eastAsia="Times New Roman" w:cs="Times New Roman"/>
          <w:b/>
          <w:lang w:eastAsia="ar-SA"/>
        </w:rPr>
        <w:t>§ 4</w:t>
      </w:r>
    </w:p>
    <w:p w:rsidR="005E54A0" w:rsidRPr="005A2677" w:rsidRDefault="005E54A0" w:rsidP="005E54A0">
      <w:pPr>
        <w:spacing w:line="240" w:lineRule="auto"/>
        <w:ind w:hanging="374"/>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1. Strony ustalają, że z tytułu nieterminowej dostawy Zamawiający może naliczyć Wykonawcy kary umowne w wysokości:</w:t>
      </w:r>
    </w:p>
    <w:p w:rsidR="005E54A0" w:rsidRPr="005A2677" w:rsidRDefault="005E54A0" w:rsidP="005E54A0">
      <w:pPr>
        <w:spacing w:line="240" w:lineRule="auto"/>
        <w:jc w:val="both"/>
        <w:rPr>
          <w:rFonts w:eastAsia="Times New Roman" w:cs="Times New Roman"/>
          <w:lang w:eastAsia="ar-SA"/>
        </w:rPr>
      </w:pPr>
      <w:r w:rsidRPr="005A2677">
        <w:rPr>
          <w:rFonts w:eastAsia="Times New Roman" w:cs="Times New Roman"/>
          <w:lang w:eastAsia="ar-SA"/>
        </w:rPr>
        <w:t xml:space="preserve">a) 0,5% wartości brutto niezrealizowanej dostawy za każdy dzień </w:t>
      </w:r>
      <w:r>
        <w:rPr>
          <w:rFonts w:eastAsia="Times New Roman" w:cs="Times New Roman"/>
          <w:lang w:eastAsia="ar-SA"/>
        </w:rPr>
        <w:t xml:space="preserve">zwłoki </w:t>
      </w:r>
      <w:r w:rsidRPr="005A2677">
        <w:rPr>
          <w:rFonts w:eastAsia="Times New Roman" w:cs="Times New Roman"/>
          <w:lang w:eastAsia="ar-SA"/>
        </w:rPr>
        <w:t>w dostawie trwającego do 3 dni</w:t>
      </w:r>
      <w:r>
        <w:rPr>
          <w:rFonts w:eastAsia="Times New Roman" w:cs="Times New Roman"/>
          <w:lang w:eastAsia="ar-SA"/>
        </w:rPr>
        <w:t>,</w:t>
      </w:r>
    </w:p>
    <w:p w:rsidR="005E54A0" w:rsidRPr="005A2677" w:rsidRDefault="005E54A0" w:rsidP="005E54A0">
      <w:pPr>
        <w:spacing w:line="240" w:lineRule="auto"/>
        <w:jc w:val="both"/>
        <w:rPr>
          <w:rFonts w:eastAsia="Times New Roman" w:cs="Times New Roman"/>
          <w:lang w:eastAsia="ar-SA"/>
        </w:rPr>
      </w:pPr>
      <w:r w:rsidRPr="005A2677">
        <w:rPr>
          <w:rFonts w:eastAsia="Times New Roman" w:cs="Times New Roman"/>
          <w:lang w:eastAsia="ar-SA"/>
        </w:rPr>
        <w:t xml:space="preserve">b) 3% wartości brutto niezrealizowanej dostawy za każdy dzień </w:t>
      </w:r>
      <w:r>
        <w:rPr>
          <w:rFonts w:eastAsia="Times New Roman" w:cs="Times New Roman"/>
          <w:lang w:eastAsia="ar-SA"/>
        </w:rPr>
        <w:t>zwłoki</w:t>
      </w:r>
      <w:r w:rsidRPr="005A2677">
        <w:rPr>
          <w:rFonts w:eastAsia="Times New Roman" w:cs="Times New Roman"/>
          <w:lang w:eastAsia="ar-SA"/>
        </w:rPr>
        <w:t xml:space="preserve"> w dostawie trwającego powyżej 3 dni</w:t>
      </w:r>
      <w:r>
        <w:rPr>
          <w:rFonts w:eastAsia="Times New Roman" w:cs="Times New Roman"/>
          <w:lang w:eastAsia="ar-SA"/>
        </w:rPr>
        <w:t>.</w:t>
      </w:r>
    </w:p>
    <w:p w:rsidR="005E54A0" w:rsidRPr="005A2677" w:rsidRDefault="005E54A0" w:rsidP="005E54A0">
      <w:pPr>
        <w:spacing w:line="240" w:lineRule="auto"/>
        <w:ind w:hanging="180"/>
        <w:jc w:val="both"/>
        <w:rPr>
          <w:rFonts w:eastAsia="Times New Roman" w:cs="Times New Roman"/>
          <w:lang w:eastAsia="ar-SA"/>
        </w:rPr>
      </w:pPr>
      <w:r>
        <w:rPr>
          <w:rFonts w:eastAsia="Times New Roman" w:cs="Times New Roman"/>
          <w:lang w:eastAsia="ar-SA"/>
        </w:rPr>
        <w:lastRenderedPageBreak/>
        <w:t xml:space="preserve">   </w:t>
      </w:r>
      <w:r w:rsidRPr="005A2677">
        <w:rPr>
          <w:rFonts w:eastAsia="Times New Roman" w:cs="Times New Roman"/>
          <w:lang w:eastAsia="ar-SA"/>
        </w:rPr>
        <w:t xml:space="preserve">2. Z tytułu nienależytego wykonania umowy z wyłączeniem </w:t>
      </w:r>
      <w:r>
        <w:t>zwłok</w:t>
      </w:r>
      <w:r w:rsidRPr="005A2677">
        <w:rPr>
          <w:rFonts w:eastAsia="Times New Roman" w:cs="Times New Roman"/>
          <w:lang w:eastAsia="ar-SA"/>
        </w:rPr>
        <w:t xml:space="preserve"> określon</w:t>
      </w:r>
      <w:r w:rsidR="001F3715">
        <w:rPr>
          <w:rFonts w:eastAsia="Times New Roman" w:cs="Times New Roman"/>
          <w:lang w:eastAsia="ar-SA"/>
        </w:rPr>
        <w:t xml:space="preserve">ych </w:t>
      </w:r>
      <w:r w:rsidRPr="005A2677">
        <w:rPr>
          <w:rFonts w:eastAsia="Times New Roman" w:cs="Times New Roman"/>
          <w:lang w:eastAsia="ar-SA"/>
        </w:rPr>
        <w:t>w ust. 1 pkt. a i b Wykonawca zobowiązany będzie zapłacić Zamawiającemu karę umowną w wysokości 10% wartości brutto nienależycie zrealizowanej części umowy.</w:t>
      </w:r>
    </w:p>
    <w:p w:rsidR="005E54A0" w:rsidRPr="005E54A0" w:rsidRDefault="005E54A0" w:rsidP="005E54A0">
      <w:pPr>
        <w:ind w:left="-142" w:firstLine="142"/>
        <w:jc w:val="both"/>
      </w:pPr>
      <w:r w:rsidRPr="00EE714E">
        <w:rPr>
          <w:rFonts w:eastAsia="SimSun" w:cs="Mangal"/>
          <w:lang w:eastAsia="hi-IN" w:bidi="hi-IN"/>
        </w:rPr>
        <w:t xml:space="preserve">3. </w:t>
      </w:r>
      <w:r w:rsidRPr="00EE714E">
        <w:t>Zamawiający ma prawo dokonać zakupu niedostarczonego w terminie przedmiotu umowy</w:t>
      </w:r>
      <w:r w:rsidRPr="00EE714E">
        <w:br/>
        <w:t xml:space="preserve">  u innego Wykonawcy</w:t>
      </w:r>
      <w:r>
        <w:t xml:space="preserve"> jeśli zwłoka w dostawie przekroczy 6 dni</w:t>
      </w:r>
      <w:r w:rsidRPr="00EE714E">
        <w:t>, a różnicą między</w:t>
      </w:r>
      <w:r>
        <w:br/>
        <w:t xml:space="preserve"> </w:t>
      </w:r>
      <w:r w:rsidRPr="00EE714E">
        <w:t xml:space="preserve"> ceną</w:t>
      </w:r>
      <w:r>
        <w:t xml:space="preserve"> </w:t>
      </w:r>
      <w:r w:rsidRPr="00EE714E">
        <w:t>zakupu zastępczego, a ceną umowną obciążyć Wykonawcę, z którym podpisana jest</w:t>
      </w:r>
      <w:r>
        <w:br/>
        <w:t xml:space="preserve"> </w:t>
      </w:r>
      <w:r w:rsidRPr="00EE714E">
        <w:t xml:space="preserve"> umowa.</w:t>
      </w:r>
    </w:p>
    <w:p w:rsidR="005E54A0" w:rsidRPr="005E54A0" w:rsidRDefault="005E54A0" w:rsidP="005E54A0">
      <w:pPr>
        <w:snapToGrid w:val="0"/>
        <w:spacing w:line="240" w:lineRule="auto"/>
        <w:jc w:val="both"/>
        <w:rPr>
          <w:rFonts w:eastAsia="Times New Roman" w:cs="Times New Roman"/>
          <w:lang w:eastAsia="ar-SA"/>
        </w:rPr>
      </w:pPr>
      <w:r w:rsidRPr="005A2677">
        <w:rPr>
          <w:rFonts w:eastAsia="Times New Roman" w:cs="Times New Roman"/>
          <w:lang w:eastAsia="ar-SA"/>
        </w:rPr>
        <w:t xml:space="preserve">4. </w:t>
      </w:r>
      <w:r w:rsidRPr="001849F6">
        <w:rPr>
          <w:rFonts w:eastAsia="Times New Roman" w:cs="Times New Roman"/>
          <w:lang w:eastAsia="ar-SA"/>
        </w:rPr>
        <w:t>Wykonawca ma prawo naliczać Zamawiającemu odsetki ustawowe za nieterminowe regulowanie należności od wartości niezapłaconej faktury zgodnie z art.4 pkt 3 Ustawy o terminach zapłaty w transakcjach handlowych</w:t>
      </w:r>
      <w:r w:rsidRPr="005A2677">
        <w:rPr>
          <w:rFonts w:eastAsia="Times New Roman" w:cs="Times New Roman"/>
          <w:lang w:eastAsia="ar-SA"/>
        </w:rPr>
        <w:t>.</w:t>
      </w:r>
    </w:p>
    <w:p w:rsidR="005E54A0" w:rsidRPr="005A2677" w:rsidRDefault="005E54A0" w:rsidP="00C92B4A">
      <w:pPr>
        <w:spacing w:line="240" w:lineRule="auto"/>
        <w:jc w:val="center"/>
        <w:rPr>
          <w:rFonts w:eastAsia="Times New Roman" w:cs="Times New Roman"/>
          <w:b/>
          <w:lang w:eastAsia="ar-SA"/>
        </w:rPr>
      </w:pPr>
      <w:r w:rsidRPr="005A2677">
        <w:rPr>
          <w:rFonts w:eastAsia="Times New Roman" w:cs="Times New Roman"/>
          <w:b/>
          <w:lang w:eastAsia="ar-SA"/>
        </w:rPr>
        <w:t>§ 5</w:t>
      </w:r>
    </w:p>
    <w:p w:rsidR="005E54A0" w:rsidRPr="00EE714E" w:rsidRDefault="005E54A0" w:rsidP="005E54A0">
      <w:pPr>
        <w:rPr>
          <w:rFonts w:eastAsia="SimSun" w:cs="Mangal"/>
          <w:lang w:eastAsia="hi-IN" w:bidi="hi-IN"/>
        </w:rPr>
      </w:pPr>
      <w:r w:rsidRPr="00EE714E">
        <w:rPr>
          <w:rFonts w:eastAsia="SimSun" w:cs="Mangal"/>
          <w:lang w:eastAsia="hi-IN" w:bidi="hi-IN"/>
        </w:rPr>
        <w:t>1. Wartość umowy ustala się na kwotę:</w:t>
      </w:r>
      <w:r w:rsidRPr="00EE714E">
        <w:rPr>
          <w:rFonts w:eastAsia="SimSun" w:cs="Mangal"/>
          <w:b/>
          <w:lang w:eastAsia="hi-IN" w:bidi="hi-IN"/>
        </w:rPr>
        <w:t xml:space="preserve"> </w:t>
      </w:r>
      <w:r w:rsidRPr="00EE714E">
        <w:rPr>
          <w:rFonts w:eastAsia="SimSun" w:cs="Mangal"/>
          <w:lang w:eastAsia="hi-IN" w:bidi="hi-IN"/>
        </w:rPr>
        <w:t>.................netto + ...% VAT =  ..................... brutto</w:t>
      </w:r>
      <w:r w:rsidRPr="00EE714E">
        <w:rPr>
          <w:rFonts w:eastAsia="SimSun" w:cs="Mangal"/>
          <w:lang w:eastAsia="hi-IN" w:bidi="hi-IN"/>
        </w:rPr>
        <w:br/>
        <w:t>Słownie brutto: ...................................................................................</w:t>
      </w:r>
    </w:p>
    <w:p w:rsidR="00C92B4A" w:rsidRDefault="00C92B4A" w:rsidP="00C92B4A">
      <w:pPr>
        <w:ind w:right="-13"/>
        <w:jc w:val="both"/>
        <w:rPr>
          <w:rFonts w:eastAsia="SimSun" w:cs="Mangal"/>
          <w:lang w:eastAsia="hi-IN" w:bidi="hi-IN"/>
        </w:rPr>
      </w:pPr>
      <w:r>
        <w:rPr>
          <w:sz w:val="23"/>
          <w:szCs w:val="23"/>
        </w:rPr>
        <w:t>2.</w:t>
      </w:r>
      <w:r w:rsidRPr="00CF5187">
        <w:rPr>
          <w:rFonts w:eastAsia="SimSun" w:cs="Mangal"/>
          <w:lang w:eastAsia="hi-IN" w:bidi="hi-IN"/>
        </w:rPr>
        <w:t xml:space="preserve"> </w:t>
      </w:r>
      <w:r>
        <w:rPr>
          <w:rFonts w:eastAsia="SimSun" w:cs="Mangal"/>
          <w:lang w:eastAsia="hi-IN" w:bidi="hi-IN"/>
        </w:rPr>
        <w:t xml:space="preserve"> </w:t>
      </w:r>
      <w:r w:rsidRPr="00EE714E">
        <w:rPr>
          <w:rFonts w:eastAsia="SimSun" w:cs="Mangal"/>
          <w:lang w:eastAsia="hi-IN" w:bidi="hi-IN"/>
        </w:rPr>
        <w:t>Należność za każdorazową dostawę płatna będzie przez Zamawiającego w terminie</w:t>
      </w:r>
      <w:r>
        <w:rPr>
          <w:rFonts w:eastAsia="SimSun" w:cs="Mangal"/>
          <w:lang w:eastAsia="hi-IN" w:bidi="hi-IN"/>
        </w:rPr>
        <w:t xml:space="preserve"> 30 dni, </w:t>
      </w:r>
      <w:r w:rsidRPr="00EE714E">
        <w:rPr>
          <w:rFonts w:eastAsia="SimSun" w:cs="Mangal"/>
          <w:lang w:eastAsia="hi-IN" w:bidi="hi-IN"/>
        </w:rPr>
        <w:t>licząc od dnia otrzymania prawidłowo wystawionej faktury przez Wykonawcę.</w:t>
      </w:r>
    </w:p>
    <w:p w:rsidR="00C92B4A" w:rsidRPr="00EE714E" w:rsidRDefault="00C92B4A" w:rsidP="00C92B4A">
      <w:pPr>
        <w:ind w:hanging="180"/>
        <w:jc w:val="both"/>
        <w:rPr>
          <w:rFonts w:eastAsia="SimSun" w:cs="Mangal"/>
          <w:lang w:eastAsia="hi-IN" w:bidi="hi-IN"/>
        </w:rPr>
      </w:pPr>
      <w:r>
        <w:rPr>
          <w:rFonts w:eastAsia="SimSun" w:cs="Mangal"/>
          <w:lang w:eastAsia="hi-IN" w:bidi="hi-IN"/>
        </w:rPr>
        <w:t xml:space="preserve">   </w:t>
      </w:r>
      <w:r w:rsidRPr="00EE714E">
        <w:rPr>
          <w:rFonts w:eastAsia="SimSun" w:cs="Mangal"/>
          <w:lang w:eastAsia="hi-IN" w:bidi="hi-IN"/>
        </w:rPr>
        <w:t xml:space="preserve">3. Należność za dostarczony przedmiot umowy Zamawiający przekazywał będzie </w:t>
      </w:r>
      <w:r w:rsidRPr="00EE714E">
        <w:rPr>
          <w:rFonts w:eastAsia="SimSun" w:cs="Mangal"/>
          <w:lang w:eastAsia="hi-IN" w:bidi="hi-IN"/>
        </w:rPr>
        <w:br/>
        <w:t>na rachunek Wykonawcy podany na fakturze.</w:t>
      </w:r>
    </w:p>
    <w:p w:rsidR="00C92B4A" w:rsidRDefault="00C92B4A" w:rsidP="00C92B4A">
      <w:pPr>
        <w:autoSpaceDE w:val="0"/>
        <w:spacing w:line="240" w:lineRule="auto"/>
        <w:jc w:val="both"/>
        <w:rPr>
          <w:sz w:val="12"/>
          <w:szCs w:val="12"/>
        </w:rPr>
      </w:pPr>
      <w:r>
        <w:rPr>
          <w:sz w:val="23"/>
          <w:szCs w:val="23"/>
        </w:rPr>
        <w:t xml:space="preserve">4.Ceny podane w ofercie będą obowiązywać przez okres trwania umowy, a w przypadku zmiany obowiązującej stawki podatku VAT w okresie trwania umowy, Wykonawca ma prawo doliczyć </w:t>
      </w:r>
      <w:r>
        <w:rPr>
          <w:sz w:val="23"/>
          <w:szCs w:val="23"/>
        </w:rPr>
        <w:br/>
        <w:t>do cen netto ustalonych w umowie należny podatek VAT według obowiązującej stawki. Zmiana ta nie będzie wymagała aneksu.</w:t>
      </w:r>
    </w:p>
    <w:p w:rsidR="00C92B4A" w:rsidRDefault="00C92B4A" w:rsidP="00C92B4A">
      <w:pPr>
        <w:autoSpaceDE w:val="0"/>
        <w:ind w:left="257" w:hanging="257"/>
        <w:jc w:val="both"/>
        <w:rPr>
          <w:sz w:val="23"/>
          <w:szCs w:val="23"/>
        </w:rPr>
      </w:pPr>
      <w:r>
        <w:rPr>
          <w:sz w:val="23"/>
          <w:szCs w:val="23"/>
        </w:rPr>
        <w:t>5. Wykonawca nie ma prawa przenieść wierzytelności oraz odsetek ustawowych bez zgody Zamawiającego na rzecz osób trzecich.</w:t>
      </w:r>
    </w:p>
    <w:p w:rsidR="00C92B4A" w:rsidRDefault="00C92B4A" w:rsidP="00C92B4A">
      <w:pPr>
        <w:autoSpaceDE w:val="0"/>
        <w:ind w:left="266" w:hanging="266"/>
        <w:jc w:val="both"/>
        <w:rPr>
          <w:b/>
          <w:sz w:val="12"/>
          <w:szCs w:val="12"/>
        </w:rPr>
      </w:pPr>
      <w:r>
        <w:rPr>
          <w:sz w:val="23"/>
          <w:szCs w:val="23"/>
        </w:rPr>
        <w:t>6. Wszelkie umowy nazwane uregulowane w Kodeksie cywilnym oraz umowy nienazwane, nieuregulowane przepisami prawa cywilnego (jak factoring, forfaiting i in.) mające na celu przeniesienie na osoby trzecie wierzytelności zarówno wymagalnych jak i niewymagalnych istniejących jak i nieistniejących, na dzień zawarcia umowy, zawarte przez Wykonawcę bez zgody Zamawiającego – są nieważne.</w:t>
      </w:r>
    </w:p>
    <w:p w:rsidR="005E54A0" w:rsidRPr="00EE714E" w:rsidRDefault="005E54A0" w:rsidP="005E54A0">
      <w:pPr>
        <w:jc w:val="center"/>
        <w:rPr>
          <w:rFonts w:eastAsia="SimSun" w:cs="Mangal"/>
          <w:b/>
          <w:lang w:eastAsia="hi-IN" w:bidi="hi-IN"/>
        </w:rPr>
      </w:pPr>
      <w:r w:rsidRPr="00EE714E">
        <w:rPr>
          <w:rFonts w:eastAsia="SimSun" w:cs="Mangal"/>
          <w:b/>
          <w:lang w:eastAsia="hi-IN" w:bidi="hi-IN"/>
        </w:rPr>
        <w:t>§ 6</w:t>
      </w:r>
    </w:p>
    <w:p w:rsidR="003F05A9" w:rsidRDefault="003F05A9" w:rsidP="003F05A9">
      <w:pPr>
        <w:spacing w:line="240" w:lineRule="auto"/>
        <w:jc w:val="both"/>
      </w:pPr>
      <w:r>
        <w:t>1.Zamawiający zastrzega sobie prawo do zakupu mniejszej ilości przedmiotu umowy w granicach 20% zamówienia podstawowego i nie będzie to skutkowało roszczeniami odszkodowawczymi ze strony Wykonawcy.</w:t>
      </w:r>
    </w:p>
    <w:p w:rsidR="003F05A9" w:rsidRPr="009F1923" w:rsidRDefault="003F05A9" w:rsidP="003F05A9">
      <w:pPr>
        <w:tabs>
          <w:tab w:val="left" w:pos="264"/>
        </w:tabs>
        <w:ind w:left="284" w:hanging="284"/>
        <w:jc w:val="both"/>
        <w:rPr>
          <w:rFonts w:eastAsia="TimesNewRomanPSMT"/>
        </w:rPr>
      </w:pPr>
      <w:r>
        <w:t>2.</w:t>
      </w:r>
      <w:r w:rsidRPr="00E60412">
        <w:rPr>
          <w:rFonts w:eastAsia="TimesNewRomanPSMT"/>
        </w:rPr>
        <w:t xml:space="preserve"> </w:t>
      </w:r>
      <w:r w:rsidRPr="005A0971">
        <w:rPr>
          <w:rFonts w:eastAsia="TimesNewRomanPSMT"/>
        </w:rPr>
        <w:t>Zamawiający dopuszcza możliwość zmiany umowy z zastrzeżeniem, że</w:t>
      </w:r>
      <w:r>
        <w:rPr>
          <w:rFonts w:eastAsia="TimesNewRomanPSMT"/>
        </w:rPr>
        <w:t xml:space="preserve"> ceny umowne nie   ulegną </w:t>
      </w:r>
      <w:r w:rsidRPr="005A0971">
        <w:rPr>
          <w:rFonts w:eastAsia="TimesNewRomanPSMT"/>
        </w:rPr>
        <w:t>zmianie w przypadku:</w:t>
      </w:r>
      <w:r>
        <w:rPr>
          <w:rFonts w:eastAsia="TimesNewRomanPSMT"/>
        </w:rPr>
        <w:t xml:space="preserve"> </w:t>
      </w:r>
      <w:r w:rsidRPr="005A0971">
        <w:rPr>
          <w:rFonts w:eastAsia="TimesNewRomanPSMT"/>
        </w:rPr>
        <w:t>jeżeli wprowadzony zostanie do sprzedaży przez Wykonawcę produkt zmodyfikowany, udoskonalony, za zgodą Zamawiającego</w:t>
      </w:r>
      <w:r>
        <w:rPr>
          <w:b/>
        </w:rPr>
        <w:t xml:space="preserve">                                                        </w:t>
      </w:r>
    </w:p>
    <w:p w:rsidR="005E54A0" w:rsidRPr="005A2677" w:rsidRDefault="005E54A0" w:rsidP="005E54A0">
      <w:pPr>
        <w:spacing w:line="240" w:lineRule="auto"/>
        <w:jc w:val="center"/>
        <w:rPr>
          <w:rFonts w:eastAsia="Times New Roman" w:cs="Times New Roman"/>
          <w:lang w:eastAsia="ar-SA"/>
        </w:rPr>
      </w:pPr>
      <w:r w:rsidRPr="005A2677">
        <w:rPr>
          <w:rFonts w:eastAsia="Times New Roman" w:cs="Times New Roman"/>
          <w:b/>
          <w:lang w:eastAsia="ar-SA"/>
        </w:rPr>
        <w:t xml:space="preserve">§ </w:t>
      </w:r>
      <w:r>
        <w:rPr>
          <w:rFonts w:eastAsia="Times New Roman" w:cs="Times New Roman"/>
          <w:b/>
          <w:lang w:eastAsia="ar-SA"/>
        </w:rPr>
        <w:t>7</w:t>
      </w:r>
    </w:p>
    <w:p w:rsidR="005E54A0" w:rsidRPr="001E6C85" w:rsidRDefault="005E54A0" w:rsidP="005E54A0">
      <w:pPr>
        <w:numPr>
          <w:ilvl w:val="1"/>
          <w:numId w:val="137"/>
        </w:numPr>
        <w:tabs>
          <w:tab w:val="left" w:pos="426"/>
        </w:tabs>
        <w:suppressAutoHyphens/>
        <w:spacing w:after="0" w:line="240" w:lineRule="auto"/>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 xml:space="preserve">W razie zaistnienia istotnej zmiany okoliczności powodującej, </w:t>
      </w:r>
      <w:r>
        <w:rPr>
          <w:rFonts w:eastAsia="Times New Roman" w:cs="Times New Roman"/>
          <w:lang w:eastAsia="ar-SA"/>
        </w:rPr>
        <w:t>ż</w:t>
      </w:r>
      <w:r w:rsidRPr="005A2677">
        <w:rPr>
          <w:rFonts w:eastAsia="Times New Roman" w:cs="Times New Roman"/>
          <w:lang w:eastAsia="ar-SA"/>
        </w:rPr>
        <w:t xml:space="preserve">e wykonanie umowy </w:t>
      </w:r>
      <w:r>
        <w:rPr>
          <w:rFonts w:eastAsia="Times New Roman" w:cs="Times New Roman"/>
          <w:lang w:eastAsia="ar-SA"/>
        </w:rPr>
        <w:t xml:space="preserve">   </w:t>
      </w:r>
      <w:r w:rsidRPr="005A2677">
        <w:rPr>
          <w:rFonts w:eastAsia="Times New Roman" w:cs="Times New Roman"/>
          <w:lang w:eastAsia="ar-SA"/>
        </w:rPr>
        <w:t>nie leży w interesie publicznym, czego nie można było przewidzieć w chwili zawarcia umowy, Zamawiający może odstąpić od umowy w terminie 30 dni od powzięcia wiadomości o tych okolicznościach.</w:t>
      </w:r>
      <w:r>
        <w:rPr>
          <w:rFonts w:eastAsia="Times New Roman" w:cs="Times New Roman"/>
          <w:lang w:eastAsia="ar-SA"/>
        </w:rPr>
        <w:t xml:space="preserve"> </w:t>
      </w:r>
      <w:r w:rsidRPr="009015F5">
        <w:rPr>
          <w:rFonts w:eastAsia="Times New Roman" w:cs="Times New Roman"/>
          <w:lang w:eastAsia="ar-SA"/>
        </w:rPr>
        <w:t xml:space="preserve">W </w:t>
      </w:r>
      <w:r>
        <w:rPr>
          <w:rFonts w:eastAsia="Times New Roman" w:cs="Times New Roman"/>
          <w:lang w:eastAsia="ar-SA"/>
        </w:rPr>
        <w:t xml:space="preserve">tym </w:t>
      </w:r>
      <w:r w:rsidRPr="009015F5">
        <w:rPr>
          <w:rFonts w:eastAsia="Times New Roman" w:cs="Times New Roman"/>
          <w:lang w:eastAsia="ar-SA"/>
        </w:rPr>
        <w:lastRenderedPageBreak/>
        <w:t>przypadku,  wykonawca może żądać wyłącznie wynagrodzenia należnego z tytułu wykonania części umowy.</w:t>
      </w:r>
    </w:p>
    <w:p w:rsidR="005E54A0" w:rsidRDefault="005E54A0" w:rsidP="005E54A0">
      <w:pPr>
        <w:tabs>
          <w:tab w:val="left" w:pos="426"/>
        </w:tabs>
        <w:spacing w:line="240" w:lineRule="auto"/>
        <w:jc w:val="both"/>
        <w:rPr>
          <w:rFonts w:eastAsia="Times New Roman" w:cs="Times New Roman"/>
          <w:lang w:eastAsia="ar-SA"/>
        </w:rPr>
      </w:pPr>
    </w:p>
    <w:p w:rsidR="005E54A0" w:rsidRPr="001D226E" w:rsidRDefault="005E54A0" w:rsidP="005E54A0">
      <w:pPr>
        <w:numPr>
          <w:ilvl w:val="1"/>
          <w:numId w:val="137"/>
        </w:numPr>
        <w:tabs>
          <w:tab w:val="left" w:pos="426"/>
        </w:tabs>
        <w:suppressAutoHyphens/>
        <w:spacing w:after="0" w:line="240" w:lineRule="auto"/>
        <w:jc w:val="both"/>
        <w:rPr>
          <w:rFonts w:eastAsia="Times New Roman" w:cs="Times New Roman"/>
          <w:lang w:eastAsia="ar-SA"/>
        </w:rPr>
      </w:pPr>
      <w:r w:rsidRPr="001D226E">
        <w:rPr>
          <w:rFonts w:eastAsia="Times New Roman" w:cs="Times New Roman"/>
          <w:lang w:eastAsia="ar-SA"/>
        </w:rPr>
        <w:t xml:space="preserve"> Zamawiający może </w:t>
      </w:r>
      <w:r>
        <w:rPr>
          <w:rFonts w:eastAsia="Times New Roman" w:cs="Times New Roman"/>
          <w:lang w:eastAsia="ar-SA"/>
        </w:rPr>
        <w:t>odstąpić od umowy w trybie natychmiastowym</w:t>
      </w:r>
      <w:r w:rsidRPr="001D226E">
        <w:rPr>
          <w:rFonts w:eastAsia="Times New Roman" w:cs="Times New Roman"/>
          <w:lang w:eastAsia="ar-SA"/>
        </w:rPr>
        <w:t xml:space="preserve">, jeżeli zachodzi </w:t>
      </w:r>
      <w:r>
        <w:rPr>
          <w:rFonts w:eastAsia="Times New Roman" w:cs="Times New Roman"/>
          <w:lang w:eastAsia="ar-SA"/>
        </w:rPr>
        <w:t xml:space="preserve">                    </w:t>
      </w:r>
      <w:r w:rsidRPr="001D226E">
        <w:rPr>
          <w:rFonts w:eastAsia="Times New Roman" w:cs="Times New Roman"/>
          <w:lang w:eastAsia="ar-SA"/>
        </w:rPr>
        <w:t xml:space="preserve">co najmniej jedna z następujących okoliczności: </w:t>
      </w:r>
    </w:p>
    <w:p w:rsidR="005E54A0" w:rsidRDefault="005E54A0" w:rsidP="005E54A0">
      <w:pPr>
        <w:tabs>
          <w:tab w:val="left" w:pos="426"/>
        </w:tabs>
        <w:spacing w:line="240" w:lineRule="auto"/>
        <w:jc w:val="both"/>
        <w:rPr>
          <w:rFonts w:eastAsia="Times New Roman" w:cs="Times New Roman"/>
          <w:lang w:eastAsia="ar-SA"/>
        </w:rPr>
      </w:pPr>
      <w:r w:rsidRPr="001D226E">
        <w:rPr>
          <w:rFonts w:eastAsia="Times New Roman" w:cs="Times New Roman"/>
          <w:lang w:eastAsia="ar-SA"/>
        </w:rPr>
        <w:t xml:space="preserve">1) zmiana umowy została dokonana z naruszeniem art. 144 ust. 1–1b, 1d i 1e ustawy -Pzp;                                       2) wykonawca w chwili zawarcia umowy podlegał wykluczeniu z postępowania na podstawie art. 24 ust. 1 ustawy </w:t>
      </w:r>
      <w:r>
        <w:rPr>
          <w:rFonts w:eastAsia="Times New Roman" w:cs="Times New Roman"/>
          <w:lang w:eastAsia="ar-SA"/>
        </w:rPr>
        <w:t>–</w:t>
      </w:r>
      <w:r w:rsidRPr="001D226E">
        <w:rPr>
          <w:rFonts w:eastAsia="Times New Roman" w:cs="Times New Roman"/>
          <w:lang w:eastAsia="ar-SA"/>
        </w:rPr>
        <w:t>Pzp</w:t>
      </w:r>
      <w:r>
        <w:rPr>
          <w:rFonts w:eastAsia="Times New Roman" w:cs="Times New Roman"/>
          <w:lang w:eastAsia="ar-SA"/>
        </w:rPr>
        <w:t>.</w:t>
      </w:r>
    </w:p>
    <w:p w:rsidR="005E54A0" w:rsidRPr="00E04A35" w:rsidRDefault="005E54A0" w:rsidP="005E54A0">
      <w:pPr>
        <w:autoSpaceDE w:val="0"/>
        <w:autoSpaceDN w:val="0"/>
        <w:adjustRightInd w:val="0"/>
        <w:spacing w:line="240" w:lineRule="auto"/>
        <w:jc w:val="both"/>
        <w:rPr>
          <w:rFonts w:eastAsia="Times New Roman" w:cs="Times New Roman"/>
          <w:color w:val="000000"/>
          <w:lang w:eastAsia="pl-PL"/>
        </w:rPr>
      </w:pPr>
      <w:r w:rsidRPr="001D226E">
        <w:rPr>
          <w:rFonts w:eastAsia="Times New Roman" w:cs="Times New Roman"/>
          <w:lang w:eastAsia="ar-SA"/>
        </w:rPr>
        <w:t xml:space="preserve">  </w:t>
      </w:r>
      <w:r w:rsidRPr="00E04A35">
        <w:rPr>
          <w:rFonts w:eastAsia="Times New Roman" w:cs="Times New Roman"/>
          <w:bCs/>
          <w:color w:val="000000"/>
          <w:lang w:eastAsia="pl-PL"/>
        </w:rPr>
        <w:t xml:space="preserve">3)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5E54A0" w:rsidRPr="001D226E" w:rsidRDefault="005E54A0" w:rsidP="005E54A0">
      <w:pPr>
        <w:tabs>
          <w:tab w:val="left" w:pos="426"/>
        </w:tabs>
        <w:spacing w:line="240" w:lineRule="auto"/>
        <w:jc w:val="both"/>
        <w:rPr>
          <w:rFonts w:eastAsia="Times New Roman" w:cs="Times New Roman"/>
          <w:lang w:eastAsia="ar-SA"/>
        </w:rPr>
      </w:pPr>
    </w:p>
    <w:p w:rsidR="005E54A0" w:rsidRPr="00E52C99" w:rsidRDefault="005E54A0" w:rsidP="005E54A0">
      <w:pPr>
        <w:numPr>
          <w:ilvl w:val="1"/>
          <w:numId w:val="137"/>
        </w:numPr>
        <w:tabs>
          <w:tab w:val="left" w:pos="426"/>
        </w:tabs>
        <w:suppressAutoHyphens/>
        <w:spacing w:after="0" w:line="240" w:lineRule="auto"/>
        <w:jc w:val="both"/>
        <w:rPr>
          <w:rFonts w:eastAsia="Times New Roman" w:cs="Times New Roman"/>
          <w:lang w:eastAsia="ar-SA"/>
        </w:rPr>
      </w:pPr>
      <w:r w:rsidRPr="001D226E">
        <w:rPr>
          <w:rFonts w:eastAsia="Times New Roman" w:cs="Times New Roman"/>
          <w:lang w:eastAsia="ar-SA"/>
        </w:rPr>
        <w:t>W przypadku, o którym mowa w ust. 2, wykonawca może żądać wyłącznie wynagrodzenia należnego z tytułu wykonania części umowy.</w:t>
      </w:r>
    </w:p>
    <w:p w:rsidR="005E54A0" w:rsidRPr="005A2677" w:rsidRDefault="005E54A0" w:rsidP="005E54A0">
      <w:pPr>
        <w:spacing w:line="240" w:lineRule="auto"/>
        <w:jc w:val="center"/>
        <w:rPr>
          <w:rFonts w:eastAsia="Times New Roman" w:cs="Times New Roman"/>
          <w:b/>
          <w:lang w:eastAsia="ar-SA"/>
        </w:rPr>
      </w:pPr>
      <w:r w:rsidRPr="005A2677">
        <w:rPr>
          <w:rFonts w:eastAsia="Times New Roman" w:cs="Times New Roman"/>
          <w:b/>
          <w:lang w:eastAsia="ar-SA"/>
        </w:rPr>
        <w:t xml:space="preserve">§ </w:t>
      </w:r>
      <w:r>
        <w:rPr>
          <w:rFonts w:eastAsia="Times New Roman" w:cs="Times New Roman"/>
          <w:b/>
          <w:lang w:eastAsia="ar-SA"/>
        </w:rPr>
        <w:t>8</w:t>
      </w:r>
    </w:p>
    <w:p w:rsidR="005E54A0" w:rsidRDefault="005E54A0" w:rsidP="003F05A9">
      <w:pPr>
        <w:spacing w:line="240" w:lineRule="auto"/>
        <w:jc w:val="both"/>
        <w:rPr>
          <w:rFonts w:eastAsia="Times New Roman" w:cs="Times New Roman"/>
          <w:b/>
          <w:lang w:eastAsia="ar-SA"/>
        </w:rPr>
      </w:pPr>
      <w:r w:rsidRPr="005A2677">
        <w:rPr>
          <w:rFonts w:eastAsia="Times New Roman" w:cs="Times New Roman"/>
          <w:lang w:eastAsia="ar-SA"/>
        </w:rPr>
        <w:t xml:space="preserve">W razie powstałego sporu związanego z wykonaniem umowy w sprawie zamówienia publicznego, Strony będą dążyć do polubownego załatwienia ewentualnej kwestii sporu. </w:t>
      </w:r>
    </w:p>
    <w:p w:rsidR="005E54A0" w:rsidRPr="005A2677" w:rsidRDefault="005E54A0" w:rsidP="005E54A0">
      <w:pPr>
        <w:spacing w:line="240" w:lineRule="auto"/>
        <w:jc w:val="center"/>
        <w:rPr>
          <w:rFonts w:eastAsia="Times New Roman" w:cs="Times New Roman"/>
          <w:color w:val="000000"/>
          <w:lang w:eastAsia="ar-SA"/>
        </w:rPr>
      </w:pPr>
      <w:r w:rsidRPr="005A2677">
        <w:rPr>
          <w:rFonts w:eastAsia="Times New Roman" w:cs="Times New Roman"/>
          <w:b/>
          <w:lang w:eastAsia="ar-SA"/>
        </w:rPr>
        <w:t xml:space="preserve">§ </w:t>
      </w:r>
      <w:r>
        <w:rPr>
          <w:rFonts w:eastAsia="Times New Roman" w:cs="Times New Roman"/>
          <w:b/>
          <w:lang w:eastAsia="ar-SA"/>
        </w:rPr>
        <w:t>9</w:t>
      </w:r>
    </w:p>
    <w:p w:rsidR="005E54A0" w:rsidRPr="005A2677" w:rsidRDefault="005E54A0" w:rsidP="005E54A0">
      <w:pPr>
        <w:spacing w:line="240" w:lineRule="auto"/>
        <w:jc w:val="both"/>
        <w:rPr>
          <w:rFonts w:eastAsia="Times New Roman" w:cs="Times New Roman"/>
          <w:b/>
          <w:lang w:eastAsia="ar-SA"/>
        </w:rPr>
      </w:pPr>
      <w:r w:rsidRPr="005A2677">
        <w:rPr>
          <w:rFonts w:eastAsia="Times New Roman" w:cs="Times New Roman"/>
          <w:color w:val="000000"/>
          <w:lang w:eastAsia="ar-SA"/>
        </w:rPr>
        <w:t xml:space="preserve">W przypadku nie załatwienia powstałego sporu na drodze polubownej w terminie 14 dni </w:t>
      </w:r>
      <w:r>
        <w:rPr>
          <w:rFonts w:eastAsia="Times New Roman" w:cs="Times New Roman"/>
          <w:color w:val="000000"/>
          <w:lang w:eastAsia="ar-SA"/>
        </w:rPr>
        <w:br/>
      </w:r>
      <w:r w:rsidRPr="005A2677">
        <w:rPr>
          <w:rFonts w:eastAsia="Times New Roman" w:cs="Times New Roman"/>
          <w:color w:val="000000"/>
          <w:lang w:eastAsia="ar-SA"/>
        </w:rPr>
        <w:t>od rozpoczęcia negocjacji, Strony poddadzą się rozstrzygnięciu właściwego sądu dla siedziby Zamawiającego.</w:t>
      </w:r>
    </w:p>
    <w:p w:rsidR="005E54A0" w:rsidRPr="005A2677" w:rsidRDefault="005E54A0" w:rsidP="005E54A0">
      <w:pPr>
        <w:spacing w:line="240" w:lineRule="auto"/>
        <w:jc w:val="center"/>
        <w:rPr>
          <w:rFonts w:eastAsia="Times New Roman" w:cs="Times New Roman"/>
          <w:b/>
          <w:lang w:eastAsia="ar-SA"/>
        </w:rPr>
      </w:pPr>
      <w:r w:rsidRPr="005A2677">
        <w:rPr>
          <w:rFonts w:eastAsia="Times New Roman" w:cs="Times New Roman"/>
          <w:b/>
          <w:lang w:eastAsia="ar-SA"/>
        </w:rPr>
        <w:t xml:space="preserve">§ </w:t>
      </w:r>
      <w:r>
        <w:rPr>
          <w:rFonts w:eastAsia="Times New Roman" w:cs="Times New Roman"/>
          <w:b/>
          <w:lang w:eastAsia="ar-SA"/>
        </w:rPr>
        <w:t>10</w:t>
      </w:r>
    </w:p>
    <w:p w:rsidR="005E54A0" w:rsidRPr="005A2677" w:rsidRDefault="005E54A0" w:rsidP="005E54A0">
      <w:pPr>
        <w:spacing w:line="240" w:lineRule="auto"/>
        <w:jc w:val="both"/>
        <w:rPr>
          <w:rFonts w:eastAsia="Times New Roman" w:cs="Times New Roman"/>
          <w:b/>
          <w:lang w:eastAsia="ar-SA"/>
        </w:rPr>
      </w:pPr>
      <w:r w:rsidRPr="005A2677">
        <w:rPr>
          <w:rFonts w:eastAsia="Times New Roman" w:cs="Times New Roman"/>
          <w:lang w:eastAsia="ar-SA"/>
        </w:rPr>
        <w:t>W kwestiach nieuregulowanych postanowieniami zawartej umowy zastosowanie mieć będą przepisy ustawy – Prawo zamówień publicznych i kodeksu cywilnego.</w:t>
      </w:r>
    </w:p>
    <w:p w:rsidR="005E54A0" w:rsidRPr="005A2677" w:rsidRDefault="005E54A0" w:rsidP="005E54A0">
      <w:pPr>
        <w:spacing w:line="240" w:lineRule="auto"/>
        <w:rPr>
          <w:rFonts w:eastAsia="Times New Roman" w:cs="Times New Roman"/>
          <w:b/>
          <w:lang w:eastAsia="ar-SA"/>
        </w:rPr>
      </w:pPr>
    </w:p>
    <w:p w:rsidR="005E54A0" w:rsidRPr="005A2677" w:rsidRDefault="005E54A0" w:rsidP="005E54A0">
      <w:pPr>
        <w:spacing w:line="240" w:lineRule="auto"/>
        <w:jc w:val="center"/>
        <w:rPr>
          <w:rFonts w:eastAsia="Times New Roman" w:cs="Times New Roman"/>
          <w:b/>
          <w:lang w:eastAsia="ar-SA"/>
        </w:rPr>
      </w:pPr>
      <w:r w:rsidRPr="005A2677">
        <w:rPr>
          <w:rFonts w:eastAsia="Times New Roman" w:cs="Times New Roman"/>
          <w:b/>
          <w:lang w:eastAsia="ar-SA"/>
        </w:rPr>
        <w:t>§ 1</w:t>
      </w:r>
      <w:r>
        <w:rPr>
          <w:rFonts w:eastAsia="Times New Roman" w:cs="Times New Roman"/>
          <w:b/>
          <w:lang w:eastAsia="ar-SA"/>
        </w:rPr>
        <w:t>1</w:t>
      </w:r>
    </w:p>
    <w:p w:rsidR="005E54A0" w:rsidRDefault="005E54A0" w:rsidP="005E54A0">
      <w:pPr>
        <w:spacing w:line="240" w:lineRule="auto"/>
        <w:jc w:val="both"/>
        <w:rPr>
          <w:rFonts w:eastAsia="Times New Roman" w:cs="Times New Roman"/>
          <w:lang w:eastAsia="ar-SA"/>
        </w:rPr>
      </w:pPr>
      <w:r w:rsidRPr="005A2677">
        <w:rPr>
          <w:rFonts w:eastAsia="Times New Roman" w:cs="Times New Roman"/>
          <w:lang w:eastAsia="ar-SA"/>
        </w:rPr>
        <w:t>Strony mogą dochodzić na zasadach ogólnych KC odszkodowania przewyższającego wysokość ustalonych kar umownych.</w:t>
      </w:r>
    </w:p>
    <w:p w:rsidR="005E54A0" w:rsidRPr="005A2677" w:rsidRDefault="005E54A0" w:rsidP="005E54A0">
      <w:pPr>
        <w:spacing w:line="240" w:lineRule="auto"/>
        <w:jc w:val="center"/>
        <w:rPr>
          <w:rFonts w:eastAsia="Times New Roman" w:cs="Times New Roman"/>
          <w:lang w:eastAsia="ar-SA"/>
        </w:rPr>
      </w:pPr>
      <w:r w:rsidRPr="005A2677">
        <w:rPr>
          <w:rFonts w:eastAsia="Times New Roman" w:cs="Times New Roman"/>
          <w:b/>
          <w:lang w:eastAsia="ar-SA"/>
        </w:rPr>
        <w:t>§ 1</w:t>
      </w:r>
      <w:r>
        <w:rPr>
          <w:rFonts w:eastAsia="Times New Roman" w:cs="Times New Roman"/>
          <w:b/>
          <w:lang w:eastAsia="ar-SA"/>
        </w:rPr>
        <w:t>2</w:t>
      </w:r>
    </w:p>
    <w:p w:rsidR="005E54A0" w:rsidRPr="001D226E" w:rsidRDefault="005E54A0" w:rsidP="005E54A0">
      <w:pPr>
        <w:spacing w:line="240" w:lineRule="auto"/>
        <w:jc w:val="both"/>
        <w:rPr>
          <w:rFonts w:eastAsia="Times New Roman" w:cs="Times New Roman"/>
          <w:lang w:eastAsia="ar-SA"/>
        </w:rPr>
      </w:pPr>
      <w:r w:rsidRPr="001D226E">
        <w:rPr>
          <w:rFonts w:eastAsia="Times New Roman" w:cs="Times New Roman"/>
          <w:lang w:eastAsia="ar-SA"/>
        </w:rPr>
        <w:t>Zakazuje się zmian postanowień zawartej umowy lub umowy ramowej w stosunku    do treści oferty, na podstawie której dokonano wyboru wykonawcy, chyba że zachodzi   następując</w:t>
      </w:r>
      <w:r>
        <w:rPr>
          <w:rFonts w:eastAsia="Times New Roman" w:cs="Times New Roman"/>
          <w:lang w:eastAsia="ar-SA"/>
        </w:rPr>
        <w:t>a</w:t>
      </w:r>
      <w:r w:rsidRPr="001D226E">
        <w:rPr>
          <w:rFonts w:eastAsia="Times New Roman" w:cs="Times New Roman"/>
          <w:lang w:eastAsia="ar-SA"/>
        </w:rPr>
        <w:t xml:space="preserve"> okolicznoś</w:t>
      </w:r>
      <w:r>
        <w:rPr>
          <w:rFonts w:eastAsia="Times New Roman" w:cs="Times New Roman"/>
          <w:lang w:eastAsia="ar-SA"/>
        </w:rPr>
        <w:t>ć</w:t>
      </w:r>
      <w:r w:rsidRPr="001D226E">
        <w:rPr>
          <w:rFonts w:eastAsia="Times New Roman" w:cs="Times New Roman"/>
          <w:lang w:eastAsia="ar-SA"/>
        </w:rPr>
        <w:t>:</w:t>
      </w:r>
    </w:p>
    <w:p w:rsidR="005E54A0" w:rsidRPr="005E54A0" w:rsidRDefault="005E54A0" w:rsidP="005E54A0">
      <w:pPr>
        <w:spacing w:line="240" w:lineRule="auto"/>
        <w:jc w:val="both"/>
        <w:rPr>
          <w:rFonts w:eastAsia="Times New Roman" w:cs="Times New Roman"/>
          <w:lang w:eastAsia="ar-SA"/>
        </w:rPr>
      </w:pPr>
      <w:r w:rsidRPr="001D226E">
        <w:rPr>
          <w:rFonts w:eastAsia="Times New Roman" w:cs="Times New Roman"/>
          <w:lang w:eastAsia="ar-SA"/>
        </w:rPr>
        <w:t>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5E54A0" w:rsidRPr="005A2677" w:rsidRDefault="005E54A0" w:rsidP="005E54A0">
      <w:pPr>
        <w:spacing w:line="240" w:lineRule="auto"/>
        <w:jc w:val="center"/>
        <w:rPr>
          <w:rFonts w:eastAsia="Times New Roman" w:cs="Times New Roman"/>
          <w:lang w:eastAsia="ar-SA"/>
        </w:rPr>
      </w:pPr>
      <w:r w:rsidRPr="005A2677">
        <w:rPr>
          <w:rFonts w:eastAsia="Times New Roman" w:cs="Times New Roman"/>
          <w:b/>
          <w:lang w:eastAsia="ar-SA"/>
        </w:rPr>
        <w:t>§ 1</w:t>
      </w:r>
      <w:r>
        <w:rPr>
          <w:rFonts w:eastAsia="Times New Roman" w:cs="Times New Roman"/>
          <w:b/>
          <w:lang w:eastAsia="ar-SA"/>
        </w:rPr>
        <w:t>3</w:t>
      </w:r>
    </w:p>
    <w:p w:rsidR="005E54A0" w:rsidRDefault="005E54A0" w:rsidP="005E54A0">
      <w:pPr>
        <w:spacing w:line="240" w:lineRule="auto"/>
        <w:jc w:val="both"/>
        <w:rPr>
          <w:rFonts w:eastAsia="Times New Roman" w:cs="Times New Roman"/>
          <w:b/>
          <w:lang w:eastAsia="ar-SA"/>
        </w:rPr>
      </w:pPr>
      <w:r w:rsidRPr="005A2677">
        <w:rPr>
          <w:rFonts w:eastAsia="Times New Roman" w:cs="Times New Roman"/>
          <w:lang w:eastAsia="ar-SA"/>
        </w:rPr>
        <w:t>Wszelkie zmiany w umowie pod rygorem nieważności muszą być dokonane w formie pisemnej.</w:t>
      </w:r>
    </w:p>
    <w:p w:rsidR="003F05A9" w:rsidRDefault="003F05A9" w:rsidP="005E54A0">
      <w:pPr>
        <w:spacing w:line="240" w:lineRule="auto"/>
        <w:jc w:val="center"/>
        <w:rPr>
          <w:rFonts w:eastAsia="Times New Roman" w:cs="Times New Roman"/>
          <w:b/>
          <w:lang w:eastAsia="ar-SA"/>
        </w:rPr>
      </w:pPr>
    </w:p>
    <w:p w:rsidR="005E54A0" w:rsidRPr="005A2677" w:rsidRDefault="005E54A0" w:rsidP="005E54A0">
      <w:pPr>
        <w:spacing w:line="240" w:lineRule="auto"/>
        <w:jc w:val="center"/>
        <w:rPr>
          <w:rFonts w:eastAsia="Times New Roman" w:cs="Times New Roman"/>
          <w:b/>
          <w:lang w:eastAsia="ar-SA"/>
        </w:rPr>
      </w:pPr>
      <w:r w:rsidRPr="005A2677">
        <w:rPr>
          <w:rFonts w:eastAsia="Times New Roman" w:cs="Times New Roman"/>
          <w:b/>
          <w:lang w:eastAsia="ar-SA"/>
        </w:rPr>
        <w:lastRenderedPageBreak/>
        <w:t>§ 1</w:t>
      </w:r>
      <w:r>
        <w:rPr>
          <w:rFonts w:eastAsia="Times New Roman" w:cs="Times New Roman"/>
          <w:b/>
          <w:lang w:eastAsia="ar-SA"/>
        </w:rPr>
        <w:t>4</w:t>
      </w:r>
    </w:p>
    <w:p w:rsidR="005E54A0" w:rsidRPr="005A2677" w:rsidRDefault="005E54A0" w:rsidP="005E54A0">
      <w:pPr>
        <w:spacing w:line="240" w:lineRule="auto"/>
        <w:jc w:val="both"/>
        <w:rPr>
          <w:rFonts w:eastAsia="Times New Roman" w:cs="Times New Roman"/>
          <w:b/>
          <w:lang w:eastAsia="ar-SA"/>
        </w:rPr>
      </w:pPr>
      <w:r w:rsidRPr="005A2677">
        <w:rPr>
          <w:rFonts w:eastAsia="Times New Roman" w:cs="Times New Roman"/>
          <w:lang w:eastAsia="ar-SA"/>
        </w:rPr>
        <w:t>Strony zobowiązują się do natychmiastowego informowania o każdej zmianie adresu lub numeru telefonu. W razie niezrealizowania tego zobowiązania pisma dostarczane pod adres wskazany w niniejszej umowie uważa się za doręczone.</w:t>
      </w:r>
    </w:p>
    <w:p w:rsidR="005E54A0" w:rsidRPr="005A2677" w:rsidRDefault="005E54A0" w:rsidP="005E54A0">
      <w:pPr>
        <w:spacing w:line="240" w:lineRule="auto"/>
        <w:jc w:val="center"/>
        <w:rPr>
          <w:rFonts w:eastAsia="Times New Roman" w:cs="Times New Roman"/>
          <w:b/>
          <w:lang w:eastAsia="ar-SA"/>
        </w:rPr>
      </w:pPr>
      <w:r w:rsidRPr="005A2677">
        <w:rPr>
          <w:rFonts w:eastAsia="Times New Roman" w:cs="Times New Roman"/>
          <w:b/>
          <w:lang w:eastAsia="ar-SA"/>
        </w:rPr>
        <w:t>§ 1</w:t>
      </w:r>
      <w:r>
        <w:rPr>
          <w:rFonts w:eastAsia="Times New Roman" w:cs="Times New Roman"/>
          <w:b/>
          <w:lang w:eastAsia="ar-SA"/>
        </w:rPr>
        <w:t>5</w:t>
      </w:r>
    </w:p>
    <w:p w:rsidR="005E54A0" w:rsidRPr="005A2677" w:rsidRDefault="005E54A0" w:rsidP="005E54A0">
      <w:pPr>
        <w:spacing w:line="240" w:lineRule="auto"/>
        <w:jc w:val="both"/>
        <w:rPr>
          <w:rFonts w:eastAsia="Times New Roman" w:cs="Times New Roman"/>
          <w:lang w:eastAsia="ar-SA"/>
        </w:rPr>
      </w:pPr>
      <w:r w:rsidRPr="005A2677">
        <w:rPr>
          <w:rFonts w:eastAsia="Times New Roman" w:cs="Times New Roman"/>
          <w:lang w:eastAsia="ar-SA"/>
        </w:rPr>
        <w:t xml:space="preserve">Umowę sporządzono w trzech jednobrzmiących egzemplarzach, z tego 2 egzemplarze </w:t>
      </w:r>
      <w:r>
        <w:rPr>
          <w:rFonts w:eastAsia="Times New Roman" w:cs="Times New Roman"/>
          <w:lang w:eastAsia="ar-SA"/>
        </w:rPr>
        <w:br/>
      </w:r>
      <w:r w:rsidRPr="005A2677">
        <w:rPr>
          <w:rFonts w:eastAsia="Times New Roman" w:cs="Times New Roman"/>
          <w:lang w:eastAsia="ar-SA"/>
        </w:rPr>
        <w:t>dla Zamawiającego, a 1 egzemplarz dla Wykonawcy.</w:t>
      </w:r>
    </w:p>
    <w:p w:rsidR="005E54A0" w:rsidRPr="005A2677" w:rsidRDefault="005E54A0" w:rsidP="005E54A0">
      <w:pPr>
        <w:spacing w:line="240" w:lineRule="auto"/>
        <w:rPr>
          <w:rFonts w:eastAsia="Times New Roman" w:cs="Times New Roman"/>
          <w:lang w:eastAsia="ar-SA"/>
        </w:rPr>
      </w:pPr>
    </w:p>
    <w:p w:rsidR="005E54A0" w:rsidRPr="006033B8" w:rsidRDefault="005E54A0" w:rsidP="005E54A0">
      <w:pPr>
        <w:spacing w:line="240" w:lineRule="auto"/>
        <w:rPr>
          <w:rFonts w:eastAsia="Times New Roman" w:cs="Times New Roman"/>
          <w:szCs w:val="28"/>
          <w:lang w:eastAsia="ar-SA"/>
        </w:rPr>
      </w:pPr>
      <w:r w:rsidRPr="006033B8">
        <w:rPr>
          <w:rFonts w:eastAsia="Times New Roman" w:cs="Times New Roman"/>
          <w:caps/>
          <w:lang w:eastAsia="ar-SA"/>
        </w:rPr>
        <w:t xml:space="preserve">WYKONAWCA:                                                                              </w:t>
      </w:r>
      <w:r>
        <w:rPr>
          <w:rFonts w:eastAsia="Times New Roman" w:cs="Times New Roman"/>
          <w:caps/>
          <w:lang w:eastAsia="ar-SA"/>
        </w:rPr>
        <w:t xml:space="preserve">         </w:t>
      </w:r>
      <w:r w:rsidRPr="006033B8">
        <w:rPr>
          <w:rFonts w:eastAsia="Times New Roman" w:cs="Times New Roman"/>
          <w:caps/>
          <w:lang w:eastAsia="ar-SA"/>
        </w:rPr>
        <w:t xml:space="preserve">    ZAMAWIAJĄCY:</w:t>
      </w:r>
    </w:p>
    <w:p w:rsidR="005E54A0" w:rsidRDefault="005E54A0" w:rsidP="005E54A0">
      <w:pPr>
        <w:spacing w:line="240" w:lineRule="auto"/>
        <w:rPr>
          <w:rFonts w:eastAsia="Times New Roman" w:cs="Times New Roman"/>
          <w:szCs w:val="28"/>
          <w:lang w:eastAsia="ar-SA"/>
        </w:rPr>
      </w:pPr>
    </w:p>
    <w:p w:rsidR="005E54A0" w:rsidRDefault="005E54A0" w:rsidP="005E54A0">
      <w:pPr>
        <w:spacing w:line="240" w:lineRule="auto"/>
        <w:rPr>
          <w:rFonts w:eastAsia="Times New Roman" w:cs="Times New Roman"/>
          <w:szCs w:val="28"/>
          <w:lang w:eastAsia="ar-SA"/>
        </w:rPr>
      </w:pPr>
    </w:p>
    <w:p w:rsidR="005E54A0" w:rsidRDefault="005E54A0" w:rsidP="005E54A0">
      <w:pPr>
        <w:spacing w:line="240" w:lineRule="auto"/>
        <w:rPr>
          <w:rFonts w:eastAsia="Times New Roman" w:cs="Times New Roman"/>
          <w:szCs w:val="28"/>
          <w:lang w:eastAsia="ar-SA"/>
        </w:rPr>
      </w:pPr>
    </w:p>
    <w:p w:rsidR="005E54A0" w:rsidRDefault="005E54A0"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3F05A9" w:rsidRDefault="003F05A9" w:rsidP="005E54A0">
      <w:pPr>
        <w:spacing w:line="240" w:lineRule="auto"/>
        <w:rPr>
          <w:rFonts w:eastAsia="Times New Roman" w:cs="Times New Roman"/>
          <w:szCs w:val="28"/>
          <w:lang w:eastAsia="ar-SA"/>
        </w:rPr>
      </w:pPr>
    </w:p>
    <w:p w:rsidR="000705F0" w:rsidRDefault="000705F0" w:rsidP="006B3982">
      <w:pPr>
        <w:suppressAutoHyphens/>
        <w:autoSpaceDN w:val="0"/>
        <w:spacing w:after="0" w:line="240" w:lineRule="auto"/>
        <w:rPr>
          <w:rFonts w:eastAsia="Times New Roman" w:cs="Times New Roman"/>
          <w:szCs w:val="28"/>
          <w:lang w:eastAsia="ar-SA"/>
        </w:rPr>
      </w:pPr>
    </w:p>
    <w:p w:rsidR="005E54A0" w:rsidRDefault="005E54A0" w:rsidP="006B3982">
      <w:pPr>
        <w:suppressAutoHyphens/>
        <w:autoSpaceDN w:val="0"/>
        <w:spacing w:after="0" w:line="240" w:lineRule="auto"/>
        <w:rPr>
          <w:rFonts w:ascii="Calibri" w:eastAsia="Times New Roman" w:hAnsi="Calibri" w:cs="Calibri"/>
          <w:kern w:val="3"/>
          <w:sz w:val="24"/>
          <w:szCs w:val="28"/>
          <w:lang w:eastAsia="ar-SA"/>
        </w:rPr>
      </w:pPr>
    </w:p>
    <w:p w:rsidR="000705F0" w:rsidRDefault="000705F0" w:rsidP="006B3982">
      <w:pPr>
        <w:suppressAutoHyphens/>
        <w:autoSpaceDN w:val="0"/>
        <w:spacing w:after="0" w:line="240" w:lineRule="auto"/>
        <w:rPr>
          <w:rFonts w:ascii="Calibri" w:eastAsia="Times New Roman" w:hAnsi="Calibri" w:cs="Calibri"/>
          <w:kern w:val="3"/>
          <w:sz w:val="24"/>
          <w:szCs w:val="28"/>
          <w:lang w:eastAsia="ar-SA"/>
        </w:rPr>
      </w:pPr>
    </w:p>
    <w:p w:rsidR="000705F0" w:rsidRDefault="000705F0" w:rsidP="006B3982">
      <w:pPr>
        <w:suppressAutoHyphens/>
        <w:autoSpaceDN w:val="0"/>
        <w:spacing w:after="0" w:line="240" w:lineRule="auto"/>
        <w:rPr>
          <w:rFonts w:ascii="Calibri" w:eastAsia="Times New Roman" w:hAnsi="Calibri" w:cs="Calibri"/>
          <w:kern w:val="3"/>
          <w:sz w:val="24"/>
          <w:szCs w:val="28"/>
          <w:lang w:eastAsia="ar-SA"/>
        </w:rPr>
      </w:pPr>
    </w:p>
    <w:p w:rsidR="006B3982" w:rsidRPr="00A300D4" w:rsidRDefault="006B3982" w:rsidP="008325D8">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t xml:space="preserve">      </w:t>
      </w:r>
      <w:r w:rsidRPr="00A300D4">
        <w:rPr>
          <w:rFonts w:ascii="Calibri" w:eastAsia="Andale Sans UI" w:hAnsi="Calibri" w:cs="Calibri"/>
          <w:b/>
          <w:kern w:val="3"/>
          <w:sz w:val="24"/>
          <w:szCs w:val="24"/>
          <w:lang w:eastAsia="zh-CN" w:bidi="fa-IR"/>
        </w:rPr>
        <w:tab/>
      </w:r>
      <w:r w:rsidRPr="00A300D4">
        <w:rPr>
          <w:rFonts w:ascii="Calibri" w:eastAsia="Andale Sans UI" w:hAnsi="Calibri" w:cs="Calibri"/>
          <w:b/>
          <w:kern w:val="3"/>
          <w:sz w:val="24"/>
          <w:szCs w:val="24"/>
          <w:lang w:eastAsia="zh-CN" w:bidi="fa-IR"/>
        </w:rPr>
        <w:tab/>
      </w:r>
      <w:r w:rsidRPr="00A300D4">
        <w:rPr>
          <w:rFonts w:ascii="Calibri" w:eastAsia="Andale Sans UI" w:hAnsi="Calibri" w:cs="Calibri"/>
          <w:b/>
          <w:kern w:val="3"/>
          <w:sz w:val="24"/>
          <w:szCs w:val="24"/>
          <w:lang w:eastAsia="zh-CN" w:bidi="fa-IR"/>
        </w:rPr>
        <w:tab/>
      </w:r>
      <w:r w:rsidR="008325D8">
        <w:rPr>
          <w:rFonts w:ascii="Calibri" w:eastAsia="Andale Sans UI" w:hAnsi="Calibri" w:cs="Calibri"/>
          <w:b/>
          <w:kern w:val="3"/>
          <w:sz w:val="24"/>
          <w:szCs w:val="24"/>
          <w:lang w:eastAsia="zh-CN" w:bidi="fa-IR"/>
        </w:rPr>
        <w:t>Załącznik Nr 6</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do SIWZ Nr W.Sz.Z: TZ-280-</w:t>
      </w:r>
      <w:r w:rsidR="005E54A0">
        <w:rPr>
          <w:rFonts w:ascii="Calibri" w:eastAsia="Andale Sans UI" w:hAnsi="Calibri" w:cs="Calibri"/>
          <w:b/>
          <w:kern w:val="3"/>
          <w:sz w:val="24"/>
          <w:szCs w:val="24"/>
          <w:lang w:eastAsia="zh-CN" w:bidi="fa-IR"/>
        </w:rPr>
        <w:t>7</w:t>
      </w:r>
      <w:r w:rsidR="003F05A9">
        <w:rPr>
          <w:rFonts w:ascii="Calibri" w:eastAsia="Andale Sans UI" w:hAnsi="Calibri" w:cs="Calibri"/>
          <w:b/>
          <w:kern w:val="3"/>
          <w:sz w:val="24"/>
          <w:szCs w:val="24"/>
          <w:lang w:eastAsia="zh-CN" w:bidi="fa-IR"/>
        </w:rPr>
        <w:t>4</w:t>
      </w:r>
      <w:r w:rsidR="00D64D62">
        <w:rPr>
          <w:rFonts w:ascii="Calibri" w:eastAsia="Andale Sans UI" w:hAnsi="Calibri" w:cs="Calibri"/>
          <w:kern w:val="3"/>
          <w:sz w:val="24"/>
          <w:szCs w:val="24"/>
          <w:lang w:eastAsia="zh-CN" w:bidi="fa-IR"/>
        </w:rPr>
        <w:t>/18</w:t>
      </w:r>
    </w:p>
    <w:p w:rsidR="006B3982" w:rsidRPr="00A300D4" w:rsidRDefault="006B3982" w:rsidP="006B3982">
      <w:pPr>
        <w:keepNext/>
        <w:widowControl w:val="0"/>
        <w:suppressAutoHyphens/>
        <w:autoSpaceDN w:val="0"/>
        <w:spacing w:after="0" w:line="100" w:lineRule="atLeast"/>
        <w:jc w:val="right"/>
        <w:textAlignment w:val="baseline"/>
        <w:outlineLvl w:val="0"/>
        <w:rPr>
          <w:rFonts w:ascii="Calibri" w:eastAsia="Andale Sans UI" w:hAnsi="Calibri" w:cs="Calibri"/>
          <w:b/>
          <w:kern w:val="3"/>
          <w:sz w:val="24"/>
          <w:szCs w:val="24"/>
          <w:lang w:eastAsia="zh-CN" w:bidi="fa-IR"/>
        </w:rPr>
      </w:pPr>
    </w:p>
    <w:p w:rsidR="006B3982" w:rsidRPr="00A300D4" w:rsidRDefault="006B3982" w:rsidP="006B3982">
      <w:pPr>
        <w:keepNext/>
        <w:widowControl w:val="0"/>
        <w:suppressAutoHyphens/>
        <w:autoSpaceDN w:val="0"/>
        <w:spacing w:after="0" w:line="100" w:lineRule="atLeast"/>
        <w:jc w:val="center"/>
        <w:textAlignment w:val="baseline"/>
        <w:outlineLvl w:val="0"/>
        <w:rPr>
          <w:rFonts w:ascii="Calibri" w:eastAsia="Andale Sans UI" w:hAnsi="Calibri" w:cs="Calibri"/>
          <w:b/>
          <w:kern w:val="3"/>
          <w:sz w:val="24"/>
          <w:szCs w:val="24"/>
          <w:lang w:eastAsia="zh-CN" w:bidi="fa-IR"/>
        </w:rPr>
      </w:pPr>
    </w:p>
    <w:p w:rsidR="006B3982" w:rsidRPr="00A300D4" w:rsidRDefault="006B3982" w:rsidP="006B3982">
      <w:pPr>
        <w:keepNext/>
        <w:widowControl w:val="0"/>
        <w:suppressAutoHyphens/>
        <w:autoSpaceDN w:val="0"/>
        <w:spacing w:after="0" w:line="100" w:lineRule="atLeast"/>
        <w:jc w:val="center"/>
        <w:textAlignment w:val="baseline"/>
        <w:outlineLvl w:val="0"/>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OŚWIADCZENIE*</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 przynależności lub braku przynależności do tej samej grupy kapitałowej,</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 której mowa w art. 24 ust. 1 pkt 23 ustawy Pzp</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0"/>
          <w:szCs w:val="20"/>
          <w:lang w:eastAsia="zh-CN" w:bidi="fa-IR"/>
        </w:rPr>
      </w:pPr>
      <w:r w:rsidRPr="00A300D4">
        <w:rPr>
          <w:rFonts w:ascii="Calibri" w:eastAsia="Andale Sans UI" w:hAnsi="Calibri" w:cs="Calibri"/>
          <w:b/>
          <w:kern w:val="3"/>
          <w:sz w:val="20"/>
          <w:szCs w:val="20"/>
          <w:lang w:eastAsia="zh-CN" w:bidi="fa-IR"/>
        </w:rPr>
        <w:t>(*Niniejsze oświadczenie Wykonawca musi przekazać Zamawiającemu w terminie 3 dni od zamieszczenia                     na stronie internetowej informacji, o której mowa w art. 86 ust. 5 ustawy Pzp.</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 xml:space="preserve">Wraz ze złożeniem oświadczenia, wykonawca może przedstawić dowody, że powiązania z innym wykonawcą </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nie prowadzą do zakłócenia konkurencji w postępowaniu o udzielenie zamówienia).</w:t>
      </w: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0"/>
          <w:szCs w:val="20"/>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związku z przystąpieniem naszej firmy:</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do udziału w postępowaniu o udzielenie zamówienia publicznego na:</w:t>
      </w: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Calibri"/>
          <w:color w:val="000000"/>
          <w:kern w:val="3"/>
          <w:sz w:val="24"/>
          <w:szCs w:val="24"/>
          <w:lang w:eastAsia="zh-CN"/>
        </w:rPr>
      </w:pPr>
    </w:p>
    <w:p w:rsidR="003F05A9" w:rsidRPr="00C74CD4" w:rsidRDefault="006B3982" w:rsidP="003F05A9">
      <w:pPr>
        <w:pStyle w:val="Standard"/>
        <w:ind w:right="64"/>
        <w:jc w:val="center"/>
        <w:rPr>
          <w:b/>
        </w:rPr>
      </w:pPr>
      <w:r w:rsidRPr="00A300D4">
        <w:rPr>
          <w:rFonts w:ascii="Calibri" w:eastAsia="Lucida Sans Unicode" w:hAnsi="Calibri" w:cs="Calibri"/>
          <w:b/>
          <w:color w:val="000000"/>
        </w:rPr>
        <w:t xml:space="preserve">dostawę </w:t>
      </w:r>
      <w:r w:rsidR="005E54A0">
        <w:rPr>
          <w:rFonts w:ascii="Calibri" w:eastAsia="Lucida Sans Unicode" w:hAnsi="Calibri" w:cs="Calibri"/>
          <w:b/>
          <w:color w:val="000000"/>
        </w:rPr>
        <w:t xml:space="preserve"> </w:t>
      </w:r>
      <w:r w:rsidR="003F05A9" w:rsidRPr="00C74CD4">
        <w:rPr>
          <w:b/>
        </w:rPr>
        <w:t>materiałów opatrunkowych i wyrobów medycznych</w:t>
      </w:r>
    </w:p>
    <w:p w:rsidR="006B3982" w:rsidRPr="005E54A0" w:rsidRDefault="006B3982" w:rsidP="005E54A0">
      <w:pPr>
        <w:ind w:right="22"/>
        <w:jc w:val="center"/>
        <w:rPr>
          <w:b/>
        </w:rPr>
      </w:pPr>
    </w:p>
    <w:p w:rsidR="006B3982" w:rsidRPr="00A300D4" w:rsidRDefault="006B3982" w:rsidP="006B3982">
      <w:pPr>
        <w:widowControl w:val="0"/>
        <w:tabs>
          <w:tab w:val="left" w:pos="1056"/>
        </w:tabs>
        <w:suppressAutoHyphens/>
        <w:autoSpaceDN w:val="0"/>
        <w:spacing w:after="0" w:line="100" w:lineRule="atLeast"/>
        <w:ind w:left="336" w:right="252"/>
        <w:jc w:val="center"/>
        <w:textAlignment w:val="baseline"/>
        <w:rPr>
          <w:rFonts w:ascii="Calibri" w:eastAsia="Calibri" w:hAnsi="Calibri" w:cs="Calibri"/>
          <w:b/>
          <w:kern w:val="3"/>
          <w:sz w:val="24"/>
          <w:szCs w:val="24"/>
          <w:lang w:eastAsia="zh-CN" w:bidi="fa-IR"/>
        </w:rPr>
      </w:pPr>
      <w:r w:rsidRPr="00A300D4">
        <w:rPr>
          <w:rFonts w:ascii="Calibri" w:eastAsia="Calibri" w:hAnsi="Calibri" w:cs="Calibri"/>
          <w:b/>
          <w:kern w:val="3"/>
          <w:sz w:val="24"/>
          <w:szCs w:val="24"/>
          <w:lang w:eastAsia="zh-CN" w:bidi="fa-IR"/>
        </w:rPr>
        <w:t xml:space="preserve">                                                                                                                                                  </w:t>
      </w:r>
    </w:p>
    <w:p w:rsidR="006B3982" w:rsidRPr="00A300D4" w:rsidRDefault="006B3982" w:rsidP="006B3982">
      <w:pPr>
        <w:widowControl w:val="0"/>
        <w:tabs>
          <w:tab w:val="left" w:pos="350"/>
        </w:tabs>
        <w:suppressAutoHyphens/>
        <w:autoSpaceDN w:val="0"/>
        <w:spacing w:after="0" w:line="100" w:lineRule="atLeast"/>
        <w:ind w:left="-17"/>
        <w:textAlignment w:val="baseline"/>
        <w:rPr>
          <w:rFonts w:ascii="Calibri" w:eastAsia="Times New Roman" w:hAnsi="Calibri" w:cs="Calibri"/>
          <w:b/>
          <w:color w:val="000000"/>
          <w:kern w:val="3"/>
          <w:lang w:eastAsia="pl-PL"/>
        </w:rPr>
      </w:pPr>
    </w:p>
    <w:p w:rsidR="006B3982" w:rsidRPr="00A300D4" w:rsidRDefault="006B3982" w:rsidP="006B3982">
      <w:pPr>
        <w:widowControl w:val="0"/>
        <w:tabs>
          <w:tab w:val="left" w:pos="350"/>
        </w:tabs>
        <w:suppressAutoHyphens/>
        <w:autoSpaceDN w:val="0"/>
        <w:spacing w:after="0" w:line="100" w:lineRule="atLeast"/>
        <w:ind w:left="-17"/>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oświadczamy zgodnie z art.</w:t>
      </w:r>
      <w:r w:rsidR="008325D8">
        <w:rPr>
          <w:rFonts w:ascii="Calibri" w:eastAsia="Lucida Sans Unicode" w:hAnsi="Calibri" w:cs="Calibri"/>
          <w:color w:val="000000"/>
          <w:kern w:val="3"/>
          <w:sz w:val="24"/>
          <w:szCs w:val="24"/>
          <w:lang w:eastAsia="zh-CN"/>
        </w:rPr>
        <w:t xml:space="preserve"> </w:t>
      </w:r>
      <w:r w:rsidRPr="00A300D4">
        <w:rPr>
          <w:rFonts w:ascii="Calibri" w:eastAsia="Lucida Sans Unicode" w:hAnsi="Calibri" w:cs="Calibri"/>
          <w:color w:val="000000"/>
          <w:kern w:val="3"/>
          <w:sz w:val="24"/>
          <w:szCs w:val="24"/>
          <w:lang w:eastAsia="zh-CN"/>
        </w:rPr>
        <w:t>24 ust. 1 pkt 23 ustawy – Pzp,  że:</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1. </w:t>
      </w:r>
      <w:r w:rsidRPr="00A300D4">
        <w:rPr>
          <w:rFonts w:ascii="Calibri" w:eastAsia="Andale Sans UI" w:hAnsi="Calibri" w:cs="Calibri"/>
          <w:b/>
          <w:kern w:val="3"/>
          <w:sz w:val="24"/>
          <w:szCs w:val="24"/>
          <w:lang w:eastAsia="zh-CN" w:bidi="fa-IR"/>
        </w:rPr>
        <w:t>nie należymy</w:t>
      </w:r>
      <w:r w:rsidRPr="00A300D4">
        <w:rPr>
          <w:rFonts w:ascii="Calibri" w:eastAsia="Andale Sans UI" w:hAnsi="Calibri" w:cs="Calibri"/>
          <w:bCs/>
          <w:kern w:val="3"/>
          <w:sz w:val="24"/>
          <w:szCs w:val="24"/>
          <w:lang w:eastAsia="zh-CN" w:bidi="fa-IR"/>
        </w:rPr>
        <w:t>*</w:t>
      </w:r>
      <w:r w:rsidRPr="00A300D4">
        <w:rPr>
          <w:rFonts w:ascii="Calibri" w:eastAsia="Andale Sans UI" w:hAnsi="Calibri" w:cs="Calibri"/>
          <w:kern w:val="3"/>
          <w:sz w:val="24"/>
          <w:szCs w:val="24"/>
          <w:lang w:eastAsia="zh-CN" w:bidi="fa-IR"/>
        </w:rPr>
        <w:t xml:space="preserve"> do żadnej grupy kapitałowej, o której mowa w art. 24 ust. 1 pkt 23 Pzp                        w rozumieniu ustawy z dnia 16 lutego 2007r. o ochronie konkurencji i konsumentów</w:t>
      </w: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r w:rsidR="008325D8" w:rsidRPr="008325D8">
        <w:rPr>
          <w:rFonts w:ascii="Calibri" w:eastAsia="Andale Sans UI" w:hAnsi="Calibri" w:cs="Calibri"/>
          <w:i/>
          <w:kern w:val="3"/>
          <w:sz w:val="24"/>
          <w:szCs w:val="24"/>
          <w:u w:val="single"/>
          <w:lang w:eastAsia="zh-CN" w:bidi="fa-IR"/>
        </w:rPr>
        <w:t>t.j.</w:t>
      </w:r>
      <w:r w:rsidR="008325D8" w:rsidRPr="008325D8">
        <w:rPr>
          <w:rFonts w:ascii="Calibri" w:eastAsia="Andale Sans UI" w:hAnsi="Calibri" w:cs="Calibri"/>
          <w:kern w:val="3"/>
          <w:sz w:val="24"/>
          <w:szCs w:val="24"/>
          <w:u w:val="single"/>
          <w:lang w:eastAsia="zh-CN" w:bidi="fa-IR"/>
        </w:rPr>
        <w:t xml:space="preserve"> </w:t>
      </w:r>
      <w:r w:rsidRPr="008325D8">
        <w:rPr>
          <w:rFonts w:ascii="Calibri" w:eastAsia="Andale Sans UI" w:hAnsi="Calibri" w:cs="Calibri"/>
          <w:i/>
          <w:kern w:val="3"/>
          <w:sz w:val="24"/>
          <w:szCs w:val="24"/>
          <w:u w:val="single"/>
          <w:lang w:eastAsia="zh-CN" w:bidi="fa-IR"/>
        </w:rPr>
        <w:t>Dz. U. 201</w:t>
      </w:r>
      <w:r w:rsidR="008325D8" w:rsidRPr="008325D8">
        <w:rPr>
          <w:rFonts w:ascii="Calibri" w:eastAsia="Andale Sans UI" w:hAnsi="Calibri" w:cs="Calibri"/>
          <w:i/>
          <w:kern w:val="3"/>
          <w:sz w:val="24"/>
          <w:szCs w:val="24"/>
          <w:u w:val="single"/>
          <w:lang w:eastAsia="zh-CN" w:bidi="fa-IR"/>
        </w:rPr>
        <w:t>8</w:t>
      </w:r>
      <w:r w:rsidRPr="008325D8">
        <w:rPr>
          <w:rFonts w:ascii="Calibri" w:eastAsia="Andale Sans UI" w:hAnsi="Calibri" w:cs="Calibri"/>
          <w:i/>
          <w:kern w:val="3"/>
          <w:sz w:val="24"/>
          <w:szCs w:val="24"/>
          <w:u w:val="single"/>
          <w:lang w:eastAsia="zh-CN" w:bidi="fa-IR"/>
        </w:rPr>
        <w:t xml:space="preserve"> r. poz. </w:t>
      </w:r>
      <w:r w:rsidR="008325D8" w:rsidRPr="008325D8">
        <w:rPr>
          <w:rFonts w:ascii="Calibri" w:eastAsia="Andale Sans UI" w:hAnsi="Calibri" w:cs="Calibri"/>
          <w:i/>
          <w:kern w:val="3"/>
          <w:sz w:val="24"/>
          <w:szCs w:val="24"/>
          <w:u w:val="single"/>
          <w:lang w:eastAsia="zh-CN" w:bidi="fa-IR"/>
        </w:rPr>
        <w:t>798</w:t>
      </w:r>
      <w:r w:rsidR="00B529A1">
        <w:rPr>
          <w:rFonts w:ascii="Calibri" w:eastAsia="Andale Sans UI" w:hAnsi="Calibri" w:cs="Calibri"/>
          <w:i/>
          <w:kern w:val="3"/>
          <w:sz w:val="24"/>
          <w:szCs w:val="24"/>
          <w:u w:val="single"/>
          <w:lang w:eastAsia="zh-CN" w:bidi="fa-IR"/>
        </w:rPr>
        <w:t xml:space="preserve"> ze zm.</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2. </w:t>
      </w:r>
      <w:r w:rsidRPr="00A300D4">
        <w:rPr>
          <w:rFonts w:ascii="Calibri" w:eastAsia="Andale Sans UI" w:hAnsi="Calibri" w:cs="Calibri"/>
          <w:b/>
          <w:kern w:val="3"/>
          <w:sz w:val="24"/>
          <w:szCs w:val="24"/>
          <w:lang w:eastAsia="zh-CN" w:bidi="fa-IR"/>
        </w:rPr>
        <w:t>należymy</w:t>
      </w:r>
      <w:r w:rsidRPr="00A300D4">
        <w:rPr>
          <w:rFonts w:ascii="Calibri" w:eastAsia="Andale Sans UI" w:hAnsi="Calibri" w:cs="Calibri"/>
          <w:bCs/>
          <w:kern w:val="3"/>
          <w:sz w:val="24"/>
          <w:szCs w:val="24"/>
          <w:lang w:eastAsia="zh-CN" w:bidi="fa-IR"/>
        </w:rPr>
        <w:t>*</w:t>
      </w:r>
      <w:r w:rsidRPr="00A300D4">
        <w:rPr>
          <w:rFonts w:ascii="Calibri" w:eastAsia="Andale Sans UI" w:hAnsi="Calibri" w:cs="Calibri"/>
          <w:kern w:val="3"/>
          <w:sz w:val="24"/>
          <w:szCs w:val="24"/>
          <w:lang w:eastAsia="zh-CN" w:bidi="fa-IR"/>
        </w:rPr>
        <w:t xml:space="preserve"> do grupy kapitałowej i </w:t>
      </w:r>
      <w:r w:rsidRPr="00A300D4">
        <w:rPr>
          <w:rFonts w:ascii="Calibri" w:eastAsia="Andale Sans UI" w:hAnsi="Calibri" w:cs="Calibri"/>
          <w:b/>
          <w:i/>
          <w:kern w:val="3"/>
          <w:sz w:val="24"/>
          <w:szCs w:val="24"/>
          <w:lang w:eastAsia="zh-CN" w:bidi="fa-IR"/>
        </w:rPr>
        <w:t>przedstawiamy dowody, że powiązania z innym wykonawcą nie prowadzą do zakłócenia konkurencji w postępowaniu o udzielenie zamówienia</w:t>
      </w:r>
      <w:r w:rsidRPr="00A300D4">
        <w:rPr>
          <w:rFonts w:ascii="Calibri" w:eastAsia="Andale Sans UI" w:hAnsi="Calibri" w:cs="Calibri"/>
          <w:kern w:val="3"/>
          <w:sz w:val="24"/>
          <w:szCs w:val="24"/>
          <w:lang w:eastAsia="zh-CN" w:bidi="fa-IR"/>
        </w:rPr>
        <w:t xml:space="preserve"> w rozumieniu ustawy z dnia 16 lutego 2007r. o ochronie konkurencji </w:t>
      </w:r>
      <w:r w:rsidRPr="00A300D4">
        <w:rPr>
          <w:rFonts w:ascii="Calibri" w:eastAsia="Andale Sans UI" w:hAnsi="Calibri" w:cs="Calibri"/>
          <w:kern w:val="3"/>
          <w:sz w:val="24"/>
          <w:szCs w:val="24"/>
          <w:lang w:eastAsia="zh-CN" w:bidi="fa-IR"/>
        </w:rPr>
        <w:br/>
        <w:t>i konsumentów (</w:t>
      </w:r>
      <w:r w:rsidR="008325D8" w:rsidRPr="008325D8">
        <w:rPr>
          <w:rFonts w:ascii="Calibri" w:eastAsia="Andale Sans UI" w:hAnsi="Calibri" w:cs="Calibri"/>
          <w:i/>
          <w:kern w:val="3"/>
          <w:sz w:val="24"/>
          <w:szCs w:val="24"/>
          <w:u w:val="single"/>
          <w:lang w:eastAsia="zh-CN" w:bidi="fa-IR"/>
        </w:rPr>
        <w:t>t.j. Dz. U. 2018 r. poz. 798</w:t>
      </w:r>
      <w:r w:rsidR="00B529A1">
        <w:rPr>
          <w:rFonts w:ascii="Calibri" w:eastAsia="Andale Sans UI" w:hAnsi="Calibri" w:cs="Calibri"/>
          <w:i/>
          <w:kern w:val="3"/>
          <w:sz w:val="24"/>
          <w:szCs w:val="24"/>
          <w:u w:val="single"/>
          <w:lang w:eastAsia="zh-CN" w:bidi="fa-IR"/>
        </w:rPr>
        <w:t xml:space="preserve"> ze zm.</w:t>
      </w:r>
      <w:r w:rsidRPr="00A300D4">
        <w:rPr>
          <w:rFonts w:ascii="Calibri" w:eastAsia="Andale Sans UI" w:hAnsi="Calibri" w:cs="Calibri"/>
          <w:i/>
          <w:kern w:val="3"/>
          <w:sz w:val="24"/>
          <w:szCs w:val="24"/>
          <w:lang w:eastAsia="zh-CN" w:bidi="fa-IR"/>
        </w:rPr>
        <w: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i/>
          <w:kern w:val="3"/>
          <w:sz w:val="24"/>
          <w:szCs w:val="24"/>
          <w:lang w:eastAsia="zh-CN" w:bidi="fa-IR"/>
        </w:rPr>
      </w:pPr>
    </w:p>
    <w:p w:rsidR="006B3982" w:rsidRPr="00A300D4" w:rsidRDefault="006B3982" w:rsidP="006B3982">
      <w:pPr>
        <w:widowControl w:val="0"/>
        <w:suppressAutoHyphens/>
        <w:autoSpaceDN w:val="0"/>
        <w:spacing w:after="0" w:line="100" w:lineRule="atLeast"/>
        <w:ind w:right="22"/>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ind w:right="22"/>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(wymienić załączone dowody)</w:t>
      </w:r>
    </w:p>
    <w:p w:rsidR="006B3982" w:rsidRPr="00A300D4" w:rsidRDefault="006B3982" w:rsidP="006B3982">
      <w:pPr>
        <w:widowControl w:val="0"/>
        <w:suppressAutoHyphens/>
        <w:autoSpaceDN w:val="0"/>
        <w:spacing w:after="0" w:line="100" w:lineRule="atLeast"/>
        <w:ind w:right="22"/>
        <w:jc w:val="both"/>
        <w:textAlignment w:val="baseline"/>
        <w:rPr>
          <w:rFonts w:ascii="Calibri" w:eastAsia="Andale Sans UI" w:hAnsi="Calibri" w:cs="Calibri"/>
          <w:kern w:val="3"/>
          <w:sz w:val="20"/>
          <w:szCs w:val="20"/>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i/>
          <w:iCs/>
          <w:kern w:val="3"/>
          <w:sz w:val="24"/>
          <w:szCs w:val="24"/>
          <w:lang w:eastAsia="zh-CN" w:bidi="fa-IR"/>
        </w:rPr>
        <w:t>niepotrzebne skreślić</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p>
    <w:p w:rsidR="006B3982" w:rsidRPr="00A300D4" w:rsidRDefault="006B3982"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ab/>
        <w:t xml:space="preserve">  data</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podpis Wykonawcy</w:t>
      </w: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Calibri"/>
          <w:i/>
          <w:color w:val="000000"/>
          <w:kern w:val="3"/>
          <w:sz w:val="24"/>
          <w:szCs w:val="24"/>
          <w:lang w:eastAsia="zh-CN"/>
        </w:rPr>
      </w:pP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Calibri"/>
          <w:i/>
          <w:color w:val="000000"/>
          <w:kern w:val="3"/>
          <w:sz w:val="24"/>
          <w:szCs w:val="24"/>
          <w:lang w:eastAsia="zh-CN"/>
        </w:rPr>
      </w:pPr>
    </w:p>
    <w:p w:rsidR="00580766" w:rsidRDefault="00580766"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0705F0" w:rsidRDefault="000705F0"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0705F0" w:rsidRDefault="000705F0"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0705F0" w:rsidRDefault="000705F0"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0705F0" w:rsidRDefault="000705F0"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zh-CN" w:bidi="fa-IR"/>
        </w:rPr>
        <w:t xml:space="preserve">Załącznik Nr </w:t>
      </w:r>
      <w:r w:rsidR="008325D8">
        <w:rPr>
          <w:rFonts w:ascii="Calibri" w:eastAsia="Andale Sans UI" w:hAnsi="Calibri" w:cs="Times New Roman"/>
          <w:b/>
          <w:color w:val="000000"/>
          <w:kern w:val="3"/>
          <w:sz w:val="24"/>
          <w:szCs w:val="24"/>
          <w:lang w:eastAsia="zh-CN" w:bidi="fa-IR"/>
        </w:rPr>
        <w:t>7</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color w:val="000000"/>
          <w:kern w:val="3"/>
          <w:sz w:val="24"/>
          <w:szCs w:val="24"/>
          <w:lang w:eastAsia="zh-CN" w:bidi="fa-IR"/>
        </w:rPr>
        <w:t>do SIWZ Nr W.Sz.Z: TZ-280-</w:t>
      </w:r>
      <w:r w:rsidR="005E54A0">
        <w:rPr>
          <w:rFonts w:ascii="Calibri" w:eastAsia="Andale Sans UI" w:hAnsi="Calibri" w:cs="Times New Roman"/>
          <w:b/>
          <w:color w:val="000000"/>
          <w:kern w:val="3"/>
          <w:sz w:val="24"/>
          <w:szCs w:val="24"/>
          <w:lang w:eastAsia="zh-CN" w:bidi="fa-IR"/>
        </w:rPr>
        <w:t>7</w:t>
      </w:r>
      <w:r w:rsidR="003F05A9">
        <w:rPr>
          <w:rFonts w:ascii="Calibri" w:eastAsia="Andale Sans UI" w:hAnsi="Calibri" w:cs="Times New Roman"/>
          <w:b/>
          <w:color w:val="000000"/>
          <w:kern w:val="3"/>
          <w:sz w:val="24"/>
          <w:szCs w:val="24"/>
          <w:lang w:eastAsia="zh-CN" w:bidi="fa-IR"/>
        </w:rPr>
        <w:t>4</w:t>
      </w:r>
      <w:r w:rsidRPr="00A300D4">
        <w:rPr>
          <w:rFonts w:ascii="Calibri" w:eastAsia="Andale Sans UI" w:hAnsi="Calibri" w:cs="Times New Roman"/>
          <w:color w:val="000000"/>
          <w:kern w:val="3"/>
          <w:sz w:val="24"/>
          <w:szCs w:val="24"/>
          <w:lang w:eastAsia="zh-CN" w:bidi="fa-IR"/>
        </w:rPr>
        <w:t>/1</w:t>
      </w:r>
      <w:r w:rsidR="00E82799">
        <w:rPr>
          <w:rFonts w:ascii="Calibri" w:eastAsia="Andale Sans UI" w:hAnsi="Calibri" w:cs="Times New Roman"/>
          <w:color w:val="000000"/>
          <w:kern w:val="3"/>
          <w:sz w:val="24"/>
          <w:szCs w:val="24"/>
          <w:lang w:eastAsia="zh-CN" w:bidi="fa-IR"/>
        </w:rPr>
        <w:t>8</w:t>
      </w:r>
    </w:p>
    <w:p w:rsidR="006B3982" w:rsidRPr="00A300D4" w:rsidRDefault="006B3982" w:rsidP="006B3982">
      <w:pPr>
        <w:keepNext/>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r w:rsidRPr="00A300D4">
        <w:rPr>
          <w:rFonts w:ascii="Calibri" w:eastAsia="Andale Sans UI" w:hAnsi="Calibri" w:cs="Tahoma"/>
          <w:b/>
          <w:color w:val="000000"/>
          <w:kern w:val="3"/>
          <w:sz w:val="24"/>
          <w:szCs w:val="24"/>
          <w:lang w:eastAsia="zh-CN" w:bidi="fa-IR"/>
        </w:rPr>
        <w:t>OŚWIADCZENIE</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color w:val="000000"/>
          <w:kern w:val="3"/>
          <w:sz w:val="24"/>
          <w:szCs w:val="24"/>
          <w:lang w:eastAsia="zh-CN" w:bidi="fa-IR"/>
        </w:rPr>
        <w:t>W związku z przystąpieniem naszej firmy (</w:t>
      </w:r>
      <w:r w:rsidRPr="00A300D4">
        <w:rPr>
          <w:rFonts w:ascii="Calibri" w:eastAsia="Andale Sans UI" w:hAnsi="Calibri" w:cs="Times New Roman"/>
          <w:b/>
          <w:color w:val="000000"/>
          <w:kern w:val="3"/>
          <w:sz w:val="24"/>
          <w:szCs w:val="24"/>
          <w:lang w:eastAsia="zh-CN" w:bidi="fa-IR"/>
        </w:rPr>
        <w:t xml:space="preserve">nazwa wykonawcy </w:t>
      </w:r>
      <w:r w:rsidRPr="00A300D4">
        <w:rPr>
          <w:rFonts w:ascii="Calibri" w:eastAsia="Andale Sans UI" w:hAnsi="Calibri" w:cs="Times New Roman"/>
          <w:color w:val="000000"/>
          <w:kern w:val="3"/>
          <w:sz w:val="24"/>
          <w:szCs w:val="24"/>
          <w:lang w:eastAsia="zh-CN" w:bidi="fa-IR"/>
        </w:rPr>
        <w:t>lub</w:t>
      </w:r>
      <w:r w:rsidRPr="00A300D4">
        <w:rPr>
          <w:rFonts w:ascii="Calibri" w:eastAsia="Andale Sans UI" w:hAnsi="Calibri" w:cs="Times New Roman"/>
          <w:b/>
          <w:color w:val="000000"/>
          <w:kern w:val="3"/>
          <w:sz w:val="24"/>
          <w:szCs w:val="24"/>
          <w:lang w:eastAsia="zh-CN" w:bidi="fa-IR"/>
        </w:rPr>
        <w:t xml:space="preserve"> podmiotu trzeciego</w:t>
      </w: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Times New Roman"/>
          <w:color w:val="000000"/>
          <w:kern w:val="3"/>
          <w:sz w:val="24"/>
          <w:szCs w:val="24"/>
          <w:lang w:eastAsia="ar-SA"/>
        </w:rPr>
      </w:pPr>
      <w:r w:rsidRPr="00A300D4">
        <w:rPr>
          <w:rFonts w:ascii="Calibri" w:eastAsia="Lucida Sans Unicode" w:hAnsi="Calibri" w:cs="Times New Roman"/>
          <w:color w:val="000000"/>
          <w:kern w:val="3"/>
          <w:sz w:val="24"/>
          <w:szCs w:val="24"/>
          <w:lang w:eastAsia="ar-SA"/>
        </w:rPr>
        <w:t>do udziału w postępowaniu o udzielenie zamówienia publicznego na:</w:t>
      </w: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Times New Roman"/>
          <w:color w:val="000000"/>
          <w:kern w:val="3"/>
          <w:sz w:val="24"/>
          <w:szCs w:val="24"/>
          <w:lang w:eastAsia="ar-SA"/>
        </w:rPr>
      </w:pPr>
    </w:p>
    <w:p w:rsidR="005E54A0" w:rsidRPr="00A300D4" w:rsidRDefault="005E54A0" w:rsidP="005E54A0">
      <w:pPr>
        <w:widowControl w:val="0"/>
        <w:tabs>
          <w:tab w:val="left" w:pos="350"/>
        </w:tabs>
        <w:suppressAutoHyphens/>
        <w:autoSpaceDN w:val="0"/>
        <w:spacing w:after="0" w:line="100" w:lineRule="atLeast"/>
        <w:ind w:left="-17"/>
        <w:jc w:val="center"/>
        <w:textAlignment w:val="baseline"/>
        <w:rPr>
          <w:rFonts w:ascii="Calibri" w:eastAsia="Lucida Sans Unicode" w:hAnsi="Calibri" w:cs="Calibri"/>
          <w:color w:val="000000"/>
          <w:kern w:val="3"/>
          <w:sz w:val="24"/>
          <w:szCs w:val="24"/>
          <w:lang w:eastAsia="zh-CN"/>
        </w:rPr>
      </w:pPr>
    </w:p>
    <w:p w:rsidR="003F05A9" w:rsidRPr="00C74CD4" w:rsidRDefault="005E54A0" w:rsidP="003F05A9">
      <w:pPr>
        <w:pStyle w:val="Standard"/>
        <w:ind w:right="64"/>
        <w:jc w:val="center"/>
        <w:rPr>
          <w:b/>
        </w:rPr>
      </w:pPr>
      <w:r w:rsidRPr="00A300D4">
        <w:rPr>
          <w:rFonts w:ascii="Calibri" w:eastAsia="Lucida Sans Unicode" w:hAnsi="Calibri" w:cs="Calibri"/>
          <w:b/>
          <w:color w:val="000000"/>
        </w:rPr>
        <w:t xml:space="preserve">dostawę </w:t>
      </w:r>
      <w:r>
        <w:rPr>
          <w:rFonts w:ascii="Calibri" w:eastAsia="Lucida Sans Unicode" w:hAnsi="Calibri" w:cs="Calibri"/>
          <w:b/>
          <w:color w:val="000000"/>
        </w:rPr>
        <w:t xml:space="preserve"> </w:t>
      </w:r>
      <w:r w:rsidR="003F05A9" w:rsidRPr="00C74CD4">
        <w:rPr>
          <w:b/>
        </w:rPr>
        <w:t>materiałów opatrunkowych i wyrobów medycznych</w:t>
      </w:r>
    </w:p>
    <w:p w:rsidR="006B3982" w:rsidRPr="00A300D4" w:rsidRDefault="006B3982" w:rsidP="003F05A9">
      <w:pPr>
        <w:ind w:right="22"/>
        <w:jc w:val="center"/>
        <w:rPr>
          <w:rFonts w:ascii="Calibri" w:eastAsia="Times New Roman" w:hAnsi="Calibri" w:cs="Times New Roman"/>
          <w:b/>
          <w:color w:val="000000"/>
          <w:kern w:val="3"/>
          <w:sz w:val="24"/>
          <w:szCs w:val="24"/>
          <w:lang w:eastAsia="pl-PL"/>
        </w:rPr>
      </w:pPr>
      <w:r w:rsidRPr="00A300D4">
        <w:rPr>
          <w:rFonts w:ascii="Calibri" w:eastAsia="Times New Roman" w:hAnsi="Calibri" w:cs="Times New Roman"/>
          <w:b/>
          <w:color w:val="000000"/>
          <w:kern w:val="3"/>
          <w:sz w:val="24"/>
          <w:szCs w:val="24"/>
          <w:lang w:eastAsia="pl-PL"/>
        </w:rPr>
        <w:t xml:space="preserve">                                                            </w:t>
      </w:r>
    </w:p>
    <w:p w:rsidR="006B3982" w:rsidRPr="00A300D4" w:rsidRDefault="006B3982" w:rsidP="006B3982">
      <w:pPr>
        <w:widowControl w:val="0"/>
        <w:tabs>
          <w:tab w:val="left" w:pos="350"/>
        </w:tabs>
        <w:suppressAutoHyphens/>
        <w:autoSpaceDN w:val="0"/>
        <w:spacing w:after="0" w:line="100" w:lineRule="atLeast"/>
        <w:ind w:left="-17"/>
        <w:textAlignment w:val="baseline"/>
        <w:rPr>
          <w:rFonts w:ascii="Calibri" w:eastAsia="Lucida Sans Unicode" w:hAnsi="Calibri" w:cs="Times New Roman"/>
          <w:color w:val="000000"/>
          <w:kern w:val="3"/>
          <w:sz w:val="24"/>
          <w:szCs w:val="24"/>
          <w:lang w:eastAsia="ar-SA"/>
        </w:rPr>
      </w:pPr>
      <w:r w:rsidRPr="00A300D4">
        <w:rPr>
          <w:rFonts w:ascii="Calibri" w:eastAsia="Lucida Sans Unicode" w:hAnsi="Calibri" w:cs="Times New Roman"/>
          <w:color w:val="000000"/>
          <w:kern w:val="3"/>
          <w:sz w:val="24"/>
          <w:szCs w:val="24"/>
          <w:lang w:eastAsia="ar-SA"/>
        </w:rPr>
        <w:t>oświadczamy,  że w stosunku do ww. podmiotu:</w:t>
      </w: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Times New Roman"/>
          <w:color w:val="000000"/>
          <w:kern w:val="3"/>
          <w:sz w:val="24"/>
          <w:szCs w:val="24"/>
          <w:lang w:eastAsia="ar-SA"/>
        </w:rPr>
      </w:pPr>
    </w:p>
    <w:p w:rsidR="006B3982" w:rsidRPr="00A300D4" w:rsidRDefault="006B3982" w:rsidP="006B3982">
      <w:pPr>
        <w:widowControl w:val="0"/>
        <w:suppressAutoHyphens/>
        <w:autoSpaceDN w:val="0"/>
        <w:spacing w:after="0" w:line="100" w:lineRule="atLeast"/>
        <w:ind w:left="567" w:hanging="851"/>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ar-SA" w:bidi="fa-IR"/>
        </w:rPr>
        <w:t>1/</w:t>
      </w:r>
      <w:r w:rsidRPr="00A300D4">
        <w:rPr>
          <w:rFonts w:ascii="Calibri" w:eastAsia="Andale Sans UI" w:hAnsi="Calibri" w:cs="Times New Roman"/>
          <w:b/>
          <w:color w:val="000000"/>
          <w:kern w:val="3"/>
          <w:sz w:val="24"/>
          <w:szCs w:val="24"/>
          <w:lang w:eastAsia="zh-CN" w:bidi="fa-IR"/>
        </w:rPr>
        <w:t>*</w:t>
      </w:r>
      <w:r w:rsidRPr="00A300D4">
        <w:rPr>
          <w:rFonts w:ascii="Calibri" w:eastAsia="Andale Sans UI" w:hAnsi="Calibri" w:cs="Times New Roman"/>
          <w:color w:val="000000"/>
          <w:kern w:val="3"/>
          <w:sz w:val="24"/>
          <w:szCs w:val="24"/>
          <w:lang w:eastAsia="ar-SA" w:bidi="fa-IR"/>
        </w:rPr>
        <w:t xml:space="preserve"> </w:t>
      </w:r>
      <w:r w:rsidRPr="00A300D4">
        <w:rPr>
          <w:rFonts w:ascii="Calibri" w:eastAsia="Andale Sans UI" w:hAnsi="Calibri" w:cs="Times New Roman"/>
          <w:b/>
          <w:color w:val="000000"/>
          <w:kern w:val="3"/>
          <w:sz w:val="24"/>
          <w:szCs w:val="24"/>
          <w:lang w:eastAsia="ar-SA" w:bidi="fa-IR"/>
        </w:rPr>
        <w:t>a)</w:t>
      </w:r>
      <w:r w:rsidRPr="00A300D4">
        <w:rPr>
          <w:rFonts w:ascii="Calibri" w:eastAsia="Andale Sans UI" w:hAnsi="Calibri" w:cs="Times New Roman"/>
          <w:color w:val="000000"/>
          <w:kern w:val="3"/>
          <w:sz w:val="24"/>
          <w:szCs w:val="24"/>
          <w:lang w:eastAsia="ar-SA" w:bidi="fa-IR"/>
        </w:rPr>
        <w:t xml:space="preserve"> nie w</w:t>
      </w:r>
      <w:r w:rsidRPr="00A300D4">
        <w:rPr>
          <w:rFonts w:ascii="Calibri" w:eastAsia="Times New Roman" w:hAnsi="Calibri" w:cs="Times New Roman"/>
          <w:color w:val="000000"/>
          <w:kern w:val="3"/>
          <w:sz w:val="24"/>
          <w:szCs w:val="24"/>
          <w:lang w:eastAsia="pl-PL"/>
        </w:rPr>
        <w:t>ydano prawomocnego wyroku sądu lub ostatecznej decyzji administracyjnej                              o zaleganiu z uiszczaniem podatków, opłat lub składek na ubezpieczenia społeczne                               lub zdrowotne;</w:t>
      </w:r>
    </w:p>
    <w:p w:rsidR="006B3982" w:rsidRPr="00A300D4" w:rsidRDefault="006B3982" w:rsidP="006B3982">
      <w:pPr>
        <w:widowControl w:val="0"/>
        <w:suppressAutoHyphens/>
        <w:autoSpaceDN w:val="0"/>
        <w:spacing w:after="0" w:line="100" w:lineRule="atLeast"/>
        <w:ind w:left="567" w:hanging="709"/>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b/>
          <w:color w:val="000000"/>
          <w:kern w:val="3"/>
          <w:sz w:val="24"/>
          <w:szCs w:val="24"/>
          <w:lang w:eastAsia="pl-PL"/>
        </w:rPr>
        <w:t xml:space="preserve">       b)</w:t>
      </w:r>
      <w:r w:rsidRPr="00A300D4">
        <w:rPr>
          <w:rFonts w:ascii="Calibri" w:eastAsia="Times New Roman" w:hAnsi="Calibri" w:cs="Times New Roman"/>
          <w:color w:val="000000"/>
          <w:kern w:val="3"/>
          <w:sz w:val="24"/>
          <w:szCs w:val="24"/>
          <w:lang w:eastAsia="pl-PL"/>
        </w:rPr>
        <w:t xml:space="preserve"> wydano prawomocny wyrok sądu lub ostateczną decyzję administracyjną o zaleganiu                          z uiszczaniem podatków, opłat lub składek na ubezpieczenia społeczne lub zdrowotne,                             a Wykonawca przedkłada wraz z niniejszym oświadczeniem dokumenty potwierdzające</w:t>
      </w:r>
      <w:r w:rsidRPr="00A300D4">
        <w:rPr>
          <w:rFonts w:ascii="Times New Roman" w:eastAsia="Andale Sans UI" w:hAnsi="Times New Roman" w:cs="Tahoma"/>
          <w:kern w:val="3"/>
          <w:sz w:val="24"/>
          <w:szCs w:val="24"/>
          <w:lang w:eastAsia="zh-CN" w:bidi="fa-IR"/>
        </w:rPr>
        <w:t xml:space="preserve"> </w:t>
      </w:r>
      <w:r w:rsidRPr="00A300D4">
        <w:rPr>
          <w:rFonts w:ascii="Calibri" w:eastAsia="Times New Roman" w:hAnsi="Calibri" w:cs="Times New Roman"/>
          <w:color w:val="000000"/>
          <w:kern w:val="3"/>
          <w:sz w:val="24"/>
          <w:szCs w:val="24"/>
          <w:lang w:eastAsia="pl-PL"/>
        </w:rPr>
        <w:t>dokonanie płatności tych należności wraz z ewentualnymi odsetkami lub grzywnami                               lub zawarte wiążące porozumienie w sprawie spłat tych należności.</w:t>
      </w:r>
    </w:p>
    <w:p w:rsidR="006B3982" w:rsidRPr="00A300D4" w:rsidRDefault="006B3982" w:rsidP="006B3982">
      <w:pPr>
        <w:widowControl w:val="0"/>
        <w:suppressAutoHyphens/>
        <w:autoSpaceDN w:val="0"/>
        <w:spacing w:after="0" w:line="100" w:lineRule="atLeast"/>
        <w:ind w:left="-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zh-CN" w:bidi="fa-IR"/>
        </w:rPr>
        <w:t>*</w:t>
      </w:r>
      <w:r w:rsidRPr="00A300D4">
        <w:rPr>
          <w:rFonts w:ascii="Calibri" w:eastAsia="Andale Sans UI" w:hAnsi="Calibri" w:cs="Times New Roman"/>
          <w:color w:val="000000"/>
          <w:kern w:val="3"/>
          <w:sz w:val="24"/>
          <w:szCs w:val="24"/>
          <w:lang w:eastAsia="zh-CN" w:bidi="fa-IR"/>
        </w:rPr>
        <w:t xml:space="preserve"> </w:t>
      </w:r>
      <w:r w:rsidRPr="00A300D4">
        <w:rPr>
          <w:rFonts w:ascii="Calibri" w:eastAsia="Andale Sans UI" w:hAnsi="Calibri" w:cs="Times New Roman"/>
          <w:i/>
          <w:iCs/>
          <w:color w:val="000000"/>
          <w:kern w:val="3"/>
          <w:sz w:val="24"/>
          <w:szCs w:val="24"/>
          <w:lang w:eastAsia="zh-CN" w:bidi="fa-IR"/>
        </w:rPr>
        <w:t>UWAGA! – skreślić niewłaściwe (</w:t>
      </w:r>
      <w:r w:rsidRPr="00A300D4">
        <w:rPr>
          <w:rFonts w:ascii="Calibri" w:eastAsia="Andale Sans UI" w:hAnsi="Calibri" w:cs="Times New Roman"/>
          <w:b/>
          <w:i/>
          <w:iCs/>
          <w:color w:val="000000"/>
          <w:kern w:val="3"/>
          <w:sz w:val="24"/>
          <w:szCs w:val="24"/>
          <w:lang w:eastAsia="zh-CN" w:bidi="fa-IR"/>
        </w:rPr>
        <w:t>a</w:t>
      </w:r>
      <w:r w:rsidRPr="00A300D4">
        <w:rPr>
          <w:rFonts w:ascii="Calibri" w:eastAsia="Andale Sans UI" w:hAnsi="Calibri" w:cs="Times New Roman"/>
          <w:i/>
          <w:iCs/>
          <w:color w:val="000000"/>
          <w:kern w:val="3"/>
          <w:sz w:val="24"/>
          <w:szCs w:val="24"/>
          <w:lang w:eastAsia="zh-CN" w:bidi="fa-IR"/>
        </w:rPr>
        <w:t xml:space="preserve"> lub </w:t>
      </w:r>
      <w:r w:rsidRPr="00A300D4">
        <w:rPr>
          <w:rFonts w:ascii="Calibri" w:eastAsia="Andale Sans UI" w:hAnsi="Calibri" w:cs="Times New Roman"/>
          <w:b/>
          <w:i/>
          <w:iCs/>
          <w:color w:val="000000"/>
          <w:kern w:val="3"/>
          <w:sz w:val="24"/>
          <w:szCs w:val="24"/>
          <w:lang w:eastAsia="zh-CN" w:bidi="fa-IR"/>
        </w:rPr>
        <w:t>b</w:t>
      </w:r>
      <w:r w:rsidRPr="00A300D4">
        <w:rPr>
          <w:rFonts w:ascii="Calibri" w:eastAsia="Andale Sans UI" w:hAnsi="Calibri" w:cs="Times New Roman"/>
          <w:i/>
          <w:iCs/>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ind w:left="-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ind w:hanging="284"/>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ar-SA" w:bidi="fa-IR"/>
        </w:rPr>
        <w:t xml:space="preserve">2) </w:t>
      </w:r>
      <w:r w:rsidRPr="00A300D4">
        <w:rPr>
          <w:rFonts w:ascii="Calibri" w:eastAsia="Times New Roman" w:hAnsi="Calibri" w:cs="Times New Roman"/>
          <w:color w:val="000000"/>
          <w:kern w:val="3"/>
          <w:sz w:val="24"/>
          <w:szCs w:val="24"/>
          <w:lang w:eastAsia="pl-PL"/>
        </w:rPr>
        <w:t>nie orzeczono tytułem środka zapobiegawczego zakazu ubiegania się o zamówienia publiczne.</w:t>
      </w:r>
    </w:p>
    <w:p w:rsidR="006B3982" w:rsidRPr="00A300D4" w:rsidRDefault="006B3982" w:rsidP="006B3982">
      <w:pPr>
        <w:widowControl w:val="0"/>
        <w:suppressAutoHyphens/>
        <w:autoSpaceDN w:val="0"/>
        <w:spacing w:after="0" w:line="100" w:lineRule="atLeast"/>
        <w:ind w:hanging="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ind w:hanging="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Calibri" w:eastAsia="Times New Roman" w:hAnsi="Calibri" w:cs="Times New Roman"/>
          <w:i/>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Times New Roman"/>
          <w:i/>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i/>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ind w:left="360"/>
        <w:jc w:val="both"/>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t>.............................………………………………………..</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color w:val="000000"/>
          <w:kern w:val="3"/>
          <w:sz w:val="24"/>
          <w:szCs w:val="24"/>
          <w:lang w:eastAsia="zh-CN" w:bidi="fa-IR"/>
        </w:rPr>
        <w:t xml:space="preserve">  </w:t>
      </w:r>
      <w:r w:rsidRPr="00A300D4">
        <w:rPr>
          <w:rFonts w:ascii="Calibri" w:eastAsia="Andale Sans UI" w:hAnsi="Calibri" w:cs="Times New Roman"/>
          <w:color w:val="000000"/>
          <w:kern w:val="3"/>
          <w:sz w:val="24"/>
          <w:szCs w:val="24"/>
          <w:lang w:eastAsia="zh-CN" w:bidi="fa-IR"/>
        </w:rPr>
        <w:tab/>
        <w:t xml:space="preserve">  data</w:t>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t xml:space="preserve"> podpis osoby upoważnionej do reprezentacji</w:t>
      </w:r>
    </w:p>
    <w:sectPr w:rsidR="006B3982" w:rsidRPr="00A300D4" w:rsidSect="00B91259">
      <w:headerReference w:type="default" r:id="rId16"/>
      <w:footerReference w:type="default" r:id="rId17"/>
      <w:pgSz w:w="11906" w:h="16838"/>
      <w:pgMar w:top="1418" w:right="1418" w:bottom="76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10B" w:rsidRDefault="0025710B" w:rsidP="006B3982">
      <w:pPr>
        <w:spacing w:after="0" w:line="240" w:lineRule="auto"/>
      </w:pPr>
      <w:r>
        <w:separator/>
      </w:r>
    </w:p>
  </w:endnote>
  <w:endnote w:type="continuationSeparator" w:id="0">
    <w:p w:rsidR="0025710B" w:rsidRDefault="0025710B" w:rsidP="006B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Courier New'">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宋体">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30204"/>
    <w:charset w:val="EE"/>
    <w:family w:val="swiss"/>
    <w:pitch w:val="variable"/>
    <w:sig w:usb0="20002A87" w:usb1="00000000" w:usb2="00000000" w:usb3="00000000" w:csb0="000001FF" w:csb1="00000000"/>
  </w:font>
  <w:font w:name="MS Outlook">
    <w:panose1 w:val="0501010001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imesNewRoman;MS Mincho">
    <w:panose1 w:val="00000000000000000000"/>
    <w:charset w:val="00"/>
    <w:family w:val="roman"/>
    <w:notTrueType/>
    <w:pitch w:val="default"/>
  </w:font>
  <w:font w:name="Times">
    <w:panose1 w:val="02020603060405020304"/>
    <w:charset w:val="EE"/>
    <w:family w:val="roman"/>
    <w:pitch w:val="variable"/>
    <w:sig w:usb0="20002A87" w:usb1="00000000" w:usb2="00000000" w:usb3="00000000" w:csb0="000001FF" w:csb1="00000000"/>
  </w:font>
  <w:font w:name="TimesNewRoman">
    <w:altName w:val="MS Mincho"/>
    <w:charset w:val="EE"/>
    <w:family w:val="roman"/>
    <w:pitch w:val="default"/>
  </w:font>
  <w:font w:name="Times New Roman CE">
    <w:altName w:val="Times New Roman"/>
    <w:panose1 w:val="02020603050405020304"/>
    <w:charset w:val="00"/>
    <w:family w:val="roman"/>
    <w:pitch w:val="variable"/>
  </w:font>
  <w:font w:name="TimesNewRomanPSMT">
    <w:altName w:val="MS Mincho"/>
    <w:charset w:val="80"/>
    <w:family w:val="roman"/>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C7" w:rsidRDefault="007847C7">
    <w:pPr>
      <w:pStyle w:val="Stopka"/>
      <w:jc w:val="right"/>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3</w:t>
    </w:r>
    <w:r>
      <w:rPr>
        <w:rFonts w:ascii="Calibri" w:hAnsi="Calibri" w:cs="Calibri"/>
      </w:rPr>
      <w:fldChar w:fldCharType="end"/>
    </w:r>
  </w:p>
  <w:p w:rsidR="007847C7" w:rsidRDefault="007847C7">
    <w:pPr>
      <w:pStyle w:val="Stopka"/>
      <w:jc w:val="right"/>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C7" w:rsidRDefault="007847C7">
    <w:pPr>
      <w:pStyle w:val="Stopka"/>
      <w:ind w:right="310"/>
      <w:jc w:val="right"/>
    </w:pPr>
    <w:r>
      <w:fldChar w:fldCharType="begin"/>
    </w:r>
    <w:r>
      <w:instrText xml:space="preserve"> PAGE </w:instrText>
    </w:r>
    <w:r>
      <w:fldChar w:fldCharType="separate"/>
    </w:r>
    <w:r>
      <w:rPr>
        <w:rFonts w:hint="eastAsia"/>
        <w:noProof/>
      </w:rPr>
      <w:t>28</w:t>
    </w:r>
    <w:r>
      <w:fldChar w:fldCharType="end"/>
    </w:r>
  </w:p>
  <w:p w:rsidR="007847C7" w:rsidRDefault="007847C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C7" w:rsidRDefault="007847C7">
    <w:pPr>
      <w:pStyle w:val="Stopka"/>
      <w:ind w:right="310"/>
      <w:jc w:val="right"/>
    </w:pPr>
    <w:r>
      <w:fldChar w:fldCharType="begin"/>
    </w:r>
    <w:r>
      <w:instrText xml:space="preserve"> PAGE </w:instrText>
    </w:r>
    <w:r>
      <w:fldChar w:fldCharType="separate"/>
    </w:r>
    <w:r>
      <w:rPr>
        <w:rFonts w:hint="eastAsia"/>
        <w:noProof/>
      </w:rPr>
      <w:t>33</w:t>
    </w:r>
    <w:r>
      <w:fldChar w:fldCharType="end"/>
    </w:r>
  </w:p>
  <w:p w:rsidR="007847C7" w:rsidRDefault="007847C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C7" w:rsidRDefault="007847C7">
    <w:pPr>
      <w:pStyle w:val="Standarduser"/>
      <w:ind w:right="360"/>
    </w:pPr>
    <w:r>
      <w:rPr>
        <w:noProof/>
        <w:lang w:eastAsia="pl-PL"/>
      </w:rPr>
      <mc:AlternateContent>
        <mc:Choice Requires="wps">
          <w:drawing>
            <wp:anchor distT="0" distB="0" distL="114300" distR="114300" simplePos="0" relativeHeight="251663360" behindDoc="0" locked="0" layoutInCell="1" allowOverlap="1" wp14:anchorId="7DAA8662" wp14:editId="11F24EBF">
              <wp:simplePos x="0" y="0"/>
              <wp:positionH relativeFrom="margin">
                <wp:align>right</wp:align>
              </wp:positionH>
              <wp:positionV relativeFrom="paragraph">
                <wp:posOffset>630</wp:posOffset>
              </wp:positionV>
              <wp:extent cx="153033" cy="175263"/>
              <wp:effectExtent l="0" t="0" r="0" b="0"/>
              <wp:wrapSquare wrapText="bothSides"/>
              <wp:docPr id="5" name="Ramka6"/>
              <wp:cNvGraphicFramePr/>
              <a:graphic xmlns:a="http://schemas.openxmlformats.org/drawingml/2006/main">
                <a:graphicData uri="http://schemas.microsoft.com/office/word/2010/wordprocessingShape">
                  <wps:wsp>
                    <wps:cNvSpPr txBox="1"/>
                    <wps:spPr>
                      <a:xfrm>
                        <a:off x="0" y="0"/>
                        <a:ext cx="153033" cy="175263"/>
                      </a:xfrm>
                      <a:prstGeom prst="rect">
                        <a:avLst/>
                      </a:prstGeom>
                      <a:solidFill>
                        <a:srgbClr val="FFFFFF">
                          <a:alpha val="0"/>
                        </a:srgbClr>
                      </a:solidFill>
                      <a:ln>
                        <a:noFill/>
                        <a:prstDash/>
                      </a:ln>
                    </wps:spPr>
                    <wps:txbx>
                      <w:txbxContent>
                        <w:p w:rsidR="007847C7" w:rsidRDefault="007847C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Fonts w:hint="eastAsia"/>
                              <w:noProof/>
                            </w:rPr>
                            <w:t>55</w:t>
                          </w:r>
                          <w:r>
                            <w:rPr>
                              <w:rStyle w:val="Numerstrony"/>
                            </w:rPr>
                            <w:fldChar w:fldCharType="end"/>
                          </w:r>
                        </w:p>
                      </w:txbxContent>
                    </wps:txbx>
                    <wps:bodyPr vert="horz" wrap="none" lIns="0" tIns="0" rIns="0" bIns="0" anchor="t" anchorCtr="0" compatLnSpc="0">
                      <a:spAutoFit/>
                    </wps:bodyPr>
                  </wps:wsp>
                </a:graphicData>
              </a:graphic>
            </wp:anchor>
          </w:drawing>
        </mc:Choice>
        <mc:Fallback>
          <w:pict>
            <v:shapetype w14:anchorId="7DAA8662" id="_x0000_t202" coordsize="21600,21600" o:spt="202" path="m,l,21600r21600,l21600,xe">
              <v:stroke joinstyle="miter"/>
              <v:path gradientshapeok="t" o:connecttype="rect"/>
            </v:shapetype>
            <v:shape id="Ramka6" o:spid="_x0000_s1026" type="#_x0000_t202" style="position:absolute;margin-left:-39.15pt;margin-top:.05pt;width:12.05pt;height:13.8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" stroked="f">
              <v:fill opacity="0"/>
              <v:textbox style="mso-fit-shape-to-text:t" inset="0,0,0,0">
                <w:txbxContent>
                  <w:p w:rsidR="007847C7" w:rsidRDefault="007847C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Fonts w:hint="eastAsia"/>
                        <w:noProof/>
                      </w:rPr>
                      <w:t>55</w:t>
                    </w:r>
                    <w:r>
                      <w:rPr>
                        <w:rStyle w:val="Numerstron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10B" w:rsidRDefault="0025710B" w:rsidP="006B3982">
      <w:pPr>
        <w:spacing w:after="0" w:line="240" w:lineRule="auto"/>
      </w:pPr>
      <w:r>
        <w:separator/>
      </w:r>
    </w:p>
  </w:footnote>
  <w:footnote w:type="continuationSeparator" w:id="0">
    <w:p w:rsidR="0025710B" w:rsidRDefault="0025710B" w:rsidP="006B3982">
      <w:pPr>
        <w:spacing w:after="0" w:line="240" w:lineRule="auto"/>
      </w:pPr>
      <w:r>
        <w:continuationSeparator/>
      </w:r>
    </w:p>
  </w:footnote>
  <w:footnote w:id="1">
    <w:p w:rsidR="007847C7" w:rsidRDefault="007847C7" w:rsidP="00E726BA">
      <w:pPr>
        <w:pStyle w:val="Tekstprzypisudolnego"/>
        <w:jc w:val="both"/>
        <w:rPr>
          <w:rFonts w:cs="Times New Roman"/>
          <w:i/>
          <w:color w:val="000000"/>
          <w:kern w:val="2"/>
          <w:sz w:val="16"/>
          <w:szCs w:val="16"/>
          <w:lang w:val="pl-PL"/>
        </w:rPr>
      </w:pPr>
      <w:r>
        <w:rPr>
          <w:rStyle w:val="Odwoanieprzypisudolnego"/>
          <w:b/>
          <w:sz w:val="18"/>
          <w:szCs w:val="18"/>
        </w:rPr>
        <w:footnoteRef/>
      </w:r>
      <w:r>
        <w:rPr>
          <w:b/>
          <w:sz w:val="16"/>
          <w:szCs w:val="16"/>
        </w:rPr>
        <w:t xml:space="preserve"> </w:t>
      </w:r>
      <w:r>
        <w:rPr>
          <w:rFonts w:eastAsia="Calibri" w:cs="Times New Roman"/>
          <w:i/>
          <w:color w:val="000000"/>
          <w:kern w:val="0"/>
          <w:sz w:val="16"/>
          <w:szCs w:val="16"/>
          <w:lang w:val="pl-PL" w:bidi="ar-SA"/>
        </w:rPr>
        <w:t xml:space="preserve">informacja w tym zakresie jest wymagana, jeżeli w odniesieniu do danego administratora lub podmiotu przetwarzającego </w:t>
      </w:r>
      <w:r>
        <w:rPr>
          <w:rFonts w:eastAsia="Times New Roman" w:cs="Times New Roman"/>
          <w:i/>
          <w:color w:val="000000"/>
          <w:kern w:val="0"/>
          <w:sz w:val="16"/>
          <w:szCs w:val="16"/>
          <w:lang w:val="pl-PL" w:eastAsia="pl-PL" w:bidi="ar-SA"/>
        </w:rPr>
        <w:t>istnieje obowiązek wyznaczenia inspektora ochrony danych osobowych.</w:t>
      </w:r>
    </w:p>
  </w:footnote>
  <w:footnote w:id="2">
    <w:p w:rsidR="007847C7" w:rsidRDefault="007847C7" w:rsidP="00E726BA">
      <w:pPr>
        <w:pStyle w:val="Tekstprzypisudolnego"/>
        <w:jc w:val="both"/>
        <w:rPr>
          <w:rFonts w:cs="Times New Roman"/>
          <w:color w:val="000000"/>
          <w:sz w:val="16"/>
          <w:szCs w:val="16"/>
          <w:lang w:val="pl-PL"/>
        </w:rPr>
      </w:pPr>
      <w:r>
        <w:rPr>
          <w:rStyle w:val="Odwoanieprzypisudolnego"/>
          <w:b/>
          <w:color w:val="000000"/>
          <w:sz w:val="18"/>
          <w:szCs w:val="18"/>
        </w:rPr>
        <w:footnoteRef/>
      </w:r>
      <w:r>
        <w:rPr>
          <w:color w:val="000000"/>
          <w:sz w:val="16"/>
          <w:szCs w:val="16"/>
        </w:rPr>
        <w:t xml:space="preserve"> </w:t>
      </w:r>
      <w:r>
        <w:rPr>
          <w:rFonts w:eastAsia="Times New Roman" w:cs="Times New Roman"/>
          <w:i/>
          <w:color w:val="000000"/>
          <w:kern w:val="0"/>
          <w:sz w:val="16"/>
          <w:szCs w:val="16"/>
          <w:lang w:val="pl-PL" w:eastAsia="pl-PL" w:bidi="ar-SA"/>
        </w:rPr>
        <w:t xml:space="preserve">skorzystanie z prawa do sprostowania nie może skutkować zmianą </w:t>
      </w:r>
      <w:r>
        <w:rPr>
          <w:rFonts w:eastAsia="Calibri" w:cs="Times New Roman"/>
          <w:i/>
          <w:color w:val="000000"/>
          <w:kern w:val="0"/>
          <w:sz w:val="16"/>
          <w:szCs w:val="16"/>
          <w:lang w:val="pl-PL" w:bidi="ar-SA"/>
        </w:rPr>
        <w:t>wyniku postępowania o udzielenie zamówienia publicznego ani zmianą postanowień umowy w zakresie niezgodnym z ustawą Pzp oraz nie może naruszać integralności protokołu oraz jego załączników.</w:t>
      </w:r>
    </w:p>
  </w:footnote>
  <w:footnote w:id="3">
    <w:p w:rsidR="007847C7" w:rsidRDefault="007847C7" w:rsidP="00E726BA">
      <w:pPr>
        <w:pStyle w:val="Akapitzlist"/>
        <w:spacing w:line="240" w:lineRule="auto"/>
        <w:ind w:left="0"/>
        <w:jc w:val="both"/>
        <w:rPr>
          <w:rFonts w:ascii="Arial" w:hAnsi="Arial" w:cs="Arial"/>
          <w:i/>
          <w:color w:val="000000"/>
          <w:kern w:val="0"/>
          <w:sz w:val="16"/>
          <w:szCs w:val="16"/>
          <w:lang w:eastAsia="pl-PL"/>
        </w:rPr>
      </w:pPr>
      <w:r>
        <w:rPr>
          <w:rStyle w:val="Odwoanieprzypisudolnego"/>
          <w:b/>
          <w:color w:val="000000"/>
          <w:sz w:val="16"/>
          <w:szCs w:val="16"/>
        </w:rPr>
        <w:footnoteRef/>
      </w:r>
      <w:r>
        <w:rPr>
          <w:rFonts w:eastAsia="Calibri"/>
          <w:i/>
          <w:color w:val="000000"/>
          <w:kern w:val="0"/>
          <w:sz w:val="16"/>
          <w:szCs w:val="16"/>
          <w:lang w:eastAsia="en-US"/>
        </w:rPr>
        <w:t xml:space="preserve"> prawo do ograniczenia przetwarzania nie ma zastosowania w odniesieniu do </w:t>
      </w:r>
      <w:r>
        <w:rPr>
          <w:i/>
          <w:color w:val="000000"/>
          <w:kern w:val="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i/>
          <w:color w:val="000000"/>
          <w:kern w:val="0"/>
          <w:sz w:val="16"/>
          <w:szCs w:val="16"/>
          <w:lang w:eastAsia="pl-PL"/>
        </w:rPr>
        <w:t>.</w:t>
      </w:r>
    </w:p>
    <w:p w:rsidR="007847C7" w:rsidRDefault="007847C7" w:rsidP="00E726BA">
      <w:pPr>
        <w:pStyle w:val="Tekstprzypisudolnego"/>
        <w:jc w:val="both"/>
        <w:rPr>
          <w:color w:val="000000"/>
          <w:kern w:val="2"/>
          <w:lang w:val="pl-PL"/>
        </w:rPr>
      </w:pPr>
    </w:p>
  </w:footnote>
  <w:footnote w:id="4">
    <w:p w:rsidR="007847C7" w:rsidRDefault="007847C7" w:rsidP="00E726BA">
      <w:pPr>
        <w:spacing w:line="240" w:lineRule="auto"/>
        <w:jc w:val="both"/>
        <w:rPr>
          <w:color w:val="000000"/>
          <w:sz w:val="16"/>
          <w:szCs w:val="16"/>
        </w:rPr>
      </w:pPr>
      <w:r>
        <w:rPr>
          <w:rStyle w:val="Odwoanieprzypisudolnego"/>
          <w:color w:val="000000"/>
          <w:sz w:val="16"/>
          <w:szCs w:val="16"/>
        </w:rPr>
        <w:footnoteRef/>
      </w:r>
      <w:r>
        <w:rPr>
          <w:color w:val="000000"/>
          <w:sz w:val="16"/>
          <w:szCs w:val="16"/>
        </w:rPr>
        <w:t xml:space="preserve"> </w:t>
      </w:r>
      <w:r>
        <w:rPr>
          <w:rFonts w:eastAsia="Calibri" w:cs="Times New Roman"/>
          <w:b/>
          <w:i/>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Calibri" w:cs="Times New Roman"/>
          <w:i/>
          <w:color w:val="000000"/>
          <w:sz w:val="16"/>
          <w:szCs w:val="16"/>
        </w:rPr>
        <w:t xml:space="preserve">(Dz. Urz. UE L 119 z 04.05.2016, str. 1). </w:t>
      </w:r>
    </w:p>
  </w:footnote>
  <w:footnote w:id="5">
    <w:p w:rsidR="007847C7" w:rsidRDefault="007847C7" w:rsidP="00E726BA">
      <w:pPr>
        <w:spacing w:line="240" w:lineRule="auto"/>
        <w:ind w:hanging="142"/>
        <w:jc w:val="both"/>
        <w:rPr>
          <w:rFonts w:eastAsia="Calibri" w:cs="Times New Roman"/>
          <w:i/>
          <w:color w:val="000000"/>
          <w:sz w:val="16"/>
          <w:szCs w:val="16"/>
          <w:lang w:eastAsia="pl-PL"/>
        </w:rPr>
      </w:pPr>
      <w:r>
        <w:rPr>
          <w:color w:val="000000"/>
          <w:sz w:val="16"/>
          <w:szCs w:val="16"/>
        </w:rPr>
        <w:t xml:space="preserve">   </w:t>
      </w:r>
      <w:r>
        <w:rPr>
          <w:rStyle w:val="Odwoanieprzypisudolnego"/>
          <w:color w:val="000000"/>
          <w:sz w:val="16"/>
          <w:szCs w:val="16"/>
        </w:rPr>
        <w:footnoteRef/>
      </w:r>
      <w:r>
        <w:rPr>
          <w:color w:val="000000"/>
          <w:sz w:val="16"/>
          <w:szCs w:val="16"/>
        </w:rPr>
        <w:t xml:space="preserve"> </w:t>
      </w:r>
      <w:r>
        <w:rPr>
          <w:rFonts w:eastAsia="Calibri" w:cs="Times New Roman"/>
          <w:b/>
          <w:i/>
          <w:color w:val="000000"/>
          <w:sz w:val="16"/>
          <w:szCs w:val="16"/>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w:t>
      </w:r>
      <w:r>
        <w:rPr>
          <w:rFonts w:eastAsia="Calibri" w:cs="Times New Roman"/>
          <w:i/>
          <w:color w:val="000000"/>
          <w:sz w:val="16"/>
          <w:szCs w:val="16"/>
          <w:lang w:eastAsia="pl-PL"/>
        </w:rPr>
        <w:t xml:space="preserve"> (usunięcie treści oświadczenia np. przez jego wykreślenie).</w:t>
      </w:r>
    </w:p>
    <w:p w:rsidR="007847C7" w:rsidRDefault="007847C7" w:rsidP="00E726BA">
      <w:pPr>
        <w:pStyle w:val="Tekstprzypisudolnego"/>
        <w:rPr>
          <w:kern w:val="2"/>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C7" w:rsidRDefault="007847C7">
    <w:pPr>
      <w:pStyle w:val="Nagwek1"/>
      <w:tabs>
        <w:tab w:val="left" w:pos="432"/>
      </w:tabs>
      <w:ind w:left="432" w:hanging="4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C7" w:rsidRDefault="007847C7">
    <w:pPr>
      <w:pStyle w:val="Nagwek1"/>
      <w:tabs>
        <w:tab w:val="left" w:pos="432"/>
      </w:tabs>
      <w:ind w:left="432" w:hanging="43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C7" w:rsidRDefault="007847C7">
    <w:pPr>
      <w:pStyle w:val="Standardus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ascii="Calibri" w:eastAsia="Times New Roman" w:hAnsi="Calibri" w:cs="Calibri"/>
        <w:kern w:val="1"/>
        <w:sz w:val="18"/>
        <w:szCs w:val="18"/>
        <w:lang w:eastAsia="pl-P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multilevel"/>
    <w:tmpl w:val="00000004"/>
    <w:lvl w:ilvl="0">
      <w:start w:val="1"/>
      <w:numFmt w:val="decimal"/>
      <w:suff w:val="nothing"/>
      <w:lvlText w:val="%1)"/>
      <w:lvlJc w:val="left"/>
      <w:pPr>
        <w:tabs>
          <w:tab w:val="num" w:pos="0"/>
        </w:tabs>
        <w:ind w:left="0" w:firstLine="0"/>
      </w:pPr>
      <w:rPr>
        <w:rFonts w:cs="Times New Roman"/>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rPr>
        <w:rFonts w:ascii="Symbol" w:eastAsia="SimSun" w:hAnsi="Symbol" w:cs="OpenSymbol"/>
        <w:b/>
        <w:i/>
        <w:kern w:val="1"/>
        <w:sz w:val="28"/>
        <w:szCs w:val="22"/>
        <w:lang w:eastAsia="hi-I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Arial"/>
        <w:bCs/>
        <w:color w:val="000000"/>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10"/>
    <w:multiLevelType w:val="singleLevel"/>
    <w:tmpl w:val="00000010"/>
    <w:name w:val="WW8Num16"/>
    <w:lvl w:ilvl="0">
      <w:start w:val="1"/>
      <w:numFmt w:val="bullet"/>
      <w:lvlText w:val=""/>
      <w:lvlJc w:val="left"/>
      <w:pPr>
        <w:tabs>
          <w:tab w:val="num" w:pos="0"/>
        </w:tabs>
        <w:ind w:left="771" w:hanging="360"/>
      </w:pPr>
      <w:rPr>
        <w:rFonts w:ascii="Symbol" w:hAnsi="Symbol" w:cs="OpenSymbol"/>
        <w:b/>
        <w:i/>
        <w:sz w:val="28"/>
        <w:szCs w:val="22"/>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OpenSymbol"/>
      </w:rPr>
    </w:lvl>
  </w:abstractNum>
  <w:abstractNum w:abstractNumId="6" w15:restartNumberingAfterBreak="0">
    <w:nsid w:val="00BA0AB1"/>
    <w:multiLevelType w:val="multilevel"/>
    <w:tmpl w:val="ABA2EB86"/>
    <w:styleLink w:val="WW8Num59"/>
    <w:lvl w:ilvl="0">
      <w:start w:val="1"/>
      <w:numFmt w:val="decimal"/>
      <w:lvlText w:val="%1."/>
      <w:lvlJc w:val="left"/>
      <w:rPr>
        <w:b w:val="0"/>
        <w:lang w:val="pl-PL"/>
      </w:rPr>
    </w:lvl>
    <w:lvl w:ilvl="1">
      <w:start w:val="1"/>
      <w:numFmt w:val="decimal"/>
      <w:lvlText w:val="%1.%2."/>
      <w:lvlJc w:val="left"/>
      <w:rPr>
        <w:rFonts w:ascii="Calibri" w:eastAsia="Times New Roman" w:hAnsi="Calibri" w:cs="Calibri"/>
        <w:kern w:val="3"/>
        <w:szCs w:val="28"/>
        <w:lang w:val="pl-PL" w:eastAsia="ar-SA" w:bidi="ar-S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25655F5"/>
    <w:multiLevelType w:val="multilevel"/>
    <w:tmpl w:val="C04226E8"/>
    <w:styleLink w:val="WW8Num73"/>
    <w:lvl w:ilvl="0">
      <w:start w:val="1"/>
      <w:numFmt w:val="none"/>
      <w:lvlText w:val="3a.%1"/>
      <w:lvlJc w:val="left"/>
      <w:rPr>
        <w:b/>
      </w:rPr>
    </w:lvl>
    <w:lvl w:ilvl="1">
      <w:start w:val="1"/>
      <w:numFmt w:val="decimal"/>
      <w:lvlText w:val="3a.%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4916FFB"/>
    <w:multiLevelType w:val="multilevel"/>
    <w:tmpl w:val="7F8CA692"/>
    <w:styleLink w:val="WW8Num75"/>
    <w:lvl w:ilvl="0">
      <w:start w:val="1"/>
      <w:numFmt w:val="none"/>
      <w:lvlText w:val="3c.%1"/>
      <w:lvlJc w:val="left"/>
      <w:rPr>
        <w:b/>
      </w:rPr>
    </w:lvl>
    <w:lvl w:ilvl="1">
      <w:start w:val="1"/>
      <w:numFmt w:val="decimal"/>
      <w:lvlText w:val="3c.%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56B1186"/>
    <w:multiLevelType w:val="multilevel"/>
    <w:tmpl w:val="0D107AD8"/>
    <w:styleLink w:val="WW8Num30"/>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06F04702"/>
    <w:multiLevelType w:val="multilevel"/>
    <w:tmpl w:val="91F4A0F0"/>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9FD5E35"/>
    <w:multiLevelType w:val="multilevel"/>
    <w:tmpl w:val="D0143768"/>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0A312959"/>
    <w:multiLevelType w:val="multilevel"/>
    <w:tmpl w:val="F23A4E0C"/>
    <w:styleLink w:val="WW8Num43"/>
    <w:lvl w:ilvl="0">
      <w:start w:val="1"/>
      <w:numFmt w:val="none"/>
      <w:lvlText w:val="3a.%1"/>
      <w:lvlJc w:val="left"/>
      <w:rPr>
        <w:rFonts w:ascii="Calibri" w:hAnsi="Calibri" w:cs="Calibri"/>
        <w:b/>
        <w:lang w:val="pl-PL"/>
      </w:rPr>
    </w:lvl>
    <w:lvl w:ilvl="1">
      <w:start w:val="1"/>
      <w:numFmt w:val="decimal"/>
      <w:lvlText w:val="3a.%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0ADD705A"/>
    <w:multiLevelType w:val="multilevel"/>
    <w:tmpl w:val="0608D78E"/>
    <w:styleLink w:val="WW8Num52"/>
    <w:lvl w:ilvl="0">
      <w:start w:val="1"/>
      <w:numFmt w:val="decimal"/>
      <w:lvlText w:val="%1."/>
      <w:lvlJc w:val="left"/>
      <w:rPr>
        <w:rFonts w:ascii="Calibri" w:hAnsi="Calibri"/>
        <w:lang w:val="pl-PL"/>
      </w:rPr>
    </w:lvl>
    <w:lvl w:ilvl="1">
      <w:start w:val="1"/>
      <w:numFmt w:val="decimal"/>
      <w:lvlText w:val="%1.%2."/>
      <w:lvlJc w:val="left"/>
      <w:rPr>
        <w:rFonts w:ascii="Calibri" w:eastAsia="Lucida Sans Unicode" w:hAnsi="Calibri" w:cs="Calibri"/>
        <w:lang w:val="pl-PL" w:eastAsia="en-US" w:bidi="en-U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0BF72CFE"/>
    <w:multiLevelType w:val="multilevel"/>
    <w:tmpl w:val="2B606CF2"/>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D036802"/>
    <w:multiLevelType w:val="multilevel"/>
    <w:tmpl w:val="DFDE09E4"/>
    <w:styleLink w:val="WW8Num23"/>
    <w:lvl w:ilvl="0">
      <w:start w:val="1"/>
      <w:numFmt w:val="decimal"/>
      <w:lvlText w:val="%1."/>
      <w:lvlJc w:val="left"/>
      <w:rPr>
        <w:rFonts w:ascii="Calibri" w:hAnsi="Calibri"/>
        <w:lang w:val="pl-PL"/>
      </w:rPr>
    </w:lvl>
    <w:lvl w:ilvl="1">
      <w:start w:val="1"/>
      <w:numFmt w:val="decimal"/>
      <w:lvlText w:val="%1.%2."/>
      <w:lvlJc w:val="left"/>
      <w:rPr>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D856C7A"/>
    <w:multiLevelType w:val="multilevel"/>
    <w:tmpl w:val="4C7CB342"/>
    <w:lvl w:ilvl="0">
      <w:start w:val="3"/>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CE410F"/>
    <w:multiLevelType w:val="multilevel"/>
    <w:tmpl w:val="2D36F772"/>
    <w:styleLink w:val="WW8Num94"/>
    <w:lvl w:ilvl="0">
      <w:start w:val="1"/>
      <w:numFmt w:val="decimal"/>
      <w:lvlText w:val="%1."/>
      <w:lvlJc w:val="left"/>
      <w:rPr>
        <w:rFonts w:ascii="Calibri" w:eastAsia="Times New Roman" w:hAnsi="Calibri" w:cs="Calibri"/>
        <w:kern w:val="3"/>
        <w:szCs w:val="28"/>
        <w:lang w:val="pl-PL" w:eastAsia="ar-SA" w:bidi="ar-SA"/>
      </w:rPr>
    </w:lvl>
    <w:lvl w:ilvl="1">
      <w:start w:val="1"/>
      <w:numFmt w:val="decimal"/>
      <w:lvlText w:val="%1.%2."/>
      <w:lvlJc w:val="left"/>
      <w:rPr>
        <w:rFonts w:ascii="Calibri" w:eastAsia="Times New Roman" w:hAnsi="Calibri" w:cs="Calibri"/>
        <w:kern w:val="3"/>
        <w:szCs w:val="28"/>
        <w:lang w:val="pl-PL" w:eastAsia="ar-SA" w:bidi="ar-S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DD85604"/>
    <w:multiLevelType w:val="multilevel"/>
    <w:tmpl w:val="52609576"/>
    <w:styleLink w:val="WW8Num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E18565D"/>
    <w:multiLevelType w:val="multilevel"/>
    <w:tmpl w:val="081C73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0F1A0E16"/>
    <w:multiLevelType w:val="multilevel"/>
    <w:tmpl w:val="479486AA"/>
    <w:styleLink w:val="WW8Num4"/>
    <w:lvl w:ilvl="0">
      <w:start w:val="1"/>
      <w:numFmt w:val="decimal"/>
      <w:lvlText w:val="%1)"/>
      <w:lvlJc w:val="left"/>
      <w:rPr>
        <w:rFonts w:ascii="Calibri" w:eastAsia="Calibri" w:hAnsi="Calibri" w:cs="Times New Roman"/>
        <w:kern w:val="3"/>
        <w:sz w:val="18"/>
        <w:szCs w:val="18"/>
        <w:lang w:val="pl-PL" w:eastAsia="en-GB" w:bidi="ar-SA"/>
      </w:rPr>
    </w:lvl>
    <w:lvl w:ilvl="1">
      <w:start w:val="1"/>
      <w:numFmt w:val="decimal"/>
      <w:lvlText w:val="%2."/>
      <w:lvlJc w:val="left"/>
      <w:rPr>
        <w:rFonts w:ascii="Calibri" w:eastAsia="Calibri" w:hAnsi="Calibri" w:cs="Times New Roman"/>
        <w:kern w:val="3"/>
        <w:sz w:val="18"/>
        <w:szCs w:val="18"/>
        <w:lang w:val="pl-PL" w:eastAsia="en-GB" w:bidi="ar-SA"/>
      </w:rPr>
    </w:lvl>
    <w:lvl w:ilvl="2">
      <w:start w:val="1"/>
      <w:numFmt w:val="decimal"/>
      <w:lvlText w:val="%3."/>
      <w:lvlJc w:val="left"/>
      <w:rPr>
        <w:rFonts w:ascii="Calibri" w:eastAsia="Calibri" w:hAnsi="Calibri" w:cs="Times New Roman"/>
        <w:kern w:val="3"/>
        <w:sz w:val="18"/>
        <w:szCs w:val="18"/>
        <w:lang w:val="pl-PL" w:eastAsia="en-GB" w:bidi="ar-SA"/>
      </w:rPr>
    </w:lvl>
    <w:lvl w:ilvl="3">
      <w:start w:val="1"/>
      <w:numFmt w:val="decimal"/>
      <w:lvlText w:val="%4."/>
      <w:lvlJc w:val="left"/>
      <w:rPr>
        <w:rFonts w:ascii="Calibri" w:eastAsia="Calibri" w:hAnsi="Calibri" w:cs="Times New Roman"/>
        <w:kern w:val="3"/>
        <w:sz w:val="18"/>
        <w:szCs w:val="18"/>
        <w:lang w:val="pl-PL" w:eastAsia="en-GB" w:bidi="ar-SA"/>
      </w:rPr>
    </w:lvl>
    <w:lvl w:ilvl="4">
      <w:start w:val="1"/>
      <w:numFmt w:val="decimal"/>
      <w:lvlText w:val="%5."/>
      <w:lvlJc w:val="left"/>
      <w:rPr>
        <w:rFonts w:ascii="Calibri" w:eastAsia="Calibri" w:hAnsi="Calibri" w:cs="Times New Roman"/>
        <w:kern w:val="3"/>
        <w:sz w:val="18"/>
        <w:szCs w:val="18"/>
        <w:lang w:val="pl-PL" w:eastAsia="en-GB" w:bidi="ar-SA"/>
      </w:rPr>
    </w:lvl>
    <w:lvl w:ilvl="5">
      <w:start w:val="1"/>
      <w:numFmt w:val="decimal"/>
      <w:lvlText w:val="%6."/>
      <w:lvlJc w:val="left"/>
      <w:rPr>
        <w:rFonts w:ascii="Calibri" w:eastAsia="Calibri" w:hAnsi="Calibri" w:cs="Times New Roman"/>
        <w:kern w:val="3"/>
        <w:sz w:val="18"/>
        <w:szCs w:val="18"/>
        <w:lang w:val="pl-PL" w:eastAsia="en-GB" w:bidi="ar-SA"/>
      </w:rPr>
    </w:lvl>
    <w:lvl w:ilvl="6">
      <w:start w:val="1"/>
      <w:numFmt w:val="decimal"/>
      <w:lvlText w:val="%7."/>
      <w:lvlJc w:val="left"/>
      <w:rPr>
        <w:rFonts w:ascii="Calibri" w:eastAsia="Calibri" w:hAnsi="Calibri" w:cs="Times New Roman"/>
        <w:kern w:val="3"/>
        <w:sz w:val="18"/>
        <w:szCs w:val="18"/>
        <w:lang w:val="pl-PL" w:eastAsia="en-GB" w:bidi="ar-SA"/>
      </w:rPr>
    </w:lvl>
    <w:lvl w:ilvl="7">
      <w:start w:val="1"/>
      <w:numFmt w:val="decimal"/>
      <w:lvlText w:val="%8."/>
      <w:lvlJc w:val="left"/>
      <w:rPr>
        <w:rFonts w:ascii="Calibri" w:eastAsia="Calibri" w:hAnsi="Calibri" w:cs="Times New Roman"/>
        <w:kern w:val="3"/>
        <w:sz w:val="18"/>
        <w:szCs w:val="18"/>
        <w:lang w:val="pl-PL" w:eastAsia="en-GB" w:bidi="ar-SA"/>
      </w:rPr>
    </w:lvl>
    <w:lvl w:ilvl="8">
      <w:start w:val="1"/>
      <w:numFmt w:val="decimal"/>
      <w:lvlText w:val="%9."/>
      <w:lvlJc w:val="left"/>
      <w:rPr>
        <w:rFonts w:ascii="Calibri" w:eastAsia="Calibri" w:hAnsi="Calibri" w:cs="Times New Roman"/>
        <w:kern w:val="3"/>
        <w:sz w:val="18"/>
        <w:szCs w:val="18"/>
        <w:lang w:val="pl-PL" w:eastAsia="en-GB" w:bidi="ar-SA"/>
      </w:rPr>
    </w:lvl>
  </w:abstractNum>
  <w:abstractNum w:abstractNumId="22" w15:restartNumberingAfterBreak="0">
    <w:nsid w:val="0FBC4EA7"/>
    <w:multiLevelType w:val="multilevel"/>
    <w:tmpl w:val="5E7C18BE"/>
    <w:styleLink w:val="WW8Num55"/>
    <w:lvl w:ilvl="0">
      <w:start w:val="1"/>
      <w:numFmt w:val="decimal"/>
      <w:lvlText w:val="%1."/>
      <w:lvlJc w:val="left"/>
      <w:rPr>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0AF46E5"/>
    <w:multiLevelType w:val="multilevel"/>
    <w:tmpl w:val="1896B1C8"/>
    <w:styleLink w:val="WW8Num81"/>
    <w:lvl w:ilvl="0">
      <w:numFmt w:val="bullet"/>
      <w:lvlText w:val=""/>
      <w:lvlJc w:val="left"/>
      <w:rPr>
        <w:rFonts w:ascii="Symbol" w:hAnsi="Symbol" w:cs="Symbol"/>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164D4682"/>
    <w:multiLevelType w:val="multilevel"/>
    <w:tmpl w:val="6A6A01CA"/>
    <w:styleLink w:val="WW8Num21"/>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169871CD"/>
    <w:multiLevelType w:val="multilevel"/>
    <w:tmpl w:val="30E2C3E0"/>
    <w:styleLink w:val="WW8Num60"/>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6B41DD4"/>
    <w:multiLevelType w:val="multilevel"/>
    <w:tmpl w:val="1BEA4070"/>
    <w:styleLink w:val="WW8Num48"/>
    <w:lvl w:ilvl="0">
      <w:start w:val="1"/>
      <w:numFmt w:val="decimal"/>
      <w:lvlText w:val="%1."/>
      <w:lvlJc w:val="left"/>
      <w:rPr>
        <w:rFonts w:ascii="Calibri" w:hAnsi="Calibri" w:cs="Times New Roman"/>
        <w:b w:val="0"/>
        <w:lang w:val="pl-PL"/>
      </w:rPr>
    </w:lvl>
    <w:lvl w:ilvl="1">
      <w:start w:val="1"/>
      <w:numFmt w:val="decimal"/>
      <w:lvlText w:val="%1.%2."/>
      <w:lvlJc w:val="left"/>
      <w:rPr>
        <w:rFonts w:ascii="Calibri" w:hAnsi="Calibri" w:cs="Times New Roman"/>
        <w:b w:val="0"/>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9FA36C8"/>
    <w:multiLevelType w:val="multilevel"/>
    <w:tmpl w:val="9FE4859E"/>
    <w:styleLink w:val="WW8Num31"/>
    <w:lvl w:ilvl="0">
      <w:start w:val="1"/>
      <w:numFmt w:val="decimal"/>
      <w:lvlText w:val="%1."/>
      <w:lvlJc w:val="left"/>
      <w:rPr>
        <w:rFonts w:ascii="Calibri" w:hAnsi="Calibri" w:cs="Calibri"/>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B6A75D5"/>
    <w:multiLevelType w:val="multilevel"/>
    <w:tmpl w:val="5D6A36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B21FCF"/>
    <w:multiLevelType w:val="multilevel"/>
    <w:tmpl w:val="EC669C70"/>
    <w:styleLink w:val="WW8Num45"/>
    <w:lvl w:ilvl="0">
      <w:start w:val="1"/>
      <w:numFmt w:val="decimal"/>
      <w:lvlText w:val="%1."/>
      <w:lvlJc w:val="left"/>
      <w:rPr>
        <w:rFonts w:ascii="Calibri" w:hAnsi="Calibri"/>
        <w:sz w:val="24"/>
        <w:szCs w:val="24"/>
      </w:rPr>
    </w:lvl>
    <w:lvl w:ilvl="1">
      <w:start w:val="1"/>
      <w:numFmt w:val="decimal"/>
      <w:lvlText w:val="%1.%2."/>
      <w:lvlJc w:val="left"/>
      <w:rPr>
        <w:rFonts w:ascii="Calibri" w:hAnsi="Calibri" w:cs="Calibri"/>
        <w:sz w:val="22"/>
        <w:szCs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1C4E1352"/>
    <w:multiLevelType w:val="multilevel"/>
    <w:tmpl w:val="42DED0DC"/>
    <w:lvl w:ilvl="0">
      <w:start w:val="1"/>
      <w:numFmt w:val="decimal"/>
      <w:lvlText w:val="%1."/>
      <w:lvlJc w:val="left"/>
      <w:pPr>
        <w:ind w:left="360" w:hanging="360"/>
      </w:pPr>
      <w:rPr>
        <w:rFonts w:ascii="Calibri" w:hAnsi="Calibri"/>
        <w:sz w:val="22"/>
        <w:szCs w:val="22"/>
      </w:rPr>
    </w:lvl>
    <w:lvl w:ilvl="1">
      <w:start w:val="1"/>
      <w:numFmt w:val="decimal"/>
      <w:lvlText w:val="%1.%2."/>
      <w:lvlJc w:val="left"/>
      <w:pPr>
        <w:ind w:left="792" w:hanging="432"/>
      </w:pPr>
      <w:rPr>
        <w:rFonts w:ascii="Calibri" w:hAnsi="Calibri" w:cs="Calibri"/>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D45272D"/>
    <w:multiLevelType w:val="multilevel"/>
    <w:tmpl w:val="282C8866"/>
    <w:styleLink w:val="WW8Num80"/>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1F45597D"/>
    <w:multiLevelType w:val="multilevel"/>
    <w:tmpl w:val="D0B2B65A"/>
    <w:styleLink w:val="WW8Num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1F7C0EA7"/>
    <w:multiLevelType w:val="multilevel"/>
    <w:tmpl w:val="7F706B32"/>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FB0664D"/>
    <w:multiLevelType w:val="multilevel"/>
    <w:tmpl w:val="E62EF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5D214FE"/>
    <w:multiLevelType w:val="multilevel"/>
    <w:tmpl w:val="057CA19A"/>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7FB11D3"/>
    <w:multiLevelType w:val="multilevel"/>
    <w:tmpl w:val="F5B01E18"/>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9CB046A"/>
    <w:multiLevelType w:val="multilevel"/>
    <w:tmpl w:val="29065332"/>
    <w:styleLink w:val="WW8Num40"/>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2A0F3D08"/>
    <w:multiLevelType w:val="multilevel"/>
    <w:tmpl w:val="15A83E0A"/>
    <w:styleLink w:val="WW8Num2"/>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4" w15:restartNumberingAfterBreak="0">
    <w:nsid w:val="2B6F6D8C"/>
    <w:multiLevelType w:val="multilevel"/>
    <w:tmpl w:val="BC92B04E"/>
    <w:styleLink w:val="WW8Num39"/>
    <w:lvl w:ilvl="0">
      <w:start w:val="1"/>
      <w:numFmt w:val="decimal"/>
      <w:lvlText w:val="%1)"/>
      <w:lvlJc w:val="left"/>
      <w:rPr>
        <w:rFonts w:ascii="Calibri" w:hAnsi="Calibri"/>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C347686"/>
    <w:multiLevelType w:val="multilevel"/>
    <w:tmpl w:val="674C6F26"/>
    <w:styleLink w:val="WW8Num8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2C585C4C"/>
    <w:multiLevelType w:val="multilevel"/>
    <w:tmpl w:val="0FCEC55C"/>
    <w:styleLink w:val="WW8Num95"/>
    <w:lvl w:ilvl="0">
      <w:numFmt w:val="bullet"/>
      <w:lvlText w:val=""/>
      <w:lvlJc w:val="left"/>
      <w:rPr>
        <w:rFonts w:ascii="Symbol" w:eastAsia="Times New Roman" w:hAnsi="Symbol" w:cs="Symbol"/>
        <w:kern w:val="3"/>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kern w:val="3"/>
        <w:lang w:val="pl-PL" w:eastAsia="ar-SA"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kern w:val="3"/>
        <w:lang w:val="pl-PL" w:eastAsia="ar-SA"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2C5B6050"/>
    <w:multiLevelType w:val="multilevel"/>
    <w:tmpl w:val="70F86EBE"/>
    <w:styleLink w:val="WW8Num12"/>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48" w15:restartNumberingAfterBreak="0">
    <w:nsid w:val="2D3C1ED2"/>
    <w:multiLevelType w:val="multilevel"/>
    <w:tmpl w:val="49FCAFBA"/>
    <w:styleLink w:val="WW8Num49"/>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2DB07F2F"/>
    <w:multiLevelType w:val="multilevel"/>
    <w:tmpl w:val="E82EE8F2"/>
    <w:styleLink w:val="WW8Num78"/>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2E0E044E"/>
    <w:multiLevelType w:val="multilevel"/>
    <w:tmpl w:val="C4A6A840"/>
    <w:styleLink w:val="WW8Num3"/>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E4D74C8"/>
    <w:multiLevelType w:val="multilevel"/>
    <w:tmpl w:val="EDE27E1E"/>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F034C83"/>
    <w:multiLevelType w:val="multilevel"/>
    <w:tmpl w:val="23E685E8"/>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F3C3F59"/>
    <w:multiLevelType w:val="multilevel"/>
    <w:tmpl w:val="13562A4C"/>
    <w:styleLink w:val="WW8Num58"/>
    <w:lvl w:ilvl="0">
      <w:start w:val="1"/>
      <w:numFmt w:val="decimal"/>
      <w:lvlText w:val="%1."/>
      <w:lvlJc w:val="left"/>
      <w:rPr>
        <w:rFonts w:ascii="Calibri" w:eastAsia="SimSun, 宋体" w:hAnsi="Calibri" w:cs="Calibri"/>
        <w:lang w:eastAsia="hi-I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F9521B9"/>
    <w:multiLevelType w:val="multilevel"/>
    <w:tmpl w:val="D310C31A"/>
    <w:styleLink w:val="WW8Num11"/>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55" w15:restartNumberingAfterBreak="0">
    <w:nsid w:val="301C588F"/>
    <w:multiLevelType w:val="multilevel"/>
    <w:tmpl w:val="832211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306259DA"/>
    <w:multiLevelType w:val="multilevel"/>
    <w:tmpl w:val="7C9CF9E8"/>
    <w:styleLink w:val="WW8Num19"/>
    <w:lvl w:ilvl="0">
      <w:start w:val="1"/>
      <w:numFmt w:val="decimal"/>
      <w:lvlText w:val="%1."/>
      <w:lvlJc w:val="left"/>
      <w:rPr>
        <w:rFonts w:ascii="Calibri" w:hAnsi="Calibri" w:cs="Calibri"/>
        <w:lang w:val="pl-PL"/>
      </w:rPr>
    </w:lvl>
    <w:lvl w:ilvl="1">
      <w:start w:val="1"/>
      <w:numFmt w:val="decimal"/>
      <w:lvlText w:val="%1.%2."/>
      <w:lvlJc w:val="left"/>
      <w:rPr>
        <w:rFonts w:ascii="Calibri" w:hAnsi="Calibri" w:cs="Calibri"/>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31F550ED"/>
    <w:multiLevelType w:val="multilevel"/>
    <w:tmpl w:val="B1C20EA4"/>
    <w:styleLink w:val="WW8Num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3284A5F"/>
    <w:multiLevelType w:val="multilevel"/>
    <w:tmpl w:val="B2561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53D1F19"/>
    <w:multiLevelType w:val="multilevel"/>
    <w:tmpl w:val="65D870BA"/>
    <w:styleLink w:val="WW8Num66"/>
    <w:lvl w:ilvl="0">
      <w:start w:val="1"/>
      <w:numFmt w:val="decimal"/>
      <w:lvlText w:val="%1."/>
      <w:lvlJc w:val="left"/>
      <w:rPr>
        <w:rFonts w:ascii="Calibri" w:eastAsia="SimSun, 宋体" w:hAnsi="Calibri" w:cs="Calibri"/>
        <w:lang w:eastAsia="hi-IN" w:bidi="hi-IN"/>
      </w:rPr>
    </w:lvl>
    <w:lvl w:ilvl="1">
      <w:start w:val="1"/>
      <w:numFmt w:val="decimal"/>
      <w:lvlText w:val="%1.%2."/>
      <w:lvlJc w:val="left"/>
      <w:rPr>
        <w:rFonts w:ascii="Calibri" w:hAnsi="Calibri"/>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37405DDE"/>
    <w:multiLevelType w:val="multilevel"/>
    <w:tmpl w:val="A29CA93E"/>
    <w:styleLink w:val="WW8Num8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37E50BEE"/>
    <w:multiLevelType w:val="multilevel"/>
    <w:tmpl w:val="DA16267E"/>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93E3D84"/>
    <w:multiLevelType w:val="multilevel"/>
    <w:tmpl w:val="BA969974"/>
    <w:styleLink w:val="WW8Num87"/>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3B1B2C81"/>
    <w:multiLevelType w:val="multilevel"/>
    <w:tmpl w:val="06C40D1C"/>
    <w:styleLink w:val="WW8Num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3B642C6F"/>
    <w:multiLevelType w:val="multilevel"/>
    <w:tmpl w:val="D64C9914"/>
    <w:styleLink w:val="WW8Num72"/>
    <w:lvl w:ilvl="0">
      <w:numFmt w:val="bullet"/>
      <w:pStyle w:val="Tiret0"/>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C460F0F"/>
    <w:multiLevelType w:val="multilevel"/>
    <w:tmpl w:val="EF16D18A"/>
    <w:styleLink w:val="WW8Num77"/>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42BA17A3"/>
    <w:multiLevelType w:val="multilevel"/>
    <w:tmpl w:val="F1606F02"/>
    <w:styleLink w:val="WW8Num16"/>
    <w:lvl w:ilvl="0">
      <w:start w:val="1"/>
      <w:numFmt w:val="decimal"/>
      <w:lvlText w:val="%1."/>
      <w:lvlJc w:val="left"/>
      <w:rPr>
        <w:rFonts w:ascii="Calibri" w:hAnsi="Calibri" w:cs="Calibri"/>
        <w:sz w:val="22"/>
        <w:szCs w:val="22"/>
      </w:rPr>
    </w:lvl>
    <w:lvl w:ilvl="1">
      <w:start w:val="1"/>
      <w:numFmt w:val="decimal"/>
      <w:lvlText w:val="%1.%2."/>
      <w:lvlJc w:val="left"/>
      <w:rPr>
        <w:rFonts w:ascii="Calibri" w:hAnsi="Calibri" w:cs="Calibri"/>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44D96AEE"/>
    <w:multiLevelType w:val="multilevel"/>
    <w:tmpl w:val="D996D726"/>
    <w:styleLink w:val="WW8Num32"/>
    <w:lvl w:ilvl="0">
      <w:start w:val="1"/>
      <w:numFmt w:val="decimal"/>
      <w:lvlText w:val="%1."/>
      <w:lvlJc w:val="left"/>
      <w:rPr>
        <w:rFonts w:ascii="Calibri" w:eastAsia="SimSun, 宋体" w:hAnsi="Calibri" w:cs="Calibri"/>
        <w:kern w:val="3"/>
        <w:lang w:val="pl-PL" w:eastAsia="zh-C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46EC0865"/>
    <w:multiLevelType w:val="multilevel"/>
    <w:tmpl w:val="5294835E"/>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1" w15:restartNumberingAfterBreak="0">
    <w:nsid w:val="47D57728"/>
    <w:multiLevelType w:val="multilevel"/>
    <w:tmpl w:val="1326DD8C"/>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482F69DB"/>
    <w:multiLevelType w:val="multilevel"/>
    <w:tmpl w:val="6718862A"/>
    <w:styleLink w:val="WW8Num83"/>
    <w:lvl w:ilvl="0">
      <w:start w:val="1"/>
      <w:numFmt w:val="decimal"/>
      <w:lvlText w:val="%1."/>
      <w:lvlJc w:val="left"/>
      <w:rPr>
        <w:rFonts w:ascii="Calibri" w:eastAsia="Times New Roman" w:hAnsi="Calibri" w:cs="Calibri"/>
        <w:kern w:val="3"/>
        <w:lang w:val="pl-PL" w:eastAsia="ar-SA" w:bidi="ar-SA"/>
      </w:rPr>
    </w:lvl>
    <w:lvl w:ilvl="1">
      <w:start w:val="1"/>
      <w:numFmt w:val="decimal"/>
      <w:lvlText w:val="%1.%2."/>
      <w:lvlJc w:val="left"/>
      <w:rPr>
        <w:rFonts w:ascii="Calibri" w:hAnsi="Calibri"/>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48B74EFE"/>
    <w:multiLevelType w:val="multilevel"/>
    <w:tmpl w:val="3C1ED980"/>
    <w:styleLink w:val="WW8Num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4" w15:restartNumberingAfterBreak="0">
    <w:nsid w:val="48C86358"/>
    <w:multiLevelType w:val="multilevel"/>
    <w:tmpl w:val="E0BAFA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95E59BC"/>
    <w:multiLevelType w:val="multilevel"/>
    <w:tmpl w:val="A43E5314"/>
    <w:styleLink w:val="WW8Num3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B525C6B"/>
    <w:multiLevelType w:val="multilevel"/>
    <w:tmpl w:val="9578B48C"/>
    <w:styleLink w:val="WW8Num5"/>
    <w:lvl w:ilvl="0">
      <w:start w:val="1"/>
      <w:numFmt w:val="decimal"/>
      <w:lvlText w:val="%1)"/>
      <w:lvlJc w:val="left"/>
    </w:lvl>
    <w:lvl w:ilvl="1">
      <w:start w:val="1"/>
      <w:numFmt w:val="lowerLetter"/>
      <w:lvlText w:val="%2)"/>
      <w:lvlJc w:val="left"/>
    </w:lvl>
    <w:lvl w:ilvl="2">
      <w:start w:val="1"/>
      <w:numFmt w:val="lowerLetter"/>
      <w:lvlText w:val="%3)"/>
      <w:lvlJc w:val="left"/>
      <w:rPr>
        <w:rFonts w:ascii="Times New Roman" w:eastAsia="Andale Sans UI"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8" w15:restartNumberingAfterBreak="0">
    <w:nsid w:val="4C274539"/>
    <w:multiLevelType w:val="multilevel"/>
    <w:tmpl w:val="A4E8D9AC"/>
    <w:styleLink w:val="WW8Num38"/>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4CAB6F42"/>
    <w:multiLevelType w:val="multilevel"/>
    <w:tmpl w:val="2ADC8A5A"/>
    <w:styleLink w:val="WW8Num51"/>
    <w:lvl w:ilvl="0">
      <w:start w:val="1"/>
      <w:numFmt w:val="none"/>
      <w:lvlText w:val="3b.%1"/>
      <w:lvlJc w:val="left"/>
      <w:rPr>
        <w:rFonts w:ascii="Calibri" w:hAnsi="Calibri"/>
        <w:b/>
      </w:rPr>
    </w:lvl>
    <w:lvl w:ilvl="1">
      <w:start w:val="1"/>
      <w:numFmt w:val="decimal"/>
      <w:lvlText w:val="3c.%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4D7128A9"/>
    <w:multiLevelType w:val="multilevel"/>
    <w:tmpl w:val="4942D5EC"/>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1" w15:restartNumberingAfterBreak="0">
    <w:nsid w:val="4D916F79"/>
    <w:multiLevelType w:val="multilevel"/>
    <w:tmpl w:val="8572E46C"/>
    <w:styleLink w:val="WW8Num7"/>
    <w:lvl w:ilvl="0">
      <w:start w:val="1"/>
      <w:numFmt w:val="decimal"/>
      <w:lvlText w:val="%1."/>
      <w:lvlJc w:val="left"/>
    </w:lvl>
    <w:lvl w:ilvl="1">
      <w:numFmt w:val="bullet"/>
      <w:lvlText w:val=""/>
      <w:lvlJc w:val="left"/>
      <w:rPr>
        <w:rFonts w:ascii="Symbol" w:hAnsi="Symbol" w:cs="Symbol"/>
      </w:rPr>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2" w15:restartNumberingAfterBreak="0">
    <w:nsid w:val="4EE4341A"/>
    <w:multiLevelType w:val="multilevel"/>
    <w:tmpl w:val="EC04D2BE"/>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18055A8"/>
    <w:multiLevelType w:val="multilevel"/>
    <w:tmpl w:val="AC70B2E4"/>
    <w:styleLink w:val="WW8Num86"/>
    <w:lvl w:ilvl="0">
      <w:start w:val="1"/>
      <w:numFmt w:val="decimal"/>
      <w:lvlText w:val="%1)"/>
      <w:lvlJc w:val="left"/>
      <w:rPr>
        <w:b w:val="0"/>
        <w:i w:val="0"/>
        <w:color w:val="000000"/>
        <w:sz w:val="22"/>
        <w:szCs w:val="22"/>
        <w:u w:val="none"/>
      </w:rPr>
    </w:lvl>
    <w:lvl w:ilvl="1">
      <w:numFmt w:val="bullet"/>
      <w:lvlText w:val=""/>
      <w:lvlJc w:val="left"/>
      <w:rPr>
        <w:rFonts w:ascii="Symbol" w:hAnsi="Symbol" w:cs="Symbol"/>
        <w:color w:val="000000"/>
      </w:rPr>
    </w:lvl>
    <w:lvl w:ilvl="2">
      <w:numFmt w:val="bullet"/>
      <w:lvlText w:val=""/>
      <w:lvlJc w:val="left"/>
      <w:rPr>
        <w:rFonts w:ascii="Symbol" w:hAnsi="Symbol" w:cs="Symbol"/>
        <w:color w:val="000000"/>
      </w:rPr>
    </w:lvl>
    <w:lvl w:ilvl="3">
      <w:numFmt w:val="bullet"/>
      <w:lvlText w:val=""/>
      <w:lvlJc w:val="left"/>
      <w:rPr>
        <w:rFonts w:ascii="Symbol" w:hAnsi="Symbol" w:cs="Symbol"/>
        <w:color w:val="000000"/>
      </w:rPr>
    </w:lvl>
    <w:lvl w:ilvl="4">
      <w:numFmt w:val="bullet"/>
      <w:lvlText w:val=""/>
      <w:lvlJc w:val="left"/>
      <w:rPr>
        <w:rFonts w:ascii="Symbol" w:hAnsi="Symbol" w:cs="Symbol"/>
        <w:color w:val="000000"/>
      </w:rPr>
    </w:lvl>
    <w:lvl w:ilvl="5">
      <w:numFmt w:val="bullet"/>
      <w:lvlText w:val=""/>
      <w:lvlJc w:val="left"/>
      <w:rPr>
        <w:rFonts w:ascii="Symbol" w:hAnsi="Symbol" w:cs="Symbol"/>
        <w:color w:val="000000"/>
      </w:rPr>
    </w:lvl>
    <w:lvl w:ilvl="6">
      <w:numFmt w:val="bullet"/>
      <w:lvlText w:val=""/>
      <w:lvlJc w:val="left"/>
      <w:rPr>
        <w:rFonts w:ascii="Symbol" w:hAnsi="Symbol" w:cs="Symbol"/>
        <w:color w:val="000000"/>
      </w:rPr>
    </w:lvl>
    <w:lvl w:ilvl="7">
      <w:numFmt w:val="bullet"/>
      <w:lvlText w:val=""/>
      <w:lvlJc w:val="left"/>
      <w:rPr>
        <w:rFonts w:ascii="Symbol" w:hAnsi="Symbol" w:cs="Symbol"/>
        <w:color w:val="000000"/>
      </w:rPr>
    </w:lvl>
    <w:lvl w:ilvl="8">
      <w:numFmt w:val="bullet"/>
      <w:lvlText w:val=""/>
      <w:lvlJc w:val="left"/>
      <w:rPr>
        <w:rFonts w:ascii="Symbol" w:hAnsi="Symbol" w:cs="Symbol"/>
        <w:color w:val="000000"/>
      </w:rPr>
    </w:lvl>
  </w:abstractNum>
  <w:abstractNum w:abstractNumId="84" w15:restartNumberingAfterBreak="0">
    <w:nsid w:val="51CB2355"/>
    <w:multiLevelType w:val="multilevel"/>
    <w:tmpl w:val="5B7AC43E"/>
    <w:styleLink w:val="WW8Num44"/>
    <w:lvl w:ilvl="0">
      <w:start w:val="1"/>
      <w:numFmt w:val="none"/>
      <w:lvlText w:val="3c.%1"/>
      <w:lvlJc w:val="left"/>
      <w:rPr>
        <w:b/>
        <w:sz w:val="24"/>
        <w:szCs w:val="24"/>
      </w:rPr>
    </w:lvl>
    <w:lvl w:ilvl="1">
      <w:start w:val="1"/>
      <w:numFmt w:val="decimal"/>
      <w:lvlText w:val="3d.%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3970A2F"/>
    <w:multiLevelType w:val="multilevel"/>
    <w:tmpl w:val="DC32EEA0"/>
    <w:styleLink w:val="WW8Num8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550F7651"/>
    <w:multiLevelType w:val="multilevel"/>
    <w:tmpl w:val="8D4658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6194C2C"/>
    <w:multiLevelType w:val="multilevel"/>
    <w:tmpl w:val="F51A6EA8"/>
    <w:styleLink w:val="WW8Num7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9" w15:restartNumberingAfterBreak="0">
    <w:nsid w:val="563872E6"/>
    <w:multiLevelType w:val="multilevel"/>
    <w:tmpl w:val="5CBAC7F6"/>
    <w:styleLink w:val="WW8Num27"/>
    <w:lvl w:ilvl="0">
      <w:start w:val="1"/>
      <w:numFmt w:val="decimal"/>
      <w:lvlText w:val="%1."/>
      <w:lvlJc w:val="left"/>
      <w:rPr>
        <w:rFonts w:ascii="Calibri" w:hAnsi="Calibri" w:cs="Calibri"/>
        <w:lang w:eastAsia="ar-S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56F00562"/>
    <w:multiLevelType w:val="multilevel"/>
    <w:tmpl w:val="70BE9AEA"/>
    <w:styleLink w:val="WW8Num69"/>
    <w:lvl w:ilvl="0">
      <w:numFmt w:val="bullet"/>
      <w:lvlText w:val=""/>
      <w:lvlJc w:val="left"/>
      <w:rPr>
        <w:rFonts w:ascii="Symbol" w:eastAsia="Arial" w:hAnsi="Symbol" w:cs="Symbol"/>
        <w:color w:val="000000"/>
        <w:kern w:val="3"/>
        <w:sz w:val="20"/>
        <w:szCs w:val="20"/>
        <w:lang w:eastAsia="zh-C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57953A0B"/>
    <w:multiLevelType w:val="multilevel"/>
    <w:tmpl w:val="F36ADC7C"/>
    <w:styleLink w:val="WW8Num97"/>
    <w:lvl w:ilvl="0">
      <w:start w:val="1"/>
      <w:numFmt w:val="lowerLetter"/>
      <w:lvlText w:val="%1)"/>
      <w:lvlJc w:val="left"/>
      <w:rPr>
        <w:rFonts w:ascii="Calibri" w:hAnsi="Calibri" w:cs="Calibr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58C25814"/>
    <w:multiLevelType w:val="multilevel"/>
    <w:tmpl w:val="A29A57B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59001967"/>
    <w:multiLevelType w:val="multilevel"/>
    <w:tmpl w:val="BDF0325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A6941C8"/>
    <w:multiLevelType w:val="multilevel"/>
    <w:tmpl w:val="9D9C1BB6"/>
    <w:styleLink w:val="WW8Num18"/>
    <w:lvl w:ilvl="0">
      <w:start w:val="1"/>
      <w:numFmt w:val="decimal"/>
      <w:lvlText w:val="%1."/>
      <w:lvlJc w:val="left"/>
      <w:rPr>
        <w:lang w:val="pl-PL"/>
      </w:rPr>
    </w:lvl>
    <w:lvl w:ilvl="1">
      <w:start w:val="1"/>
      <w:numFmt w:val="lowerLetter"/>
      <w:lvlText w:val="%2."/>
      <w:lvlJc w:val="left"/>
      <w:rPr>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5CCD6E58"/>
    <w:multiLevelType w:val="multilevel"/>
    <w:tmpl w:val="EE281618"/>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5F4A5F42"/>
    <w:multiLevelType w:val="multilevel"/>
    <w:tmpl w:val="646878F4"/>
    <w:lvl w:ilvl="0">
      <w:start w:val="1"/>
      <w:numFmt w:val="bullet"/>
      <w:lvlText w:val=""/>
      <w:lvlJc w:val="left"/>
      <w:pPr>
        <w:ind w:left="1423" w:hanging="360"/>
      </w:pPr>
      <w:rPr>
        <w:rFonts w:ascii="Symbol" w:hAnsi="Symbol" w:cs="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cs="Wingdings" w:hint="default"/>
      </w:rPr>
    </w:lvl>
    <w:lvl w:ilvl="3">
      <w:start w:val="1"/>
      <w:numFmt w:val="bullet"/>
      <w:lvlText w:val=""/>
      <w:lvlJc w:val="left"/>
      <w:pPr>
        <w:ind w:left="3583" w:hanging="360"/>
      </w:pPr>
      <w:rPr>
        <w:rFonts w:ascii="Symbol" w:hAnsi="Symbol" w:cs="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cs="Wingdings" w:hint="default"/>
      </w:rPr>
    </w:lvl>
    <w:lvl w:ilvl="6">
      <w:start w:val="1"/>
      <w:numFmt w:val="bullet"/>
      <w:lvlText w:val=""/>
      <w:lvlJc w:val="left"/>
      <w:pPr>
        <w:ind w:left="5743" w:hanging="360"/>
      </w:pPr>
      <w:rPr>
        <w:rFonts w:ascii="Symbol" w:hAnsi="Symbol" w:cs="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cs="Wingdings" w:hint="default"/>
      </w:rPr>
    </w:lvl>
  </w:abstractNum>
  <w:abstractNum w:abstractNumId="97" w15:restartNumberingAfterBreak="0">
    <w:nsid w:val="622A243C"/>
    <w:multiLevelType w:val="multilevel"/>
    <w:tmpl w:val="6F6889EE"/>
    <w:styleLink w:val="WW8Num93"/>
    <w:lvl w:ilvl="0">
      <w:start w:val="1"/>
      <w:numFmt w:val="none"/>
      <w:lvlText w:val="3c.%1"/>
      <w:lvlJc w:val="left"/>
      <w:rPr>
        <w:rFonts w:ascii="Calibri" w:hAnsi="Calibri"/>
        <w:b/>
        <w:sz w:val="24"/>
        <w:szCs w:val="24"/>
      </w:rPr>
    </w:lvl>
    <w:lvl w:ilvl="1">
      <w:start w:val="1"/>
      <w:numFmt w:val="decimal"/>
      <w:lvlText w:val="3c.%2."/>
      <w:lvlJc w:val="left"/>
      <w:rPr>
        <w:rFonts w:ascii="Calibri" w:hAnsi="Calibri"/>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62406AB9"/>
    <w:multiLevelType w:val="multilevel"/>
    <w:tmpl w:val="15A26692"/>
    <w:styleLink w:val="WW8Num7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9" w15:restartNumberingAfterBreak="0">
    <w:nsid w:val="62D1329E"/>
    <w:multiLevelType w:val="multilevel"/>
    <w:tmpl w:val="476C82F0"/>
    <w:styleLink w:val="WW8Num9"/>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100" w15:restartNumberingAfterBreak="0">
    <w:nsid w:val="63561479"/>
    <w:multiLevelType w:val="multilevel"/>
    <w:tmpl w:val="967465CC"/>
    <w:styleLink w:val="WW8Num71"/>
    <w:lvl w:ilvl="0">
      <w:start w:val="2"/>
      <w:numFmt w:val="decimal"/>
      <w:lvlText w:val="%1."/>
      <w:lvlJc w:val="left"/>
    </w:lvl>
    <w:lvl w:ilvl="1">
      <w:start w:val="1"/>
      <w:numFmt w:val="decimal"/>
      <w:lvlText w:val="%1.%2."/>
      <w:lvlJc w:val="left"/>
    </w:lvl>
    <w:lvl w:ilvl="2">
      <w:start w:val="1"/>
      <w:numFmt w:val="decimal"/>
      <w:lvlText w:val="%1.%2.%3."/>
      <w:lvlJc w:val="left"/>
      <w:rPr>
        <w:rFonts w:ascii="Calibri" w:hAnsi="Calibr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64BB2641"/>
    <w:multiLevelType w:val="multilevel"/>
    <w:tmpl w:val="9F5E5552"/>
    <w:styleLink w:val="WW8Num2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650968C4"/>
    <w:multiLevelType w:val="multilevel"/>
    <w:tmpl w:val="F6B66AB8"/>
    <w:styleLink w:val="WW8Num1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65250044"/>
    <w:multiLevelType w:val="multilevel"/>
    <w:tmpl w:val="C996F2BE"/>
    <w:styleLink w:val="WW8Num29"/>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653B48E5"/>
    <w:multiLevelType w:val="multilevel"/>
    <w:tmpl w:val="5F3CD582"/>
    <w:styleLink w:val="WW8Num65"/>
    <w:lvl w:ilvl="0">
      <w:numFmt w:val="bullet"/>
      <w:lvlText w:val=""/>
      <w:lvlJc w:val="left"/>
      <w:rPr>
        <w:rFonts w:ascii="Symbol" w:eastAsia="SimSun, 宋体"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15:restartNumberingAfterBreak="0">
    <w:nsid w:val="660A5D20"/>
    <w:multiLevelType w:val="multilevel"/>
    <w:tmpl w:val="B8A87DA0"/>
    <w:styleLink w:val="WW8Num28"/>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671B3EE6"/>
    <w:multiLevelType w:val="multilevel"/>
    <w:tmpl w:val="697EA606"/>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67877DB3"/>
    <w:multiLevelType w:val="multilevel"/>
    <w:tmpl w:val="01E06A74"/>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69AF36C5"/>
    <w:multiLevelType w:val="multilevel"/>
    <w:tmpl w:val="A0B2541E"/>
    <w:styleLink w:val="WW8Num35"/>
    <w:lvl w:ilvl="0">
      <w:start w:val="1"/>
      <w:numFmt w:val="decimal"/>
      <w:pStyle w:val="NumPar4"/>
      <w:lvlText w:val="%1."/>
      <w:lvlJc w:val="left"/>
      <w:rPr>
        <w:rFonts w:ascii="Calibri" w:eastAsia="Calibri" w:hAnsi="Calibri" w:cs="Calibri"/>
        <w:w w:val="100"/>
        <w:kern w:val="3"/>
        <w:sz w:val="20"/>
        <w:szCs w:val="20"/>
        <w:lang w:val="pl-PL" w:eastAsia="en-GB" w:bidi="ar-S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15:restartNumberingAfterBreak="0">
    <w:nsid w:val="6A4A6625"/>
    <w:multiLevelType w:val="multilevel"/>
    <w:tmpl w:val="D514F54A"/>
    <w:styleLink w:val="WW8Num26"/>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6D3B3AA9"/>
    <w:multiLevelType w:val="multilevel"/>
    <w:tmpl w:val="8448670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D814FEE"/>
    <w:multiLevelType w:val="multilevel"/>
    <w:tmpl w:val="4FFA7D3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E877C89"/>
    <w:multiLevelType w:val="multilevel"/>
    <w:tmpl w:val="AACA8EC6"/>
    <w:styleLink w:val="WW8Num6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6F0E43F1"/>
    <w:multiLevelType w:val="multilevel"/>
    <w:tmpl w:val="640A6770"/>
    <w:styleLink w:val="WW8Num64"/>
    <w:lvl w:ilvl="0">
      <w:start w:val="1"/>
      <w:numFmt w:val="none"/>
      <w:lvlText w:val="2a.%1"/>
      <w:lvlJc w:val="left"/>
    </w:lvl>
    <w:lvl w:ilvl="1">
      <w:start w:val="1"/>
      <w:numFmt w:val="decimal"/>
      <w:lvlText w:val="2a.%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70BB14C2"/>
    <w:multiLevelType w:val="multilevel"/>
    <w:tmpl w:val="132AB600"/>
    <w:styleLink w:val="WW8Num9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730A0FA8"/>
    <w:multiLevelType w:val="multilevel"/>
    <w:tmpl w:val="C6B6CEE2"/>
    <w:styleLink w:val="WW8Num53"/>
    <w:lvl w:ilvl="0">
      <w:numFmt w:val="bullet"/>
      <w:pStyle w:val="Tiret1"/>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73154F82"/>
    <w:multiLevelType w:val="multilevel"/>
    <w:tmpl w:val="0632EE86"/>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4B5270B"/>
    <w:multiLevelType w:val="multilevel"/>
    <w:tmpl w:val="1E8E7258"/>
    <w:lvl w:ilvl="0">
      <w:start w:val="1"/>
      <w:numFmt w:val="decimal"/>
      <w:lvlText w:val="%1."/>
      <w:lvlJc w:val="left"/>
      <w:pPr>
        <w:ind w:left="360" w:hanging="360"/>
      </w:p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4DC6562"/>
    <w:multiLevelType w:val="multilevel"/>
    <w:tmpl w:val="76FC32FA"/>
    <w:styleLink w:val="WW8Num20"/>
    <w:lvl w:ilvl="0">
      <w:start w:val="1"/>
      <w:numFmt w:val="decimal"/>
      <w:lvlText w:val="%1."/>
      <w:lvlJc w:val="left"/>
      <w:rPr>
        <w:rFonts w:ascii="Calibri" w:eastAsia="Times New Roman" w:hAnsi="Calibri" w:cs="Calibri"/>
        <w:b w:val="0"/>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76015418"/>
    <w:multiLevelType w:val="multilevel"/>
    <w:tmpl w:val="D57EDC5A"/>
    <w:styleLink w:val="WW8Num74"/>
    <w:lvl w:ilvl="0">
      <w:numFmt w:val="bullet"/>
      <w:lvlText w:val=""/>
      <w:lvlJc w:val="left"/>
      <w:rPr>
        <w:rFonts w:ascii="Symbol" w:eastAsia="Times New Roman" w:hAnsi="Symbol" w:cs="Symbol"/>
        <w:kern w:val="3"/>
        <w:sz w:val="20"/>
        <w:szCs w:val="20"/>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kern w:val="3"/>
        <w:sz w:val="20"/>
        <w:szCs w:val="20"/>
        <w:lang w:val="pl-PL" w:eastAsia="ar-SA"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kern w:val="3"/>
        <w:sz w:val="20"/>
        <w:szCs w:val="20"/>
        <w:lang w:val="pl-PL" w:eastAsia="ar-SA"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76D807E6"/>
    <w:multiLevelType w:val="multilevel"/>
    <w:tmpl w:val="5B3C94AC"/>
    <w:styleLink w:val="WW8Num47"/>
    <w:lvl w:ilvl="0">
      <w:start w:val="1"/>
      <w:numFmt w:val="decimal"/>
      <w:lvlText w:val="%1."/>
      <w:lvlJc w:val="left"/>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771C45E9"/>
    <w:multiLevelType w:val="multilevel"/>
    <w:tmpl w:val="8822F236"/>
    <w:styleLink w:val="WW8Num92"/>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778D2D45"/>
    <w:multiLevelType w:val="multilevel"/>
    <w:tmpl w:val="BB148266"/>
    <w:styleLink w:val="WW8Num67"/>
    <w:lvl w:ilvl="0">
      <w:start w:val="1"/>
      <w:numFmt w:val="upperRoman"/>
      <w:lvlText w:val="%1."/>
      <w:lvlJc w:val="right"/>
      <w:rPr>
        <w:rFonts w:ascii="Calibri" w:hAnsi="Calibri" w:cs="Calibri"/>
        <w:b/>
        <w:sz w:val="26"/>
        <w:szCs w:val="26"/>
        <w:lang w:val="pl-PL"/>
      </w:rPr>
    </w:lvl>
    <w:lvl w:ilvl="1">
      <w:start w:val="1"/>
      <w:numFmt w:val="decimal"/>
      <w:lvlText w:val="%1.%2."/>
      <w:lvlJc w:val="left"/>
      <w:rPr>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779134EF"/>
    <w:multiLevelType w:val="multilevel"/>
    <w:tmpl w:val="DF96176A"/>
    <w:styleLink w:val="WW8Num68"/>
    <w:lvl w:ilvl="0">
      <w:start w:val="1"/>
      <w:numFmt w:val="decimal"/>
      <w:lvlText w:val="%1."/>
      <w:lvlJc w:val="left"/>
      <w:rPr>
        <w:rFonts w:ascii="Calibri" w:hAnsi="Calibri" w:cs="Calibri"/>
        <w:b/>
        <w:sz w:val="26"/>
        <w:szCs w:val="26"/>
        <w:lang w:val="pl-PL"/>
      </w:rPr>
    </w:lvl>
    <w:lvl w:ilvl="1">
      <w:start w:val="1"/>
      <w:numFmt w:val="decimal"/>
      <w:lvlText w:val="%1.%2."/>
      <w:lvlJc w:val="left"/>
      <w:rPr>
        <w:rFonts w:ascii="Calibri" w:hAnsi="Calibri"/>
        <w:b w:val="0"/>
        <w:sz w:val="24"/>
        <w:szCs w:val="24"/>
        <w:lang w:val="pl-PL"/>
      </w:rPr>
    </w:lvl>
    <w:lvl w:ilvl="2">
      <w:start w:val="1"/>
      <w:numFmt w:val="decimal"/>
      <w:lvlText w:val="%1.%2.%3."/>
      <w:lvlJc w:val="left"/>
      <w:rPr>
        <w:rFonts w:ascii="Calibri" w:hAnsi="Calibri"/>
        <w:b w:val="0"/>
        <w:lang w:val="pl-P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7AA15290"/>
    <w:multiLevelType w:val="multilevel"/>
    <w:tmpl w:val="47944B0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7AF30257"/>
    <w:multiLevelType w:val="multilevel"/>
    <w:tmpl w:val="E8F0011C"/>
    <w:lvl w:ilvl="0">
      <w:start w:val="2"/>
      <w:numFmt w:val="decimal"/>
      <w:lvlText w:val="%1."/>
      <w:lvlJc w:val="left"/>
      <w:pPr>
        <w:ind w:left="360" w:hanging="360"/>
      </w:pPr>
    </w:lvl>
    <w:lvl w:ilvl="1">
      <w:start w:val="3"/>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B1E7A71"/>
    <w:multiLevelType w:val="multilevel"/>
    <w:tmpl w:val="4E2677C0"/>
    <w:styleLink w:val="WW8Num50"/>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7C5401AE"/>
    <w:multiLevelType w:val="multilevel"/>
    <w:tmpl w:val="5596CC36"/>
    <w:styleLink w:val="WW8Num89"/>
    <w:lvl w:ilvl="0">
      <w:start w:val="1"/>
      <w:numFmt w:val="decimal"/>
      <w:lvlText w:val="%1. "/>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7C9E02D6"/>
    <w:multiLevelType w:val="multilevel"/>
    <w:tmpl w:val="08249E24"/>
    <w:styleLink w:val="WW8Num61"/>
    <w:lvl w:ilvl="0">
      <w:start w:val="4"/>
      <w:numFmt w:val="decimal"/>
      <w:lvlText w:val="%1."/>
      <w:lvlJc w:val="left"/>
      <w:rPr>
        <w:rFonts w:ascii="Calibri" w:hAnsi="Calibri"/>
      </w:rPr>
    </w:lvl>
    <w:lvl w:ilvl="1">
      <w:start w:val="1"/>
      <w:numFmt w:val="decimal"/>
      <w:lvlText w:val="%1.%2."/>
      <w:lvlJc w:val="left"/>
      <w:rPr>
        <w:rFonts w:ascii="Calibri" w:hAnsi="Calibri"/>
      </w:rPr>
    </w:lvl>
    <w:lvl w:ilvl="2">
      <w:start w:val="1"/>
      <w:numFmt w:val="decimal"/>
      <w:lvlText w:val="%1.%2.%3."/>
      <w:lvlJc w:val="left"/>
      <w:rPr>
        <w:rFonts w:ascii="Calibri" w:hAnsi="Calibri"/>
      </w:rPr>
    </w:lvl>
    <w:lvl w:ilvl="3">
      <w:start w:val="1"/>
      <w:numFmt w:val="decimal"/>
      <w:lvlText w:val="%1.%2.%3.%4."/>
      <w:lvlJc w:val="left"/>
      <w:rPr>
        <w:rFonts w:ascii="Calibri" w:hAnsi="Calibri"/>
      </w:rPr>
    </w:lvl>
    <w:lvl w:ilvl="4">
      <w:start w:val="1"/>
      <w:numFmt w:val="decimal"/>
      <w:lvlText w:val="%1.%2.%3.%4.%5."/>
      <w:lvlJc w:val="left"/>
      <w:rPr>
        <w:rFonts w:ascii="Calibri" w:hAnsi="Calibri"/>
      </w:rPr>
    </w:lvl>
    <w:lvl w:ilvl="5">
      <w:start w:val="1"/>
      <w:numFmt w:val="decimal"/>
      <w:lvlText w:val="%1.%2.%3.%4.%5.%6."/>
      <w:lvlJc w:val="left"/>
      <w:rPr>
        <w:rFonts w:ascii="Calibri" w:hAnsi="Calibri"/>
      </w:rPr>
    </w:lvl>
    <w:lvl w:ilvl="6">
      <w:start w:val="1"/>
      <w:numFmt w:val="decimal"/>
      <w:lvlText w:val="%1.%2.%3.%4.%5.%6.%7."/>
      <w:lvlJc w:val="left"/>
      <w:rPr>
        <w:rFonts w:ascii="Calibri" w:hAnsi="Calibri"/>
      </w:rPr>
    </w:lvl>
    <w:lvl w:ilvl="7">
      <w:start w:val="1"/>
      <w:numFmt w:val="decimal"/>
      <w:lvlText w:val="%1.%2.%3.%4.%5.%6.%7.%8."/>
      <w:lvlJc w:val="left"/>
      <w:rPr>
        <w:rFonts w:ascii="Calibri" w:hAnsi="Calibri"/>
      </w:rPr>
    </w:lvl>
    <w:lvl w:ilvl="8">
      <w:start w:val="1"/>
      <w:numFmt w:val="decimal"/>
      <w:lvlText w:val="%1.%2.%3.%4.%5.%6.%7.%8.%9."/>
      <w:lvlJc w:val="left"/>
      <w:rPr>
        <w:rFonts w:ascii="Calibri" w:hAnsi="Calibri"/>
      </w:rPr>
    </w:lvl>
  </w:abstractNum>
  <w:abstractNum w:abstractNumId="131" w15:restartNumberingAfterBreak="0">
    <w:nsid w:val="7CB87F9D"/>
    <w:multiLevelType w:val="multilevel"/>
    <w:tmpl w:val="E0C0B052"/>
    <w:lvl w:ilvl="0">
      <w:start w:val="1"/>
      <w:numFmt w:val="lowerLetter"/>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D945A9D"/>
    <w:multiLevelType w:val="multilevel"/>
    <w:tmpl w:val="0AF8397E"/>
    <w:styleLink w:val="WW8Num42"/>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7E782179"/>
    <w:multiLevelType w:val="multilevel"/>
    <w:tmpl w:val="C88079EE"/>
    <w:styleLink w:val="WW8Num41"/>
    <w:lvl w:ilvl="0">
      <w:numFmt w:val="bullet"/>
      <w:lvlText w:val=""/>
      <w:lvlJc w:val="left"/>
      <w:rPr>
        <w:rFonts w:ascii="Symbol" w:eastAsia="Times New Roman" w:hAnsi="Symbol" w:cs="Symbol"/>
        <w:kern w:val="3"/>
        <w:sz w:val="20"/>
        <w:szCs w:val="20"/>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7F565676"/>
    <w:multiLevelType w:val="multilevel"/>
    <w:tmpl w:val="5804F500"/>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F88559D"/>
    <w:multiLevelType w:val="multilevel"/>
    <w:tmpl w:val="6958DC38"/>
    <w:styleLink w:val="WW8Num3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7F9718B7"/>
    <w:multiLevelType w:val="multilevel"/>
    <w:tmpl w:val="9C7A730C"/>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FFB046F"/>
    <w:multiLevelType w:val="multilevel"/>
    <w:tmpl w:val="9B42DDA0"/>
    <w:styleLink w:val="WW8Num13"/>
    <w:lvl w:ilvl="0">
      <w:start w:val="1"/>
      <w:numFmt w:val="lowerLetter"/>
      <w:lvlText w:val="%1)"/>
      <w:lvlJc w:val="left"/>
      <w:rPr>
        <w:rFonts w:ascii="Calibri" w:hAnsi="Calibri" w:cs="Calibri"/>
        <w:sz w:val="22"/>
        <w:szCs w:val="22"/>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86"/>
  </w:num>
  <w:num w:numId="2">
    <w:abstractNumId w:val="70"/>
  </w:num>
  <w:num w:numId="3">
    <w:abstractNumId w:val="19"/>
  </w:num>
  <w:num w:numId="4">
    <w:abstractNumId w:val="42"/>
  </w:num>
  <w:num w:numId="5">
    <w:abstractNumId w:val="50"/>
  </w:num>
  <w:num w:numId="6">
    <w:abstractNumId w:val="21"/>
  </w:num>
  <w:num w:numId="7">
    <w:abstractNumId w:val="77"/>
  </w:num>
  <w:num w:numId="8">
    <w:abstractNumId w:val="11"/>
  </w:num>
  <w:num w:numId="9">
    <w:abstractNumId w:val="81"/>
  </w:num>
  <w:num w:numId="10">
    <w:abstractNumId w:val="73"/>
  </w:num>
  <w:num w:numId="11">
    <w:abstractNumId w:val="99"/>
  </w:num>
  <w:num w:numId="12">
    <w:abstractNumId w:val="107"/>
  </w:num>
  <w:num w:numId="13">
    <w:abstractNumId w:val="54"/>
  </w:num>
  <w:num w:numId="14">
    <w:abstractNumId w:val="47"/>
  </w:num>
  <w:num w:numId="15">
    <w:abstractNumId w:val="139"/>
  </w:num>
  <w:num w:numId="16">
    <w:abstractNumId w:val="126"/>
  </w:num>
  <w:num w:numId="17">
    <w:abstractNumId w:val="102"/>
  </w:num>
  <w:num w:numId="18">
    <w:abstractNumId w:val="68"/>
  </w:num>
  <w:num w:numId="19">
    <w:abstractNumId w:val="15"/>
    <w:lvlOverride w:ilvl="0">
      <w:lvl w:ilvl="0">
        <w:start w:val="1"/>
        <w:numFmt w:val="decimal"/>
        <w:lvlText w:val="%1."/>
        <w:lvlJc w:val="left"/>
        <w:rPr>
          <w:rFonts w:asciiTheme="minorHAnsi" w:hAnsiTheme="minorHAnsi" w:hint="default"/>
        </w:rPr>
      </w:lvl>
    </w:lvlOverride>
  </w:num>
  <w:num w:numId="20">
    <w:abstractNumId w:val="94"/>
  </w:num>
  <w:num w:numId="21">
    <w:abstractNumId w:val="56"/>
  </w:num>
  <w:num w:numId="22">
    <w:abstractNumId w:val="120"/>
  </w:num>
  <w:num w:numId="23">
    <w:abstractNumId w:val="24"/>
  </w:num>
  <w:num w:numId="24">
    <w:abstractNumId w:val="133"/>
  </w:num>
  <w:num w:numId="25">
    <w:abstractNumId w:val="16"/>
  </w:num>
  <w:num w:numId="26">
    <w:abstractNumId w:val="101"/>
  </w:num>
  <w:num w:numId="27">
    <w:abstractNumId w:val="71"/>
  </w:num>
  <w:num w:numId="28">
    <w:abstractNumId w:val="109"/>
  </w:num>
  <w:num w:numId="29">
    <w:abstractNumId w:val="89"/>
  </w:num>
  <w:num w:numId="30">
    <w:abstractNumId w:val="105"/>
  </w:num>
  <w:num w:numId="31">
    <w:abstractNumId w:val="103"/>
  </w:num>
  <w:num w:numId="32">
    <w:abstractNumId w:val="9"/>
  </w:num>
  <w:num w:numId="33">
    <w:abstractNumId w:val="28"/>
  </w:num>
  <w:num w:numId="34">
    <w:abstractNumId w:val="69"/>
  </w:num>
  <w:num w:numId="35">
    <w:abstractNumId w:val="40"/>
  </w:num>
  <w:num w:numId="36">
    <w:abstractNumId w:val="137"/>
  </w:num>
  <w:num w:numId="37">
    <w:abstractNumId w:val="108"/>
  </w:num>
  <w:num w:numId="38">
    <w:abstractNumId w:val="43"/>
  </w:num>
  <w:num w:numId="39">
    <w:abstractNumId w:val="75"/>
  </w:num>
  <w:num w:numId="40">
    <w:abstractNumId w:val="78"/>
  </w:num>
  <w:num w:numId="41">
    <w:abstractNumId w:val="44"/>
  </w:num>
  <w:num w:numId="42">
    <w:abstractNumId w:val="41"/>
  </w:num>
  <w:num w:numId="43">
    <w:abstractNumId w:val="134"/>
  </w:num>
  <w:num w:numId="44">
    <w:abstractNumId w:val="132"/>
  </w:num>
  <w:num w:numId="45">
    <w:abstractNumId w:val="13"/>
  </w:num>
  <w:num w:numId="46">
    <w:abstractNumId w:val="84"/>
  </w:num>
  <w:num w:numId="47">
    <w:abstractNumId w:val="31"/>
  </w:num>
  <w:num w:numId="48">
    <w:abstractNumId w:val="12"/>
  </w:num>
  <w:num w:numId="49">
    <w:abstractNumId w:val="122"/>
  </w:num>
  <w:num w:numId="50">
    <w:abstractNumId w:val="26"/>
  </w:num>
  <w:num w:numId="51">
    <w:abstractNumId w:val="48"/>
  </w:num>
  <w:num w:numId="52">
    <w:abstractNumId w:val="128"/>
  </w:num>
  <w:num w:numId="53">
    <w:abstractNumId w:val="79"/>
  </w:num>
  <w:num w:numId="54">
    <w:abstractNumId w:val="14"/>
  </w:num>
  <w:num w:numId="55">
    <w:abstractNumId w:val="117"/>
  </w:num>
  <w:num w:numId="56">
    <w:abstractNumId w:val="57"/>
  </w:num>
  <w:num w:numId="57">
    <w:abstractNumId w:val="22"/>
  </w:num>
  <w:num w:numId="58">
    <w:abstractNumId w:val="80"/>
  </w:num>
  <w:num w:numId="59">
    <w:abstractNumId w:val="65"/>
  </w:num>
  <w:num w:numId="60">
    <w:abstractNumId w:val="53"/>
  </w:num>
  <w:num w:numId="61">
    <w:abstractNumId w:val="6"/>
  </w:num>
  <w:num w:numId="62">
    <w:abstractNumId w:val="25"/>
  </w:num>
  <w:num w:numId="63">
    <w:abstractNumId w:val="130"/>
  </w:num>
  <w:num w:numId="64">
    <w:abstractNumId w:val="61"/>
    <w:lvlOverride w:ilvl="0">
      <w:lvl w:ilvl="0">
        <w:start w:val="2"/>
        <w:numFmt w:val="upperRoman"/>
        <w:lvlText w:val="%1."/>
        <w:lvlJc w:val="right"/>
        <w:rPr>
          <w:rFonts w:ascii="Calibri" w:hAnsi="Calibri" w:cs="Calibri"/>
          <w:b/>
        </w:rPr>
      </w:lvl>
    </w:lvlOverride>
  </w:num>
  <w:num w:numId="65">
    <w:abstractNumId w:val="113"/>
  </w:num>
  <w:num w:numId="66">
    <w:abstractNumId w:val="114"/>
  </w:num>
  <w:num w:numId="67">
    <w:abstractNumId w:val="104"/>
  </w:num>
  <w:num w:numId="68">
    <w:abstractNumId w:val="60"/>
  </w:num>
  <w:num w:numId="69">
    <w:abstractNumId w:val="124"/>
  </w:num>
  <w:num w:numId="70">
    <w:abstractNumId w:val="125"/>
  </w:num>
  <w:num w:numId="71">
    <w:abstractNumId w:val="90"/>
  </w:num>
  <w:num w:numId="72">
    <w:abstractNumId w:val="88"/>
  </w:num>
  <w:num w:numId="73">
    <w:abstractNumId w:val="66"/>
  </w:num>
  <w:num w:numId="74">
    <w:abstractNumId w:val="7"/>
  </w:num>
  <w:num w:numId="75">
    <w:abstractNumId w:val="121"/>
  </w:num>
  <w:num w:numId="76">
    <w:abstractNumId w:val="8"/>
  </w:num>
  <w:num w:numId="77">
    <w:abstractNumId w:val="98"/>
  </w:num>
  <w:num w:numId="78">
    <w:abstractNumId w:val="67"/>
  </w:num>
  <w:num w:numId="79">
    <w:abstractNumId w:val="49"/>
  </w:num>
  <w:num w:numId="80">
    <w:abstractNumId w:val="34"/>
  </w:num>
  <w:num w:numId="81">
    <w:abstractNumId w:val="33"/>
  </w:num>
  <w:num w:numId="82">
    <w:abstractNumId w:val="23"/>
  </w:num>
  <w:num w:numId="83">
    <w:abstractNumId w:val="110"/>
  </w:num>
  <w:num w:numId="84">
    <w:abstractNumId w:val="72"/>
  </w:num>
  <w:num w:numId="85">
    <w:abstractNumId w:val="62"/>
  </w:num>
  <w:num w:numId="86">
    <w:abstractNumId w:val="45"/>
  </w:num>
  <w:num w:numId="87">
    <w:abstractNumId w:val="83"/>
  </w:num>
  <w:num w:numId="88">
    <w:abstractNumId w:val="85"/>
  </w:num>
  <w:num w:numId="89">
    <w:abstractNumId w:val="129"/>
  </w:num>
  <w:num w:numId="90">
    <w:abstractNumId w:val="106"/>
  </w:num>
  <w:num w:numId="91">
    <w:abstractNumId w:val="115"/>
  </w:num>
  <w:num w:numId="92">
    <w:abstractNumId w:val="123"/>
  </w:num>
  <w:num w:numId="93">
    <w:abstractNumId w:val="97"/>
  </w:num>
  <w:num w:numId="94">
    <w:abstractNumId w:val="18"/>
  </w:num>
  <w:num w:numId="95">
    <w:abstractNumId w:val="46"/>
  </w:num>
  <w:num w:numId="96">
    <w:abstractNumId w:val="116"/>
  </w:num>
  <w:num w:numId="97">
    <w:abstractNumId w:val="91"/>
  </w:num>
  <w:num w:numId="98">
    <w:abstractNumId w:val="10"/>
  </w:num>
  <w:num w:numId="99">
    <w:abstractNumId w:val="92"/>
  </w:num>
  <w:num w:numId="100">
    <w:abstractNumId w:val="32"/>
  </w:num>
  <w:num w:numId="101">
    <w:abstractNumId w:val="119"/>
  </w:num>
  <w:num w:numId="102">
    <w:abstractNumId w:val="10"/>
  </w:num>
  <w:num w:numId="103">
    <w:abstractNumId w:val="127"/>
  </w:num>
  <w:num w:numId="104">
    <w:abstractNumId w:val="17"/>
  </w:num>
  <w:num w:numId="105">
    <w:abstractNumId w:val="139"/>
    <w:lvlOverride w:ilvl="0">
      <w:startOverride w:val="1"/>
    </w:lvlOverride>
  </w:num>
  <w:num w:numId="106">
    <w:abstractNumId w:val="38"/>
  </w:num>
  <w:num w:numId="107">
    <w:abstractNumId w:val="111"/>
  </w:num>
  <w:num w:numId="108">
    <w:abstractNumId w:val="74"/>
  </w:num>
  <w:num w:numId="109">
    <w:abstractNumId w:val="112"/>
  </w:num>
  <w:num w:numId="110">
    <w:abstractNumId w:val="82"/>
  </w:num>
  <w:num w:numId="111">
    <w:abstractNumId w:val="51"/>
  </w:num>
  <w:num w:numId="112">
    <w:abstractNumId w:val="118"/>
  </w:num>
  <w:num w:numId="113">
    <w:abstractNumId w:val="35"/>
  </w:num>
  <w:num w:numId="114">
    <w:abstractNumId w:val="138"/>
  </w:num>
  <w:num w:numId="115">
    <w:abstractNumId w:val="136"/>
  </w:num>
  <w:num w:numId="116">
    <w:abstractNumId w:val="131"/>
  </w:num>
  <w:num w:numId="117">
    <w:abstractNumId w:val="63"/>
  </w:num>
  <w:num w:numId="118">
    <w:abstractNumId w:val="30"/>
  </w:num>
  <w:num w:numId="119">
    <w:abstractNumId w:val="93"/>
  </w:num>
  <w:num w:numId="120">
    <w:abstractNumId w:val="36"/>
  </w:num>
  <w:num w:numId="121">
    <w:abstractNumId w:val="52"/>
  </w:num>
  <w:num w:numId="122">
    <w:abstractNumId w:val="87"/>
  </w:num>
  <w:num w:numId="123">
    <w:abstractNumId w:val="59"/>
  </w:num>
  <w:num w:numId="124">
    <w:abstractNumId w:val="64"/>
  </w:num>
  <w:num w:numId="125">
    <w:abstractNumId w:val="100"/>
  </w:num>
  <w:num w:numId="126">
    <w:abstractNumId w:val="135"/>
  </w:num>
  <w:num w:numId="127">
    <w:abstractNumId w:val="15"/>
  </w:num>
  <w:num w:numId="128">
    <w:abstractNumId w:val="61"/>
  </w:num>
  <w:num w:numId="129">
    <w:abstractNumId w:val="96"/>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7"/>
  </w:num>
  <w:num w:numId="132">
    <w:abstractNumId w:val="27"/>
  </w:num>
  <w:num w:numId="133">
    <w:abstractNumId w:val="76"/>
  </w:num>
  <w:num w:numId="134">
    <w:abstractNumId w:val="39"/>
  </w:num>
  <w:num w:numId="135">
    <w:abstractNumId w:val="29"/>
  </w:num>
  <w:num w:numId="136">
    <w:abstractNumId w:val="58"/>
  </w:num>
  <w:num w:numId="137">
    <w:abstractNumId w:val="2"/>
  </w:num>
  <w:num w:numId="138">
    <w:abstractNumId w:val="20"/>
  </w:num>
  <w:num w:numId="139">
    <w:abstractNumId w:val="55"/>
  </w:num>
  <w:num w:numId="140">
    <w:abstractNumId w:val="9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82"/>
    <w:rsid w:val="00010591"/>
    <w:rsid w:val="0001251A"/>
    <w:rsid w:val="00012EA7"/>
    <w:rsid w:val="00013727"/>
    <w:rsid w:val="00033462"/>
    <w:rsid w:val="00041482"/>
    <w:rsid w:val="000428E7"/>
    <w:rsid w:val="00043EE4"/>
    <w:rsid w:val="00052132"/>
    <w:rsid w:val="00052503"/>
    <w:rsid w:val="00060487"/>
    <w:rsid w:val="00060EAF"/>
    <w:rsid w:val="00064142"/>
    <w:rsid w:val="0006674E"/>
    <w:rsid w:val="000705F0"/>
    <w:rsid w:val="000775D6"/>
    <w:rsid w:val="000808D3"/>
    <w:rsid w:val="000850C7"/>
    <w:rsid w:val="00086FB8"/>
    <w:rsid w:val="00094324"/>
    <w:rsid w:val="0009759B"/>
    <w:rsid w:val="000A3979"/>
    <w:rsid w:val="000A45F3"/>
    <w:rsid w:val="000A6BC8"/>
    <w:rsid w:val="000B02ED"/>
    <w:rsid w:val="000B4CA6"/>
    <w:rsid w:val="000C0449"/>
    <w:rsid w:val="000C1258"/>
    <w:rsid w:val="000C44F1"/>
    <w:rsid w:val="000C5570"/>
    <w:rsid w:val="000C7EDB"/>
    <w:rsid w:val="000D0F05"/>
    <w:rsid w:val="000D342C"/>
    <w:rsid w:val="000D3917"/>
    <w:rsid w:val="000D48DF"/>
    <w:rsid w:val="000F045F"/>
    <w:rsid w:val="000F1896"/>
    <w:rsid w:val="000F48FB"/>
    <w:rsid w:val="000F7587"/>
    <w:rsid w:val="00107ED1"/>
    <w:rsid w:val="00126205"/>
    <w:rsid w:val="0012770C"/>
    <w:rsid w:val="00127A5A"/>
    <w:rsid w:val="00136195"/>
    <w:rsid w:val="0013634F"/>
    <w:rsid w:val="00140418"/>
    <w:rsid w:val="00142ADB"/>
    <w:rsid w:val="00144B3A"/>
    <w:rsid w:val="00146CD6"/>
    <w:rsid w:val="00151544"/>
    <w:rsid w:val="00162338"/>
    <w:rsid w:val="00162581"/>
    <w:rsid w:val="001631F9"/>
    <w:rsid w:val="0016540E"/>
    <w:rsid w:val="001803F7"/>
    <w:rsid w:val="001856DB"/>
    <w:rsid w:val="001915A0"/>
    <w:rsid w:val="00191E9B"/>
    <w:rsid w:val="00194E72"/>
    <w:rsid w:val="0019502A"/>
    <w:rsid w:val="001B5C10"/>
    <w:rsid w:val="001B6A4D"/>
    <w:rsid w:val="001B6F54"/>
    <w:rsid w:val="001B75C1"/>
    <w:rsid w:val="001C3125"/>
    <w:rsid w:val="001D00A0"/>
    <w:rsid w:val="001F3715"/>
    <w:rsid w:val="001F7338"/>
    <w:rsid w:val="00206262"/>
    <w:rsid w:val="00213A3F"/>
    <w:rsid w:val="0021400D"/>
    <w:rsid w:val="00225206"/>
    <w:rsid w:val="002321A7"/>
    <w:rsid w:val="00234225"/>
    <w:rsid w:val="0024488A"/>
    <w:rsid w:val="00247C38"/>
    <w:rsid w:val="0025378B"/>
    <w:rsid w:val="00256E71"/>
    <w:rsid w:val="0025710B"/>
    <w:rsid w:val="002644A7"/>
    <w:rsid w:val="002646DC"/>
    <w:rsid w:val="002764E3"/>
    <w:rsid w:val="00277147"/>
    <w:rsid w:val="00286CDF"/>
    <w:rsid w:val="002966B7"/>
    <w:rsid w:val="002A09F1"/>
    <w:rsid w:val="002A1D6C"/>
    <w:rsid w:val="002A35C8"/>
    <w:rsid w:val="002A5B08"/>
    <w:rsid w:val="002B169D"/>
    <w:rsid w:val="002B1BE7"/>
    <w:rsid w:val="002B2B48"/>
    <w:rsid w:val="002B56C5"/>
    <w:rsid w:val="002D552A"/>
    <w:rsid w:val="002E0D75"/>
    <w:rsid w:val="002E5EDA"/>
    <w:rsid w:val="002E61E1"/>
    <w:rsid w:val="002F1FA5"/>
    <w:rsid w:val="002F4078"/>
    <w:rsid w:val="002F5939"/>
    <w:rsid w:val="003036BD"/>
    <w:rsid w:val="00305D8E"/>
    <w:rsid w:val="00311576"/>
    <w:rsid w:val="00314447"/>
    <w:rsid w:val="003172BA"/>
    <w:rsid w:val="00324BFE"/>
    <w:rsid w:val="00325018"/>
    <w:rsid w:val="003376AA"/>
    <w:rsid w:val="00347343"/>
    <w:rsid w:val="00353E0B"/>
    <w:rsid w:val="00354054"/>
    <w:rsid w:val="003541F6"/>
    <w:rsid w:val="00363594"/>
    <w:rsid w:val="00364341"/>
    <w:rsid w:val="003654E8"/>
    <w:rsid w:val="00365FD9"/>
    <w:rsid w:val="00374139"/>
    <w:rsid w:val="0037463E"/>
    <w:rsid w:val="00383A3C"/>
    <w:rsid w:val="003900D8"/>
    <w:rsid w:val="00390A11"/>
    <w:rsid w:val="00395324"/>
    <w:rsid w:val="003B10EB"/>
    <w:rsid w:val="003D0EB2"/>
    <w:rsid w:val="003D1525"/>
    <w:rsid w:val="003D46FF"/>
    <w:rsid w:val="003D5CF5"/>
    <w:rsid w:val="003D6B7C"/>
    <w:rsid w:val="003D794F"/>
    <w:rsid w:val="003E1CFC"/>
    <w:rsid w:val="003E2F75"/>
    <w:rsid w:val="003F05A9"/>
    <w:rsid w:val="00405AAB"/>
    <w:rsid w:val="00411E85"/>
    <w:rsid w:val="004123E0"/>
    <w:rsid w:val="00414F33"/>
    <w:rsid w:val="00415C6D"/>
    <w:rsid w:val="004235FC"/>
    <w:rsid w:val="00437480"/>
    <w:rsid w:val="00442E77"/>
    <w:rsid w:val="004522CD"/>
    <w:rsid w:val="00455DF5"/>
    <w:rsid w:val="00462206"/>
    <w:rsid w:val="00463B8B"/>
    <w:rsid w:val="00464AD6"/>
    <w:rsid w:val="00465695"/>
    <w:rsid w:val="00465B35"/>
    <w:rsid w:val="004742DD"/>
    <w:rsid w:val="00480586"/>
    <w:rsid w:val="00483083"/>
    <w:rsid w:val="00485874"/>
    <w:rsid w:val="00490EA0"/>
    <w:rsid w:val="00492ACD"/>
    <w:rsid w:val="0049470F"/>
    <w:rsid w:val="004B1C3D"/>
    <w:rsid w:val="004B2DD2"/>
    <w:rsid w:val="004B45D0"/>
    <w:rsid w:val="004B512F"/>
    <w:rsid w:val="004B5563"/>
    <w:rsid w:val="004C4C55"/>
    <w:rsid w:val="004E1527"/>
    <w:rsid w:val="004E1CB0"/>
    <w:rsid w:val="004E2818"/>
    <w:rsid w:val="004E33C2"/>
    <w:rsid w:val="004F3202"/>
    <w:rsid w:val="005039D7"/>
    <w:rsid w:val="00504ABD"/>
    <w:rsid w:val="005114AB"/>
    <w:rsid w:val="00520B6E"/>
    <w:rsid w:val="005356AC"/>
    <w:rsid w:val="00545F88"/>
    <w:rsid w:val="005470ED"/>
    <w:rsid w:val="005511C5"/>
    <w:rsid w:val="00555C95"/>
    <w:rsid w:val="005608FD"/>
    <w:rsid w:val="005615C6"/>
    <w:rsid w:val="005666D9"/>
    <w:rsid w:val="00566E3E"/>
    <w:rsid w:val="0057091A"/>
    <w:rsid w:val="0057125A"/>
    <w:rsid w:val="00572823"/>
    <w:rsid w:val="00574045"/>
    <w:rsid w:val="00577161"/>
    <w:rsid w:val="00580766"/>
    <w:rsid w:val="005B04DA"/>
    <w:rsid w:val="005B603E"/>
    <w:rsid w:val="005C702E"/>
    <w:rsid w:val="005D4DC0"/>
    <w:rsid w:val="005D6212"/>
    <w:rsid w:val="005D72E7"/>
    <w:rsid w:val="005E16D5"/>
    <w:rsid w:val="005E3CCE"/>
    <w:rsid w:val="005E54A0"/>
    <w:rsid w:val="005E5681"/>
    <w:rsid w:val="005F0EBF"/>
    <w:rsid w:val="005F4583"/>
    <w:rsid w:val="005F4A4B"/>
    <w:rsid w:val="00607F09"/>
    <w:rsid w:val="00611B32"/>
    <w:rsid w:val="00621753"/>
    <w:rsid w:val="00621EAE"/>
    <w:rsid w:val="00622252"/>
    <w:rsid w:val="00634F75"/>
    <w:rsid w:val="0063702D"/>
    <w:rsid w:val="006372C9"/>
    <w:rsid w:val="006406FE"/>
    <w:rsid w:val="00644104"/>
    <w:rsid w:val="00653CE8"/>
    <w:rsid w:val="006541C3"/>
    <w:rsid w:val="00673F4D"/>
    <w:rsid w:val="00677712"/>
    <w:rsid w:val="006830A8"/>
    <w:rsid w:val="00686D55"/>
    <w:rsid w:val="006B180C"/>
    <w:rsid w:val="006B3982"/>
    <w:rsid w:val="006B5F28"/>
    <w:rsid w:val="006C13AA"/>
    <w:rsid w:val="006C1E53"/>
    <w:rsid w:val="006C2BD9"/>
    <w:rsid w:val="006C49DD"/>
    <w:rsid w:val="006C62D4"/>
    <w:rsid w:val="006D32A0"/>
    <w:rsid w:val="006D616E"/>
    <w:rsid w:val="006D68B9"/>
    <w:rsid w:val="006E34FF"/>
    <w:rsid w:val="006E6B55"/>
    <w:rsid w:val="006F0A4C"/>
    <w:rsid w:val="006F2D69"/>
    <w:rsid w:val="0070228F"/>
    <w:rsid w:val="007057CD"/>
    <w:rsid w:val="00706D9E"/>
    <w:rsid w:val="00732A15"/>
    <w:rsid w:val="00746C5E"/>
    <w:rsid w:val="00746DFD"/>
    <w:rsid w:val="00747B37"/>
    <w:rsid w:val="00753C11"/>
    <w:rsid w:val="00754AF8"/>
    <w:rsid w:val="00762050"/>
    <w:rsid w:val="00763C4A"/>
    <w:rsid w:val="00766473"/>
    <w:rsid w:val="0077102D"/>
    <w:rsid w:val="00776F6D"/>
    <w:rsid w:val="00782934"/>
    <w:rsid w:val="007847C7"/>
    <w:rsid w:val="00787575"/>
    <w:rsid w:val="0078763E"/>
    <w:rsid w:val="00791C87"/>
    <w:rsid w:val="007A2514"/>
    <w:rsid w:val="007A4C41"/>
    <w:rsid w:val="007A7629"/>
    <w:rsid w:val="007B2636"/>
    <w:rsid w:val="007B7202"/>
    <w:rsid w:val="007C1D4B"/>
    <w:rsid w:val="007D386A"/>
    <w:rsid w:val="007E1692"/>
    <w:rsid w:val="007F469D"/>
    <w:rsid w:val="007F60D0"/>
    <w:rsid w:val="00801E0E"/>
    <w:rsid w:val="00803E24"/>
    <w:rsid w:val="00816712"/>
    <w:rsid w:val="00823993"/>
    <w:rsid w:val="008253FA"/>
    <w:rsid w:val="008314FA"/>
    <w:rsid w:val="008325D8"/>
    <w:rsid w:val="008329CC"/>
    <w:rsid w:val="00846B1C"/>
    <w:rsid w:val="00850170"/>
    <w:rsid w:val="00855FC7"/>
    <w:rsid w:val="00857E59"/>
    <w:rsid w:val="00861BA0"/>
    <w:rsid w:val="00873FBF"/>
    <w:rsid w:val="00877489"/>
    <w:rsid w:val="0088454A"/>
    <w:rsid w:val="00887D9F"/>
    <w:rsid w:val="00895F51"/>
    <w:rsid w:val="008A08AE"/>
    <w:rsid w:val="008A2758"/>
    <w:rsid w:val="008A6D65"/>
    <w:rsid w:val="008C01DF"/>
    <w:rsid w:val="008C3D75"/>
    <w:rsid w:val="008D413C"/>
    <w:rsid w:val="008D5E7B"/>
    <w:rsid w:val="008D6C78"/>
    <w:rsid w:val="008D708F"/>
    <w:rsid w:val="008E28FF"/>
    <w:rsid w:val="008E710C"/>
    <w:rsid w:val="008E7CD4"/>
    <w:rsid w:val="008F7F95"/>
    <w:rsid w:val="00910B56"/>
    <w:rsid w:val="00913B54"/>
    <w:rsid w:val="00915004"/>
    <w:rsid w:val="00921D54"/>
    <w:rsid w:val="00932639"/>
    <w:rsid w:val="009346D4"/>
    <w:rsid w:val="00937F64"/>
    <w:rsid w:val="009614BF"/>
    <w:rsid w:val="00962DA2"/>
    <w:rsid w:val="0096676C"/>
    <w:rsid w:val="00966EAE"/>
    <w:rsid w:val="00967671"/>
    <w:rsid w:val="0097648E"/>
    <w:rsid w:val="0098035B"/>
    <w:rsid w:val="00981A38"/>
    <w:rsid w:val="009837F7"/>
    <w:rsid w:val="00987A2E"/>
    <w:rsid w:val="00990090"/>
    <w:rsid w:val="00993841"/>
    <w:rsid w:val="00997C76"/>
    <w:rsid w:val="009A04B0"/>
    <w:rsid w:val="009A58D0"/>
    <w:rsid w:val="009A6ABC"/>
    <w:rsid w:val="009B2862"/>
    <w:rsid w:val="009B5DF8"/>
    <w:rsid w:val="009C19D3"/>
    <w:rsid w:val="009C493D"/>
    <w:rsid w:val="009C67EE"/>
    <w:rsid w:val="009D422A"/>
    <w:rsid w:val="009E1775"/>
    <w:rsid w:val="009E3669"/>
    <w:rsid w:val="009F00DE"/>
    <w:rsid w:val="009F6703"/>
    <w:rsid w:val="00A003FC"/>
    <w:rsid w:val="00A044BD"/>
    <w:rsid w:val="00A07130"/>
    <w:rsid w:val="00A10672"/>
    <w:rsid w:val="00A14E27"/>
    <w:rsid w:val="00A300D4"/>
    <w:rsid w:val="00A50DE3"/>
    <w:rsid w:val="00A60908"/>
    <w:rsid w:val="00A617FB"/>
    <w:rsid w:val="00A70028"/>
    <w:rsid w:val="00A71F44"/>
    <w:rsid w:val="00A76703"/>
    <w:rsid w:val="00A77B0A"/>
    <w:rsid w:val="00A851A9"/>
    <w:rsid w:val="00A90C8B"/>
    <w:rsid w:val="00A95036"/>
    <w:rsid w:val="00A965F1"/>
    <w:rsid w:val="00A967F9"/>
    <w:rsid w:val="00A96822"/>
    <w:rsid w:val="00A97B68"/>
    <w:rsid w:val="00AB182D"/>
    <w:rsid w:val="00AC50C2"/>
    <w:rsid w:val="00AD08EB"/>
    <w:rsid w:val="00AD26EF"/>
    <w:rsid w:val="00AD37F6"/>
    <w:rsid w:val="00AD6DBB"/>
    <w:rsid w:val="00AE02E4"/>
    <w:rsid w:val="00AE25A7"/>
    <w:rsid w:val="00B00821"/>
    <w:rsid w:val="00B1106B"/>
    <w:rsid w:val="00B116D7"/>
    <w:rsid w:val="00B17144"/>
    <w:rsid w:val="00B1769B"/>
    <w:rsid w:val="00B25E1A"/>
    <w:rsid w:val="00B26464"/>
    <w:rsid w:val="00B27133"/>
    <w:rsid w:val="00B27CCC"/>
    <w:rsid w:val="00B331DC"/>
    <w:rsid w:val="00B33A57"/>
    <w:rsid w:val="00B43FA3"/>
    <w:rsid w:val="00B47FB8"/>
    <w:rsid w:val="00B514FE"/>
    <w:rsid w:val="00B529A1"/>
    <w:rsid w:val="00B52BB1"/>
    <w:rsid w:val="00B56450"/>
    <w:rsid w:val="00B56BF7"/>
    <w:rsid w:val="00B57429"/>
    <w:rsid w:val="00B83F93"/>
    <w:rsid w:val="00B86DCE"/>
    <w:rsid w:val="00B9047D"/>
    <w:rsid w:val="00B91259"/>
    <w:rsid w:val="00BA0F92"/>
    <w:rsid w:val="00BA1369"/>
    <w:rsid w:val="00BA5907"/>
    <w:rsid w:val="00BA7915"/>
    <w:rsid w:val="00BA7B9A"/>
    <w:rsid w:val="00BB0FCB"/>
    <w:rsid w:val="00BB18D3"/>
    <w:rsid w:val="00BB2A12"/>
    <w:rsid w:val="00BB5DF8"/>
    <w:rsid w:val="00BC2D8F"/>
    <w:rsid w:val="00BC7DF4"/>
    <w:rsid w:val="00BD367E"/>
    <w:rsid w:val="00BD7AB4"/>
    <w:rsid w:val="00BD7B90"/>
    <w:rsid w:val="00BE0400"/>
    <w:rsid w:val="00BE0556"/>
    <w:rsid w:val="00BF5852"/>
    <w:rsid w:val="00C15DCF"/>
    <w:rsid w:val="00C16FF3"/>
    <w:rsid w:val="00C343C0"/>
    <w:rsid w:val="00C44AE0"/>
    <w:rsid w:val="00C52503"/>
    <w:rsid w:val="00C53F19"/>
    <w:rsid w:val="00C54829"/>
    <w:rsid w:val="00C56396"/>
    <w:rsid w:val="00C576BD"/>
    <w:rsid w:val="00C61A50"/>
    <w:rsid w:val="00C627AA"/>
    <w:rsid w:val="00C65ADC"/>
    <w:rsid w:val="00C741C8"/>
    <w:rsid w:val="00C758C8"/>
    <w:rsid w:val="00C92B4A"/>
    <w:rsid w:val="00CA141B"/>
    <w:rsid w:val="00CA73AD"/>
    <w:rsid w:val="00CB1ECA"/>
    <w:rsid w:val="00CB3F22"/>
    <w:rsid w:val="00CB5D68"/>
    <w:rsid w:val="00CC3B4F"/>
    <w:rsid w:val="00CC5973"/>
    <w:rsid w:val="00CD3E75"/>
    <w:rsid w:val="00CD54AE"/>
    <w:rsid w:val="00CD7A69"/>
    <w:rsid w:val="00CE3B4F"/>
    <w:rsid w:val="00CF279B"/>
    <w:rsid w:val="00CF4A4F"/>
    <w:rsid w:val="00CF6532"/>
    <w:rsid w:val="00D0429D"/>
    <w:rsid w:val="00D0484A"/>
    <w:rsid w:val="00D054D2"/>
    <w:rsid w:val="00D056B4"/>
    <w:rsid w:val="00D076C3"/>
    <w:rsid w:val="00D166D5"/>
    <w:rsid w:val="00D17DF5"/>
    <w:rsid w:val="00D20416"/>
    <w:rsid w:val="00D261B6"/>
    <w:rsid w:val="00D27755"/>
    <w:rsid w:val="00D33F4B"/>
    <w:rsid w:val="00D41FCF"/>
    <w:rsid w:val="00D4795A"/>
    <w:rsid w:val="00D47D92"/>
    <w:rsid w:val="00D513FA"/>
    <w:rsid w:val="00D6019A"/>
    <w:rsid w:val="00D60FD9"/>
    <w:rsid w:val="00D64D62"/>
    <w:rsid w:val="00D74EB6"/>
    <w:rsid w:val="00D80401"/>
    <w:rsid w:val="00D831D5"/>
    <w:rsid w:val="00D83ACF"/>
    <w:rsid w:val="00D96A0C"/>
    <w:rsid w:val="00DA0585"/>
    <w:rsid w:val="00DA7446"/>
    <w:rsid w:val="00DB3109"/>
    <w:rsid w:val="00DB36BC"/>
    <w:rsid w:val="00DB72D6"/>
    <w:rsid w:val="00DC42B8"/>
    <w:rsid w:val="00DD1C21"/>
    <w:rsid w:val="00DD2614"/>
    <w:rsid w:val="00DD2D43"/>
    <w:rsid w:val="00DD3DE7"/>
    <w:rsid w:val="00DD43FA"/>
    <w:rsid w:val="00DE034D"/>
    <w:rsid w:val="00DE0796"/>
    <w:rsid w:val="00DE1A40"/>
    <w:rsid w:val="00DE5703"/>
    <w:rsid w:val="00DF0F98"/>
    <w:rsid w:val="00DF16B1"/>
    <w:rsid w:val="00DF2E21"/>
    <w:rsid w:val="00DF461F"/>
    <w:rsid w:val="00DF745D"/>
    <w:rsid w:val="00E04BBE"/>
    <w:rsid w:val="00E14B50"/>
    <w:rsid w:val="00E15CC0"/>
    <w:rsid w:val="00E167B7"/>
    <w:rsid w:val="00E2263D"/>
    <w:rsid w:val="00E26342"/>
    <w:rsid w:val="00E31024"/>
    <w:rsid w:val="00E332EC"/>
    <w:rsid w:val="00E33910"/>
    <w:rsid w:val="00E53DC4"/>
    <w:rsid w:val="00E64A37"/>
    <w:rsid w:val="00E726BA"/>
    <w:rsid w:val="00E82799"/>
    <w:rsid w:val="00E82A9C"/>
    <w:rsid w:val="00E84C35"/>
    <w:rsid w:val="00E84E07"/>
    <w:rsid w:val="00E874F4"/>
    <w:rsid w:val="00EB05A8"/>
    <w:rsid w:val="00EB26F9"/>
    <w:rsid w:val="00EB5E7D"/>
    <w:rsid w:val="00EB6B22"/>
    <w:rsid w:val="00EC0BCD"/>
    <w:rsid w:val="00EC4059"/>
    <w:rsid w:val="00ED00C8"/>
    <w:rsid w:val="00ED3549"/>
    <w:rsid w:val="00ED4190"/>
    <w:rsid w:val="00ED4F0A"/>
    <w:rsid w:val="00ED7201"/>
    <w:rsid w:val="00EE0B01"/>
    <w:rsid w:val="00EE46CC"/>
    <w:rsid w:val="00EE6737"/>
    <w:rsid w:val="00EF0417"/>
    <w:rsid w:val="00EF24E7"/>
    <w:rsid w:val="00EF68CF"/>
    <w:rsid w:val="00F01A75"/>
    <w:rsid w:val="00F01C3B"/>
    <w:rsid w:val="00F02B56"/>
    <w:rsid w:val="00F22D8E"/>
    <w:rsid w:val="00F241F2"/>
    <w:rsid w:val="00F26EE0"/>
    <w:rsid w:val="00F30E6D"/>
    <w:rsid w:val="00F3531E"/>
    <w:rsid w:val="00F35D11"/>
    <w:rsid w:val="00F4115F"/>
    <w:rsid w:val="00F4455F"/>
    <w:rsid w:val="00F635C7"/>
    <w:rsid w:val="00F65460"/>
    <w:rsid w:val="00F70D2C"/>
    <w:rsid w:val="00F75E6E"/>
    <w:rsid w:val="00F8003A"/>
    <w:rsid w:val="00F805D4"/>
    <w:rsid w:val="00F86573"/>
    <w:rsid w:val="00F94728"/>
    <w:rsid w:val="00FA5B9B"/>
    <w:rsid w:val="00FA7AB4"/>
    <w:rsid w:val="00FB3691"/>
    <w:rsid w:val="00FD0445"/>
    <w:rsid w:val="00FD1568"/>
    <w:rsid w:val="00FE1BC3"/>
    <w:rsid w:val="00FE217B"/>
    <w:rsid w:val="00FE2624"/>
    <w:rsid w:val="00FE4BF5"/>
    <w:rsid w:val="00FE4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0895"/>
  <w15:docId w15:val="{E7915D50-EC70-446B-B2AC-46849E4A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1D4B"/>
  </w:style>
  <w:style w:type="paragraph" w:styleId="Nagwek1">
    <w:name w:val="heading 1"/>
    <w:basedOn w:val="Standard"/>
    <w:next w:val="Standard"/>
    <w:link w:val="Nagwek1Znak"/>
    <w:qFormat/>
    <w:rsid w:val="006B3982"/>
    <w:pPr>
      <w:keepNext/>
      <w:jc w:val="center"/>
      <w:outlineLvl w:val="0"/>
    </w:pPr>
    <w:rPr>
      <w:b/>
    </w:rPr>
  </w:style>
  <w:style w:type="paragraph" w:styleId="Nagwek2">
    <w:name w:val="heading 2"/>
    <w:basedOn w:val="Standard"/>
    <w:next w:val="Standard"/>
    <w:link w:val="Nagwek2Znak"/>
    <w:rsid w:val="006B3982"/>
    <w:pPr>
      <w:keepNext/>
      <w:jc w:val="right"/>
      <w:outlineLvl w:val="1"/>
    </w:pPr>
    <w:rPr>
      <w:b/>
    </w:rPr>
  </w:style>
  <w:style w:type="paragraph" w:styleId="Nagwek3">
    <w:name w:val="heading 3"/>
    <w:basedOn w:val="Standard"/>
    <w:next w:val="Standard"/>
    <w:link w:val="Nagwek3Znak"/>
    <w:qFormat/>
    <w:rsid w:val="006B3982"/>
    <w:pPr>
      <w:keepNext/>
      <w:jc w:val="right"/>
      <w:outlineLvl w:val="2"/>
    </w:pPr>
    <w:rPr>
      <w:b/>
      <w:sz w:val="28"/>
    </w:rPr>
  </w:style>
  <w:style w:type="paragraph" w:styleId="Nagwek4">
    <w:name w:val="heading 4"/>
    <w:basedOn w:val="Standard"/>
    <w:next w:val="Standard"/>
    <w:link w:val="Nagwek4Znak"/>
    <w:rsid w:val="006B3982"/>
    <w:pPr>
      <w:keepNext/>
      <w:ind w:right="-35"/>
      <w:jc w:val="center"/>
      <w:outlineLvl w:val="3"/>
    </w:pPr>
    <w:rPr>
      <w:b/>
      <w:sz w:val="28"/>
    </w:rPr>
  </w:style>
  <w:style w:type="paragraph" w:styleId="Nagwek8">
    <w:name w:val="heading 8"/>
    <w:basedOn w:val="Standard"/>
    <w:next w:val="Standard"/>
    <w:link w:val="Nagwek8Znak"/>
    <w:rsid w:val="006B3982"/>
    <w:pPr>
      <w:widowControl/>
      <w:tabs>
        <w:tab w:val="left" w:pos="1440"/>
      </w:tabs>
      <w:spacing w:before="240" w:after="60" w:line="240" w:lineRule="auto"/>
      <w:ind w:left="1440" w:hanging="1440"/>
      <w:textAlignment w:val="auto"/>
      <w:outlineLvl w:val="7"/>
    </w:pPr>
    <w:rPr>
      <w:rFonts w:eastAsia="Times New Roman" w:cs="Times New Roman"/>
      <w:i/>
      <w:iCs/>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982"/>
    <w:rPr>
      <w:rFonts w:ascii="Times New Roman" w:eastAsia="Andale Sans UI" w:hAnsi="Times New Roman" w:cs="Tahoma"/>
      <w:b/>
      <w:kern w:val="3"/>
      <w:sz w:val="24"/>
      <w:szCs w:val="24"/>
      <w:lang w:val="de-DE" w:eastAsia="zh-CN" w:bidi="fa-IR"/>
    </w:rPr>
  </w:style>
  <w:style w:type="character" w:customStyle="1" w:styleId="Nagwek2Znak">
    <w:name w:val="Nagłówek 2 Znak"/>
    <w:basedOn w:val="Domylnaczcionkaakapitu"/>
    <w:link w:val="Nagwek2"/>
    <w:rsid w:val="006B3982"/>
    <w:rPr>
      <w:rFonts w:ascii="Times New Roman" w:eastAsia="Andale Sans UI" w:hAnsi="Times New Roman" w:cs="Tahoma"/>
      <w:b/>
      <w:kern w:val="3"/>
      <w:sz w:val="24"/>
      <w:szCs w:val="24"/>
      <w:lang w:val="de-DE" w:eastAsia="zh-CN" w:bidi="fa-IR"/>
    </w:rPr>
  </w:style>
  <w:style w:type="character" w:customStyle="1" w:styleId="Nagwek3Znak">
    <w:name w:val="Nagłówek 3 Znak"/>
    <w:basedOn w:val="Domylnaczcionkaakapitu"/>
    <w:link w:val="Nagwek3"/>
    <w:rsid w:val="006B3982"/>
    <w:rPr>
      <w:rFonts w:ascii="Times New Roman" w:eastAsia="Andale Sans UI" w:hAnsi="Times New Roman" w:cs="Tahoma"/>
      <w:b/>
      <w:kern w:val="3"/>
      <w:sz w:val="28"/>
      <w:szCs w:val="24"/>
      <w:lang w:val="de-DE" w:eastAsia="zh-CN" w:bidi="fa-IR"/>
    </w:rPr>
  </w:style>
  <w:style w:type="character" w:customStyle="1" w:styleId="Nagwek4Znak">
    <w:name w:val="Nagłówek 4 Znak"/>
    <w:basedOn w:val="Domylnaczcionkaakapitu"/>
    <w:link w:val="Nagwek4"/>
    <w:rsid w:val="006B3982"/>
    <w:rPr>
      <w:rFonts w:ascii="Times New Roman" w:eastAsia="Andale Sans UI" w:hAnsi="Times New Roman" w:cs="Tahoma"/>
      <w:b/>
      <w:kern w:val="3"/>
      <w:sz w:val="28"/>
      <w:szCs w:val="24"/>
      <w:lang w:val="de-DE" w:eastAsia="zh-CN" w:bidi="fa-IR"/>
    </w:rPr>
  </w:style>
  <w:style w:type="character" w:customStyle="1" w:styleId="Nagwek8Znak">
    <w:name w:val="Nagłówek 8 Znak"/>
    <w:basedOn w:val="Domylnaczcionkaakapitu"/>
    <w:link w:val="Nagwek8"/>
    <w:rsid w:val="006B3982"/>
    <w:rPr>
      <w:rFonts w:ascii="Times New Roman" w:eastAsia="Times New Roman" w:hAnsi="Times New Roman" w:cs="Times New Roman"/>
      <w:i/>
      <w:iCs/>
      <w:kern w:val="3"/>
      <w:sz w:val="24"/>
      <w:szCs w:val="24"/>
      <w:lang w:val="de-DE" w:eastAsia="zh-CN"/>
    </w:rPr>
  </w:style>
  <w:style w:type="numbering" w:customStyle="1" w:styleId="Bezlisty1">
    <w:name w:val="Bez listy1"/>
    <w:next w:val="Bezlisty"/>
    <w:uiPriority w:val="99"/>
    <w:semiHidden/>
    <w:unhideWhenUsed/>
    <w:rsid w:val="006B3982"/>
  </w:style>
  <w:style w:type="paragraph" w:customStyle="1" w:styleId="Standard">
    <w:name w:val="Standard"/>
    <w:qFormat/>
    <w:rsid w:val="006B3982"/>
    <w:pPr>
      <w:widowControl w:val="0"/>
      <w:suppressAutoHyphens/>
      <w:autoSpaceDN w:val="0"/>
      <w:spacing w:after="0" w:line="100" w:lineRule="atLeast"/>
      <w:textAlignment w:val="baseline"/>
    </w:pPr>
    <w:rPr>
      <w:rFonts w:ascii="Times New Roman" w:eastAsia="Andale Sans UI" w:hAnsi="Times New Roman" w:cs="Tahoma"/>
      <w:kern w:val="3"/>
      <w:sz w:val="24"/>
      <w:szCs w:val="24"/>
      <w:lang w:val="de-DE" w:eastAsia="zh-CN" w:bidi="fa-IR"/>
    </w:rPr>
  </w:style>
  <w:style w:type="paragraph" w:customStyle="1" w:styleId="Heading">
    <w:name w:val="Heading"/>
    <w:basedOn w:val="Standard"/>
    <w:next w:val="Textbody"/>
    <w:rsid w:val="006B3982"/>
    <w:pPr>
      <w:widowControl/>
      <w:suppressAutoHyphens w:val="0"/>
      <w:spacing w:line="240" w:lineRule="auto"/>
      <w:jc w:val="center"/>
      <w:textAlignment w:val="auto"/>
    </w:pPr>
    <w:rPr>
      <w:rFonts w:eastAsia="Times New Roman" w:cs="Times New Roman"/>
      <w:b/>
      <w:szCs w:val="20"/>
      <w:lang w:val="pl-PL" w:bidi="ar-SA"/>
    </w:rPr>
  </w:style>
  <w:style w:type="paragraph" w:customStyle="1" w:styleId="Textbody">
    <w:name w:val="Text body"/>
    <w:basedOn w:val="Standard"/>
    <w:rsid w:val="006B3982"/>
    <w:pPr>
      <w:spacing w:after="120"/>
    </w:pPr>
  </w:style>
  <w:style w:type="paragraph" w:styleId="Lista">
    <w:name w:val="List"/>
    <w:basedOn w:val="Textbody"/>
    <w:rsid w:val="006B3982"/>
  </w:style>
  <w:style w:type="paragraph" w:styleId="Legenda">
    <w:name w:val="caption"/>
    <w:basedOn w:val="Standard"/>
    <w:rsid w:val="006B3982"/>
    <w:pPr>
      <w:widowControl/>
      <w:spacing w:before="120" w:after="120" w:line="240" w:lineRule="auto"/>
      <w:textAlignment w:val="auto"/>
    </w:pPr>
    <w:rPr>
      <w:rFonts w:eastAsia="Mangal"/>
      <w:i/>
      <w:color w:val="000000"/>
      <w:lang w:val="pl-PL" w:eastAsia="ar-SA"/>
    </w:rPr>
  </w:style>
  <w:style w:type="paragraph" w:customStyle="1" w:styleId="Index">
    <w:name w:val="Index"/>
    <w:basedOn w:val="Standard"/>
    <w:rsid w:val="006B3982"/>
    <w:pPr>
      <w:suppressLineNumbers/>
    </w:pPr>
  </w:style>
  <w:style w:type="paragraph" w:customStyle="1" w:styleId="Normalny1">
    <w:name w:val="Normalny1"/>
    <w:rsid w:val="006B3982"/>
    <w:pPr>
      <w:widowControl w:val="0"/>
      <w:suppressAutoHyphens/>
      <w:autoSpaceDN w:val="0"/>
      <w:spacing w:after="0" w:line="100" w:lineRule="atLeast"/>
      <w:textAlignment w:val="baseline"/>
    </w:pPr>
    <w:rPr>
      <w:rFonts w:ascii="Times New Roman" w:eastAsia="Andale Sans UI" w:hAnsi="Times New Roman" w:cs="Tahoma"/>
      <w:kern w:val="3"/>
      <w:sz w:val="24"/>
      <w:szCs w:val="24"/>
      <w:lang w:val="de-DE" w:eastAsia="zh-CN" w:bidi="fa-IR"/>
    </w:rPr>
  </w:style>
  <w:style w:type="paragraph" w:styleId="Nagwek">
    <w:name w:val="header"/>
    <w:basedOn w:val="Normalny"/>
    <w:link w:val="NagwekZnak"/>
    <w:rsid w:val="006B3982"/>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NagwekZnak">
    <w:name w:val="Nagłówek Znak"/>
    <w:basedOn w:val="Domylnaczcionkaakapitu"/>
    <w:link w:val="Nagwek"/>
    <w:rsid w:val="006B3982"/>
    <w:rPr>
      <w:rFonts w:ascii="Liberation Serif" w:eastAsia="SimSun" w:hAnsi="Liberation Serif" w:cs="Mangal"/>
      <w:kern w:val="3"/>
      <w:sz w:val="24"/>
      <w:szCs w:val="21"/>
      <w:lang w:eastAsia="zh-CN" w:bidi="hi-IN"/>
    </w:rPr>
  </w:style>
  <w:style w:type="paragraph" w:customStyle="1" w:styleId="Nagwek20">
    <w:name w:val="Nagłówek2"/>
    <w:basedOn w:val="Standard"/>
    <w:next w:val="Textbody"/>
    <w:rsid w:val="006B3982"/>
    <w:pPr>
      <w:keepNext/>
      <w:spacing w:before="240" w:after="120"/>
    </w:pPr>
    <w:rPr>
      <w:rFonts w:ascii="Arial" w:eastAsia="MS PGothic" w:hAnsi="Arial"/>
      <w:sz w:val="28"/>
      <w:szCs w:val="28"/>
    </w:rPr>
  </w:style>
  <w:style w:type="paragraph" w:customStyle="1" w:styleId="Podpis1">
    <w:name w:val="Podpis1"/>
    <w:basedOn w:val="Standard"/>
    <w:rsid w:val="006B3982"/>
    <w:pPr>
      <w:suppressLineNumbers/>
      <w:spacing w:before="120" w:after="120"/>
    </w:pPr>
    <w:rPr>
      <w:i/>
      <w:iCs/>
    </w:rPr>
  </w:style>
  <w:style w:type="paragraph" w:customStyle="1" w:styleId="Tekstpodstawowywcity31">
    <w:name w:val="Tekst podstawowy wcięty 31"/>
    <w:basedOn w:val="Standard"/>
    <w:rsid w:val="006B3982"/>
    <w:pPr>
      <w:ind w:left="284" w:hanging="284"/>
    </w:pPr>
  </w:style>
  <w:style w:type="paragraph" w:styleId="Stopka">
    <w:name w:val="footer"/>
    <w:basedOn w:val="Normalny"/>
    <w:link w:val="StopkaZnak"/>
    <w:rsid w:val="006B3982"/>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StopkaZnak">
    <w:name w:val="Stopka Znak"/>
    <w:basedOn w:val="Domylnaczcionkaakapitu"/>
    <w:link w:val="Stopka"/>
    <w:rsid w:val="006B3982"/>
    <w:rPr>
      <w:rFonts w:ascii="Liberation Serif" w:eastAsia="SimSun" w:hAnsi="Liberation Serif" w:cs="Mangal"/>
      <w:kern w:val="3"/>
      <w:sz w:val="24"/>
      <w:szCs w:val="21"/>
      <w:lang w:eastAsia="zh-CN" w:bidi="hi-IN"/>
    </w:rPr>
  </w:style>
  <w:style w:type="paragraph" w:customStyle="1" w:styleId="TableContents">
    <w:name w:val="Table Contents"/>
    <w:basedOn w:val="Normalny1"/>
    <w:rsid w:val="006B3982"/>
    <w:pPr>
      <w:suppressLineNumbers/>
      <w:textAlignment w:val="auto"/>
    </w:pPr>
    <w:rPr>
      <w:rFonts w:eastAsia="SimSun, 宋体" w:cs="Mangal"/>
      <w:lang w:val="pl-PL" w:bidi="hi-IN"/>
    </w:rPr>
  </w:style>
  <w:style w:type="paragraph" w:customStyle="1" w:styleId="TableHeading">
    <w:name w:val="Table Heading"/>
    <w:basedOn w:val="TableContents"/>
    <w:rsid w:val="006B3982"/>
    <w:pPr>
      <w:jc w:val="center"/>
    </w:pPr>
    <w:rPr>
      <w:b/>
      <w:bCs/>
    </w:rPr>
  </w:style>
  <w:style w:type="paragraph" w:styleId="Akapitzlist">
    <w:name w:val="List Paragraph"/>
    <w:basedOn w:val="Standard"/>
    <w:uiPriority w:val="34"/>
    <w:qFormat/>
    <w:rsid w:val="006B3982"/>
    <w:pPr>
      <w:widowControl/>
      <w:suppressAutoHyphens w:val="0"/>
      <w:spacing w:after="200" w:line="276" w:lineRule="auto"/>
      <w:ind w:left="720"/>
      <w:textAlignment w:val="auto"/>
    </w:pPr>
    <w:rPr>
      <w:rFonts w:ascii="Calibri" w:eastAsia="Times New Roman" w:hAnsi="Calibri" w:cs="Times New Roman"/>
      <w:sz w:val="22"/>
      <w:szCs w:val="22"/>
      <w:lang w:val="pl-PL" w:bidi="ar-SA"/>
    </w:rPr>
  </w:style>
  <w:style w:type="paragraph" w:customStyle="1" w:styleId="Standarduser">
    <w:name w:val="Standard (user)"/>
    <w:rsid w:val="006B3982"/>
    <w:pPr>
      <w:widowControl w:val="0"/>
      <w:suppressAutoHyphens/>
      <w:autoSpaceDN w:val="0"/>
      <w:spacing w:after="0" w:line="100" w:lineRule="atLeast"/>
      <w:textAlignment w:val="baseline"/>
    </w:pPr>
    <w:rPr>
      <w:rFonts w:ascii="Times New Roman" w:eastAsia="Lucida Sans Unicode" w:hAnsi="Times New Roman" w:cs="Tahoma"/>
      <w:color w:val="000000"/>
      <w:kern w:val="3"/>
      <w:sz w:val="24"/>
      <w:szCs w:val="24"/>
      <w:lang w:eastAsia="zh-CN"/>
    </w:rPr>
  </w:style>
  <w:style w:type="paragraph" w:styleId="NormalnyWeb">
    <w:name w:val="Normal (Web)"/>
    <w:basedOn w:val="Standard"/>
    <w:uiPriority w:val="99"/>
    <w:rsid w:val="006B3982"/>
    <w:pPr>
      <w:spacing w:before="280" w:after="280"/>
    </w:pPr>
  </w:style>
  <w:style w:type="paragraph" w:customStyle="1" w:styleId="Nagwek10">
    <w:name w:val="Nagłówek1"/>
    <w:basedOn w:val="Normalny1"/>
    <w:next w:val="Tekstpodstawowy1"/>
    <w:rsid w:val="006B3982"/>
    <w:pPr>
      <w:keepNext/>
      <w:spacing w:before="240" w:after="120"/>
      <w:textAlignment w:val="auto"/>
    </w:pPr>
    <w:rPr>
      <w:rFonts w:ascii="Arial" w:eastAsia="Microsoft YaHei" w:hAnsi="Arial" w:cs="Mangal"/>
      <w:sz w:val="28"/>
      <w:szCs w:val="28"/>
      <w:lang w:val="pl-PL" w:bidi="hi-IN"/>
    </w:rPr>
  </w:style>
  <w:style w:type="paragraph" w:customStyle="1" w:styleId="Tekstpodstawowy1">
    <w:name w:val="Tekst podstawowy1"/>
    <w:basedOn w:val="Normalny1"/>
    <w:rsid w:val="006B3982"/>
    <w:pPr>
      <w:spacing w:after="120"/>
    </w:pPr>
  </w:style>
  <w:style w:type="paragraph" w:customStyle="1" w:styleId="Contents1">
    <w:name w:val="Contents 1"/>
    <w:basedOn w:val="Standard"/>
    <w:next w:val="Standard"/>
    <w:rsid w:val="006B3982"/>
    <w:pPr>
      <w:widowControl/>
      <w:spacing w:line="240" w:lineRule="auto"/>
      <w:textAlignment w:val="auto"/>
    </w:pPr>
    <w:rPr>
      <w:rFonts w:eastAsia="Times New Roman" w:cs="Times New Roman"/>
      <w:lang w:val="pl-PL" w:bidi="ar-SA"/>
    </w:rPr>
  </w:style>
  <w:style w:type="paragraph" w:customStyle="1" w:styleId="Tekstkomentarza1">
    <w:name w:val="Tekst komentarza1"/>
    <w:basedOn w:val="Standard"/>
    <w:rsid w:val="006B3982"/>
    <w:pPr>
      <w:widowControl/>
      <w:spacing w:line="240" w:lineRule="auto"/>
      <w:textAlignment w:val="auto"/>
    </w:pPr>
    <w:rPr>
      <w:rFonts w:eastAsia="Times New Roman" w:cs="Times New Roman"/>
      <w:sz w:val="20"/>
      <w:szCs w:val="20"/>
      <w:lang w:val="pl-PL" w:bidi="ar-SA"/>
    </w:rPr>
  </w:style>
  <w:style w:type="paragraph" w:styleId="Tekstpodstawowywcity3">
    <w:name w:val="Body Text Indent 3"/>
    <w:basedOn w:val="Standard"/>
    <w:link w:val="Tekstpodstawowywcity3Znak"/>
    <w:rsid w:val="006B3982"/>
    <w:pPr>
      <w:spacing w:after="120"/>
      <w:ind w:left="283"/>
    </w:pPr>
    <w:rPr>
      <w:sz w:val="16"/>
      <w:szCs w:val="16"/>
    </w:rPr>
  </w:style>
  <w:style w:type="character" w:customStyle="1" w:styleId="Tekstpodstawowywcity3Znak">
    <w:name w:val="Tekst podstawowy wcięty 3 Znak"/>
    <w:basedOn w:val="Domylnaczcionkaakapitu"/>
    <w:link w:val="Tekstpodstawowywcity3"/>
    <w:rsid w:val="006B3982"/>
    <w:rPr>
      <w:rFonts w:ascii="Times New Roman" w:eastAsia="Andale Sans UI" w:hAnsi="Times New Roman" w:cs="Tahoma"/>
      <w:kern w:val="3"/>
      <w:sz w:val="16"/>
      <w:szCs w:val="16"/>
      <w:lang w:val="de-DE" w:eastAsia="zh-CN" w:bidi="fa-IR"/>
    </w:rPr>
  </w:style>
  <w:style w:type="paragraph" w:customStyle="1" w:styleId="Headeruser">
    <w:name w:val="Header (user)"/>
    <w:basedOn w:val="Standard"/>
    <w:rsid w:val="006B3982"/>
    <w:pPr>
      <w:tabs>
        <w:tab w:val="center" w:pos="4536"/>
        <w:tab w:val="right" w:pos="9072"/>
      </w:tabs>
      <w:spacing w:line="240" w:lineRule="auto"/>
    </w:pPr>
    <w:rPr>
      <w:lang w:eastAsia="ja-JP"/>
    </w:rPr>
  </w:style>
  <w:style w:type="paragraph" w:customStyle="1" w:styleId="Textbodyuser">
    <w:name w:val="Text body (user)"/>
    <w:basedOn w:val="Standarduser"/>
    <w:rsid w:val="006B3982"/>
    <w:pPr>
      <w:spacing w:after="120" w:line="240" w:lineRule="auto"/>
    </w:pPr>
    <w:rPr>
      <w:rFonts w:eastAsia="Andale Sans UI"/>
      <w:lang w:val="de-DE" w:eastAsia="ja-JP" w:bidi="fa-IR"/>
    </w:rPr>
  </w:style>
  <w:style w:type="paragraph" w:customStyle="1" w:styleId="Heading1user">
    <w:name w:val="Heading 1 (user)"/>
    <w:basedOn w:val="Standarduser"/>
    <w:next w:val="Standarduser"/>
    <w:rsid w:val="006B3982"/>
    <w:pPr>
      <w:keepNext/>
      <w:spacing w:line="240" w:lineRule="auto"/>
      <w:jc w:val="center"/>
      <w:outlineLvl w:val="0"/>
    </w:pPr>
    <w:rPr>
      <w:rFonts w:eastAsia="Andale Sans UI"/>
      <w:b/>
      <w:lang w:val="de-DE" w:eastAsia="ja-JP" w:bidi="fa-IR"/>
    </w:rPr>
  </w:style>
  <w:style w:type="paragraph" w:customStyle="1" w:styleId="Default">
    <w:name w:val="Default"/>
    <w:rsid w:val="006B3982"/>
    <w:pPr>
      <w:widowControl w:val="0"/>
      <w:suppressAutoHyphens/>
      <w:autoSpaceDE w:val="0"/>
      <w:autoSpaceDN w:val="0"/>
      <w:spacing w:after="0" w:line="240" w:lineRule="auto"/>
      <w:textAlignment w:val="baseline"/>
    </w:pPr>
    <w:rPr>
      <w:rFonts w:ascii="Helvetica" w:eastAsia="Arial" w:hAnsi="Helvetica" w:cs="Helvetica"/>
      <w:color w:val="000000"/>
      <w:kern w:val="3"/>
      <w:sz w:val="24"/>
      <w:szCs w:val="24"/>
      <w:lang w:eastAsia="zh-CN"/>
    </w:rPr>
  </w:style>
  <w:style w:type="paragraph" w:styleId="Tekstdymka">
    <w:name w:val="Balloon Text"/>
    <w:basedOn w:val="Standard"/>
    <w:link w:val="TekstdymkaZnak"/>
    <w:rsid w:val="006B3982"/>
    <w:pPr>
      <w:spacing w:line="240" w:lineRule="auto"/>
    </w:pPr>
    <w:rPr>
      <w:rFonts w:ascii="Tahoma" w:hAnsi="Tahoma"/>
      <w:sz w:val="16"/>
      <w:szCs w:val="16"/>
    </w:rPr>
  </w:style>
  <w:style w:type="character" w:customStyle="1" w:styleId="TekstdymkaZnak">
    <w:name w:val="Tekst dymka Znak"/>
    <w:basedOn w:val="Domylnaczcionkaakapitu"/>
    <w:link w:val="Tekstdymka"/>
    <w:rsid w:val="006B3982"/>
    <w:rPr>
      <w:rFonts w:ascii="Tahoma" w:eastAsia="Andale Sans UI" w:hAnsi="Tahoma" w:cs="Tahoma"/>
      <w:kern w:val="3"/>
      <w:sz w:val="16"/>
      <w:szCs w:val="16"/>
      <w:lang w:val="de-DE" w:eastAsia="zh-CN" w:bidi="fa-IR"/>
    </w:rPr>
  </w:style>
  <w:style w:type="paragraph" w:customStyle="1" w:styleId="Heading3user">
    <w:name w:val="Heading 3 (user)"/>
    <w:basedOn w:val="Standarduser"/>
    <w:next w:val="Standarduser"/>
    <w:rsid w:val="006B3982"/>
    <w:pPr>
      <w:keepNext/>
      <w:spacing w:line="240" w:lineRule="auto"/>
      <w:jc w:val="right"/>
      <w:outlineLvl w:val="2"/>
    </w:pPr>
    <w:rPr>
      <w:rFonts w:eastAsia="Andale Sans UI"/>
      <w:b/>
      <w:sz w:val="28"/>
      <w:lang w:val="de-DE" w:eastAsia="ja-JP" w:bidi="fa-IR"/>
    </w:rPr>
  </w:style>
  <w:style w:type="paragraph" w:customStyle="1" w:styleId="Tabelapozycja">
    <w:name w:val="Tabela pozycja"/>
    <w:basedOn w:val="Standarduser"/>
    <w:rsid w:val="006B3982"/>
    <w:pPr>
      <w:spacing w:line="240" w:lineRule="auto"/>
    </w:pPr>
    <w:rPr>
      <w:rFonts w:ascii="Arial" w:eastAsia="MS Outlook" w:hAnsi="Arial" w:cs="Arial"/>
      <w:lang w:val="de-DE" w:eastAsia="ja-JP" w:bidi="fa-IR"/>
    </w:rPr>
  </w:style>
  <w:style w:type="paragraph" w:styleId="Bezodstpw">
    <w:name w:val="No Spacing"/>
    <w:qFormat/>
    <w:rsid w:val="006B3982"/>
    <w:pPr>
      <w:suppressAutoHyphens/>
      <w:autoSpaceDN w:val="0"/>
      <w:spacing w:after="0" w:line="240" w:lineRule="auto"/>
      <w:textAlignment w:val="baseline"/>
    </w:pPr>
    <w:rPr>
      <w:rFonts w:ascii="Calibri" w:eastAsia="Calibri" w:hAnsi="Calibri" w:cs="Calibri"/>
      <w:kern w:val="3"/>
      <w:lang w:val="en-US" w:eastAsia="zh-CN"/>
    </w:rPr>
  </w:style>
  <w:style w:type="paragraph" w:customStyle="1" w:styleId="Textbodyindent">
    <w:name w:val="Text body indent"/>
    <w:basedOn w:val="Standard"/>
    <w:rsid w:val="006B3982"/>
    <w:pPr>
      <w:widowControl/>
      <w:suppressAutoHyphens w:val="0"/>
      <w:spacing w:after="120" w:line="240" w:lineRule="auto"/>
      <w:ind w:left="283"/>
      <w:textAlignment w:val="auto"/>
    </w:pPr>
    <w:rPr>
      <w:rFonts w:eastAsia="Times New Roman" w:cs="Times New Roman"/>
      <w:szCs w:val="20"/>
      <w:lang w:val="pl-PL" w:bidi="ar-SA"/>
    </w:rPr>
  </w:style>
  <w:style w:type="paragraph" w:customStyle="1" w:styleId="Styl">
    <w:name w:val="Styl"/>
    <w:rsid w:val="006B3982"/>
    <w:pPr>
      <w:widowControl w:val="0"/>
      <w:suppressAutoHyphens/>
      <w:autoSpaceDE w:val="0"/>
      <w:autoSpaceDN w:val="0"/>
      <w:spacing w:after="0" w:line="240" w:lineRule="auto"/>
      <w:textAlignment w:val="baseline"/>
    </w:pPr>
    <w:rPr>
      <w:rFonts w:ascii="Arial" w:eastAsia="Arial" w:hAnsi="Arial" w:cs="Arial"/>
      <w:kern w:val="3"/>
      <w:sz w:val="24"/>
      <w:szCs w:val="24"/>
      <w:lang w:eastAsia="zh-CN"/>
    </w:rPr>
  </w:style>
  <w:style w:type="paragraph" w:customStyle="1" w:styleId="Styl2">
    <w:name w:val="Styl 2"/>
    <w:basedOn w:val="Standard"/>
    <w:next w:val="Standard"/>
    <w:rsid w:val="006B3982"/>
    <w:pPr>
      <w:tabs>
        <w:tab w:val="left" w:pos="720"/>
        <w:tab w:val="center" w:pos="1211"/>
      </w:tabs>
      <w:spacing w:before="120" w:after="120"/>
      <w:ind w:left="360"/>
      <w:jc w:val="center"/>
      <w:textAlignment w:val="auto"/>
    </w:pPr>
    <w:rPr>
      <w:rFonts w:ascii="Tahoma" w:eastAsia="Times New Roman" w:hAnsi="Tahoma"/>
      <w:b/>
      <w:sz w:val="22"/>
      <w:lang w:val="en-US"/>
    </w:rPr>
  </w:style>
  <w:style w:type="paragraph" w:customStyle="1" w:styleId="TableContentsuser">
    <w:name w:val="Table Contents (user)"/>
    <w:basedOn w:val="Standarduser"/>
    <w:rsid w:val="006B3982"/>
    <w:pPr>
      <w:suppressLineNumbers/>
      <w:spacing w:line="240" w:lineRule="auto"/>
    </w:pPr>
    <w:rPr>
      <w:rFonts w:eastAsia="Andale Sans UI"/>
      <w:lang w:val="en-US" w:bidi="en-US"/>
    </w:rPr>
  </w:style>
  <w:style w:type="paragraph" w:customStyle="1" w:styleId="Table">
    <w:name w:val="Table"/>
    <w:basedOn w:val="Podpis1"/>
    <w:rsid w:val="006B3982"/>
    <w:pPr>
      <w:spacing w:line="240" w:lineRule="auto"/>
      <w:textAlignment w:val="auto"/>
    </w:pPr>
    <w:rPr>
      <w:rFonts w:eastAsia="SimSun, 宋体" w:cs="Mangal"/>
      <w:lang w:val="pl-PL" w:bidi="hi-IN"/>
    </w:rPr>
  </w:style>
  <w:style w:type="paragraph" w:customStyle="1" w:styleId="ft04p1">
    <w:name w:val="ft04p1"/>
    <w:basedOn w:val="Standard"/>
    <w:rsid w:val="006B3982"/>
    <w:pPr>
      <w:widowControl/>
      <w:suppressAutoHyphens w:val="0"/>
      <w:spacing w:before="100" w:after="100" w:line="240" w:lineRule="auto"/>
      <w:textAlignment w:val="auto"/>
    </w:pPr>
    <w:rPr>
      <w:rFonts w:eastAsia="Times New Roman" w:cs="Times New Roman"/>
      <w:lang w:val="pl-PL" w:bidi="ar-SA"/>
    </w:rPr>
  </w:style>
  <w:style w:type="paragraph" w:customStyle="1" w:styleId="Endnote">
    <w:name w:val="Endnote"/>
    <w:basedOn w:val="Standard"/>
    <w:rsid w:val="006B3982"/>
    <w:rPr>
      <w:sz w:val="20"/>
      <w:szCs w:val="20"/>
    </w:rPr>
  </w:style>
  <w:style w:type="paragraph" w:customStyle="1" w:styleId="Footnote">
    <w:name w:val="Footnote"/>
    <w:basedOn w:val="Standard"/>
    <w:rsid w:val="006B3982"/>
    <w:rPr>
      <w:sz w:val="20"/>
      <w:szCs w:val="20"/>
    </w:rPr>
  </w:style>
  <w:style w:type="paragraph" w:customStyle="1" w:styleId="Tiret0">
    <w:name w:val="Tiret 0"/>
    <w:basedOn w:val="Standard"/>
    <w:rsid w:val="006B3982"/>
    <w:pPr>
      <w:widowControl/>
      <w:numPr>
        <w:numId w:val="73"/>
      </w:numPr>
      <w:suppressAutoHyphens w:val="0"/>
      <w:spacing w:before="120" w:after="120" w:line="240" w:lineRule="auto"/>
      <w:jc w:val="both"/>
      <w:textAlignment w:val="auto"/>
    </w:pPr>
    <w:rPr>
      <w:rFonts w:eastAsia="Calibri" w:cs="Times New Roman"/>
      <w:szCs w:val="22"/>
      <w:lang w:val="pl-PL" w:bidi="ar-SA"/>
    </w:rPr>
  </w:style>
  <w:style w:type="paragraph" w:customStyle="1" w:styleId="Tiret1">
    <w:name w:val="Tiret 1"/>
    <w:basedOn w:val="Standard"/>
    <w:rsid w:val="006B3982"/>
    <w:pPr>
      <w:widowControl/>
      <w:numPr>
        <w:numId w:val="55"/>
      </w:numPr>
      <w:suppressAutoHyphens w:val="0"/>
      <w:spacing w:before="120" w:after="120" w:line="240" w:lineRule="auto"/>
      <w:jc w:val="both"/>
      <w:textAlignment w:val="auto"/>
    </w:pPr>
    <w:rPr>
      <w:rFonts w:eastAsia="Calibri" w:cs="Times New Roman"/>
      <w:szCs w:val="22"/>
      <w:lang w:val="pl-PL" w:bidi="ar-SA"/>
    </w:rPr>
  </w:style>
  <w:style w:type="paragraph" w:customStyle="1" w:styleId="NumPar1">
    <w:name w:val="NumPar 1"/>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2">
    <w:name w:val="NumPar 2"/>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3">
    <w:name w:val="NumPar 3"/>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4">
    <w:name w:val="NumPar 4"/>
    <w:basedOn w:val="Standard"/>
    <w:next w:val="Standard"/>
    <w:rsid w:val="006B3982"/>
    <w:pPr>
      <w:widowControl/>
      <w:numPr>
        <w:numId w:val="37"/>
      </w:numPr>
      <w:suppressAutoHyphens w:val="0"/>
      <w:spacing w:before="120" w:after="120" w:line="240" w:lineRule="auto"/>
      <w:jc w:val="both"/>
      <w:textAlignment w:val="auto"/>
    </w:pPr>
    <w:rPr>
      <w:rFonts w:eastAsia="Calibri" w:cs="Times New Roman"/>
      <w:szCs w:val="22"/>
      <w:lang w:val="pl-PL" w:bidi="ar-SA"/>
    </w:rPr>
  </w:style>
  <w:style w:type="paragraph" w:customStyle="1" w:styleId="Framecontents">
    <w:name w:val="Frame contents"/>
    <w:basedOn w:val="Standard"/>
    <w:rsid w:val="006B3982"/>
  </w:style>
  <w:style w:type="paragraph" w:customStyle="1" w:styleId="Akapitzlist3">
    <w:name w:val="Akapit z listą3"/>
    <w:basedOn w:val="Standard"/>
    <w:rsid w:val="006B3982"/>
    <w:pPr>
      <w:widowControl/>
      <w:suppressAutoHyphens w:val="0"/>
      <w:spacing w:after="200" w:line="276" w:lineRule="auto"/>
      <w:ind w:left="720"/>
      <w:textAlignment w:val="auto"/>
    </w:pPr>
    <w:rPr>
      <w:rFonts w:ascii="Calibri" w:eastAsia="Times New Roman" w:hAnsi="Calibri"/>
      <w:color w:val="000000"/>
      <w:sz w:val="22"/>
      <w:lang w:val="pl-PL" w:eastAsia="ar-SA"/>
    </w:rPr>
  </w:style>
  <w:style w:type="paragraph" w:customStyle="1" w:styleId="Akapitzlist2">
    <w:name w:val="Akapit z listą2"/>
    <w:basedOn w:val="Standard"/>
    <w:rsid w:val="006B3982"/>
    <w:pPr>
      <w:widowControl/>
      <w:suppressAutoHyphens w:val="0"/>
      <w:spacing w:after="200" w:line="276" w:lineRule="auto"/>
      <w:ind w:left="720"/>
      <w:textAlignment w:val="auto"/>
    </w:pPr>
    <w:rPr>
      <w:rFonts w:ascii="Calibri" w:eastAsia="Times New Roman" w:hAnsi="Calibri"/>
      <w:color w:val="000000"/>
      <w:sz w:val="22"/>
      <w:lang w:val="pl-PL" w:eastAsia="ar-SA"/>
    </w:rPr>
  </w:style>
  <w:style w:type="paragraph" w:customStyle="1" w:styleId="Legenda5">
    <w:name w:val="Legenda5"/>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6">
    <w:name w:val="Nagłówek6"/>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trescstrony">
    <w:name w:val="tresc_strony"/>
    <w:basedOn w:val="Standard"/>
    <w:rsid w:val="006B3982"/>
    <w:pPr>
      <w:widowControl/>
      <w:spacing w:before="280" w:after="280" w:line="240" w:lineRule="auto"/>
      <w:textAlignment w:val="auto"/>
    </w:pPr>
    <w:rPr>
      <w:rFonts w:eastAsia="Times New Roman"/>
      <w:color w:val="000000"/>
      <w:lang w:val="pl-PL" w:eastAsia="ar-SA"/>
    </w:rPr>
  </w:style>
  <w:style w:type="paragraph" w:customStyle="1" w:styleId="LO-Normal">
    <w:name w:val="LO-Normal"/>
    <w:rsid w:val="006B3982"/>
    <w:pPr>
      <w:widowControl w:val="0"/>
      <w:suppressAutoHyphens/>
      <w:autoSpaceDN w:val="0"/>
      <w:spacing w:after="0" w:line="240" w:lineRule="auto"/>
      <w:textAlignment w:val="baseline"/>
    </w:pPr>
    <w:rPr>
      <w:rFonts w:ascii="Helvetica" w:eastAsia="Helvetica" w:hAnsi="Helvetica" w:cs="Liberation Serif"/>
      <w:color w:val="000000"/>
      <w:kern w:val="3"/>
      <w:sz w:val="24"/>
      <w:szCs w:val="24"/>
      <w:lang w:eastAsia="ar-SA" w:bidi="hi-IN"/>
    </w:rPr>
  </w:style>
  <w:style w:type="paragraph" w:customStyle="1" w:styleId="Tekstpodstawowy21">
    <w:name w:val="Tekst podstawowy 21"/>
    <w:basedOn w:val="Standard"/>
    <w:rsid w:val="006B3982"/>
    <w:pPr>
      <w:widowControl/>
      <w:spacing w:after="120" w:line="480" w:lineRule="auto"/>
      <w:textAlignment w:val="auto"/>
    </w:pPr>
    <w:rPr>
      <w:rFonts w:eastAsia="Times New Roman"/>
      <w:color w:val="000000"/>
      <w:lang w:val="pl-PL" w:eastAsia="ar-SA"/>
    </w:rPr>
  </w:style>
  <w:style w:type="paragraph" w:customStyle="1" w:styleId="Tekstblokowy1">
    <w:name w:val="Tekst blokowy1"/>
    <w:basedOn w:val="Standard"/>
    <w:rsid w:val="006B3982"/>
    <w:pPr>
      <w:widowControl/>
      <w:spacing w:line="240" w:lineRule="auto"/>
      <w:ind w:left="-108" w:right="-108"/>
      <w:jc w:val="center"/>
      <w:textAlignment w:val="auto"/>
    </w:pPr>
    <w:rPr>
      <w:rFonts w:ascii="Arial" w:eastAsia="Arial" w:hAnsi="Arial"/>
      <w:b/>
      <w:color w:val="000000"/>
      <w:sz w:val="20"/>
      <w:lang w:val="pl-PL" w:eastAsia="ar-SA"/>
    </w:rPr>
  </w:style>
  <w:style w:type="paragraph" w:styleId="Tekstpodstawowy2">
    <w:name w:val="Body Text 2"/>
    <w:basedOn w:val="Standard"/>
    <w:link w:val="Tekstpodstawowy2Znak"/>
    <w:rsid w:val="006B3982"/>
    <w:pPr>
      <w:widowControl/>
      <w:spacing w:line="240" w:lineRule="auto"/>
      <w:ind w:left="360" w:hanging="360"/>
    </w:pPr>
    <w:rPr>
      <w:rFonts w:eastAsia="Times New Roman"/>
      <w:color w:val="000000"/>
      <w:lang w:val="pl-PL" w:eastAsia="ar-SA"/>
    </w:rPr>
  </w:style>
  <w:style w:type="character" w:customStyle="1" w:styleId="Tekstpodstawowy2Znak">
    <w:name w:val="Tekst podstawowy 2 Znak"/>
    <w:basedOn w:val="Domylnaczcionkaakapitu"/>
    <w:link w:val="Tekstpodstawowy2"/>
    <w:rsid w:val="006B3982"/>
    <w:rPr>
      <w:rFonts w:ascii="Times New Roman" w:eastAsia="Times New Roman" w:hAnsi="Times New Roman" w:cs="Tahoma"/>
      <w:color w:val="000000"/>
      <w:kern w:val="3"/>
      <w:sz w:val="24"/>
      <w:szCs w:val="24"/>
      <w:lang w:eastAsia="ar-SA" w:bidi="fa-IR"/>
    </w:rPr>
  </w:style>
  <w:style w:type="paragraph" w:customStyle="1" w:styleId="Tekstpodstawowy31">
    <w:name w:val="Tekst podstawowy 31"/>
    <w:basedOn w:val="Standard"/>
    <w:rsid w:val="006B3982"/>
    <w:pPr>
      <w:widowControl/>
      <w:spacing w:line="240" w:lineRule="auto"/>
      <w:jc w:val="both"/>
      <w:textAlignment w:val="auto"/>
    </w:pPr>
    <w:rPr>
      <w:rFonts w:eastAsia="Times New Roman"/>
      <w:color w:val="000000"/>
      <w:lang w:val="pl-PL" w:eastAsia="ar-SA"/>
    </w:rPr>
  </w:style>
  <w:style w:type="paragraph" w:customStyle="1" w:styleId="Tekstpodstawowywcity21">
    <w:name w:val="Tekst podstawowy wcięty 21"/>
    <w:basedOn w:val="Standard"/>
    <w:rsid w:val="006B3982"/>
    <w:pPr>
      <w:widowControl/>
      <w:spacing w:line="240" w:lineRule="auto"/>
      <w:ind w:left="567" w:hanging="567"/>
      <w:textAlignment w:val="auto"/>
    </w:pPr>
    <w:rPr>
      <w:rFonts w:eastAsia="Times New Roman"/>
      <w:color w:val="000000"/>
      <w:lang w:val="pl-PL" w:eastAsia="ar-SA"/>
    </w:rPr>
  </w:style>
  <w:style w:type="paragraph" w:customStyle="1" w:styleId="Legenda1">
    <w:name w:val="Legenda1"/>
    <w:basedOn w:val="Standard"/>
    <w:rsid w:val="006B3982"/>
    <w:pPr>
      <w:widowControl/>
      <w:spacing w:before="120" w:after="120" w:line="240" w:lineRule="auto"/>
      <w:textAlignment w:val="auto"/>
    </w:pPr>
    <w:rPr>
      <w:rFonts w:eastAsia="Mangal"/>
      <w:i/>
      <w:color w:val="000000"/>
      <w:lang w:val="pl-PL" w:eastAsia="ar-SA"/>
    </w:rPr>
  </w:style>
  <w:style w:type="paragraph" w:customStyle="1" w:styleId="Legenda2">
    <w:name w:val="Legenda2"/>
    <w:basedOn w:val="Standard"/>
    <w:rsid w:val="006B3982"/>
    <w:pPr>
      <w:widowControl/>
      <w:spacing w:before="120" w:after="120" w:line="240" w:lineRule="auto"/>
      <w:textAlignment w:val="auto"/>
    </w:pPr>
    <w:rPr>
      <w:rFonts w:eastAsia="Mangal"/>
      <w:i/>
      <w:color w:val="000000"/>
      <w:lang w:val="pl-PL" w:eastAsia="ar-SA"/>
    </w:rPr>
  </w:style>
  <w:style w:type="paragraph" w:customStyle="1" w:styleId="Legenda3">
    <w:name w:val="Legenda3"/>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30">
    <w:name w:val="Nagłówek3"/>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Legenda4">
    <w:name w:val="Legenda4"/>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40">
    <w:name w:val="Nagłówek4"/>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Nagwek5">
    <w:name w:val="Nagłówek5"/>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FR2">
    <w:name w:val="FR2"/>
    <w:rsid w:val="006B3982"/>
    <w:pPr>
      <w:widowControl w:val="0"/>
      <w:suppressAutoHyphens/>
      <w:autoSpaceDN w:val="0"/>
      <w:spacing w:after="0" w:line="336" w:lineRule="auto"/>
      <w:ind w:left="6320"/>
      <w:jc w:val="right"/>
      <w:textAlignment w:val="baseline"/>
    </w:pPr>
    <w:rPr>
      <w:rFonts w:ascii="Arial" w:eastAsia="Arial" w:hAnsi="Arial" w:cs="Liberation Serif"/>
      <w:b/>
      <w:color w:val="000000"/>
      <w:kern w:val="3"/>
      <w:sz w:val="20"/>
      <w:szCs w:val="24"/>
      <w:lang w:eastAsia="zh-CN" w:bidi="hi-IN"/>
    </w:rPr>
  </w:style>
  <w:style w:type="paragraph" w:customStyle="1" w:styleId="Podpis2">
    <w:name w:val="Podpis2"/>
    <w:basedOn w:val="Standard"/>
    <w:rsid w:val="006B3982"/>
    <w:pPr>
      <w:spacing w:before="120" w:after="120"/>
    </w:pPr>
    <w:rPr>
      <w:rFonts w:eastAsia="Mangal"/>
      <w:i/>
      <w:color w:val="000000"/>
      <w:lang w:eastAsia="fa-IR"/>
    </w:rPr>
  </w:style>
  <w:style w:type="character" w:customStyle="1" w:styleId="WW8Num1z0">
    <w:name w:val="WW8Num1z0"/>
    <w:rsid w:val="006B3982"/>
    <w:rPr>
      <w:rFonts w:ascii="Calibri" w:eastAsia="Times New Roman" w:hAnsi="Calibri" w:cs="Calibri"/>
      <w:b/>
      <w:kern w:val="3"/>
      <w:sz w:val="28"/>
      <w:szCs w:val="28"/>
      <w:lang w:val="pl-PL" w:eastAsia="ar-SA" w:bidi="ar-SA"/>
    </w:rPr>
  </w:style>
  <w:style w:type="character" w:customStyle="1" w:styleId="WW8Num1z1">
    <w:name w:val="WW8Num1z1"/>
    <w:rsid w:val="006B3982"/>
  </w:style>
  <w:style w:type="character" w:customStyle="1" w:styleId="WW8Num1z2">
    <w:name w:val="WW8Num1z2"/>
    <w:rsid w:val="006B3982"/>
  </w:style>
  <w:style w:type="character" w:customStyle="1" w:styleId="WW8Num1z3">
    <w:name w:val="WW8Num1z3"/>
    <w:rsid w:val="006B3982"/>
  </w:style>
  <w:style w:type="character" w:customStyle="1" w:styleId="WW8Num1z4">
    <w:name w:val="WW8Num1z4"/>
    <w:rsid w:val="006B3982"/>
  </w:style>
  <w:style w:type="character" w:customStyle="1" w:styleId="WW8Num1z5">
    <w:name w:val="WW8Num1z5"/>
    <w:rsid w:val="006B3982"/>
  </w:style>
  <w:style w:type="character" w:customStyle="1" w:styleId="WW8Num1z6">
    <w:name w:val="WW8Num1z6"/>
    <w:rsid w:val="006B3982"/>
  </w:style>
  <w:style w:type="character" w:customStyle="1" w:styleId="WW8Num1z7">
    <w:name w:val="WW8Num1z7"/>
    <w:rsid w:val="006B3982"/>
  </w:style>
  <w:style w:type="character" w:customStyle="1" w:styleId="WW8Num1z8">
    <w:name w:val="WW8Num1z8"/>
    <w:rsid w:val="006B3982"/>
  </w:style>
  <w:style w:type="character" w:customStyle="1" w:styleId="WW8Num2z0">
    <w:name w:val="WW8Num2z0"/>
    <w:rsid w:val="006B3982"/>
  </w:style>
  <w:style w:type="character" w:customStyle="1" w:styleId="WW8Num2z1">
    <w:name w:val="WW8Num2z1"/>
    <w:rsid w:val="006B3982"/>
  </w:style>
  <w:style w:type="character" w:customStyle="1" w:styleId="WW8Num2z2">
    <w:name w:val="WW8Num2z2"/>
    <w:rsid w:val="006B3982"/>
  </w:style>
  <w:style w:type="character" w:customStyle="1" w:styleId="WW8Num2z3">
    <w:name w:val="WW8Num2z3"/>
    <w:rsid w:val="006B3982"/>
  </w:style>
  <w:style w:type="character" w:customStyle="1" w:styleId="WW8Num2z4">
    <w:name w:val="WW8Num2z4"/>
    <w:rsid w:val="006B3982"/>
  </w:style>
  <w:style w:type="character" w:customStyle="1" w:styleId="WW8Num2z5">
    <w:name w:val="WW8Num2z5"/>
    <w:rsid w:val="006B3982"/>
  </w:style>
  <w:style w:type="character" w:customStyle="1" w:styleId="WW8Num2z6">
    <w:name w:val="WW8Num2z6"/>
    <w:rsid w:val="006B3982"/>
  </w:style>
  <w:style w:type="character" w:customStyle="1" w:styleId="WW8Num2z7">
    <w:name w:val="WW8Num2z7"/>
    <w:rsid w:val="006B3982"/>
  </w:style>
  <w:style w:type="character" w:customStyle="1" w:styleId="WW8Num2z8">
    <w:name w:val="WW8Num2z8"/>
    <w:rsid w:val="006B3982"/>
  </w:style>
  <w:style w:type="character" w:customStyle="1" w:styleId="WW8Num3z0">
    <w:name w:val="WW8Num3z0"/>
    <w:rsid w:val="006B3982"/>
  </w:style>
  <w:style w:type="character" w:customStyle="1" w:styleId="WW8Num3z1">
    <w:name w:val="WW8Num3z1"/>
    <w:rsid w:val="006B3982"/>
  </w:style>
  <w:style w:type="character" w:customStyle="1" w:styleId="WW8Num3z2">
    <w:name w:val="WW8Num3z2"/>
    <w:rsid w:val="006B3982"/>
  </w:style>
  <w:style w:type="character" w:customStyle="1" w:styleId="WW8Num3z3">
    <w:name w:val="WW8Num3z3"/>
    <w:rsid w:val="006B3982"/>
  </w:style>
  <w:style w:type="character" w:customStyle="1" w:styleId="WW8Num3z4">
    <w:name w:val="WW8Num3z4"/>
    <w:rsid w:val="006B3982"/>
  </w:style>
  <w:style w:type="character" w:customStyle="1" w:styleId="WW8Num3z5">
    <w:name w:val="WW8Num3z5"/>
    <w:rsid w:val="006B3982"/>
  </w:style>
  <w:style w:type="character" w:customStyle="1" w:styleId="WW8Num3z6">
    <w:name w:val="WW8Num3z6"/>
    <w:rsid w:val="006B3982"/>
  </w:style>
  <w:style w:type="character" w:customStyle="1" w:styleId="WW8Num3z7">
    <w:name w:val="WW8Num3z7"/>
    <w:rsid w:val="006B3982"/>
  </w:style>
  <w:style w:type="character" w:customStyle="1" w:styleId="WW8Num3z8">
    <w:name w:val="WW8Num3z8"/>
    <w:rsid w:val="006B3982"/>
  </w:style>
  <w:style w:type="character" w:customStyle="1" w:styleId="WW8Num4z0">
    <w:name w:val="WW8Num4z0"/>
    <w:rsid w:val="006B3982"/>
    <w:rPr>
      <w:rFonts w:ascii="Calibri" w:eastAsia="Calibri" w:hAnsi="Calibri" w:cs="Times New Roman"/>
      <w:kern w:val="3"/>
      <w:sz w:val="18"/>
      <w:szCs w:val="18"/>
      <w:lang w:val="pl-PL" w:eastAsia="en-GB" w:bidi="ar-SA"/>
    </w:rPr>
  </w:style>
  <w:style w:type="character" w:customStyle="1" w:styleId="WW8Num5z0">
    <w:name w:val="WW8Num5z0"/>
    <w:rsid w:val="006B3982"/>
  </w:style>
  <w:style w:type="character" w:customStyle="1" w:styleId="WW8Num5z1">
    <w:name w:val="WW8Num5z1"/>
    <w:rsid w:val="006B3982"/>
  </w:style>
  <w:style w:type="character" w:customStyle="1" w:styleId="WW8Num5z2">
    <w:name w:val="WW8Num5z2"/>
    <w:rsid w:val="006B3982"/>
    <w:rPr>
      <w:rFonts w:ascii="Times New Roman" w:eastAsia="Andale Sans UI" w:hAnsi="Times New Roman" w:cs="Times New Roman"/>
    </w:rPr>
  </w:style>
  <w:style w:type="character" w:customStyle="1" w:styleId="WW8Num5z3">
    <w:name w:val="WW8Num5z3"/>
    <w:rsid w:val="006B3982"/>
  </w:style>
  <w:style w:type="character" w:customStyle="1" w:styleId="WW8Num5z4">
    <w:name w:val="WW8Num5z4"/>
    <w:rsid w:val="006B3982"/>
  </w:style>
  <w:style w:type="character" w:customStyle="1" w:styleId="WW8Num5z5">
    <w:name w:val="WW8Num5z5"/>
    <w:rsid w:val="006B3982"/>
  </w:style>
  <w:style w:type="character" w:customStyle="1" w:styleId="WW8Num5z6">
    <w:name w:val="WW8Num5z6"/>
    <w:rsid w:val="006B3982"/>
  </w:style>
  <w:style w:type="character" w:customStyle="1" w:styleId="WW8Num5z7">
    <w:name w:val="WW8Num5z7"/>
    <w:rsid w:val="006B3982"/>
  </w:style>
  <w:style w:type="character" w:customStyle="1" w:styleId="WW8Num5z8">
    <w:name w:val="WW8Num5z8"/>
    <w:rsid w:val="006B3982"/>
  </w:style>
  <w:style w:type="character" w:customStyle="1" w:styleId="WW8Num6z0">
    <w:name w:val="WW8Num6z0"/>
    <w:rsid w:val="006B3982"/>
  </w:style>
  <w:style w:type="character" w:customStyle="1" w:styleId="WW8Num7z0">
    <w:name w:val="WW8Num7z0"/>
    <w:rsid w:val="006B3982"/>
  </w:style>
  <w:style w:type="character" w:customStyle="1" w:styleId="WW8Num7z1">
    <w:name w:val="WW8Num7z1"/>
    <w:rsid w:val="006B3982"/>
    <w:rPr>
      <w:rFonts w:ascii="Symbol" w:hAnsi="Symbol" w:cs="Symbol"/>
    </w:rPr>
  </w:style>
  <w:style w:type="character" w:customStyle="1" w:styleId="WW8Num7z2">
    <w:name w:val="WW8Num7z2"/>
    <w:rsid w:val="006B3982"/>
  </w:style>
  <w:style w:type="character" w:customStyle="1" w:styleId="WW8Num7z3">
    <w:name w:val="WW8Num7z3"/>
    <w:rsid w:val="006B3982"/>
  </w:style>
  <w:style w:type="character" w:customStyle="1" w:styleId="WW8Num7z4">
    <w:name w:val="WW8Num7z4"/>
    <w:rsid w:val="006B3982"/>
  </w:style>
  <w:style w:type="character" w:customStyle="1" w:styleId="WW8Num7z5">
    <w:name w:val="WW8Num7z5"/>
    <w:rsid w:val="006B3982"/>
  </w:style>
  <w:style w:type="character" w:customStyle="1" w:styleId="WW8Num7z6">
    <w:name w:val="WW8Num7z6"/>
    <w:rsid w:val="006B3982"/>
  </w:style>
  <w:style w:type="character" w:customStyle="1" w:styleId="WW8Num7z7">
    <w:name w:val="WW8Num7z7"/>
    <w:rsid w:val="006B3982"/>
  </w:style>
  <w:style w:type="character" w:customStyle="1" w:styleId="WW8Num7z8">
    <w:name w:val="WW8Num7z8"/>
    <w:rsid w:val="006B3982"/>
  </w:style>
  <w:style w:type="character" w:customStyle="1" w:styleId="WW8Num8z0">
    <w:name w:val="WW8Num8z0"/>
    <w:rsid w:val="006B3982"/>
  </w:style>
  <w:style w:type="character" w:customStyle="1" w:styleId="WW8Num8z1">
    <w:name w:val="WW8Num8z1"/>
    <w:rsid w:val="006B3982"/>
  </w:style>
  <w:style w:type="character" w:customStyle="1" w:styleId="WW8Num8z2">
    <w:name w:val="WW8Num8z2"/>
    <w:rsid w:val="006B3982"/>
  </w:style>
  <w:style w:type="character" w:customStyle="1" w:styleId="WW8Num8z3">
    <w:name w:val="WW8Num8z3"/>
    <w:rsid w:val="006B3982"/>
  </w:style>
  <w:style w:type="character" w:customStyle="1" w:styleId="WW8Num8z4">
    <w:name w:val="WW8Num8z4"/>
    <w:rsid w:val="006B3982"/>
  </w:style>
  <w:style w:type="character" w:customStyle="1" w:styleId="WW8Num8z5">
    <w:name w:val="WW8Num8z5"/>
    <w:rsid w:val="006B3982"/>
  </w:style>
  <w:style w:type="character" w:customStyle="1" w:styleId="WW8Num8z6">
    <w:name w:val="WW8Num8z6"/>
    <w:rsid w:val="006B3982"/>
  </w:style>
  <w:style w:type="character" w:customStyle="1" w:styleId="WW8Num8z7">
    <w:name w:val="WW8Num8z7"/>
    <w:rsid w:val="006B3982"/>
  </w:style>
  <w:style w:type="character" w:customStyle="1" w:styleId="WW8Num8z8">
    <w:name w:val="WW8Num8z8"/>
    <w:rsid w:val="006B3982"/>
  </w:style>
  <w:style w:type="character" w:customStyle="1" w:styleId="WW8Num9z0">
    <w:name w:val="WW8Num9z0"/>
    <w:rsid w:val="006B3982"/>
  </w:style>
  <w:style w:type="character" w:customStyle="1" w:styleId="WW8Num9z1">
    <w:name w:val="WW8Num9z1"/>
    <w:rsid w:val="006B3982"/>
    <w:rPr>
      <w:rFonts w:ascii="OpenSymbol, 'Courier New'" w:hAnsi="OpenSymbol, 'Courier New'" w:cs="OpenSymbol, 'Courier New'"/>
    </w:rPr>
  </w:style>
  <w:style w:type="character" w:customStyle="1" w:styleId="WW8Num9z3">
    <w:name w:val="WW8Num9z3"/>
    <w:rsid w:val="006B3982"/>
    <w:rPr>
      <w:rFonts w:ascii="Wingdings 2" w:hAnsi="Wingdings 2" w:cs="OpenSymbol, 'Courier New'"/>
    </w:rPr>
  </w:style>
  <w:style w:type="character" w:customStyle="1" w:styleId="WW8Num10z0">
    <w:name w:val="WW8Num10z0"/>
    <w:rsid w:val="006B3982"/>
  </w:style>
  <w:style w:type="character" w:customStyle="1" w:styleId="WW8Num10z1">
    <w:name w:val="WW8Num10z1"/>
    <w:rsid w:val="006B3982"/>
  </w:style>
  <w:style w:type="character" w:customStyle="1" w:styleId="WW8Num10z2">
    <w:name w:val="WW8Num10z2"/>
    <w:rsid w:val="006B3982"/>
  </w:style>
  <w:style w:type="character" w:customStyle="1" w:styleId="WW8Num10z3">
    <w:name w:val="WW8Num10z3"/>
    <w:rsid w:val="006B3982"/>
  </w:style>
  <w:style w:type="character" w:customStyle="1" w:styleId="WW8Num10z4">
    <w:name w:val="WW8Num10z4"/>
    <w:rsid w:val="006B3982"/>
  </w:style>
  <w:style w:type="character" w:customStyle="1" w:styleId="WW8Num10z5">
    <w:name w:val="WW8Num10z5"/>
    <w:rsid w:val="006B3982"/>
  </w:style>
  <w:style w:type="character" w:customStyle="1" w:styleId="WW8Num10z6">
    <w:name w:val="WW8Num10z6"/>
    <w:rsid w:val="006B3982"/>
  </w:style>
  <w:style w:type="character" w:customStyle="1" w:styleId="WW8Num10z7">
    <w:name w:val="WW8Num10z7"/>
    <w:rsid w:val="006B3982"/>
  </w:style>
  <w:style w:type="character" w:customStyle="1" w:styleId="WW8Num10z8">
    <w:name w:val="WW8Num10z8"/>
    <w:rsid w:val="006B3982"/>
  </w:style>
  <w:style w:type="character" w:customStyle="1" w:styleId="WW8Num11z0">
    <w:name w:val="WW8Num11z0"/>
    <w:rsid w:val="006B3982"/>
  </w:style>
  <w:style w:type="character" w:customStyle="1" w:styleId="WW8Num11z1">
    <w:name w:val="WW8Num11z1"/>
    <w:rsid w:val="006B3982"/>
    <w:rPr>
      <w:rFonts w:ascii="OpenSymbol, 'Courier New'" w:hAnsi="OpenSymbol, 'Courier New'" w:cs="OpenSymbol, 'Courier New'"/>
    </w:rPr>
  </w:style>
  <w:style w:type="character" w:customStyle="1" w:styleId="WW8Num11z3">
    <w:name w:val="WW8Num11z3"/>
    <w:rsid w:val="006B3982"/>
    <w:rPr>
      <w:rFonts w:ascii="Wingdings 2" w:hAnsi="Wingdings 2" w:cs="OpenSymbol, 'Courier New'"/>
    </w:rPr>
  </w:style>
  <w:style w:type="character" w:customStyle="1" w:styleId="WW8Num12z0">
    <w:name w:val="WW8Num12z0"/>
    <w:rsid w:val="006B3982"/>
  </w:style>
  <w:style w:type="character" w:customStyle="1" w:styleId="WW8Num12z1">
    <w:name w:val="WW8Num12z1"/>
    <w:rsid w:val="006B3982"/>
    <w:rPr>
      <w:rFonts w:ascii="OpenSymbol, 'Courier New'" w:hAnsi="OpenSymbol, 'Courier New'" w:cs="OpenSymbol, 'Courier New'"/>
    </w:rPr>
  </w:style>
  <w:style w:type="character" w:customStyle="1" w:styleId="WW8Num12z3">
    <w:name w:val="WW8Num12z3"/>
    <w:rsid w:val="006B3982"/>
    <w:rPr>
      <w:rFonts w:ascii="Wingdings 2" w:hAnsi="Wingdings 2" w:cs="OpenSymbol, 'Courier New'"/>
    </w:rPr>
  </w:style>
  <w:style w:type="character" w:customStyle="1" w:styleId="WW8Num13z0">
    <w:name w:val="WW8Num13z0"/>
    <w:rsid w:val="006B3982"/>
    <w:rPr>
      <w:rFonts w:ascii="Calibri" w:hAnsi="Calibri" w:cs="Calibri"/>
      <w:sz w:val="22"/>
      <w:szCs w:val="22"/>
      <w:lang w:val="pl-PL"/>
    </w:rPr>
  </w:style>
  <w:style w:type="character" w:customStyle="1" w:styleId="WW8Num13z1">
    <w:name w:val="WW8Num13z1"/>
    <w:rsid w:val="006B3982"/>
  </w:style>
  <w:style w:type="character" w:customStyle="1" w:styleId="WW8Num13z2">
    <w:name w:val="WW8Num13z2"/>
    <w:rsid w:val="006B3982"/>
  </w:style>
  <w:style w:type="character" w:customStyle="1" w:styleId="WW8Num13z3">
    <w:name w:val="WW8Num13z3"/>
    <w:rsid w:val="006B3982"/>
  </w:style>
  <w:style w:type="character" w:customStyle="1" w:styleId="WW8Num13z4">
    <w:name w:val="WW8Num13z4"/>
    <w:rsid w:val="006B3982"/>
  </w:style>
  <w:style w:type="character" w:customStyle="1" w:styleId="WW8Num13z5">
    <w:name w:val="WW8Num13z5"/>
    <w:rsid w:val="006B3982"/>
  </w:style>
  <w:style w:type="character" w:customStyle="1" w:styleId="WW8Num13z6">
    <w:name w:val="WW8Num13z6"/>
    <w:rsid w:val="006B3982"/>
  </w:style>
  <w:style w:type="character" w:customStyle="1" w:styleId="WW8Num13z7">
    <w:name w:val="WW8Num13z7"/>
    <w:rsid w:val="006B3982"/>
  </w:style>
  <w:style w:type="character" w:customStyle="1" w:styleId="WW8Num13z8">
    <w:name w:val="WW8Num13z8"/>
    <w:rsid w:val="006B3982"/>
  </w:style>
  <w:style w:type="character" w:customStyle="1" w:styleId="WW8Num14z0">
    <w:name w:val="WW8Num14z0"/>
    <w:rsid w:val="006B3982"/>
  </w:style>
  <w:style w:type="character" w:customStyle="1" w:styleId="WW8Num14z1">
    <w:name w:val="WW8Num14z1"/>
    <w:rsid w:val="006B3982"/>
  </w:style>
  <w:style w:type="character" w:customStyle="1" w:styleId="WW8Num14z2">
    <w:name w:val="WW8Num14z2"/>
    <w:rsid w:val="006B3982"/>
  </w:style>
  <w:style w:type="character" w:customStyle="1" w:styleId="WW8Num14z3">
    <w:name w:val="WW8Num14z3"/>
    <w:rsid w:val="006B3982"/>
  </w:style>
  <w:style w:type="character" w:customStyle="1" w:styleId="WW8Num14z4">
    <w:name w:val="WW8Num14z4"/>
    <w:rsid w:val="006B3982"/>
  </w:style>
  <w:style w:type="character" w:customStyle="1" w:styleId="WW8Num14z5">
    <w:name w:val="WW8Num14z5"/>
    <w:rsid w:val="006B3982"/>
  </w:style>
  <w:style w:type="character" w:customStyle="1" w:styleId="WW8Num14z6">
    <w:name w:val="WW8Num14z6"/>
    <w:rsid w:val="006B3982"/>
  </w:style>
  <w:style w:type="character" w:customStyle="1" w:styleId="WW8Num14z7">
    <w:name w:val="WW8Num14z7"/>
    <w:rsid w:val="006B3982"/>
  </w:style>
  <w:style w:type="character" w:customStyle="1" w:styleId="WW8Num14z8">
    <w:name w:val="WW8Num14z8"/>
    <w:rsid w:val="006B3982"/>
  </w:style>
  <w:style w:type="character" w:customStyle="1" w:styleId="WW8Num15z0">
    <w:name w:val="WW8Num15z0"/>
    <w:rsid w:val="006B3982"/>
  </w:style>
  <w:style w:type="character" w:customStyle="1" w:styleId="WW8Num15z1">
    <w:name w:val="WW8Num15z1"/>
    <w:rsid w:val="006B3982"/>
  </w:style>
  <w:style w:type="character" w:customStyle="1" w:styleId="WW8Num15z2">
    <w:name w:val="WW8Num15z2"/>
    <w:rsid w:val="006B3982"/>
  </w:style>
  <w:style w:type="character" w:customStyle="1" w:styleId="WW8Num15z3">
    <w:name w:val="WW8Num15z3"/>
    <w:rsid w:val="006B3982"/>
  </w:style>
  <w:style w:type="character" w:customStyle="1" w:styleId="WW8Num15z4">
    <w:name w:val="WW8Num15z4"/>
    <w:rsid w:val="006B3982"/>
  </w:style>
  <w:style w:type="character" w:customStyle="1" w:styleId="WW8Num15z5">
    <w:name w:val="WW8Num15z5"/>
    <w:rsid w:val="006B3982"/>
  </w:style>
  <w:style w:type="character" w:customStyle="1" w:styleId="WW8Num15z6">
    <w:name w:val="WW8Num15z6"/>
    <w:rsid w:val="006B3982"/>
  </w:style>
  <w:style w:type="character" w:customStyle="1" w:styleId="WW8Num15z7">
    <w:name w:val="WW8Num15z7"/>
    <w:rsid w:val="006B3982"/>
  </w:style>
  <w:style w:type="character" w:customStyle="1" w:styleId="WW8Num15z8">
    <w:name w:val="WW8Num15z8"/>
    <w:rsid w:val="006B3982"/>
  </w:style>
  <w:style w:type="character" w:customStyle="1" w:styleId="WW8Num16z0">
    <w:name w:val="WW8Num16z0"/>
    <w:rsid w:val="006B3982"/>
    <w:rPr>
      <w:rFonts w:ascii="Calibri" w:hAnsi="Calibri" w:cs="Calibri"/>
      <w:sz w:val="22"/>
      <w:szCs w:val="22"/>
    </w:rPr>
  </w:style>
  <w:style w:type="character" w:customStyle="1" w:styleId="WW8Num16z1">
    <w:name w:val="WW8Num16z1"/>
    <w:rsid w:val="006B3982"/>
    <w:rPr>
      <w:rFonts w:ascii="Calibri" w:hAnsi="Calibri" w:cs="Calibri"/>
      <w:sz w:val="22"/>
      <w:szCs w:val="22"/>
    </w:rPr>
  </w:style>
  <w:style w:type="character" w:customStyle="1" w:styleId="WW8Num16z2">
    <w:name w:val="WW8Num16z2"/>
    <w:rsid w:val="006B3982"/>
  </w:style>
  <w:style w:type="character" w:customStyle="1" w:styleId="WW8Num16z3">
    <w:name w:val="WW8Num16z3"/>
    <w:rsid w:val="006B3982"/>
  </w:style>
  <w:style w:type="character" w:customStyle="1" w:styleId="WW8Num16z4">
    <w:name w:val="WW8Num16z4"/>
    <w:rsid w:val="006B3982"/>
  </w:style>
  <w:style w:type="character" w:customStyle="1" w:styleId="WW8Num16z5">
    <w:name w:val="WW8Num16z5"/>
    <w:rsid w:val="006B3982"/>
  </w:style>
  <w:style w:type="character" w:customStyle="1" w:styleId="WW8Num16z6">
    <w:name w:val="WW8Num16z6"/>
    <w:rsid w:val="006B3982"/>
  </w:style>
  <w:style w:type="character" w:customStyle="1" w:styleId="WW8Num16z7">
    <w:name w:val="WW8Num16z7"/>
    <w:rsid w:val="006B3982"/>
  </w:style>
  <w:style w:type="character" w:customStyle="1" w:styleId="WW8Num16z8">
    <w:name w:val="WW8Num16z8"/>
    <w:rsid w:val="006B3982"/>
  </w:style>
  <w:style w:type="character" w:customStyle="1" w:styleId="WW8Num17z0">
    <w:name w:val="WW8Num17z0"/>
    <w:rsid w:val="006B3982"/>
  </w:style>
  <w:style w:type="character" w:customStyle="1" w:styleId="WW8Num17z1">
    <w:name w:val="WW8Num17z1"/>
    <w:rsid w:val="006B3982"/>
  </w:style>
  <w:style w:type="character" w:customStyle="1" w:styleId="WW8Num17z2">
    <w:name w:val="WW8Num17z2"/>
    <w:rsid w:val="006B3982"/>
  </w:style>
  <w:style w:type="character" w:customStyle="1" w:styleId="WW8Num17z3">
    <w:name w:val="WW8Num17z3"/>
    <w:rsid w:val="006B3982"/>
  </w:style>
  <w:style w:type="character" w:customStyle="1" w:styleId="WW8Num17z4">
    <w:name w:val="WW8Num17z4"/>
    <w:rsid w:val="006B3982"/>
  </w:style>
  <w:style w:type="character" w:customStyle="1" w:styleId="WW8Num17z5">
    <w:name w:val="WW8Num17z5"/>
    <w:rsid w:val="006B3982"/>
  </w:style>
  <w:style w:type="character" w:customStyle="1" w:styleId="WW8Num17z6">
    <w:name w:val="WW8Num17z6"/>
    <w:rsid w:val="006B3982"/>
  </w:style>
  <w:style w:type="character" w:customStyle="1" w:styleId="WW8Num17z7">
    <w:name w:val="WW8Num17z7"/>
    <w:rsid w:val="006B3982"/>
  </w:style>
  <w:style w:type="character" w:customStyle="1" w:styleId="WW8Num17z8">
    <w:name w:val="WW8Num17z8"/>
    <w:rsid w:val="006B3982"/>
  </w:style>
  <w:style w:type="character" w:customStyle="1" w:styleId="WW8Num18z0">
    <w:name w:val="WW8Num18z0"/>
    <w:rsid w:val="006B3982"/>
    <w:rPr>
      <w:lang w:val="pl-PL"/>
    </w:rPr>
  </w:style>
  <w:style w:type="character" w:customStyle="1" w:styleId="WW8Num18z1">
    <w:name w:val="WW8Num18z1"/>
    <w:rsid w:val="006B3982"/>
    <w:rPr>
      <w:lang w:val="pl-PL"/>
    </w:rPr>
  </w:style>
  <w:style w:type="character" w:customStyle="1" w:styleId="WW8Num18z2">
    <w:name w:val="WW8Num18z2"/>
    <w:rsid w:val="006B3982"/>
  </w:style>
  <w:style w:type="character" w:customStyle="1" w:styleId="WW8Num18z3">
    <w:name w:val="WW8Num18z3"/>
    <w:rsid w:val="006B3982"/>
  </w:style>
  <w:style w:type="character" w:customStyle="1" w:styleId="WW8Num18z4">
    <w:name w:val="WW8Num18z4"/>
    <w:rsid w:val="006B3982"/>
  </w:style>
  <w:style w:type="character" w:customStyle="1" w:styleId="WW8Num18z5">
    <w:name w:val="WW8Num18z5"/>
    <w:rsid w:val="006B3982"/>
  </w:style>
  <w:style w:type="character" w:customStyle="1" w:styleId="WW8Num18z6">
    <w:name w:val="WW8Num18z6"/>
    <w:rsid w:val="006B3982"/>
  </w:style>
  <w:style w:type="character" w:customStyle="1" w:styleId="WW8Num18z7">
    <w:name w:val="WW8Num18z7"/>
    <w:rsid w:val="006B3982"/>
  </w:style>
  <w:style w:type="character" w:customStyle="1" w:styleId="WW8Num18z8">
    <w:name w:val="WW8Num18z8"/>
    <w:rsid w:val="006B3982"/>
  </w:style>
  <w:style w:type="character" w:customStyle="1" w:styleId="WW8Num19z0">
    <w:name w:val="WW8Num19z0"/>
    <w:rsid w:val="006B3982"/>
    <w:rPr>
      <w:rFonts w:ascii="Calibri" w:hAnsi="Calibri" w:cs="Calibri"/>
      <w:lang w:val="pl-PL"/>
    </w:rPr>
  </w:style>
  <w:style w:type="character" w:customStyle="1" w:styleId="WW8Num19z1">
    <w:name w:val="WW8Num19z1"/>
    <w:rsid w:val="006B3982"/>
    <w:rPr>
      <w:rFonts w:ascii="Calibri" w:hAnsi="Calibri" w:cs="Calibri"/>
      <w:sz w:val="24"/>
      <w:szCs w:val="24"/>
    </w:rPr>
  </w:style>
  <w:style w:type="character" w:customStyle="1" w:styleId="WW8Num19z2">
    <w:name w:val="WW8Num19z2"/>
    <w:rsid w:val="006B3982"/>
  </w:style>
  <w:style w:type="character" w:customStyle="1" w:styleId="WW8Num19z3">
    <w:name w:val="WW8Num19z3"/>
    <w:rsid w:val="006B3982"/>
  </w:style>
  <w:style w:type="character" w:customStyle="1" w:styleId="WW8Num19z4">
    <w:name w:val="WW8Num19z4"/>
    <w:rsid w:val="006B3982"/>
  </w:style>
  <w:style w:type="character" w:customStyle="1" w:styleId="WW8Num19z5">
    <w:name w:val="WW8Num19z5"/>
    <w:rsid w:val="006B3982"/>
  </w:style>
  <w:style w:type="character" w:customStyle="1" w:styleId="WW8Num19z6">
    <w:name w:val="WW8Num19z6"/>
    <w:rsid w:val="006B3982"/>
  </w:style>
  <w:style w:type="character" w:customStyle="1" w:styleId="WW8Num19z7">
    <w:name w:val="WW8Num19z7"/>
    <w:rsid w:val="006B3982"/>
  </w:style>
  <w:style w:type="character" w:customStyle="1" w:styleId="WW8Num19z8">
    <w:name w:val="WW8Num19z8"/>
    <w:rsid w:val="006B3982"/>
  </w:style>
  <w:style w:type="character" w:customStyle="1" w:styleId="WW8Num20z0">
    <w:name w:val="WW8Num20z0"/>
    <w:rsid w:val="006B3982"/>
    <w:rPr>
      <w:rFonts w:ascii="Calibri" w:eastAsia="Times New Roman" w:hAnsi="Calibri" w:cs="Calibri"/>
      <w:b w:val="0"/>
      <w:kern w:val="3"/>
      <w:lang w:val="pl-PL" w:eastAsia="ar-SA" w:bidi="ar-SA"/>
    </w:rPr>
  </w:style>
  <w:style w:type="character" w:customStyle="1" w:styleId="WW8Num20z1">
    <w:name w:val="WW8Num20z1"/>
    <w:rsid w:val="006B3982"/>
  </w:style>
  <w:style w:type="character" w:customStyle="1" w:styleId="WW8Num20z2">
    <w:name w:val="WW8Num20z2"/>
    <w:rsid w:val="006B3982"/>
  </w:style>
  <w:style w:type="character" w:customStyle="1" w:styleId="WW8Num20z3">
    <w:name w:val="WW8Num20z3"/>
    <w:rsid w:val="006B3982"/>
  </w:style>
  <w:style w:type="character" w:customStyle="1" w:styleId="WW8Num20z4">
    <w:name w:val="WW8Num20z4"/>
    <w:rsid w:val="006B3982"/>
  </w:style>
  <w:style w:type="character" w:customStyle="1" w:styleId="WW8Num20z5">
    <w:name w:val="WW8Num20z5"/>
    <w:rsid w:val="006B3982"/>
  </w:style>
  <w:style w:type="character" w:customStyle="1" w:styleId="WW8Num20z6">
    <w:name w:val="WW8Num20z6"/>
    <w:rsid w:val="006B3982"/>
  </w:style>
  <w:style w:type="character" w:customStyle="1" w:styleId="WW8Num20z7">
    <w:name w:val="WW8Num20z7"/>
    <w:rsid w:val="006B3982"/>
  </w:style>
  <w:style w:type="character" w:customStyle="1" w:styleId="WW8Num20z8">
    <w:name w:val="WW8Num20z8"/>
    <w:rsid w:val="006B3982"/>
  </w:style>
  <w:style w:type="character" w:customStyle="1" w:styleId="WW8Num21z0">
    <w:name w:val="WW8Num21z0"/>
    <w:rsid w:val="006B3982"/>
    <w:rPr>
      <w:rFonts w:ascii="Symbol" w:hAnsi="Symbol" w:cs="Symbol"/>
      <w:lang w:val="pl-PL"/>
    </w:rPr>
  </w:style>
  <w:style w:type="character" w:customStyle="1" w:styleId="WW8Num21z1">
    <w:name w:val="WW8Num21z1"/>
    <w:rsid w:val="006B3982"/>
    <w:rPr>
      <w:rFonts w:ascii="Courier New" w:hAnsi="Courier New" w:cs="Courier New"/>
    </w:rPr>
  </w:style>
  <w:style w:type="character" w:customStyle="1" w:styleId="WW8Num21z2">
    <w:name w:val="WW8Num21z2"/>
    <w:rsid w:val="006B3982"/>
    <w:rPr>
      <w:rFonts w:ascii="Wingdings" w:hAnsi="Wingdings" w:cs="Wingdings"/>
    </w:rPr>
  </w:style>
  <w:style w:type="character" w:customStyle="1" w:styleId="WW8Num22z0">
    <w:name w:val="WW8Num22z0"/>
    <w:rsid w:val="006B3982"/>
    <w:rPr>
      <w:b w:val="0"/>
    </w:rPr>
  </w:style>
  <w:style w:type="character" w:customStyle="1" w:styleId="WW8Num22z1">
    <w:name w:val="WW8Num22z1"/>
    <w:rsid w:val="006B3982"/>
  </w:style>
  <w:style w:type="character" w:customStyle="1" w:styleId="WW8Num22z2">
    <w:name w:val="WW8Num22z2"/>
    <w:rsid w:val="006B3982"/>
  </w:style>
  <w:style w:type="character" w:customStyle="1" w:styleId="WW8Num22z3">
    <w:name w:val="WW8Num22z3"/>
    <w:rsid w:val="006B3982"/>
  </w:style>
  <w:style w:type="character" w:customStyle="1" w:styleId="WW8Num22z4">
    <w:name w:val="WW8Num22z4"/>
    <w:rsid w:val="006B3982"/>
  </w:style>
  <w:style w:type="character" w:customStyle="1" w:styleId="WW8Num22z5">
    <w:name w:val="WW8Num22z5"/>
    <w:rsid w:val="006B3982"/>
  </w:style>
  <w:style w:type="character" w:customStyle="1" w:styleId="WW8Num22z6">
    <w:name w:val="WW8Num22z6"/>
    <w:rsid w:val="006B3982"/>
  </w:style>
  <w:style w:type="character" w:customStyle="1" w:styleId="WW8Num22z7">
    <w:name w:val="WW8Num22z7"/>
    <w:rsid w:val="006B3982"/>
  </w:style>
  <w:style w:type="character" w:customStyle="1" w:styleId="WW8Num22z8">
    <w:name w:val="WW8Num22z8"/>
    <w:rsid w:val="006B3982"/>
  </w:style>
  <w:style w:type="character" w:customStyle="1" w:styleId="WW8Num23z0">
    <w:name w:val="WW8Num23z0"/>
    <w:rsid w:val="006B3982"/>
    <w:rPr>
      <w:rFonts w:ascii="Calibri" w:hAnsi="Calibri"/>
      <w:lang w:val="pl-PL"/>
    </w:rPr>
  </w:style>
  <w:style w:type="character" w:customStyle="1" w:styleId="WW8Num23z1">
    <w:name w:val="WW8Num23z1"/>
    <w:rsid w:val="006B3982"/>
    <w:rPr>
      <w:lang w:val="pl-PL"/>
    </w:rPr>
  </w:style>
  <w:style w:type="character" w:customStyle="1" w:styleId="WW8Num23z2">
    <w:name w:val="WW8Num23z2"/>
    <w:rsid w:val="006B3982"/>
  </w:style>
  <w:style w:type="character" w:customStyle="1" w:styleId="WW8Num23z3">
    <w:name w:val="WW8Num23z3"/>
    <w:rsid w:val="006B3982"/>
  </w:style>
  <w:style w:type="character" w:customStyle="1" w:styleId="WW8Num23z4">
    <w:name w:val="WW8Num23z4"/>
    <w:rsid w:val="006B3982"/>
  </w:style>
  <w:style w:type="character" w:customStyle="1" w:styleId="WW8Num23z5">
    <w:name w:val="WW8Num23z5"/>
    <w:rsid w:val="006B3982"/>
  </w:style>
  <w:style w:type="character" w:customStyle="1" w:styleId="WW8Num23z6">
    <w:name w:val="WW8Num23z6"/>
    <w:rsid w:val="006B3982"/>
  </w:style>
  <w:style w:type="character" w:customStyle="1" w:styleId="WW8Num23z7">
    <w:name w:val="WW8Num23z7"/>
    <w:rsid w:val="006B3982"/>
  </w:style>
  <w:style w:type="character" w:customStyle="1" w:styleId="WW8Num23z8">
    <w:name w:val="WW8Num23z8"/>
    <w:rsid w:val="006B3982"/>
  </w:style>
  <w:style w:type="character" w:customStyle="1" w:styleId="WW8Num24z0">
    <w:name w:val="WW8Num24z0"/>
    <w:rsid w:val="006B3982"/>
    <w:rPr>
      <w:b w:val="0"/>
    </w:rPr>
  </w:style>
  <w:style w:type="character" w:customStyle="1" w:styleId="WW8Num24z1">
    <w:name w:val="WW8Num24z1"/>
    <w:rsid w:val="006B3982"/>
  </w:style>
  <w:style w:type="character" w:customStyle="1" w:styleId="WW8Num24z2">
    <w:name w:val="WW8Num24z2"/>
    <w:rsid w:val="006B3982"/>
  </w:style>
  <w:style w:type="character" w:customStyle="1" w:styleId="WW8Num24z3">
    <w:name w:val="WW8Num24z3"/>
    <w:rsid w:val="006B3982"/>
  </w:style>
  <w:style w:type="character" w:customStyle="1" w:styleId="WW8Num24z4">
    <w:name w:val="WW8Num24z4"/>
    <w:rsid w:val="006B3982"/>
  </w:style>
  <w:style w:type="character" w:customStyle="1" w:styleId="WW8Num24z5">
    <w:name w:val="WW8Num24z5"/>
    <w:rsid w:val="006B3982"/>
  </w:style>
  <w:style w:type="character" w:customStyle="1" w:styleId="WW8Num24z6">
    <w:name w:val="WW8Num24z6"/>
    <w:rsid w:val="006B3982"/>
  </w:style>
  <w:style w:type="character" w:customStyle="1" w:styleId="WW8Num24z7">
    <w:name w:val="WW8Num24z7"/>
    <w:rsid w:val="006B3982"/>
  </w:style>
  <w:style w:type="character" w:customStyle="1" w:styleId="WW8Num24z8">
    <w:name w:val="WW8Num24z8"/>
    <w:rsid w:val="006B3982"/>
  </w:style>
  <w:style w:type="character" w:customStyle="1" w:styleId="WW8Num25z0">
    <w:name w:val="WW8Num25z0"/>
    <w:rsid w:val="006B3982"/>
  </w:style>
  <w:style w:type="character" w:customStyle="1" w:styleId="WW8Num25z1">
    <w:name w:val="WW8Num25z1"/>
    <w:rsid w:val="006B3982"/>
  </w:style>
  <w:style w:type="character" w:customStyle="1" w:styleId="WW8Num25z2">
    <w:name w:val="WW8Num25z2"/>
    <w:rsid w:val="006B3982"/>
  </w:style>
  <w:style w:type="character" w:customStyle="1" w:styleId="WW8Num25z3">
    <w:name w:val="WW8Num25z3"/>
    <w:rsid w:val="006B3982"/>
  </w:style>
  <w:style w:type="character" w:customStyle="1" w:styleId="WW8Num25z4">
    <w:name w:val="WW8Num25z4"/>
    <w:rsid w:val="006B3982"/>
  </w:style>
  <w:style w:type="character" w:customStyle="1" w:styleId="WW8Num25z5">
    <w:name w:val="WW8Num25z5"/>
    <w:rsid w:val="006B3982"/>
  </w:style>
  <w:style w:type="character" w:customStyle="1" w:styleId="WW8Num25z6">
    <w:name w:val="WW8Num25z6"/>
    <w:rsid w:val="006B3982"/>
  </w:style>
  <w:style w:type="character" w:customStyle="1" w:styleId="WW8Num25z7">
    <w:name w:val="WW8Num25z7"/>
    <w:rsid w:val="006B3982"/>
  </w:style>
  <w:style w:type="character" w:customStyle="1" w:styleId="WW8Num25z8">
    <w:name w:val="WW8Num25z8"/>
    <w:rsid w:val="006B3982"/>
  </w:style>
  <w:style w:type="character" w:customStyle="1" w:styleId="WW8Num26z0">
    <w:name w:val="WW8Num26z0"/>
    <w:rsid w:val="006B3982"/>
    <w:rPr>
      <w:rFonts w:ascii="Calibri" w:eastAsia="Times New Roman" w:hAnsi="Calibri" w:cs="Calibri"/>
      <w:kern w:val="3"/>
      <w:lang w:val="pl-PL" w:eastAsia="ar-SA" w:bidi="ar-SA"/>
    </w:rPr>
  </w:style>
  <w:style w:type="character" w:customStyle="1" w:styleId="WW8Num26z1">
    <w:name w:val="WW8Num26z1"/>
    <w:rsid w:val="006B3982"/>
    <w:rPr>
      <w:rFonts w:ascii="Calibri" w:eastAsia="Times New Roman" w:hAnsi="Calibri" w:cs="Calibri"/>
      <w:kern w:val="3"/>
      <w:lang w:val="pl-PL" w:eastAsia="ar-SA" w:bidi="ar-SA"/>
    </w:rPr>
  </w:style>
  <w:style w:type="character" w:customStyle="1" w:styleId="WW8Num26z2">
    <w:name w:val="WW8Num26z2"/>
    <w:rsid w:val="006B3982"/>
  </w:style>
  <w:style w:type="character" w:customStyle="1" w:styleId="WW8Num26z3">
    <w:name w:val="WW8Num26z3"/>
    <w:rsid w:val="006B3982"/>
  </w:style>
  <w:style w:type="character" w:customStyle="1" w:styleId="WW8Num26z4">
    <w:name w:val="WW8Num26z4"/>
    <w:rsid w:val="006B3982"/>
  </w:style>
  <w:style w:type="character" w:customStyle="1" w:styleId="WW8Num26z5">
    <w:name w:val="WW8Num26z5"/>
    <w:rsid w:val="006B3982"/>
  </w:style>
  <w:style w:type="character" w:customStyle="1" w:styleId="WW8Num26z6">
    <w:name w:val="WW8Num26z6"/>
    <w:rsid w:val="006B3982"/>
  </w:style>
  <w:style w:type="character" w:customStyle="1" w:styleId="WW8Num26z7">
    <w:name w:val="WW8Num26z7"/>
    <w:rsid w:val="006B3982"/>
  </w:style>
  <w:style w:type="character" w:customStyle="1" w:styleId="WW8Num26z8">
    <w:name w:val="WW8Num26z8"/>
    <w:rsid w:val="006B3982"/>
  </w:style>
  <w:style w:type="character" w:customStyle="1" w:styleId="WW8Num27z0">
    <w:name w:val="WW8Num27z0"/>
    <w:rsid w:val="006B3982"/>
    <w:rPr>
      <w:rFonts w:ascii="Calibri" w:hAnsi="Calibri" w:cs="Calibri"/>
      <w:lang w:eastAsia="ar-SA"/>
    </w:rPr>
  </w:style>
  <w:style w:type="character" w:customStyle="1" w:styleId="WW8Num27z1">
    <w:name w:val="WW8Num27z1"/>
    <w:rsid w:val="006B3982"/>
  </w:style>
  <w:style w:type="character" w:customStyle="1" w:styleId="WW8Num27z2">
    <w:name w:val="WW8Num27z2"/>
    <w:rsid w:val="006B3982"/>
  </w:style>
  <w:style w:type="character" w:customStyle="1" w:styleId="WW8Num27z3">
    <w:name w:val="WW8Num27z3"/>
    <w:rsid w:val="006B3982"/>
  </w:style>
  <w:style w:type="character" w:customStyle="1" w:styleId="WW8Num27z4">
    <w:name w:val="WW8Num27z4"/>
    <w:rsid w:val="006B3982"/>
  </w:style>
  <w:style w:type="character" w:customStyle="1" w:styleId="WW8Num27z5">
    <w:name w:val="WW8Num27z5"/>
    <w:rsid w:val="006B3982"/>
  </w:style>
  <w:style w:type="character" w:customStyle="1" w:styleId="WW8Num27z6">
    <w:name w:val="WW8Num27z6"/>
    <w:rsid w:val="006B3982"/>
  </w:style>
  <w:style w:type="character" w:customStyle="1" w:styleId="WW8Num27z7">
    <w:name w:val="WW8Num27z7"/>
    <w:rsid w:val="006B3982"/>
  </w:style>
  <w:style w:type="character" w:customStyle="1" w:styleId="WW8Num27z8">
    <w:name w:val="WW8Num27z8"/>
    <w:rsid w:val="006B3982"/>
  </w:style>
  <w:style w:type="character" w:customStyle="1" w:styleId="WW8Num28z0">
    <w:name w:val="WW8Num28z0"/>
    <w:rsid w:val="006B3982"/>
    <w:rPr>
      <w:rFonts w:ascii="Calibri" w:hAnsi="Calibri" w:cs="Calibri"/>
    </w:rPr>
  </w:style>
  <w:style w:type="character" w:customStyle="1" w:styleId="WW8Num28z1">
    <w:name w:val="WW8Num28z1"/>
    <w:rsid w:val="006B3982"/>
  </w:style>
  <w:style w:type="character" w:customStyle="1" w:styleId="WW8Num28z2">
    <w:name w:val="WW8Num28z2"/>
    <w:rsid w:val="006B3982"/>
  </w:style>
  <w:style w:type="character" w:customStyle="1" w:styleId="WW8Num28z3">
    <w:name w:val="WW8Num28z3"/>
    <w:rsid w:val="006B3982"/>
  </w:style>
  <w:style w:type="character" w:customStyle="1" w:styleId="WW8Num28z4">
    <w:name w:val="WW8Num28z4"/>
    <w:rsid w:val="006B3982"/>
  </w:style>
  <w:style w:type="character" w:customStyle="1" w:styleId="WW8Num28z5">
    <w:name w:val="WW8Num28z5"/>
    <w:rsid w:val="006B3982"/>
  </w:style>
  <w:style w:type="character" w:customStyle="1" w:styleId="WW8Num28z6">
    <w:name w:val="WW8Num28z6"/>
    <w:rsid w:val="006B3982"/>
  </w:style>
  <w:style w:type="character" w:customStyle="1" w:styleId="WW8Num28z7">
    <w:name w:val="WW8Num28z7"/>
    <w:rsid w:val="006B3982"/>
  </w:style>
  <w:style w:type="character" w:customStyle="1" w:styleId="WW8Num28z8">
    <w:name w:val="WW8Num28z8"/>
    <w:rsid w:val="006B3982"/>
  </w:style>
  <w:style w:type="character" w:customStyle="1" w:styleId="WW8Num29z0">
    <w:name w:val="WW8Num29z0"/>
    <w:rsid w:val="006B3982"/>
    <w:rPr>
      <w:rFonts w:ascii="Calibri" w:hAnsi="Calibri" w:cs="Calibri"/>
      <w:lang w:val="pl-PL"/>
    </w:rPr>
  </w:style>
  <w:style w:type="character" w:customStyle="1" w:styleId="WW8Num29z1">
    <w:name w:val="WW8Num29z1"/>
    <w:rsid w:val="006B3982"/>
  </w:style>
  <w:style w:type="character" w:customStyle="1" w:styleId="WW8Num29z2">
    <w:name w:val="WW8Num29z2"/>
    <w:rsid w:val="006B3982"/>
  </w:style>
  <w:style w:type="character" w:customStyle="1" w:styleId="WW8Num29z3">
    <w:name w:val="WW8Num29z3"/>
    <w:rsid w:val="006B3982"/>
  </w:style>
  <w:style w:type="character" w:customStyle="1" w:styleId="WW8Num29z4">
    <w:name w:val="WW8Num29z4"/>
    <w:rsid w:val="006B3982"/>
  </w:style>
  <w:style w:type="character" w:customStyle="1" w:styleId="WW8Num29z5">
    <w:name w:val="WW8Num29z5"/>
    <w:rsid w:val="006B3982"/>
  </w:style>
  <w:style w:type="character" w:customStyle="1" w:styleId="WW8Num29z6">
    <w:name w:val="WW8Num29z6"/>
    <w:rsid w:val="006B3982"/>
  </w:style>
  <w:style w:type="character" w:customStyle="1" w:styleId="WW8Num29z7">
    <w:name w:val="WW8Num29z7"/>
    <w:rsid w:val="006B3982"/>
  </w:style>
  <w:style w:type="character" w:customStyle="1" w:styleId="WW8Num29z8">
    <w:name w:val="WW8Num29z8"/>
    <w:rsid w:val="006B3982"/>
  </w:style>
  <w:style w:type="character" w:customStyle="1" w:styleId="WW8Num30z0">
    <w:name w:val="WW8Num30z0"/>
    <w:rsid w:val="006B3982"/>
    <w:rPr>
      <w:rFonts w:ascii="Calibri" w:hAnsi="Calibri" w:cs="Calibri"/>
      <w:lang w:val="pl-PL"/>
    </w:rPr>
  </w:style>
  <w:style w:type="character" w:customStyle="1" w:styleId="WW8Num30z1">
    <w:name w:val="WW8Num30z1"/>
    <w:rsid w:val="006B3982"/>
  </w:style>
  <w:style w:type="character" w:customStyle="1" w:styleId="WW8Num30z2">
    <w:name w:val="WW8Num30z2"/>
    <w:rsid w:val="006B3982"/>
  </w:style>
  <w:style w:type="character" w:customStyle="1" w:styleId="WW8Num30z3">
    <w:name w:val="WW8Num30z3"/>
    <w:rsid w:val="006B3982"/>
  </w:style>
  <w:style w:type="character" w:customStyle="1" w:styleId="WW8Num30z4">
    <w:name w:val="WW8Num30z4"/>
    <w:rsid w:val="006B3982"/>
  </w:style>
  <w:style w:type="character" w:customStyle="1" w:styleId="WW8Num30z5">
    <w:name w:val="WW8Num30z5"/>
    <w:rsid w:val="006B3982"/>
  </w:style>
  <w:style w:type="character" w:customStyle="1" w:styleId="WW8Num30z6">
    <w:name w:val="WW8Num30z6"/>
    <w:rsid w:val="006B3982"/>
  </w:style>
  <w:style w:type="character" w:customStyle="1" w:styleId="WW8Num30z7">
    <w:name w:val="WW8Num30z7"/>
    <w:rsid w:val="006B3982"/>
  </w:style>
  <w:style w:type="character" w:customStyle="1" w:styleId="WW8Num30z8">
    <w:name w:val="WW8Num30z8"/>
    <w:rsid w:val="006B3982"/>
  </w:style>
  <w:style w:type="character" w:customStyle="1" w:styleId="WW8Num31z0">
    <w:name w:val="WW8Num31z0"/>
    <w:rsid w:val="006B3982"/>
    <w:rPr>
      <w:rFonts w:ascii="Calibri" w:hAnsi="Calibri" w:cs="Calibri"/>
      <w:sz w:val="22"/>
      <w:szCs w:val="22"/>
    </w:rPr>
  </w:style>
  <w:style w:type="character" w:customStyle="1" w:styleId="WW8Num31z1">
    <w:name w:val="WW8Num31z1"/>
    <w:rsid w:val="006B3982"/>
  </w:style>
  <w:style w:type="character" w:customStyle="1" w:styleId="WW8Num31z2">
    <w:name w:val="WW8Num31z2"/>
    <w:rsid w:val="006B3982"/>
  </w:style>
  <w:style w:type="character" w:customStyle="1" w:styleId="WW8Num31z3">
    <w:name w:val="WW8Num31z3"/>
    <w:rsid w:val="006B3982"/>
  </w:style>
  <w:style w:type="character" w:customStyle="1" w:styleId="WW8Num31z4">
    <w:name w:val="WW8Num31z4"/>
    <w:rsid w:val="006B3982"/>
  </w:style>
  <w:style w:type="character" w:customStyle="1" w:styleId="WW8Num31z5">
    <w:name w:val="WW8Num31z5"/>
    <w:rsid w:val="006B3982"/>
  </w:style>
  <w:style w:type="character" w:customStyle="1" w:styleId="WW8Num31z6">
    <w:name w:val="WW8Num31z6"/>
    <w:rsid w:val="006B3982"/>
  </w:style>
  <w:style w:type="character" w:customStyle="1" w:styleId="WW8Num31z7">
    <w:name w:val="WW8Num31z7"/>
    <w:rsid w:val="006B3982"/>
  </w:style>
  <w:style w:type="character" w:customStyle="1" w:styleId="WW8Num31z8">
    <w:name w:val="WW8Num31z8"/>
    <w:rsid w:val="006B3982"/>
  </w:style>
  <w:style w:type="character" w:customStyle="1" w:styleId="WW8Num32z0">
    <w:name w:val="WW8Num32z0"/>
    <w:rsid w:val="006B3982"/>
    <w:rPr>
      <w:rFonts w:ascii="Calibri" w:eastAsia="SimSun, 宋体" w:hAnsi="Calibri" w:cs="Calibri"/>
      <w:kern w:val="3"/>
      <w:lang w:val="pl-PL" w:eastAsia="zh-CN" w:bidi="hi-IN"/>
    </w:rPr>
  </w:style>
  <w:style w:type="character" w:customStyle="1" w:styleId="WW8Num32z1">
    <w:name w:val="WW8Num32z1"/>
    <w:rsid w:val="006B3982"/>
  </w:style>
  <w:style w:type="character" w:customStyle="1" w:styleId="WW8Num32z2">
    <w:name w:val="WW8Num32z2"/>
    <w:rsid w:val="006B3982"/>
  </w:style>
  <w:style w:type="character" w:customStyle="1" w:styleId="WW8Num32z3">
    <w:name w:val="WW8Num32z3"/>
    <w:rsid w:val="006B3982"/>
  </w:style>
  <w:style w:type="character" w:customStyle="1" w:styleId="WW8Num32z4">
    <w:name w:val="WW8Num32z4"/>
    <w:rsid w:val="006B3982"/>
  </w:style>
  <w:style w:type="character" w:customStyle="1" w:styleId="WW8Num32z5">
    <w:name w:val="WW8Num32z5"/>
    <w:rsid w:val="006B3982"/>
  </w:style>
  <w:style w:type="character" w:customStyle="1" w:styleId="WW8Num32z6">
    <w:name w:val="WW8Num32z6"/>
    <w:rsid w:val="006B3982"/>
  </w:style>
  <w:style w:type="character" w:customStyle="1" w:styleId="WW8Num32z7">
    <w:name w:val="WW8Num32z7"/>
    <w:rsid w:val="006B3982"/>
  </w:style>
  <w:style w:type="character" w:customStyle="1" w:styleId="WW8Num32z8">
    <w:name w:val="WW8Num32z8"/>
    <w:rsid w:val="006B3982"/>
  </w:style>
  <w:style w:type="character" w:customStyle="1" w:styleId="WW8Num33z0">
    <w:name w:val="WW8Num33z0"/>
    <w:rsid w:val="006B3982"/>
  </w:style>
  <w:style w:type="character" w:customStyle="1" w:styleId="WW8Num33z1">
    <w:name w:val="WW8Num33z1"/>
    <w:rsid w:val="006B3982"/>
  </w:style>
  <w:style w:type="character" w:customStyle="1" w:styleId="WW8Num33z2">
    <w:name w:val="WW8Num33z2"/>
    <w:rsid w:val="006B3982"/>
  </w:style>
  <w:style w:type="character" w:customStyle="1" w:styleId="WW8Num33z3">
    <w:name w:val="WW8Num33z3"/>
    <w:rsid w:val="006B3982"/>
  </w:style>
  <w:style w:type="character" w:customStyle="1" w:styleId="WW8Num33z4">
    <w:name w:val="WW8Num33z4"/>
    <w:rsid w:val="006B3982"/>
  </w:style>
  <w:style w:type="character" w:customStyle="1" w:styleId="WW8Num33z5">
    <w:name w:val="WW8Num33z5"/>
    <w:rsid w:val="006B3982"/>
  </w:style>
  <w:style w:type="character" w:customStyle="1" w:styleId="WW8Num33z6">
    <w:name w:val="WW8Num33z6"/>
    <w:rsid w:val="006B3982"/>
  </w:style>
  <w:style w:type="character" w:customStyle="1" w:styleId="WW8Num33z7">
    <w:name w:val="WW8Num33z7"/>
    <w:rsid w:val="006B3982"/>
  </w:style>
  <w:style w:type="character" w:customStyle="1" w:styleId="WW8Num33z8">
    <w:name w:val="WW8Num33z8"/>
    <w:rsid w:val="006B3982"/>
  </w:style>
  <w:style w:type="character" w:customStyle="1" w:styleId="WW8Num34z0">
    <w:name w:val="WW8Num34z0"/>
    <w:rsid w:val="006B3982"/>
    <w:rPr>
      <w:b w:val="0"/>
    </w:rPr>
  </w:style>
  <w:style w:type="character" w:customStyle="1" w:styleId="WW8Num34z1">
    <w:name w:val="WW8Num34z1"/>
    <w:rsid w:val="006B3982"/>
  </w:style>
  <w:style w:type="character" w:customStyle="1" w:styleId="WW8Num34z2">
    <w:name w:val="WW8Num34z2"/>
    <w:rsid w:val="006B3982"/>
  </w:style>
  <w:style w:type="character" w:customStyle="1" w:styleId="WW8Num34z3">
    <w:name w:val="WW8Num34z3"/>
    <w:rsid w:val="006B3982"/>
  </w:style>
  <w:style w:type="character" w:customStyle="1" w:styleId="WW8Num34z4">
    <w:name w:val="WW8Num34z4"/>
    <w:rsid w:val="006B3982"/>
  </w:style>
  <w:style w:type="character" w:customStyle="1" w:styleId="WW8Num34z5">
    <w:name w:val="WW8Num34z5"/>
    <w:rsid w:val="006B3982"/>
  </w:style>
  <w:style w:type="character" w:customStyle="1" w:styleId="WW8Num34z6">
    <w:name w:val="WW8Num34z6"/>
    <w:rsid w:val="006B3982"/>
  </w:style>
  <w:style w:type="character" w:customStyle="1" w:styleId="WW8Num34z7">
    <w:name w:val="WW8Num34z7"/>
    <w:rsid w:val="006B3982"/>
  </w:style>
  <w:style w:type="character" w:customStyle="1" w:styleId="WW8Num34z8">
    <w:name w:val="WW8Num34z8"/>
    <w:rsid w:val="006B3982"/>
  </w:style>
  <w:style w:type="character" w:customStyle="1" w:styleId="WW8Num35z0">
    <w:name w:val="WW8Num35z0"/>
    <w:rsid w:val="006B3982"/>
    <w:rPr>
      <w:rFonts w:ascii="Calibri" w:eastAsia="Calibri" w:hAnsi="Calibri" w:cs="Calibri"/>
      <w:w w:val="100"/>
      <w:kern w:val="3"/>
      <w:sz w:val="20"/>
      <w:szCs w:val="20"/>
      <w:lang w:val="pl-PL" w:eastAsia="en-GB" w:bidi="ar-SA"/>
    </w:rPr>
  </w:style>
  <w:style w:type="character" w:customStyle="1" w:styleId="WW8Num35z1">
    <w:name w:val="WW8Num35z1"/>
    <w:rsid w:val="006B3982"/>
  </w:style>
  <w:style w:type="character" w:customStyle="1" w:styleId="WW8Num35z2">
    <w:name w:val="WW8Num35z2"/>
    <w:rsid w:val="006B3982"/>
  </w:style>
  <w:style w:type="character" w:customStyle="1" w:styleId="WW8Num35z3">
    <w:name w:val="WW8Num35z3"/>
    <w:rsid w:val="006B3982"/>
  </w:style>
  <w:style w:type="character" w:customStyle="1" w:styleId="WW8Num35z4">
    <w:name w:val="WW8Num35z4"/>
    <w:rsid w:val="006B3982"/>
  </w:style>
  <w:style w:type="character" w:customStyle="1" w:styleId="WW8Num35z5">
    <w:name w:val="WW8Num35z5"/>
    <w:rsid w:val="006B3982"/>
  </w:style>
  <w:style w:type="character" w:customStyle="1" w:styleId="WW8Num35z6">
    <w:name w:val="WW8Num35z6"/>
    <w:rsid w:val="006B3982"/>
  </w:style>
  <w:style w:type="character" w:customStyle="1" w:styleId="WW8Num35z7">
    <w:name w:val="WW8Num35z7"/>
    <w:rsid w:val="006B3982"/>
  </w:style>
  <w:style w:type="character" w:customStyle="1" w:styleId="WW8Num35z8">
    <w:name w:val="WW8Num35z8"/>
    <w:rsid w:val="006B3982"/>
  </w:style>
  <w:style w:type="character" w:customStyle="1" w:styleId="WW8Num36z0">
    <w:name w:val="WW8Num36z0"/>
    <w:rsid w:val="006B3982"/>
    <w:rPr>
      <w:rFonts w:ascii="Calibri" w:hAnsi="Calibri"/>
      <w:b/>
      <w:bCs/>
      <w:sz w:val="26"/>
      <w:szCs w:val="26"/>
    </w:rPr>
  </w:style>
  <w:style w:type="character" w:customStyle="1" w:styleId="WW8Num36z1">
    <w:name w:val="WW8Num36z1"/>
    <w:rsid w:val="006B3982"/>
    <w:rPr>
      <w:b w:val="0"/>
    </w:rPr>
  </w:style>
  <w:style w:type="character" w:customStyle="1" w:styleId="WW8Num37z0">
    <w:name w:val="WW8Num37z0"/>
    <w:rsid w:val="006B3982"/>
  </w:style>
  <w:style w:type="character" w:customStyle="1" w:styleId="WW8Num37z1">
    <w:name w:val="WW8Num37z1"/>
    <w:rsid w:val="006B3982"/>
  </w:style>
  <w:style w:type="character" w:customStyle="1" w:styleId="WW8Num37z2">
    <w:name w:val="WW8Num37z2"/>
    <w:rsid w:val="006B3982"/>
  </w:style>
  <w:style w:type="character" w:customStyle="1" w:styleId="WW8Num37z3">
    <w:name w:val="WW8Num37z3"/>
    <w:rsid w:val="006B3982"/>
  </w:style>
  <w:style w:type="character" w:customStyle="1" w:styleId="WW8Num37z4">
    <w:name w:val="WW8Num37z4"/>
    <w:rsid w:val="006B3982"/>
  </w:style>
  <w:style w:type="character" w:customStyle="1" w:styleId="WW8Num37z5">
    <w:name w:val="WW8Num37z5"/>
    <w:rsid w:val="006B3982"/>
  </w:style>
  <w:style w:type="character" w:customStyle="1" w:styleId="WW8Num37z6">
    <w:name w:val="WW8Num37z6"/>
    <w:rsid w:val="006B3982"/>
  </w:style>
  <w:style w:type="character" w:customStyle="1" w:styleId="WW8Num37z7">
    <w:name w:val="WW8Num37z7"/>
    <w:rsid w:val="006B3982"/>
  </w:style>
  <w:style w:type="character" w:customStyle="1" w:styleId="WW8Num37z8">
    <w:name w:val="WW8Num37z8"/>
    <w:rsid w:val="006B3982"/>
  </w:style>
  <w:style w:type="character" w:customStyle="1" w:styleId="WW8Num38z0">
    <w:name w:val="WW8Num38z0"/>
    <w:rsid w:val="006B3982"/>
    <w:rPr>
      <w:rFonts w:ascii="Calibri" w:eastAsia="Times New Roman" w:hAnsi="Calibri" w:cs="Calibri"/>
      <w:kern w:val="3"/>
      <w:lang w:val="pl-PL" w:eastAsia="ar-SA" w:bidi="ar-SA"/>
    </w:rPr>
  </w:style>
  <w:style w:type="character" w:customStyle="1" w:styleId="WW8Num38z1">
    <w:name w:val="WW8Num38z1"/>
    <w:rsid w:val="006B3982"/>
  </w:style>
  <w:style w:type="character" w:customStyle="1" w:styleId="WW8Num38z2">
    <w:name w:val="WW8Num38z2"/>
    <w:rsid w:val="006B3982"/>
  </w:style>
  <w:style w:type="character" w:customStyle="1" w:styleId="WW8Num38z3">
    <w:name w:val="WW8Num38z3"/>
    <w:rsid w:val="006B3982"/>
  </w:style>
  <w:style w:type="character" w:customStyle="1" w:styleId="WW8Num38z4">
    <w:name w:val="WW8Num38z4"/>
    <w:rsid w:val="006B3982"/>
  </w:style>
  <w:style w:type="character" w:customStyle="1" w:styleId="WW8Num38z5">
    <w:name w:val="WW8Num38z5"/>
    <w:rsid w:val="006B3982"/>
  </w:style>
  <w:style w:type="character" w:customStyle="1" w:styleId="WW8Num38z6">
    <w:name w:val="WW8Num38z6"/>
    <w:rsid w:val="006B3982"/>
  </w:style>
  <w:style w:type="character" w:customStyle="1" w:styleId="WW8Num38z7">
    <w:name w:val="WW8Num38z7"/>
    <w:rsid w:val="006B3982"/>
  </w:style>
  <w:style w:type="character" w:customStyle="1" w:styleId="WW8Num38z8">
    <w:name w:val="WW8Num38z8"/>
    <w:rsid w:val="006B3982"/>
  </w:style>
  <w:style w:type="character" w:customStyle="1" w:styleId="WW8Num39z0">
    <w:name w:val="WW8Num39z0"/>
    <w:rsid w:val="006B3982"/>
    <w:rPr>
      <w:rFonts w:ascii="Calibri" w:hAnsi="Calibri"/>
      <w:lang w:val="pl-PL"/>
    </w:rPr>
  </w:style>
  <w:style w:type="character" w:customStyle="1" w:styleId="WW8Num39z1">
    <w:name w:val="WW8Num39z1"/>
    <w:rsid w:val="006B3982"/>
  </w:style>
  <w:style w:type="character" w:customStyle="1" w:styleId="WW8Num39z2">
    <w:name w:val="WW8Num39z2"/>
    <w:rsid w:val="006B3982"/>
  </w:style>
  <w:style w:type="character" w:customStyle="1" w:styleId="WW8Num39z3">
    <w:name w:val="WW8Num39z3"/>
    <w:rsid w:val="006B3982"/>
  </w:style>
  <w:style w:type="character" w:customStyle="1" w:styleId="WW8Num39z4">
    <w:name w:val="WW8Num39z4"/>
    <w:rsid w:val="006B3982"/>
  </w:style>
  <w:style w:type="character" w:customStyle="1" w:styleId="WW8Num39z5">
    <w:name w:val="WW8Num39z5"/>
    <w:rsid w:val="006B3982"/>
  </w:style>
  <w:style w:type="character" w:customStyle="1" w:styleId="WW8Num39z6">
    <w:name w:val="WW8Num39z6"/>
    <w:rsid w:val="006B3982"/>
  </w:style>
  <w:style w:type="character" w:customStyle="1" w:styleId="WW8Num39z7">
    <w:name w:val="WW8Num39z7"/>
    <w:rsid w:val="006B3982"/>
  </w:style>
  <w:style w:type="character" w:customStyle="1" w:styleId="WW8Num39z8">
    <w:name w:val="WW8Num39z8"/>
    <w:rsid w:val="006B3982"/>
  </w:style>
  <w:style w:type="character" w:customStyle="1" w:styleId="WW8Num40z0">
    <w:name w:val="WW8Num40z0"/>
    <w:rsid w:val="006B3982"/>
    <w:rPr>
      <w:rFonts w:ascii="Calibri" w:hAnsi="Calibri" w:cs="Calibri"/>
    </w:rPr>
  </w:style>
  <w:style w:type="character" w:customStyle="1" w:styleId="WW8Num40z1">
    <w:name w:val="WW8Num40z1"/>
    <w:rsid w:val="006B3982"/>
  </w:style>
  <w:style w:type="character" w:customStyle="1" w:styleId="WW8Num40z2">
    <w:name w:val="WW8Num40z2"/>
    <w:rsid w:val="006B3982"/>
  </w:style>
  <w:style w:type="character" w:customStyle="1" w:styleId="WW8Num40z3">
    <w:name w:val="WW8Num40z3"/>
    <w:rsid w:val="006B3982"/>
  </w:style>
  <w:style w:type="character" w:customStyle="1" w:styleId="WW8Num40z4">
    <w:name w:val="WW8Num40z4"/>
    <w:rsid w:val="006B3982"/>
  </w:style>
  <w:style w:type="character" w:customStyle="1" w:styleId="WW8Num40z5">
    <w:name w:val="WW8Num40z5"/>
    <w:rsid w:val="006B3982"/>
  </w:style>
  <w:style w:type="character" w:customStyle="1" w:styleId="WW8Num40z6">
    <w:name w:val="WW8Num40z6"/>
    <w:rsid w:val="006B3982"/>
  </w:style>
  <w:style w:type="character" w:customStyle="1" w:styleId="WW8Num40z7">
    <w:name w:val="WW8Num40z7"/>
    <w:rsid w:val="006B3982"/>
  </w:style>
  <w:style w:type="character" w:customStyle="1" w:styleId="WW8Num40z8">
    <w:name w:val="WW8Num40z8"/>
    <w:rsid w:val="006B3982"/>
  </w:style>
  <w:style w:type="character" w:customStyle="1" w:styleId="WW8Num41z0">
    <w:name w:val="WW8Num41z0"/>
    <w:rsid w:val="006B3982"/>
    <w:rPr>
      <w:rFonts w:ascii="Symbol" w:eastAsia="Times New Roman" w:hAnsi="Symbol" w:cs="Symbol"/>
      <w:kern w:val="3"/>
      <w:sz w:val="20"/>
      <w:szCs w:val="20"/>
      <w:lang w:val="pl-PL" w:eastAsia="ar-SA" w:bidi="ar-SA"/>
    </w:rPr>
  </w:style>
  <w:style w:type="character" w:customStyle="1" w:styleId="WW8Num41z1">
    <w:name w:val="WW8Num41z1"/>
    <w:rsid w:val="006B3982"/>
    <w:rPr>
      <w:rFonts w:ascii="Courier New" w:hAnsi="Courier New" w:cs="Courier New"/>
    </w:rPr>
  </w:style>
  <w:style w:type="character" w:customStyle="1" w:styleId="WW8Num41z2">
    <w:name w:val="WW8Num41z2"/>
    <w:rsid w:val="006B3982"/>
    <w:rPr>
      <w:rFonts w:ascii="Wingdings" w:hAnsi="Wingdings" w:cs="Wingdings"/>
    </w:rPr>
  </w:style>
  <w:style w:type="character" w:customStyle="1" w:styleId="WW8Num41z3">
    <w:name w:val="WW8Num41z3"/>
    <w:rsid w:val="006B3982"/>
    <w:rPr>
      <w:rFonts w:ascii="Symbol" w:hAnsi="Symbol" w:cs="Symbol"/>
    </w:rPr>
  </w:style>
  <w:style w:type="character" w:customStyle="1" w:styleId="WW8Num42z0">
    <w:name w:val="WW8Num42z0"/>
    <w:rsid w:val="006B3982"/>
    <w:rPr>
      <w:rFonts w:ascii="Calibri" w:eastAsia="Times New Roman" w:hAnsi="Calibri" w:cs="Calibri"/>
      <w:kern w:val="3"/>
      <w:lang w:val="pl-PL" w:eastAsia="ar-SA" w:bidi="ar-SA"/>
    </w:rPr>
  </w:style>
  <w:style w:type="character" w:customStyle="1" w:styleId="WW8Num42z1">
    <w:name w:val="WW8Num42z1"/>
    <w:rsid w:val="006B3982"/>
  </w:style>
  <w:style w:type="character" w:customStyle="1" w:styleId="WW8Num42z2">
    <w:name w:val="WW8Num42z2"/>
    <w:rsid w:val="006B3982"/>
  </w:style>
  <w:style w:type="character" w:customStyle="1" w:styleId="WW8Num42z3">
    <w:name w:val="WW8Num42z3"/>
    <w:rsid w:val="006B3982"/>
  </w:style>
  <w:style w:type="character" w:customStyle="1" w:styleId="WW8Num42z4">
    <w:name w:val="WW8Num42z4"/>
    <w:rsid w:val="006B3982"/>
  </w:style>
  <w:style w:type="character" w:customStyle="1" w:styleId="WW8Num42z5">
    <w:name w:val="WW8Num42z5"/>
    <w:rsid w:val="006B3982"/>
  </w:style>
  <w:style w:type="character" w:customStyle="1" w:styleId="WW8Num42z6">
    <w:name w:val="WW8Num42z6"/>
    <w:rsid w:val="006B3982"/>
  </w:style>
  <w:style w:type="character" w:customStyle="1" w:styleId="WW8Num42z7">
    <w:name w:val="WW8Num42z7"/>
    <w:rsid w:val="006B3982"/>
  </w:style>
  <w:style w:type="character" w:customStyle="1" w:styleId="WW8Num42z8">
    <w:name w:val="WW8Num42z8"/>
    <w:rsid w:val="006B3982"/>
  </w:style>
  <w:style w:type="character" w:customStyle="1" w:styleId="WW8Num43z0">
    <w:name w:val="WW8Num43z0"/>
    <w:rsid w:val="006B3982"/>
    <w:rPr>
      <w:rFonts w:ascii="Calibri" w:hAnsi="Calibri" w:cs="Calibri"/>
      <w:b/>
      <w:lang w:val="pl-PL"/>
    </w:rPr>
  </w:style>
  <w:style w:type="character" w:customStyle="1" w:styleId="WW8Num43z1">
    <w:name w:val="WW8Num43z1"/>
    <w:rsid w:val="006B3982"/>
    <w:rPr>
      <w:b w:val="0"/>
    </w:rPr>
  </w:style>
  <w:style w:type="character" w:customStyle="1" w:styleId="WW8Num43z2">
    <w:name w:val="WW8Num43z2"/>
    <w:rsid w:val="006B3982"/>
  </w:style>
  <w:style w:type="character" w:customStyle="1" w:styleId="WW8Num44z0">
    <w:name w:val="WW8Num44z0"/>
    <w:rsid w:val="006B3982"/>
    <w:rPr>
      <w:b/>
      <w:sz w:val="24"/>
      <w:szCs w:val="24"/>
    </w:rPr>
  </w:style>
  <w:style w:type="character" w:customStyle="1" w:styleId="WW8Num44z1">
    <w:name w:val="WW8Num44z1"/>
    <w:rsid w:val="006B3982"/>
    <w:rPr>
      <w:b w:val="0"/>
    </w:rPr>
  </w:style>
  <w:style w:type="character" w:customStyle="1" w:styleId="WW8Num44z2">
    <w:name w:val="WW8Num44z2"/>
    <w:rsid w:val="006B3982"/>
  </w:style>
  <w:style w:type="character" w:customStyle="1" w:styleId="WW8Num45z0">
    <w:name w:val="WW8Num45z0"/>
    <w:rsid w:val="006B3982"/>
    <w:rPr>
      <w:rFonts w:ascii="Calibri" w:hAnsi="Calibri"/>
      <w:sz w:val="24"/>
      <w:szCs w:val="24"/>
    </w:rPr>
  </w:style>
  <w:style w:type="character" w:customStyle="1" w:styleId="WW8Num45z1">
    <w:name w:val="WW8Num45z1"/>
    <w:rsid w:val="006B3982"/>
    <w:rPr>
      <w:rFonts w:ascii="Calibri" w:hAnsi="Calibri" w:cs="Calibri"/>
      <w:sz w:val="22"/>
      <w:szCs w:val="22"/>
      <w:lang w:val="pl-PL"/>
    </w:rPr>
  </w:style>
  <w:style w:type="character" w:customStyle="1" w:styleId="WW8Num45z2">
    <w:name w:val="WW8Num45z2"/>
    <w:rsid w:val="006B3982"/>
  </w:style>
  <w:style w:type="character" w:customStyle="1" w:styleId="WW8Num45z3">
    <w:name w:val="WW8Num45z3"/>
    <w:rsid w:val="006B3982"/>
  </w:style>
  <w:style w:type="character" w:customStyle="1" w:styleId="WW8Num45z4">
    <w:name w:val="WW8Num45z4"/>
    <w:rsid w:val="006B3982"/>
  </w:style>
  <w:style w:type="character" w:customStyle="1" w:styleId="WW8Num45z5">
    <w:name w:val="WW8Num45z5"/>
    <w:rsid w:val="006B3982"/>
  </w:style>
  <w:style w:type="character" w:customStyle="1" w:styleId="WW8Num45z6">
    <w:name w:val="WW8Num45z6"/>
    <w:rsid w:val="006B3982"/>
  </w:style>
  <w:style w:type="character" w:customStyle="1" w:styleId="WW8Num45z7">
    <w:name w:val="WW8Num45z7"/>
    <w:rsid w:val="006B3982"/>
  </w:style>
  <w:style w:type="character" w:customStyle="1" w:styleId="WW8Num45z8">
    <w:name w:val="WW8Num45z8"/>
    <w:rsid w:val="006B3982"/>
  </w:style>
  <w:style w:type="character" w:customStyle="1" w:styleId="WW8Num46z0">
    <w:name w:val="WW8Num46z0"/>
    <w:rsid w:val="006B3982"/>
    <w:rPr>
      <w:rFonts w:ascii="Symbol" w:hAnsi="Symbol" w:cs="Symbol"/>
    </w:rPr>
  </w:style>
  <w:style w:type="character" w:customStyle="1" w:styleId="WW8Num46z1">
    <w:name w:val="WW8Num46z1"/>
    <w:rsid w:val="006B3982"/>
    <w:rPr>
      <w:rFonts w:ascii="Courier New" w:hAnsi="Courier New" w:cs="Courier New"/>
    </w:rPr>
  </w:style>
  <w:style w:type="character" w:customStyle="1" w:styleId="WW8Num46z2">
    <w:name w:val="WW8Num46z2"/>
    <w:rsid w:val="006B3982"/>
    <w:rPr>
      <w:rFonts w:ascii="Wingdings" w:hAnsi="Wingdings" w:cs="Wingdings"/>
    </w:rPr>
  </w:style>
  <w:style w:type="character" w:customStyle="1" w:styleId="WW8Num47z0">
    <w:name w:val="WW8Num47z0"/>
    <w:rsid w:val="006B3982"/>
  </w:style>
  <w:style w:type="character" w:customStyle="1" w:styleId="WW8Num47z1">
    <w:name w:val="WW8Num47z1"/>
    <w:rsid w:val="006B3982"/>
    <w:rPr>
      <w:rFonts w:ascii="Calibri" w:eastAsia="Times New Roman" w:hAnsi="Calibri" w:cs="Calibri"/>
      <w:kern w:val="3"/>
      <w:lang w:val="pl-PL" w:eastAsia="ar-SA" w:bidi="ar-SA"/>
    </w:rPr>
  </w:style>
  <w:style w:type="character" w:customStyle="1" w:styleId="WW8Num47z2">
    <w:name w:val="WW8Num47z2"/>
    <w:rsid w:val="006B3982"/>
  </w:style>
  <w:style w:type="character" w:customStyle="1" w:styleId="WW8Num47z3">
    <w:name w:val="WW8Num47z3"/>
    <w:rsid w:val="006B3982"/>
  </w:style>
  <w:style w:type="character" w:customStyle="1" w:styleId="WW8Num47z4">
    <w:name w:val="WW8Num47z4"/>
    <w:rsid w:val="006B3982"/>
  </w:style>
  <w:style w:type="character" w:customStyle="1" w:styleId="WW8Num47z5">
    <w:name w:val="WW8Num47z5"/>
    <w:rsid w:val="006B3982"/>
  </w:style>
  <w:style w:type="character" w:customStyle="1" w:styleId="WW8Num47z6">
    <w:name w:val="WW8Num47z6"/>
    <w:rsid w:val="006B3982"/>
  </w:style>
  <w:style w:type="character" w:customStyle="1" w:styleId="WW8Num47z7">
    <w:name w:val="WW8Num47z7"/>
    <w:rsid w:val="006B3982"/>
  </w:style>
  <w:style w:type="character" w:customStyle="1" w:styleId="WW8Num47z8">
    <w:name w:val="WW8Num47z8"/>
    <w:rsid w:val="006B3982"/>
  </w:style>
  <w:style w:type="character" w:customStyle="1" w:styleId="WW8Num48z0">
    <w:name w:val="WW8Num48z0"/>
    <w:rsid w:val="006B3982"/>
    <w:rPr>
      <w:rFonts w:ascii="Calibri" w:hAnsi="Calibri" w:cs="Times New Roman"/>
      <w:b w:val="0"/>
      <w:lang w:val="pl-PL"/>
    </w:rPr>
  </w:style>
  <w:style w:type="character" w:customStyle="1" w:styleId="WW8Num48z2">
    <w:name w:val="WW8Num48z2"/>
    <w:rsid w:val="006B3982"/>
  </w:style>
  <w:style w:type="character" w:customStyle="1" w:styleId="WW8Num48z3">
    <w:name w:val="WW8Num48z3"/>
    <w:rsid w:val="006B3982"/>
  </w:style>
  <w:style w:type="character" w:customStyle="1" w:styleId="WW8Num48z4">
    <w:name w:val="WW8Num48z4"/>
    <w:rsid w:val="006B3982"/>
  </w:style>
  <w:style w:type="character" w:customStyle="1" w:styleId="WW8Num48z5">
    <w:name w:val="WW8Num48z5"/>
    <w:rsid w:val="006B3982"/>
  </w:style>
  <w:style w:type="character" w:customStyle="1" w:styleId="WW8Num48z6">
    <w:name w:val="WW8Num48z6"/>
    <w:rsid w:val="006B3982"/>
  </w:style>
  <w:style w:type="character" w:customStyle="1" w:styleId="WW8Num48z7">
    <w:name w:val="WW8Num48z7"/>
    <w:rsid w:val="006B3982"/>
  </w:style>
  <w:style w:type="character" w:customStyle="1" w:styleId="WW8Num48z8">
    <w:name w:val="WW8Num48z8"/>
    <w:rsid w:val="006B3982"/>
  </w:style>
  <w:style w:type="character" w:customStyle="1" w:styleId="WW8Num49z0">
    <w:name w:val="WW8Num49z0"/>
    <w:rsid w:val="006B3982"/>
    <w:rPr>
      <w:b/>
    </w:rPr>
  </w:style>
  <w:style w:type="character" w:customStyle="1" w:styleId="WW8Num49z1">
    <w:name w:val="WW8Num49z1"/>
    <w:rsid w:val="006B3982"/>
  </w:style>
  <w:style w:type="character" w:customStyle="1" w:styleId="WW8Num49z2">
    <w:name w:val="WW8Num49z2"/>
    <w:rsid w:val="006B3982"/>
  </w:style>
  <w:style w:type="character" w:customStyle="1" w:styleId="WW8Num49z3">
    <w:name w:val="WW8Num49z3"/>
    <w:rsid w:val="006B3982"/>
  </w:style>
  <w:style w:type="character" w:customStyle="1" w:styleId="WW8Num49z4">
    <w:name w:val="WW8Num49z4"/>
    <w:rsid w:val="006B3982"/>
  </w:style>
  <w:style w:type="character" w:customStyle="1" w:styleId="WW8Num49z5">
    <w:name w:val="WW8Num49z5"/>
    <w:rsid w:val="006B3982"/>
  </w:style>
  <w:style w:type="character" w:customStyle="1" w:styleId="WW8Num49z6">
    <w:name w:val="WW8Num49z6"/>
    <w:rsid w:val="006B3982"/>
  </w:style>
  <w:style w:type="character" w:customStyle="1" w:styleId="WW8Num49z7">
    <w:name w:val="WW8Num49z7"/>
    <w:rsid w:val="006B3982"/>
  </w:style>
  <w:style w:type="character" w:customStyle="1" w:styleId="WW8Num49z8">
    <w:name w:val="WW8Num49z8"/>
    <w:rsid w:val="006B3982"/>
  </w:style>
  <w:style w:type="character" w:customStyle="1" w:styleId="WW8Num50z0">
    <w:name w:val="WW8Num50z0"/>
    <w:rsid w:val="006B3982"/>
    <w:rPr>
      <w:rFonts w:ascii="Calibri" w:eastAsia="Times New Roman" w:hAnsi="Calibri" w:cs="Calibri"/>
      <w:kern w:val="3"/>
      <w:lang w:val="pl-PL" w:eastAsia="ar-SA" w:bidi="ar-SA"/>
    </w:rPr>
  </w:style>
  <w:style w:type="character" w:customStyle="1" w:styleId="WW8Num50z1">
    <w:name w:val="WW8Num50z1"/>
    <w:rsid w:val="006B3982"/>
    <w:rPr>
      <w:rFonts w:ascii="Calibri" w:eastAsia="Times New Roman" w:hAnsi="Calibri" w:cs="Calibri"/>
      <w:kern w:val="3"/>
      <w:lang w:val="pl-PL" w:eastAsia="ar-SA" w:bidi="ar-SA"/>
    </w:rPr>
  </w:style>
  <w:style w:type="character" w:customStyle="1" w:styleId="WW8Num50z2">
    <w:name w:val="WW8Num50z2"/>
    <w:rsid w:val="006B3982"/>
  </w:style>
  <w:style w:type="character" w:customStyle="1" w:styleId="WW8Num50z3">
    <w:name w:val="WW8Num50z3"/>
    <w:rsid w:val="006B3982"/>
  </w:style>
  <w:style w:type="character" w:customStyle="1" w:styleId="WW8Num50z4">
    <w:name w:val="WW8Num50z4"/>
    <w:rsid w:val="006B3982"/>
  </w:style>
  <w:style w:type="character" w:customStyle="1" w:styleId="WW8Num50z5">
    <w:name w:val="WW8Num50z5"/>
    <w:rsid w:val="006B3982"/>
  </w:style>
  <w:style w:type="character" w:customStyle="1" w:styleId="WW8Num50z6">
    <w:name w:val="WW8Num50z6"/>
    <w:rsid w:val="006B3982"/>
  </w:style>
  <w:style w:type="character" w:customStyle="1" w:styleId="WW8Num50z7">
    <w:name w:val="WW8Num50z7"/>
    <w:rsid w:val="006B3982"/>
  </w:style>
  <w:style w:type="character" w:customStyle="1" w:styleId="WW8Num50z8">
    <w:name w:val="WW8Num50z8"/>
    <w:rsid w:val="006B3982"/>
  </w:style>
  <w:style w:type="character" w:customStyle="1" w:styleId="WW8Num51z0">
    <w:name w:val="WW8Num51z0"/>
    <w:rsid w:val="006B3982"/>
    <w:rPr>
      <w:rFonts w:ascii="Calibri" w:hAnsi="Calibri"/>
      <w:b/>
    </w:rPr>
  </w:style>
  <w:style w:type="character" w:customStyle="1" w:styleId="WW8Num51z1">
    <w:name w:val="WW8Num51z1"/>
    <w:rsid w:val="006B3982"/>
    <w:rPr>
      <w:b w:val="0"/>
    </w:rPr>
  </w:style>
  <w:style w:type="character" w:customStyle="1" w:styleId="WW8Num51z2">
    <w:name w:val="WW8Num51z2"/>
    <w:rsid w:val="006B3982"/>
  </w:style>
  <w:style w:type="character" w:customStyle="1" w:styleId="WW8Num52z0">
    <w:name w:val="WW8Num52z0"/>
    <w:rsid w:val="006B3982"/>
    <w:rPr>
      <w:rFonts w:ascii="Calibri" w:hAnsi="Calibri"/>
      <w:lang w:val="pl-PL"/>
    </w:rPr>
  </w:style>
  <w:style w:type="character" w:customStyle="1" w:styleId="WW8Num52z1">
    <w:name w:val="WW8Num52z1"/>
    <w:rsid w:val="006B3982"/>
    <w:rPr>
      <w:rFonts w:ascii="Calibri" w:eastAsia="Lucida Sans Unicode" w:hAnsi="Calibri" w:cs="Calibri"/>
      <w:lang w:val="pl-PL" w:eastAsia="en-US" w:bidi="en-US"/>
    </w:rPr>
  </w:style>
  <w:style w:type="character" w:customStyle="1" w:styleId="WW8Num52z2">
    <w:name w:val="WW8Num52z2"/>
    <w:rsid w:val="006B3982"/>
  </w:style>
  <w:style w:type="character" w:customStyle="1" w:styleId="WW8Num52z3">
    <w:name w:val="WW8Num52z3"/>
    <w:rsid w:val="006B3982"/>
  </w:style>
  <w:style w:type="character" w:customStyle="1" w:styleId="WW8Num52z4">
    <w:name w:val="WW8Num52z4"/>
    <w:rsid w:val="006B3982"/>
  </w:style>
  <w:style w:type="character" w:customStyle="1" w:styleId="WW8Num52z5">
    <w:name w:val="WW8Num52z5"/>
    <w:rsid w:val="006B3982"/>
  </w:style>
  <w:style w:type="character" w:customStyle="1" w:styleId="WW8Num52z6">
    <w:name w:val="WW8Num52z6"/>
    <w:rsid w:val="006B3982"/>
  </w:style>
  <w:style w:type="character" w:customStyle="1" w:styleId="WW8Num52z7">
    <w:name w:val="WW8Num52z7"/>
    <w:rsid w:val="006B3982"/>
  </w:style>
  <w:style w:type="character" w:customStyle="1" w:styleId="WW8Num52z8">
    <w:name w:val="WW8Num52z8"/>
    <w:rsid w:val="006B3982"/>
  </w:style>
  <w:style w:type="character" w:customStyle="1" w:styleId="WW8Num53z0">
    <w:name w:val="WW8Num53z0"/>
    <w:rsid w:val="006B3982"/>
  </w:style>
  <w:style w:type="character" w:customStyle="1" w:styleId="WW8Num54z0">
    <w:name w:val="WW8Num54z0"/>
    <w:rsid w:val="006B3982"/>
  </w:style>
  <w:style w:type="character" w:customStyle="1" w:styleId="WW8Num54z1">
    <w:name w:val="WW8Num54z1"/>
    <w:rsid w:val="006B3982"/>
  </w:style>
  <w:style w:type="character" w:customStyle="1" w:styleId="WW8Num54z2">
    <w:name w:val="WW8Num54z2"/>
    <w:rsid w:val="006B3982"/>
  </w:style>
  <w:style w:type="character" w:customStyle="1" w:styleId="WW8Num54z3">
    <w:name w:val="WW8Num54z3"/>
    <w:rsid w:val="006B3982"/>
  </w:style>
  <w:style w:type="character" w:customStyle="1" w:styleId="WW8Num54z4">
    <w:name w:val="WW8Num54z4"/>
    <w:rsid w:val="006B3982"/>
  </w:style>
  <w:style w:type="character" w:customStyle="1" w:styleId="WW8Num54z5">
    <w:name w:val="WW8Num54z5"/>
    <w:rsid w:val="006B3982"/>
  </w:style>
  <w:style w:type="character" w:customStyle="1" w:styleId="WW8Num54z6">
    <w:name w:val="WW8Num54z6"/>
    <w:rsid w:val="006B3982"/>
  </w:style>
  <w:style w:type="character" w:customStyle="1" w:styleId="WW8Num54z7">
    <w:name w:val="WW8Num54z7"/>
    <w:rsid w:val="006B3982"/>
  </w:style>
  <w:style w:type="character" w:customStyle="1" w:styleId="WW8Num54z8">
    <w:name w:val="WW8Num54z8"/>
    <w:rsid w:val="006B3982"/>
  </w:style>
  <w:style w:type="character" w:customStyle="1" w:styleId="WW8Num55z0">
    <w:name w:val="WW8Num55z0"/>
    <w:rsid w:val="006B3982"/>
    <w:rPr>
      <w:b/>
      <w:u w:val="none"/>
    </w:rPr>
  </w:style>
  <w:style w:type="character" w:customStyle="1" w:styleId="WW8Num55z1">
    <w:name w:val="WW8Num55z1"/>
    <w:rsid w:val="006B3982"/>
  </w:style>
  <w:style w:type="character" w:customStyle="1" w:styleId="WW8Num55z2">
    <w:name w:val="WW8Num55z2"/>
    <w:rsid w:val="006B3982"/>
  </w:style>
  <w:style w:type="character" w:customStyle="1" w:styleId="WW8Num55z3">
    <w:name w:val="WW8Num55z3"/>
    <w:rsid w:val="006B3982"/>
  </w:style>
  <w:style w:type="character" w:customStyle="1" w:styleId="WW8Num55z4">
    <w:name w:val="WW8Num55z4"/>
    <w:rsid w:val="006B3982"/>
  </w:style>
  <w:style w:type="character" w:customStyle="1" w:styleId="WW8Num55z5">
    <w:name w:val="WW8Num55z5"/>
    <w:rsid w:val="006B3982"/>
  </w:style>
  <w:style w:type="character" w:customStyle="1" w:styleId="WW8Num55z6">
    <w:name w:val="WW8Num55z6"/>
    <w:rsid w:val="006B3982"/>
  </w:style>
  <w:style w:type="character" w:customStyle="1" w:styleId="WW8Num55z7">
    <w:name w:val="WW8Num55z7"/>
    <w:rsid w:val="006B3982"/>
  </w:style>
  <w:style w:type="character" w:customStyle="1" w:styleId="WW8Num55z8">
    <w:name w:val="WW8Num55z8"/>
    <w:rsid w:val="006B3982"/>
  </w:style>
  <w:style w:type="character" w:customStyle="1" w:styleId="WW8Num56z0">
    <w:name w:val="WW8Num56z0"/>
    <w:rsid w:val="006B3982"/>
    <w:rPr>
      <w:rFonts w:ascii="Symbol" w:hAnsi="Symbol" w:cs="Symbol"/>
    </w:rPr>
  </w:style>
  <w:style w:type="character" w:customStyle="1" w:styleId="WW8Num56z1">
    <w:name w:val="WW8Num56z1"/>
    <w:rsid w:val="006B3982"/>
    <w:rPr>
      <w:rFonts w:ascii="Courier New" w:hAnsi="Courier New" w:cs="Courier New"/>
    </w:rPr>
  </w:style>
  <w:style w:type="character" w:customStyle="1" w:styleId="WW8Num56z2">
    <w:name w:val="WW8Num56z2"/>
    <w:rsid w:val="006B3982"/>
    <w:rPr>
      <w:rFonts w:ascii="Wingdings" w:hAnsi="Wingdings" w:cs="Wingdings"/>
    </w:rPr>
  </w:style>
  <w:style w:type="character" w:customStyle="1" w:styleId="WW8Num57z0">
    <w:name w:val="WW8Num57z0"/>
    <w:rsid w:val="006B3982"/>
  </w:style>
  <w:style w:type="character" w:customStyle="1" w:styleId="WW8Num57z1">
    <w:name w:val="WW8Num57z1"/>
    <w:rsid w:val="006B3982"/>
  </w:style>
  <w:style w:type="character" w:customStyle="1" w:styleId="WW8Num57z2">
    <w:name w:val="WW8Num57z2"/>
    <w:rsid w:val="006B3982"/>
  </w:style>
  <w:style w:type="character" w:customStyle="1" w:styleId="WW8Num57z3">
    <w:name w:val="WW8Num57z3"/>
    <w:rsid w:val="006B3982"/>
  </w:style>
  <w:style w:type="character" w:customStyle="1" w:styleId="WW8Num57z4">
    <w:name w:val="WW8Num57z4"/>
    <w:rsid w:val="006B3982"/>
  </w:style>
  <w:style w:type="character" w:customStyle="1" w:styleId="WW8Num57z5">
    <w:name w:val="WW8Num57z5"/>
    <w:rsid w:val="006B3982"/>
  </w:style>
  <w:style w:type="character" w:customStyle="1" w:styleId="WW8Num57z6">
    <w:name w:val="WW8Num57z6"/>
    <w:rsid w:val="006B3982"/>
  </w:style>
  <w:style w:type="character" w:customStyle="1" w:styleId="WW8Num57z7">
    <w:name w:val="WW8Num57z7"/>
    <w:rsid w:val="006B3982"/>
  </w:style>
  <w:style w:type="character" w:customStyle="1" w:styleId="WW8Num57z8">
    <w:name w:val="WW8Num57z8"/>
    <w:rsid w:val="006B3982"/>
  </w:style>
  <w:style w:type="character" w:customStyle="1" w:styleId="WW8Num58z0">
    <w:name w:val="WW8Num58z0"/>
    <w:rsid w:val="006B3982"/>
    <w:rPr>
      <w:rFonts w:ascii="Calibri" w:eastAsia="SimSun, 宋体" w:hAnsi="Calibri" w:cs="Calibri"/>
      <w:lang w:eastAsia="hi-IN" w:bidi="hi-IN"/>
    </w:rPr>
  </w:style>
  <w:style w:type="character" w:customStyle="1" w:styleId="WW8Num58z1">
    <w:name w:val="WW8Num58z1"/>
    <w:rsid w:val="006B3982"/>
  </w:style>
  <w:style w:type="character" w:customStyle="1" w:styleId="WW8Num58z2">
    <w:name w:val="WW8Num58z2"/>
    <w:rsid w:val="006B3982"/>
  </w:style>
  <w:style w:type="character" w:customStyle="1" w:styleId="WW8Num58z3">
    <w:name w:val="WW8Num58z3"/>
    <w:rsid w:val="006B3982"/>
  </w:style>
  <w:style w:type="character" w:customStyle="1" w:styleId="WW8Num58z4">
    <w:name w:val="WW8Num58z4"/>
    <w:rsid w:val="006B3982"/>
  </w:style>
  <w:style w:type="character" w:customStyle="1" w:styleId="WW8Num58z5">
    <w:name w:val="WW8Num58z5"/>
    <w:rsid w:val="006B3982"/>
  </w:style>
  <w:style w:type="character" w:customStyle="1" w:styleId="WW8Num58z6">
    <w:name w:val="WW8Num58z6"/>
    <w:rsid w:val="006B3982"/>
  </w:style>
  <w:style w:type="character" w:customStyle="1" w:styleId="WW8Num58z7">
    <w:name w:val="WW8Num58z7"/>
    <w:rsid w:val="006B3982"/>
  </w:style>
  <w:style w:type="character" w:customStyle="1" w:styleId="WW8Num58z8">
    <w:name w:val="WW8Num58z8"/>
    <w:rsid w:val="006B3982"/>
  </w:style>
  <w:style w:type="character" w:customStyle="1" w:styleId="WW8Num59z0">
    <w:name w:val="WW8Num59z0"/>
    <w:rsid w:val="006B3982"/>
    <w:rPr>
      <w:b w:val="0"/>
      <w:lang w:val="pl-PL"/>
    </w:rPr>
  </w:style>
  <w:style w:type="character" w:customStyle="1" w:styleId="WW8Num59z1">
    <w:name w:val="WW8Num59z1"/>
    <w:rsid w:val="006B3982"/>
    <w:rPr>
      <w:rFonts w:ascii="Calibri" w:eastAsia="Times New Roman" w:hAnsi="Calibri" w:cs="Calibri"/>
      <w:kern w:val="3"/>
      <w:szCs w:val="28"/>
      <w:lang w:val="pl-PL" w:eastAsia="ar-SA" w:bidi="ar-SA"/>
    </w:rPr>
  </w:style>
  <w:style w:type="character" w:customStyle="1" w:styleId="WW8Num59z2">
    <w:name w:val="WW8Num59z2"/>
    <w:rsid w:val="006B3982"/>
  </w:style>
  <w:style w:type="character" w:customStyle="1" w:styleId="WW8Num59z3">
    <w:name w:val="WW8Num59z3"/>
    <w:rsid w:val="006B3982"/>
  </w:style>
  <w:style w:type="character" w:customStyle="1" w:styleId="WW8Num59z4">
    <w:name w:val="WW8Num59z4"/>
    <w:rsid w:val="006B3982"/>
  </w:style>
  <w:style w:type="character" w:customStyle="1" w:styleId="WW8Num59z5">
    <w:name w:val="WW8Num59z5"/>
    <w:rsid w:val="006B3982"/>
  </w:style>
  <w:style w:type="character" w:customStyle="1" w:styleId="WW8Num59z6">
    <w:name w:val="WW8Num59z6"/>
    <w:rsid w:val="006B3982"/>
  </w:style>
  <w:style w:type="character" w:customStyle="1" w:styleId="WW8Num59z7">
    <w:name w:val="WW8Num59z7"/>
    <w:rsid w:val="006B3982"/>
  </w:style>
  <w:style w:type="character" w:customStyle="1" w:styleId="WW8Num59z8">
    <w:name w:val="WW8Num59z8"/>
    <w:rsid w:val="006B3982"/>
  </w:style>
  <w:style w:type="character" w:customStyle="1" w:styleId="WW8Num60z0">
    <w:name w:val="WW8Num60z0"/>
    <w:rsid w:val="006B3982"/>
    <w:rPr>
      <w:rFonts w:ascii="Calibri" w:hAnsi="Calibri" w:cs="Calibri"/>
      <w:lang w:val="pl-PL"/>
    </w:rPr>
  </w:style>
  <w:style w:type="character" w:customStyle="1" w:styleId="WW8Num60z1">
    <w:name w:val="WW8Num60z1"/>
    <w:rsid w:val="006B3982"/>
  </w:style>
  <w:style w:type="character" w:customStyle="1" w:styleId="WW8Num60z2">
    <w:name w:val="WW8Num60z2"/>
    <w:rsid w:val="006B3982"/>
  </w:style>
  <w:style w:type="character" w:customStyle="1" w:styleId="WW8Num60z3">
    <w:name w:val="WW8Num60z3"/>
    <w:rsid w:val="006B3982"/>
  </w:style>
  <w:style w:type="character" w:customStyle="1" w:styleId="WW8Num60z4">
    <w:name w:val="WW8Num60z4"/>
    <w:rsid w:val="006B3982"/>
  </w:style>
  <w:style w:type="character" w:customStyle="1" w:styleId="WW8Num60z5">
    <w:name w:val="WW8Num60z5"/>
    <w:rsid w:val="006B3982"/>
  </w:style>
  <w:style w:type="character" w:customStyle="1" w:styleId="WW8Num60z6">
    <w:name w:val="WW8Num60z6"/>
    <w:rsid w:val="006B3982"/>
  </w:style>
  <w:style w:type="character" w:customStyle="1" w:styleId="WW8Num60z7">
    <w:name w:val="WW8Num60z7"/>
    <w:rsid w:val="006B3982"/>
  </w:style>
  <w:style w:type="character" w:customStyle="1" w:styleId="WW8Num60z8">
    <w:name w:val="WW8Num60z8"/>
    <w:rsid w:val="006B3982"/>
  </w:style>
  <w:style w:type="character" w:customStyle="1" w:styleId="WW8Num61z0">
    <w:name w:val="WW8Num61z0"/>
    <w:rsid w:val="006B3982"/>
    <w:rPr>
      <w:rFonts w:ascii="Calibri" w:hAnsi="Calibri"/>
    </w:rPr>
  </w:style>
  <w:style w:type="character" w:customStyle="1" w:styleId="WW8Num62z0">
    <w:name w:val="WW8Num62z0"/>
    <w:rsid w:val="006B3982"/>
    <w:rPr>
      <w:rFonts w:ascii="Calibri" w:hAnsi="Calibri" w:cs="Calibri"/>
    </w:rPr>
  </w:style>
  <w:style w:type="character" w:customStyle="1" w:styleId="WW8Num62z1">
    <w:name w:val="WW8Num62z1"/>
    <w:rsid w:val="006B3982"/>
    <w:rPr>
      <w:rFonts w:ascii="Calibri" w:hAnsi="Calibri" w:cs="Calibri"/>
      <w:b/>
      <w:bCs/>
    </w:rPr>
  </w:style>
  <w:style w:type="character" w:customStyle="1" w:styleId="WW8Num62z2">
    <w:name w:val="WW8Num62z2"/>
    <w:rsid w:val="006B3982"/>
  </w:style>
  <w:style w:type="character" w:customStyle="1" w:styleId="WW8Num62z3">
    <w:name w:val="WW8Num62z3"/>
    <w:rsid w:val="006B3982"/>
  </w:style>
  <w:style w:type="character" w:customStyle="1" w:styleId="WW8Num62z4">
    <w:name w:val="WW8Num62z4"/>
    <w:rsid w:val="006B3982"/>
  </w:style>
  <w:style w:type="character" w:customStyle="1" w:styleId="WW8Num62z5">
    <w:name w:val="WW8Num62z5"/>
    <w:rsid w:val="006B3982"/>
  </w:style>
  <w:style w:type="character" w:customStyle="1" w:styleId="WW8Num62z6">
    <w:name w:val="WW8Num62z6"/>
    <w:rsid w:val="006B3982"/>
  </w:style>
  <w:style w:type="character" w:customStyle="1" w:styleId="WW8Num62z7">
    <w:name w:val="WW8Num62z7"/>
    <w:rsid w:val="006B3982"/>
  </w:style>
  <w:style w:type="character" w:customStyle="1" w:styleId="WW8Num62z8">
    <w:name w:val="WW8Num62z8"/>
    <w:rsid w:val="006B3982"/>
  </w:style>
  <w:style w:type="character" w:customStyle="1" w:styleId="WW8Num63z0">
    <w:name w:val="WW8Num63z0"/>
    <w:rsid w:val="006B3982"/>
  </w:style>
  <w:style w:type="character" w:customStyle="1" w:styleId="WW8Num63z1">
    <w:name w:val="WW8Num63z1"/>
    <w:rsid w:val="006B3982"/>
  </w:style>
  <w:style w:type="character" w:customStyle="1" w:styleId="WW8Num63z2">
    <w:name w:val="WW8Num63z2"/>
    <w:rsid w:val="006B3982"/>
  </w:style>
  <w:style w:type="character" w:customStyle="1" w:styleId="WW8Num63z3">
    <w:name w:val="WW8Num63z3"/>
    <w:rsid w:val="006B3982"/>
  </w:style>
  <w:style w:type="character" w:customStyle="1" w:styleId="WW8Num63z4">
    <w:name w:val="WW8Num63z4"/>
    <w:rsid w:val="006B3982"/>
  </w:style>
  <w:style w:type="character" w:customStyle="1" w:styleId="WW8Num63z5">
    <w:name w:val="WW8Num63z5"/>
    <w:rsid w:val="006B3982"/>
  </w:style>
  <w:style w:type="character" w:customStyle="1" w:styleId="WW8Num63z6">
    <w:name w:val="WW8Num63z6"/>
    <w:rsid w:val="006B3982"/>
  </w:style>
  <w:style w:type="character" w:customStyle="1" w:styleId="WW8Num63z7">
    <w:name w:val="WW8Num63z7"/>
    <w:rsid w:val="006B3982"/>
  </w:style>
  <w:style w:type="character" w:customStyle="1" w:styleId="WW8Num63z8">
    <w:name w:val="WW8Num63z8"/>
    <w:rsid w:val="006B3982"/>
  </w:style>
  <w:style w:type="character" w:customStyle="1" w:styleId="WW8Num64z0">
    <w:name w:val="WW8Num64z0"/>
    <w:rsid w:val="006B3982"/>
  </w:style>
  <w:style w:type="character" w:customStyle="1" w:styleId="WW8Num64z1">
    <w:name w:val="WW8Num64z1"/>
    <w:rsid w:val="006B3982"/>
    <w:rPr>
      <w:b w:val="0"/>
    </w:rPr>
  </w:style>
  <w:style w:type="character" w:customStyle="1" w:styleId="WW8Num65z0">
    <w:name w:val="WW8Num65z0"/>
    <w:rsid w:val="006B3982"/>
    <w:rPr>
      <w:rFonts w:ascii="Symbol" w:eastAsia="SimSun, 宋体" w:hAnsi="Symbol" w:cs="Symbol"/>
    </w:rPr>
  </w:style>
  <w:style w:type="character" w:customStyle="1" w:styleId="WW8Num65z1">
    <w:name w:val="WW8Num65z1"/>
    <w:rsid w:val="006B3982"/>
    <w:rPr>
      <w:rFonts w:ascii="Courier New" w:hAnsi="Courier New" w:cs="Courier New"/>
    </w:rPr>
  </w:style>
  <w:style w:type="character" w:customStyle="1" w:styleId="WW8Num65z2">
    <w:name w:val="WW8Num65z2"/>
    <w:rsid w:val="006B3982"/>
    <w:rPr>
      <w:rFonts w:ascii="Wingdings" w:hAnsi="Wingdings" w:cs="Wingdings"/>
    </w:rPr>
  </w:style>
  <w:style w:type="character" w:customStyle="1" w:styleId="WW8Num66z0">
    <w:name w:val="WW8Num66z0"/>
    <w:rsid w:val="006B3982"/>
    <w:rPr>
      <w:rFonts w:ascii="Calibri" w:eastAsia="SimSun, 宋体" w:hAnsi="Calibri" w:cs="Calibri"/>
      <w:lang w:eastAsia="hi-IN" w:bidi="hi-IN"/>
    </w:rPr>
  </w:style>
  <w:style w:type="character" w:customStyle="1" w:styleId="WW8Num66z1">
    <w:name w:val="WW8Num66z1"/>
    <w:rsid w:val="006B3982"/>
    <w:rPr>
      <w:rFonts w:ascii="Calibri" w:hAnsi="Calibri"/>
    </w:rPr>
  </w:style>
  <w:style w:type="character" w:customStyle="1" w:styleId="WW8Num66z2">
    <w:name w:val="WW8Num66z2"/>
    <w:rsid w:val="006B3982"/>
  </w:style>
  <w:style w:type="character" w:customStyle="1" w:styleId="WW8Num66z3">
    <w:name w:val="WW8Num66z3"/>
    <w:rsid w:val="006B3982"/>
  </w:style>
  <w:style w:type="character" w:customStyle="1" w:styleId="WW8Num66z4">
    <w:name w:val="WW8Num66z4"/>
    <w:rsid w:val="006B3982"/>
  </w:style>
  <w:style w:type="character" w:customStyle="1" w:styleId="WW8Num66z5">
    <w:name w:val="WW8Num66z5"/>
    <w:rsid w:val="006B3982"/>
  </w:style>
  <w:style w:type="character" w:customStyle="1" w:styleId="WW8Num66z6">
    <w:name w:val="WW8Num66z6"/>
    <w:rsid w:val="006B3982"/>
  </w:style>
  <w:style w:type="character" w:customStyle="1" w:styleId="WW8Num66z7">
    <w:name w:val="WW8Num66z7"/>
    <w:rsid w:val="006B3982"/>
  </w:style>
  <w:style w:type="character" w:customStyle="1" w:styleId="WW8Num66z8">
    <w:name w:val="WW8Num66z8"/>
    <w:rsid w:val="006B3982"/>
  </w:style>
  <w:style w:type="character" w:customStyle="1" w:styleId="WW8Num67z0">
    <w:name w:val="WW8Num67z0"/>
    <w:rsid w:val="006B3982"/>
    <w:rPr>
      <w:rFonts w:ascii="Calibri" w:hAnsi="Calibri" w:cs="Calibri"/>
      <w:b/>
      <w:sz w:val="26"/>
      <w:szCs w:val="26"/>
      <w:lang w:val="pl-PL"/>
    </w:rPr>
  </w:style>
  <w:style w:type="character" w:customStyle="1" w:styleId="WW8Num67z1">
    <w:name w:val="WW8Num67z1"/>
    <w:rsid w:val="006B3982"/>
    <w:rPr>
      <w:sz w:val="20"/>
      <w:szCs w:val="20"/>
    </w:rPr>
  </w:style>
  <w:style w:type="character" w:customStyle="1" w:styleId="WW8Num67z2">
    <w:name w:val="WW8Num67z2"/>
    <w:rsid w:val="006B3982"/>
  </w:style>
  <w:style w:type="character" w:customStyle="1" w:styleId="WW8Num67z3">
    <w:name w:val="WW8Num67z3"/>
    <w:rsid w:val="006B3982"/>
  </w:style>
  <w:style w:type="character" w:customStyle="1" w:styleId="WW8Num67z4">
    <w:name w:val="WW8Num67z4"/>
    <w:rsid w:val="006B3982"/>
  </w:style>
  <w:style w:type="character" w:customStyle="1" w:styleId="WW8Num67z5">
    <w:name w:val="WW8Num67z5"/>
    <w:rsid w:val="006B3982"/>
  </w:style>
  <w:style w:type="character" w:customStyle="1" w:styleId="WW8Num67z6">
    <w:name w:val="WW8Num67z6"/>
    <w:rsid w:val="006B3982"/>
  </w:style>
  <w:style w:type="character" w:customStyle="1" w:styleId="WW8Num67z7">
    <w:name w:val="WW8Num67z7"/>
    <w:rsid w:val="006B3982"/>
  </w:style>
  <w:style w:type="character" w:customStyle="1" w:styleId="WW8Num67z8">
    <w:name w:val="WW8Num67z8"/>
    <w:rsid w:val="006B3982"/>
  </w:style>
  <w:style w:type="character" w:customStyle="1" w:styleId="WW8Num68z0">
    <w:name w:val="WW8Num68z0"/>
    <w:rsid w:val="006B3982"/>
    <w:rPr>
      <w:rFonts w:ascii="Calibri" w:hAnsi="Calibri" w:cs="Calibri"/>
      <w:b/>
      <w:sz w:val="26"/>
      <w:szCs w:val="26"/>
      <w:lang w:val="pl-PL"/>
    </w:rPr>
  </w:style>
  <w:style w:type="character" w:customStyle="1" w:styleId="WW8Num68z1">
    <w:name w:val="WW8Num68z1"/>
    <w:rsid w:val="006B3982"/>
    <w:rPr>
      <w:rFonts w:ascii="Calibri" w:hAnsi="Calibri"/>
      <w:b w:val="0"/>
      <w:sz w:val="24"/>
      <w:szCs w:val="24"/>
      <w:lang w:val="pl-PL"/>
    </w:rPr>
  </w:style>
  <w:style w:type="character" w:customStyle="1" w:styleId="WW8Num68z2">
    <w:name w:val="WW8Num68z2"/>
    <w:rsid w:val="006B3982"/>
    <w:rPr>
      <w:rFonts w:ascii="Calibri" w:hAnsi="Calibri"/>
      <w:b w:val="0"/>
      <w:lang w:val="pl-PL"/>
    </w:rPr>
  </w:style>
  <w:style w:type="character" w:customStyle="1" w:styleId="WW8Num68z3">
    <w:name w:val="WW8Num68z3"/>
    <w:rsid w:val="006B3982"/>
  </w:style>
  <w:style w:type="character" w:customStyle="1" w:styleId="WW8Num68z4">
    <w:name w:val="WW8Num68z4"/>
    <w:rsid w:val="006B3982"/>
  </w:style>
  <w:style w:type="character" w:customStyle="1" w:styleId="WW8Num68z5">
    <w:name w:val="WW8Num68z5"/>
    <w:rsid w:val="006B3982"/>
  </w:style>
  <w:style w:type="character" w:customStyle="1" w:styleId="WW8Num68z6">
    <w:name w:val="WW8Num68z6"/>
    <w:rsid w:val="006B3982"/>
  </w:style>
  <w:style w:type="character" w:customStyle="1" w:styleId="WW8Num68z7">
    <w:name w:val="WW8Num68z7"/>
    <w:rsid w:val="006B3982"/>
  </w:style>
  <w:style w:type="character" w:customStyle="1" w:styleId="WW8Num68z8">
    <w:name w:val="WW8Num68z8"/>
    <w:rsid w:val="006B3982"/>
  </w:style>
  <w:style w:type="character" w:customStyle="1" w:styleId="WW8Num69z0">
    <w:name w:val="WW8Num69z0"/>
    <w:rsid w:val="006B3982"/>
    <w:rPr>
      <w:rFonts w:ascii="Symbol" w:eastAsia="Arial" w:hAnsi="Symbol" w:cs="Symbol"/>
      <w:color w:val="000000"/>
      <w:kern w:val="3"/>
      <w:sz w:val="20"/>
      <w:szCs w:val="20"/>
      <w:lang w:eastAsia="zh-CN"/>
    </w:rPr>
  </w:style>
  <w:style w:type="character" w:customStyle="1" w:styleId="WW8Num69z1">
    <w:name w:val="WW8Num69z1"/>
    <w:rsid w:val="006B3982"/>
    <w:rPr>
      <w:rFonts w:ascii="Courier New" w:hAnsi="Courier New" w:cs="Courier New"/>
    </w:rPr>
  </w:style>
  <w:style w:type="character" w:customStyle="1" w:styleId="WW8Num69z2">
    <w:name w:val="WW8Num69z2"/>
    <w:rsid w:val="006B3982"/>
    <w:rPr>
      <w:rFonts w:ascii="Wingdings" w:hAnsi="Wingdings" w:cs="Wingdings"/>
    </w:rPr>
  </w:style>
  <w:style w:type="character" w:customStyle="1" w:styleId="WW8Num69z3">
    <w:name w:val="WW8Num69z3"/>
    <w:rsid w:val="006B3982"/>
    <w:rPr>
      <w:rFonts w:ascii="Symbol" w:hAnsi="Symbol" w:cs="Symbol"/>
    </w:rPr>
  </w:style>
  <w:style w:type="character" w:customStyle="1" w:styleId="WW8Num70z0">
    <w:name w:val="WW8Num70z0"/>
    <w:rsid w:val="006B3982"/>
    <w:rPr>
      <w:rFonts w:ascii="Symbol" w:hAnsi="Symbol" w:cs="Symbol"/>
    </w:rPr>
  </w:style>
  <w:style w:type="character" w:customStyle="1" w:styleId="WW8Num70z1">
    <w:name w:val="WW8Num70z1"/>
    <w:rsid w:val="006B3982"/>
    <w:rPr>
      <w:rFonts w:ascii="Courier New" w:hAnsi="Courier New" w:cs="Courier New"/>
    </w:rPr>
  </w:style>
  <w:style w:type="character" w:customStyle="1" w:styleId="WW8Num70z2">
    <w:name w:val="WW8Num70z2"/>
    <w:rsid w:val="006B3982"/>
    <w:rPr>
      <w:rFonts w:ascii="Wingdings" w:hAnsi="Wingdings" w:cs="Wingdings"/>
    </w:rPr>
  </w:style>
  <w:style w:type="character" w:customStyle="1" w:styleId="WW8Num71z0">
    <w:name w:val="WW8Num71z0"/>
    <w:rsid w:val="006B3982"/>
  </w:style>
  <w:style w:type="character" w:customStyle="1" w:styleId="WW8Num71z1">
    <w:name w:val="WW8Num71z1"/>
    <w:rsid w:val="006B3982"/>
  </w:style>
  <w:style w:type="character" w:customStyle="1" w:styleId="WW8Num71z2">
    <w:name w:val="WW8Num71z2"/>
    <w:rsid w:val="006B3982"/>
    <w:rPr>
      <w:rFonts w:ascii="Calibri" w:hAnsi="Calibri"/>
    </w:rPr>
  </w:style>
  <w:style w:type="character" w:customStyle="1" w:styleId="WW8Num71z3">
    <w:name w:val="WW8Num71z3"/>
    <w:rsid w:val="006B3982"/>
  </w:style>
  <w:style w:type="character" w:customStyle="1" w:styleId="WW8Num71z4">
    <w:name w:val="WW8Num71z4"/>
    <w:rsid w:val="006B3982"/>
  </w:style>
  <w:style w:type="character" w:customStyle="1" w:styleId="WW8Num71z5">
    <w:name w:val="WW8Num71z5"/>
    <w:rsid w:val="006B3982"/>
  </w:style>
  <w:style w:type="character" w:customStyle="1" w:styleId="WW8Num71z6">
    <w:name w:val="WW8Num71z6"/>
    <w:rsid w:val="006B3982"/>
  </w:style>
  <w:style w:type="character" w:customStyle="1" w:styleId="WW8Num71z7">
    <w:name w:val="WW8Num71z7"/>
    <w:rsid w:val="006B3982"/>
  </w:style>
  <w:style w:type="character" w:customStyle="1" w:styleId="WW8Num71z8">
    <w:name w:val="WW8Num71z8"/>
    <w:rsid w:val="006B3982"/>
  </w:style>
  <w:style w:type="character" w:customStyle="1" w:styleId="WW8Num72z0">
    <w:name w:val="WW8Num72z0"/>
    <w:rsid w:val="006B3982"/>
  </w:style>
  <w:style w:type="character" w:customStyle="1" w:styleId="WW8Num73z0">
    <w:name w:val="WW8Num73z0"/>
    <w:rsid w:val="006B3982"/>
    <w:rPr>
      <w:b/>
    </w:rPr>
  </w:style>
  <w:style w:type="character" w:customStyle="1" w:styleId="WW8Num73z1">
    <w:name w:val="WW8Num73z1"/>
    <w:rsid w:val="006B3982"/>
    <w:rPr>
      <w:b w:val="0"/>
    </w:rPr>
  </w:style>
  <w:style w:type="character" w:customStyle="1" w:styleId="WW8Num73z2">
    <w:name w:val="WW8Num73z2"/>
    <w:rsid w:val="006B3982"/>
  </w:style>
  <w:style w:type="character" w:customStyle="1" w:styleId="WW8Num74z0">
    <w:name w:val="WW8Num74z0"/>
    <w:rsid w:val="006B3982"/>
    <w:rPr>
      <w:rFonts w:ascii="Symbol" w:eastAsia="Times New Roman" w:hAnsi="Symbol" w:cs="Symbol"/>
      <w:kern w:val="3"/>
      <w:sz w:val="20"/>
      <w:szCs w:val="20"/>
      <w:lang w:val="pl-PL" w:eastAsia="ar-SA" w:bidi="ar-SA"/>
    </w:rPr>
  </w:style>
  <w:style w:type="character" w:customStyle="1" w:styleId="WW8Num74z1">
    <w:name w:val="WW8Num74z1"/>
    <w:rsid w:val="006B3982"/>
    <w:rPr>
      <w:rFonts w:ascii="Courier New" w:hAnsi="Courier New" w:cs="Courier New"/>
    </w:rPr>
  </w:style>
  <w:style w:type="character" w:customStyle="1" w:styleId="WW8Num74z2">
    <w:name w:val="WW8Num74z2"/>
    <w:rsid w:val="006B3982"/>
    <w:rPr>
      <w:rFonts w:ascii="Wingdings" w:hAnsi="Wingdings" w:cs="Wingdings"/>
    </w:rPr>
  </w:style>
  <w:style w:type="character" w:customStyle="1" w:styleId="WW8Num75z0">
    <w:name w:val="WW8Num75z0"/>
    <w:rsid w:val="006B3982"/>
    <w:rPr>
      <w:b/>
    </w:rPr>
  </w:style>
  <w:style w:type="character" w:customStyle="1" w:styleId="WW8Num75z1">
    <w:name w:val="WW8Num75z1"/>
    <w:rsid w:val="006B3982"/>
    <w:rPr>
      <w:b w:val="0"/>
    </w:rPr>
  </w:style>
  <w:style w:type="character" w:customStyle="1" w:styleId="WW8Num75z2">
    <w:name w:val="WW8Num75z2"/>
    <w:rsid w:val="006B3982"/>
  </w:style>
  <w:style w:type="character" w:customStyle="1" w:styleId="WW8Num76z0">
    <w:name w:val="WW8Num76z0"/>
    <w:rsid w:val="006B3982"/>
    <w:rPr>
      <w:rFonts w:ascii="Symbol" w:hAnsi="Symbol" w:cs="Symbol"/>
      <w:sz w:val="20"/>
      <w:szCs w:val="20"/>
    </w:rPr>
  </w:style>
  <w:style w:type="character" w:customStyle="1" w:styleId="WW8Num76z1">
    <w:name w:val="WW8Num76z1"/>
    <w:rsid w:val="006B3982"/>
    <w:rPr>
      <w:rFonts w:ascii="Courier New" w:hAnsi="Courier New" w:cs="Courier New"/>
    </w:rPr>
  </w:style>
  <w:style w:type="character" w:customStyle="1" w:styleId="WW8Num76z2">
    <w:name w:val="WW8Num76z2"/>
    <w:rsid w:val="006B3982"/>
    <w:rPr>
      <w:rFonts w:ascii="Wingdings" w:hAnsi="Wingdings" w:cs="Wingdings"/>
    </w:rPr>
  </w:style>
  <w:style w:type="character" w:customStyle="1" w:styleId="WW8Num77z0">
    <w:name w:val="WW8Num77z0"/>
    <w:rsid w:val="006B3982"/>
    <w:rPr>
      <w:rFonts w:ascii="Calibri" w:hAnsi="Calibri" w:cs="Calibri"/>
    </w:rPr>
  </w:style>
  <w:style w:type="character" w:customStyle="1" w:styleId="WW8Num77z1">
    <w:name w:val="WW8Num77z1"/>
    <w:rsid w:val="006B3982"/>
  </w:style>
  <w:style w:type="character" w:customStyle="1" w:styleId="WW8Num77z2">
    <w:name w:val="WW8Num77z2"/>
    <w:rsid w:val="006B3982"/>
  </w:style>
  <w:style w:type="character" w:customStyle="1" w:styleId="WW8Num77z3">
    <w:name w:val="WW8Num77z3"/>
    <w:rsid w:val="006B3982"/>
  </w:style>
  <w:style w:type="character" w:customStyle="1" w:styleId="WW8Num77z4">
    <w:name w:val="WW8Num77z4"/>
    <w:rsid w:val="006B3982"/>
  </w:style>
  <w:style w:type="character" w:customStyle="1" w:styleId="WW8Num77z5">
    <w:name w:val="WW8Num77z5"/>
    <w:rsid w:val="006B3982"/>
  </w:style>
  <w:style w:type="character" w:customStyle="1" w:styleId="WW8Num77z6">
    <w:name w:val="WW8Num77z6"/>
    <w:rsid w:val="006B3982"/>
  </w:style>
  <w:style w:type="character" w:customStyle="1" w:styleId="WW8Num77z7">
    <w:name w:val="WW8Num77z7"/>
    <w:rsid w:val="006B3982"/>
  </w:style>
  <w:style w:type="character" w:customStyle="1" w:styleId="WW8Num77z8">
    <w:name w:val="WW8Num77z8"/>
    <w:rsid w:val="006B3982"/>
  </w:style>
  <w:style w:type="character" w:customStyle="1" w:styleId="WW8Num78z0">
    <w:name w:val="WW8Num78z0"/>
    <w:rsid w:val="006B3982"/>
    <w:rPr>
      <w:rFonts w:ascii="Calibri" w:eastAsia="Times New Roman" w:hAnsi="Calibri" w:cs="Calibri"/>
      <w:kern w:val="3"/>
      <w:lang w:val="pl-PL" w:eastAsia="ar-SA" w:bidi="ar-SA"/>
    </w:rPr>
  </w:style>
  <w:style w:type="character" w:customStyle="1" w:styleId="WW8Num78z1">
    <w:name w:val="WW8Num78z1"/>
    <w:rsid w:val="006B3982"/>
  </w:style>
  <w:style w:type="character" w:customStyle="1" w:styleId="WW8Num78z2">
    <w:name w:val="WW8Num78z2"/>
    <w:rsid w:val="006B3982"/>
  </w:style>
  <w:style w:type="character" w:customStyle="1" w:styleId="WW8Num78z3">
    <w:name w:val="WW8Num78z3"/>
    <w:rsid w:val="006B3982"/>
  </w:style>
  <w:style w:type="character" w:customStyle="1" w:styleId="WW8Num78z4">
    <w:name w:val="WW8Num78z4"/>
    <w:rsid w:val="006B3982"/>
  </w:style>
  <w:style w:type="character" w:customStyle="1" w:styleId="WW8Num78z5">
    <w:name w:val="WW8Num78z5"/>
    <w:rsid w:val="006B3982"/>
  </w:style>
  <w:style w:type="character" w:customStyle="1" w:styleId="WW8Num78z6">
    <w:name w:val="WW8Num78z6"/>
    <w:rsid w:val="006B3982"/>
  </w:style>
  <w:style w:type="character" w:customStyle="1" w:styleId="WW8Num78z7">
    <w:name w:val="WW8Num78z7"/>
    <w:rsid w:val="006B3982"/>
  </w:style>
  <w:style w:type="character" w:customStyle="1" w:styleId="WW8Num78z8">
    <w:name w:val="WW8Num78z8"/>
    <w:rsid w:val="006B3982"/>
  </w:style>
  <w:style w:type="character" w:customStyle="1" w:styleId="WW8Num79z0">
    <w:name w:val="WW8Num79z0"/>
    <w:rsid w:val="006B3982"/>
  </w:style>
  <w:style w:type="character" w:customStyle="1" w:styleId="WW8Num79z1">
    <w:name w:val="WW8Num79z1"/>
    <w:rsid w:val="006B3982"/>
  </w:style>
  <w:style w:type="character" w:customStyle="1" w:styleId="WW8Num79z2">
    <w:name w:val="WW8Num79z2"/>
    <w:rsid w:val="006B3982"/>
  </w:style>
  <w:style w:type="character" w:customStyle="1" w:styleId="WW8Num79z3">
    <w:name w:val="WW8Num79z3"/>
    <w:rsid w:val="006B3982"/>
  </w:style>
  <w:style w:type="character" w:customStyle="1" w:styleId="WW8Num79z4">
    <w:name w:val="WW8Num79z4"/>
    <w:rsid w:val="006B3982"/>
  </w:style>
  <w:style w:type="character" w:customStyle="1" w:styleId="WW8Num79z5">
    <w:name w:val="WW8Num79z5"/>
    <w:rsid w:val="006B3982"/>
  </w:style>
  <w:style w:type="character" w:customStyle="1" w:styleId="WW8Num79z6">
    <w:name w:val="WW8Num79z6"/>
    <w:rsid w:val="006B3982"/>
  </w:style>
  <w:style w:type="character" w:customStyle="1" w:styleId="WW8Num79z7">
    <w:name w:val="WW8Num79z7"/>
    <w:rsid w:val="006B3982"/>
  </w:style>
  <w:style w:type="character" w:customStyle="1" w:styleId="WW8Num79z8">
    <w:name w:val="WW8Num79z8"/>
    <w:rsid w:val="006B3982"/>
  </w:style>
  <w:style w:type="character" w:customStyle="1" w:styleId="WW8Num80z0">
    <w:name w:val="WW8Num80z0"/>
    <w:rsid w:val="006B3982"/>
    <w:rPr>
      <w:rFonts w:ascii="Calibri" w:hAnsi="Calibri" w:cs="Calibri"/>
    </w:rPr>
  </w:style>
  <w:style w:type="character" w:customStyle="1" w:styleId="WW8Num80z1">
    <w:name w:val="WW8Num80z1"/>
    <w:rsid w:val="006B3982"/>
  </w:style>
  <w:style w:type="character" w:customStyle="1" w:styleId="WW8Num80z2">
    <w:name w:val="WW8Num80z2"/>
    <w:rsid w:val="006B3982"/>
  </w:style>
  <w:style w:type="character" w:customStyle="1" w:styleId="WW8Num80z3">
    <w:name w:val="WW8Num80z3"/>
    <w:rsid w:val="006B3982"/>
  </w:style>
  <w:style w:type="character" w:customStyle="1" w:styleId="WW8Num80z4">
    <w:name w:val="WW8Num80z4"/>
    <w:rsid w:val="006B3982"/>
  </w:style>
  <w:style w:type="character" w:customStyle="1" w:styleId="WW8Num80z5">
    <w:name w:val="WW8Num80z5"/>
    <w:rsid w:val="006B3982"/>
  </w:style>
  <w:style w:type="character" w:customStyle="1" w:styleId="WW8Num80z6">
    <w:name w:val="WW8Num80z6"/>
    <w:rsid w:val="006B3982"/>
  </w:style>
  <w:style w:type="character" w:customStyle="1" w:styleId="WW8Num80z7">
    <w:name w:val="WW8Num80z7"/>
    <w:rsid w:val="006B3982"/>
  </w:style>
  <w:style w:type="character" w:customStyle="1" w:styleId="WW8Num80z8">
    <w:name w:val="WW8Num80z8"/>
    <w:rsid w:val="006B3982"/>
  </w:style>
  <w:style w:type="character" w:customStyle="1" w:styleId="WW8Num81z0">
    <w:name w:val="WW8Num81z0"/>
    <w:rsid w:val="006B3982"/>
    <w:rPr>
      <w:rFonts w:ascii="Symbol" w:hAnsi="Symbol" w:cs="Symbol"/>
      <w:lang w:eastAsia="pl-PL"/>
    </w:rPr>
  </w:style>
  <w:style w:type="character" w:customStyle="1" w:styleId="WW8Num81z1">
    <w:name w:val="WW8Num81z1"/>
    <w:rsid w:val="006B3982"/>
    <w:rPr>
      <w:rFonts w:ascii="Courier New" w:hAnsi="Courier New" w:cs="Courier New"/>
    </w:rPr>
  </w:style>
  <w:style w:type="character" w:customStyle="1" w:styleId="WW8Num81z2">
    <w:name w:val="WW8Num81z2"/>
    <w:rsid w:val="006B3982"/>
    <w:rPr>
      <w:rFonts w:ascii="Wingdings" w:hAnsi="Wingdings" w:cs="Wingdings"/>
    </w:rPr>
  </w:style>
  <w:style w:type="character" w:customStyle="1" w:styleId="WW8Num82z0">
    <w:name w:val="WW8Num82z0"/>
    <w:rsid w:val="006B3982"/>
    <w:rPr>
      <w:b w:val="0"/>
    </w:rPr>
  </w:style>
  <w:style w:type="character" w:customStyle="1" w:styleId="WW8Num82z1">
    <w:name w:val="WW8Num82z1"/>
    <w:rsid w:val="006B3982"/>
  </w:style>
  <w:style w:type="character" w:customStyle="1" w:styleId="WW8Num82z2">
    <w:name w:val="WW8Num82z2"/>
    <w:rsid w:val="006B3982"/>
  </w:style>
  <w:style w:type="character" w:customStyle="1" w:styleId="WW8Num82z3">
    <w:name w:val="WW8Num82z3"/>
    <w:rsid w:val="006B3982"/>
  </w:style>
  <w:style w:type="character" w:customStyle="1" w:styleId="WW8Num82z4">
    <w:name w:val="WW8Num82z4"/>
    <w:rsid w:val="006B3982"/>
  </w:style>
  <w:style w:type="character" w:customStyle="1" w:styleId="WW8Num82z5">
    <w:name w:val="WW8Num82z5"/>
    <w:rsid w:val="006B3982"/>
  </w:style>
  <w:style w:type="character" w:customStyle="1" w:styleId="WW8Num82z6">
    <w:name w:val="WW8Num82z6"/>
    <w:rsid w:val="006B3982"/>
  </w:style>
  <w:style w:type="character" w:customStyle="1" w:styleId="WW8Num82z7">
    <w:name w:val="WW8Num82z7"/>
    <w:rsid w:val="006B3982"/>
  </w:style>
  <w:style w:type="character" w:customStyle="1" w:styleId="WW8Num82z8">
    <w:name w:val="WW8Num82z8"/>
    <w:rsid w:val="006B3982"/>
  </w:style>
  <w:style w:type="character" w:customStyle="1" w:styleId="WW8Num83z0">
    <w:name w:val="WW8Num83z0"/>
    <w:rsid w:val="006B3982"/>
    <w:rPr>
      <w:rFonts w:ascii="Calibri" w:eastAsia="Times New Roman" w:hAnsi="Calibri" w:cs="Calibri"/>
      <w:kern w:val="3"/>
      <w:lang w:val="pl-PL" w:eastAsia="ar-SA" w:bidi="ar-SA"/>
    </w:rPr>
  </w:style>
  <w:style w:type="character" w:customStyle="1" w:styleId="WW8Num83z1">
    <w:name w:val="WW8Num83z1"/>
    <w:rsid w:val="006B3982"/>
    <w:rPr>
      <w:rFonts w:ascii="Calibri" w:hAnsi="Calibri"/>
      <w:lang w:val="pl-PL"/>
    </w:rPr>
  </w:style>
  <w:style w:type="character" w:customStyle="1" w:styleId="WW8Num83z2">
    <w:name w:val="WW8Num83z2"/>
    <w:rsid w:val="006B3982"/>
  </w:style>
  <w:style w:type="character" w:customStyle="1" w:styleId="WW8Num83z3">
    <w:name w:val="WW8Num83z3"/>
    <w:rsid w:val="006B3982"/>
  </w:style>
  <w:style w:type="character" w:customStyle="1" w:styleId="WW8Num83z4">
    <w:name w:val="WW8Num83z4"/>
    <w:rsid w:val="006B3982"/>
  </w:style>
  <w:style w:type="character" w:customStyle="1" w:styleId="WW8Num83z5">
    <w:name w:val="WW8Num83z5"/>
    <w:rsid w:val="006B3982"/>
  </w:style>
  <w:style w:type="character" w:customStyle="1" w:styleId="WW8Num83z6">
    <w:name w:val="WW8Num83z6"/>
    <w:rsid w:val="006B3982"/>
  </w:style>
  <w:style w:type="character" w:customStyle="1" w:styleId="WW8Num83z7">
    <w:name w:val="WW8Num83z7"/>
    <w:rsid w:val="006B3982"/>
  </w:style>
  <w:style w:type="character" w:customStyle="1" w:styleId="WW8Num83z8">
    <w:name w:val="WW8Num83z8"/>
    <w:rsid w:val="006B3982"/>
  </w:style>
  <w:style w:type="character" w:customStyle="1" w:styleId="WW8Num84z0">
    <w:name w:val="WW8Num84z0"/>
    <w:rsid w:val="006B3982"/>
    <w:rPr>
      <w:b w:val="0"/>
    </w:rPr>
  </w:style>
  <w:style w:type="character" w:customStyle="1" w:styleId="WW8Num84z1">
    <w:name w:val="WW8Num84z1"/>
    <w:rsid w:val="006B3982"/>
  </w:style>
  <w:style w:type="character" w:customStyle="1" w:styleId="WW8Num84z2">
    <w:name w:val="WW8Num84z2"/>
    <w:rsid w:val="006B3982"/>
  </w:style>
  <w:style w:type="character" w:customStyle="1" w:styleId="WW8Num84z3">
    <w:name w:val="WW8Num84z3"/>
    <w:rsid w:val="006B3982"/>
  </w:style>
  <w:style w:type="character" w:customStyle="1" w:styleId="WW8Num84z4">
    <w:name w:val="WW8Num84z4"/>
    <w:rsid w:val="006B3982"/>
  </w:style>
  <w:style w:type="character" w:customStyle="1" w:styleId="WW8Num84z5">
    <w:name w:val="WW8Num84z5"/>
    <w:rsid w:val="006B3982"/>
  </w:style>
  <w:style w:type="character" w:customStyle="1" w:styleId="WW8Num84z6">
    <w:name w:val="WW8Num84z6"/>
    <w:rsid w:val="006B3982"/>
  </w:style>
  <w:style w:type="character" w:customStyle="1" w:styleId="WW8Num84z7">
    <w:name w:val="WW8Num84z7"/>
    <w:rsid w:val="006B3982"/>
  </w:style>
  <w:style w:type="character" w:customStyle="1" w:styleId="WW8Num84z8">
    <w:name w:val="WW8Num84z8"/>
    <w:rsid w:val="006B3982"/>
  </w:style>
  <w:style w:type="character" w:customStyle="1" w:styleId="WW8Num85z0">
    <w:name w:val="WW8Num85z0"/>
    <w:rsid w:val="006B3982"/>
    <w:rPr>
      <w:rFonts w:ascii="Symbol" w:hAnsi="Symbol" w:cs="Symbol"/>
    </w:rPr>
  </w:style>
  <w:style w:type="character" w:customStyle="1" w:styleId="WW8Num85z1">
    <w:name w:val="WW8Num85z1"/>
    <w:rsid w:val="006B3982"/>
    <w:rPr>
      <w:rFonts w:ascii="Courier New" w:hAnsi="Courier New" w:cs="Courier New"/>
    </w:rPr>
  </w:style>
  <w:style w:type="character" w:customStyle="1" w:styleId="WW8Num85z2">
    <w:name w:val="WW8Num85z2"/>
    <w:rsid w:val="006B3982"/>
    <w:rPr>
      <w:rFonts w:ascii="Wingdings" w:hAnsi="Wingdings" w:cs="Wingdings"/>
    </w:rPr>
  </w:style>
  <w:style w:type="character" w:customStyle="1" w:styleId="WW8Num86z0">
    <w:name w:val="WW8Num86z0"/>
    <w:rsid w:val="006B3982"/>
    <w:rPr>
      <w:b w:val="0"/>
      <w:i w:val="0"/>
      <w:color w:val="000000"/>
      <w:sz w:val="22"/>
      <w:szCs w:val="22"/>
      <w:u w:val="none"/>
    </w:rPr>
  </w:style>
  <w:style w:type="character" w:customStyle="1" w:styleId="WW8Num86z1">
    <w:name w:val="WW8Num86z1"/>
    <w:rsid w:val="006B3982"/>
    <w:rPr>
      <w:rFonts w:ascii="Symbol" w:hAnsi="Symbol" w:cs="Symbol"/>
      <w:color w:val="000000"/>
    </w:rPr>
  </w:style>
  <w:style w:type="character" w:customStyle="1" w:styleId="WW8Num87z0">
    <w:name w:val="WW8Num87z0"/>
    <w:rsid w:val="006B3982"/>
    <w:rPr>
      <w:b w:val="0"/>
    </w:rPr>
  </w:style>
  <w:style w:type="character" w:customStyle="1" w:styleId="WW8Num87z1">
    <w:name w:val="WW8Num87z1"/>
    <w:rsid w:val="006B3982"/>
  </w:style>
  <w:style w:type="character" w:customStyle="1" w:styleId="WW8Num87z2">
    <w:name w:val="WW8Num87z2"/>
    <w:rsid w:val="006B3982"/>
  </w:style>
  <w:style w:type="character" w:customStyle="1" w:styleId="WW8Num87z3">
    <w:name w:val="WW8Num87z3"/>
    <w:rsid w:val="006B3982"/>
  </w:style>
  <w:style w:type="character" w:customStyle="1" w:styleId="WW8Num87z4">
    <w:name w:val="WW8Num87z4"/>
    <w:rsid w:val="006B3982"/>
  </w:style>
  <w:style w:type="character" w:customStyle="1" w:styleId="WW8Num87z5">
    <w:name w:val="WW8Num87z5"/>
    <w:rsid w:val="006B3982"/>
  </w:style>
  <w:style w:type="character" w:customStyle="1" w:styleId="WW8Num87z6">
    <w:name w:val="WW8Num87z6"/>
    <w:rsid w:val="006B3982"/>
  </w:style>
  <w:style w:type="character" w:customStyle="1" w:styleId="WW8Num87z7">
    <w:name w:val="WW8Num87z7"/>
    <w:rsid w:val="006B3982"/>
  </w:style>
  <w:style w:type="character" w:customStyle="1" w:styleId="WW8Num87z8">
    <w:name w:val="WW8Num87z8"/>
    <w:rsid w:val="006B3982"/>
  </w:style>
  <w:style w:type="character" w:customStyle="1" w:styleId="WW8Num88z0">
    <w:name w:val="WW8Num88z0"/>
    <w:rsid w:val="006B3982"/>
    <w:rPr>
      <w:b w:val="0"/>
    </w:rPr>
  </w:style>
  <w:style w:type="character" w:customStyle="1" w:styleId="WW8Num88z1">
    <w:name w:val="WW8Num88z1"/>
    <w:rsid w:val="006B3982"/>
  </w:style>
  <w:style w:type="character" w:customStyle="1" w:styleId="WW8Num89z0">
    <w:name w:val="WW8Num89z0"/>
    <w:rsid w:val="006B3982"/>
    <w:rPr>
      <w:b w:val="0"/>
    </w:rPr>
  </w:style>
  <w:style w:type="character" w:customStyle="1" w:styleId="WW8Num89z1">
    <w:name w:val="WW8Num89z1"/>
    <w:rsid w:val="006B3982"/>
  </w:style>
  <w:style w:type="character" w:customStyle="1" w:styleId="WW8Num89z2">
    <w:name w:val="WW8Num89z2"/>
    <w:rsid w:val="006B3982"/>
  </w:style>
  <w:style w:type="character" w:customStyle="1" w:styleId="WW8Num89z3">
    <w:name w:val="WW8Num89z3"/>
    <w:rsid w:val="006B3982"/>
  </w:style>
  <w:style w:type="character" w:customStyle="1" w:styleId="WW8Num89z4">
    <w:name w:val="WW8Num89z4"/>
    <w:rsid w:val="006B3982"/>
  </w:style>
  <w:style w:type="character" w:customStyle="1" w:styleId="WW8Num89z5">
    <w:name w:val="WW8Num89z5"/>
    <w:rsid w:val="006B3982"/>
  </w:style>
  <w:style w:type="character" w:customStyle="1" w:styleId="WW8Num89z6">
    <w:name w:val="WW8Num89z6"/>
    <w:rsid w:val="006B3982"/>
  </w:style>
  <w:style w:type="character" w:customStyle="1" w:styleId="WW8Num89z7">
    <w:name w:val="WW8Num89z7"/>
    <w:rsid w:val="006B3982"/>
  </w:style>
  <w:style w:type="character" w:customStyle="1" w:styleId="WW8Num89z8">
    <w:name w:val="WW8Num89z8"/>
    <w:rsid w:val="006B3982"/>
  </w:style>
  <w:style w:type="character" w:customStyle="1" w:styleId="WW8Num90z0">
    <w:name w:val="WW8Num90z0"/>
    <w:rsid w:val="006B3982"/>
  </w:style>
  <w:style w:type="character" w:customStyle="1" w:styleId="WW8Num90z1">
    <w:name w:val="WW8Num90z1"/>
    <w:rsid w:val="006B3982"/>
  </w:style>
  <w:style w:type="character" w:customStyle="1" w:styleId="WW8Num90z2">
    <w:name w:val="WW8Num90z2"/>
    <w:rsid w:val="006B3982"/>
  </w:style>
  <w:style w:type="character" w:customStyle="1" w:styleId="WW8Num90z3">
    <w:name w:val="WW8Num90z3"/>
    <w:rsid w:val="006B3982"/>
  </w:style>
  <w:style w:type="character" w:customStyle="1" w:styleId="WW8Num90z4">
    <w:name w:val="WW8Num90z4"/>
    <w:rsid w:val="006B3982"/>
  </w:style>
  <w:style w:type="character" w:customStyle="1" w:styleId="WW8Num90z5">
    <w:name w:val="WW8Num90z5"/>
    <w:rsid w:val="006B3982"/>
  </w:style>
  <w:style w:type="character" w:customStyle="1" w:styleId="WW8Num90z6">
    <w:name w:val="WW8Num90z6"/>
    <w:rsid w:val="006B3982"/>
  </w:style>
  <w:style w:type="character" w:customStyle="1" w:styleId="WW8Num90z7">
    <w:name w:val="WW8Num90z7"/>
    <w:rsid w:val="006B3982"/>
  </w:style>
  <w:style w:type="character" w:customStyle="1" w:styleId="WW8Num90z8">
    <w:name w:val="WW8Num90z8"/>
    <w:rsid w:val="006B3982"/>
  </w:style>
  <w:style w:type="character" w:customStyle="1" w:styleId="WW8Num91z0">
    <w:name w:val="WW8Num91z0"/>
    <w:rsid w:val="006B3982"/>
    <w:rPr>
      <w:b w:val="0"/>
    </w:rPr>
  </w:style>
  <w:style w:type="character" w:customStyle="1" w:styleId="WW8Num91z1">
    <w:name w:val="WW8Num91z1"/>
    <w:rsid w:val="006B3982"/>
  </w:style>
  <w:style w:type="character" w:customStyle="1" w:styleId="WW8Num91z2">
    <w:name w:val="WW8Num91z2"/>
    <w:rsid w:val="006B3982"/>
  </w:style>
  <w:style w:type="character" w:customStyle="1" w:styleId="WW8Num91z3">
    <w:name w:val="WW8Num91z3"/>
    <w:rsid w:val="006B3982"/>
  </w:style>
  <w:style w:type="character" w:customStyle="1" w:styleId="WW8Num91z4">
    <w:name w:val="WW8Num91z4"/>
    <w:rsid w:val="006B3982"/>
  </w:style>
  <w:style w:type="character" w:customStyle="1" w:styleId="WW8Num91z5">
    <w:name w:val="WW8Num91z5"/>
    <w:rsid w:val="006B3982"/>
  </w:style>
  <w:style w:type="character" w:customStyle="1" w:styleId="WW8Num91z6">
    <w:name w:val="WW8Num91z6"/>
    <w:rsid w:val="006B3982"/>
  </w:style>
  <w:style w:type="character" w:customStyle="1" w:styleId="WW8Num91z7">
    <w:name w:val="WW8Num91z7"/>
    <w:rsid w:val="006B3982"/>
  </w:style>
  <w:style w:type="character" w:customStyle="1" w:styleId="WW8Num91z8">
    <w:name w:val="WW8Num91z8"/>
    <w:rsid w:val="006B3982"/>
  </w:style>
  <w:style w:type="character" w:customStyle="1" w:styleId="WW8Num92z0">
    <w:name w:val="WW8Num92z0"/>
    <w:rsid w:val="006B3982"/>
  </w:style>
  <w:style w:type="character" w:customStyle="1" w:styleId="WW8Num92z1">
    <w:name w:val="WW8Num92z1"/>
    <w:rsid w:val="006B3982"/>
  </w:style>
  <w:style w:type="character" w:customStyle="1" w:styleId="WW8Num92z2">
    <w:name w:val="WW8Num92z2"/>
    <w:rsid w:val="006B3982"/>
  </w:style>
  <w:style w:type="character" w:customStyle="1" w:styleId="WW8Num92z3">
    <w:name w:val="WW8Num92z3"/>
    <w:rsid w:val="006B3982"/>
  </w:style>
  <w:style w:type="character" w:customStyle="1" w:styleId="WW8Num92z4">
    <w:name w:val="WW8Num92z4"/>
    <w:rsid w:val="006B3982"/>
  </w:style>
  <w:style w:type="character" w:customStyle="1" w:styleId="WW8Num92z5">
    <w:name w:val="WW8Num92z5"/>
    <w:rsid w:val="006B3982"/>
  </w:style>
  <w:style w:type="character" w:customStyle="1" w:styleId="WW8Num92z6">
    <w:name w:val="WW8Num92z6"/>
    <w:rsid w:val="006B3982"/>
  </w:style>
  <w:style w:type="character" w:customStyle="1" w:styleId="WW8Num92z7">
    <w:name w:val="WW8Num92z7"/>
    <w:rsid w:val="006B3982"/>
  </w:style>
  <w:style w:type="character" w:customStyle="1" w:styleId="WW8Num92z8">
    <w:name w:val="WW8Num92z8"/>
    <w:rsid w:val="006B3982"/>
  </w:style>
  <w:style w:type="character" w:customStyle="1" w:styleId="WW8Num93z0">
    <w:name w:val="WW8Num93z0"/>
    <w:rsid w:val="006B3982"/>
    <w:rPr>
      <w:rFonts w:ascii="Calibri" w:hAnsi="Calibri"/>
      <w:b/>
      <w:sz w:val="24"/>
      <w:szCs w:val="24"/>
    </w:rPr>
  </w:style>
  <w:style w:type="character" w:customStyle="1" w:styleId="WW8Num93z1">
    <w:name w:val="WW8Num93z1"/>
    <w:rsid w:val="006B3982"/>
    <w:rPr>
      <w:rFonts w:ascii="Calibri" w:hAnsi="Calibri"/>
      <w:b w:val="0"/>
    </w:rPr>
  </w:style>
  <w:style w:type="character" w:customStyle="1" w:styleId="WW8Num93z2">
    <w:name w:val="WW8Num93z2"/>
    <w:rsid w:val="006B3982"/>
  </w:style>
  <w:style w:type="character" w:customStyle="1" w:styleId="WW8Num94z0">
    <w:name w:val="WW8Num94z0"/>
    <w:rsid w:val="006B3982"/>
    <w:rPr>
      <w:rFonts w:ascii="Calibri" w:eastAsia="Times New Roman" w:hAnsi="Calibri" w:cs="Calibri"/>
      <w:kern w:val="3"/>
      <w:szCs w:val="28"/>
      <w:lang w:val="pl-PL" w:eastAsia="ar-SA" w:bidi="ar-SA"/>
    </w:rPr>
  </w:style>
  <w:style w:type="character" w:customStyle="1" w:styleId="WW8Num94z1">
    <w:name w:val="WW8Num94z1"/>
    <w:rsid w:val="006B3982"/>
    <w:rPr>
      <w:rFonts w:ascii="Calibri" w:eastAsia="Times New Roman" w:hAnsi="Calibri" w:cs="Calibri"/>
      <w:kern w:val="3"/>
      <w:szCs w:val="28"/>
      <w:lang w:val="pl-PL" w:eastAsia="ar-SA" w:bidi="ar-SA"/>
    </w:rPr>
  </w:style>
  <w:style w:type="character" w:customStyle="1" w:styleId="WW8Num94z2">
    <w:name w:val="WW8Num94z2"/>
    <w:rsid w:val="006B3982"/>
  </w:style>
  <w:style w:type="character" w:customStyle="1" w:styleId="WW8Num94z3">
    <w:name w:val="WW8Num94z3"/>
    <w:rsid w:val="006B3982"/>
  </w:style>
  <w:style w:type="character" w:customStyle="1" w:styleId="WW8Num94z4">
    <w:name w:val="WW8Num94z4"/>
    <w:rsid w:val="006B3982"/>
  </w:style>
  <w:style w:type="character" w:customStyle="1" w:styleId="WW8Num94z5">
    <w:name w:val="WW8Num94z5"/>
    <w:rsid w:val="006B3982"/>
  </w:style>
  <w:style w:type="character" w:customStyle="1" w:styleId="WW8Num94z6">
    <w:name w:val="WW8Num94z6"/>
    <w:rsid w:val="006B3982"/>
  </w:style>
  <w:style w:type="character" w:customStyle="1" w:styleId="WW8Num94z7">
    <w:name w:val="WW8Num94z7"/>
    <w:rsid w:val="006B3982"/>
  </w:style>
  <w:style w:type="character" w:customStyle="1" w:styleId="WW8Num94z8">
    <w:name w:val="WW8Num94z8"/>
    <w:rsid w:val="006B3982"/>
  </w:style>
  <w:style w:type="character" w:customStyle="1" w:styleId="WW8Num95z0">
    <w:name w:val="WW8Num95z0"/>
    <w:rsid w:val="006B3982"/>
    <w:rPr>
      <w:rFonts w:ascii="Symbol" w:eastAsia="Times New Roman" w:hAnsi="Symbol" w:cs="Symbol"/>
      <w:kern w:val="3"/>
      <w:lang w:val="pl-PL" w:eastAsia="ar-SA" w:bidi="ar-SA"/>
    </w:rPr>
  </w:style>
  <w:style w:type="character" w:customStyle="1" w:styleId="WW8Num95z1">
    <w:name w:val="WW8Num95z1"/>
    <w:rsid w:val="006B3982"/>
    <w:rPr>
      <w:rFonts w:ascii="Courier New" w:hAnsi="Courier New" w:cs="Courier New"/>
    </w:rPr>
  </w:style>
  <w:style w:type="character" w:customStyle="1" w:styleId="WW8Num95z2">
    <w:name w:val="WW8Num95z2"/>
    <w:rsid w:val="006B3982"/>
    <w:rPr>
      <w:rFonts w:ascii="Wingdings" w:hAnsi="Wingdings" w:cs="Wingdings"/>
    </w:rPr>
  </w:style>
  <w:style w:type="character" w:customStyle="1" w:styleId="WW8Num96z0">
    <w:name w:val="WW8Num96z0"/>
    <w:rsid w:val="006B3982"/>
    <w:rPr>
      <w:rFonts w:ascii="Symbol" w:hAnsi="Symbol" w:cs="Symbol"/>
      <w:sz w:val="20"/>
      <w:szCs w:val="20"/>
    </w:rPr>
  </w:style>
  <w:style w:type="character" w:customStyle="1" w:styleId="WW8Num96z1">
    <w:name w:val="WW8Num96z1"/>
    <w:rsid w:val="006B3982"/>
    <w:rPr>
      <w:rFonts w:ascii="Courier New" w:hAnsi="Courier New" w:cs="Courier New"/>
    </w:rPr>
  </w:style>
  <w:style w:type="character" w:customStyle="1" w:styleId="WW8Num96z2">
    <w:name w:val="WW8Num96z2"/>
    <w:rsid w:val="006B3982"/>
    <w:rPr>
      <w:rFonts w:ascii="Wingdings" w:hAnsi="Wingdings" w:cs="Wingdings"/>
    </w:rPr>
  </w:style>
  <w:style w:type="character" w:customStyle="1" w:styleId="WW8Num96z3">
    <w:name w:val="WW8Num96z3"/>
    <w:rsid w:val="006B3982"/>
    <w:rPr>
      <w:rFonts w:ascii="Symbol" w:hAnsi="Symbol" w:cs="Symbol"/>
    </w:rPr>
  </w:style>
  <w:style w:type="character" w:customStyle="1" w:styleId="WW8Num97z0">
    <w:name w:val="WW8Num97z0"/>
    <w:rsid w:val="006B3982"/>
    <w:rPr>
      <w:rFonts w:ascii="Calibri" w:hAnsi="Calibri" w:cs="Calibri"/>
    </w:rPr>
  </w:style>
  <w:style w:type="character" w:customStyle="1" w:styleId="WW8Num97z1">
    <w:name w:val="WW8Num97z1"/>
    <w:rsid w:val="006B3982"/>
  </w:style>
  <w:style w:type="character" w:customStyle="1" w:styleId="WW8Num97z2">
    <w:name w:val="WW8Num97z2"/>
    <w:rsid w:val="006B3982"/>
  </w:style>
  <w:style w:type="character" w:customStyle="1" w:styleId="WW8Num97z3">
    <w:name w:val="WW8Num97z3"/>
    <w:rsid w:val="006B3982"/>
  </w:style>
  <w:style w:type="character" w:customStyle="1" w:styleId="WW8Num97z4">
    <w:name w:val="WW8Num97z4"/>
    <w:rsid w:val="006B3982"/>
  </w:style>
  <w:style w:type="character" w:customStyle="1" w:styleId="WW8Num97z5">
    <w:name w:val="WW8Num97z5"/>
    <w:rsid w:val="006B3982"/>
  </w:style>
  <w:style w:type="character" w:customStyle="1" w:styleId="WW8Num97z6">
    <w:name w:val="WW8Num97z6"/>
    <w:rsid w:val="006B3982"/>
  </w:style>
  <w:style w:type="character" w:customStyle="1" w:styleId="WW8Num97z7">
    <w:name w:val="WW8Num97z7"/>
    <w:rsid w:val="006B3982"/>
  </w:style>
  <w:style w:type="character" w:customStyle="1" w:styleId="WW8Num97z8">
    <w:name w:val="WW8Num97z8"/>
    <w:rsid w:val="006B3982"/>
  </w:style>
  <w:style w:type="character" w:customStyle="1" w:styleId="WW8Num98z0">
    <w:name w:val="WW8Num98z0"/>
    <w:rsid w:val="006B3982"/>
    <w:rPr>
      <w:rFonts w:ascii="Times New Roman" w:eastAsia="Andale Sans UI" w:hAnsi="Times New Roman" w:cs="Times New Roman"/>
      <w:b w:val="0"/>
      <w:color w:val="000000"/>
      <w:lang w:val="pl-PL"/>
    </w:rPr>
  </w:style>
  <w:style w:type="character" w:customStyle="1" w:styleId="WW8Num98z1">
    <w:name w:val="WW8Num98z1"/>
    <w:rsid w:val="006B3982"/>
    <w:rPr>
      <w:rFonts w:ascii="Courier New" w:hAnsi="Courier New" w:cs="Courier New"/>
    </w:rPr>
  </w:style>
  <w:style w:type="character" w:customStyle="1" w:styleId="WW8Num98z2">
    <w:name w:val="WW8Num98z2"/>
    <w:rsid w:val="006B3982"/>
    <w:rPr>
      <w:rFonts w:ascii="Wingdings" w:hAnsi="Wingdings" w:cs="Wingdings"/>
    </w:rPr>
  </w:style>
  <w:style w:type="character" w:customStyle="1" w:styleId="WW8Num98z3">
    <w:name w:val="WW8Num98z3"/>
    <w:rsid w:val="006B3982"/>
    <w:rPr>
      <w:rFonts w:ascii="Symbol" w:hAnsi="Symbol" w:cs="Symbol"/>
    </w:rPr>
  </w:style>
  <w:style w:type="character" w:customStyle="1" w:styleId="WW8NumSt19z0">
    <w:name w:val="WW8NumSt19z0"/>
    <w:rsid w:val="006B3982"/>
    <w:rPr>
      <w:rFonts w:ascii="Calibri" w:hAnsi="Calibri" w:cs="Calibri"/>
      <w:sz w:val="24"/>
      <w:szCs w:val="24"/>
      <w:lang w:val="pl-PL"/>
    </w:rPr>
  </w:style>
  <w:style w:type="character" w:customStyle="1" w:styleId="Nagwek1Znak1">
    <w:name w:val="Nagłówek 1 Znak1"/>
    <w:rsid w:val="006B3982"/>
    <w:rPr>
      <w:rFonts w:eastAsia="Andale Sans UI" w:cs="Tahoma"/>
      <w:b/>
      <w:kern w:val="3"/>
      <w:sz w:val="24"/>
      <w:szCs w:val="24"/>
      <w:lang w:val="de-DE" w:bidi="fa-IR"/>
    </w:rPr>
  </w:style>
  <w:style w:type="character" w:customStyle="1" w:styleId="Domylnaczcionkaakapitu1">
    <w:name w:val="Domyślna czcionka akapitu1"/>
    <w:rsid w:val="006B3982"/>
  </w:style>
  <w:style w:type="character" w:customStyle="1" w:styleId="Internetlink">
    <w:name w:val="Internet link"/>
    <w:rsid w:val="006B3982"/>
    <w:rPr>
      <w:color w:val="0000FF"/>
      <w:u w:val="single"/>
    </w:rPr>
  </w:style>
  <w:style w:type="character" w:customStyle="1" w:styleId="NumberingSymbols">
    <w:name w:val="Numbering Symbols"/>
    <w:rsid w:val="006B3982"/>
    <w:rPr>
      <w:rFonts w:ascii="Calibri" w:hAnsi="Calibri"/>
    </w:rPr>
  </w:style>
  <w:style w:type="character" w:customStyle="1" w:styleId="Symbolewypunktowania">
    <w:name w:val="Symbole wypunktowania"/>
    <w:rsid w:val="006B3982"/>
    <w:rPr>
      <w:rFonts w:ascii="OpenSymbol, 'Courier New'" w:eastAsia="OpenSymbol, 'Courier New'" w:hAnsi="OpenSymbol, 'Courier New'" w:cs="OpenSymbol, 'Courier New'"/>
    </w:rPr>
  </w:style>
  <w:style w:type="character" w:customStyle="1" w:styleId="StopkaZnak1">
    <w:name w:val="Stopka Znak1"/>
    <w:basedOn w:val="Domylnaczcionkaakapitu1"/>
    <w:rsid w:val="006B3982"/>
  </w:style>
  <w:style w:type="character" w:customStyle="1" w:styleId="NagwekZnak1">
    <w:name w:val="Nagłówek Znak1"/>
    <w:basedOn w:val="Domylnaczcionkaakapitu1"/>
    <w:rsid w:val="006B3982"/>
  </w:style>
  <w:style w:type="character" w:customStyle="1" w:styleId="TekstpodstawowyZnak">
    <w:name w:val="Tekst podstawowy Znak"/>
    <w:basedOn w:val="Domylnaczcionkaakapitu1"/>
    <w:rsid w:val="006B3982"/>
  </w:style>
  <w:style w:type="character" w:customStyle="1" w:styleId="TekstpodstawowyZnak1">
    <w:name w:val="Tekst podstawowy Znak1"/>
    <w:rsid w:val="006B3982"/>
    <w:rPr>
      <w:rFonts w:eastAsia="Andale Sans UI" w:cs="Tahoma"/>
      <w:kern w:val="3"/>
      <w:sz w:val="24"/>
      <w:szCs w:val="24"/>
      <w:lang w:val="de-DE" w:bidi="fa-IR"/>
    </w:rPr>
  </w:style>
  <w:style w:type="character" w:customStyle="1" w:styleId="StopkaZnak2">
    <w:name w:val="Stopka Znak2"/>
    <w:rsid w:val="006B3982"/>
    <w:rPr>
      <w:rFonts w:eastAsia="Andale Sans UI" w:cs="Tahoma"/>
      <w:kern w:val="3"/>
      <w:sz w:val="24"/>
      <w:szCs w:val="24"/>
      <w:lang w:val="de-DE" w:bidi="fa-IR"/>
    </w:rPr>
  </w:style>
  <w:style w:type="character" w:styleId="Numerstrony">
    <w:name w:val="page number"/>
    <w:basedOn w:val="Domylnaczcionkaakapitu"/>
    <w:rsid w:val="006B3982"/>
  </w:style>
  <w:style w:type="character" w:customStyle="1" w:styleId="TytuZnak">
    <w:name w:val="Tytuł Znak"/>
    <w:rsid w:val="006B3982"/>
    <w:rPr>
      <w:b/>
      <w:sz w:val="24"/>
      <w:lang w:val="pl-PL" w:bidi="ar-SA"/>
    </w:rPr>
  </w:style>
  <w:style w:type="character" w:customStyle="1" w:styleId="Internetlinkuser">
    <w:name w:val="Internet link (user)"/>
    <w:rsid w:val="006B3982"/>
    <w:rPr>
      <w:color w:val="0000FF"/>
      <w:u w:val="single"/>
    </w:rPr>
  </w:style>
  <w:style w:type="character" w:customStyle="1" w:styleId="VisitedInternetLink">
    <w:name w:val="Visited Internet Link"/>
    <w:rsid w:val="006B3982"/>
    <w:rPr>
      <w:color w:val="800080"/>
      <w:u w:val="single"/>
    </w:rPr>
  </w:style>
  <w:style w:type="character" w:customStyle="1" w:styleId="TekstprzypisukocowegoZnak">
    <w:name w:val="Tekst przypisu końcowego Znak"/>
    <w:rsid w:val="006B3982"/>
    <w:rPr>
      <w:rFonts w:eastAsia="Andale Sans UI" w:cs="Tahoma"/>
      <w:kern w:val="3"/>
      <w:lang w:val="de-DE" w:bidi="fa-IR"/>
    </w:rPr>
  </w:style>
  <w:style w:type="character" w:customStyle="1" w:styleId="EndnoteSymbol">
    <w:name w:val="Endnote Symbol"/>
    <w:rsid w:val="006B3982"/>
    <w:rPr>
      <w:position w:val="0"/>
      <w:vertAlign w:val="superscript"/>
    </w:rPr>
  </w:style>
  <w:style w:type="character" w:customStyle="1" w:styleId="TekstprzypisudolnegoZnak">
    <w:name w:val="Tekst przypisu dolnego Znak"/>
    <w:link w:val="Tekstprzypisudolnego"/>
    <w:uiPriority w:val="99"/>
    <w:rsid w:val="006B3982"/>
    <w:rPr>
      <w:rFonts w:eastAsia="Andale Sans UI" w:cs="Tahoma"/>
      <w:kern w:val="3"/>
      <w:lang w:val="de-DE" w:bidi="fa-IR"/>
    </w:rPr>
  </w:style>
  <w:style w:type="character" w:customStyle="1" w:styleId="DeltaViewInsertion">
    <w:name w:val="DeltaView Insertion"/>
    <w:rsid w:val="006B3982"/>
    <w:rPr>
      <w:b/>
      <w:i/>
      <w:spacing w:val="0"/>
    </w:rPr>
  </w:style>
  <w:style w:type="character" w:customStyle="1" w:styleId="FootnoteSymbol">
    <w:name w:val="Footnote Symbol"/>
    <w:rsid w:val="006B3982"/>
    <w:rPr>
      <w:position w:val="0"/>
      <w:shd w:val="clear" w:color="auto" w:fill="auto"/>
      <w:vertAlign w:val="superscript"/>
    </w:rPr>
  </w:style>
  <w:style w:type="character" w:styleId="Odwoaniedokomentarza">
    <w:name w:val="annotation reference"/>
    <w:rsid w:val="006B3982"/>
    <w:rPr>
      <w:sz w:val="16"/>
      <w:szCs w:val="16"/>
    </w:rPr>
  </w:style>
  <w:style w:type="character" w:customStyle="1" w:styleId="Footnoteanchor">
    <w:name w:val="Footnote anchor"/>
    <w:rsid w:val="006B3982"/>
    <w:rPr>
      <w:position w:val="0"/>
      <w:vertAlign w:val="superscript"/>
    </w:rPr>
  </w:style>
  <w:style w:type="character" w:customStyle="1" w:styleId="NagwekZnak2">
    <w:name w:val="Nagłówek Znak2"/>
    <w:rsid w:val="006B3982"/>
    <w:rPr>
      <w:rFonts w:eastAsia="Tahoma"/>
      <w:kern w:val="3"/>
      <w:sz w:val="24"/>
      <w:lang w:eastAsia="de-DE"/>
    </w:rPr>
  </w:style>
  <w:style w:type="character" w:customStyle="1" w:styleId="Domylnaczcionkaakapitu6">
    <w:name w:val="Domyślna czcionka akapitu6"/>
    <w:rsid w:val="006B3982"/>
  </w:style>
  <w:style w:type="character" w:customStyle="1" w:styleId="WW-Absatz-Standardschriftart111111111111111111111111111111111111111111111111111111">
    <w:name w:val="WW-Absatz-Standardschriftart111111111111111111111111111111111111111111111111111111"/>
    <w:rsid w:val="006B3982"/>
  </w:style>
  <w:style w:type="character" w:customStyle="1" w:styleId="WW8NumSt2z0">
    <w:name w:val="WW8NumSt2z0"/>
    <w:rsid w:val="006B3982"/>
    <w:rPr>
      <w:rFonts w:ascii="Times New Roman" w:eastAsia="Times New Roman" w:hAnsi="Times New Roman"/>
      <w:b w:val="0"/>
      <w:i w:val="0"/>
      <w:sz w:val="24"/>
      <w:u w:val="none"/>
    </w:rPr>
  </w:style>
  <w:style w:type="character" w:customStyle="1" w:styleId="WW8Num11z2">
    <w:name w:val="WW8Num11z2"/>
    <w:rsid w:val="006B3982"/>
    <w:rPr>
      <w:rFonts w:ascii="Wingdings" w:eastAsia="Wingdings" w:hAnsi="Wingdings"/>
      <w:sz w:val="20"/>
    </w:rPr>
  </w:style>
  <w:style w:type="character" w:customStyle="1" w:styleId="Domylnaczcionkaakapitu3">
    <w:name w:val="Domyślna czcionka akapitu3"/>
    <w:rsid w:val="006B3982"/>
  </w:style>
  <w:style w:type="character" w:customStyle="1" w:styleId="Domylnaczcionkaakapitu4">
    <w:name w:val="Domyślna czcionka akapitu4"/>
    <w:rsid w:val="006B3982"/>
  </w:style>
  <w:style w:type="character" w:customStyle="1" w:styleId="Domylnaczcionkaakapitu5">
    <w:name w:val="Domyślna czcionka akapitu5"/>
    <w:rsid w:val="006B3982"/>
  </w:style>
  <w:style w:type="character" w:customStyle="1" w:styleId="TekstpodstawowywcityZnak">
    <w:name w:val="Tekst podstawowy wcięty Znak"/>
    <w:rsid w:val="006B3982"/>
    <w:rPr>
      <w:rFonts w:eastAsia="Tahoma"/>
      <w:kern w:val="3"/>
      <w:sz w:val="24"/>
      <w:lang w:eastAsia="de-DE"/>
    </w:rPr>
  </w:style>
  <w:style w:type="character" w:customStyle="1" w:styleId="ListLabel1">
    <w:name w:val="ListLabel 1"/>
    <w:rsid w:val="006B3982"/>
    <w:rPr>
      <w:rFonts w:eastAsia="Arial"/>
    </w:rPr>
  </w:style>
  <w:style w:type="character" w:customStyle="1" w:styleId="Domylnaczcionkaakapitu2">
    <w:name w:val="Domyślna czcionka akapitu2"/>
    <w:rsid w:val="006B3982"/>
  </w:style>
  <w:style w:type="character" w:customStyle="1" w:styleId="WW-Absatz-Standardschriftart111111111111111111111111111111">
    <w:name w:val="WW-Absatz-Standardschriftart111111111111111111111111111111"/>
    <w:rsid w:val="006B3982"/>
  </w:style>
  <w:style w:type="character" w:customStyle="1" w:styleId="WW-Absatz-Standardschriftart11111111111111111111111111111">
    <w:name w:val="WW-Absatz-Standardschriftart11111111111111111111111111111"/>
    <w:rsid w:val="006B3982"/>
  </w:style>
  <w:style w:type="character" w:customStyle="1" w:styleId="WW-Absatz-Standardschriftart1111111111111111111111111111">
    <w:name w:val="WW-Absatz-Standardschriftart1111111111111111111111111111"/>
    <w:rsid w:val="006B3982"/>
  </w:style>
  <w:style w:type="character" w:customStyle="1" w:styleId="WW-Absatz-Standardschriftart111111111111111111111111111">
    <w:name w:val="WW-Absatz-Standardschriftart111111111111111111111111111"/>
    <w:rsid w:val="006B3982"/>
  </w:style>
  <w:style w:type="character" w:customStyle="1" w:styleId="WW-Absatz-Standardschriftart11111111111111111111111111">
    <w:name w:val="WW-Absatz-Standardschriftart11111111111111111111111111"/>
    <w:rsid w:val="006B3982"/>
  </w:style>
  <w:style w:type="character" w:customStyle="1" w:styleId="WW-Absatz-Standardschriftart1111111111111111111111111">
    <w:name w:val="WW-Absatz-Standardschriftart1111111111111111111111111"/>
    <w:rsid w:val="006B3982"/>
  </w:style>
  <w:style w:type="character" w:customStyle="1" w:styleId="WW-Absatz-Standardschriftart111111111111111111111111">
    <w:name w:val="WW-Absatz-Standardschriftart111111111111111111111111"/>
    <w:rsid w:val="006B3982"/>
  </w:style>
  <w:style w:type="character" w:customStyle="1" w:styleId="WW-Absatz-Standardschriftart11111111111111111111111">
    <w:name w:val="WW-Absatz-Standardschriftart11111111111111111111111"/>
    <w:rsid w:val="006B3982"/>
  </w:style>
  <w:style w:type="character" w:customStyle="1" w:styleId="WW-Absatz-Standardschriftart1111111111111111111111">
    <w:name w:val="WW-Absatz-Standardschriftart1111111111111111111111"/>
    <w:rsid w:val="006B3982"/>
  </w:style>
  <w:style w:type="character" w:customStyle="1" w:styleId="WW-Absatz-Standardschriftart111111111111111111111">
    <w:name w:val="WW-Absatz-Standardschriftart111111111111111111111"/>
    <w:rsid w:val="006B3982"/>
  </w:style>
  <w:style w:type="character" w:customStyle="1" w:styleId="WW-Absatz-Standardschriftart11111111111111111111">
    <w:name w:val="WW-Absatz-Standardschriftart11111111111111111111"/>
    <w:rsid w:val="006B3982"/>
  </w:style>
  <w:style w:type="character" w:customStyle="1" w:styleId="WW-Absatz-Standardschriftart1111111111111111111">
    <w:name w:val="WW-Absatz-Standardschriftart1111111111111111111"/>
    <w:rsid w:val="006B3982"/>
  </w:style>
  <w:style w:type="character" w:customStyle="1" w:styleId="WW-Absatz-Standardschriftart111111111111111111">
    <w:name w:val="WW-Absatz-Standardschriftart111111111111111111"/>
    <w:rsid w:val="006B3982"/>
  </w:style>
  <w:style w:type="character" w:customStyle="1" w:styleId="WW-Absatz-Standardschriftart11111111111111111">
    <w:name w:val="WW-Absatz-Standardschriftart11111111111111111"/>
    <w:rsid w:val="006B3982"/>
  </w:style>
  <w:style w:type="character" w:customStyle="1" w:styleId="WW-Absatz-Standardschriftart1111111111111111">
    <w:name w:val="WW-Absatz-Standardschriftart1111111111111111"/>
    <w:rsid w:val="006B3982"/>
  </w:style>
  <w:style w:type="character" w:customStyle="1" w:styleId="WW-Absatz-Standardschriftart111111111111111">
    <w:name w:val="WW-Absatz-Standardschriftart111111111111111"/>
    <w:rsid w:val="006B3982"/>
  </w:style>
  <w:style w:type="character" w:customStyle="1" w:styleId="WW-Absatz-Standardschriftart11111111111111">
    <w:name w:val="WW-Absatz-Standardschriftart11111111111111"/>
    <w:rsid w:val="006B3982"/>
  </w:style>
  <w:style w:type="character" w:customStyle="1" w:styleId="WW-Absatz-Standardschriftart1111111111111">
    <w:name w:val="WW-Absatz-Standardschriftart1111111111111"/>
    <w:rsid w:val="006B3982"/>
  </w:style>
  <w:style w:type="character" w:customStyle="1" w:styleId="WW-Absatz-Standardschriftart111111111111">
    <w:name w:val="WW-Absatz-Standardschriftart111111111111"/>
    <w:rsid w:val="006B3982"/>
  </w:style>
  <w:style w:type="character" w:customStyle="1" w:styleId="WW-Absatz-Standardschriftart11111111111">
    <w:name w:val="WW-Absatz-Standardschriftart11111111111"/>
    <w:rsid w:val="006B3982"/>
  </w:style>
  <w:style w:type="character" w:customStyle="1" w:styleId="WW-Absatz-Standardschriftart1111111111">
    <w:name w:val="WW-Absatz-Standardschriftart1111111111"/>
    <w:rsid w:val="006B3982"/>
  </w:style>
  <w:style w:type="character" w:customStyle="1" w:styleId="WW-Absatz-Standardschriftart111111111">
    <w:name w:val="WW-Absatz-Standardschriftart111111111"/>
    <w:rsid w:val="006B3982"/>
  </w:style>
  <w:style w:type="character" w:customStyle="1" w:styleId="WW-Absatz-Standardschriftart11111111">
    <w:name w:val="WW-Absatz-Standardschriftart11111111"/>
    <w:rsid w:val="006B3982"/>
  </w:style>
  <w:style w:type="character" w:customStyle="1" w:styleId="WW-Absatz-Standardschriftart1111111">
    <w:name w:val="WW-Absatz-Standardschriftart1111111"/>
    <w:rsid w:val="006B3982"/>
  </w:style>
  <w:style w:type="character" w:customStyle="1" w:styleId="WW-Absatz-Standardschriftart111111">
    <w:name w:val="WW-Absatz-Standardschriftart111111"/>
    <w:rsid w:val="006B3982"/>
  </w:style>
  <w:style w:type="character" w:customStyle="1" w:styleId="WW-Absatz-Standardschriftart11111">
    <w:name w:val="WW-Absatz-Standardschriftart11111"/>
    <w:rsid w:val="006B3982"/>
  </w:style>
  <w:style w:type="character" w:customStyle="1" w:styleId="WW-Absatz-Standardschriftart1111">
    <w:name w:val="WW-Absatz-Standardschriftart1111"/>
    <w:rsid w:val="006B3982"/>
  </w:style>
  <w:style w:type="character" w:customStyle="1" w:styleId="WW-Absatz-Standardschriftart111">
    <w:name w:val="WW-Absatz-Standardschriftart111"/>
    <w:rsid w:val="006B3982"/>
  </w:style>
  <w:style w:type="character" w:customStyle="1" w:styleId="WW-Absatz-Standardschriftart11">
    <w:name w:val="WW-Absatz-Standardschriftart11"/>
    <w:rsid w:val="006B3982"/>
  </w:style>
  <w:style w:type="character" w:customStyle="1" w:styleId="WW-Absatz-Standardschriftart1">
    <w:name w:val="WW-Absatz-Standardschriftart1"/>
    <w:rsid w:val="006B3982"/>
  </w:style>
  <w:style w:type="character" w:customStyle="1" w:styleId="WW-Absatz-Standardschriftart">
    <w:name w:val="WW-Absatz-Standardschriftart"/>
    <w:rsid w:val="006B3982"/>
  </w:style>
  <w:style w:type="character" w:customStyle="1" w:styleId="Absatz-Standardschriftart">
    <w:name w:val="Absatz-Standardschriftart"/>
    <w:rsid w:val="006B3982"/>
  </w:style>
  <w:style w:type="character" w:customStyle="1" w:styleId="WW8Num46z3">
    <w:name w:val="WW8Num46z3"/>
    <w:rsid w:val="006B3982"/>
    <w:rPr>
      <w:rFonts w:ascii="Symbol" w:eastAsia="Symbol" w:hAnsi="Symbol"/>
    </w:rPr>
  </w:style>
  <w:style w:type="character" w:customStyle="1" w:styleId="WW8Num44z8">
    <w:name w:val="WW8Num44z8"/>
    <w:rsid w:val="006B3982"/>
  </w:style>
  <w:style w:type="character" w:customStyle="1" w:styleId="WW8Num44z7">
    <w:name w:val="WW8Num44z7"/>
    <w:rsid w:val="006B3982"/>
  </w:style>
  <w:style w:type="character" w:customStyle="1" w:styleId="WW8Num44z6">
    <w:name w:val="WW8Num44z6"/>
    <w:rsid w:val="006B3982"/>
  </w:style>
  <w:style w:type="character" w:customStyle="1" w:styleId="WW8Num44z5">
    <w:name w:val="WW8Num44z5"/>
    <w:rsid w:val="006B3982"/>
  </w:style>
  <w:style w:type="character" w:customStyle="1" w:styleId="WW8Num44z4">
    <w:name w:val="WW8Num44z4"/>
    <w:rsid w:val="006B3982"/>
  </w:style>
  <w:style w:type="character" w:customStyle="1" w:styleId="WW8Num44z3">
    <w:name w:val="WW8Num44z3"/>
    <w:rsid w:val="006B3982"/>
  </w:style>
  <w:style w:type="character" w:customStyle="1" w:styleId="WW8Num43z8">
    <w:name w:val="WW8Num43z8"/>
    <w:rsid w:val="006B3982"/>
  </w:style>
  <w:style w:type="character" w:customStyle="1" w:styleId="WW8Num43z7">
    <w:name w:val="WW8Num43z7"/>
    <w:rsid w:val="006B3982"/>
  </w:style>
  <w:style w:type="character" w:customStyle="1" w:styleId="WW8Num43z6">
    <w:name w:val="WW8Num43z6"/>
    <w:rsid w:val="006B3982"/>
  </w:style>
  <w:style w:type="character" w:customStyle="1" w:styleId="WW8Num43z5">
    <w:name w:val="WW8Num43z5"/>
    <w:rsid w:val="006B3982"/>
  </w:style>
  <w:style w:type="character" w:customStyle="1" w:styleId="WW8Num43z4">
    <w:name w:val="WW8Num43z4"/>
    <w:rsid w:val="006B3982"/>
  </w:style>
  <w:style w:type="character" w:customStyle="1" w:styleId="WW8Num43z3">
    <w:name w:val="WW8Num43z3"/>
    <w:rsid w:val="006B3982"/>
  </w:style>
  <w:style w:type="character" w:customStyle="1" w:styleId="WW8Num41z8">
    <w:name w:val="WW8Num41z8"/>
    <w:rsid w:val="006B3982"/>
  </w:style>
  <w:style w:type="character" w:customStyle="1" w:styleId="WW8Num41z7">
    <w:name w:val="WW8Num41z7"/>
    <w:rsid w:val="006B3982"/>
  </w:style>
  <w:style w:type="character" w:customStyle="1" w:styleId="WW8Num41z6">
    <w:name w:val="WW8Num41z6"/>
    <w:rsid w:val="006B3982"/>
  </w:style>
  <w:style w:type="character" w:customStyle="1" w:styleId="WW8Num41z5">
    <w:name w:val="WW8Num41z5"/>
    <w:rsid w:val="006B3982"/>
  </w:style>
  <w:style w:type="character" w:customStyle="1" w:styleId="WW8Num41z4">
    <w:name w:val="WW8Num41z4"/>
    <w:rsid w:val="006B3982"/>
  </w:style>
  <w:style w:type="character" w:customStyle="1" w:styleId="WW8Num36z8">
    <w:name w:val="WW8Num36z8"/>
    <w:rsid w:val="006B3982"/>
  </w:style>
  <w:style w:type="character" w:customStyle="1" w:styleId="WW8Num36z7">
    <w:name w:val="WW8Num36z7"/>
    <w:rsid w:val="006B3982"/>
  </w:style>
  <w:style w:type="character" w:customStyle="1" w:styleId="WW8Num36z6">
    <w:name w:val="WW8Num36z6"/>
    <w:rsid w:val="006B3982"/>
  </w:style>
  <w:style w:type="character" w:customStyle="1" w:styleId="WW8Num36z5">
    <w:name w:val="WW8Num36z5"/>
    <w:rsid w:val="006B3982"/>
  </w:style>
  <w:style w:type="character" w:customStyle="1" w:styleId="WW8Num36z4">
    <w:name w:val="WW8Num36z4"/>
    <w:rsid w:val="006B3982"/>
  </w:style>
  <w:style w:type="character" w:customStyle="1" w:styleId="WW8Num36z3">
    <w:name w:val="WW8Num36z3"/>
    <w:rsid w:val="006B3982"/>
  </w:style>
  <w:style w:type="character" w:customStyle="1" w:styleId="WW8Num36z2">
    <w:name w:val="WW8Num36z2"/>
    <w:rsid w:val="006B3982"/>
  </w:style>
  <w:style w:type="character" w:customStyle="1" w:styleId="WW8Num21z3">
    <w:name w:val="WW8Num21z3"/>
    <w:rsid w:val="006B3982"/>
    <w:rPr>
      <w:rFonts w:ascii="Symbol" w:eastAsia="Symbol" w:hAnsi="Symbol"/>
    </w:rPr>
  </w:style>
  <w:style w:type="character" w:customStyle="1" w:styleId="WW8Num6z8">
    <w:name w:val="WW8Num6z8"/>
    <w:rsid w:val="006B3982"/>
  </w:style>
  <w:style w:type="character" w:customStyle="1" w:styleId="WW8Num6z7">
    <w:name w:val="WW8Num6z7"/>
    <w:rsid w:val="006B3982"/>
  </w:style>
  <w:style w:type="character" w:customStyle="1" w:styleId="WW8Num6z6">
    <w:name w:val="WW8Num6z6"/>
    <w:rsid w:val="006B3982"/>
  </w:style>
  <w:style w:type="character" w:customStyle="1" w:styleId="WW8Num6z5">
    <w:name w:val="WW8Num6z5"/>
    <w:rsid w:val="006B3982"/>
  </w:style>
  <w:style w:type="character" w:customStyle="1" w:styleId="WW8Num6z4">
    <w:name w:val="WW8Num6z4"/>
    <w:rsid w:val="006B3982"/>
  </w:style>
  <w:style w:type="character" w:customStyle="1" w:styleId="WW8Num6z3">
    <w:name w:val="WW8Num6z3"/>
    <w:rsid w:val="006B3982"/>
  </w:style>
  <w:style w:type="character" w:customStyle="1" w:styleId="WW8Num6z2">
    <w:name w:val="WW8Num6z2"/>
    <w:rsid w:val="006B3982"/>
  </w:style>
  <w:style w:type="character" w:customStyle="1" w:styleId="WW8Num6z1">
    <w:name w:val="WW8Num6z1"/>
    <w:rsid w:val="006B3982"/>
  </w:style>
  <w:style w:type="character" w:customStyle="1" w:styleId="WW8Num4z8">
    <w:name w:val="WW8Num4z8"/>
    <w:rsid w:val="006B3982"/>
  </w:style>
  <w:style w:type="character" w:customStyle="1" w:styleId="WW8Num4z7">
    <w:name w:val="WW8Num4z7"/>
    <w:rsid w:val="006B3982"/>
  </w:style>
  <w:style w:type="character" w:customStyle="1" w:styleId="WW8Num4z6">
    <w:name w:val="WW8Num4z6"/>
    <w:rsid w:val="006B3982"/>
  </w:style>
  <w:style w:type="character" w:customStyle="1" w:styleId="WW8Num4z5">
    <w:name w:val="WW8Num4z5"/>
    <w:rsid w:val="006B3982"/>
  </w:style>
  <w:style w:type="character" w:customStyle="1" w:styleId="WW8Num4z4">
    <w:name w:val="WW8Num4z4"/>
    <w:rsid w:val="006B3982"/>
  </w:style>
  <w:style w:type="character" w:customStyle="1" w:styleId="WW8Num4z3">
    <w:name w:val="WW8Num4z3"/>
    <w:rsid w:val="006B3982"/>
  </w:style>
  <w:style w:type="character" w:customStyle="1" w:styleId="WW8Num4z2">
    <w:name w:val="WW8Num4z2"/>
    <w:rsid w:val="006B3982"/>
  </w:style>
  <w:style w:type="character" w:customStyle="1" w:styleId="WW8Num4z1">
    <w:name w:val="WW8Num4z1"/>
    <w:rsid w:val="006B3982"/>
  </w:style>
  <w:style w:type="character" w:styleId="Odwoanieprzypisudolnego">
    <w:name w:val="footnote reference"/>
    <w:basedOn w:val="Domylnaczcionkaakapitu"/>
    <w:uiPriority w:val="99"/>
    <w:rsid w:val="006B3982"/>
    <w:rPr>
      <w:position w:val="0"/>
      <w:vertAlign w:val="superscript"/>
    </w:rPr>
  </w:style>
  <w:style w:type="character" w:customStyle="1" w:styleId="StopkaZnak3">
    <w:name w:val="Stopka Znak3"/>
    <w:basedOn w:val="Domylnaczcionkaakapitu"/>
    <w:rsid w:val="006B3982"/>
    <w:rPr>
      <w:rFonts w:cs="Mangal"/>
      <w:szCs w:val="21"/>
    </w:rPr>
  </w:style>
  <w:style w:type="character" w:customStyle="1" w:styleId="NagwekZnak3">
    <w:name w:val="Nagłówek Znak3"/>
    <w:basedOn w:val="Domylnaczcionkaakapitu"/>
    <w:rsid w:val="006B3982"/>
    <w:rPr>
      <w:rFonts w:cs="Mangal"/>
      <w:szCs w:val="21"/>
    </w:rPr>
  </w:style>
  <w:style w:type="paragraph" w:styleId="Tekstkomentarza">
    <w:name w:val="annotation text"/>
    <w:basedOn w:val="Normalny"/>
    <w:link w:val="TekstkomentarzaZnak"/>
    <w:rsid w:val="006B3982"/>
    <w:pPr>
      <w:widowControl w:val="0"/>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6B3982"/>
    <w:rPr>
      <w:rFonts w:ascii="Liberation Serif" w:eastAsia="SimSun" w:hAnsi="Liberation Serif" w:cs="Mangal"/>
      <w:kern w:val="3"/>
      <w:sz w:val="20"/>
      <w:szCs w:val="18"/>
      <w:lang w:eastAsia="zh-CN" w:bidi="hi-IN"/>
    </w:rPr>
  </w:style>
  <w:style w:type="paragraph" w:customStyle="1" w:styleId="Zawartotabeli">
    <w:name w:val="Zawartość tabeli"/>
    <w:basedOn w:val="Normalny1"/>
    <w:rsid w:val="006B3982"/>
    <w:pPr>
      <w:suppressLineNumbers/>
      <w:textAlignment w:val="auto"/>
    </w:pPr>
    <w:rPr>
      <w:rFonts w:eastAsia="SimSun" w:cs="Mangal"/>
      <w:lang w:val="pl-PL" w:eastAsia="hi-IN" w:bidi="hi-IN"/>
    </w:rPr>
  </w:style>
  <w:style w:type="paragraph" w:styleId="Tekstpodstawowy">
    <w:name w:val="Body Text"/>
    <w:basedOn w:val="Normalny"/>
    <w:link w:val="TekstpodstawowyZnak2"/>
    <w:rsid w:val="006B3982"/>
    <w:pPr>
      <w:widowControl w:val="0"/>
      <w:suppressAutoHyphens/>
      <w:autoSpaceDN w:val="0"/>
      <w:spacing w:after="120" w:line="240" w:lineRule="auto"/>
      <w:textAlignment w:val="baseline"/>
    </w:pPr>
    <w:rPr>
      <w:rFonts w:ascii="Liberation Serif" w:eastAsia="SimSun" w:hAnsi="Liberation Serif" w:cs="Mangal"/>
      <w:kern w:val="3"/>
      <w:sz w:val="24"/>
      <w:szCs w:val="21"/>
      <w:lang w:eastAsia="zh-CN" w:bidi="hi-IN"/>
    </w:rPr>
  </w:style>
  <w:style w:type="character" w:customStyle="1" w:styleId="TekstpodstawowyZnak2">
    <w:name w:val="Tekst podstawowy Znak2"/>
    <w:basedOn w:val="Domylnaczcionkaakapitu"/>
    <w:link w:val="Tekstpodstawowy"/>
    <w:rsid w:val="006B3982"/>
    <w:rPr>
      <w:rFonts w:ascii="Liberation Serif" w:eastAsia="SimSun" w:hAnsi="Liberation Serif" w:cs="Mangal"/>
      <w:kern w:val="3"/>
      <w:sz w:val="24"/>
      <w:szCs w:val="21"/>
      <w:lang w:eastAsia="zh-CN" w:bidi="hi-IN"/>
    </w:rPr>
  </w:style>
  <w:style w:type="numbering" w:customStyle="1" w:styleId="WW8Num911">
    <w:name w:val="WW8Num911"/>
    <w:basedOn w:val="Bezlisty"/>
    <w:rsid w:val="006B3982"/>
    <w:pPr>
      <w:numPr>
        <w:numId w:val="1"/>
      </w:numPr>
    </w:pPr>
  </w:style>
  <w:style w:type="numbering" w:customStyle="1" w:styleId="WW8Num161">
    <w:name w:val="WW8Num161"/>
    <w:basedOn w:val="Bezlisty"/>
    <w:rsid w:val="006B3982"/>
    <w:pPr>
      <w:numPr>
        <w:numId w:val="2"/>
      </w:numPr>
    </w:pPr>
  </w:style>
  <w:style w:type="numbering" w:customStyle="1" w:styleId="WW8Num1">
    <w:name w:val="WW8Num1"/>
    <w:basedOn w:val="Bezlisty"/>
    <w:rsid w:val="006B3982"/>
    <w:pPr>
      <w:numPr>
        <w:numId w:val="3"/>
      </w:numPr>
    </w:pPr>
  </w:style>
  <w:style w:type="numbering" w:customStyle="1" w:styleId="WW8Num2">
    <w:name w:val="WW8Num2"/>
    <w:basedOn w:val="Bezlisty"/>
    <w:rsid w:val="006B3982"/>
    <w:pPr>
      <w:numPr>
        <w:numId w:val="4"/>
      </w:numPr>
    </w:pPr>
  </w:style>
  <w:style w:type="numbering" w:customStyle="1" w:styleId="WW8Num3">
    <w:name w:val="WW8Num3"/>
    <w:basedOn w:val="Bezlisty"/>
    <w:rsid w:val="006B3982"/>
    <w:pPr>
      <w:numPr>
        <w:numId w:val="5"/>
      </w:numPr>
    </w:pPr>
  </w:style>
  <w:style w:type="numbering" w:customStyle="1" w:styleId="WW8Num4">
    <w:name w:val="WW8Num4"/>
    <w:basedOn w:val="Bezlisty"/>
    <w:rsid w:val="006B3982"/>
    <w:pPr>
      <w:numPr>
        <w:numId w:val="6"/>
      </w:numPr>
    </w:pPr>
  </w:style>
  <w:style w:type="numbering" w:customStyle="1" w:styleId="WW8Num5">
    <w:name w:val="WW8Num5"/>
    <w:basedOn w:val="Bezlisty"/>
    <w:rsid w:val="006B3982"/>
    <w:pPr>
      <w:numPr>
        <w:numId w:val="7"/>
      </w:numPr>
    </w:pPr>
  </w:style>
  <w:style w:type="numbering" w:customStyle="1" w:styleId="WW8Num6">
    <w:name w:val="WW8Num6"/>
    <w:basedOn w:val="Bezlisty"/>
    <w:rsid w:val="006B3982"/>
    <w:pPr>
      <w:numPr>
        <w:numId w:val="8"/>
      </w:numPr>
    </w:pPr>
  </w:style>
  <w:style w:type="numbering" w:customStyle="1" w:styleId="WW8Num7">
    <w:name w:val="WW8Num7"/>
    <w:basedOn w:val="Bezlisty"/>
    <w:rsid w:val="006B3982"/>
    <w:pPr>
      <w:numPr>
        <w:numId w:val="9"/>
      </w:numPr>
    </w:pPr>
  </w:style>
  <w:style w:type="numbering" w:customStyle="1" w:styleId="WW8Num8">
    <w:name w:val="WW8Num8"/>
    <w:basedOn w:val="Bezlisty"/>
    <w:rsid w:val="006B3982"/>
    <w:pPr>
      <w:numPr>
        <w:numId w:val="10"/>
      </w:numPr>
    </w:pPr>
  </w:style>
  <w:style w:type="numbering" w:customStyle="1" w:styleId="WW8Num9">
    <w:name w:val="WW8Num9"/>
    <w:basedOn w:val="Bezlisty"/>
    <w:rsid w:val="006B3982"/>
    <w:pPr>
      <w:numPr>
        <w:numId w:val="11"/>
      </w:numPr>
    </w:pPr>
  </w:style>
  <w:style w:type="numbering" w:customStyle="1" w:styleId="WW8Num10">
    <w:name w:val="WW8Num10"/>
    <w:basedOn w:val="Bezlisty"/>
    <w:rsid w:val="006B3982"/>
    <w:pPr>
      <w:numPr>
        <w:numId w:val="12"/>
      </w:numPr>
    </w:pPr>
  </w:style>
  <w:style w:type="numbering" w:customStyle="1" w:styleId="WW8Num11">
    <w:name w:val="WW8Num11"/>
    <w:basedOn w:val="Bezlisty"/>
    <w:rsid w:val="006B3982"/>
    <w:pPr>
      <w:numPr>
        <w:numId w:val="13"/>
      </w:numPr>
    </w:pPr>
  </w:style>
  <w:style w:type="numbering" w:customStyle="1" w:styleId="WW8Num12">
    <w:name w:val="WW8Num12"/>
    <w:basedOn w:val="Bezlisty"/>
    <w:rsid w:val="006B3982"/>
    <w:pPr>
      <w:numPr>
        <w:numId w:val="14"/>
      </w:numPr>
    </w:pPr>
  </w:style>
  <w:style w:type="numbering" w:customStyle="1" w:styleId="WW8Num13">
    <w:name w:val="WW8Num13"/>
    <w:basedOn w:val="Bezlisty"/>
    <w:rsid w:val="006B3982"/>
    <w:pPr>
      <w:numPr>
        <w:numId w:val="15"/>
      </w:numPr>
    </w:pPr>
  </w:style>
  <w:style w:type="numbering" w:customStyle="1" w:styleId="WW8Num14">
    <w:name w:val="WW8Num14"/>
    <w:basedOn w:val="Bezlisty"/>
    <w:rsid w:val="006B3982"/>
    <w:pPr>
      <w:numPr>
        <w:numId w:val="16"/>
      </w:numPr>
    </w:pPr>
  </w:style>
  <w:style w:type="numbering" w:customStyle="1" w:styleId="WW8Num15">
    <w:name w:val="WW8Num15"/>
    <w:basedOn w:val="Bezlisty"/>
    <w:rsid w:val="006B3982"/>
    <w:pPr>
      <w:numPr>
        <w:numId w:val="17"/>
      </w:numPr>
    </w:pPr>
  </w:style>
  <w:style w:type="numbering" w:customStyle="1" w:styleId="WW8Num16">
    <w:name w:val="WW8Num16"/>
    <w:basedOn w:val="Bezlisty"/>
    <w:rsid w:val="006B3982"/>
    <w:pPr>
      <w:numPr>
        <w:numId w:val="18"/>
      </w:numPr>
    </w:pPr>
  </w:style>
  <w:style w:type="numbering" w:customStyle="1" w:styleId="WW8Num17">
    <w:name w:val="WW8Num17"/>
    <w:basedOn w:val="Bezlisty"/>
    <w:rsid w:val="006B3982"/>
    <w:pPr>
      <w:numPr>
        <w:numId w:val="127"/>
      </w:numPr>
    </w:pPr>
  </w:style>
  <w:style w:type="numbering" w:customStyle="1" w:styleId="WW8Num18">
    <w:name w:val="WW8Num18"/>
    <w:basedOn w:val="Bezlisty"/>
    <w:rsid w:val="006B3982"/>
    <w:pPr>
      <w:numPr>
        <w:numId w:val="20"/>
      </w:numPr>
    </w:pPr>
  </w:style>
  <w:style w:type="numbering" w:customStyle="1" w:styleId="WW8Num19">
    <w:name w:val="WW8Num19"/>
    <w:basedOn w:val="Bezlisty"/>
    <w:rsid w:val="006B3982"/>
    <w:pPr>
      <w:numPr>
        <w:numId w:val="21"/>
      </w:numPr>
    </w:pPr>
  </w:style>
  <w:style w:type="numbering" w:customStyle="1" w:styleId="WW8Num20">
    <w:name w:val="WW8Num20"/>
    <w:basedOn w:val="Bezlisty"/>
    <w:rsid w:val="006B3982"/>
    <w:pPr>
      <w:numPr>
        <w:numId w:val="22"/>
      </w:numPr>
    </w:pPr>
  </w:style>
  <w:style w:type="numbering" w:customStyle="1" w:styleId="WW8Num21">
    <w:name w:val="WW8Num21"/>
    <w:basedOn w:val="Bezlisty"/>
    <w:rsid w:val="006B3982"/>
    <w:pPr>
      <w:numPr>
        <w:numId w:val="23"/>
      </w:numPr>
    </w:pPr>
  </w:style>
  <w:style w:type="numbering" w:customStyle="1" w:styleId="WW8Num22">
    <w:name w:val="WW8Num22"/>
    <w:basedOn w:val="Bezlisty"/>
    <w:rsid w:val="006B3982"/>
    <w:pPr>
      <w:numPr>
        <w:numId w:val="24"/>
      </w:numPr>
    </w:pPr>
  </w:style>
  <w:style w:type="numbering" w:customStyle="1" w:styleId="WW8Num23">
    <w:name w:val="WW8Num23"/>
    <w:basedOn w:val="Bezlisty"/>
    <w:rsid w:val="006B3982"/>
    <w:pPr>
      <w:numPr>
        <w:numId w:val="25"/>
      </w:numPr>
    </w:pPr>
  </w:style>
  <w:style w:type="numbering" w:customStyle="1" w:styleId="WW8Num24">
    <w:name w:val="WW8Num24"/>
    <w:basedOn w:val="Bezlisty"/>
    <w:rsid w:val="006B3982"/>
    <w:pPr>
      <w:numPr>
        <w:numId w:val="26"/>
      </w:numPr>
    </w:pPr>
  </w:style>
  <w:style w:type="numbering" w:customStyle="1" w:styleId="WW8Num25">
    <w:name w:val="WW8Num25"/>
    <w:basedOn w:val="Bezlisty"/>
    <w:rsid w:val="006B3982"/>
    <w:pPr>
      <w:numPr>
        <w:numId w:val="27"/>
      </w:numPr>
    </w:pPr>
  </w:style>
  <w:style w:type="numbering" w:customStyle="1" w:styleId="WW8Num26">
    <w:name w:val="WW8Num26"/>
    <w:basedOn w:val="Bezlisty"/>
    <w:rsid w:val="006B3982"/>
    <w:pPr>
      <w:numPr>
        <w:numId w:val="28"/>
      </w:numPr>
    </w:pPr>
  </w:style>
  <w:style w:type="numbering" w:customStyle="1" w:styleId="WW8Num27">
    <w:name w:val="WW8Num27"/>
    <w:basedOn w:val="Bezlisty"/>
    <w:rsid w:val="006B3982"/>
    <w:pPr>
      <w:numPr>
        <w:numId w:val="29"/>
      </w:numPr>
    </w:pPr>
  </w:style>
  <w:style w:type="numbering" w:customStyle="1" w:styleId="WW8Num28">
    <w:name w:val="WW8Num28"/>
    <w:basedOn w:val="Bezlisty"/>
    <w:rsid w:val="006B3982"/>
    <w:pPr>
      <w:numPr>
        <w:numId w:val="30"/>
      </w:numPr>
    </w:pPr>
  </w:style>
  <w:style w:type="numbering" w:customStyle="1" w:styleId="WW8Num29">
    <w:name w:val="WW8Num29"/>
    <w:basedOn w:val="Bezlisty"/>
    <w:rsid w:val="006B3982"/>
    <w:pPr>
      <w:numPr>
        <w:numId w:val="31"/>
      </w:numPr>
    </w:pPr>
  </w:style>
  <w:style w:type="numbering" w:customStyle="1" w:styleId="WW8Num30">
    <w:name w:val="WW8Num30"/>
    <w:basedOn w:val="Bezlisty"/>
    <w:rsid w:val="006B3982"/>
    <w:pPr>
      <w:numPr>
        <w:numId w:val="32"/>
      </w:numPr>
    </w:pPr>
  </w:style>
  <w:style w:type="numbering" w:customStyle="1" w:styleId="WW8Num31">
    <w:name w:val="WW8Num31"/>
    <w:basedOn w:val="Bezlisty"/>
    <w:rsid w:val="006B3982"/>
    <w:pPr>
      <w:numPr>
        <w:numId w:val="33"/>
      </w:numPr>
    </w:pPr>
  </w:style>
  <w:style w:type="numbering" w:customStyle="1" w:styleId="WW8Num32">
    <w:name w:val="WW8Num32"/>
    <w:basedOn w:val="Bezlisty"/>
    <w:rsid w:val="006B3982"/>
    <w:pPr>
      <w:numPr>
        <w:numId w:val="34"/>
      </w:numPr>
    </w:pPr>
  </w:style>
  <w:style w:type="numbering" w:customStyle="1" w:styleId="WW8Num33">
    <w:name w:val="WW8Num33"/>
    <w:basedOn w:val="Bezlisty"/>
    <w:rsid w:val="006B3982"/>
    <w:pPr>
      <w:numPr>
        <w:numId w:val="35"/>
      </w:numPr>
    </w:pPr>
  </w:style>
  <w:style w:type="numbering" w:customStyle="1" w:styleId="WW8Num34">
    <w:name w:val="WW8Num34"/>
    <w:basedOn w:val="Bezlisty"/>
    <w:rsid w:val="006B3982"/>
    <w:pPr>
      <w:numPr>
        <w:numId w:val="36"/>
      </w:numPr>
    </w:pPr>
  </w:style>
  <w:style w:type="numbering" w:customStyle="1" w:styleId="WW8Num35">
    <w:name w:val="WW8Num35"/>
    <w:basedOn w:val="Bezlisty"/>
    <w:rsid w:val="006B3982"/>
    <w:pPr>
      <w:numPr>
        <w:numId w:val="37"/>
      </w:numPr>
    </w:pPr>
  </w:style>
  <w:style w:type="numbering" w:customStyle="1" w:styleId="WW8Num36">
    <w:name w:val="WW8Num36"/>
    <w:basedOn w:val="Bezlisty"/>
    <w:rsid w:val="006B3982"/>
    <w:pPr>
      <w:numPr>
        <w:numId w:val="38"/>
      </w:numPr>
    </w:pPr>
  </w:style>
  <w:style w:type="numbering" w:customStyle="1" w:styleId="WW8Num37">
    <w:name w:val="WW8Num37"/>
    <w:basedOn w:val="Bezlisty"/>
    <w:rsid w:val="006B3982"/>
    <w:pPr>
      <w:numPr>
        <w:numId w:val="39"/>
      </w:numPr>
    </w:pPr>
  </w:style>
  <w:style w:type="numbering" w:customStyle="1" w:styleId="WW8Num38">
    <w:name w:val="WW8Num38"/>
    <w:basedOn w:val="Bezlisty"/>
    <w:rsid w:val="006B3982"/>
    <w:pPr>
      <w:numPr>
        <w:numId w:val="40"/>
      </w:numPr>
    </w:pPr>
  </w:style>
  <w:style w:type="numbering" w:customStyle="1" w:styleId="WW8Num39">
    <w:name w:val="WW8Num39"/>
    <w:basedOn w:val="Bezlisty"/>
    <w:rsid w:val="006B3982"/>
    <w:pPr>
      <w:numPr>
        <w:numId w:val="41"/>
      </w:numPr>
    </w:pPr>
  </w:style>
  <w:style w:type="numbering" w:customStyle="1" w:styleId="WW8Num40">
    <w:name w:val="WW8Num40"/>
    <w:basedOn w:val="Bezlisty"/>
    <w:rsid w:val="006B3982"/>
    <w:pPr>
      <w:numPr>
        <w:numId w:val="42"/>
      </w:numPr>
    </w:pPr>
  </w:style>
  <w:style w:type="numbering" w:customStyle="1" w:styleId="WW8Num41">
    <w:name w:val="WW8Num41"/>
    <w:basedOn w:val="Bezlisty"/>
    <w:rsid w:val="006B3982"/>
    <w:pPr>
      <w:numPr>
        <w:numId w:val="43"/>
      </w:numPr>
    </w:pPr>
  </w:style>
  <w:style w:type="numbering" w:customStyle="1" w:styleId="WW8Num42">
    <w:name w:val="WW8Num42"/>
    <w:basedOn w:val="Bezlisty"/>
    <w:rsid w:val="006B3982"/>
    <w:pPr>
      <w:numPr>
        <w:numId w:val="44"/>
      </w:numPr>
    </w:pPr>
  </w:style>
  <w:style w:type="numbering" w:customStyle="1" w:styleId="WW8Num43">
    <w:name w:val="WW8Num43"/>
    <w:basedOn w:val="Bezlisty"/>
    <w:rsid w:val="006B3982"/>
    <w:pPr>
      <w:numPr>
        <w:numId w:val="45"/>
      </w:numPr>
    </w:pPr>
  </w:style>
  <w:style w:type="numbering" w:customStyle="1" w:styleId="WW8Num44">
    <w:name w:val="WW8Num44"/>
    <w:basedOn w:val="Bezlisty"/>
    <w:rsid w:val="006B3982"/>
    <w:pPr>
      <w:numPr>
        <w:numId w:val="46"/>
      </w:numPr>
    </w:pPr>
  </w:style>
  <w:style w:type="numbering" w:customStyle="1" w:styleId="WW8Num45">
    <w:name w:val="WW8Num45"/>
    <w:basedOn w:val="Bezlisty"/>
    <w:rsid w:val="006B3982"/>
    <w:pPr>
      <w:numPr>
        <w:numId w:val="47"/>
      </w:numPr>
    </w:pPr>
  </w:style>
  <w:style w:type="numbering" w:customStyle="1" w:styleId="WW8Num46">
    <w:name w:val="WW8Num46"/>
    <w:basedOn w:val="Bezlisty"/>
    <w:rsid w:val="006B3982"/>
    <w:pPr>
      <w:numPr>
        <w:numId w:val="48"/>
      </w:numPr>
    </w:pPr>
  </w:style>
  <w:style w:type="numbering" w:customStyle="1" w:styleId="WW8Num47">
    <w:name w:val="WW8Num47"/>
    <w:basedOn w:val="Bezlisty"/>
    <w:rsid w:val="006B3982"/>
    <w:pPr>
      <w:numPr>
        <w:numId w:val="49"/>
      </w:numPr>
    </w:pPr>
  </w:style>
  <w:style w:type="numbering" w:customStyle="1" w:styleId="WW8Num48">
    <w:name w:val="WW8Num48"/>
    <w:basedOn w:val="Bezlisty"/>
    <w:rsid w:val="006B3982"/>
    <w:pPr>
      <w:numPr>
        <w:numId w:val="50"/>
      </w:numPr>
    </w:pPr>
  </w:style>
  <w:style w:type="numbering" w:customStyle="1" w:styleId="WW8Num49">
    <w:name w:val="WW8Num49"/>
    <w:basedOn w:val="Bezlisty"/>
    <w:rsid w:val="006B3982"/>
    <w:pPr>
      <w:numPr>
        <w:numId w:val="51"/>
      </w:numPr>
    </w:pPr>
  </w:style>
  <w:style w:type="numbering" w:customStyle="1" w:styleId="WW8Num50">
    <w:name w:val="WW8Num50"/>
    <w:basedOn w:val="Bezlisty"/>
    <w:rsid w:val="006B3982"/>
    <w:pPr>
      <w:numPr>
        <w:numId w:val="52"/>
      </w:numPr>
    </w:pPr>
  </w:style>
  <w:style w:type="numbering" w:customStyle="1" w:styleId="WW8Num51">
    <w:name w:val="WW8Num51"/>
    <w:basedOn w:val="Bezlisty"/>
    <w:rsid w:val="006B3982"/>
    <w:pPr>
      <w:numPr>
        <w:numId w:val="53"/>
      </w:numPr>
    </w:pPr>
  </w:style>
  <w:style w:type="numbering" w:customStyle="1" w:styleId="WW8Num52">
    <w:name w:val="WW8Num52"/>
    <w:basedOn w:val="Bezlisty"/>
    <w:rsid w:val="006B3982"/>
    <w:pPr>
      <w:numPr>
        <w:numId w:val="54"/>
      </w:numPr>
    </w:pPr>
  </w:style>
  <w:style w:type="numbering" w:customStyle="1" w:styleId="WW8Num53">
    <w:name w:val="WW8Num53"/>
    <w:basedOn w:val="Bezlisty"/>
    <w:rsid w:val="006B3982"/>
    <w:pPr>
      <w:numPr>
        <w:numId w:val="55"/>
      </w:numPr>
    </w:pPr>
  </w:style>
  <w:style w:type="numbering" w:customStyle="1" w:styleId="WW8Num54">
    <w:name w:val="WW8Num54"/>
    <w:basedOn w:val="Bezlisty"/>
    <w:rsid w:val="006B3982"/>
    <w:pPr>
      <w:numPr>
        <w:numId w:val="56"/>
      </w:numPr>
    </w:pPr>
  </w:style>
  <w:style w:type="numbering" w:customStyle="1" w:styleId="WW8Num55">
    <w:name w:val="WW8Num55"/>
    <w:basedOn w:val="Bezlisty"/>
    <w:rsid w:val="006B3982"/>
    <w:pPr>
      <w:numPr>
        <w:numId w:val="57"/>
      </w:numPr>
    </w:pPr>
  </w:style>
  <w:style w:type="numbering" w:customStyle="1" w:styleId="WW8Num56">
    <w:name w:val="WW8Num56"/>
    <w:basedOn w:val="Bezlisty"/>
    <w:rsid w:val="006B3982"/>
    <w:pPr>
      <w:numPr>
        <w:numId w:val="58"/>
      </w:numPr>
    </w:pPr>
  </w:style>
  <w:style w:type="numbering" w:customStyle="1" w:styleId="WW8Num57">
    <w:name w:val="WW8Num57"/>
    <w:basedOn w:val="Bezlisty"/>
    <w:rsid w:val="006B3982"/>
    <w:pPr>
      <w:numPr>
        <w:numId w:val="59"/>
      </w:numPr>
    </w:pPr>
  </w:style>
  <w:style w:type="numbering" w:customStyle="1" w:styleId="WW8Num58">
    <w:name w:val="WW8Num58"/>
    <w:basedOn w:val="Bezlisty"/>
    <w:rsid w:val="006B3982"/>
    <w:pPr>
      <w:numPr>
        <w:numId w:val="60"/>
      </w:numPr>
    </w:pPr>
  </w:style>
  <w:style w:type="numbering" w:customStyle="1" w:styleId="WW8Num59">
    <w:name w:val="WW8Num59"/>
    <w:basedOn w:val="Bezlisty"/>
    <w:rsid w:val="006B3982"/>
    <w:pPr>
      <w:numPr>
        <w:numId w:val="61"/>
      </w:numPr>
    </w:pPr>
  </w:style>
  <w:style w:type="numbering" w:customStyle="1" w:styleId="WW8Num60">
    <w:name w:val="WW8Num60"/>
    <w:basedOn w:val="Bezlisty"/>
    <w:rsid w:val="006B3982"/>
    <w:pPr>
      <w:numPr>
        <w:numId w:val="62"/>
      </w:numPr>
    </w:pPr>
  </w:style>
  <w:style w:type="numbering" w:customStyle="1" w:styleId="WW8Num61">
    <w:name w:val="WW8Num61"/>
    <w:basedOn w:val="Bezlisty"/>
    <w:rsid w:val="006B3982"/>
    <w:pPr>
      <w:numPr>
        <w:numId w:val="63"/>
      </w:numPr>
    </w:pPr>
  </w:style>
  <w:style w:type="numbering" w:customStyle="1" w:styleId="WW8Num62">
    <w:name w:val="WW8Num62"/>
    <w:basedOn w:val="Bezlisty"/>
    <w:rsid w:val="006B3982"/>
    <w:pPr>
      <w:numPr>
        <w:numId w:val="128"/>
      </w:numPr>
    </w:pPr>
  </w:style>
  <w:style w:type="numbering" w:customStyle="1" w:styleId="WW8Num63">
    <w:name w:val="WW8Num63"/>
    <w:basedOn w:val="Bezlisty"/>
    <w:rsid w:val="006B3982"/>
    <w:pPr>
      <w:numPr>
        <w:numId w:val="65"/>
      </w:numPr>
    </w:pPr>
  </w:style>
  <w:style w:type="numbering" w:customStyle="1" w:styleId="WW8Num64">
    <w:name w:val="WW8Num64"/>
    <w:basedOn w:val="Bezlisty"/>
    <w:rsid w:val="006B3982"/>
    <w:pPr>
      <w:numPr>
        <w:numId w:val="66"/>
      </w:numPr>
    </w:pPr>
  </w:style>
  <w:style w:type="numbering" w:customStyle="1" w:styleId="WW8Num65">
    <w:name w:val="WW8Num65"/>
    <w:basedOn w:val="Bezlisty"/>
    <w:rsid w:val="006B3982"/>
    <w:pPr>
      <w:numPr>
        <w:numId w:val="67"/>
      </w:numPr>
    </w:pPr>
  </w:style>
  <w:style w:type="numbering" w:customStyle="1" w:styleId="WW8Num66">
    <w:name w:val="WW8Num66"/>
    <w:basedOn w:val="Bezlisty"/>
    <w:rsid w:val="006B3982"/>
    <w:pPr>
      <w:numPr>
        <w:numId w:val="68"/>
      </w:numPr>
    </w:pPr>
  </w:style>
  <w:style w:type="numbering" w:customStyle="1" w:styleId="WW8Num67">
    <w:name w:val="WW8Num67"/>
    <w:basedOn w:val="Bezlisty"/>
    <w:rsid w:val="006B3982"/>
    <w:pPr>
      <w:numPr>
        <w:numId w:val="69"/>
      </w:numPr>
    </w:pPr>
  </w:style>
  <w:style w:type="numbering" w:customStyle="1" w:styleId="WW8Num68">
    <w:name w:val="WW8Num68"/>
    <w:basedOn w:val="Bezlisty"/>
    <w:rsid w:val="006B3982"/>
    <w:pPr>
      <w:numPr>
        <w:numId w:val="70"/>
      </w:numPr>
    </w:pPr>
  </w:style>
  <w:style w:type="numbering" w:customStyle="1" w:styleId="WW8Num69">
    <w:name w:val="WW8Num69"/>
    <w:basedOn w:val="Bezlisty"/>
    <w:rsid w:val="006B3982"/>
    <w:pPr>
      <w:numPr>
        <w:numId w:val="71"/>
      </w:numPr>
    </w:pPr>
  </w:style>
  <w:style w:type="numbering" w:customStyle="1" w:styleId="WW8Num70">
    <w:name w:val="WW8Num70"/>
    <w:basedOn w:val="Bezlisty"/>
    <w:rsid w:val="006B3982"/>
    <w:pPr>
      <w:numPr>
        <w:numId w:val="72"/>
      </w:numPr>
    </w:pPr>
  </w:style>
  <w:style w:type="numbering" w:customStyle="1" w:styleId="WW8Num71">
    <w:name w:val="WW8Num71"/>
    <w:basedOn w:val="Bezlisty"/>
    <w:rsid w:val="006B3982"/>
    <w:pPr>
      <w:numPr>
        <w:numId w:val="125"/>
      </w:numPr>
    </w:pPr>
  </w:style>
  <w:style w:type="numbering" w:customStyle="1" w:styleId="WW8Num72">
    <w:name w:val="WW8Num72"/>
    <w:basedOn w:val="Bezlisty"/>
    <w:rsid w:val="006B3982"/>
    <w:pPr>
      <w:numPr>
        <w:numId w:val="73"/>
      </w:numPr>
    </w:pPr>
  </w:style>
  <w:style w:type="numbering" w:customStyle="1" w:styleId="WW8Num73">
    <w:name w:val="WW8Num73"/>
    <w:basedOn w:val="Bezlisty"/>
    <w:rsid w:val="006B3982"/>
    <w:pPr>
      <w:numPr>
        <w:numId w:val="74"/>
      </w:numPr>
    </w:pPr>
  </w:style>
  <w:style w:type="numbering" w:customStyle="1" w:styleId="WW8Num74">
    <w:name w:val="WW8Num74"/>
    <w:basedOn w:val="Bezlisty"/>
    <w:rsid w:val="006B3982"/>
    <w:pPr>
      <w:numPr>
        <w:numId w:val="75"/>
      </w:numPr>
    </w:pPr>
  </w:style>
  <w:style w:type="numbering" w:customStyle="1" w:styleId="WW8Num75">
    <w:name w:val="WW8Num75"/>
    <w:basedOn w:val="Bezlisty"/>
    <w:rsid w:val="006B3982"/>
    <w:pPr>
      <w:numPr>
        <w:numId w:val="76"/>
      </w:numPr>
    </w:pPr>
  </w:style>
  <w:style w:type="numbering" w:customStyle="1" w:styleId="WW8Num76">
    <w:name w:val="WW8Num76"/>
    <w:basedOn w:val="Bezlisty"/>
    <w:rsid w:val="006B3982"/>
    <w:pPr>
      <w:numPr>
        <w:numId w:val="77"/>
      </w:numPr>
    </w:pPr>
  </w:style>
  <w:style w:type="numbering" w:customStyle="1" w:styleId="WW8Num77">
    <w:name w:val="WW8Num77"/>
    <w:basedOn w:val="Bezlisty"/>
    <w:rsid w:val="006B3982"/>
    <w:pPr>
      <w:numPr>
        <w:numId w:val="78"/>
      </w:numPr>
    </w:pPr>
  </w:style>
  <w:style w:type="numbering" w:customStyle="1" w:styleId="WW8Num78">
    <w:name w:val="WW8Num78"/>
    <w:basedOn w:val="Bezlisty"/>
    <w:rsid w:val="006B3982"/>
    <w:pPr>
      <w:numPr>
        <w:numId w:val="79"/>
      </w:numPr>
    </w:pPr>
  </w:style>
  <w:style w:type="numbering" w:customStyle="1" w:styleId="WW8Num79">
    <w:name w:val="WW8Num79"/>
    <w:basedOn w:val="Bezlisty"/>
    <w:rsid w:val="006B3982"/>
    <w:pPr>
      <w:numPr>
        <w:numId w:val="80"/>
      </w:numPr>
    </w:pPr>
  </w:style>
  <w:style w:type="numbering" w:customStyle="1" w:styleId="WW8Num80">
    <w:name w:val="WW8Num80"/>
    <w:basedOn w:val="Bezlisty"/>
    <w:rsid w:val="006B3982"/>
    <w:pPr>
      <w:numPr>
        <w:numId w:val="81"/>
      </w:numPr>
    </w:pPr>
  </w:style>
  <w:style w:type="numbering" w:customStyle="1" w:styleId="WW8Num81">
    <w:name w:val="WW8Num81"/>
    <w:basedOn w:val="Bezlisty"/>
    <w:rsid w:val="006B3982"/>
    <w:pPr>
      <w:numPr>
        <w:numId w:val="82"/>
      </w:numPr>
    </w:pPr>
  </w:style>
  <w:style w:type="numbering" w:customStyle="1" w:styleId="WW8Num82">
    <w:name w:val="WW8Num82"/>
    <w:basedOn w:val="Bezlisty"/>
    <w:rsid w:val="006B3982"/>
    <w:pPr>
      <w:numPr>
        <w:numId w:val="83"/>
      </w:numPr>
    </w:pPr>
  </w:style>
  <w:style w:type="numbering" w:customStyle="1" w:styleId="WW8Num83">
    <w:name w:val="WW8Num83"/>
    <w:basedOn w:val="Bezlisty"/>
    <w:rsid w:val="006B3982"/>
    <w:pPr>
      <w:numPr>
        <w:numId w:val="84"/>
      </w:numPr>
    </w:pPr>
  </w:style>
  <w:style w:type="numbering" w:customStyle="1" w:styleId="WW8Num84">
    <w:name w:val="WW8Num84"/>
    <w:basedOn w:val="Bezlisty"/>
    <w:rsid w:val="006B3982"/>
    <w:pPr>
      <w:numPr>
        <w:numId w:val="85"/>
      </w:numPr>
    </w:pPr>
  </w:style>
  <w:style w:type="numbering" w:customStyle="1" w:styleId="WW8Num85">
    <w:name w:val="WW8Num85"/>
    <w:basedOn w:val="Bezlisty"/>
    <w:rsid w:val="006B3982"/>
    <w:pPr>
      <w:numPr>
        <w:numId w:val="86"/>
      </w:numPr>
    </w:pPr>
  </w:style>
  <w:style w:type="numbering" w:customStyle="1" w:styleId="WW8Num86">
    <w:name w:val="WW8Num86"/>
    <w:basedOn w:val="Bezlisty"/>
    <w:rsid w:val="006B3982"/>
    <w:pPr>
      <w:numPr>
        <w:numId w:val="87"/>
      </w:numPr>
    </w:pPr>
  </w:style>
  <w:style w:type="numbering" w:customStyle="1" w:styleId="WW8Num87">
    <w:name w:val="WW8Num87"/>
    <w:basedOn w:val="Bezlisty"/>
    <w:rsid w:val="006B3982"/>
    <w:pPr>
      <w:numPr>
        <w:numId w:val="124"/>
      </w:numPr>
    </w:pPr>
  </w:style>
  <w:style w:type="numbering" w:customStyle="1" w:styleId="WW8Num88">
    <w:name w:val="WW8Num88"/>
    <w:basedOn w:val="Bezlisty"/>
    <w:rsid w:val="006B3982"/>
    <w:pPr>
      <w:numPr>
        <w:numId w:val="88"/>
      </w:numPr>
    </w:pPr>
  </w:style>
  <w:style w:type="numbering" w:customStyle="1" w:styleId="WW8Num89">
    <w:name w:val="WW8Num89"/>
    <w:basedOn w:val="Bezlisty"/>
    <w:rsid w:val="006B3982"/>
    <w:pPr>
      <w:numPr>
        <w:numId w:val="89"/>
      </w:numPr>
    </w:pPr>
  </w:style>
  <w:style w:type="numbering" w:customStyle="1" w:styleId="WW8Num90">
    <w:name w:val="WW8Num90"/>
    <w:basedOn w:val="Bezlisty"/>
    <w:rsid w:val="006B3982"/>
    <w:pPr>
      <w:numPr>
        <w:numId w:val="90"/>
      </w:numPr>
    </w:pPr>
  </w:style>
  <w:style w:type="numbering" w:customStyle="1" w:styleId="WW8Num91">
    <w:name w:val="WW8Num91"/>
    <w:basedOn w:val="Bezlisty"/>
    <w:rsid w:val="006B3982"/>
    <w:pPr>
      <w:numPr>
        <w:numId w:val="91"/>
      </w:numPr>
    </w:pPr>
  </w:style>
  <w:style w:type="numbering" w:customStyle="1" w:styleId="WW8Num92">
    <w:name w:val="WW8Num92"/>
    <w:basedOn w:val="Bezlisty"/>
    <w:rsid w:val="006B3982"/>
    <w:pPr>
      <w:numPr>
        <w:numId w:val="92"/>
      </w:numPr>
    </w:pPr>
  </w:style>
  <w:style w:type="numbering" w:customStyle="1" w:styleId="WW8Num93">
    <w:name w:val="WW8Num93"/>
    <w:basedOn w:val="Bezlisty"/>
    <w:rsid w:val="006B3982"/>
    <w:pPr>
      <w:numPr>
        <w:numId w:val="93"/>
      </w:numPr>
    </w:pPr>
  </w:style>
  <w:style w:type="numbering" w:customStyle="1" w:styleId="WW8Num94">
    <w:name w:val="WW8Num94"/>
    <w:basedOn w:val="Bezlisty"/>
    <w:rsid w:val="006B3982"/>
    <w:pPr>
      <w:numPr>
        <w:numId w:val="94"/>
      </w:numPr>
    </w:pPr>
  </w:style>
  <w:style w:type="numbering" w:customStyle="1" w:styleId="WW8Num95">
    <w:name w:val="WW8Num95"/>
    <w:basedOn w:val="Bezlisty"/>
    <w:rsid w:val="006B3982"/>
    <w:pPr>
      <w:numPr>
        <w:numId w:val="95"/>
      </w:numPr>
    </w:pPr>
  </w:style>
  <w:style w:type="numbering" w:customStyle="1" w:styleId="WW8Num96">
    <w:name w:val="WW8Num96"/>
    <w:basedOn w:val="Bezlisty"/>
    <w:rsid w:val="006B3982"/>
    <w:pPr>
      <w:numPr>
        <w:numId w:val="96"/>
      </w:numPr>
    </w:pPr>
  </w:style>
  <w:style w:type="numbering" w:customStyle="1" w:styleId="WW8Num97">
    <w:name w:val="WW8Num97"/>
    <w:basedOn w:val="Bezlisty"/>
    <w:rsid w:val="006B3982"/>
    <w:pPr>
      <w:numPr>
        <w:numId w:val="97"/>
      </w:numPr>
    </w:pPr>
  </w:style>
  <w:style w:type="numbering" w:customStyle="1" w:styleId="WW8Num98">
    <w:name w:val="WW8Num98"/>
    <w:basedOn w:val="Bezlisty"/>
    <w:rsid w:val="006B3982"/>
    <w:pPr>
      <w:numPr>
        <w:numId w:val="98"/>
      </w:numPr>
    </w:pPr>
  </w:style>
  <w:style w:type="numbering" w:customStyle="1" w:styleId="WWNum1">
    <w:name w:val="WWNum1"/>
    <w:basedOn w:val="Bezlisty"/>
    <w:rsid w:val="006B3982"/>
    <w:pPr>
      <w:numPr>
        <w:numId w:val="99"/>
      </w:numPr>
    </w:pPr>
  </w:style>
  <w:style w:type="numbering" w:customStyle="1" w:styleId="WW8Num110">
    <w:name w:val="WW8Num110"/>
    <w:basedOn w:val="Bezlisty"/>
    <w:rsid w:val="00B27CCC"/>
    <w:pPr>
      <w:numPr>
        <w:numId w:val="126"/>
      </w:numPr>
    </w:pPr>
  </w:style>
  <w:style w:type="paragraph" w:customStyle="1" w:styleId="Tekstdymka2">
    <w:name w:val="Tekst dymka2"/>
    <w:basedOn w:val="Normalny"/>
    <w:rsid w:val="004742DD"/>
    <w:pPr>
      <w:suppressAutoHyphens/>
      <w:spacing w:after="0" w:line="240" w:lineRule="auto"/>
    </w:pPr>
    <w:rPr>
      <w:rFonts w:ascii="Tahoma" w:eastAsia="Times New Roman" w:hAnsi="Tahoma" w:cs="Tahoma"/>
      <w:sz w:val="16"/>
      <w:szCs w:val="16"/>
      <w:lang w:eastAsia="zh-CN"/>
    </w:rPr>
  </w:style>
  <w:style w:type="character" w:styleId="Uwydatnienie">
    <w:name w:val="Emphasis"/>
    <w:qFormat/>
    <w:rsid w:val="004742DD"/>
    <w:rPr>
      <w:i/>
      <w:iCs/>
    </w:rPr>
  </w:style>
  <w:style w:type="character" w:styleId="Hipercze">
    <w:name w:val="Hyperlink"/>
    <w:basedOn w:val="Domylnaczcionkaakapitu"/>
    <w:uiPriority w:val="99"/>
    <w:unhideWhenUsed/>
    <w:rsid w:val="00B514FE"/>
    <w:rPr>
      <w:color w:val="0000FF" w:themeColor="hyperlink"/>
      <w:u w:val="single"/>
    </w:rPr>
  </w:style>
  <w:style w:type="paragraph" w:customStyle="1" w:styleId="western">
    <w:name w:val="western"/>
    <w:basedOn w:val="Normalny"/>
    <w:rsid w:val="00256E71"/>
    <w:pPr>
      <w:spacing w:before="100" w:beforeAutospacing="1" w:after="142" w:line="288" w:lineRule="auto"/>
    </w:pPr>
    <w:rPr>
      <w:rFonts w:ascii="Calibri" w:eastAsia="Times New Roman" w:hAnsi="Calibri" w:cs="Times New Roman"/>
      <w:color w:val="000000"/>
      <w:lang w:eastAsia="pl-PL"/>
    </w:rPr>
  </w:style>
  <w:style w:type="paragraph" w:styleId="Tekstprzypisudolnego">
    <w:name w:val="footnote text"/>
    <w:basedOn w:val="Normalny"/>
    <w:link w:val="TekstprzypisudolnegoZnak"/>
    <w:uiPriority w:val="99"/>
    <w:semiHidden/>
    <w:unhideWhenUsed/>
    <w:rsid w:val="00E726BA"/>
    <w:pPr>
      <w:widowControl w:val="0"/>
      <w:suppressAutoHyphens/>
      <w:spacing w:after="0" w:line="100" w:lineRule="atLeast"/>
      <w:textAlignment w:val="baseline"/>
    </w:pPr>
    <w:rPr>
      <w:rFonts w:eastAsia="Andale Sans UI" w:cs="Tahoma"/>
      <w:kern w:val="3"/>
      <w:lang w:val="de-DE" w:bidi="fa-IR"/>
    </w:rPr>
  </w:style>
  <w:style w:type="character" w:customStyle="1" w:styleId="TekstprzypisudolnegoZnak1">
    <w:name w:val="Tekst przypisu dolnego Znak1"/>
    <w:basedOn w:val="Domylnaczcionkaakapitu"/>
    <w:uiPriority w:val="99"/>
    <w:semiHidden/>
    <w:rsid w:val="00E726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098">
      <w:bodyDiv w:val="1"/>
      <w:marLeft w:val="0"/>
      <w:marRight w:val="0"/>
      <w:marTop w:val="0"/>
      <w:marBottom w:val="0"/>
      <w:divBdr>
        <w:top w:val="none" w:sz="0" w:space="0" w:color="auto"/>
        <w:left w:val="none" w:sz="0" w:space="0" w:color="auto"/>
        <w:bottom w:val="none" w:sz="0" w:space="0" w:color="auto"/>
        <w:right w:val="none" w:sz="0" w:space="0" w:color="auto"/>
      </w:divBdr>
    </w:div>
    <w:div w:id="53281727">
      <w:bodyDiv w:val="1"/>
      <w:marLeft w:val="0"/>
      <w:marRight w:val="0"/>
      <w:marTop w:val="0"/>
      <w:marBottom w:val="0"/>
      <w:divBdr>
        <w:top w:val="none" w:sz="0" w:space="0" w:color="auto"/>
        <w:left w:val="none" w:sz="0" w:space="0" w:color="auto"/>
        <w:bottom w:val="none" w:sz="0" w:space="0" w:color="auto"/>
        <w:right w:val="none" w:sz="0" w:space="0" w:color="auto"/>
      </w:divBdr>
    </w:div>
    <w:div w:id="70008521">
      <w:bodyDiv w:val="1"/>
      <w:marLeft w:val="0"/>
      <w:marRight w:val="0"/>
      <w:marTop w:val="0"/>
      <w:marBottom w:val="0"/>
      <w:divBdr>
        <w:top w:val="none" w:sz="0" w:space="0" w:color="auto"/>
        <w:left w:val="none" w:sz="0" w:space="0" w:color="auto"/>
        <w:bottom w:val="none" w:sz="0" w:space="0" w:color="auto"/>
        <w:right w:val="none" w:sz="0" w:space="0" w:color="auto"/>
      </w:divBdr>
    </w:div>
    <w:div w:id="189615221">
      <w:bodyDiv w:val="1"/>
      <w:marLeft w:val="0"/>
      <w:marRight w:val="0"/>
      <w:marTop w:val="0"/>
      <w:marBottom w:val="0"/>
      <w:divBdr>
        <w:top w:val="none" w:sz="0" w:space="0" w:color="auto"/>
        <w:left w:val="none" w:sz="0" w:space="0" w:color="auto"/>
        <w:bottom w:val="none" w:sz="0" w:space="0" w:color="auto"/>
        <w:right w:val="none" w:sz="0" w:space="0" w:color="auto"/>
      </w:divBdr>
    </w:div>
    <w:div w:id="486363434">
      <w:bodyDiv w:val="1"/>
      <w:marLeft w:val="0"/>
      <w:marRight w:val="0"/>
      <w:marTop w:val="0"/>
      <w:marBottom w:val="0"/>
      <w:divBdr>
        <w:top w:val="none" w:sz="0" w:space="0" w:color="auto"/>
        <w:left w:val="none" w:sz="0" w:space="0" w:color="auto"/>
        <w:bottom w:val="none" w:sz="0" w:space="0" w:color="auto"/>
        <w:right w:val="none" w:sz="0" w:space="0" w:color="auto"/>
      </w:divBdr>
    </w:div>
    <w:div w:id="508838586">
      <w:bodyDiv w:val="1"/>
      <w:marLeft w:val="0"/>
      <w:marRight w:val="0"/>
      <w:marTop w:val="0"/>
      <w:marBottom w:val="0"/>
      <w:divBdr>
        <w:top w:val="none" w:sz="0" w:space="0" w:color="auto"/>
        <w:left w:val="none" w:sz="0" w:space="0" w:color="auto"/>
        <w:bottom w:val="none" w:sz="0" w:space="0" w:color="auto"/>
        <w:right w:val="none" w:sz="0" w:space="0" w:color="auto"/>
      </w:divBdr>
    </w:div>
    <w:div w:id="533270170">
      <w:bodyDiv w:val="1"/>
      <w:marLeft w:val="0"/>
      <w:marRight w:val="0"/>
      <w:marTop w:val="0"/>
      <w:marBottom w:val="0"/>
      <w:divBdr>
        <w:top w:val="none" w:sz="0" w:space="0" w:color="auto"/>
        <w:left w:val="none" w:sz="0" w:space="0" w:color="auto"/>
        <w:bottom w:val="none" w:sz="0" w:space="0" w:color="auto"/>
        <w:right w:val="none" w:sz="0" w:space="0" w:color="auto"/>
      </w:divBdr>
    </w:div>
    <w:div w:id="540099097">
      <w:bodyDiv w:val="1"/>
      <w:marLeft w:val="0"/>
      <w:marRight w:val="0"/>
      <w:marTop w:val="0"/>
      <w:marBottom w:val="0"/>
      <w:divBdr>
        <w:top w:val="none" w:sz="0" w:space="0" w:color="auto"/>
        <w:left w:val="none" w:sz="0" w:space="0" w:color="auto"/>
        <w:bottom w:val="none" w:sz="0" w:space="0" w:color="auto"/>
        <w:right w:val="none" w:sz="0" w:space="0" w:color="auto"/>
      </w:divBdr>
    </w:div>
    <w:div w:id="540287280">
      <w:bodyDiv w:val="1"/>
      <w:marLeft w:val="0"/>
      <w:marRight w:val="0"/>
      <w:marTop w:val="0"/>
      <w:marBottom w:val="0"/>
      <w:divBdr>
        <w:top w:val="none" w:sz="0" w:space="0" w:color="auto"/>
        <w:left w:val="none" w:sz="0" w:space="0" w:color="auto"/>
        <w:bottom w:val="none" w:sz="0" w:space="0" w:color="auto"/>
        <w:right w:val="none" w:sz="0" w:space="0" w:color="auto"/>
      </w:divBdr>
    </w:div>
    <w:div w:id="546719992">
      <w:bodyDiv w:val="1"/>
      <w:marLeft w:val="0"/>
      <w:marRight w:val="0"/>
      <w:marTop w:val="0"/>
      <w:marBottom w:val="0"/>
      <w:divBdr>
        <w:top w:val="none" w:sz="0" w:space="0" w:color="auto"/>
        <w:left w:val="none" w:sz="0" w:space="0" w:color="auto"/>
        <w:bottom w:val="none" w:sz="0" w:space="0" w:color="auto"/>
        <w:right w:val="none" w:sz="0" w:space="0" w:color="auto"/>
      </w:divBdr>
    </w:div>
    <w:div w:id="546995941">
      <w:bodyDiv w:val="1"/>
      <w:marLeft w:val="0"/>
      <w:marRight w:val="0"/>
      <w:marTop w:val="0"/>
      <w:marBottom w:val="0"/>
      <w:divBdr>
        <w:top w:val="none" w:sz="0" w:space="0" w:color="auto"/>
        <w:left w:val="none" w:sz="0" w:space="0" w:color="auto"/>
        <w:bottom w:val="none" w:sz="0" w:space="0" w:color="auto"/>
        <w:right w:val="none" w:sz="0" w:space="0" w:color="auto"/>
      </w:divBdr>
    </w:div>
    <w:div w:id="549388483">
      <w:bodyDiv w:val="1"/>
      <w:marLeft w:val="0"/>
      <w:marRight w:val="0"/>
      <w:marTop w:val="0"/>
      <w:marBottom w:val="0"/>
      <w:divBdr>
        <w:top w:val="none" w:sz="0" w:space="0" w:color="auto"/>
        <w:left w:val="none" w:sz="0" w:space="0" w:color="auto"/>
        <w:bottom w:val="none" w:sz="0" w:space="0" w:color="auto"/>
        <w:right w:val="none" w:sz="0" w:space="0" w:color="auto"/>
      </w:divBdr>
    </w:div>
    <w:div w:id="572200949">
      <w:bodyDiv w:val="1"/>
      <w:marLeft w:val="0"/>
      <w:marRight w:val="0"/>
      <w:marTop w:val="0"/>
      <w:marBottom w:val="0"/>
      <w:divBdr>
        <w:top w:val="none" w:sz="0" w:space="0" w:color="auto"/>
        <w:left w:val="none" w:sz="0" w:space="0" w:color="auto"/>
        <w:bottom w:val="none" w:sz="0" w:space="0" w:color="auto"/>
        <w:right w:val="none" w:sz="0" w:space="0" w:color="auto"/>
      </w:divBdr>
    </w:div>
    <w:div w:id="582298528">
      <w:bodyDiv w:val="1"/>
      <w:marLeft w:val="0"/>
      <w:marRight w:val="0"/>
      <w:marTop w:val="0"/>
      <w:marBottom w:val="0"/>
      <w:divBdr>
        <w:top w:val="none" w:sz="0" w:space="0" w:color="auto"/>
        <w:left w:val="none" w:sz="0" w:space="0" w:color="auto"/>
        <w:bottom w:val="none" w:sz="0" w:space="0" w:color="auto"/>
        <w:right w:val="none" w:sz="0" w:space="0" w:color="auto"/>
      </w:divBdr>
    </w:div>
    <w:div w:id="661465746">
      <w:bodyDiv w:val="1"/>
      <w:marLeft w:val="0"/>
      <w:marRight w:val="0"/>
      <w:marTop w:val="0"/>
      <w:marBottom w:val="0"/>
      <w:divBdr>
        <w:top w:val="none" w:sz="0" w:space="0" w:color="auto"/>
        <w:left w:val="none" w:sz="0" w:space="0" w:color="auto"/>
        <w:bottom w:val="none" w:sz="0" w:space="0" w:color="auto"/>
        <w:right w:val="none" w:sz="0" w:space="0" w:color="auto"/>
      </w:divBdr>
    </w:div>
    <w:div w:id="662441055">
      <w:bodyDiv w:val="1"/>
      <w:marLeft w:val="0"/>
      <w:marRight w:val="0"/>
      <w:marTop w:val="0"/>
      <w:marBottom w:val="0"/>
      <w:divBdr>
        <w:top w:val="none" w:sz="0" w:space="0" w:color="auto"/>
        <w:left w:val="none" w:sz="0" w:space="0" w:color="auto"/>
        <w:bottom w:val="none" w:sz="0" w:space="0" w:color="auto"/>
        <w:right w:val="none" w:sz="0" w:space="0" w:color="auto"/>
      </w:divBdr>
    </w:div>
    <w:div w:id="704062980">
      <w:bodyDiv w:val="1"/>
      <w:marLeft w:val="0"/>
      <w:marRight w:val="0"/>
      <w:marTop w:val="0"/>
      <w:marBottom w:val="0"/>
      <w:divBdr>
        <w:top w:val="none" w:sz="0" w:space="0" w:color="auto"/>
        <w:left w:val="none" w:sz="0" w:space="0" w:color="auto"/>
        <w:bottom w:val="none" w:sz="0" w:space="0" w:color="auto"/>
        <w:right w:val="none" w:sz="0" w:space="0" w:color="auto"/>
      </w:divBdr>
    </w:div>
    <w:div w:id="717241688">
      <w:bodyDiv w:val="1"/>
      <w:marLeft w:val="0"/>
      <w:marRight w:val="0"/>
      <w:marTop w:val="0"/>
      <w:marBottom w:val="0"/>
      <w:divBdr>
        <w:top w:val="none" w:sz="0" w:space="0" w:color="auto"/>
        <w:left w:val="none" w:sz="0" w:space="0" w:color="auto"/>
        <w:bottom w:val="none" w:sz="0" w:space="0" w:color="auto"/>
        <w:right w:val="none" w:sz="0" w:space="0" w:color="auto"/>
      </w:divBdr>
    </w:div>
    <w:div w:id="744498153">
      <w:bodyDiv w:val="1"/>
      <w:marLeft w:val="0"/>
      <w:marRight w:val="0"/>
      <w:marTop w:val="0"/>
      <w:marBottom w:val="0"/>
      <w:divBdr>
        <w:top w:val="none" w:sz="0" w:space="0" w:color="auto"/>
        <w:left w:val="none" w:sz="0" w:space="0" w:color="auto"/>
        <w:bottom w:val="none" w:sz="0" w:space="0" w:color="auto"/>
        <w:right w:val="none" w:sz="0" w:space="0" w:color="auto"/>
      </w:divBdr>
    </w:div>
    <w:div w:id="782959523">
      <w:bodyDiv w:val="1"/>
      <w:marLeft w:val="0"/>
      <w:marRight w:val="0"/>
      <w:marTop w:val="0"/>
      <w:marBottom w:val="0"/>
      <w:divBdr>
        <w:top w:val="none" w:sz="0" w:space="0" w:color="auto"/>
        <w:left w:val="none" w:sz="0" w:space="0" w:color="auto"/>
        <w:bottom w:val="none" w:sz="0" w:space="0" w:color="auto"/>
        <w:right w:val="none" w:sz="0" w:space="0" w:color="auto"/>
      </w:divBdr>
    </w:div>
    <w:div w:id="828447129">
      <w:bodyDiv w:val="1"/>
      <w:marLeft w:val="0"/>
      <w:marRight w:val="0"/>
      <w:marTop w:val="0"/>
      <w:marBottom w:val="0"/>
      <w:divBdr>
        <w:top w:val="none" w:sz="0" w:space="0" w:color="auto"/>
        <w:left w:val="none" w:sz="0" w:space="0" w:color="auto"/>
        <w:bottom w:val="none" w:sz="0" w:space="0" w:color="auto"/>
        <w:right w:val="none" w:sz="0" w:space="0" w:color="auto"/>
      </w:divBdr>
    </w:div>
    <w:div w:id="878972616">
      <w:bodyDiv w:val="1"/>
      <w:marLeft w:val="0"/>
      <w:marRight w:val="0"/>
      <w:marTop w:val="0"/>
      <w:marBottom w:val="0"/>
      <w:divBdr>
        <w:top w:val="none" w:sz="0" w:space="0" w:color="auto"/>
        <w:left w:val="none" w:sz="0" w:space="0" w:color="auto"/>
        <w:bottom w:val="none" w:sz="0" w:space="0" w:color="auto"/>
        <w:right w:val="none" w:sz="0" w:space="0" w:color="auto"/>
      </w:divBdr>
    </w:div>
    <w:div w:id="904602845">
      <w:bodyDiv w:val="1"/>
      <w:marLeft w:val="0"/>
      <w:marRight w:val="0"/>
      <w:marTop w:val="0"/>
      <w:marBottom w:val="0"/>
      <w:divBdr>
        <w:top w:val="none" w:sz="0" w:space="0" w:color="auto"/>
        <w:left w:val="none" w:sz="0" w:space="0" w:color="auto"/>
        <w:bottom w:val="none" w:sz="0" w:space="0" w:color="auto"/>
        <w:right w:val="none" w:sz="0" w:space="0" w:color="auto"/>
      </w:divBdr>
    </w:div>
    <w:div w:id="982856614">
      <w:bodyDiv w:val="1"/>
      <w:marLeft w:val="0"/>
      <w:marRight w:val="0"/>
      <w:marTop w:val="0"/>
      <w:marBottom w:val="0"/>
      <w:divBdr>
        <w:top w:val="none" w:sz="0" w:space="0" w:color="auto"/>
        <w:left w:val="none" w:sz="0" w:space="0" w:color="auto"/>
        <w:bottom w:val="none" w:sz="0" w:space="0" w:color="auto"/>
        <w:right w:val="none" w:sz="0" w:space="0" w:color="auto"/>
      </w:divBdr>
    </w:div>
    <w:div w:id="1029647785">
      <w:bodyDiv w:val="1"/>
      <w:marLeft w:val="0"/>
      <w:marRight w:val="0"/>
      <w:marTop w:val="0"/>
      <w:marBottom w:val="0"/>
      <w:divBdr>
        <w:top w:val="none" w:sz="0" w:space="0" w:color="auto"/>
        <w:left w:val="none" w:sz="0" w:space="0" w:color="auto"/>
        <w:bottom w:val="none" w:sz="0" w:space="0" w:color="auto"/>
        <w:right w:val="none" w:sz="0" w:space="0" w:color="auto"/>
      </w:divBdr>
    </w:div>
    <w:div w:id="1031492663">
      <w:bodyDiv w:val="1"/>
      <w:marLeft w:val="0"/>
      <w:marRight w:val="0"/>
      <w:marTop w:val="0"/>
      <w:marBottom w:val="0"/>
      <w:divBdr>
        <w:top w:val="none" w:sz="0" w:space="0" w:color="auto"/>
        <w:left w:val="none" w:sz="0" w:space="0" w:color="auto"/>
        <w:bottom w:val="none" w:sz="0" w:space="0" w:color="auto"/>
        <w:right w:val="none" w:sz="0" w:space="0" w:color="auto"/>
      </w:divBdr>
    </w:div>
    <w:div w:id="1054348252">
      <w:bodyDiv w:val="1"/>
      <w:marLeft w:val="0"/>
      <w:marRight w:val="0"/>
      <w:marTop w:val="0"/>
      <w:marBottom w:val="0"/>
      <w:divBdr>
        <w:top w:val="none" w:sz="0" w:space="0" w:color="auto"/>
        <w:left w:val="none" w:sz="0" w:space="0" w:color="auto"/>
        <w:bottom w:val="none" w:sz="0" w:space="0" w:color="auto"/>
        <w:right w:val="none" w:sz="0" w:space="0" w:color="auto"/>
      </w:divBdr>
    </w:div>
    <w:div w:id="1073315815">
      <w:bodyDiv w:val="1"/>
      <w:marLeft w:val="0"/>
      <w:marRight w:val="0"/>
      <w:marTop w:val="0"/>
      <w:marBottom w:val="0"/>
      <w:divBdr>
        <w:top w:val="none" w:sz="0" w:space="0" w:color="auto"/>
        <w:left w:val="none" w:sz="0" w:space="0" w:color="auto"/>
        <w:bottom w:val="none" w:sz="0" w:space="0" w:color="auto"/>
        <w:right w:val="none" w:sz="0" w:space="0" w:color="auto"/>
      </w:divBdr>
    </w:div>
    <w:div w:id="1097748956">
      <w:bodyDiv w:val="1"/>
      <w:marLeft w:val="0"/>
      <w:marRight w:val="0"/>
      <w:marTop w:val="0"/>
      <w:marBottom w:val="0"/>
      <w:divBdr>
        <w:top w:val="none" w:sz="0" w:space="0" w:color="auto"/>
        <w:left w:val="none" w:sz="0" w:space="0" w:color="auto"/>
        <w:bottom w:val="none" w:sz="0" w:space="0" w:color="auto"/>
        <w:right w:val="none" w:sz="0" w:space="0" w:color="auto"/>
      </w:divBdr>
    </w:div>
    <w:div w:id="1189836463">
      <w:bodyDiv w:val="1"/>
      <w:marLeft w:val="0"/>
      <w:marRight w:val="0"/>
      <w:marTop w:val="0"/>
      <w:marBottom w:val="0"/>
      <w:divBdr>
        <w:top w:val="none" w:sz="0" w:space="0" w:color="auto"/>
        <w:left w:val="none" w:sz="0" w:space="0" w:color="auto"/>
        <w:bottom w:val="none" w:sz="0" w:space="0" w:color="auto"/>
        <w:right w:val="none" w:sz="0" w:space="0" w:color="auto"/>
      </w:divBdr>
    </w:div>
    <w:div w:id="1220243214">
      <w:bodyDiv w:val="1"/>
      <w:marLeft w:val="0"/>
      <w:marRight w:val="0"/>
      <w:marTop w:val="0"/>
      <w:marBottom w:val="0"/>
      <w:divBdr>
        <w:top w:val="none" w:sz="0" w:space="0" w:color="auto"/>
        <w:left w:val="none" w:sz="0" w:space="0" w:color="auto"/>
        <w:bottom w:val="none" w:sz="0" w:space="0" w:color="auto"/>
        <w:right w:val="none" w:sz="0" w:space="0" w:color="auto"/>
      </w:divBdr>
    </w:div>
    <w:div w:id="1281885265">
      <w:bodyDiv w:val="1"/>
      <w:marLeft w:val="0"/>
      <w:marRight w:val="0"/>
      <w:marTop w:val="0"/>
      <w:marBottom w:val="0"/>
      <w:divBdr>
        <w:top w:val="none" w:sz="0" w:space="0" w:color="auto"/>
        <w:left w:val="none" w:sz="0" w:space="0" w:color="auto"/>
        <w:bottom w:val="none" w:sz="0" w:space="0" w:color="auto"/>
        <w:right w:val="none" w:sz="0" w:space="0" w:color="auto"/>
      </w:divBdr>
    </w:div>
    <w:div w:id="1294559253">
      <w:bodyDiv w:val="1"/>
      <w:marLeft w:val="0"/>
      <w:marRight w:val="0"/>
      <w:marTop w:val="0"/>
      <w:marBottom w:val="0"/>
      <w:divBdr>
        <w:top w:val="none" w:sz="0" w:space="0" w:color="auto"/>
        <w:left w:val="none" w:sz="0" w:space="0" w:color="auto"/>
        <w:bottom w:val="none" w:sz="0" w:space="0" w:color="auto"/>
        <w:right w:val="none" w:sz="0" w:space="0" w:color="auto"/>
      </w:divBdr>
    </w:div>
    <w:div w:id="1333067799">
      <w:bodyDiv w:val="1"/>
      <w:marLeft w:val="0"/>
      <w:marRight w:val="0"/>
      <w:marTop w:val="0"/>
      <w:marBottom w:val="0"/>
      <w:divBdr>
        <w:top w:val="none" w:sz="0" w:space="0" w:color="auto"/>
        <w:left w:val="none" w:sz="0" w:space="0" w:color="auto"/>
        <w:bottom w:val="none" w:sz="0" w:space="0" w:color="auto"/>
        <w:right w:val="none" w:sz="0" w:space="0" w:color="auto"/>
      </w:divBdr>
    </w:div>
    <w:div w:id="1348403243">
      <w:bodyDiv w:val="1"/>
      <w:marLeft w:val="0"/>
      <w:marRight w:val="0"/>
      <w:marTop w:val="0"/>
      <w:marBottom w:val="0"/>
      <w:divBdr>
        <w:top w:val="none" w:sz="0" w:space="0" w:color="auto"/>
        <w:left w:val="none" w:sz="0" w:space="0" w:color="auto"/>
        <w:bottom w:val="none" w:sz="0" w:space="0" w:color="auto"/>
        <w:right w:val="none" w:sz="0" w:space="0" w:color="auto"/>
      </w:divBdr>
    </w:div>
    <w:div w:id="1455171282">
      <w:bodyDiv w:val="1"/>
      <w:marLeft w:val="0"/>
      <w:marRight w:val="0"/>
      <w:marTop w:val="0"/>
      <w:marBottom w:val="0"/>
      <w:divBdr>
        <w:top w:val="none" w:sz="0" w:space="0" w:color="auto"/>
        <w:left w:val="none" w:sz="0" w:space="0" w:color="auto"/>
        <w:bottom w:val="none" w:sz="0" w:space="0" w:color="auto"/>
        <w:right w:val="none" w:sz="0" w:space="0" w:color="auto"/>
      </w:divBdr>
    </w:div>
    <w:div w:id="1500734871">
      <w:bodyDiv w:val="1"/>
      <w:marLeft w:val="0"/>
      <w:marRight w:val="0"/>
      <w:marTop w:val="0"/>
      <w:marBottom w:val="0"/>
      <w:divBdr>
        <w:top w:val="none" w:sz="0" w:space="0" w:color="auto"/>
        <w:left w:val="none" w:sz="0" w:space="0" w:color="auto"/>
        <w:bottom w:val="none" w:sz="0" w:space="0" w:color="auto"/>
        <w:right w:val="none" w:sz="0" w:space="0" w:color="auto"/>
      </w:divBdr>
    </w:div>
    <w:div w:id="1524827602">
      <w:bodyDiv w:val="1"/>
      <w:marLeft w:val="0"/>
      <w:marRight w:val="0"/>
      <w:marTop w:val="0"/>
      <w:marBottom w:val="0"/>
      <w:divBdr>
        <w:top w:val="none" w:sz="0" w:space="0" w:color="auto"/>
        <w:left w:val="none" w:sz="0" w:space="0" w:color="auto"/>
        <w:bottom w:val="none" w:sz="0" w:space="0" w:color="auto"/>
        <w:right w:val="none" w:sz="0" w:space="0" w:color="auto"/>
      </w:divBdr>
    </w:div>
    <w:div w:id="1542933191">
      <w:bodyDiv w:val="1"/>
      <w:marLeft w:val="0"/>
      <w:marRight w:val="0"/>
      <w:marTop w:val="0"/>
      <w:marBottom w:val="0"/>
      <w:divBdr>
        <w:top w:val="none" w:sz="0" w:space="0" w:color="auto"/>
        <w:left w:val="none" w:sz="0" w:space="0" w:color="auto"/>
        <w:bottom w:val="none" w:sz="0" w:space="0" w:color="auto"/>
        <w:right w:val="none" w:sz="0" w:space="0" w:color="auto"/>
      </w:divBdr>
    </w:div>
    <w:div w:id="1615599755">
      <w:bodyDiv w:val="1"/>
      <w:marLeft w:val="0"/>
      <w:marRight w:val="0"/>
      <w:marTop w:val="0"/>
      <w:marBottom w:val="0"/>
      <w:divBdr>
        <w:top w:val="none" w:sz="0" w:space="0" w:color="auto"/>
        <w:left w:val="none" w:sz="0" w:space="0" w:color="auto"/>
        <w:bottom w:val="none" w:sz="0" w:space="0" w:color="auto"/>
        <w:right w:val="none" w:sz="0" w:space="0" w:color="auto"/>
      </w:divBdr>
    </w:div>
    <w:div w:id="1641421964">
      <w:bodyDiv w:val="1"/>
      <w:marLeft w:val="0"/>
      <w:marRight w:val="0"/>
      <w:marTop w:val="0"/>
      <w:marBottom w:val="0"/>
      <w:divBdr>
        <w:top w:val="none" w:sz="0" w:space="0" w:color="auto"/>
        <w:left w:val="none" w:sz="0" w:space="0" w:color="auto"/>
        <w:bottom w:val="none" w:sz="0" w:space="0" w:color="auto"/>
        <w:right w:val="none" w:sz="0" w:space="0" w:color="auto"/>
      </w:divBdr>
    </w:div>
    <w:div w:id="1641840141">
      <w:bodyDiv w:val="1"/>
      <w:marLeft w:val="0"/>
      <w:marRight w:val="0"/>
      <w:marTop w:val="0"/>
      <w:marBottom w:val="0"/>
      <w:divBdr>
        <w:top w:val="none" w:sz="0" w:space="0" w:color="auto"/>
        <w:left w:val="none" w:sz="0" w:space="0" w:color="auto"/>
        <w:bottom w:val="none" w:sz="0" w:space="0" w:color="auto"/>
        <w:right w:val="none" w:sz="0" w:space="0" w:color="auto"/>
      </w:divBdr>
    </w:div>
    <w:div w:id="1690641488">
      <w:bodyDiv w:val="1"/>
      <w:marLeft w:val="0"/>
      <w:marRight w:val="0"/>
      <w:marTop w:val="0"/>
      <w:marBottom w:val="0"/>
      <w:divBdr>
        <w:top w:val="none" w:sz="0" w:space="0" w:color="auto"/>
        <w:left w:val="none" w:sz="0" w:space="0" w:color="auto"/>
        <w:bottom w:val="none" w:sz="0" w:space="0" w:color="auto"/>
        <w:right w:val="none" w:sz="0" w:space="0" w:color="auto"/>
      </w:divBdr>
    </w:div>
    <w:div w:id="1691907393">
      <w:bodyDiv w:val="1"/>
      <w:marLeft w:val="0"/>
      <w:marRight w:val="0"/>
      <w:marTop w:val="0"/>
      <w:marBottom w:val="0"/>
      <w:divBdr>
        <w:top w:val="none" w:sz="0" w:space="0" w:color="auto"/>
        <w:left w:val="none" w:sz="0" w:space="0" w:color="auto"/>
        <w:bottom w:val="none" w:sz="0" w:space="0" w:color="auto"/>
        <w:right w:val="none" w:sz="0" w:space="0" w:color="auto"/>
      </w:divBdr>
    </w:div>
    <w:div w:id="1736783071">
      <w:bodyDiv w:val="1"/>
      <w:marLeft w:val="0"/>
      <w:marRight w:val="0"/>
      <w:marTop w:val="0"/>
      <w:marBottom w:val="0"/>
      <w:divBdr>
        <w:top w:val="none" w:sz="0" w:space="0" w:color="auto"/>
        <w:left w:val="none" w:sz="0" w:space="0" w:color="auto"/>
        <w:bottom w:val="none" w:sz="0" w:space="0" w:color="auto"/>
        <w:right w:val="none" w:sz="0" w:space="0" w:color="auto"/>
      </w:divBdr>
    </w:div>
    <w:div w:id="1825505468">
      <w:bodyDiv w:val="1"/>
      <w:marLeft w:val="0"/>
      <w:marRight w:val="0"/>
      <w:marTop w:val="0"/>
      <w:marBottom w:val="0"/>
      <w:divBdr>
        <w:top w:val="none" w:sz="0" w:space="0" w:color="auto"/>
        <w:left w:val="none" w:sz="0" w:space="0" w:color="auto"/>
        <w:bottom w:val="none" w:sz="0" w:space="0" w:color="auto"/>
        <w:right w:val="none" w:sz="0" w:space="0" w:color="auto"/>
      </w:divBdr>
    </w:div>
    <w:div w:id="1839735522">
      <w:bodyDiv w:val="1"/>
      <w:marLeft w:val="0"/>
      <w:marRight w:val="0"/>
      <w:marTop w:val="0"/>
      <w:marBottom w:val="0"/>
      <w:divBdr>
        <w:top w:val="none" w:sz="0" w:space="0" w:color="auto"/>
        <w:left w:val="none" w:sz="0" w:space="0" w:color="auto"/>
        <w:bottom w:val="none" w:sz="0" w:space="0" w:color="auto"/>
        <w:right w:val="none" w:sz="0" w:space="0" w:color="auto"/>
      </w:divBdr>
    </w:div>
    <w:div w:id="1866408560">
      <w:bodyDiv w:val="1"/>
      <w:marLeft w:val="0"/>
      <w:marRight w:val="0"/>
      <w:marTop w:val="0"/>
      <w:marBottom w:val="0"/>
      <w:divBdr>
        <w:top w:val="none" w:sz="0" w:space="0" w:color="auto"/>
        <w:left w:val="none" w:sz="0" w:space="0" w:color="auto"/>
        <w:bottom w:val="none" w:sz="0" w:space="0" w:color="auto"/>
        <w:right w:val="none" w:sz="0" w:space="0" w:color="auto"/>
      </w:divBdr>
    </w:div>
    <w:div w:id="1899390085">
      <w:bodyDiv w:val="1"/>
      <w:marLeft w:val="0"/>
      <w:marRight w:val="0"/>
      <w:marTop w:val="0"/>
      <w:marBottom w:val="0"/>
      <w:divBdr>
        <w:top w:val="none" w:sz="0" w:space="0" w:color="auto"/>
        <w:left w:val="none" w:sz="0" w:space="0" w:color="auto"/>
        <w:bottom w:val="none" w:sz="0" w:space="0" w:color="auto"/>
        <w:right w:val="none" w:sz="0" w:space="0" w:color="auto"/>
      </w:divBdr>
    </w:div>
    <w:div w:id="1991130592">
      <w:bodyDiv w:val="1"/>
      <w:marLeft w:val="0"/>
      <w:marRight w:val="0"/>
      <w:marTop w:val="0"/>
      <w:marBottom w:val="0"/>
      <w:divBdr>
        <w:top w:val="none" w:sz="0" w:space="0" w:color="auto"/>
        <w:left w:val="none" w:sz="0" w:space="0" w:color="auto"/>
        <w:bottom w:val="none" w:sz="0" w:space="0" w:color="auto"/>
        <w:right w:val="none" w:sz="0" w:space="0" w:color="auto"/>
      </w:divBdr>
    </w:div>
    <w:div w:id="2025785777">
      <w:bodyDiv w:val="1"/>
      <w:marLeft w:val="0"/>
      <w:marRight w:val="0"/>
      <w:marTop w:val="0"/>
      <w:marBottom w:val="0"/>
      <w:divBdr>
        <w:top w:val="none" w:sz="0" w:space="0" w:color="auto"/>
        <w:left w:val="none" w:sz="0" w:space="0" w:color="auto"/>
        <w:bottom w:val="none" w:sz="0" w:space="0" w:color="auto"/>
        <w:right w:val="none" w:sz="0" w:space="0" w:color="auto"/>
      </w:divBdr>
    </w:div>
    <w:div w:id="2041515035">
      <w:bodyDiv w:val="1"/>
      <w:marLeft w:val="0"/>
      <w:marRight w:val="0"/>
      <w:marTop w:val="0"/>
      <w:marBottom w:val="0"/>
      <w:divBdr>
        <w:top w:val="none" w:sz="0" w:space="0" w:color="auto"/>
        <w:left w:val="none" w:sz="0" w:space="0" w:color="auto"/>
        <w:bottom w:val="none" w:sz="0" w:space="0" w:color="auto"/>
        <w:right w:val="none" w:sz="0" w:space="0" w:color="auto"/>
      </w:divBdr>
    </w:div>
    <w:div w:id="2052338943">
      <w:bodyDiv w:val="1"/>
      <w:marLeft w:val="0"/>
      <w:marRight w:val="0"/>
      <w:marTop w:val="0"/>
      <w:marBottom w:val="0"/>
      <w:divBdr>
        <w:top w:val="none" w:sz="0" w:space="0" w:color="auto"/>
        <w:left w:val="none" w:sz="0" w:space="0" w:color="auto"/>
        <w:bottom w:val="none" w:sz="0" w:space="0" w:color="auto"/>
        <w:right w:val="none" w:sz="0" w:space="0" w:color="auto"/>
      </w:divBdr>
    </w:div>
    <w:div w:id="2053269317">
      <w:bodyDiv w:val="1"/>
      <w:marLeft w:val="0"/>
      <w:marRight w:val="0"/>
      <w:marTop w:val="0"/>
      <w:marBottom w:val="0"/>
      <w:divBdr>
        <w:top w:val="none" w:sz="0" w:space="0" w:color="auto"/>
        <w:left w:val="none" w:sz="0" w:space="0" w:color="auto"/>
        <w:bottom w:val="none" w:sz="0" w:space="0" w:color="auto"/>
        <w:right w:val="none" w:sz="0" w:space="0" w:color="auto"/>
      </w:divBdr>
    </w:div>
    <w:div w:id="2074620848">
      <w:bodyDiv w:val="1"/>
      <w:marLeft w:val="0"/>
      <w:marRight w:val="0"/>
      <w:marTop w:val="0"/>
      <w:marBottom w:val="0"/>
      <w:divBdr>
        <w:top w:val="none" w:sz="0" w:space="0" w:color="auto"/>
        <w:left w:val="none" w:sz="0" w:space="0" w:color="auto"/>
        <w:bottom w:val="none" w:sz="0" w:space="0" w:color="auto"/>
        <w:right w:val="none" w:sz="0" w:space="0" w:color="auto"/>
      </w:divBdr>
    </w:div>
    <w:div w:id="2074766452">
      <w:bodyDiv w:val="1"/>
      <w:marLeft w:val="0"/>
      <w:marRight w:val="0"/>
      <w:marTop w:val="0"/>
      <w:marBottom w:val="0"/>
      <w:divBdr>
        <w:top w:val="none" w:sz="0" w:space="0" w:color="auto"/>
        <w:left w:val="none" w:sz="0" w:space="0" w:color="auto"/>
        <w:bottom w:val="none" w:sz="0" w:space="0" w:color="auto"/>
        <w:right w:val="none" w:sz="0" w:space="0" w:color="auto"/>
      </w:divBdr>
    </w:div>
    <w:div w:id="2080638857">
      <w:bodyDiv w:val="1"/>
      <w:marLeft w:val="0"/>
      <w:marRight w:val="0"/>
      <w:marTop w:val="0"/>
      <w:marBottom w:val="0"/>
      <w:divBdr>
        <w:top w:val="none" w:sz="0" w:space="0" w:color="auto"/>
        <w:left w:val="none" w:sz="0" w:space="0" w:color="auto"/>
        <w:bottom w:val="none" w:sz="0" w:space="0" w:color="auto"/>
        <w:right w:val="none" w:sz="0" w:space="0" w:color="auto"/>
      </w:divBdr>
    </w:div>
    <w:div w:id="2098289627">
      <w:bodyDiv w:val="1"/>
      <w:marLeft w:val="0"/>
      <w:marRight w:val="0"/>
      <w:marTop w:val="0"/>
      <w:marBottom w:val="0"/>
      <w:divBdr>
        <w:top w:val="none" w:sz="0" w:space="0" w:color="auto"/>
        <w:left w:val="none" w:sz="0" w:space="0" w:color="auto"/>
        <w:bottom w:val="none" w:sz="0" w:space="0" w:color="auto"/>
        <w:right w:val="none" w:sz="0" w:space="0" w:color="auto"/>
      </w:divBdr>
    </w:div>
    <w:div w:id="21240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zz.torun.p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wszz.toru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_publ@szpital-bielany.torun.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485A-0876-41F9-B655-D4DD56E8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110</Pages>
  <Words>25362</Words>
  <Characters>152172</Characters>
  <Application>Microsoft Office Word</Application>
  <DocSecurity>0</DocSecurity>
  <Lines>1268</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cp:lastModifiedBy>
  <cp:revision>181</cp:revision>
  <cp:lastPrinted>2018-07-03T05:26:00Z</cp:lastPrinted>
  <dcterms:created xsi:type="dcterms:W3CDTF">2018-05-11T08:53:00Z</dcterms:created>
  <dcterms:modified xsi:type="dcterms:W3CDTF">2018-07-03T05:33:00Z</dcterms:modified>
</cp:coreProperties>
</file>