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4C62C46" w:rsidR="00D409DE" w:rsidRPr="00F16E8C" w:rsidRDefault="001F027E" w:rsidP="00F16E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BB0BB9" w:rsidRPr="00BB0BB9">
        <w:rPr>
          <w:rFonts w:ascii="Arial" w:hAnsi="Arial" w:cs="Arial"/>
          <w:b/>
          <w:bCs/>
          <w:i/>
          <w:iCs/>
          <w:sz w:val="21"/>
          <w:szCs w:val="21"/>
        </w:rPr>
        <w:t>Kompleksowe przygotowanie i przeprowadzenie na terenie Województwa Kujawsko-Pomorskiego cyklu zajęć tematycznych z zakresu Dziedzictwa Kulinarnego Kujaw i Pomorza jako czynnika zwiększającego potencjał gospodarczy regionu</w:t>
      </w:r>
      <w:r w:rsidR="00141DC5" w:rsidRPr="00141DC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BB0BB9">
        <w:rPr>
          <w:rFonts w:ascii="Arial" w:hAnsi="Arial" w:cs="Arial"/>
          <w:i/>
          <w:iCs/>
          <w:sz w:val="21"/>
          <w:szCs w:val="21"/>
        </w:rPr>
        <w:t>90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F16E8C">
        <w:rPr>
          <w:rFonts w:ascii="Arial" w:hAnsi="Arial" w:cs="Arial"/>
          <w:i/>
          <w:iCs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1DC5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2C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BB9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D14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2016-07-26T10:32:00Z</cp:lastPrinted>
  <dcterms:created xsi:type="dcterms:W3CDTF">2023-07-24T12:14:00Z</dcterms:created>
  <dcterms:modified xsi:type="dcterms:W3CDTF">2023-07-24T12:14:00Z</dcterms:modified>
</cp:coreProperties>
</file>