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26F6" w14:textId="423830A7" w:rsidR="005D638F" w:rsidRPr="00D707D6" w:rsidRDefault="00A719EC">
      <w:pPr>
        <w:rPr>
          <w:b/>
          <w:sz w:val="24"/>
          <w:szCs w:val="24"/>
        </w:rPr>
      </w:pPr>
      <w:r w:rsidRPr="00D707D6">
        <w:rPr>
          <w:b/>
          <w:sz w:val="24"/>
          <w:szCs w:val="24"/>
        </w:rPr>
        <w:t xml:space="preserve">Opis minimalnych wymagań technicznych, jakie musi spełniać </w:t>
      </w:r>
      <w:r w:rsidR="00D707D6">
        <w:rPr>
          <w:b/>
          <w:sz w:val="24"/>
          <w:szCs w:val="24"/>
        </w:rPr>
        <w:t>dalmierz laserowy z kamerą cyfrow</w:t>
      </w:r>
      <w:r w:rsidR="004C2EF7">
        <w:rPr>
          <w:b/>
          <w:sz w:val="24"/>
          <w:szCs w:val="24"/>
        </w:rPr>
        <w:t>ą</w:t>
      </w:r>
      <w:r w:rsidR="00D707D6">
        <w:rPr>
          <w:b/>
          <w:sz w:val="24"/>
          <w:szCs w:val="24"/>
        </w:rPr>
        <w:t xml:space="preserve"> na zewnątrz:</w:t>
      </w:r>
    </w:p>
    <w:p w14:paraId="02926238" w14:textId="77777777" w:rsidR="00A719EC" w:rsidRDefault="00A719EC" w:rsidP="00A719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Wbudowana kamera cyfrowa z 4-krotnym powiększeniem pełniąca rolę cyfrowego celownika;</w:t>
      </w:r>
    </w:p>
    <w:p w14:paraId="44CEB052" w14:textId="77777777" w:rsidR="00A719EC" w:rsidRDefault="00A719EC" w:rsidP="00A719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Funkcje pomiarowe:</w:t>
      </w:r>
    </w:p>
    <w:p w14:paraId="484F198D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Pomiar odległości;</w:t>
      </w:r>
    </w:p>
    <w:p w14:paraId="1D9405F3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Powierzchnia;</w:t>
      </w:r>
    </w:p>
    <w:p w14:paraId="52B4F8F1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Powierzchnia trójkąta;</w:t>
      </w:r>
    </w:p>
    <w:p w14:paraId="03BF2233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Objętość;</w:t>
      </w:r>
    </w:p>
    <w:p w14:paraId="568FC08A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Dodawanie;</w:t>
      </w:r>
    </w:p>
    <w:p w14:paraId="63DA48F2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Odejmowanie;</w:t>
      </w:r>
    </w:p>
    <w:p w14:paraId="482D4B73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Pomiar ciągły;</w:t>
      </w:r>
    </w:p>
    <w:p w14:paraId="0CB444F6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Min/maks;</w:t>
      </w:r>
    </w:p>
    <w:p w14:paraId="7AC63E19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Pitagoras;</w:t>
      </w:r>
    </w:p>
    <w:p w14:paraId="22492FC8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Funkcja trapezowa;</w:t>
      </w:r>
    </w:p>
    <w:p w14:paraId="6CBAD84E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Tyczenie;</w:t>
      </w:r>
    </w:p>
    <w:p w14:paraId="57092192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Timer</w:t>
      </w:r>
      <w:proofErr w:type="spellEnd"/>
      <w:r>
        <w:rPr>
          <w:sz w:val="24"/>
          <w:szCs w:val="24"/>
        </w:rPr>
        <w:t>;</w:t>
      </w:r>
    </w:p>
    <w:p w14:paraId="1459B3FC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Pamięć wyników z funkcją wyświetlania danych szczegółowych;</w:t>
      </w:r>
    </w:p>
    <w:p w14:paraId="505A8B22" w14:textId="77777777" w:rsidR="00A719EC" w:rsidRDefault="00A719EC" w:rsidP="00A719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Transmisja Bluetooth</w:t>
      </w:r>
      <w:r w:rsidR="00D707D6">
        <w:rPr>
          <w:sz w:val="24"/>
          <w:szCs w:val="24"/>
        </w:rPr>
        <w:t>;</w:t>
      </w:r>
    </w:p>
    <w:p w14:paraId="3C988738" w14:textId="77777777" w:rsidR="00A719EC" w:rsidRDefault="00A719EC" w:rsidP="00A719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Zasięg: co najmniej 0,05-200 m;</w:t>
      </w:r>
    </w:p>
    <w:p w14:paraId="42885073" w14:textId="6062C063" w:rsidR="00A719EC" w:rsidRDefault="00A719EC" w:rsidP="00A719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Odporność: c</w:t>
      </w:r>
      <w:r w:rsidR="004C2EF7">
        <w:rPr>
          <w:sz w:val="24"/>
          <w:szCs w:val="24"/>
        </w:rPr>
        <w:t>o</w:t>
      </w:r>
      <w:r>
        <w:rPr>
          <w:sz w:val="24"/>
          <w:szCs w:val="24"/>
        </w:rPr>
        <w:t xml:space="preserve"> najmniej IP65;</w:t>
      </w:r>
    </w:p>
    <w:p w14:paraId="02833535" w14:textId="77777777" w:rsidR="00A719EC" w:rsidRDefault="00A719EC" w:rsidP="00A719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Zasilanie: 2x1,5 V AA, co najmniej 5000 pomiarów</w:t>
      </w:r>
      <w:r w:rsidR="001C793A">
        <w:rPr>
          <w:sz w:val="24"/>
          <w:szCs w:val="24"/>
        </w:rPr>
        <w:t>;</w:t>
      </w:r>
    </w:p>
    <w:p w14:paraId="7E9CD52B" w14:textId="77777777" w:rsidR="001C793A" w:rsidRDefault="001C793A" w:rsidP="00A719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Zdolność pomiarów na zewnątrz w mocnym nasłonecznieniu;</w:t>
      </w:r>
    </w:p>
    <w:p w14:paraId="61AAC530" w14:textId="77C527D1" w:rsidR="001C793A" w:rsidRPr="00A719EC" w:rsidRDefault="001C793A" w:rsidP="00A719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Gwarancja: co najmniej 24 m</w:t>
      </w:r>
      <w:r w:rsidR="004C2EF7">
        <w:rPr>
          <w:sz w:val="24"/>
          <w:szCs w:val="24"/>
        </w:rPr>
        <w:t>iesiące</w:t>
      </w:r>
      <w:r>
        <w:rPr>
          <w:sz w:val="24"/>
          <w:szCs w:val="24"/>
        </w:rPr>
        <w:t>.</w:t>
      </w:r>
    </w:p>
    <w:p w14:paraId="6F5BA8DD" w14:textId="77777777" w:rsidR="00A719EC" w:rsidRPr="00A719EC" w:rsidRDefault="00A719EC" w:rsidP="00A719EC">
      <w:pPr>
        <w:ind w:left="1080"/>
        <w:rPr>
          <w:sz w:val="24"/>
          <w:szCs w:val="24"/>
        </w:rPr>
      </w:pPr>
    </w:p>
    <w:sectPr w:rsidR="00A719EC" w:rsidRPr="00A719EC" w:rsidSect="005D6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4F6D" w14:textId="77777777" w:rsidR="00337D6D" w:rsidRDefault="00337D6D" w:rsidP="00A719EC">
      <w:pPr>
        <w:spacing w:after="0" w:line="240" w:lineRule="auto"/>
      </w:pPr>
      <w:r>
        <w:separator/>
      </w:r>
    </w:p>
  </w:endnote>
  <w:endnote w:type="continuationSeparator" w:id="0">
    <w:p w14:paraId="1743E921" w14:textId="77777777" w:rsidR="00337D6D" w:rsidRDefault="00337D6D" w:rsidP="00A7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0BBD" w14:textId="77777777" w:rsidR="00337D6D" w:rsidRDefault="00337D6D" w:rsidP="00A719EC">
      <w:pPr>
        <w:spacing w:after="0" w:line="240" w:lineRule="auto"/>
      </w:pPr>
      <w:r>
        <w:separator/>
      </w:r>
    </w:p>
  </w:footnote>
  <w:footnote w:type="continuationSeparator" w:id="0">
    <w:p w14:paraId="61AE22CB" w14:textId="77777777" w:rsidR="00337D6D" w:rsidRDefault="00337D6D" w:rsidP="00A7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50F" w14:textId="77777777" w:rsidR="00A719EC" w:rsidRPr="00A719EC" w:rsidRDefault="00A719EC" w:rsidP="00A719EC">
    <w:pPr>
      <w:pStyle w:val="Nagwek"/>
      <w:jc w:val="right"/>
      <w:rPr>
        <w:sz w:val="24"/>
        <w:szCs w:val="24"/>
      </w:rPr>
    </w:pPr>
    <w:r w:rsidRPr="00A719EC">
      <w:rPr>
        <w:sz w:val="24"/>
        <w:szCs w:val="24"/>
      </w:rPr>
      <w:t>Załącznik Nr 1 do zapytania ofertowego nr MT.2370.31.2021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1511"/>
    <w:multiLevelType w:val="hybridMultilevel"/>
    <w:tmpl w:val="B3542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35D"/>
    <w:multiLevelType w:val="hybridMultilevel"/>
    <w:tmpl w:val="694A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7C98"/>
    <w:multiLevelType w:val="hybridMultilevel"/>
    <w:tmpl w:val="B888B9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EC"/>
    <w:rsid w:val="001C793A"/>
    <w:rsid w:val="00337D6D"/>
    <w:rsid w:val="004C2EF7"/>
    <w:rsid w:val="005D638F"/>
    <w:rsid w:val="00670AE8"/>
    <w:rsid w:val="00A719EC"/>
    <w:rsid w:val="00D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77B5"/>
  <w15:docId w15:val="{6D11BFF7-092E-4C68-B1B1-BA23056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9EC"/>
  </w:style>
  <w:style w:type="paragraph" w:styleId="Stopka">
    <w:name w:val="footer"/>
    <w:basedOn w:val="Normalny"/>
    <w:link w:val="StopkaZnak"/>
    <w:uiPriority w:val="99"/>
    <w:semiHidden/>
    <w:unhideWhenUsed/>
    <w:rsid w:val="00A7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9EC"/>
  </w:style>
  <w:style w:type="paragraph" w:styleId="Akapitzlist">
    <w:name w:val="List Paragraph"/>
    <w:basedOn w:val="Normalny"/>
    <w:uiPriority w:val="34"/>
    <w:qFormat/>
    <w:rsid w:val="00A7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monika.manczak</dc:creator>
  <cp:keywords/>
  <dc:description/>
  <cp:lastModifiedBy>A. Grześkiewicz</cp:lastModifiedBy>
  <cp:revision>4</cp:revision>
  <dcterms:created xsi:type="dcterms:W3CDTF">2021-09-03T06:17:00Z</dcterms:created>
  <dcterms:modified xsi:type="dcterms:W3CDTF">2021-09-03T06:49:00Z</dcterms:modified>
</cp:coreProperties>
</file>