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4BF27" w14:textId="2B24BF26" w:rsidR="00770B68" w:rsidRPr="0060335A" w:rsidRDefault="002768AD" w:rsidP="001316D7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ZP.OSP.</w:t>
      </w:r>
      <w:r w:rsidRPr="003661B5">
        <w:rPr>
          <w:rFonts w:ascii="Arial" w:hAnsi="Arial" w:cs="Arial"/>
          <w:b/>
          <w:color w:val="000000" w:themeColor="text1"/>
          <w:sz w:val="24"/>
          <w:szCs w:val="24"/>
        </w:rPr>
        <w:t>0</w:t>
      </w:r>
      <w:r w:rsidR="00C311CF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3661B5">
        <w:rPr>
          <w:rFonts w:ascii="Arial" w:hAnsi="Arial" w:cs="Arial"/>
          <w:b/>
          <w:color w:val="000000" w:themeColor="text1"/>
          <w:sz w:val="24"/>
          <w:szCs w:val="24"/>
        </w:rPr>
        <w:t>.0</w:t>
      </w:r>
      <w:r w:rsidR="00C311CF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Pr="003661B5">
        <w:rPr>
          <w:rFonts w:ascii="Arial" w:hAnsi="Arial" w:cs="Arial"/>
          <w:b/>
          <w:color w:val="000000" w:themeColor="text1"/>
          <w:sz w:val="24"/>
          <w:szCs w:val="24"/>
        </w:rPr>
        <w:t xml:space="preserve">.2023                                                                                                                                                         </w:t>
      </w:r>
      <w:r w:rsidR="0060335A" w:rsidRPr="0060335A">
        <w:rPr>
          <w:rFonts w:ascii="Arial" w:hAnsi="Arial" w:cs="Arial"/>
          <w:b/>
          <w:sz w:val="24"/>
          <w:szCs w:val="24"/>
        </w:rPr>
        <w:t xml:space="preserve">Załącznik </w:t>
      </w:r>
      <w:r w:rsidR="0060335A">
        <w:rPr>
          <w:rFonts w:ascii="Arial" w:hAnsi="Arial" w:cs="Arial"/>
          <w:b/>
          <w:sz w:val="24"/>
          <w:szCs w:val="24"/>
        </w:rPr>
        <w:t xml:space="preserve">Nr </w:t>
      </w:r>
      <w:r w:rsidR="001316D7">
        <w:rPr>
          <w:rFonts w:ascii="Arial" w:hAnsi="Arial" w:cs="Arial"/>
          <w:b/>
          <w:sz w:val="24"/>
          <w:szCs w:val="24"/>
        </w:rPr>
        <w:t>1</w:t>
      </w:r>
    </w:p>
    <w:p w14:paraId="2ED5FF47" w14:textId="77777777" w:rsidR="00770B68" w:rsidRDefault="00770B68" w:rsidP="00101AB6">
      <w:pPr>
        <w:jc w:val="center"/>
        <w:rPr>
          <w:b/>
        </w:rPr>
      </w:pPr>
    </w:p>
    <w:p w14:paraId="62AF24E7" w14:textId="77777777" w:rsidR="00770B68" w:rsidRDefault="00770B68" w:rsidP="00101AB6">
      <w:pPr>
        <w:jc w:val="center"/>
        <w:rPr>
          <w:b/>
        </w:rPr>
      </w:pPr>
    </w:p>
    <w:p w14:paraId="74279126" w14:textId="77777777" w:rsidR="005F56C6" w:rsidRPr="00E13BEC" w:rsidRDefault="005F56C6" w:rsidP="005F56C6">
      <w:pPr>
        <w:pStyle w:val="Standard"/>
        <w:tabs>
          <w:tab w:val="left" w:pos="3744"/>
          <w:tab w:val="right" w:pos="10825"/>
        </w:tabs>
        <w:spacing w:line="240" w:lineRule="atLeast"/>
        <w:ind w:left="1872" w:hanging="1546"/>
        <w:jc w:val="center"/>
        <w:rPr>
          <w:rFonts w:ascii="Arial" w:hAnsi="Arial" w:cs="Arial"/>
          <w:b/>
          <w:bCs/>
          <w:sz w:val="22"/>
          <w:szCs w:val="22"/>
        </w:rPr>
      </w:pPr>
      <w:r w:rsidRPr="00E13BEC">
        <w:rPr>
          <w:rFonts w:ascii="Arial" w:hAnsi="Arial" w:cs="Arial"/>
          <w:b/>
          <w:bCs/>
          <w:sz w:val="22"/>
          <w:szCs w:val="22"/>
        </w:rPr>
        <w:t>OPIS PRZEDMIOTU ZAMÓWIENIA:</w:t>
      </w:r>
    </w:p>
    <w:p w14:paraId="2CF859D7" w14:textId="77777777" w:rsidR="00E13BEC" w:rsidRPr="00E13BEC" w:rsidRDefault="00E13BEC" w:rsidP="00E13BE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0" w:name="_Hlk106695962"/>
      <w:r w:rsidRPr="00E13BEC">
        <w:rPr>
          <w:rFonts w:ascii="Arial" w:hAnsi="Arial" w:cs="Arial"/>
          <w:color w:val="000000" w:themeColor="text1"/>
          <w:sz w:val="22"/>
          <w:szCs w:val="22"/>
        </w:rPr>
        <w:t>„</w:t>
      </w:r>
      <w:r w:rsidRPr="00E13BEC">
        <w:rPr>
          <w:rFonts w:ascii="Arial" w:hAnsi="Arial" w:cs="Arial"/>
          <w:b/>
          <w:bCs/>
          <w:color w:val="000000" w:themeColor="text1"/>
          <w:sz w:val="22"/>
          <w:szCs w:val="22"/>
        </w:rPr>
        <w:t>Zakup lekkiego samochodu ratowniczo-gaśniczego dla Ochotniczej Straży Pożarnej w Chłopowie ”.</w:t>
      </w:r>
    </w:p>
    <w:bookmarkEnd w:id="0"/>
    <w:p w14:paraId="4E9B4A79" w14:textId="77777777" w:rsidR="00770B68" w:rsidRDefault="00770B68" w:rsidP="00101AB6">
      <w:pPr>
        <w:jc w:val="center"/>
        <w:rPr>
          <w:b/>
        </w:rPr>
      </w:pPr>
    </w:p>
    <w:tbl>
      <w:tblPr>
        <w:tblW w:w="14743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10348"/>
        <w:gridCol w:w="3544"/>
      </w:tblGrid>
      <w:tr w:rsidR="00770B68" w:rsidRPr="002509B7" w14:paraId="3D917B2F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84D4BB" w14:textId="77777777" w:rsidR="0060335A" w:rsidRPr="003B6DD6" w:rsidRDefault="0060335A">
            <w:pPr>
              <w:pStyle w:val="Style49"/>
              <w:widowControl/>
              <w:ind w:left="323"/>
              <w:jc w:val="center"/>
              <w:rPr>
                <w:bCs/>
                <w:sz w:val="22"/>
                <w:szCs w:val="22"/>
              </w:rPr>
            </w:pPr>
          </w:p>
          <w:p w14:paraId="20E1DC6F" w14:textId="77777777" w:rsidR="00770B68" w:rsidRPr="003B6DD6" w:rsidRDefault="00770B68" w:rsidP="0060335A">
            <w:pPr>
              <w:pStyle w:val="Style49"/>
              <w:widowControl/>
              <w:ind w:left="323" w:hanging="225"/>
              <w:jc w:val="center"/>
              <w:rPr>
                <w:rStyle w:val="FontStyle73"/>
                <w:rFonts w:ascii="Arial" w:hAnsi="Arial" w:cs="Arial"/>
                <w:b w:val="0"/>
                <w:sz w:val="22"/>
                <w:szCs w:val="22"/>
              </w:rPr>
            </w:pPr>
            <w:r w:rsidRPr="003B6DD6">
              <w:rPr>
                <w:bCs/>
                <w:sz w:val="22"/>
                <w:szCs w:val="22"/>
              </w:rPr>
              <w:t>L.p.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D24147" w14:textId="77777777" w:rsidR="00770B68" w:rsidRPr="002509B7" w:rsidRDefault="00770B68">
            <w:pPr>
              <w:pStyle w:val="Style49"/>
              <w:widowControl/>
              <w:jc w:val="center"/>
              <w:rPr>
                <w:rStyle w:val="FontStyle73"/>
                <w:rFonts w:ascii="Arial" w:hAnsi="Arial" w:cs="Arial"/>
                <w:sz w:val="24"/>
                <w:szCs w:val="24"/>
              </w:rPr>
            </w:pPr>
          </w:p>
          <w:p w14:paraId="041F080E" w14:textId="77777777" w:rsidR="00770B68" w:rsidRPr="002509B7" w:rsidRDefault="00770B68">
            <w:pPr>
              <w:pStyle w:val="Style49"/>
              <w:widowControl/>
              <w:jc w:val="center"/>
              <w:rPr>
                <w:rStyle w:val="FontStyle73"/>
                <w:rFonts w:ascii="Arial" w:hAnsi="Arial" w:cs="Arial"/>
                <w:b w:val="0"/>
                <w:sz w:val="24"/>
                <w:szCs w:val="24"/>
              </w:rPr>
            </w:pPr>
            <w:r w:rsidRPr="002509B7">
              <w:rPr>
                <w:rStyle w:val="FontStyle73"/>
                <w:rFonts w:ascii="Arial" w:hAnsi="Arial" w:cs="Arial"/>
                <w:sz w:val="24"/>
                <w:szCs w:val="24"/>
              </w:rPr>
              <w:t xml:space="preserve">Parametry dla lekkiego samochodu </w:t>
            </w:r>
            <w:r w:rsidRPr="002509B7">
              <w:rPr>
                <w:rStyle w:val="FontStyle73"/>
                <w:rFonts w:ascii="Arial" w:hAnsi="Arial" w:cs="Arial"/>
                <w:sz w:val="24"/>
                <w:szCs w:val="24"/>
              </w:rPr>
              <w:br/>
              <w:t>ratowniczo – gaśniczego uterenowionego z napędem 4x4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CA3F9" w14:textId="77777777" w:rsidR="00D6360D" w:rsidRDefault="00D6360D">
            <w:pPr>
              <w:pStyle w:val="Style49"/>
              <w:widowControl/>
              <w:jc w:val="center"/>
              <w:rPr>
                <w:rStyle w:val="FontStyle73"/>
                <w:rFonts w:ascii="Arial" w:hAnsi="Arial" w:cs="Arial"/>
                <w:sz w:val="20"/>
                <w:szCs w:val="20"/>
              </w:rPr>
            </w:pPr>
            <w:r>
              <w:rPr>
                <w:rStyle w:val="FontStyle73"/>
                <w:rFonts w:ascii="Arial" w:hAnsi="Arial" w:cs="Arial"/>
                <w:sz w:val="20"/>
                <w:szCs w:val="20"/>
              </w:rPr>
              <w:t>Wypełnia wykonawca</w:t>
            </w:r>
          </w:p>
          <w:p w14:paraId="3584AA99" w14:textId="18E6AAA1" w:rsidR="00770B68" w:rsidRPr="00D6360D" w:rsidRDefault="00770B68">
            <w:pPr>
              <w:pStyle w:val="Style49"/>
              <w:widowControl/>
              <w:jc w:val="center"/>
              <w:rPr>
                <w:rStyle w:val="FontStyle73"/>
                <w:rFonts w:ascii="Arial" w:hAnsi="Arial" w:cs="Arial"/>
                <w:b w:val="0"/>
                <w:sz w:val="20"/>
                <w:szCs w:val="20"/>
              </w:rPr>
            </w:pPr>
            <w:r w:rsidRPr="00D6360D">
              <w:rPr>
                <w:rStyle w:val="FontStyle73"/>
                <w:rFonts w:ascii="Arial" w:hAnsi="Arial" w:cs="Arial"/>
                <w:sz w:val="20"/>
                <w:szCs w:val="20"/>
              </w:rPr>
              <w:t>Podać oferowane rozwiązania / parametry techniczne gdzie wymagane lub wpisać słowo spełnia/nie spełnia</w:t>
            </w:r>
          </w:p>
        </w:tc>
      </w:tr>
      <w:tr w:rsidR="00770B68" w:rsidRPr="002509B7" w14:paraId="0A901BE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2F9E7B" w14:textId="77777777" w:rsidR="00770B68" w:rsidRPr="002509B7" w:rsidRDefault="00770B68" w:rsidP="003B6DD6">
            <w:pPr>
              <w:pStyle w:val="Style49"/>
              <w:widowControl/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N/>
              <w:adjustRightInd/>
              <w:jc w:val="center"/>
              <w:rPr>
                <w:rStyle w:val="FontStyle73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DF9771" w14:textId="77777777" w:rsidR="00770B68" w:rsidRPr="002509B7" w:rsidRDefault="00770B68">
            <w:pPr>
              <w:pStyle w:val="Style49"/>
              <w:widowControl/>
              <w:jc w:val="both"/>
            </w:pPr>
            <w:r w:rsidRPr="002509B7">
              <w:rPr>
                <w:rStyle w:val="FontStyle73"/>
                <w:rFonts w:ascii="Arial" w:hAnsi="Arial" w:cs="Arial"/>
                <w:b w:val="0"/>
                <w:sz w:val="24"/>
                <w:szCs w:val="24"/>
              </w:rPr>
              <w:t>Podwozie z kabiną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C430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3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70B68" w:rsidRPr="002509B7" w14:paraId="201551E6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8B9581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F36A3A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Samochód - fabrycznie nowy, rok produkcji podwozia nie starszy niż 202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2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r, zabudowy 202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3</w:t>
            </w:r>
          </w:p>
          <w:p w14:paraId="233F1048" w14:textId="3EA8884D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Podać producenta i typ nadwozia.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727F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A598936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F39D46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D125FF" w14:textId="77777777" w:rsidR="00770B68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Ważne na dzień składania ofert świadectwo dopuszczenia CNBOP wydane w oparciu o  rozporządzenie Ministra Spraw Wewnętrznych i Administracji z dnia 20 czerwca 2007 r. w sprawie wykazu wyrobów służących do zapewnienia bezpieczeństwa publicznego lub ochronie zdrowia i życia lub mienia, a także wydania   dopuszczenia   tych   wyrobów do użytkowania(Dz. U. z dnia 2007 r. Nr 143, poz.1002 z </w:t>
            </w:r>
            <w:proofErr w:type="spellStart"/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poźn</w:t>
            </w:r>
            <w:proofErr w:type="spellEnd"/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BF23FA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m</w:t>
            </w:r>
            <w:r w:rsidR="00BF23FA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8E57386" w14:textId="5CC72449" w:rsidR="00D6360D" w:rsidRPr="00B24CBE" w:rsidRDefault="00D6360D" w:rsidP="00B24CBE">
            <w:pPr>
              <w:pStyle w:val="Standard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overflowPunct w:val="0"/>
              <w:spacing w:line="240" w:lineRule="atLeast"/>
              <w:jc w:val="both"/>
              <w:rPr>
                <w:rFonts w:ascii="Arial" w:hAnsi="Arial" w:cs="Arial"/>
                <w:lang w:eastAsia="en-US"/>
              </w:rPr>
            </w:pPr>
            <w:r w:rsidRPr="00D6360D">
              <w:rPr>
                <w:rFonts w:ascii="Arial" w:hAnsi="Arial" w:cs="Arial"/>
                <w:lang w:eastAsia="en-US"/>
              </w:rPr>
              <w:t xml:space="preserve">Podwozie pojazdu musi posiadać świadectwo homologacji typu zgodnie z odrębnymi przepisami. </w:t>
            </w:r>
            <w:r w:rsidRPr="00D6360D">
              <w:rPr>
                <w:rFonts w:ascii="Arial" w:hAnsi="Arial" w:cs="Arial"/>
                <w:lang w:eastAsia="en-US"/>
              </w:rPr>
              <w:br/>
              <w:t>W przypadku, gdy przekroczone zostały warunki zabudowy określone przez producenta podwozia wymagane jest świadectwo homologacji typu pojazdu kompletnego oraz zgoda producenta podwozia na wykonanie zabudowy. Urządzenia i podzespoły zamontowane w pojeździe powinny spełniać wymagania odrębnych przepisów krajowych i/lub międzynarodowych.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C780" w14:textId="77777777" w:rsidR="00770B68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  <w:p w14:paraId="5B2B61F3" w14:textId="77777777" w:rsidR="00230263" w:rsidRPr="00230263" w:rsidRDefault="00230263" w:rsidP="00230263">
            <w:pPr>
              <w:jc w:val="center"/>
              <w:rPr>
                <w:lang w:eastAsia="pl-PL"/>
              </w:rPr>
            </w:pPr>
          </w:p>
        </w:tc>
      </w:tr>
      <w:tr w:rsidR="00770B68" w:rsidRPr="002509B7" w14:paraId="566526AD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F19F9A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84BF9F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Dopuszczalna masa całkowita pojazdu nie może przekraczać 7500 kg.</w:t>
            </w:r>
          </w:p>
          <w:p w14:paraId="4EB8071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Wymiary zewnętrzne pojazdu kompletnego:</w:t>
            </w:r>
          </w:p>
          <w:p w14:paraId="04F4A60C" w14:textId="028EDA51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color w:val="000000" w:themeColor="text1"/>
                <w:sz w:val="24"/>
                <w:szCs w:val="24"/>
              </w:rPr>
              <w:t>- długość maksymalna</w:t>
            </w:r>
            <w:r w:rsidR="003661B5">
              <w:rPr>
                <w:rStyle w:val="FontStyle74"/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47FD9">
              <w:rPr>
                <w:rStyle w:val="FontStyle74"/>
                <w:rFonts w:ascii="Arial" w:hAnsi="Arial" w:cs="Arial"/>
                <w:bCs/>
                <w:color w:val="000000" w:themeColor="text1"/>
                <w:sz w:val="24"/>
                <w:szCs w:val="24"/>
              </w:rPr>
              <w:t>7200</w:t>
            </w:r>
            <w:r w:rsidRPr="002509B7">
              <w:rPr>
                <w:rStyle w:val="FontStyle74"/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mm</w:t>
            </w:r>
          </w:p>
          <w:p w14:paraId="3892BFAD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wysokość maksymalna 2850 mm</w:t>
            </w:r>
          </w:p>
          <w:p w14:paraId="70D014D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szerokość maksymalna 2300 mm</w:t>
            </w:r>
          </w:p>
          <w:p w14:paraId="79BCFA8F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lastRenderedPageBreak/>
              <w:t>- rozstaw osi minimum 3800 mm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73BF" w14:textId="554C819D" w:rsidR="00770B68" w:rsidRPr="00D6360D" w:rsidRDefault="00D6360D" w:rsidP="001736FD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D6360D"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  <w:lastRenderedPageBreak/>
              <w:t>Należy podać wymiary</w:t>
            </w:r>
          </w:p>
        </w:tc>
      </w:tr>
      <w:tr w:rsidR="00770B68" w:rsidRPr="002509B7" w14:paraId="25D63EB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98ED9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39BFB3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Instalacja elektryczna zabudowy pożarniczej wyposażona w wyłącznik główny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F797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68" w:rsidRPr="002509B7" w14:paraId="69777FF0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311FB7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9A878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Urządzenia sygnalizacyjno-ostrzegawcze świetlne i dźwiękowe pojazdu uprzywilejowanego:</w:t>
            </w:r>
          </w:p>
          <w:p w14:paraId="1D4DE391" w14:textId="77777777" w:rsidR="00770B68" w:rsidRPr="002509B7" w:rsidRDefault="005F56C6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1)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belka </w:t>
            </w:r>
            <w:proofErr w:type="spellStart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sygnalizacyjno</w:t>
            </w:r>
            <w:proofErr w:type="spellEnd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- ostrzegawcza niebieska, wykonana w technologii LED, zamontowana na dachu kabiny kierowcy, minimalna szerokość 1300mm</w:t>
            </w:r>
          </w:p>
          <w:p w14:paraId="501FFAE1" w14:textId="77777777" w:rsidR="00770B68" w:rsidRPr="002509B7" w:rsidRDefault="005F56C6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2)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dwie dodatkowe lampy </w:t>
            </w:r>
            <w:proofErr w:type="spellStart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sygnalizacyjno</w:t>
            </w:r>
            <w:proofErr w:type="spellEnd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- ostrzegawcze niebieskie, wykonane w technologii LED, zamontowane z przodu pojazdu powyżej linii przedniego zderzaka(6 diod LED każda)</w:t>
            </w:r>
          </w:p>
          <w:p w14:paraId="75E87555" w14:textId="77777777" w:rsidR="00770B68" w:rsidRPr="002509B7" w:rsidRDefault="005F56C6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3)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w tylnej części zabudowy dwie lampy </w:t>
            </w:r>
            <w:proofErr w:type="spellStart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sygnalizacyjno</w:t>
            </w:r>
            <w:proofErr w:type="spellEnd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- ostrzegawcze niebieskie, wykonane w technologii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LED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, zamontowane w narożnikach zabudowy</w:t>
            </w:r>
          </w:p>
          <w:p w14:paraId="71EA37C9" w14:textId="77777777" w:rsidR="00770B68" w:rsidRPr="002509B7" w:rsidRDefault="005F56C6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4)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generator z pilotem sterującym wykonanym ergonomicznie z przyciskami do sterowania poszczególnymi funkcjami sygnalizacji oraz oświetlenia pola roboczego i dachu pojazdu. Generator musi zapewnić możliwość sterowania sygnalizacją dźwiękową – zmianę tonów poprzez sygnał akustyczny pojazdu – „klakson”. Generator wyposażony w funkcję „radio” z możliwością przesyłania dźwięków z fabrycznego radioodbiornika pojazdu do głośnika rozgłoszeniowego opisanego w </w:t>
            </w:r>
            <w:proofErr w:type="spellStart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ppkt</w:t>
            </w:r>
            <w:proofErr w:type="spellEnd"/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. 5</w:t>
            </w:r>
          </w:p>
          <w:p w14:paraId="416B083D" w14:textId="77777777" w:rsidR="00770B68" w:rsidRPr="002509B7" w:rsidRDefault="005F56C6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5)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głośnik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i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akustyczn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e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zamontowan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e</w:t>
            </w:r>
            <w:r w:rsidR="00770B68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pod przednim zderzakiem min 2 x 100W</w:t>
            </w:r>
          </w:p>
          <w:p w14:paraId="4227ED7E" w14:textId="77777777" w:rsidR="00770B68" w:rsidRPr="002509B7" w:rsidRDefault="00770B68" w:rsidP="002509B7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6) dodatkowe boczne lampy sygnalizacyjne po dwie na stron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wykonane w technologii LED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D2BE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1EB38DB2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740DE1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45359A" w14:textId="3F6D794C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Podwozie pojazdu z silnikiem wysokoprężnym  z turbo-doładowaniem. Silnik o mocy maksymalnej, minimum 125 kW  i maksymalnym momencie obrotowym, minimum 430 </w:t>
            </w:r>
            <w:proofErr w:type="spellStart"/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Nm</w:t>
            </w:r>
            <w:proofErr w:type="spellEnd"/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, spełniający normę emisji spalin  EURO 6, pojemność skokowa minimum 2900 cm3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05A7" w14:textId="3185DAC5" w:rsidR="00770B68" w:rsidRPr="00D6360D" w:rsidRDefault="00D6360D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D6360D"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  <w:t>należy podać typ, moc oraz moment obrotowy</w:t>
            </w:r>
          </w:p>
        </w:tc>
      </w:tr>
      <w:tr w:rsidR="00770B68" w:rsidRPr="002509B7" w14:paraId="2B64341D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F97B7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7C2E35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Napęd 4x4. Skrzynia redukcyjna umożliwiająca jazdę w trybie „szosowym” i „terenowy,”(LOW).Tylna oś wyposażoną w koła bliźniacze i w samoblokujący się mechanizm różnicowy lub  mechanizm różnicowy o zwiększonym tarciu.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Opony całoroczne o pogłębionej rzeźbie bieżnika z maksymalną dopuszczalną szerokością przez producenta podwozia.</w:t>
            </w:r>
          </w:p>
          <w:p w14:paraId="10058238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Pojazd spełniający wymogi samochodu uterenowionego wg PN-EN 1846-1</w:t>
            </w:r>
            <w:r w:rsidR="004A6EB0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6573" w14:textId="77777777" w:rsidR="00770B68" w:rsidRPr="002509B7" w:rsidRDefault="00770B68">
            <w:pPr>
              <w:pStyle w:val="Style49"/>
              <w:jc w:val="both"/>
              <w:rPr>
                <w:rStyle w:val="FontStyle73"/>
                <w:rFonts w:ascii="Arial" w:hAnsi="Arial" w:cs="Arial"/>
                <w:b w:val="0"/>
                <w:sz w:val="24"/>
                <w:szCs w:val="24"/>
              </w:rPr>
            </w:pPr>
          </w:p>
          <w:p w14:paraId="397DD514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7254E39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2FF9D4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9003D2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bCs/>
              </w:rPr>
              <w:t>Zawieszenie tylnej osi resor wielopiórowy</w:t>
            </w:r>
            <w:r w:rsidR="005F56C6" w:rsidRPr="002509B7">
              <w:rPr>
                <w:bCs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65E9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68" w:rsidRPr="002509B7" w14:paraId="24754795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36AB7C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5D9887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Układ hamulcowy wyposażony w ABS, układ elektroniczny stabilizujący tor jazdy ESP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3CC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4E5081C6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7D5D4" w14:textId="77777777" w:rsidR="00770B68" w:rsidRPr="002509B7" w:rsidRDefault="00770B68" w:rsidP="003B6DD6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center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E2F06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Samochód przystosowany do przewozu min. 6 osób, wyposażony w 4 drzwi:</w:t>
            </w:r>
          </w:p>
          <w:p w14:paraId="152E20E0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drzwi  przedziału  załogi  umieszczone  po obu stronach pojazdu</w:t>
            </w:r>
          </w:p>
          <w:p w14:paraId="25AFE959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- podłoga przedziału załogi i ładunkowego wyłożona wykładziną   przeciwpoślizgową, trwałą,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lastRenderedPageBreak/>
              <w:t>łatwo zmywalną.</w:t>
            </w:r>
          </w:p>
          <w:p w14:paraId="6897C91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-oświetlenie przedziału pasażerskiego włączane z kabiny kierowcy i niezależnie z przedziału pasażerskiego</w:t>
            </w:r>
          </w:p>
          <w:p w14:paraId="220AFF7B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dodatkowe gniazdo zapaliczki w kabinie kierowcy</w:t>
            </w:r>
          </w:p>
          <w:p w14:paraId="1AF7D007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wskaźnik temperatury zewnętrznej</w:t>
            </w:r>
          </w:p>
          <w:p w14:paraId="2FF454D1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światła przeciwmgielne</w:t>
            </w:r>
          </w:p>
          <w:p w14:paraId="4B669936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- radio samochodowe </w:t>
            </w:r>
          </w:p>
          <w:p w14:paraId="3A108ACE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poduszka powietrzna dla kierowcy i pasażera.</w:t>
            </w:r>
          </w:p>
          <w:p w14:paraId="27A9C0AD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elektrycznie regulowane szyby przednie w kabinie kierowcy</w:t>
            </w:r>
          </w:p>
          <w:p w14:paraId="36517D66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układ kierowniczy ze wspomaganiem</w:t>
            </w:r>
          </w:p>
          <w:p w14:paraId="6F446FA5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miejsce dowódcy wyposażone w półkę ułatwiającą czytanie mapy i lampkę oświetlającą</w:t>
            </w:r>
          </w:p>
          <w:p w14:paraId="2F7BF29F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kabina wyposażona w ogrzewanie fabryczne i w klimatyzację manualną</w:t>
            </w:r>
          </w:p>
          <w:p w14:paraId="411783F8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wszystkie drzwi kabiny wyposażone w centralny zamek sterowany z przycisku w kluczyku.</w:t>
            </w:r>
          </w:p>
          <w:p w14:paraId="3E2EA280" w14:textId="77777777" w:rsidR="00770B68" w:rsidRPr="002509B7" w:rsidRDefault="00770B68">
            <w:pPr>
              <w:pStyle w:val="Style49"/>
              <w:widowControl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w kabinie przygotowana instalacja elektryczna i półka z miejscem przewidzianym dla latarek i radiostacji</w:t>
            </w: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E77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55E76C7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2A399EC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7F8BED15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36134DD1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1D9D2943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3144BD1E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3517F035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7266DF97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6F9CA8DA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68069CE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60BEC899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12227EA2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5060D9A7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2E8ABC7A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  <w:p w14:paraId="1B6D61E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68" w:rsidRPr="002509B7" w14:paraId="05EC3BEC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F7A00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480925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W kabinie zainstalowany radiotelefon o parametrach: </w:t>
            </w:r>
            <w:r w:rsidRPr="002509B7">
              <w:rPr>
                <w:bCs/>
              </w:rPr>
              <w:t>częstotliwość VHF 136-174 MHz, moc 1÷25 W, odstęp międzykanałowy 12,5 kHz dostosowany do użytkowania w sieci MSWiA,</w:t>
            </w:r>
            <w:r w:rsidR="002509B7">
              <w:rPr>
                <w:bCs/>
              </w:rPr>
              <w:t xml:space="preserve"> </w:t>
            </w:r>
            <w:r w:rsidRPr="002509B7">
              <w:rPr>
                <w:bCs/>
              </w:rPr>
              <w:t>min 125 kanałów, wyświetlacz alfanumeryczny min 4 wierszowy kolorowy, analogowo-cyfrowy, wyposażony w moduł GPS – antena zamontowana w okolicach podszybia. Radiotelefon wyposażony w antenę zamontowaną na dachu pojazdu w odległości min 50cm od urządzeń sygnalizacyjnych. Wykonawca dokona pomiaru instalacji antenowej po zamontowaniu anteny oraz wykona niezbędną regulację w celu uzyskania wartości SWR poniżej 1.4. Wykres z urządzenia pomiarowego musi zostać przekazany Zamawiającemu w dniu odbioru pojazdu.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C4A7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15582F2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38CF2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03134E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Elektryczne urządzenia radiowe oraz akustyczno-sygnalizacyjne wykonane w sposób nie powodujący zakłóceń podczas ich jednoczesnej pracy.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66B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1ED8A4A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14B983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1DBD17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Kolorystyka</w:t>
            </w:r>
          </w:p>
          <w:p w14:paraId="78EC07C6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błotniki i zderzaki - białe;</w:t>
            </w:r>
          </w:p>
          <w:p w14:paraId="11F330D7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- kabina, zabudowa - </w:t>
            </w:r>
            <w:r w:rsidR="001316D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c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zerwony</w:t>
            </w:r>
          </w:p>
          <w:p w14:paraId="39A56FF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Pojazd oznakowany numerami  operacyjnymi w kolorze białym wg wymagań </w:t>
            </w:r>
            <w:r w:rsidR="00B25AF6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amawiającego.</w:t>
            </w:r>
          </w:p>
          <w:p w14:paraId="1AC511A0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Dodatkowo oznakowanie folią odblaskową lub fluorescencyjną wzdłuż całego pojazdu według </w:t>
            </w: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lastRenderedPageBreak/>
              <w:t>ustaleń z Zamawiającym</w:t>
            </w:r>
            <w:r w:rsidR="00B35F8C"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 (wybór wzoru oklejenia podczas realizacji zamówienia z wykonawcą ).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F82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03F12675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31DAB5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A04080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Pojazd wyposażony w hak typu kulowego z tyłu pojazdu do holowania przyczepy o dopuszczalnej masie całkowitej do 3.5 t. oraz znormalizowane 7-biegunowe gniazdo elektryczne do przyczepy.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33F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0C44BB13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D11EC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856625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Zbiornik paliwa minimum 100 litrów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8A5D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18A1ABA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C97E9A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0AA45A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Nadwozie sprzętowe:</w:t>
            </w:r>
          </w:p>
          <w:p w14:paraId="474FD255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skrytki i mocowania sprzętu dostosowane do dostarczonego wyposażenia. </w:t>
            </w:r>
          </w:p>
          <w:p w14:paraId="5C44E536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Zabudowa  kratownicowa  wykonana  z materiałów odpornych na korozję - stali nierdzewnej i/lub aluminium. Poszycia wykonane z gładkiej blachy aluminiowej.</w:t>
            </w:r>
          </w:p>
          <w:p w14:paraId="5A1A3CC1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Wymiary zewnętrzne zabudowy:</w:t>
            </w:r>
          </w:p>
          <w:p w14:paraId="3B99A6C8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wysokość  równa wysokości kabiny pasażerskiej</w:t>
            </w:r>
          </w:p>
          <w:p w14:paraId="10A02B5D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- długość nie mniejsza niż 3000mm.</w:t>
            </w:r>
          </w:p>
          <w:p w14:paraId="6BAC470E" w14:textId="77777777" w:rsidR="00770B68" w:rsidRPr="002509B7" w:rsidRDefault="00770B68">
            <w:pPr>
              <w:pStyle w:val="Style49"/>
              <w:widowControl/>
              <w:jc w:val="both"/>
            </w:pP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>Żaluzje po bokach po 2 szt. o szerokości min 1300 mm każda. Tylna żaluzja 1 szt. o szerokości minimum 830 mm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CDBC" w14:textId="77777777" w:rsidR="00770B68" w:rsidRPr="002509B7" w:rsidRDefault="00770B68">
            <w:pPr>
              <w:pStyle w:val="Style49"/>
              <w:jc w:val="both"/>
              <w:rPr>
                <w:rStyle w:val="FontStyle73"/>
                <w:rFonts w:ascii="Arial" w:hAnsi="Arial" w:cs="Arial"/>
                <w:sz w:val="24"/>
                <w:szCs w:val="24"/>
              </w:rPr>
            </w:pPr>
          </w:p>
          <w:p w14:paraId="5D9783A1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08BC0ACC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4207CC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31DB73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Dach zabudowy w formie podestu roboczego w wykonaniu antypoślizgowym z mocowaniami  na sprzęt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A969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6921AB7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F6EBEF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C5EFAB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bCs/>
              </w:rPr>
              <w:t>Na dachu pojazdu zamontowane:</w:t>
            </w:r>
          </w:p>
          <w:p w14:paraId="43881D4E" w14:textId="77777777" w:rsidR="00770B68" w:rsidRPr="002509B7" w:rsidRDefault="00770B68">
            <w:pPr>
              <w:pStyle w:val="Style49"/>
              <w:jc w:val="both"/>
              <w:rPr>
                <w:bCs/>
              </w:rPr>
            </w:pPr>
            <w:r w:rsidRPr="002509B7">
              <w:rPr>
                <w:bCs/>
              </w:rPr>
              <w:t>- skrzynia na drobny sprzęt typu: szpadle, łopaty. Wymiary skrzyni min 1800x300x400 mm</w:t>
            </w:r>
          </w:p>
          <w:p w14:paraId="57D91D4A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  <w:r w:rsidRPr="002509B7">
              <w:rPr>
                <w:bCs/>
              </w:rPr>
              <w:t>- uchwyty mocujące drabinę ratowniczą czteroprzęsłową</w:t>
            </w:r>
            <w:r w:rsidRPr="002509B7">
              <w:rPr>
                <w:rStyle w:val="Pogrubienie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859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68" w:rsidRPr="002509B7" w14:paraId="59ECCC7E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BB0EDA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35A440" w14:textId="77777777" w:rsidR="00770B68" w:rsidRPr="002509B7" w:rsidRDefault="00770B68">
            <w:pPr>
              <w:pStyle w:val="Style49"/>
              <w:widowControl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Na tylnej ścianie nadwozia umieszczona drabinka umożliwiająca wejście na dach pojazdu z powierzchniami stopni w wykonaniu antypoślizgowym.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0A09" w14:textId="77777777" w:rsidR="00770B68" w:rsidRPr="002509B7" w:rsidRDefault="00770B68">
            <w:pPr>
              <w:pStyle w:val="Style49"/>
              <w:widowControl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BB18EDE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6DD3B7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5FFA6E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>Nadwozie sprzętowe wyposażone</w:t>
            </w:r>
            <w:r w:rsidR="00432E45"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>w</w:t>
            </w:r>
            <w:r w:rsidR="00432E45"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sz w:val="24"/>
                <w:szCs w:val="24"/>
              </w:rPr>
              <w:t xml:space="preserve">cztery skrytki poniżej linii podłogi, zamykane klapami otwieranymi w dół, tworzącymi po otwarciu podest roboczy o wytrzymałości do 120 kg.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3DF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6999B618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C29577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ECE6A0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Skrytki na sprzęt muszą być wyposażone w oświetlenie LED włączane automatycznie po otwarciu żaluzji skrytki.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4D49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58C1E87E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BA8FC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BEA577" w14:textId="77777777" w:rsidR="00770B68" w:rsidRPr="002509B7" w:rsidRDefault="00770B68" w:rsidP="00B35F8C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Zewnętrzne oświetlenie robocze pola pracy wykonane w technologii LED min. 2 lampy na każdym boku oraz 2 lampy z tyłu.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7883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52CF89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011EBD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0500E5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bCs/>
              </w:rPr>
              <w:t>Minimum dwie szuflady wysuwane poz</w:t>
            </w:r>
            <w:r w:rsidR="009475C9" w:rsidRPr="002509B7">
              <w:rPr>
                <w:bCs/>
              </w:rPr>
              <w:t>iomo lub pionowo</w:t>
            </w:r>
            <w:r w:rsidR="00B35F8C" w:rsidRPr="002509B7">
              <w:rPr>
                <w:bCs/>
              </w:rPr>
              <w:t xml:space="preserve"> (wybór podczas realizacji zamówienia )</w:t>
            </w:r>
          </w:p>
          <w:p w14:paraId="7B00088F" w14:textId="77777777" w:rsidR="00770B68" w:rsidRPr="002509B7" w:rsidRDefault="00770B68">
            <w:pPr>
              <w:pStyle w:val="Style49"/>
              <w:jc w:val="both"/>
              <w:rPr>
                <w:bCs/>
              </w:rPr>
            </w:pPr>
            <w:r w:rsidRPr="002509B7">
              <w:rPr>
                <w:bCs/>
              </w:rPr>
              <w:t xml:space="preserve">Minimum 4 szt. </w:t>
            </w:r>
            <w:r w:rsidR="00B25AF6">
              <w:rPr>
                <w:bCs/>
              </w:rPr>
              <w:t>p</w:t>
            </w:r>
            <w:r w:rsidRPr="002509B7">
              <w:rPr>
                <w:bCs/>
              </w:rPr>
              <w:t xml:space="preserve">ółek poziomych regulowanych na wysokość. Półki z przeznaczeniem na montaż wyposażenia. Wykonawca dostarczy uchwyty montujące wyposażenie dostarczone </w:t>
            </w:r>
            <w:r w:rsidRPr="002509B7">
              <w:rPr>
                <w:bCs/>
              </w:rPr>
              <w:lastRenderedPageBreak/>
              <w:t>przez Zamawiającego (piły, pilarki, sprzęt ratowniczy, kanistry itp.).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5F11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70EE23B6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49F53A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517E46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Szuflady  i  tace  wystające  w  pozycji otwartej powyżej  250  mm  poza  obrys  pojazdu muszą posiadać oznakowanie ostrzegawcze.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12D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5A53198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DCFA3F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7929EB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Uchwyty, klamki wszystkich urządzeń samochodu,</w:t>
            </w:r>
            <w:r w:rsidR="00B35F8C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drzwi żaluzjowych, szuflad, podestów, tac, muszą być  tak skonstruowane, aby umożliwiały ich obsługę w rękawicach.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C68E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44A548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7A8D0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E3F9B2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Konstrukcja skrytek zapewniająca odprowadzenie wody z ich wnętrza i skuteczną wentylację, szczególnie tych w których przewidziane będą urządzenia z napędem silnikowym i paliwem.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FC1B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3A2D9EAF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989149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0A6EBE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Powierzchnie platform, podestu roboczego i podłogi kabiny w wykonaniu antypoślizgowym.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44F8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00C1CEDB" w14:textId="77777777" w:rsidTr="00E13BEC">
        <w:trPr>
          <w:trHeight w:val="20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D6915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250560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>Pojazd wyposażony w układ wodny składający się z :</w:t>
            </w:r>
          </w:p>
          <w:p w14:paraId="274BF6F1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>- Zbiornika środków gaśniczych</w:t>
            </w:r>
          </w:p>
          <w:p w14:paraId="284D3577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>- Motopompy</w:t>
            </w:r>
          </w:p>
          <w:p w14:paraId="3508EF79" w14:textId="77777777" w:rsidR="00770B68" w:rsidRPr="002509B7" w:rsidRDefault="00A46058" w:rsidP="00A46058">
            <w:pPr>
              <w:pStyle w:val="Style49"/>
              <w:ind w:firstLine="5"/>
              <w:jc w:val="both"/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>- Zwijadła</w:t>
            </w:r>
            <w:r w:rsidR="00432E45"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color w:val="000000" w:themeColor="text1"/>
                <w:sz w:val="24"/>
                <w:szCs w:val="24"/>
              </w:rPr>
              <w:t>elektrycznego szybkiego natarcia zakończonego prądownicą.</w:t>
            </w:r>
          </w:p>
          <w:p w14:paraId="32D7B53F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Zbiornik wody wykonany z materiału kompozytowego, usytuowany wzdłuż zabudowy, wyposażony w oprzyrządowanie umożliwiające jego bezpieczną eksploatację, z układem zabezpieczającym przed wypływem wody w czasie jazdy. Zbiornik wody powinien:</w:t>
            </w:r>
          </w:p>
          <w:p w14:paraId="185105E2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- posiadać właz rewizyjny,</w:t>
            </w:r>
          </w:p>
          <w:p w14:paraId="775B7A54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- pojemność min. 1300</w:t>
            </w:r>
            <w:r w:rsidR="003B6DD6">
              <w:rPr>
                <w:color w:val="000000" w:themeColor="text1"/>
              </w:rPr>
              <w:t>L</w:t>
            </w:r>
          </w:p>
          <w:p w14:paraId="0B70D072" w14:textId="77777777" w:rsidR="00A46058" w:rsidRPr="002509B7" w:rsidRDefault="00A46058" w:rsidP="003B6DD6">
            <w:pPr>
              <w:pStyle w:val="Style49"/>
              <w:ind w:left="97" w:hanging="92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-</w:t>
            </w:r>
            <w:r w:rsidR="003B6DD6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>posiada</w:t>
            </w:r>
            <w:r w:rsidR="00432E45" w:rsidRPr="002509B7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>zawór znajdujący się pod zbiornikiem, umożliwiającą spuszczenie wody ze zbiornika.</w:t>
            </w:r>
          </w:p>
          <w:p w14:paraId="01F9567F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Układ wodny oparty o motopompę o minimalnych poniższych parametrach:</w:t>
            </w:r>
          </w:p>
          <w:p w14:paraId="5577F8A3" w14:textId="77777777" w:rsidR="00A46058" w:rsidRPr="0060335A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  <w:u w:val="single"/>
              </w:rPr>
            </w:pPr>
            <w:r w:rsidRPr="0060335A">
              <w:rPr>
                <w:color w:val="000000" w:themeColor="text1"/>
                <w:u w:val="single"/>
              </w:rPr>
              <w:t>SILNIK</w:t>
            </w:r>
          </w:p>
          <w:p w14:paraId="768A6F63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TYP: silnik benzynowy, 2-suwowy, 2-cylindrowy, chłodzony wodą POJEMNOŚĆ SKOKOWA minimalna: 800 cm3</w:t>
            </w:r>
          </w:p>
          <w:p w14:paraId="37E02892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UKŁAD ROZRUCHOWY</w:t>
            </w:r>
          </w:p>
          <w:p w14:paraId="2D812967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Rozrusznik oraz automatyczny układ reakcyjny (linka rozruchowa)</w:t>
            </w:r>
          </w:p>
          <w:p w14:paraId="4F1E2F61" w14:textId="77777777" w:rsidR="00A46058" w:rsidRPr="0060335A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  <w:u w:val="single"/>
              </w:rPr>
            </w:pPr>
            <w:r w:rsidRPr="0060335A">
              <w:rPr>
                <w:color w:val="000000" w:themeColor="text1"/>
                <w:u w:val="single"/>
              </w:rPr>
              <w:t>POMPA</w:t>
            </w:r>
          </w:p>
          <w:p w14:paraId="540C89B5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TYP: Jednostrumieniowa, jednostopniowa, pompa turbinowa</w:t>
            </w:r>
          </w:p>
          <w:p w14:paraId="000BCD0F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NASADY TŁOCZNE: 2 x STORZ B (75) NASADA SSAWNA: 1 x STORZ A (110)</w:t>
            </w:r>
          </w:p>
          <w:p w14:paraId="5FC665EE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ZALEWANIE (zasysanie wody) (maks. wys. ssania: 9 m) WYDAJNOŚĆ:</w:t>
            </w:r>
          </w:p>
          <w:p w14:paraId="59413F1E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- dla wysokości ssania 7,5 m: - przy ciśnieniu 8 bar min 1.000 l / min.</w:t>
            </w:r>
          </w:p>
          <w:p w14:paraId="371F3957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Masa motopompy (kompletnej, z nasadami i zaślepkami):</w:t>
            </w:r>
          </w:p>
          <w:p w14:paraId="43E79778" w14:textId="28D082DC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lastRenderedPageBreak/>
              <w:t>- bez paliwa maksymalnie:</w:t>
            </w:r>
            <w:r w:rsidR="002C2BEB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>do 120,00 kg</w:t>
            </w:r>
          </w:p>
          <w:p w14:paraId="26AAC0C5" w14:textId="77777777" w:rsidR="00A46058" w:rsidRPr="002509B7" w:rsidRDefault="00A46058" w:rsidP="00B35F8C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Układ wodny</w:t>
            </w:r>
            <w:r w:rsidR="00B35F8C" w:rsidRPr="002509B7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>pozwalający na tłoczenie wody z zewnątrz lub ze zbiornika pojazdu.</w:t>
            </w:r>
          </w:p>
          <w:p w14:paraId="7FB207CD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 xml:space="preserve">Pojazd powinien być wyposażony </w:t>
            </w:r>
            <w:r w:rsidR="009475C9" w:rsidRPr="002509B7">
              <w:rPr>
                <w:color w:val="000000" w:themeColor="text1"/>
              </w:rPr>
              <w:t>w linie</w:t>
            </w:r>
            <w:r w:rsidRPr="002509B7">
              <w:rPr>
                <w:color w:val="000000" w:themeColor="text1"/>
              </w:rPr>
              <w:t xml:space="preserve"> szybkiego natarcia ze zwijadłem elektrycznym</w:t>
            </w:r>
            <w:r w:rsidR="009475C9" w:rsidRPr="002509B7">
              <w:rPr>
                <w:color w:val="000000" w:themeColor="text1"/>
              </w:rPr>
              <w:t xml:space="preserve"> i ręcznym</w:t>
            </w:r>
            <w:r w:rsidRPr="002509B7">
              <w:rPr>
                <w:color w:val="000000" w:themeColor="text1"/>
              </w:rPr>
              <w:t xml:space="preserve"> o długości</w:t>
            </w:r>
          </w:p>
          <w:p w14:paraId="6BE23330" w14:textId="77777777" w:rsidR="00A46058" w:rsidRPr="002509B7" w:rsidRDefault="00A46058" w:rsidP="00A46058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 xml:space="preserve">min. </w:t>
            </w:r>
            <w:r w:rsidR="009475C9" w:rsidRPr="002509B7">
              <w:rPr>
                <w:color w:val="000000" w:themeColor="text1"/>
              </w:rPr>
              <w:t>3</w:t>
            </w:r>
            <w:r w:rsidRPr="002509B7">
              <w:rPr>
                <w:color w:val="000000" w:themeColor="text1"/>
              </w:rPr>
              <w:t>0 metrów.</w:t>
            </w:r>
            <w:r w:rsidR="009475C9" w:rsidRPr="002509B7">
              <w:rPr>
                <w:color w:val="000000" w:themeColor="text1"/>
              </w:rPr>
              <w:t xml:space="preserve"> Zwijadło musi mieć wyłącznik krańcowy i przeciążeniowy.</w:t>
            </w:r>
          </w:p>
          <w:p w14:paraId="5FD2B20B" w14:textId="77777777" w:rsidR="00A46058" w:rsidRPr="002509B7" w:rsidRDefault="00A46058" w:rsidP="009475C9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 xml:space="preserve">Przedział pompy musi być wyposażony w system ogrzewania </w:t>
            </w:r>
            <w:r w:rsidR="009475C9" w:rsidRPr="002509B7">
              <w:rPr>
                <w:color w:val="000000" w:themeColor="text1"/>
              </w:rPr>
              <w:t>niezależnego od pracy silnika</w:t>
            </w:r>
            <w:r w:rsidRPr="002509B7">
              <w:rPr>
                <w:color w:val="000000" w:themeColor="text1"/>
              </w:rPr>
              <w:t>, skutecznie</w:t>
            </w:r>
            <w:r w:rsidR="00432E45" w:rsidRPr="002509B7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>zabezpieczający układ</w:t>
            </w:r>
            <w:r w:rsidR="00432E45" w:rsidRPr="002509B7">
              <w:rPr>
                <w:color w:val="000000" w:themeColor="text1"/>
              </w:rPr>
              <w:t xml:space="preserve"> </w:t>
            </w:r>
            <w:r w:rsidRPr="002509B7">
              <w:rPr>
                <w:color w:val="000000" w:themeColor="text1"/>
              </w:rPr>
              <w:t xml:space="preserve">wodny </w:t>
            </w:r>
            <w:r w:rsidR="00551791" w:rsidRPr="002509B7">
              <w:rPr>
                <w:color w:val="000000" w:themeColor="text1"/>
              </w:rPr>
              <w:t>i</w:t>
            </w:r>
            <w:r w:rsidRPr="002509B7">
              <w:rPr>
                <w:color w:val="000000" w:themeColor="text1"/>
              </w:rPr>
              <w:t xml:space="preserve"> motopompę przed zamarzaniem w temperaturze do </w:t>
            </w:r>
            <w:r w:rsidR="009475C9" w:rsidRPr="002509B7">
              <w:rPr>
                <w:color w:val="000000" w:themeColor="text1"/>
              </w:rPr>
              <w:t>-1</w:t>
            </w:r>
            <w:r w:rsidRPr="002509B7">
              <w:rPr>
                <w:color w:val="000000" w:themeColor="text1"/>
              </w:rPr>
              <w:t>0 C</w:t>
            </w:r>
            <w:r w:rsidR="009475C9" w:rsidRPr="002509B7">
              <w:rPr>
                <w:color w:val="000000" w:themeColor="text1"/>
              </w:rPr>
              <w:t>.</w:t>
            </w:r>
          </w:p>
          <w:p w14:paraId="310548B5" w14:textId="77777777" w:rsidR="00A46058" w:rsidRPr="002509B7" w:rsidRDefault="009475C9" w:rsidP="00756E16">
            <w:pPr>
              <w:pStyle w:val="Style49"/>
              <w:ind w:firstLine="5"/>
              <w:jc w:val="both"/>
              <w:rPr>
                <w:color w:val="000000" w:themeColor="text1"/>
              </w:rPr>
            </w:pPr>
            <w:r w:rsidRPr="002509B7">
              <w:rPr>
                <w:color w:val="000000" w:themeColor="text1"/>
              </w:rPr>
              <w:t>Zwijadło szybkiego natarcia zakończone prądownicą pianową z zintegrowanym zbiornikiem na środek pianotwórczy o pojemności min 5l + zapasowy zbiornik 5l + nakładka do piany ciężkiej</w:t>
            </w:r>
            <w:r w:rsidR="002509B7">
              <w:rPr>
                <w:color w:val="000000" w:themeColor="text1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31322" w14:textId="6CA10BE8" w:rsidR="00770B68" w:rsidRPr="00D6360D" w:rsidRDefault="00770B68" w:rsidP="003B6DD6">
            <w:pPr>
              <w:pStyle w:val="Style49"/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D6360D">
              <w:rPr>
                <w:rStyle w:val="FontStyle74"/>
                <w:rFonts w:ascii="Arial" w:hAnsi="Arial" w:cs="Arial"/>
                <w:bCs/>
                <w:i/>
                <w:iCs/>
                <w:sz w:val="24"/>
                <w:szCs w:val="24"/>
              </w:rPr>
              <w:lastRenderedPageBreak/>
              <w:t xml:space="preserve">Podać pojemność zbiornika wody </w:t>
            </w:r>
          </w:p>
        </w:tc>
      </w:tr>
      <w:tr w:rsidR="00770B68" w:rsidRPr="002509B7" w14:paraId="029E79EF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295052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FB2C70" w14:textId="7E19F23D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Podwozie pojazdu wyposażone we wzmocniony fabryczny  alternator i minimum dwa fabryczne zamontowane akumulatory o pojemności min 95 ah każdy. Pojazd wyposażony    w</w:t>
            </w:r>
            <w:r w:rsidR="0060335A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system ładowania akumulatorów min 7A z gniazdem umieszczonym na zewnątrz pojazdu. Kontrolka sygnalizującą ładowanie na desce rozdzielczej i blokada rozruchu silnika w trakcje ładowania akumulatora.</w:t>
            </w:r>
            <w:r w:rsidR="00756E16"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System ładowania wyposażony w prostownik ładowania akumulatora z wtyczką kompatybilną z gniazdem w pojeździe.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9113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749492AD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B87089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C1FFC8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  <w:r w:rsidRPr="002509B7">
              <w:rPr>
                <w:bCs/>
                <w:color w:val="000000"/>
              </w:rPr>
              <w:t xml:space="preserve">Nadwozie sprzętowe wyposażone w niezależny od pracy silnika układ ogrzewania przestrzeni </w:t>
            </w:r>
            <w:r w:rsidR="009475C9" w:rsidRPr="002509B7">
              <w:rPr>
                <w:bCs/>
                <w:color w:val="000000"/>
              </w:rPr>
              <w:t>motopompy</w:t>
            </w:r>
            <w:r w:rsidRPr="002509B7">
              <w:rPr>
                <w:bCs/>
                <w:color w:val="000000"/>
              </w:rPr>
              <w:t xml:space="preserve"> i zbiornika.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E5520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68" w:rsidRPr="002509B7" w14:paraId="6EFD5D3F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BF6D4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rStyle w:val="FontStyle74"/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C8DFC8" w14:textId="77777777" w:rsidR="00770B68" w:rsidRPr="002509B7" w:rsidRDefault="00770B68">
            <w:pPr>
              <w:pStyle w:val="Style49"/>
              <w:jc w:val="both"/>
            </w:pPr>
            <w:r w:rsidRPr="002509B7">
              <w:rPr>
                <w:rStyle w:val="FontStyle74"/>
                <w:rFonts w:ascii="Arial" w:hAnsi="Arial" w:cs="Arial"/>
                <w:bCs/>
                <w:sz w:val="24"/>
                <w:szCs w:val="24"/>
              </w:rPr>
              <w:t>Instalacja elektryczna dodatkowego osprzętu wyposażona w wyłącznik głównego zasilania.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E169" w14:textId="77777777" w:rsidR="00770B68" w:rsidRPr="002509B7" w:rsidRDefault="00770B68">
            <w:pPr>
              <w:pStyle w:val="Style49"/>
              <w:jc w:val="both"/>
              <w:rPr>
                <w:rStyle w:val="FontStyle74"/>
                <w:rFonts w:ascii="Arial" w:hAnsi="Arial" w:cs="Arial"/>
                <w:sz w:val="24"/>
                <w:szCs w:val="24"/>
              </w:rPr>
            </w:pPr>
          </w:p>
        </w:tc>
      </w:tr>
      <w:tr w:rsidR="00770B68" w:rsidRPr="002509B7" w14:paraId="21621DE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EF2D81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B16BD4" w14:textId="77777777" w:rsidR="00770B68" w:rsidRPr="002509B7" w:rsidRDefault="00770B68">
            <w:pPr>
              <w:pStyle w:val="Style49"/>
              <w:jc w:val="both"/>
              <w:rPr>
                <w:bCs/>
              </w:rPr>
            </w:pPr>
            <w:r w:rsidRPr="002509B7">
              <w:rPr>
                <w:bCs/>
              </w:rPr>
              <w:t xml:space="preserve">Nad </w:t>
            </w:r>
            <w:r w:rsidR="009475C9" w:rsidRPr="002509B7">
              <w:rPr>
                <w:bCs/>
              </w:rPr>
              <w:t>motopompą</w:t>
            </w:r>
            <w:r w:rsidRPr="002509B7">
              <w:rPr>
                <w:bCs/>
              </w:rPr>
              <w:t xml:space="preserve"> półka z mocowaniem na deskę ortopedyczną i szyny </w:t>
            </w:r>
            <w:r w:rsidR="00756E16" w:rsidRPr="002509B7">
              <w:rPr>
                <w:bCs/>
              </w:rPr>
              <w:t>Kramera.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862B" w14:textId="77777777" w:rsidR="00770B68" w:rsidRPr="002509B7" w:rsidRDefault="00770B68">
            <w:pPr>
              <w:pStyle w:val="Style49"/>
              <w:jc w:val="both"/>
              <w:rPr>
                <w:bCs/>
              </w:rPr>
            </w:pPr>
          </w:p>
        </w:tc>
      </w:tr>
      <w:tr w:rsidR="00770B68" w:rsidRPr="002509B7" w14:paraId="5BC84F5D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20F6B0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D01DE8" w14:textId="77777777" w:rsidR="00770B68" w:rsidRDefault="00770B68">
            <w:pPr>
              <w:pStyle w:val="Style49"/>
              <w:jc w:val="both"/>
              <w:rPr>
                <w:bCs/>
              </w:rPr>
            </w:pPr>
            <w:r w:rsidRPr="002509B7">
              <w:rPr>
                <w:bCs/>
              </w:rPr>
              <w:t xml:space="preserve">Maszt pneumatyczno-elektryczny LED o mocy min 350W i 30000 lumenów, zasilany w pełni z instalacji elektrycznej pojazdu, sterowany z poziomu podłoża przy użyciu </w:t>
            </w:r>
            <w:r w:rsidRPr="002509B7">
              <w:t>pilota zdalnego</w:t>
            </w:r>
            <w:r w:rsidRPr="002509B7">
              <w:rPr>
                <w:b/>
              </w:rPr>
              <w:t xml:space="preserve"> - </w:t>
            </w:r>
            <w:r w:rsidRPr="002509B7">
              <w:t>bezprzewodowego</w:t>
            </w:r>
            <w:r w:rsidRPr="002509B7">
              <w:rPr>
                <w:bCs/>
              </w:rPr>
              <w:t xml:space="preserve"> o zasięgu min 3m od pojazdu. Pilot powinien mieć możliwości pracy awaryjnej - przewodowej w przypadku braku połączenia bezprzewodowego. Poprzez połączenie przewodowe powinno odbywać się ładowanie akumulatorów pilota sterującego. Wysokość masztu po rozłożeniu do reflektora minimum 4 m, stopień ochrony reflektorów minimum IP 65. Maszt musi wracać do swojej pozycji spoczynkowej po naciśnięciu jednego przycisku</w:t>
            </w:r>
            <w:r w:rsidR="00551791" w:rsidRPr="002509B7">
              <w:rPr>
                <w:bCs/>
              </w:rPr>
              <w:t xml:space="preserve"> lub zwolnienia hamulca awaryjnego</w:t>
            </w:r>
            <w:r w:rsidRPr="002509B7">
              <w:rPr>
                <w:bCs/>
              </w:rPr>
              <w:t xml:space="preserve">, powrót do pozycji spoczynkowej – musi odbywać się automatycznie bez ingerencji operatora. Podniesienie masztu musi być sygnalizowane w kabinie kierowcy. Wyłączenie </w:t>
            </w:r>
            <w:proofErr w:type="spellStart"/>
            <w:r w:rsidRPr="002509B7">
              <w:rPr>
                <w:bCs/>
              </w:rPr>
              <w:t>najaśnic</w:t>
            </w:r>
            <w:proofErr w:type="spellEnd"/>
            <w:r w:rsidRPr="002509B7">
              <w:rPr>
                <w:bCs/>
              </w:rPr>
              <w:t xml:space="preserve"> musi odbywać się automatycznie po całkowitym opuszczeniu </w:t>
            </w:r>
            <w:r w:rsidRPr="002509B7">
              <w:rPr>
                <w:bCs/>
              </w:rPr>
              <w:lastRenderedPageBreak/>
              <w:t>masztu.</w:t>
            </w:r>
          </w:p>
          <w:p w14:paraId="27A48F63" w14:textId="29184970" w:rsidR="00D6360D" w:rsidRPr="00D6360D" w:rsidRDefault="00D6360D">
            <w:pPr>
              <w:pStyle w:val="Style49"/>
              <w:jc w:val="both"/>
              <w:rPr>
                <w:bCs/>
              </w:rPr>
            </w:pPr>
            <w:r w:rsidRPr="00D6360D">
              <w:rPr>
                <w:rFonts w:cs="Times New Roman"/>
                <w:i/>
                <w:iCs/>
                <w:lang w:eastAsia="en-US"/>
              </w:rPr>
              <w:t>(Maszt oświetleniowy musi być ujęty w świadectwie dopuszczenia CNBOP na samochód)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8D72" w14:textId="772696F2" w:rsidR="00770B68" w:rsidRPr="002509B7" w:rsidRDefault="00770B68" w:rsidP="002509B7">
            <w:pPr>
              <w:pStyle w:val="Style49"/>
              <w:rPr>
                <w:bCs/>
              </w:rPr>
            </w:pPr>
          </w:p>
        </w:tc>
      </w:tr>
      <w:tr w:rsidR="00770B68" w:rsidRPr="002509B7" w14:paraId="5ED2C995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9993DA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763C6F" w14:textId="77777777" w:rsidR="00770B68" w:rsidRDefault="00770B68">
            <w:pPr>
              <w:pStyle w:val="Style49"/>
              <w:jc w:val="both"/>
              <w:rPr>
                <w:bCs/>
              </w:rPr>
            </w:pPr>
            <w:r w:rsidRPr="002509B7">
              <w:rPr>
                <w:bCs/>
              </w:rPr>
              <w:t xml:space="preserve">Wyciągarka elektryczna o sile uciągu minimum 5000 kg i mocy silnika minimum </w:t>
            </w:r>
            <w:smartTag w:uri="urn:schemas-microsoft-com:office:smarttags" w:element="metricconverter">
              <w:smartTagPr>
                <w:attr w:name="ProductID" w:val="4,5 KM"/>
              </w:smartTagPr>
              <w:r w:rsidRPr="002509B7">
                <w:rPr>
                  <w:bCs/>
                </w:rPr>
                <w:t>4,5 KM</w:t>
              </w:r>
            </w:smartTag>
            <w:r w:rsidRPr="002509B7">
              <w:rPr>
                <w:bCs/>
              </w:rPr>
              <w:t xml:space="preserve"> zamontowana z przodu pojazdu. Na przedniej część kabiny zamontowany pałąk z rur nierdzewnych polerowanych. Dodatkowo na osłonie zamontowane oświetlenie</w:t>
            </w:r>
            <w:r w:rsidR="00432E45" w:rsidRPr="002509B7">
              <w:rPr>
                <w:bCs/>
              </w:rPr>
              <w:t xml:space="preserve"> </w:t>
            </w:r>
            <w:r w:rsidRPr="002509B7">
              <w:rPr>
                <w:bCs/>
              </w:rPr>
              <w:t>LED dalekosiężne.</w:t>
            </w:r>
          </w:p>
          <w:p w14:paraId="54C9EFB4" w14:textId="6AF96A41" w:rsidR="00D6360D" w:rsidRPr="00D6360D" w:rsidRDefault="00D6360D">
            <w:pPr>
              <w:pStyle w:val="Style49"/>
              <w:jc w:val="both"/>
              <w:rPr>
                <w:bCs/>
              </w:rPr>
            </w:pPr>
            <w:r w:rsidRPr="00D6360D">
              <w:rPr>
                <w:rFonts w:cs="Times New Roman"/>
                <w:i/>
                <w:iCs/>
              </w:rPr>
              <w:t>(Wyciągarka musi być ujęta w świadectwie dopuszczenia CNBOP na samochód)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C09A" w14:textId="77777777" w:rsidR="00770B68" w:rsidRPr="002509B7" w:rsidRDefault="00770B68">
            <w:pPr>
              <w:pStyle w:val="Style49"/>
              <w:jc w:val="both"/>
              <w:rPr>
                <w:bCs/>
              </w:rPr>
            </w:pPr>
          </w:p>
        </w:tc>
      </w:tr>
      <w:tr w:rsidR="00770B68" w:rsidRPr="002509B7" w14:paraId="5EF82CB1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8C39B6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8EDA21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Pojazd musi być wyposażony w kamerę monitorującą strefę z tyłu pojazdu. Kamera przystosowana do pracy w każdych warunkach atmosferycznych. Monitor przekazujący obraz, kolorowy o przekątnej min 7 cali, zamontowany w kabinie w zasięgu wzroku kierowcy. Minimum 2 punktowe  załączanie: automatycznie  po włączeniu biegu wstecznego lub załączeniu ręcznym na stałą obserwację. Z tyłu pojazdu powinno znajdować się dodatkowe oświetlenie załączane w trakcie cofania</w:t>
            </w:r>
            <w:r w:rsidR="003661B5">
              <w:rPr>
                <w:bCs/>
                <w:color w:val="00000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E3C1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770B68" w:rsidRPr="002509B7" w14:paraId="63ADAEE7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76A60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18CA2D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Nad przednią szybą dedykowana osłona przeciwsłoneczna</w:t>
            </w:r>
            <w:r w:rsidR="003661B5">
              <w:rPr>
                <w:bCs/>
                <w:color w:val="00000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105F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770B68" w:rsidRPr="002509B7" w14:paraId="76BE038C" w14:textId="77777777" w:rsidTr="00E13BEC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BBC13" w14:textId="77777777" w:rsidR="00770B68" w:rsidRPr="002509B7" w:rsidRDefault="00770B68" w:rsidP="00770B68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0ADB73" w14:textId="77777777" w:rsidR="00770B68" w:rsidRPr="002509B7" w:rsidRDefault="00770B68" w:rsidP="00756E16">
            <w:pPr>
              <w:pStyle w:val="Style49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Pomiędzy kabiną załogi a nadwoziem sprzętowym owiewki zmniejszające opór powietrza</w:t>
            </w:r>
            <w:r w:rsidR="003661B5">
              <w:rPr>
                <w:bCs/>
                <w:color w:val="00000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AD9C" w14:textId="77777777" w:rsidR="00770B68" w:rsidRPr="002509B7" w:rsidRDefault="00770B68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9475C9" w:rsidRPr="002509B7" w14:paraId="6FB209CF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9B15CE" w14:textId="77777777" w:rsidR="009475C9" w:rsidRPr="002509B7" w:rsidRDefault="009475C9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A07B18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W nadwoziu sprzętowym Wykonawca zapewni ergonomiczne mocowania do sprzętu posiadanego przez Zamawiającego, tj. piły, pilarki, armatura, pompy itp.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19EB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9475C9" w:rsidRPr="002509B7" w14:paraId="0E0CCBD4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F484E" w14:textId="77777777" w:rsidR="009475C9" w:rsidRPr="002509B7" w:rsidRDefault="009475C9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F5A6C9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Pojazd oznakowany nr operacyjnymi zgodnie z rozporządzeniem Komendanta Głównego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4DAD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9475C9" w:rsidRPr="002509B7" w14:paraId="39A4E72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F43FA9" w14:textId="77777777" w:rsidR="009475C9" w:rsidRPr="002509B7" w:rsidRDefault="009475C9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3B005A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 xml:space="preserve">Wzdłuż pojazdu pas wyróżniający z foli fluorescencyjnej lub odblaskowej w kolorze </w:t>
            </w:r>
            <w:proofErr w:type="spellStart"/>
            <w:r w:rsidRPr="002509B7">
              <w:rPr>
                <w:bCs/>
                <w:color w:val="000000"/>
              </w:rPr>
              <w:t>limonkowym</w:t>
            </w:r>
            <w:proofErr w:type="spellEnd"/>
            <w:r w:rsidRPr="002509B7">
              <w:rPr>
                <w:bCs/>
                <w:color w:val="000000"/>
              </w:rPr>
              <w:t xml:space="preserve"> według wzoru ustalonego z Zamawiającym w trakcie realizacji.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3AE2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9475C9" w:rsidRPr="002509B7" w14:paraId="64C53D5C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501CA" w14:textId="77777777" w:rsidR="009475C9" w:rsidRPr="002509B7" w:rsidRDefault="009475C9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625975" w14:textId="77777777" w:rsidR="009475C9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Nad tylną żaluzją fala świetlna do kierowania ruchem min 8 elementowa, sterowanie z kabiny kierowcy.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A462" w14:textId="77777777" w:rsidR="009475C9" w:rsidRPr="002509B7" w:rsidRDefault="009475C9" w:rsidP="009475C9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282A37" w:rsidRPr="002509B7" w14:paraId="3DAC8259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FD2B4" w14:textId="77777777" w:rsidR="00282A37" w:rsidRPr="002509B7" w:rsidRDefault="00282A37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32CE4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color w:val="000000"/>
              </w:rPr>
              <w:t>Dodatkowe wymagania</w:t>
            </w:r>
          </w:p>
        </w:tc>
        <w:tc>
          <w:tcPr>
            <w:tcW w:w="3544" w:type="dxa"/>
          </w:tcPr>
          <w:p w14:paraId="486DF713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</w:p>
        </w:tc>
      </w:tr>
      <w:tr w:rsidR="00282A37" w:rsidRPr="002509B7" w14:paraId="5FC8B34A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16022" w14:textId="77777777" w:rsidR="00282A37" w:rsidRPr="002509B7" w:rsidRDefault="00282A37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A1BCFD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 xml:space="preserve">Gwarancja mechaniczna na pojazd i zabudowę minimum 24 miesiące.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F813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Określić w miesiącach</w:t>
            </w:r>
          </w:p>
        </w:tc>
      </w:tr>
      <w:tr w:rsidR="00282A37" w:rsidRPr="002509B7" w14:paraId="08ECF366" w14:textId="77777777" w:rsidTr="00E13B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92F52D" w14:textId="77777777" w:rsidR="00282A37" w:rsidRPr="002509B7" w:rsidRDefault="00282A37" w:rsidP="009475C9">
            <w:pPr>
              <w:pStyle w:val="Style22"/>
              <w:widowControl/>
              <w:numPr>
                <w:ilvl w:val="0"/>
                <w:numId w:val="8"/>
              </w:numPr>
              <w:suppressAutoHyphens/>
              <w:autoSpaceDN/>
              <w:adjustRightInd/>
              <w:spacing w:line="24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D48A46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Gwarancja na powłokę lakierniczą i zabezpieczenie antykorozyjne minimum 24 miesięcy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91D9" w14:textId="77777777" w:rsidR="00282A37" w:rsidRPr="002509B7" w:rsidRDefault="00282A37" w:rsidP="009475C9">
            <w:pPr>
              <w:pStyle w:val="Style49"/>
              <w:jc w:val="both"/>
              <w:rPr>
                <w:bCs/>
                <w:color w:val="000000"/>
              </w:rPr>
            </w:pPr>
            <w:r w:rsidRPr="002509B7">
              <w:rPr>
                <w:bCs/>
                <w:color w:val="000000"/>
              </w:rPr>
              <w:t>Określić w miesiącach</w:t>
            </w:r>
          </w:p>
        </w:tc>
      </w:tr>
    </w:tbl>
    <w:p w14:paraId="05424110" w14:textId="77777777" w:rsidR="003B7B1D" w:rsidRPr="002509B7" w:rsidRDefault="003B7B1D" w:rsidP="00770B68">
      <w:pPr>
        <w:spacing w:line="276" w:lineRule="auto"/>
        <w:ind w:left="426" w:right="112"/>
        <w:jc w:val="both"/>
        <w:rPr>
          <w:rFonts w:ascii="Arial" w:hAnsi="Arial" w:cs="Arial"/>
          <w:i/>
          <w:sz w:val="24"/>
          <w:szCs w:val="24"/>
        </w:rPr>
      </w:pPr>
    </w:p>
    <w:p w14:paraId="59C6AE58" w14:textId="77777777" w:rsidR="00770B68" w:rsidRPr="002509B7" w:rsidRDefault="00770B68" w:rsidP="00770B68">
      <w:pPr>
        <w:spacing w:line="276" w:lineRule="auto"/>
        <w:ind w:left="426" w:right="112"/>
        <w:jc w:val="both"/>
        <w:rPr>
          <w:rFonts w:ascii="Arial" w:hAnsi="Arial" w:cs="Arial"/>
          <w:i/>
          <w:sz w:val="24"/>
          <w:szCs w:val="24"/>
        </w:rPr>
      </w:pPr>
      <w:r w:rsidRPr="002509B7">
        <w:rPr>
          <w:rFonts w:ascii="Arial" w:hAnsi="Arial" w:cs="Arial"/>
          <w:i/>
          <w:sz w:val="24"/>
          <w:szCs w:val="24"/>
        </w:rPr>
        <w:t>Prawą stronę tabeli wypełnia oferent podając rzeczywiste parametry / rozwiązania / dokumenty potwierdzające spełnienie wymagań lub wpisując SPEŁNIA / NIE SPEŁNIA</w:t>
      </w:r>
    </w:p>
    <w:p w14:paraId="2EDD658E" w14:textId="77777777" w:rsidR="00230263" w:rsidRDefault="00230263" w:rsidP="003B6DD6">
      <w:pPr>
        <w:rPr>
          <w:b/>
        </w:rPr>
      </w:pPr>
    </w:p>
    <w:sectPr w:rsidR="00230263" w:rsidSect="00005186">
      <w:headerReference w:type="default" r:id="rId7"/>
      <w:footerReference w:type="default" r:id="rId8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4B265" w14:textId="77777777" w:rsidR="00C05D31" w:rsidRDefault="00C05D31" w:rsidP="009E0FBE">
      <w:r>
        <w:separator/>
      </w:r>
    </w:p>
  </w:endnote>
  <w:endnote w:type="continuationSeparator" w:id="0">
    <w:p w14:paraId="34DC5269" w14:textId="77777777" w:rsidR="00C05D31" w:rsidRDefault="00C05D31" w:rsidP="009E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244421018"/>
      <w:docPartObj>
        <w:docPartGallery w:val="Page Numbers (Bottom of Page)"/>
        <w:docPartUnique/>
      </w:docPartObj>
    </w:sdtPr>
    <w:sdtEndPr>
      <w:rPr>
        <w:rFonts w:ascii="Arial" w:hAnsi="Arial"/>
        <w:i/>
        <w:sz w:val="20"/>
      </w:rPr>
    </w:sdtEndPr>
    <w:sdtContent>
      <w:p w14:paraId="1C471272" w14:textId="77777777" w:rsidR="00770B68" w:rsidRPr="009E0FBE" w:rsidRDefault="00770B68">
        <w:pPr>
          <w:pStyle w:val="Stopka"/>
          <w:rPr>
            <w:rFonts w:ascii="Arial" w:hAnsi="Arial"/>
            <w:i/>
          </w:rPr>
        </w:pPr>
        <w:r w:rsidRPr="009E0FBE">
          <w:rPr>
            <w:rFonts w:ascii="Arial" w:eastAsiaTheme="majorEastAsia" w:hAnsi="Arial" w:cstheme="majorBidi"/>
            <w:i/>
            <w:szCs w:val="28"/>
          </w:rPr>
          <w:t xml:space="preserve">str. </w:t>
        </w:r>
        <w:r w:rsidR="007F2ACD" w:rsidRPr="009E0FBE">
          <w:rPr>
            <w:rFonts w:ascii="Arial" w:eastAsiaTheme="minorEastAsia" w:hAnsi="Arial"/>
            <w:i/>
            <w:szCs w:val="22"/>
          </w:rPr>
          <w:fldChar w:fldCharType="begin"/>
        </w:r>
        <w:r w:rsidRPr="009E0FBE">
          <w:rPr>
            <w:rFonts w:ascii="Arial" w:hAnsi="Arial"/>
            <w:i/>
          </w:rPr>
          <w:instrText>PAGE    \* MERGEFORMAT</w:instrText>
        </w:r>
        <w:r w:rsidR="007F2ACD" w:rsidRPr="009E0FBE">
          <w:rPr>
            <w:rFonts w:ascii="Arial" w:eastAsiaTheme="minorEastAsia" w:hAnsi="Arial"/>
            <w:i/>
            <w:szCs w:val="22"/>
          </w:rPr>
          <w:fldChar w:fldCharType="separate"/>
        </w:r>
        <w:r w:rsidR="002509B7" w:rsidRPr="002509B7">
          <w:rPr>
            <w:rFonts w:ascii="Arial" w:eastAsiaTheme="majorEastAsia" w:hAnsi="Arial" w:cstheme="majorBidi"/>
            <w:i/>
            <w:noProof/>
            <w:szCs w:val="28"/>
          </w:rPr>
          <w:t>7</w:t>
        </w:r>
        <w:r w:rsidR="007F2ACD" w:rsidRPr="009E0FBE">
          <w:rPr>
            <w:rFonts w:ascii="Arial" w:eastAsiaTheme="majorEastAsia" w:hAnsi="Arial" w:cstheme="majorBidi"/>
            <w:i/>
            <w:szCs w:val="28"/>
          </w:rPr>
          <w:fldChar w:fldCharType="end"/>
        </w:r>
      </w:p>
    </w:sdtContent>
  </w:sdt>
  <w:p w14:paraId="6D9B5326" w14:textId="77777777" w:rsidR="00770B68" w:rsidRDefault="00770B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DB9FF" w14:textId="77777777" w:rsidR="00C05D31" w:rsidRDefault="00C05D31" w:rsidP="009E0FBE">
      <w:r>
        <w:separator/>
      </w:r>
    </w:p>
  </w:footnote>
  <w:footnote w:type="continuationSeparator" w:id="0">
    <w:p w14:paraId="1A31651A" w14:textId="77777777" w:rsidR="00C05D31" w:rsidRDefault="00C05D31" w:rsidP="009E0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CC117" w14:textId="77777777" w:rsidR="00230263" w:rsidRDefault="00230263" w:rsidP="00230263">
    <w:pPr>
      <w:pStyle w:val="Nagwek"/>
      <w:jc w:val="center"/>
    </w:pPr>
    <w:r>
      <w:rPr>
        <w:noProof/>
      </w:rPr>
      <w:drawing>
        <wp:inline distT="0" distB="0" distL="0" distR="0" wp14:anchorId="207082C7" wp14:editId="1755BD73">
          <wp:extent cx="855023" cy="855023"/>
          <wp:effectExtent l="0" t="0" r="2540" b="2540"/>
          <wp:docPr id="15488154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99" cy="859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0"/>
        <w:szCs w:val="20"/>
        <w:lang w:val="pl-PL"/>
      </w:rPr>
    </w:lvl>
  </w:abstractNum>
  <w:abstractNum w:abstractNumId="2" w15:restartNumberingAfterBreak="0">
    <w:nsid w:val="1DED4359"/>
    <w:multiLevelType w:val="hybridMultilevel"/>
    <w:tmpl w:val="43FC6C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DA46D9E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92455"/>
    <w:multiLevelType w:val="hybridMultilevel"/>
    <w:tmpl w:val="01880ECA"/>
    <w:lvl w:ilvl="0" w:tplc="25849E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C2F4B"/>
    <w:multiLevelType w:val="hybridMultilevel"/>
    <w:tmpl w:val="0768975E"/>
    <w:lvl w:ilvl="0" w:tplc="589CEF96">
      <w:start w:val="1"/>
      <w:numFmt w:val="bullet"/>
      <w:lvlText w:val="*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1403536">
      <w:start w:val="1"/>
      <w:numFmt w:val="bullet"/>
      <w:lvlText w:val="*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84A9A46">
      <w:start w:val="1"/>
      <w:numFmt w:val="bullet"/>
      <w:lvlText w:val="*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83E1604">
      <w:start w:val="1"/>
      <w:numFmt w:val="bullet"/>
      <w:lvlText w:val="*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1AA156">
      <w:start w:val="1"/>
      <w:numFmt w:val="bullet"/>
      <w:lvlText w:val="*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9461432">
      <w:start w:val="1"/>
      <w:numFmt w:val="bullet"/>
      <w:lvlText w:val="*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F0953A">
      <w:start w:val="1"/>
      <w:numFmt w:val="bullet"/>
      <w:lvlText w:val="*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DF8209C">
      <w:start w:val="1"/>
      <w:numFmt w:val="bullet"/>
      <w:lvlText w:val="*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0C8779E">
      <w:start w:val="1"/>
      <w:numFmt w:val="bullet"/>
      <w:lvlText w:val="*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E2855C5"/>
    <w:multiLevelType w:val="multilevel"/>
    <w:tmpl w:val="4C18A1CE"/>
    <w:styleLink w:val="WW8Num3"/>
    <w:lvl w:ilvl="0">
      <w:numFmt w:val="bullet"/>
      <w:lvlText w:val=""/>
      <w:lvlJc w:val="left"/>
      <w:rPr>
        <w:rFonts w:ascii="Times New Roman" w:eastAsia="Times New Roman" w:hAnsi="Times New Roman" w:cs="Times New Roman"/>
        <w:lang w:eastAsia="en-U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53B505FF"/>
    <w:multiLevelType w:val="hybridMultilevel"/>
    <w:tmpl w:val="5B3471D0"/>
    <w:lvl w:ilvl="0" w:tplc="C38AF600">
      <w:start w:val="1"/>
      <w:numFmt w:val="bullet"/>
      <w:lvlText w:val="-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9E8F6D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248AED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C249B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54AC06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94A9DE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30E026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14B47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190DC6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F21080"/>
    <w:multiLevelType w:val="hybridMultilevel"/>
    <w:tmpl w:val="84A2A19E"/>
    <w:lvl w:ilvl="0" w:tplc="C2C4600A">
      <w:start w:val="1"/>
      <w:numFmt w:val="bullet"/>
      <w:lvlText w:val="-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3E675D6">
      <w:start w:val="1"/>
      <w:numFmt w:val="bullet"/>
      <w:lvlText w:val="o"/>
      <w:lvlJc w:val="left"/>
      <w:pPr>
        <w:ind w:left="10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8446170">
      <w:start w:val="1"/>
      <w:numFmt w:val="bullet"/>
      <w:lvlText w:val="▪"/>
      <w:lvlJc w:val="left"/>
      <w:pPr>
        <w:ind w:left="176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AA502A">
      <w:start w:val="1"/>
      <w:numFmt w:val="bullet"/>
      <w:lvlText w:val="·"/>
      <w:lvlJc w:val="left"/>
      <w:pPr>
        <w:ind w:left="248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BA237C">
      <w:start w:val="1"/>
      <w:numFmt w:val="bullet"/>
      <w:lvlText w:val="o"/>
      <w:lvlJc w:val="left"/>
      <w:pPr>
        <w:ind w:left="320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2E5686">
      <w:start w:val="1"/>
      <w:numFmt w:val="bullet"/>
      <w:lvlText w:val="▪"/>
      <w:lvlJc w:val="left"/>
      <w:pPr>
        <w:ind w:left="392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946E42">
      <w:start w:val="1"/>
      <w:numFmt w:val="bullet"/>
      <w:lvlText w:val="·"/>
      <w:lvlJc w:val="left"/>
      <w:pPr>
        <w:ind w:left="46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E78ECF2">
      <w:start w:val="1"/>
      <w:numFmt w:val="bullet"/>
      <w:lvlText w:val="o"/>
      <w:lvlJc w:val="left"/>
      <w:pPr>
        <w:ind w:left="536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CAAC9E">
      <w:start w:val="1"/>
      <w:numFmt w:val="bullet"/>
      <w:lvlText w:val="▪"/>
      <w:lvlJc w:val="left"/>
      <w:pPr>
        <w:ind w:left="608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3BF2B6B"/>
    <w:multiLevelType w:val="hybridMultilevel"/>
    <w:tmpl w:val="34C616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5910755">
    <w:abstractNumId w:val="3"/>
  </w:num>
  <w:num w:numId="2" w16cid:durableId="457843435">
    <w:abstractNumId w:val="2"/>
  </w:num>
  <w:num w:numId="3" w16cid:durableId="819230274">
    <w:abstractNumId w:val="1"/>
  </w:num>
  <w:num w:numId="4" w16cid:durableId="519778779">
    <w:abstractNumId w:val="0"/>
  </w:num>
  <w:num w:numId="5" w16cid:durableId="645012655">
    <w:abstractNumId w:val="6"/>
  </w:num>
  <w:num w:numId="6" w16cid:durableId="1018972063">
    <w:abstractNumId w:val="4"/>
  </w:num>
  <w:num w:numId="7" w16cid:durableId="1290933841">
    <w:abstractNumId w:val="7"/>
  </w:num>
  <w:num w:numId="8" w16cid:durableId="6807455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472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B03"/>
    <w:rsid w:val="0000185F"/>
    <w:rsid w:val="00005186"/>
    <w:rsid w:val="00014655"/>
    <w:rsid w:val="000260E7"/>
    <w:rsid w:val="00043933"/>
    <w:rsid w:val="000511F6"/>
    <w:rsid w:val="00056ACF"/>
    <w:rsid w:val="00077B8A"/>
    <w:rsid w:val="000826C8"/>
    <w:rsid w:val="000866B0"/>
    <w:rsid w:val="000922B0"/>
    <w:rsid w:val="000A5F61"/>
    <w:rsid w:val="000B04B5"/>
    <w:rsid w:val="000B1A92"/>
    <w:rsid w:val="000B6090"/>
    <w:rsid w:val="000C5BCE"/>
    <w:rsid w:val="000D2B1C"/>
    <w:rsid w:val="000D4D53"/>
    <w:rsid w:val="000F2041"/>
    <w:rsid w:val="000F2F11"/>
    <w:rsid w:val="000F5702"/>
    <w:rsid w:val="00101AB6"/>
    <w:rsid w:val="001316D7"/>
    <w:rsid w:val="001344E3"/>
    <w:rsid w:val="0013730A"/>
    <w:rsid w:val="001548F2"/>
    <w:rsid w:val="00155385"/>
    <w:rsid w:val="001736FD"/>
    <w:rsid w:val="00174B81"/>
    <w:rsid w:val="00196B75"/>
    <w:rsid w:val="001A43C5"/>
    <w:rsid w:val="001B054B"/>
    <w:rsid w:val="001E29EA"/>
    <w:rsid w:val="001E6F3C"/>
    <w:rsid w:val="001F0E2B"/>
    <w:rsid w:val="001F3406"/>
    <w:rsid w:val="001F3B90"/>
    <w:rsid w:val="00204EEF"/>
    <w:rsid w:val="00210C56"/>
    <w:rsid w:val="00222054"/>
    <w:rsid w:val="00227874"/>
    <w:rsid w:val="00230263"/>
    <w:rsid w:val="00234D9B"/>
    <w:rsid w:val="002509B7"/>
    <w:rsid w:val="00254BF8"/>
    <w:rsid w:val="0025638F"/>
    <w:rsid w:val="002653DE"/>
    <w:rsid w:val="0027032A"/>
    <w:rsid w:val="002768AD"/>
    <w:rsid w:val="00277A21"/>
    <w:rsid w:val="00280B03"/>
    <w:rsid w:val="00282A37"/>
    <w:rsid w:val="002907EC"/>
    <w:rsid w:val="002A2A51"/>
    <w:rsid w:val="002B604E"/>
    <w:rsid w:val="002B633B"/>
    <w:rsid w:val="002C2BEB"/>
    <w:rsid w:val="002C7F76"/>
    <w:rsid w:val="002D0E97"/>
    <w:rsid w:val="002F45C9"/>
    <w:rsid w:val="00311CB6"/>
    <w:rsid w:val="003160A1"/>
    <w:rsid w:val="00325906"/>
    <w:rsid w:val="00327B2D"/>
    <w:rsid w:val="00346A8F"/>
    <w:rsid w:val="00352B12"/>
    <w:rsid w:val="003661B5"/>
    <w:rsid w:val="00370298"/>
    <w:rsid w:val="00374431"/>
    <w:rsid w:val="00383D41"/>
    <w:rsid w:val="00387408"/>
    <w:rsid w:val="003950C8"/>
    <w:rsid w:val="003B6DD6"/>
    <w:rsid w:val="003B78E2"/>
    <w:rsid w:val="003B7B1D"/>
    <w:rsid w:val="003C503F"/>
    <w:rsid w:val="003D0584"/>
    <w:rsid w:val="003F50D2"/>
    <w:rsid w:val="00410210"/>
    <w:rsid w:val="00413A74"/>
    <w:rsid w:val="00432E45"/>
    <w:rsid w:val="00444728"/>
    <w:rsid w:val="00446566"/>
    <w:rsid w:val="00464B67"/>
    <w:rsid w:val="00466A23"/>
    <w:rsid w:val="004A6EB0"/>
    <w:rsid w:val="004C5BF8"/>
    <w:rsid w:val="004D11F8"/>
    <w:rsid w:val="004D6C13"/>
    <w:rsid w:val="005127FD"/>
    <w:rsid w:val="00547FD9"/>
    <w:rsid w:val="00551791"/>
    <w:rsid w:val="0055452F"/>
    <w:rsid w:val="00563922"/>
    <w:rsid w:val="00571B0C"/>
    <w:rsid w:val="005761B1"/>
    <w:rsid w:val="00581975"/>
    <w:rsid w:val="0059702F"/>
    <w:rsid w:val="00597BEF"/>
    <w:rsid w:val="005A4006"/>
    <w:rsid w:val="005B221B"/>
    <w:rsid w:val="005C0C26"/>
    <w:rsid w:val="005C1F21"/>
    <w:rsid w:val="005F11B5"/>
    <w:rsid w:val="005F56C6"/>
    <w:rsid w:val="00600F2B"/>
    <w:rsid w:val="0060335A"/>
    <w:rsid w:val="00623737"/>
    <w:rsid w:val="00624FB0"/>
    <w:rsid w:val="006250A7"/>
    <w:rsid w:val="00626E51"/>
    <w:rsid w:val="00630524"/>
    <w:rsid w:val="006439EA"/>
    <w:rsid w:val="006716D4"/>
    <w:rsid w:val="00674189"/>
    <w:rsid w:val="00675943"/>
    <w:rsid w:val="006A3F28"/>
    <w:rsid w:val="006A5937"/>
    <w:rsid w:val="006B334A"/>
    <w:rsid w:val="006B5917"/>
    <w:rsid w:val="006D7FF6"/>
    <w:rsid w:val="006E15D1"/>
    <w:rsid w:val="006F46C2"/>
    <w:rsid w:val="00726628"/>
    <w:rsid w:val="00750948"/>
    <w:rsid w:val="007512D4"/>
    <w:rsid w:val="00756E16"/>
    <w:rsid w:val="00757E12"/>
    <w:rsid w:val="00770B68"/>
    <w:rsid w:val="00783B3F"/>
    <w:rsid w:val="007A2313"/>
    <w:rsid w:val="007B08DC"/>
    <w:rsid w:val="007C0128"/>
    <w:rsid w:val="007D772E"/>
    <w:rsid w:val="007E024C"/>
    <w:rsid w:val="007F0134"/>
    <w:rsid w:val="007F2ACD"/>
    <w:rsid w:val="008217D3"/>
    <w:rsid w:val="00821E6D"/>
    <w:rsid w:val="008253BF"/>
    <w:rsid w:val="0084765C"/>
    <w:rsid w:val="00850D53"/>
    <w:rsid w:val="00853DCC"/>
    <w:rsid w:val="00855095"/>
    <w:rsid w:val="00862E44"/>
    <w:rsid w:val="00866F3E"/>
    <w:rsid w:val="0086739D"/>
    <w:rsid w:val="008A360E"/>
    <w:rsid w:val="008B24C6"/>
    <w:rsid w:val="008B6DDF"/>
    <w:rsid w:val="008C0014"/>
    <w:rsid w:val="008D298F"/>
    <w:rsid w:val="008D4DCD"/>
    <w:rsid w:val="008F4D70"/>
    <w:rsid w:val="0090656E"/>
    <w:rsid w:val="00911142"/>
    <w:rsid w:val="00920242"/>
    <w:rsid w:val="00922C42"/>
    <w:rsid w:val="009240F4"/>
    <w:rsid w:val="009475C9"/>
    <w:rsid w:val="009544BD"/>
    <w:rsid w:val="00970B72"/>
    <w:rsid w:val="009A09F8"/>
    <w:rsid w:val="009B6292"/>
    <w:rsid w:val="009E0FBE"/>
    <w:rsid w:val="00A376DA"/>
    <w:rsid w:val="00A41C07"/>
    <w:rsid w:val="00A46058"/>
    <w:rsid w:val="00A50D5A"/>
    <w:rsid w:val="00A56532"/>
    <w:rsid w:val="00A62080"/>
    <w:rsid w:val="00A71536"/>
    <w:rsid w:val="00A832EA"/>
    <w:rsid w:val="00A86289"/>
    <w:rsid w:val="00A97F67"/>
    <w:rsid w:val="00AA273F"/>
    <w:rsid w:val="00AB3C8F"/>
    <w:rsid w:val="00AB47CA"/>
    <w:rsid w:val="00AB781D"/>
    <w:rsid w:val="00AE6F94"/>
    <w:rsid w:val="00B007C1"/>
    <w:rsid w:val="00B05F3B"/>
    <w:rsid w:val="00B20ACF"/>
    <w:rsid w:val="00B24CBE"/>
    <w:rsid w:val="00B25AF6"/>
    <w:rsid w:val="00B35F8C"/>
    <w:rsid w:val="00B36671"/>
    <w:rsid w:val="00B57403"/>
    <w:rsid w:val="00B577BB"/>
    <w:rsid w:val="00B57958"/>
    <w:rsid w:val="00B61FC6"/>
    <w:rsid w:val="00B66567"/>
    <w:rsid w:val="00B8508F"/>
    <w:rsid w:val="00B87FE8"/>
    <w:rsid w:val="00B97D08"/>
    <w:rsid w:val="00BA050A"/>
    <w:rsid w:val="00BC4E22"/>
    <w:rsid w:val="00BD1DAC"/>
    <w:rsid w:val="00BD31B7"/>
    <w:rsid w:val="00BF23FA"/>
    <w:rsid w:val="00C03BD9"/>
    <w:rsid w:val="00C05D31"/>
    <w:rsid w:val="00C06E07"/>
    <w:rsid w:val="00C12629"/>
    <w:rsid w:val="00C17DD6"/>
    <w:rsid w:val="00C22417"/>
    <w:rsid w:val="00C23354"/>
    <w:rsid w:val="00C311CF"/>
    <w:rsid w:val="00C475AB"/>
    <w:rsid w:val="00C51FCE"/>
    <w:rsid w:val="00C611F3"/>
    <w:rsid w:val="00C66FC8"/>
    <w:rsid w:val="00C675FC"/>
    <w:rsid w:val="00C8075F"/>
    <w:rsid w:val="00C826D2"/>
    <w:rsid w:val="00C8731D"/>
    <w:rsid w:val="00C87824"/>
    <w:rsid w:val="00C94176"/>
    <w:rsid w:val="00C9565A"/>
    <w:rsid w:val="00C97471"/>
    <w:rsid w:val="00CA1811"/>
    <w:rsid w:val="00CA394F"/>
    <w:rsid w:val="00CB165C"/>
    <w:rsid w:val="00CF1DA9"/>
    <w:rsid w:val="00D1056B"/>
    <w:rsid w:val="00D139E5"/>
    <w:rsid w:val="00D16124"/>
    <w:rsid w:val="00D16D5E"/>
    <w:rsid w:val="00D4760E"/>
    <w:rsid w:val="00D53B3C"/>
    <w:rsid w:val="00D6360D"/>
    <w:rsid w:val="00D773D3"/>
    <w:rsid w:val="00D82DA9"/>
    <w:rsid w:val="00DA56B0"/>
    <w:rsid w:val="00DD2325"/>
    <w:rsid w:val="00DE3D0B"/>
    <w:rsid w:val="00E13BEC"/>
    <w:rsid w:val="00E22521"/>
    <w:rsid w:val="00E22F79"/>
    <w:rsid w:val="00E44769"/>
    <w:rsid w:val="00E54BB7"/>
    <w:rsid w:val="00E550DE"/>
    <w:rsid w:val="00E63EFD"/>
    <w:rsid w:val="00E72BE9"/>
    <w:rsid w:val="00E85B76"/>
    <w:rsid w:val="00E95A47"/>
    <w:rsid w:val="00EA7323"/>
    <w:rsid w:val="00EA78F6"/>
    <w:rsid w:val="00EB0BB5"/>
    <w:rsid w:val="00EC14BA"/>
    <w:rsid w:val="00EC6F5C"/>
    <w:rsid w:val="00EE74ED"/>
    <w:rsid w:val="00F051D0"/>
    <w:rsid w:val="00F20EA1"/>
    <w:rsid w:val="00F30BBA"/>
    <w:rsid w:val="00F347FB"/>
    <w:rsid w:val="00F3784C"/>
    <w:rsid w:val="00F43811"/>
    <w:rsid w:val="00F55229"/>
    <w:rsid w:val="00F619EA"/>
    <w:rsid w:val="00F73371"/>
    <w:rsid w:val="00F73937"/>
    <w:rsid w:val="00F81F58"/>
    <w:rsid w:val="00FA229E"/>
    <w:rsid w:val="00FA32CD"/>
    <w:rsid w:val="00FB2F82"/>
    <w:rsid w:val="00FD544A"/>
    <w:rsid w:val="00FE5BDE"/>
    <w:rsid w:val="00FE7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30BCF1"/>
  <w15:docId w15:val="{D4C0DFB3-365A-47A8-A018-2504765F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B0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1FC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8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EB0BB5"/>
    <w:pPr>
      <w:suppressAutoHyphens w:val="0"/>
    </w:pPr>
    <w:rPr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B0B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511F6"/>
    <w:pPr>
      <w:suppressAutoHyphens w:val="0"/>
      <w:jc w:val="both"/>
    </w:pPr>
    <w:rPr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511F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link w:val="StandardZnak"/>
    <w:rsid w:val="009065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andardZnak">
    <w:name w:val="Standard Znak"/>
    <w:link w:val="Standard"/>
    <w:rsid w:val="0090656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E29EA"/>
    <w:rPr>
      <w:b/>
      <w:bCs/>
    </w:rPr>
  </w:style>
  <w:style w:type="character" w:customStyle="1" w:styleId="FontStyle47">
    <w:name w:val="Font Style47"/>
    <w:rsid w:val="001E29EA"/>
    <w:rPr>
      <w:rFonts w:ascii="Tahoma" w:hAnsi="Tahoma" w:cs="Tahoma"/>
      <w:sz w:val="18"/>
      <w:szCs w:val="18"/>
    </w:rPr>
  </w:style>
  <w:style w:type="paragraph" w:styleId="Akapitzlist">
    <w:name w:val="List Paragraph"/>
    <w:basedOn w:val="Normalny"/>
    <w:qFormat/>
    <w:rsid w:val="00A62080"/>
    <w:pPr>
      <w:suppressAutoHyphens w:val="0"/>
      <w:spacing w:after="160" w:line="254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Teksttreci">
    <w:name w:val="Tekst treści"/>
    <w:rsid w:val="000866B0"/>
    <w:rPr>
      <w:rFonts w:ascii="Garamond" w:eastAsia="Garamond" w:hAnsi="Garamond" w:cs="Garamond"/>
      <w:b w:val="0"/>
      <w:bCs w:val="0"/>
      <w:i w:val="0"/>
      <w:iCs w:val="0"/>
      <w:smallCaps w:val="0"/>
      <w:color w:val="000000"/>
      <w:spacing w:val="3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Default">
    <w:name w:val="Default"/>
    <w:rsid w:val="006237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omylne">
    <w:name w:val="Domyślne"/>
    <w:rsid w:val="00352B1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pl-PL"/>
    </w:rPr>
  </w:style>
  <w:style w:type="paragraph" w:styleId="Bezodstpw">
    <w:name w:val="No Spacing"/>
    <w:rsid w:val="00346A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table" w:customStyle="1" w:styleId="TableNormal">
    <w:name w:val="Table Normal"/>
    <w:rsid w:val="009202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A593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937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9E0F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0FB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9E0F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0FB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C51FC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paragraph" w:customStyle="1" w:styleId="Style22">
    <w:name w:val="Style22"/>
    <w:basedOn w:val="Normalny"/>
    <w:rsid w:val="00770B68"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ascii="Arial" w:hAnsi="Arial" w:cs="Arial"/>
      <w:sz w:val="24"/>
      <w:szCs w:val="24"/>
      <w:lang w:eastAsia="pl-PL"/>
    </w:rPr>
  </w:style>
  <w:style w:type="paragraph" w:customStyle="1" w:styleId="Style49">
    <w:name w:val="Style49"/>
    <w:basedOn w:val="Normalny"/>
    <w:rsid w:val="00770B68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pl-PL"/>
    </w:rPr>
  </w:style>
  <w:style w:type="character" w:customStyle="1" w:styleId="FontStyle73">
    <w:name w:val="Font Style73"/>
    <w:rsid w:val="00770B68"/>
    <w:rPr>
      <w:rFonts w:ascii="Verdana" w:hAnsi="Verdana" w:cs="Verdana" w:hint="default"/>
      <w:b/>
      <w:bCs/>
      <w:color w:val="000000"/>
      <w:sz w:val="18"/>
      <w:szCs w:val="18"/>
    </w:rPr>
  </w:style>
  <w:style w:type="character" w:customStyle="1" w:styleId="FontStyle74">
    <w:name w:val="Font Style74"/>
    <w:uiPriority w:val="99"/>
    <w:rsid w:val="00770B68"/>
    <w:rPr>
      <w:rFonts w:ascii="Verdana" w:hAnsi="Verdana" w:cs="Verdana" w:hint="default"/>
      <w:color w:val="000000"/>
      <w:sz w:val="18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2A37"/>
    <w:rPr>
      <w:vertAlign w:val="superscript"/>
    </w:rPr>
  </w:style>
  <w:style w:type="numbering" w:customStyle="1" w:styleId="WW8Num3">
    <w:name w:val="WW8Num3"/>
    <w:basedOn w:val="Bezlisty"/>
    <w:rsid w:val="00D6360D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1960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Dariusz DK. Kusal</dc:creator>
  <cp:keywords/>
  <dc:description/>
  <cp:lastModifiedBy>Dariusz DK. Kusal</cp:lastModifiedBy>
  <cp:revision>2</cp:revision>
  <cp:lastPrinted>2023-06-19T09:04:00Z</cp:lastPrinted>
  <dcterms:created xsi:type="dcterms:W3CDTF">2023-07-11T09:42:00Z</dcterms:created>
  <dcterms:modified xsi:type="dcterms:W3CDTF">2023-07-11T09:42:00Z</dcterms:modified>
</cp:coreProperties>
</file>