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0C3B0A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>Prawo zamówień publicznych (dalej jako: ustawa Pzp),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AA7930" w:rsidRPr="00AA7930">
        <w:rPr>
          <w:rFonts w:ascii="Calibri" w:hAnsi="Calibri" w:cs="Calibri"/>
          <w:b/>
          <w:color w:val="000000"/>
          <w:sz w:val="22"/>
          <w:szCs w:val="22"/>
        </w:rPr>
        <w:t>„Udzielenie i obsługa kredytu bankowego długoterminowego w wysokości do 7.570.000,00 zł z przeznaczeniem na wykup wcześniej wyemitowanych obligacji komunalnych”</w:t>
      </w:r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AA7930">
        <w:rPr>
          <w:rFonts w:asciiTheme="minorHAnsi" w:hAnsiTheme="minorHAnsi"/>
          <w:b/>
          <w:bCs/>
          <w:sz w:val="22"/>
          <w:szCs w:val="22"/>
        </w:rPr>
        <w:t>IZD.272.29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AA7930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Pr="00AA7930" w:rsidRDefault="006F76EF" w:rsidP="00AA7930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AA7930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AA7930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6F76EF" w:rsidRPr="00AA7930" w:rsidRDefault="00AA7930" w:rsidP="00720162">
      <w:pPr>
        <w:spacing w:line="320" w:lineRule="exact"/>
        <w:ind w:left="340"/>
        <w:jc w:val="both"/>
        <w:rPr>
          <w:rFonts w:ascii="Calibri" w:hAnsi="Calibri" w:cs="Arial"/>
          <w:i/>
        </w:rPr>
      </w:pPr>
      <w:r w:rsidRPr="00AA7930">
        <w:rPr>
          <w:rFonts w:ascii="Calibri" w:hAnsi="Calibri" w:cs="Arial"/>
          <w:i/>
        </w:rPr>
        <w:t>*</w:t>
      </w:r>
      <w:r w:rsidR="006F76EF" w:rsidRPr="00AA7930">
        <w:rPr>
          <w:rFonts w:ascii="Calibri" w:hAnsi="Calibri" w:cs="Arial"/>
          <w:i/>
        </w:rPr>
        <w:t>wypełnić w przypadku niep</w:t>
      </w:r>
      <w:r w:rsidRPr="00AA7930">
        <w:rPr>
          <w:rFonts w:ascii="Calibri" w:hAnsi="Calibri" w:cs="Arial"/>
          <w:i/>
        </w:rPr>
        <w:t>rzedłożenia dokumentu do oferty</w:t>
      </w: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lastRenderedPageBreak/>
        <w:t>Informacja w zwi</w:t>
      </w:r>
      <w:bookmarkStart w:id="0" w:name="_GoBack"/>
      <w:bookmarkEnd w:id="0"/>
      <w:r w:rsidRPr="00A60BCE">
        <w:rPr>
          <w:rFonts w:asciiTheme="minorHAnsi" w:hAnsiTheme="minorHAnsi"/>
          <w:b/>
        </w:rPr>
        <w:t>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A7930" w:rsidRDefault="00AA7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930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67268490"/>
    <w:lvl w:ilvl="0" w:tplc="7A98AE54">
      <w:start w:val="2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C3B0A"/>
    <w:rsid w:val="001E7E41"/>
    <w:rsid w:val="00233EAA"/>
    <w:rsid w:val="00295D32"/>
    <w:rsid w:val="00447497"/>
    <w:rsid w:val="0060146B"/>
    <w:rsid w:val="006F76EF"/>
    <w:rsid w:val="00720162"/>
    <w:rsid w:val="00740A5D"/>
    <w:rsid w:val="008B56F2"/>
    <w:rsid w:val="00A17C21"/>
    <w:rsid w:val="00AA7930"/>
    <w:rsid w:val="00AC5F60"/>
    <w:rsid w:val="00AE7182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B987-0228-4909-8138-5DDE1882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14</cp:revision>
  <dcterms:created xsi:type="dcterms:W3CDTF">2021-03-30T09:28:00Z</dcterms:created>
  <dcterms:modified xsi:type="dcterms:W3CDTF">2021-09-17T13:55:00Z</dcterms:modified>
</cp:coreProperties>
</file>