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076E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 xml:space="preserve">Taśma na przenośnik U2U03M1. </w:t>
      </w:r>
    </w:p>
    <w:p w14:paraId="26F0C441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1. Parametry techniczne / BUDOWA TASMY:</w:t>
      </w:r>
    </w:p>
    <w:p w14:paraId="7DA5BB6A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Taśma przekładkowa: B1200 EP 1000 4 8+4 T280</w:t>
      </w:r>
    </w:p>
    <w:p w14:paraId="5A13CE7D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Szerokość: 1200mm</w:t>
      </w:r>
    </w:p>
    <w:p w14:paraId="44E56A5A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wytrzymałość taśmy [N/mm] - 1000.</w:t>
      </w:r>
    </w:p>
    <w:p w14:paraId="302DC97A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materiał przekładek - EP; E – poliester po osnowie, P – poliamid po wątku</w:t>
      </w:r>
    </w:p>
    <w:p w14:paraId="67970B6F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liczba przekładek w rdzeniu taśmy: 4,</w:t>
      </w:r>
    </w:p>
    <w:p w14:paraId="289E916B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- 8 mm - okładka nośna grubość czystej gumy nad wzmocnieniami.</w:t>
      </w:r>
    </w:p>
    <w:p w14:paraId="663D8585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- 4 mm - okładka bieżna grubość czystej gumy nad wzmocnieniami</w:t>
      </w:r>
    </w:p>
    <w:p w14:paraId="61381C60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materiał transportowany: gorący klinkier o stałej temperaturze 200stC - materiał o drobnej granulacji o stałej wysokiej temperaturze; okresowo kamień wapienny oraz Rea gips o temperaturze otoczenia;</w:t>
      </w:r>
    </w:p>
    <w:p w14:paraId="40A57FA4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możliwość zalegania materiału na stojącym przenośniku (rzędu do 1h) - np. w przypadku awarii zasilania;</w:t>
      </w:r>
    </w:p>
    <w:p w14:paraId="281E9E95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 xml:space="preserve">- odporność temperaturowa okładek wymagana T3 (200-230stC), </w:t>
      </w:r>
    </w:p>
    <w:p w14:paraId="39B6721A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mile widziana jak najniższa ścieralność około 120mm3,. Ten parametr powinien być możliwie najniższy, ale nie może być nadrzędny nad odporność temperaturową.</w:t>
      </w:r>
    </w:p>
    <w:p w14:paraId="27441D39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bębny: napędowy/zwrotny/napinające - fi 840/fi530/fi406mm;</w:t>
      </w:r>
    </w:p>
    <w:p w14:paraId="7B21DC02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Producent / fabryka - W dostarczonej karcie technicznej produktu oczekujemy informacji o producencie kraju pochodzenia oferowanej taśmy.</w:t>
      </w:r>
    </w:p>
    <w:p w14:paraId="5D0243CB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2. Taśma oznakowana cechą trwałą wg normy PN-EN ISO 14890 przez tłoczenie na okładce bieżnej ponieważ tłoczone w okładce nośnej niesie materiał,</w:t>
      </w:r>
    </w:p>
    <w:p w14:paraId="3AEFA162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3. Do oferty dostarczyć kartę charakterystyki producenta a nie własną opisującą wszystkie parametry oferowanej taśmy.</w:t>
      </w:r>
    </w:p>
    <w:p w14:paraId="160EEFE4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4. Sposób dostawy i pakowania taśmy:</w:t>
      </w:r>
    </w:p>
    <w:p w14:paraId="5615B5A6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Taśma dostarczona w dwóch odcinkach - po 265m ;</w:t>
      </w:r>
    </w:p>
    <w:p w14:paraId="19E68782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Dostawa spakowane na bębnach lub na odpowiedniej palecie w sposób umożliwiający bezpieczny transport wózkiem widłowym lub dźwigiem! - podać masę 1 rolki;</w:t>
      </w:r>
    </w:p>
    <w:p w14:paraId="3BE956C6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- Rolka owinięta folią lub w inny sposób zabezpieczona przed warunkami atmosferycznymi.</w:t>
      </w:r>
    </w:p>
    <w:p w14:paraId="01B2CDE3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5. Do taśmy musi być dostarczony komplet dokumentów potwierdzających własności dostarczonej taśmy (karta charakterystyki), oraz udzielone gwarancje zgodnie z ofertą i zamówieniem.</w:t>
      </w:r>
    </w:p>
    <w:p w14:paraId="43913CC8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 xml:space="preserve">6. Gwarancje - wymagane gwarancje min 36 mieś. Dobrze dobrana taśma w tej aplikacji bez problemów pracowała 10 lat i taki jest cel do osiągnięcia. Chciałbym uzyskać gwarancje rzędu 5 lat w szczególności na starzenie termiczne tj w okresie udzielonej gwarancji oczywiście w oparciu o podane parametry (które są nieco zawyżone w stosunku do rzeczywistych). Przykładowe zapisy (najmilej widziana np wymiana taśmy, lub rekompensata </w:t>
      </w:r>
      <w:r w:rsidRPr="00A84E23">
        <w:rPr>
          <w:rFonts w:ascii="Arial" w:hAnsi="Arial" w:cs="Arial"/>
        </w:rPr>
        <w:lastRenderedPageBreak/>
        <w:t>finansowa wynikająca z okresu pozostałego do końca gwarancji, inne) w momencie jeśli dojdzie do spękania okładki nośnej wynikające ze starzenia termicznego.</w:t>
      </w:r>
    </w:p>
    <w:p w14:paraId="35D58ACB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7. Taśma powinna być dostarczona nie później niż do 12. 2024.</w:t>
      </w:r>
    </w:p>
    <w:p w14:paraId="5C3A58D3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8. Oczekiwana w ofercie jako minimalne wymaganie dostawa materiałów złącznych o parametrach oferowanej taśmy - jako osobna pozycja wyceny</w:t>
      </w:r>
    </w:p>
    <w:p w14:paraId="456E70A4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9. Wykonanie złącza z dodatkową gwarancją  24 mieś na złącze (podać warunki gwarancji i oczekiwanej żywotności złącza) - jako osobna pozycja wyceny</w:t>
      </w:r>
    </w:p>
    <w:p w14:paraId="38E42330" w14:textId="77777777" w:rsidR="00A84E23" w:rsidRPr="00A84E23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10. W przypadku braku możliwości wykonania złącza nadzór nad wykonaniem złącza (oczekiwana gwarancja podać warunki gwarancji i oczekiwanej żywotności złącza)</w:t>
      </w:r>
    </w:p>
    <w:p w14:paraId="235D19BA" w14:textId="2326B996" w:rsidR="004B7E41" w:rsidRPr="00057011" w:rsidRDefault="00A84E23" w:rsidP="00A84E23">
      <w:pPr>
        <w:rPr>
          <w:rFonts w:ascii="Arial" w:hAnsi="Arial" w:cs="Arial"/>
        </w:rPr>
      </w:pPr>
      <w:r w:rsidRPr="00A84E23">
        <w:rPr>
          <w:rFonts w:ascii="Arial" w:hAnsi="Arial" w:cs="Arial"/>
        </w:rPr>
        <w:t>11. Kompleksowa usługa wymiany taśmy na przenośniku  - jako osobna pozycja wyceny.</w:t>
      </w:r>
    </w:p>
    <w:sectPr w:rsidR="004B7E41" w:rsidRPr="0005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23"/>
    <w:rsid w:val="00057011"/>
    <w:rsid w:val="004B7E41"/>
    <w:rsid w:val="00A84E23"/>
    <w:rsid w:val="00B0429B"/>
    <w:rsid w:val="00ED086D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5430"/>
  <w15:chartTrackingRefBased/>
  <w15:docId w15:val="{6ABE07AB-8A23-4A97-8E96-0DBF34B3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2649</Characters>
  <Application>Microsoft Office Word</Application>
  <DocSecurity>0</DocSecurity>
  <Lines>22</Lines>
  <Paragraphs>6</Paragraphs>
  <ScaleCrop>false</ScaleCrop>
  <Company>HeidelbergCement AG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Ciolek, Dawid (Chorula) POL 2</dc:creator>
  <cp:keywords/>
  <dc:description/>
  <cp:lastModifiedBy>Ciolek, Dawid (Chorula) POL 2</cp:lastModifiedBy>
  <cp:revision>1</cp:revision>
  <dcterms:created xsi:type="dcterms:W3CDTF">2024-05-28T09:44:00Z</dcterms:created>
  <dcterms:modified xsi:type="dcterms:W3CDTF">2024-05-28T09:45:00Z</dcterms:modified>
</cp:coreProperties>
</file>