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356" w:tblpY="871"/>
        <w:tblW w:w="10418" w:type="dxa"/>
        <w:tblLayout w:type="fixed"/>
        <w:tblCellMar>
          <w:left w:w="70" w:type="dxa"/>
          <w:right w:w="70" w:type="dxa"/>
        </w:tblCellMar>
        <w:tblLook w:val="0000" w:firstRow="0" w:lastRow="0" w:firstColumn="0" w:lastColumn="0" w:noHBand="0" w:noVBand="0"/>
      </w:tblPr>
      <w:tblGrid>
        <w:gridCol w:w="1932"/>
        <w:gridCol w:w="4801"/>
        <w:gridCol w:w="3685"/>
      </w:tblGrid>
      <w:tr w:rsidR="000A1FAC" w:rsidTr="00383058">
        <w:trPr>
          <w:cantSplit/>
        </w:trPr>
        <w:tc>
          <w:tcPr>
            <w:tcW w:w="1932" w:type="dxa"/>
            <w:tcBorders>
              <w:top w:val="single" w:sz="12" w:space="0" w:color="auto"/>
              <w:left w:val="single" w:sz="12" w:space="0" w:color="auto"/>
              <w:bottom w:val="single" w:sz="12" w:space="0" w:color="auto"/>
              <w:right w:val="single" w:sz="12" w:space="0" w:color="auto"/>
            </w:tcBorders>
            <w:vAlign w:val="center"/>
          </w:tcPr>
          <w:p w:rsidR="000A1FAC" w:rsidRPr="00474D28" w:rsidRDefault="00E102AE" w:rsidP="00AE316C">
            <w:pPr>
              <w:pStyle w:val="Nagwek"/>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7.95pt">
                  <v:imagedata r:id="rId8" o:title=""/>
                </v:shape>
              </w:pict>
            </w:r>
            <w:bookmarkStart w:id="0" w:name="_MON_1249580527"/>
            <w:bookmarkStart w:id="1" w:name="_MON_1194246392"/>
            <w:bookmarkEnd w:id="0"/>
            <w:bookmarkEnd w:id="1"/>
            <w:bookmarkStart w:id="2" w:name="_MON_1249580360"/>
            <w:bookmarkEnd w:id="2"/>
            <w:r w:rsidR="000A1FAC" w:rsidRPr="00474D28">
              <w:object w:dxaOrig="4320" w:dyaOrig="2880">
                <v:shape id="_x0000_i1026" type="#_x0000_t75" style="width:7.5pt;height:7.5pt" o:ole="">
                  <v:imagedata r:id="rId9" o:title=""/>
                </v:shape>
                <o:OLEObject Type="Embed" ProgID="Word.Picture.8" ShapeID="_x0000_i1026" DrawAspect="Content" ObjectID="_1654347389" r:id="rId10"/>
              </w:object>
            </w:r>
          </w:p>
        </w:tc>
        <w:tc>
          <w:tcPr>
            <w:tcW w:w="4801" w:type="dxa"/>
            <w:tcBorders>
              <w:top w:val="single" w:sz="12" w:space="0" w:color="auto"/>
              <w:left w:val="single" w:sz="12" w:space="0" w:color="auto"/>
              <w:bottom w:val="single" w:sz="12" w:space="0" w:color="auto"/>
              <w:right w:val="single" w:sz="12" w:space="0" w:color="auto"/>
            </w:tcBorders>
            <w:vAlign w:val="center"/>
          </w:tcPr>
          <w:p w:rsidR="000A1FAC" w:rsidRPr="00F60F53" w:rsidRDefault="000A1FAC" w:rsidP="00AE316C">
            <w:pPr>
              <w:pStyle w:val="Nagwek"/>
              <w:jc w:val="center"/>
              <w:rPr>
                <w:rFonts w:ascii="Goudy Stout" w:hAnsi="Goudy Stout" w:cs="Arial"/>
                <w:b/>
                <w:color w:val="000080"/>
                <w:sz w:val="36"/>
                <w:szCs w:val="36"/>
              </w:rPr>
            </w:pPr>
            <w:r w:rsidRPr="00F60F53">
              <w:rPr>
                <w:rFonts w:ascii="Goudy Stout" w:hAnsi="Goudy Stout" w:cs="Arial"/>
                <w:b/>
                <w:color w:val="000080"/>
                <w:sz w:val="36"/>
                <w:szCs w:val="36"/>
              </w:rPr>
              <w:t xml:space="preserve">„PROJMEL” </w:t>
            </w:r>
          </w:p>
          <w:p w:rsidR="000A1FAC" w:rsidRPr="00F60F53" w:rsidRDefault="000A1FAC" w:rsidP="00AE316C">
            <w:pPr>
              <w:pStyle w:val="Nagwek"/>
              <w:jc w:val="center"/>
              <w:rPr>
                <w:rFonts w:ascii="Arial" w:hAnsi="Arial" w:cs="Arial"/>
                <w:b/>
                <w:color w:val="000080"/>
                <w:sz w:val="28"/>
              </w:rPr>
            </w:pPr>
            <w:r w:rsidRPr="00F60F53">
              <w:rPr>
                <w:rFonts w:ascii="Arial" w:hAnsi="Arial" w:cs="Arial"/>
                <w:b/>
                <w:color w:val="000080"/>
                <w:sz w:val="28"/>
              </w:rPr>
              <w:t>usługi projektowe i nadzory</w:t>
            </w:r>
          </w:p>
          <w:p w:rsidR="000A1FAC" w:rsidRPr="00F60F53" w:rsidRDefault="00AE7F61" w:rsidP="00AE316C">
            <w:pPr>
              <w:jc w:val="center"/>
              <w:rPr>
                <w:rFonts w:ascii="Arial" w:hAnsi="Arial" w:cs="Arial"/>
                <w:b/>
                <w:color w:val="000080"/>
                <w:sz w:val="22"/>
                <w:szCs w:val="22"/>
              </w:rPr>
            </w:pPr>
            <w:r>
              <w:rPr>
                <w:rFonts w:ascii="Arial" w:hAnsi="Arial" w:cs="Arial"/>
                <w:b/>
                <w:color w:val="000080"/>
                <w:sz w:val="22"/>
                <w:szCs w:val="22"/>
              </w:rPr>
              <w:t>plac Piastowski 20/1</w:t>
            </w:r>
          </w:p>
          <w:p w:rsidR="000A1FAC" w:rsidRPr="00F60F53" w:rsidRDefault="000A1FAC" w:rsidP="00AE316C">
            <w:pPr>
              <w:jc w:val="center"/>
              <w:rPr>
                <w:rFonts w:ascii="Arial" w:hAnsi="Arial" w:cs="Arial"/>
                <w:b/>
                <w:color w:val="000080"/>
                <w:sz w:val="22"/>
                <w:szCs w:val="22"/>
              </w:rPr>
            </w:pPr>
            <w:r w:rsidRPr="00F60F53">
              <w:rPr>
                <w:rFonts w:ascii="Arial" w:hAnsi="Arial" w:cs="Arial"/>
                <w:b/>
                <w:color w:val="000080"/>
                <w:sz w:val="22"/>
                <w:szCs w:val="22"/>
                <w:u w:val="single"/>
              </w:rPr>
              <w:t>89 – 600 Chojnice</w:t>
            </w:r>
          </w:p>
          <w:p w:rsidR="000A1FAC" w:rsidRPr="00E81CF1" w:rsidRDefault="000A1FAC" w:rsidP="00AE316C">
            <w:pPr>
              <w:jc w:val="center"/>
              <w:rPr>
                <w:rFonts w:ascii="Arial" w:hAnsi="Arial" w:cs="Arial"/>
                <w:b/>
                <w:color w:val="000058"/>
                <w:sz w:val="22"/>
                <w:szCs w:val="22"/>
              </w:rPr>
            </w:pPr>
            <w:r w:rsidRPr="00F60F53">
              <w:rPr>
                <w:rFonts w:ascii="Arial" w:hAnsi="Arial" w:cs="Arial"/>
                <w:b/>
                <w:color w:val="000080"/>
                <w:sz w:val="22"/>
                <w:szCs w:val="22"/>
              </w:rPr>
              <w:t>NIP  555</w:t>
            </w:r>
            <w:r>
              <w:rPr>
                <w:rFonts w:ascii="Arial" w:hAnsi="Arial" w:cs="Arial"/>
                <w:b/>
                <w:color w:val="000080"/>
                <w:sz w:val="22"/>
                <w:szCs w:val="22"/>
              </w:rPr>
              <w:t xml:space="preserve">-101-85-53   </w:t>
            </w:r>
            <w:r w:rsidRPr="00F60F53">
              <w:rPr>
                <w:rFonts w:ascii="Arial" w:hAnsi="Arial" w:cs="Arial"/>
                <w:b/>
                <w:color w:val="000080"/>
                <w:sz w:val="22"/>
                <w:szCs w:val="22"/>
              </w:rPr>
              <w:t>REGON  771298270</w:t>
            </w:r>
          </w:p>
        </w:tc>
        <w:tc>
          <w:tcPr>
            <w:tcW w:w="3685" w:type="dxa"/>
            <w:tcBorders>
              <w:top w:val="single" w:sz="12" w:space="0" w:color="auto"/>
              <w:left w:val="single" w:sz="12" w:space="0" w:color="auto"/>
              <w:bottom w:val="single" w:sz="12" w:space="0" w:color="auto"/>
              <w:right w:val="single" w:sz="12" w:space="0" w:color="auto"/>
            </w:tcBorders>
          </w:tcPr>
          <w:p w:rsidR="000A1FAC" w:rsidRDefault="000A1FAC" w:rsidP="00383058">
            <w:pPr>
              <w:jc w:val="center"/>
              <w:rPr>
                <w:b/>
                <w:sz w:val="16"/>
                <w:szCs w:val="16"/>
              </w:rPr>
            </w:pPr>
          </w:p>
          <w:p w:rsidR="00BF0264" w:rsidRPr="00383058" w:rsidRDefault="00C42816" w:rsidP="00383058">
            <w:pPr>
              <w:autoSpaceDE w:val="0"/>
              <w:autoSpaceDN w:val="0"/>
              <w:adjustRightInd w:val="0"/>
              <w:jc w:val="center"/>
              <w:rPr>
                <w:rFonts w:ascii="Arial Narrow" w:hAnsi="Arial Narrow"/>
                <w:b/>
                <w:sz w:val="16"/>
                <w:szCs w:val="16"/>
              </w:rPr>
            </w:pPr>
            <w:r w:rsidRPr="00383058">
              <w:rPr>
                <w:b/>
                <w:color w:val="000000"/>
                <w:sz w:val="16"/>
                <w:szCs w:val="16"/>
              </w:rPr>
              <w:t>Przebudowa przepustu Ø 900 na drodze gminnej nr 129018P</w:t>
            </w:r>
            <w:r w:rsidR="00383058">
              <w:rPr>
                <w:b/>
                <w:color w:val="000000"/>
                <w:sz w:val="16"/>
                <w:szCs w:val="16"/>
              </w:rPr>
              <w:t xml:space="preserve"> na</w:t>
            </w:r>
            <w:r w:rsidR="00383058" w:rsidRPr="00383058">
              <w:rPr>
                <w:b/>
                <w:color w:val="000000"/>
                <w:sz w:val="16"/>
                <w:szCs w:val="16"/>
              </w:rPr>
              <w:t xml:space="preserve"> </w:t>
            </w:r>
            <w:r w:rsidR="00383058" w:rsidRPr="00383058">
              <w:rPr>
                <w:rFonts w:ascii="Arial Narrow" w:hAnsi="Arial Narrow"/>
                <w:b/>
                <w:sz w:val="16"/>
                <w:szCs w:val="16"/>
              </w:rPr>
              <w:t xml:space="preserve"> nowy przepust rurowy HPDE ø 1200 mm</w:t>
            </w:r>
            <w:r w:rsidRPr="00383058">
              <w:rPr>
                <w:b/>
                <w:color w:val="000000"/>
                <w:sz w:val="16"/>
                <w:szCs w:val="16"/>
              </w:rPr>
              <w:t xml:space="preserve">, dział. nr ewid.112 w ciągu rowu melioracyjnego </w:t>
            </w:r>
            <w:r w:rsidR="00383058">
              <w:rPr>
                <w:b/>
                <w:color w:val="000000"/>
                <w:sz w:val="16"/>
                <w:szCs w:val="16"/>
              </w:rPr>
              <w:t xml:space="preserve">    </w:t>
            </w:r>
            <w:r w:rsidRPr="00383058">
              <w:rPr>
                <w:b/>
                <w:color w:val="000000"/>
                <w:sz w:val="16"/>
                <w:szCs w:val="16"/>
              </w:rPr>
              <w:t xml:space="preserve">L-E  </w:t>
            </w:r>
            <w:r w:rsidRPr="00B50904">
              <w:rPr>
                <w:b/>
                <w:color w:val="000000"/>
                <w:sz w:val="16"/>
                <w:szCs w:val="16"/>
              </w:rPr>
              <w:t>„Klarynowski”, grunty wsi Dźwierszno Wielkie gmina Łobżenica</w:t>
            </w:r>
            <w:r>
              <w:rPr>
                <w:b/>
                <w:color w:val="000000"/>
                <w:sz w:val="16"/>
                <w:szCs w:val="16"/>
              </w:rPr>
              <w:t xml:space="preserve">, </w:t>
            </w:r>
            <w:r>
              <w:rPr>
                <w:b/>
                <w:sz w:val="16"/>
                <w:szCs w:val="16"/>
              </w:rPr>
              <w:t xml:space="preserve"> </w:t>
            </w:r>
            <w:r w:rsidR="00D10309">
              <w:rPr>
                <w:b/>
                <w:sz w:val="16"/>
                <w:szCs w:val="16"/>
              </w:rPr>
              <w:t>powiat Piła</w:t>
            </w:r>
          </w:p>
          <w:p w:rsidR="00404AAF" w:rsidRPr="00AE316C" w:rsidRDefault="000A1FAC" w:rsidP="00AE316C">
            <w:pPr>
              <w:jc w:val="center"/>
              <w:rPr>
                <w:b/>
                <w:bCs/>
                <w:color w:val="08009E"/>
                <w:sz w:val="24"/>
                <w:szCs w:val="24"/>
              </w:rPr>
            </w:pPr>
            <w:r w:rsidRPr="00AE316C">
              <w:rPr>
                <w:b/>
                <w:bCs/>
                <w:color w:val="08009E"/>
                <w:sz w:val="24"/>
                <w:szCs w:val="24"/>
              </w:rPr>
              <w:t xml:space="preserve">Operat wodno-prawny </w:t>
            </w:r>
          </w:p>
          <w:p w:rsidR="000A1FAC" w:rsidRPr="00CF66EE" w:rsidRDefault="000A1FAC" w:rsidP="00AE316C">
            <w:pPr>
              <w:pStyle w:val="Nagwek"/>
              <w:jc w:val="center"/>
              <w:rPr>
                <w:b/>
                <w:sz w:val="6"/>
                <w:szCs w:val="6"/>
              </w:rPr>
            </w:pPr>
          </w:p>
          <w:p w:rsidR="00B57E26" w:rsidRDefault="00E345C4" w:rsidP="00AE316C">
            <w:pPr>
              <w:pStyle w:val="Nagwek"/>
              <w:jc w:val="center"/>
              <w:rPr>
                <w:b/>
                <w:bCs/>
                <w:sz w:val="6"/>
                <w:szCs w:val="6"/>
              </w:rPr>
            </w:pPr>
            <w:r>
              <w:rPr>
                <w:b/>
                <w:bCs/>
                <w:sz w:val="16"/>
                <w:szCs w:val="16"/>
              </w:rPr>
              <w:t xml:space="preserve">Data: </w:t>
            </w:r>
            <w:r w:rsidR="00C42816">
              <w:rPr>
                <w:b/>
                <w:bCs/>
                <w:sz w:val="16"/>
                <w:szCs w:val="16"/>
              </w:rPr>
              <w:t>czerwiec 2020</w:t>
            </w:r>
            <w:r w:rsidR="00B57E26">
              <w:rPr>
                <w:b/>
                <w:bCs/>
                <w:sz w:val="16"/>
                <w:szCs w:val="16"/>
              </w:rPr>
              <w:t>r.</w:t>
            </w:r>
          </w:p>
          <w:p w:rsidR="000A1FAC" w:rsidRPr="007E1B48" w:rsidRDefault="000A1FAC" w:rsidP="00AE316C">
            <w:pPr>
              <w:pStyle w:val="Nagwek"/>
              <w:jc w:val="center"/>
              <w:rPr>
                <w:b/>
                <w:sz w:val="8"/>
                <w:szCs w:val="8"/>
              </w:rPr>
            </w:pPr>
          </w:p>
          <w:p w:rsidR="000A1FAC" w:rsidRPr="00062F07" w:rsidRDefault="000A1FAC" w:rsidP="00AE316C">
            <w:pPr>
              <w:pStyle w:val="Nagwek"/>
              <w:jc w:val="center"/>
              <w:rPr>
                <w:b/>
              </w:rPr>
            </w:pPr>
            <w:r w:rsidRPr="00062F07">
              <w:rPr>
                <w:b/>
              </w:rPr>
              <w:t xml:space="preserve">Strona : </w:t>
            </w:r>
            <w:r w:rsidRPr="00062F07">
              <w:rPr>
                <w:b/>
              </w:rPr>
              <w:fldChar w:fldCharType="begin"/>
            </w:r>
            <w:r w:rsidRPr="00062F07">
              <w:rPr>
                <w:b/>
              </w:rPr>
              <w:instrText>PAGE</w:instrText>
            </w:r>
            <w:r w:rsidRPr="00062F07">
              <w:rPr>
                <w:b/>
              </w:rPr>
              <w:fldChar w:fldCharType="separate"/>
            </w:r>
            <w:r w:rsidR="00DD7221">
              <w:rPr>
                <w:b/>
                <w:noProof/>
              </w:rPr>
              <w:t>1</w:t>
            </w:r>
            <w:r w:rsidRPr="00062F07">
              <w:rPr>
                <w:b/>
              </w:rPr>
              <w:fldChar w:fldCharType="end"/>
            </w:r>
          </w:p>
        </w:tc>
      </w:tr>
    </w:tbl>
    <w:p w:rsidR="000A1FAC" w:rsidRDefault="00E102AE" w:rsidP="000A1FAC">
      <w:pPr>
        <w:rPr>
          <w:sz w:val="40"/>
        </w:rPr>
      </w:pPr>
      <w:r>
        <w:rPr>
          <w:noProof/>
          <w:sz w:val="28"/>
          <w:u w:val="single"/>
        </w:rPr>
        <w:pict>
          <v:shapetype id="_x0000_t202" coordsize="21600,21600" o:spt="202" path="m,l,21600r21600,l21600,xe">
            <v:stroke joinstyle="miter"/>
            <v:path gradientshapeok="t" o:connecttype="rect"/>
          </v:shapetype>
          <v:shape id="_x0000_s1027" type="#_x0000_t202" style="position:absolute;margin-left:-4.45pt;margin-top:86.65pt;width:191.05pt;height:94.95pt;z-index:1;mso-position-horizontal-relative:text;mso-position-vertical-relative:text" fillcolor="#cff" strokeweight="1pt">
            <v:textbox style="mso-next-textbox:#_x0000_s1027">
              <w:txbxContent>
                <w:p w:rsidR="003903C5" w:rsidRPr="00574B53" w:rsidRDefault="003903C5" w:rsidP="000A1FAC">
                  <w:pPr>
                    <w:pStyle w:val="Nagwek3"/>
                    <w:rPr>
                      <w:rFonts w:ascii="Arial" w:hAnsi="Arial" w:cs="Arial"/>
                      <w:b/>
                      <w:color w:val="006600"/>
                      <w:sz w:val="4"/>
                      <w:szCs w:val="4"/>
                    </w:rPr>
                  </w:pPr>
                </w:p>
                <w:p w:rsidR="003903C5" w:rsidRPr="00574B53" w:rsidRDefault="003903C5" w:rsidP="00AC1C3E">
                  <w:pPr>
                    <w:autoSpaceDE w:val="0"/>
                    <w:autoSpaceDN w:val="0"/>
                    <w:adjustRightInd w:val="0"/>
                    <w:jc w:val="center"/>
                    <w:rPr>
                      <w:rFonts w:ascii="Arial Narrow" w:hAnsi="Arial Narrow"/>
                      <w:b/>
                      <w:sz w:val="36"/>
                      <w:szCs w:val="36"/>
                    </w:rPr>
                  </w:pPr>
                  <w:r w:rsidRPr="00574B53">
                    <w:rPr>
                      <w:rFonts w:ascii="Arial Narrow" w:hAnsi="Arial Narrow"/>
                      <w:b/>
                      <w:sz w:val="36"/>
                      <w:szCs w:val="36"/>
                    </w:rPr>
                    <w:t>Urząd Miejski</w:t>
                  </w:r>
                </w:p>
                <w:p w:rsidR="003903C5" w:rsidRPr="00574B53" w:rsidRDefault="003903C5" w:rsidP="00AC1C3E">
                  <w:pPr>
                    <w:autoSpaceDE w:val="0"/>
                    <w:autoSpaceDN w:val="0"/>
                    <w:adjustRightInd w:val="0"/>
                    <w:jc w:val="center"/>
                    <w:rPr>
                      <w:rFonts w:ascii="Arial Narrow" w:hAnsi="Arial Narrow"/>
                      <w:b/>
                      <w:sz w:val="36"/>
                      <w:szCs w:val="36"/>
                    </w:rPr>
                  </w:pPr>
                  <w:r w:rsidRPr="00574B53">
                    <w:rPr>
                      <w:rFonts w:ascii="Arial Narrow" w:hAnsi="Arial Narrow"/>
                      <w:b/>
                      <w:sz w:val="36"/>
                      <w:szCs w:val="36"/>
                    </w:rPr>
                    <w:t>Gminy Łobżenica</w:t>
                  </w:r>
                </w:p>
                <w:p w:rsidR="003903C5" w:rsidRPr="00574B53" w:rsidRDefault="003903C5" w:rsidP="00AC1C3E">
                  <w:pPr>
                    <w:autoSpaceDE w:val="0"/>
                    <w:autoSpaceDN w:val="0"/>
                    <w:adjustRightInd w:val="0"/>
                    <w:jc w:val="center"/>
                    <w:rPr>
                      <w:rFonts w:ascii="Arial Narrow" w:hAnsi="Arial Narrow"/>
                      <w:b/>
                      <w:sz w:val="36"/>
                      <w:szCs w:val="36"/>
                    </w:rPr>
                  </w:pPr>
                  <w:r w:rsidRPr="00574B53">
                    <w:rPr>
                      <w:rFonts w:ascii="Arial Narrow" w:hAnsi="Arial Narrow"/>
                      <w:b/>
                      <w:sz w:val="36"/>
                      <w:szCs w:val="36"/>
                    </w:rPr>
                    <w:t>ul. Sikorskiego 7</w:t>
                  </w:r>
                </w:p>
                <w:p w:rsidR="003903C5" w:rsidRPr="00574B53" w:rsidRDefault="003903C5" w:rsidP="00AC1C3E">
                  <w:pPr>
                    <w:jc w:val="center"/>
                    <w:rPr>
                      <w:rFonts w:ascii="Arial Narrow" w:hAnsi="Arial Narrow"/>
                      <w:b/>
                      <w:color w:val="003300"/>
                      <w:sz w:val="36"/>
                      <w:szCs w:val="36"/>
                      <w:u w:val="single"/>
                    </w:rPr>
                  </w:pPr>
                  <w:r w:rsidRPr="00574B53">
                    <w:rPr>
                      <w:rFonts w:ascii="Arial Narrow" w:hAnsi="Arial Narrow"/>
                      <w:b/>
                      <w:sz w:val="36"/>
                      <w:szCs w:val="36"/>
                      <w:u w:val="single"/>
                    </w:rPr>
                    <w:t>89-310 Łobżenica</w:t>
                  </w:r>
                </w:p>
              </w:txbxContent>
            </v:textbox>
          </v:shape>
        </w:pict>
      </w:r>
    </w:p>
    <w:p w:rsidR="000A1FAC" w:rsidRPr="00BF11BC" w:rsidRDefault="000A1FAC" w:rsidP="000A1FAC">
      <w:pPr>
        <w:shd w:val="clear" w:color="auto" w:fill="FFFFFF"/>
        <w:rPr>
          <w:b/>
          <w:sz w:val="28"/>
          <w:u w:val="single"/>
        </w:rPr>
      </w:pPr>
      <w:r>
        <w:rPr>
          <w:sz w:val="52"/>
        </w:rPr>
        <w:t xml:space="preserve">                                    </w:t>
      </w:r>
      <w:r>
        <w:rPr>
          <w:sz w:val="52"/>
        </w:rPr>
        <w:tab/>
        <w:t xml:space="preserve">            </w:t>
      </w:r>
      <w:r w:rsidRPr="00BF11BC">
        <w:rPr>
          <w:b/>
          <w:sz w:val="52"/>
          <w:shd w:val="clear" w:color="auto" w:fill="FFFFFF"/>
        </w:rPr>
        <w:t xml:space="preserve">Egz. nr </w:t>
      </w:r>
      <w:r w:rsidRPr="00BF11BC">
        <w:rPr>
          <w:b/>
          <w:sz w:val="144"/>
          <w:shd w:val="clear" w:color="auto" w:fill="FFFFFF"/>
        </w:rPr>
        <w:t xml:space="preserve"> </w:t>
      </w:r>
      <w:r w:rsidR="00DD7221">
        <w:rPr>
          <w:b/>
          <w:sz w:val="96"/>
          <w:shd w:val="clear" w:color="auto" w:fill="FFFFFF"/>
        </w:rPr>
        <w:t>1</w:t>
      </w:r>
      <w:bookmarkStart w:id="3" w:name="_GoBack"/>
      <w:bookmarkEnd w:id="3"/>
    </w:p>
    <w:p w:rsidR="000A1FAC" w:rsidRDefault="000A1FAC" w:rsidP="000A1FAC">
      <w:pPr>
        <w:rPr>
          <w:sz w:val="28"/>
          <w:u w:val="single"/>
        </w:rPr>
      </w:pPr>
    </w:p>
    <w:p w:rsidR="000A1FAC" w:rsidRDefault="000A1FAC" w:rsidP="000A1FAC">
      <w:pPr>
        <w:rPr>
          <w:sz w:val="28"/>
          <w:u w:val="single"/>
        </w:rPr>
      </w:pPr>
    </w:p>
    <w:p w:rsidR="000A1FAC" w:rsidRPr="00E345C4" w:rsidRDefault="000A1FAC" w:rsidP="000A1FAC">
      <w:pPr>
        <w:rPr>
          <w:rFonts w:ascii="Arial" w:hAnsi="Arial" w:cs="Arial"/>
          <w:sz w:val="16"/>
          <w:szCs w:val="16"/>
          <w:u w:val="single"/>
        </w:rPr>
      </w:pPr>
      <w:r w:rsidRPr="00E345C4">
        <w:rPr>
          <w:rFonts w:ascii="Arial" w:hAnsi="Arial" w:cs="Arial"/>
          <w:sz w:val="16"/>
          <w:szCs w:val="16"/>
        </w:rPr>
        <w:t xml:space="preserve">             </w:t>
      </w:r>
      <w:r w:rsidR="00E345C4">
        <w:rPr>
          <w:rFonts w:ascii="Arial" w:hAnsi="Arial" w:cs="Arial"/>
          <w:sz w:val="16"/>
          <w:szCs w:val="16"/>
        </w:rPr>
        <w:t xml:space="preserve">       </w:t>
      </w:r>
      <w:r w:rsidR="00284219" w:rsidRPr="00E345C4">
        <w:rPr>
          <w:rFonts w:ascii="Arial" w:hAnsi="Arial" w:cs="Arial"/>
          <w:sz w:val="16"/>
          <w:szCs w:val="16"/>
        </w:rPr>
        <w:t xml:space="preserve">   </w:t>
      </w:r>
      <w:r w:rsidRPr="00E345C4">
        <w:rPr>
          <w:rFonts w:ascii="Arial" w:hAnsi="Arial" w:cs="Arial"/>
          <w:sz w:val="16"/>
          <w:szCs w:val="16"/>
        </w:rPr>
        <w:t xml:space="preserve">(Nazwa wnioskodawcy)   </w:t>
      </w:r>
    </w:p>
    <w:p w:rsidR="000A1FAC" w:rsidRPr="003E7426" w:rsidRDefault="000A1FAC" w:rsidP="00AE316C">
      <w:pPr>
        <w:spacing w:line="360" w:lineRule="auto"/>
        <w:rPr>
          <w:rFonts w:ascii="Arial" w:hAnsi="Arial" w:cs="Arial"/>
          <w:b/>
        </w:rPr>
      </w:pPr>
      <w:r w:rsidRPr="003E7426">
        <w:rPr>
          <w:rFonts w:ascii="Arial" w:hAnsi="Arial" w:cs="Arial"/>
          <w:b/>
        </w:rPr>
        <w:t xml:space="preserve">                                                                                                              Załącznik do DECYZJI </w:t>
      </w:r>
      <w:r w:rsidRPr="003E7426">
        <w:rPr>
          <w:rFonts w:ascii="Arial" w:hAnsi="Arial" w:cs="Arial"/>
          <w:b/>
          <w:u w:val="single"/>
        </w:rPr>
        <w:t xml:space="preserve">                                </w:t>
      </w:r>
    </w:p>
    <w:p w:rsidR="000A1FAC" w:rsidRPr="00AE316C" w:rsidRDefault="000A1FAC" w:rsidP="00AE316C">
      <w:pPr>
        <w:spacing w:line="360" w:lineRule="auto"/>
        <w:rPr>
          <w:rFonts w:ascii="Arial" w:hAnsi="Arial" w:cs="Arial"/>
          <w:sz w:val="16"/>
          <w:szCs w:val="16"/>
        </w:rPr>
      </w:pPr>
      <w:r w:rsidRPr="003E7426">
        <w:rPr>
          <w:rFonts w:ascii="Arial" w:hAnsi="Arial" w:cs="Arial"/>
          <w:b/>
        </w:rPr>
        <w:t xml:space="preserve">                                                                                                              z dnia</w:t>
      </w:r>
      <w:r w:rsidR="00AE316C">
        <w:rPr>
          <w:rFonts w:ascii="Arial" w:hAnsi="Arial" w:cs="Arial"/>
          <w:b/>
        </w:rPr>
        <w:t xml:space="preserve"> </w:t>
      </w:r>
      <w:r w:rsidRPr="00AE316C">
        <w:rPr>
          <w:rFonts w:ascii="Arial" w:hAnsi="Arial" w:cs="Arial"/>
        </w:rPr>
        <w:t>....</w:t>
      </w:r>
      <w:r w:rsidR="00AE316C">
        <w:rPr>
          <w:rFonts w:ascii="Arial" w:hAnsi="Arial" w:cs="Arial"/>
        </w:rPr>
        <w:t>....</w:t>
      </w:r>
      <w:r w:rsidRPr="00AE316C">
        <w:rPr>
          <w:rFonts w:ascii="Arial" w:hAnsi="Arial" w:cs="Arial"/>
        </w:rPr>
        <w:t>.........................................</w:t>
      </w:r>
    </w:p>
    <w:p w:rsidR="000A1FAC" w:rsidRPr="003E7426" w:rsidRDefault="000A1FAC" w:rsidP="00AE316C">
      <w:pPr>
        <w:spacing w:line="360" w:lineRule="auto"/>
        <w:rPr>
          <w:rFonts w:ascii="Arial" w:hAnsi="Arial" w:cs="Arial"/>
          <w:b/>
          <w:sz w:val="24"/>
          <w:szCs w:val="24"/>
        </w:rPr>
      </w:pPr>
      <w:r w:rsidRPr="003E7426">
        <w:rPr>
          <w:rFonts w:ascii="Arial" w:hAnsi="Arial" w:cs="Arial"/>
          <w:b/>
        </w:rPr>
        <w:t xml:space="preserve">                                                                                                              nr</w:t>
      </w:r>
      <w:r w:rsidR="00AE316C">
        <w:rPr>
          <w:rFonts w:ascii="Arial" w:hAnsi="Arial" w:cs="Arial"/>
          <w:b/>
        </w:rPr>
        <w:t xml:space="preserve"> </w:t>
      </w:r>
      <w:r w:rsidR="00AE316C">
        <w:rPr>
          <w:rFonts w:ascii="Arial" w:hAnsi="Arial" w:cs="Arial"/>
        </w:rPr>
        <w:t>………</w:t>
      </w:r>
      <w:r w:rsidRPr="00AE316C">
        <w:rPr>
          <w:rFonts w:ascii="Arial" w:hAnsi="Arial" w:cs="Arial"/>
        </w:rPr>
        <w:t>.............................................</w:t>
      </w:r>
    </w:p>
    <w:p w:rsidR="000A1FAC" w:rsidRPr="00AE316C" w:rsidRDefault="000A1FAC" w:rsidP="000A1FAC">
      <w:pPr>
        <w:shd w:val="clear" w:color="auto" w:fill="FFFFFF"/>
        <w:rPr>
          <w:b/>
          <w:sz w:val="16"/>
          <w:szCs w:val="16"/>
        </w:rPr>
      </w:pPr>
    </w:p>
    <w:p w:rsidR="000A1FAC" w:rsidRPr="00AE316C" w:rsidRDefault="000A1FAC" w:rsidP="000A1FAC">
      <w:pPr>
        <w:pStyle w:val="Nagwek4"/>
        <w:shd w:val="clear" w:color="auto" w:fill="FFFFFF"/>
        <w:rPr>
          <w:rFonts w:ascii="Arial" w:hAnsi="Arial" w:cs="Arial"/>
          <w:b/>
          <w:color w:val="08009E"/>
          <w:sz w:val="70"/>
          <w:szCs w:val="70"/>
        </w:rPr>
      </w:pPr>
      <w:r w:rsidRPr="00AE316C">
        <w:rPr>
          <w:rFonts w:ascii="Arial" w:hAnsi="Arial" w:cs="Arial"/>
          <w:b/>
          <w:color w:val="08009E"/>
          <w:sz w:val="70"/>
          <w:szCs w:val="70"/>
        </w:rPr>
        <w:t>OPERAT WODNOPRAWNY</w:t>
      </w:r>
    </w:p>
    <w:p w:rsidR="000A1FAC" w:rsidRDefault="00CC66F8" w:rsidP="00AE316C">
      <w:pPr>
        <w:jc w:val="center"/>
        <w:rPr>
          <w:rFonts w:ascii="Arial" w:hAnsi="Arial" w:cs="Arial"/>
          <w:b/>
          <w:color w:val="08009E"/>
          <w:sz w:val="30"/>
          <w:szCs w:val="30"/>
        </w:rPr>
      </w:pPr>
      <w:r w:rsidRPr="00AE316C">
        <w:rPr>
          <w:rFonts w:ascii="Arial" w:hAnsi="Arial" w:cs="Arial"/>
          <w:b/>
          <w:color w:val="08009E"/>
          <w:sz w:val="30"/>
          <w:szCs w:val="30"/>
        </w:rPr>
        <w:t xml:space="preserve">     </w:t>
      </w:r>
      <w:r w:rsidR="000A1FAC" w:rsidRPr="00AE316C">
        <w:rPr>
          <w:rFonts w:ascii="Arial" w:hAnsi="Arial" w:cs="Arial"/>
          <w:b/>
          <w:color w:val="08009E"/>
          <w:sz w:val="30"/>
          <w:szCs w:val="30"/>
        </w:rPr>
        <w:t xml:space="preserve"> na wykonanie urządzeń wodnych </w:t>
      </w:r>
    </w:p>
    <w:p w:rsidR="00AE316C" w:rsidRPr="00AE316C" w:rsidRDefault="00AE316C" w:rsidP="00AE316C">
      <w:pPr>
        <w:jc w:val="center"/>
        <w:rPr>
          <w:rFonts w:ascii="Arial" w:hAnsi="Arial" w:cs="Arial"/>
          <w:b/>
          <w:color w:val="08009E"/>
          <w:sz w:val="16"/>
          <w:szCs w:val="16"/>
        </w:rPr>
      </w:pPr>
    </w:p>
    <w:p w:rsidR="00C42816" w:rsidRPr="003D63CB" w:rsidRDefault="00C42816" w:rsidP="00C42816">
      <w:pPr>
        <w:jc w:val="center"/>
        <w:rPr>
          <w:rFonts w:ascii="Arial" w:hAnsi="Arial" w:cs="Arial"/>
          <w:b/>
          <w:sz w:val="28"/>
          <w:szCs w:val="28"/>
        </w:rPr>
      </w:pPr>
      <w:r w:rsidRPr="003D63CB">
        <w:rPr>
          <w:rFonts w:ascii="Arial" w:hAnsi="Arial" w:cs="Arial"/>
          <w:b/>
          <w:sz w:val="28"/>
          <w:szCs w:val="28"/>
        </w:rPr>
        <w:t>USTAWA</w:t>
      </w:r>
    </w:p>
    <w:p w:rsidR="00C42816" w:rsidRPr="003D63CB" w:rsidRDefault="00C42816" w:rsidP="00C42816">
      <w:pPr>
        <w:jc w:val="center"/>
        <w:rPr>
          <w:rFonts w:ascii="Arial" w:hAnsi="Arial" w:cs="Arial"/>
          <w:b/>
          <w:sz w:val="28"/>
          <w:szCs w:val="28"/>
        </w:rPr>
      </w:pPr>
      <w:r w:rsidRPr="003D63CB">
        <w:rPr>
          <w:rFonts w:ascii="Arial" w:hAnsi="Arial" w:cs="Arial"/>
          <w:b/>
          <w:sz w:val="28"/>
          <w:szCs w:val="28"/>
        </w:rPr>
        <w:t xml:space="preserve">z dnia </w:t>
      </w:r>
      <w:r>
        <w:rPr>
          <w:rFonts w:ascii="Arial" w:hAnsi="Arial" w:cs="Arial"/>
          <w:b/>
          <w:sz w:val="28"/>
          <w:szCs w:val="28"/>
        </w:rPr>
        <w:t>20 lipca 20</w:t>
      </w:r>
      <w:r w:rsidRPr="003D63CB">
        <w:rPr>
          <w:rFonts w:ascii="Arial" w:hAnsi="Arial" w:cs="Arial"/>
          <w:b/>
          <w:sz w:val="28"/>
          <w:szCs w:val="28"/>
        </w:rPr>
        <w:t>1</w:t>
      </w:r>
      <w:r>
        <w:rPr>
          <w:rFonts w:ascii="Arial" w:hAnsi="Arial" w:cs="Arial"/>
          <w:b/>
          <w:sz w:val="28"/>
          <w:szCs w:val="28"/>
        </w:rPr>
        <w:t>7</w:t>
      </w:r>
      <w:r w:rsidRPr="003D63CB">
        <w:rPr>
          <w:rFonts w:ascii="Arial" w:hAnsi="Arial" w:cs="Arial"/>
          <w:b/>
          <w:sz w:val="28"/>
          <w:szCs w:val="28"/>
        </w:rPr>
        <w:t xml:space="preserve"> r.</w:t>
      </w:r>
    </w:p>
    <w:p w:rsidR="00C42816" w:rsidRPr="003D63CB" w:rsidRDefault="00C42816" w:rsidP="00C42816">
      <w:pPr>
        <w:jc w:val="center"/>
        <w:rPr>
          <w:rFonts w:ascii="Arial" w:hAnsi="Arial" w:cs="Arial"/>
          <w:b/>
          <w:sz w:val="32"/>
          <w:szCs w:val="32"/>
        </w:rPr>
      </w:pPr>
      <w:r w:rsidRPr="003D63CB">
        <w:rPr>
          <w:rFonts w:ascii="Arial" w:hAnsi="Arial" w:cs="Arial"/>
          <w:b/>
          <w:sz w:val="32"/>
          <w:szCs w:val="32"/>
        </w:rPr>
        <w:t>Prawo wodne</w:t>
      </w:r>
    </w:p>
    <w:p w:rsidR="00C42816" w:rsidRPr="00E12515" w:rsidRDefault="00C42816" w:rsidP="00C42816">
      <w:pPr>
        <w:ind w:left="-993"/>
        <w:jc w:val="center"/>
        <w:rPr>
          <w:rFonts w:ascii="Arial" w:hAnsi="Arial" w:cs="Arial"/>
          <w:b/>
          <w:sz w:val="30"/>
          <w:szCs w:val="30"/>
        </w:rPr>
      </w:pPr>
      <w:r w:rsidRPr="00E12515">
        <w:rPr>
          <w:rFonts w:ascii="Arial" w:hAnsi="Arial" w:cs="Arial"/>
          <w:b/>
          <w:sz w:val="30"/>
          <w:szCs w:val="30"/>
        </w:rPr>
        <w:t xml:space="preserve">            (Dz. U. z 2017 r., poz. 1566; </w:t>
      </w:r>
      <w:r w:rsidRPr="00E12515">
        <w:rPr>
          <w:rFonts w:ascii="Arial" w:hAnsi="Arial"/>
          <w:b/>
          <w:sz w:val="30"/>
          <w:szCs w:val="30"/>
        </w:rPr>
        <w:t>Dz. U. z 2018 r., poz. 2268</w:t>
      </w:r>
      <w:r w:rsidRPr="00E12515">
        <w:rPr>
          <w:rFonts w:ascii="Arial" w:hAnsi="Arial" w:cs="Arial"/>
          <w:b/>
          <w:sz w:val="30"/>
          <w:szCs w:val="30"/>
        </w:rPr>
        <w:t>)</w:t>
      </w:r>
    </w:p>
    <w:p w:rsidR="000A1FAC" w:rsidRPr="00831A9A" w:rsidRDefault="000A1FAC" w:rsidP="000A1FAC"/>
    <w:tbl>
      <w:tblPr>
        <w:tblW w:w="10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5"/>
      </w:tblGrid>
      <w:tr w:rsidR="000A1FAC" w:rsidRPr="00A152ED" w:rsidTr="00E53D63">
        <w:trPr>
          <w:trHeight w:val="906"/>
        </w:trPr>
        <w:tc>
          <w:tcPr>
            <w:tcW w:w="10175" w:type="dxa"/>
            <w:shd w:val="clear" w:color="auto" w:fill="D6F9FE"/>
            <w:vAlign w:val="center"/>
          </w:tcPr>
          <w:p w:rsidR="00383058" w:rsidRDefault="000A1FAC" w:rsidP="00383058">
            <w:pPr>
              <w:autoSpaceDE w:val="0"/>
              <w:autoSpaceDN w:val="0"/>
              <w:adjustRightInd w:val="0"/>
              <w:rPr>
                <w:rFonts w:ascii="Arial Narrow" w:hAnsi="Arial Narrow"/>
                <w:b/>
                <w:color w:val="000000"/>
                <w:sz w:val="32"/>
                <w:szCs w:val="32"/>
              </w:rPr>
            </w:pPr>
            <w:r w:rsidRPr="00574B53">
              <w:rPr>
                <w:rFonts w:ascii="Arial Narrow" w:hAnsi="Arial Narrow" w:cs="Arial"/>
                <w:b/>
                <w:color w:val="000000"/>
                <w:sz w:val="32"/>
                <w:szCs w:val="32"/>
                <w:u w:val="single"/>
              </w:rPr>
              <w:t>Dotyczy:</w:t>
            </w:r>
            <w:r w:rsidRPr="00574B53">
              <w:rPr>
                <w:rFonts w:ascii="Arial Narrow" w:hAnsi="Arial Narrow"/>
                <w:color w:val="000000"/>
                <w:sz w:val="32"/>
                <w:szCs w:val="32"/>
              </w:rPr>
              <w:t xml:space="preserve">  </w:t>
            </w:r>
            <w:r w:rsidR="00C42816" w:rsidRPr="00383058">
              <w:rPr>
                <w:rFonts w:ascii="Arial Narrow" w:hAnsi="Arial Narrow"/>
                <w:b/>
                <w:color w:val="000000"/>
                <w:sz w:val="32"/>
                <w:szCs w:val="32"/>
              </w:rPr>
              <w:t>Przebudowa przepustu Ø 900 na drodze gminnej nr 129018P</w:t>
            </w:r>
            <w:r w:rsidR="00383058">
              <w:rPr>
                <w:rFonts w:ascii="Arial Narrow" w:hAnsi="Arial Narrow"/>
                <w:b/>
                <w:color w:val="000000"/>
                <w:sz w:val="32"/>
                <w:szCs w:val="32"/>
              </w:rPr>
              <w:t xml:space="preserve"> </w:t>
            </w:r>
          </w:p>
          <w:p w:rsidR="000A1FAC" w:rsidRPr="00574B53" w:rsidRDefault="00383058" w:rsidP="00383058">
            <w:pPr>
              <w:autoSpaceDE w:val="0"/>
              <w:autoSpaceDN w:val="0"/>
              <w:adjustRightInd w:val="0"/>
              <w:rPr>
                <w:rFonts w:ascii="Arial Narrow" w:hAnsi="Arial Narrow"/>
                <w:b/>
                <w:sz w:val="32"/>
                <w:szCs w:val="32"/>
              </w:rPr>
            </w:pPr>
            <w:r>
              <w:rPr>
                <w:rFonts w:ascii="Arial Narrow" w:hAnsi="Arial Narrow"/>
                <w:b/>
                <w:color w:val="000000"/>
                <w:sz w:val="32"/>
                <w:szCs w:val="32"/>
              </w:rPr>
              <w:t xml:space="preserve">                 na</w:t>
            </w:r>
            <w:r w:rsidR="00C42816" w:rsidRPr="00383058">
              <w:rPr>
                <w:rFonts w:ascii="Arial Narrow" w:hAnsi="Arial Narrow"/>
                <w:b/>
                <w:color w:val="000000"/>
                <w:sz w:val="32"/>
                <w:szCs w:val="32"/>
              </w:rPr>
              <w:t xml:space="preserve"> </w:t>
            </w:r>
            <w:r w:rsidRPr="00383058">
              <w:rPr>
                <w:rFonts w:ascii="Arial Narrow" w:hAnsi="Arial Narrow"/>
                <w:b/>
                <w:sz w:val="32"/>
                <w:szCs w:val="32"/>
              </w:rPr>
              <w:t>nowy przepust rurowy HPDE ø 1200 mm</w:t>
            </w:r>
          </w:p>
        </w:tc>
      </w:tr>
      <w:tr w:rsidR="000A1FAC" w:rsidRPr="00A152ED" w:rsidTr="00B57E26">
        <w:trPr>
          <w:trHeight w:val="761"/>
        </w:trPr>
        <w:tc>
          <w:tcPr>
            <w:tcW w:w="10175" w:type="dxa"/>
            <w:shd w:val="clear" w:color="auto" w:fill="D6F9FE"/>
            <w:vAlign w:val="center"/>
          </w:tcPr>
          <w:p w:rsidR="00C42816" w:rsidRPr="00574B53" w:rsidRDefault="000A1FAC" w:rsidP="00C42816">
            <w:pPr>
              <w:pStyle w:val="Akapitzlist"/>
              <w:ind w:left="113"/>
              <w:rPr>
                <w:rFonts w:ascii="Arial Narrow" w:hAnsi="Arial Narrow"/>
                <w:b/>
                <w:color w:val="000000"/>
                <w:sz w:val="32"/>
                <w:szCs w:val="32"/>
              </w:rPr>
            </w:pPr>
            <w:r w:rsidRPr="00574B53">
              <w:rPr>
                <w:rFonts w:ascii="Arial Narrow" w:hAnsi="Arial Narrow" w:cs="Arial"/>
                <w:b/>
                <w:sz w:val="32"/>
                <w:szCs w:val="32"/>
                <w:u w:val="single"/>
              </w:rPr>
              <w:t>Adres:</w:t>
            </w:r>
            <w:r w:rsidRPr="00574B53">
              <w:rPr>
                <w:rFonts w:ascii="Arial Narrow" w:hAnsi="Arial Narrow"/>
                <w:sz w:val="32"/>
                <w:szCs w:val="32"/>
              </w:rPr>
              <w:t xml:space="preserve">  </w:t>
            </w:r>
            <w:r w:rsidR="00FA4F18" w:rsidRPr="00574B53">
              <w:rPr>
                <w:rFonts w:ascii="Arial Narrow" w:hAnsi="Arial Narrow"/>
                <w:sz w:val="32"/>
                <w:szCs w:val="32"/>
              </w:rPr>
              <w:t xml:space="preserve"> </w:t>
            </w:r>
            <w:r w:rsidR="007A7F43" w:rsidRPr="00574B53">
              <w:rPr>
                <w:rFonts w:ascii="Arial Narrow" w:hAnsi="Arial Narrow"/>
                <w:sz w:val="32"/>
                <w:szCs w:val="32"/>
              </w:rPr>
              <w:t xml:space="preserve">   </w:t>
            </w:r>
            <w:r w:rsidR="00C42816" w:rsidRPr="00574B53">
              <w:rPr>
                <w:rFonts w:ascii="Arial Narrow" w:hAnsi="Arial Narrow"/>
                <w:b/>
                <w:color w:val="000000"/>
                <w:sz w:val="32"/>
                <w:szCs w:val="32"/>
              </w:rPr>
              <w:t xml:space="preserve">dział. nr ewid.112 w ciągu rowu melioracyjnego L-E   </w:t>
            </w:r>
          </w:p>
          <w:p w:rsidR="00C42816" w:rsidRPr="00574B53" w:rsidRDefault="00C42816" w:rsidP="00C42816">
            <w:pPr>
              <w:pStyle w:val="Akapitzlist"/>
              <w:ind w:left="113"/>
              <w:rPr>
                <w:rFonts w:ascii="Arial Narrow" w:hAnsi="Arial Narrow"/>
                <w:b/>
                <w:color w:val="000000"/>
                <w:sz w:val="32"/>
                <w:szCs w:val="32"/>
              </w:rPr>
            </w:pPr>
            <w:r w:rsidRPr="00574B53">
              <w:rPr>
                <w:rFonts w:ascii="Arial Narrow" w:hAnsi="Arial Narrow" w:cs="Arial"/>
                <w:b/>
                <w:sz w:val="32"/>
                <w:szCs w:val="32"/>
              </w:rPr>
              <w:t xml:space="preserve">                </w:t>
            </w:r>
            <w:r w:rsidRPr="00574B53">
              <w:rPr>
                <w:rFonts w:ascii="Arial Narrow" w:hAnsi="Arial Narrow"/>
                <w:b/>
                <w:color w:val="000000"/>
                <w:sz w:val="32"/>
                <w:szCs w:val="32"/>
              </w:rPr>
              <w:t>„Klarynowski”, grunty wsi Dźwierszno Wielkie,</w:t>
            </w:r>
          </w:p>
          <w:p w:rsidR="000A1FAC" w:rsidRPr="00574B53" w:rsidRDefault="00C42816" w:rsidP="00C42816">
            <w:pPr>
              <w:pStyle w:val="Akapitzlist"/>
              <w:ind w:left="113"/>
              <w:rPr>
                <w:rFonts w:ascii="Arial Narrow" w:hAnsi="Arial Narrow"/>
                <w:b/>
                <w:color w:val="000000"/>
                <w:sz w:val="32"/>
                <w:szCs w:val="32"/>
              </w:rPr>
            </w:pPr>
            <w:r w:rsidRPr="00574B53">
              <w:rPr>
                <w:rFonts w:ascii="Arial Narrow" w:hAnsi="Arial Narrow"/>
                <w:b/>
                <w:color w:val="000000"/>
                <w:sz w:val="32"/>
                <w:szCs w:val="32"/>
              </w:rPr>
              <w:t xml:space="preserve">                  gmina Łobżenica,</w:t>
            </w:r>
            <w:r w:rsidR="00B57E26" w:rsidRPr="00574B53">
              <w:rPr>
                <w:rFonts w:ascii="Arial Narrow" w:hAnsi="Arial Narrow"/>
                <w:b/>
                <w:sz w:val="32"/>
                <w:szCs w:val="32"/>
              </w:rPr>
              <w:t xml:space="preserve"> </w:t>
            </w:r>
            <w:r w:rsidR="00E60A7B" w:rsidRPr="00574B53">
              <w:rPr>
                <w:rFonts w:ascii="Arial Narrow" w:hAnsi="Arial Narrow"/>
                <w:b/>
                <w:sz w:val="32"/>
                <w:szCs w:val="32"/>
              </w:rPr>
              <w:t xml:space="preserve">Powiat Piła, </w:t>
            </w:r>
            <w:r w:rsidR="00B57E26" w:rsidRPr="00574B53">
              <w:rPr>
                <w:rFonts w:ascii="Arial Narrow" w:hAnsi="Arial Narrow"/>
                <w:b/>
                <w:sz w:val="32"/>
                <w:szCs w:val="32"/>
              </w:rPr>
              <w:t xml:space="preserve">Woj.  </w:t>
            </w:r>
            <w:r w:rsidR="00AC1C3E" w:rsidRPr="00574B53">
              <w:rPr>
                <w:rFonts w:ascii="Arial Narrow" w:hAnsi="Arial Narrow"/>
                <w:b/>
                <w:sz w:val="32"/>
                <w:szCs w:val="32"/>
              </w:rPr>
              <w:t>Wielkopolskie</w:t>
            </w:r>
            <w:r w:rsidR="00B57E26" w:rsidRPr="00574B53">
              <w:rPr>
                <w:rFonts w:ascii="Arial Narrow" w:hAnsi="Arial Narrow"/>
                <w:b/>
                <w:sz w:val="32"/>
                <w:szCs w:val="32"/>
              </w:rPr>
              <w:t>.</w:t>
            </w:r>
          </w:p>
        </w:tc>
      </w:tr>
    </w:tbl>
    <w:p w:rsidR="00634EC8" w:rsidRDefault="00F211CE" w:rsidP="00F211CE">
      <w:pPr>
        <w:rPr>
          <w:sz w:val="28"/>
        </w:rPr>
      </w:pPr>
      <w:r>
        <w:rPr>
          <w:sz w:val="28"/>
        </w:rPr>
        <w:t xml:space="preserve">   </w:t>
      </w:r>
    </w:p>
    <w:p w:rsidR="00B57E26" w:rsidRDefault="00634EC8" w:rsidP="00F211CE">
      <w:pPr>
        <w:rPr>
          <w:sz w:val="28"/>
        </w:rPr>
      </w:pPr>
      <w:r>
        <w:rPr>
          <w:sz w:val="28"/>
        </w:rPr>
        <w:t xml:space="preserve">                                                                   </w:t>
      </w:r>
      <w:r w:rsidR="00DA77AD">
        <w:rPr>
          <w:sz w:val="28"/>
        </w:rPr>
        <w:t xml:space="preserve">                </w:t>
      </w:r>
      <w:r w:rsidR="00F211CE">
        <w:rPr>
          <w:sz w:val="28"/>
        </w:rPr>
        <w:t>Sporządził:</w:t>
      </w:r>
    </w:p>
    <w:p w:rsidR="00DA77AD" w:rsidRPr="000D7EB6" w:rsidRDefault="00DA77AD" w:rsidP="00DA77AD">
      <w:pPr>
        <w:rPr>
          <w:rFonts w:ascii="Arial" w:hAnsi="Arial" w:cs="Arial"/>
          <w:b/>
          <w:color w:val="00009A"/>
          <w:sz w:val="16"/>
          <w:szCs w:val="16"/>
        </w:rPr>
      </w:pPr>
      <w:r w:rsidRPr="000D7EB6">
        <w:rPr>
          <w:rFonts w:ascii="Impact" w:hAnsi="Impact" w:cs="Arial"/>
          <w:b/>
          <w:color w:val="00009A"/>
          <w:sz w:val="16"/>
          <w:szCs w:val="16"/>
        </w:rPr>
        <w:t>„</w:t>
      </w:r>
      <w:r w:rsidRPr="000D7EB6">
        <w:rPr>
          <w:rFonts w:ascii="Arial" w:hAnsi="Arial" w:cs="Arial"/>
          <w:b/>
          <w:color w:val="00009A"/>
          <w:sz w:val="16"/>
          <w:szCs w:val="16"/>
        </w:rPr>
        <w:t>PROJMEL”  -  usługi projektowe i nadzory</w:t>
      </w:r>
    </w:p>
    <w:p w:rsidR="00DA77AD" w:rsidRPr="000D7EB6" w:rsidRDefault="00DA77AD" w:rsidP="00DA77AD">
      <w:pPr>
        <w:rPr>
          <w:rFonts w:ascii="Arial" w:hAnsi="Arial" w:cs="Arial"/>
          <w:b/>
          <w:color w:val="00009A"/>
          <w:sz w:val="16"/>
          <w:szCs w:val="16"/>
        </w:rPr>
      </w:pPr>
      <w:r w:rsidRPr="000D7EB6">
        <w:rPr>
          <w:rFonts w:ascii="Arial" w:hAnsi="Arial" w:cs="Arial"/>
          <w:b/>
          <w:color w:val="00009A"/>
          <w:sz w:val="16"/>
          <w:szCs w:val="16"/>
        </w:rPr>
        <w:t>Bogdan Rydzkowski      NIP  555-101-85-53</w:t>
      </w:r>
    </w:p>
    <w:p w:rsidR="00DA77AD" w:rsidRPr="000D7EB6" w:rsidRDefault="00DA77AD" w:rsidP="00DA77AD">
      <w:pPr>
        <w:rPr>
          <w:rFonts w:ascii="Arial" w:hAnsi="Arial" w:cs="Arial"/>
          <w:b/>
          <w:color w:val="00009A"/>
          <w:sz w:val="16"/>
          <w:szCs w:val="16"/>
        </w:rPr>
      </w:pPr>
      <w:r w:rsidRPr="000D7EB6">
        <w:rPr>
          <w:rFonts w:ascii="Arial" w:hAnsi="Arial" w:cs="Arial"/>
          <w:b/>
          <w:color w:val="00009A"/>
          <w:sz w:val="16"/>
          <w:szCs w:val="16"/>
        </w:rPr>
        <w:t>pl. Piastowski 20/1      REGON  771298270</w:t>
      </w:r>
    </w:p>
    <w:p w:rsidR="00DA77AD" w:rsidRDefault="00DA77AD" w:rsidP="00DA77AD">
      <w:pPr>
        <w:rPr>
          <w:rFonts w:ascii="Arial" w:hAnsi="Arial" w:cs="Arial"/>
          <w:b/>
          <w:color w:val="00009A"/>
          <w:sz w:val="16"/>
          <w:szCs w:val="16"/>
        </w:rPr>
      </w:pPr>
      <w:r w:rsidRPr="000D7EB6">
        <w:rPr>
          <w:rFonts w:ascii="Arial" w:hAnsi="Arial" w:cs="Arial"/>
          <w:b/>
          <w:color w:val="00009A"/>
          <w:sz w:val="16"/>
          <w:szCs w:val="16"/>
          <w:u w:val="single"/>
        </w:rPr>
        <w:t>89 – 600 Chojnice</w:t>
      </w:r>
      <w:r w:rsidRPr="000D7EB6">
        <w:rPr>
          <w:rFonts w:ascii="Arial" w:hAnsi="Arial" w:cs="Arial"/>
          <w:b/>
          <w:color w:val="00009A"/>
          <w:sz w:val="16"/>
          <w:szCs w:val="16"/>
        </w:rPr>
        <w:t xml:space="preserve">        tel. kom. 608 180</w:t>
      </w:r>
      <w:r>
        <w:rPr>
          <w:rFonts w:ascii="Arial" w:hAnsi="Arial" w:cs="Arial"/>
          <w:b/>
          <w:color w:val="00009A"/>
          <w:sz w:val="16"/>
          <w:szCs w:val="16"/>
        </w:rPr>
        <w:t> </w:t>
      </w:r>
      <w:r w:rsidRPr="000D7EB6">
        <w:rPr>
          <w:rFonts w:ascii="Arial" w:hAnsi="Arial" w:cs="Arial"/>
          <w:b/>
          <w:color w:val="00009A"/>
          <w:sz w:val="16"/>
          <w:szCs w:val="16"/>
        </w:rPr>
        <w:t>128</w:t>
      </w:r>
    </w:p>
    <w:p w:rsidR="00DA77AD" w:rsidRPr="000D7EB6" w:rsidRDefault="00DA77AD" w:rsidP="00DA77AD">
      <w:pPr>
        <w:rPr>
          <w:rFonts w:ascii="Arial" w:hAnsi="Arial" w:cs="Arial"/>
          <w:b/>
          <w:color w:val="00009A"/>
          <w:sz w:val="16"/>
          <w:szCs w:val="16"/>
        </w:rPr>
      </w:pPr>
    </w:p>
    <w:p w:rsidR="00DA77AD" w:rsidRDefault="00DA77AD" w:rsidP="00DA77AD">
      <w:pPr>
        <w:rPr>
          <w:rFonts w:ascii="Arial" w:hAnsi="Arial" w:cs="Arial"/>
          <w:sz w:val="16"/>
          <w:szCs w:val="16"/>
        </w:rPr>
      </w:pPr>
    </w:p>
    <w:p w:rsidR="00DA77AD" w:rsidRDefault="00DA77AD" w:rsidP="00DA77AD">
      <w:pPr>
        <w:rPr>
          <w:rFonts w:ascii="Arial" w:hAnsi="Arial" w:cs="Arial"/>
          <w:sz w:val="16"/>
          <w:szCs w:val="16"/>
        </w:rPr>
      </w:pPr>
    </w:p>
    <w:p w:rsidR="00DA77AD" w:rsidRDefault="00DA77AD" w:rsidP="00DA77AD">
      <w:pPr>
        <w:rPr>
          <w:rFonts w:ascii="Arial" w:hAnsi="Arial" w:cs="Arial"/>
          <w:sz w:val="16"/>
          <w:szCs w:val="16"/>
        </w:rPr>
      </w:pPr>
    </w:p>
    <w:p w:rsidR="00DA77AD" w:rsidRPr="00D04207" w:rsidRDefault="00DA77AD" w:rsidP="00DA77AD">
      <w:pPr>
        <w:ind w:left="426"/>
        <w:rPr>
          <w:rFonts w:ascii="Arial" w:hAnsi="Arial" w:cs="Arial"/>
          <w:sz w:val="16"/>
          <w:szCs w:val="16"/>
        </w:rPr>
      </w:pPr>
      <w:r>
        <w:rPr>
          <w:rFonts w:ascii="Arial" w:hAnsi="Arial" w:cs="Arial"/>
          <w:sz w:val="16"/>
          <w:szCs w:val="16"/>
        </w:rPr>
        <w:t xml:space="preserve">                                                                                                         ……………………………………………</w:t>
      </w:r>
    </w:p>
    <w:p w:rsidR="00DA77AD" w:rsidRPr="000D7EB6" w:rsidRDefault="00DA77AD" w:rsidP="00DA77AD">
      <w:pPr>
        <w:ind w:left="4956"/>
        <w:jc w:val="both"/>
        <w:rPr>
          <w:b/>
          <w:bCs/>
          <w:color w:val="00009A"/>
        </w:rPr>
      </w:pPr>
      <w:r w:rsidRPr="000D7EB6">
        <w:rPr>
          <w:b/>
          <w:bCs/>
          <w:i/>
          <w:iCs/>
          <w:color w:val="00009A"/>
          <w:sz w:val="16"/>
          <w:szCs w:val="16"/>
        </w:rPr>
        <w:t xml:space="preserve">      </w:t>
      </w:r>
      <w:r w:rsidRPr="000D7EB6">
        <w:rPr>
          <w:b/>
          <w:bCs/>
          <w:color w:val="00009A"/>
        </w:rPr>
        <w:t xml:space="preserve">mgr inż. Bogdan Rydzkowski                                            </w:t>
      </w:r>
    </w:p>
    <w:p w:rsidR="00DA77AD" w:rsidRPr="000D7EB6" w:rsidRDefault="00DA77AD" w:rsidP="00DA77AD">
      <w:pPr>
        <w:ind w:left="4956"/>
        <w:jc w:val="both"/>
        <w:rPr>
          <w:b/>
          <w:bCs/>
          <w:color w:val="00009A"/>
        </w:rPr>
      </w:pPr>
      <w:r w:rsidRPr="000D7EB6">
        <w:rPr>
          <w:b/>
          <w:bCs/>
          <w:color w:val="00009A"/>
        </w:rPr>
        <w:t xml:space="preserve">   </w:t>
      </w:r>
      <w:r w:rsidRPr="000D7EB6">
        <w:rPr>
          <w:b/>
          <w:bCs/>
          <w:color w:val="00009A"/>
          <w:sz w:val="16"/>
          <w:szCs w:val="16"/>
        </w:rPr>
        <w:t xml:space="preserve">plac Piastowski 20/1; 89-600 Chojnice                                                </w:t>
      </w:r>
    </w:p>
    <w:p w:rsidR="00DA77AD" w:rsidRPr="000D7EB6" w:rsidRDefault="00DA77AD" w:rsidP="00DA77AD">
      <w:pPr>
        <w:ind w:left="4956"/>
        <w:jc w:val="both"/>
        <w:rPr>
          <w:b/>
          <w:bCs/>
          <w:color w:val="00009A"/>
          <w:sz w:val="16"/>
          <w:szCs w:val="16"/>
        </w:rPr>
      </w:pPr>
      <w:r w:rsidRPr="000D7EB6">
        <w:rPr>
          <w:b/>
          <w:bCs/>
          <w:color w:val="00009A"/>
          <w:sz w:val="16"/>
          <w:szCs w:val="16"/>
        </w:rPr>
        <w:t xml:space="preserve">       upr. bud. i proj. w specj. wod.-mel.                                                       </w:t>
      </w:r>
    </w:p>
    <w:p w:rsidR="00DA77AD" w:rsidRPr="000D7EB6" w:rsidRDefault="00DA77AD" w:rsidP="00DA77AD">
      <w:pPr>
        <w:ind w:left="4956"/>
        <w:jc w:val="both"/>
        <w:rPr>
          <w:b/>
          <w:bCs/>
          <w:color w:val="00009A"/>
          <w:sz w:val="16"/>
          <w:szCs w:val="16"/>
        </w:rPr>
      </w:pPr>
      <w:r w:rsidRPr="000D7EB6">
        <w:rPr>
          <w:b/>
          <w:bCs/>
          <w:color w:val="00009A"/>
          <w:sz w:val="16"/>
          <w:szCs w:val="16"/>
        </w:rPr>
        <w:t xml:space="preserve">            nr WBPP-NB-7210/242/82                                                                              </w:t>
      </w:r>
    </w:p>
    <w:p w:rsidR="00A47818" w:rsidRDefault="00DA77AD" w:rsidP="00DA77AD">
      <w:pPr>
        <w:jc w:val="both"/>
        <w:rPr>
          <w:sz w:val="28"/>
        </w:rPr>
      </w:pPr>
      <w:r w:rsidRPr="000D7EB6">
        <w:rPr>
          <w:b/>
          <w:bCs/>
          <w:color w:val="00009A"/>
          <w:sz w:val="16"/>
          <w:szCs w:val="16"/>
        </w:rPr>
        <w:t xml:space="preserve">                     </w:t>
      </w:r>
      <w:r>
        <w:rPr>
          <w:b/>
          <w:bCs/>
          <w:color w:val="00009A"/>
          <w:sz w:val="16"/>
          <w:szCs w:val="16"/>
        </w:rPr>
        <w:t xml:space="preserve">                                                                                                          </w:t>
      </w:r>
      <w:r w:rsidRPr="000D7EB6">
        <w:rPr>
          <w:b/>
          <w:bCs/>
          <w:color w:val="00009A"/>
          <w:sz w:val="16"/>
          <w:szCs w:val="16"/>
        </w:rPr>
        <w:t xml:space="preserve"> Członek POIIB nr POM/WM/0091/03        </w:t>
      </w:r>
    </w:p>
    <w:p w:rsidR="00CC66F8" w:rsidRDefault="00CC66F8" w:rsidP="00E167BE">
      <w:pPr>
        <w:jc w:val="both"/>
        <w:rPr>
          <w:sz w:val="28"/>
        </w:rPr>
      </w:pPr>
    </w:p>
    <w:p w:rsidR="00F211CE" w:rsidRPr="00DB49F0" w:rsidRDefault="00BC2B45" w:rsidP="00E167BE">
      <w:pPr>
        <w:jc w:val="center"/>
        <w:rPr>
          <w:sz w:val="28"/>
        </w:rPr>
      </w:pPr>
      <w:r>
        <w:rPr>
          <w:sz w:val="28"/>
        </w:rPr>
        <w:t>Chojnice</w:t>
      </w:r>
      <w:r w:rsidR="00F211CE">
        <w:rPr>
          <w:sz w:val="28"/>
        </w:rPr>
        <w:t xml:space="preserve">  – </w:t>
      </w:r>
      <w:r w:rsidR="00C42816">
        <w:rPr>
          <w:sz w:val="28"/>
        </w:rPr>
        <w:t>czerwiec 2020</w:t>
      </w:r>
      <w:r w:rsidR="0029561D">
        <w:rPr>
          <w:sz w:val="28"/>
        </w:rPr>
        <w:t xml:space="preserve"> r</w:t>
      </w:r>
      <w:r w:rsidR="00C42816">
        <w:rPr>
          <w:sz w:val="28"/>
        </w:rPr>
        <w:t>.</w:t>
      </w:r>
    </w:p>
    <w:p w:rsidR="00D13E41" w:rsidRPr="005A1228" w:rsidRDefault="00A83C67" w:rsidP="00E167BE">
      <w:pPr>
        <w:jc w:val="both"/>
        <w:rPr>
          <w:b/>
          <w:sz w:val="28"/>
        </w:rPr>
      </w:pPr>
      <w:r>
        <w:rPr>
          <w:b/>
          <w:sz w:val="28"/>
        </w:rPr>
        <w:lastRenderedPageBreak/>
        <w:t xml:space="preserve">                                          </w:t>
      </w:r>
      <w:r w:rsidR="003C4B68">
        <w:rPr>
          <w:b/>
          <w:sz w:val="28"/>
        </w:rPr>
        <w:t xml:space="preserve">           </w:t>
      </w:r>
      <w:r>
        <w:rPr>
          <w:b/>
          <w:sz w:val="28"/>
        </w:rPr>
        <w:t>SPIS TREŚCI</w:t>
      </w:r>
    </w:p>
    <w:p w:rsidR="00D13E41" w:rsidRPr="0043640F" w:rsidRDefault="00D13E41" w:rsidP="00E167BE">
      <w:pPr>
        <w:jc w:val="both"/>
        <w:rPr>
          <w:b/>
          <w:sz w:val="16"/>
          <w:szCs w:val="16"/>
        </w:rPr>
      </w:pPr>
    </w:p>
    <w:p w:rsidR="00A83C67" w:rsidRPr="00CA24CF" w:rsidRDefault="00A83C67" w:rsidP="00E167BE">
      <w:pPr>
        <w:jc w:val="both"/>
        <w:rPr>
          <w:b/>
          <w:sz w:val="26"/>
          <w:szCs w:val="26"/>
          <w:u w:val="single"/>
        </w:rPr>
      </w:pPr>
      <w:r w:rsidRPr="00CA24CF">
        <w:rPr>
          <w:b/>
          <w:sz w:val="26"/>
          <w:szCs w:val="26"/>
        </w:rPr>
        <w:t xml:space="preserve">          </w:t>
      </w:r>
      <w:r w:rsidRPr="00CA24CF">
        <w:rPr>
          <w:b/>
          <w:sz w:val="26"/>
          <w:szCs w:val="26"/>
          <w:u w:val="single"/>
        </w:rPr>
        <w:t>I</w:t>
      </w:r>
      <w:r w:rsidR="00D13E41" w:rsidRPr="00CA24CF">
        <w:rPr>
          <w:b/>
          <w:sz w:val="26"/>
          <w:szCs w:val="26"/>
          <w:u w:val="single"/>
        </w:rPr>
        <w:t>.</w:t>
      </w:r>
      <w:r w:rsidRPr="00CA24CF">
        <w:rPr>
          <w:b/>
          <w:sz w:val="26"/>
          <w:szCs w:val="26"/>
          <w:u w:val="single"/>
        </w:rPr>
        <w:t xml:space="preserve">  Część opisowa.</w:t>
      </w:r>
    </w:p>
    <w:p w:rsidR="00A83C67" w:rsidRDefault="00A83C67" w:rsidP="00E167BE">
      <w:pPr>
        <w:jc w:val="both"/>
        <w:rPr>
          <w:b/>
          <w:sz w:val="28"/>
          <w:u w:val="single"/>
        </w:rPr>
      </w:pPr>
    </w:p>
    <w:p w:rsidR="00A83C67" w:rsidRPr="00CA24CF" w:rsidRDefault="00A83C67" w:rsidP="00E167BE">
      <w:pPr>
        <w:tabs>
          <w:tab w:val="num" w:pos="1350"/>
        </w:tabs>
        <w:ind w:left="1068" w:hanging="360"/>
        <w:jc w:val="both"/>
        <w:rPr>
          <w:b/>
          <w:sz w:val="24"/>
          <w:szCs w:val="24"/>
        </w:rPr>
      </w:pPr>
      <w:r w:rsidRPr="00CA24CF">
        <w:rPr>
          <w:b/>
          <w:sz w:val="24"/>
          <w:szCs w:val="24"/>
        </w:rPr>
        <w:t>1. Podstawa i cel opracowania. Sytuacja wodno-prawna zakładu.</w:t>
      </w:r>
    </w:p>
    <w:p w:rsidR="00A83C67" w:rsidRPr="00CA24CF" w:rsidRDefault="00A83C67" w:rsidP="00E167BE">
      <w:pPr>
        <w:tabs>
          <w:tab w:val="num" w:pos="1350"/>
        </w:tabs>
        <w:ind w:left="1068" w:hanging="360"/>
        <w:jc w:val="both"/>
        <w:rPr>
          <w:b/>
          <w:sz w:val="24"/>
          <w:szCs w:val="24"/>
        </w:rPr>
      </w:pPr>
      <w:r w:rsidRPr="00CA24CF">
        <w:rPr>
          <w:b/>
          <w:sz w:val="24"/>
          <w:szCs w:val="24"/>
        </w:rPr>
        <w:t>2. Dane ogólne o zakładzie.</w:t>
      </w:r>
    </w:p>
    <w:p w:rsidR="00A83C67" w:rsidRPr="00CA24CF" w:rsidRDefault="00A83C67" w:rsidP="00E167BE">
      <w:pPr>
        <w:tabs>
          <w:tab w:val="num" w:pos="1350"/>
        </w:tabs>
        <w:ind w:left="1068" w:hanging="360"/>
        <w:jc w:val="both"/>
        <w:rPr>
          <w:b/>
          <w:sz w:val="24"/>
          <w:szCs w:val="24"/>
        </w:rPr>
      </w:pPr>
      <w:r w:rsidRPr="00CA24CF">
        <w:rPr>
          <w:b/>
          <w:sz w:val="24"/>
          <w:szCs w:val="24"/>
        </w:rPr>
        <w:t>3. Cel i zakres zamierzonego korzystania z wody.</w:t>
      </w:r>
    </w:p>
    <w:p w:rsidR="00A83C67" w:rsidRPr="00CA24CF" w:rsidRDefault="00A83C67" w:rsidP="00E167BE">
      <w:pPr>
        <w:tabs>
          <w:tab w:val="num" w:pos="1350"/>
        </w:tabs>
        <w:ind w:left="1068" w:hanging="360"/>
        <w:jc w:val="both"/>
        <w:rPr>
          <w:b/>
          <w:sz w:val="24"/>
          <w:szCs w:val="24"/>
        </w:rPr>
      </w:pPr>
      <w:r w:rsidRPr="00CA24CF">
        <w:rPr>
          <w:b/>
          <w:sz w:val="24"/>
          <w:szCs w:val="24"/>
        </w:rPr>
        <w:t>4. Rozwiązania projektowe.</w:t>
      </w:r>
    </w:p>
    <w:p w:rsidR="00A83C67" w:rsidRPr="00CA24CF" w:rsidRDefault="00A83C67" w:rsidP="00E167BE">
      <w:pPr>
        <w:tabs>
          <w:tab w:val="num" w:pos="1350"/>
        </w:tabs>
        <w:ind w:left="1068" w:hanging="360"/>
        <w:jc w:val="both"/>
        <w:rPr>
          <w:b/>
          <w:sz w:val="24"/>
          <w:szCs w:val="24"/>
        </w:rPr>
      </w:pPr>
      <w:r w:rsidRPr="00CA24CF">
        <w:rPr>
          <w:b/>
          <w:sz w:val="24"/>
          <w:szCs w:val="24"/>
        </w:rPr>
        <w:t>5. Opis urządzeń służących do poboru lub zrzutu wody</w:t>
      </w:r>
      <w:r w:rsidR="000635FA" w:rsidRPr="00CA24CF">
        <w:rPr>
          <w:b/>
          <w:sz w:val="24"/>
          <w:szCs w:val="24"/>
        </w:rPr>
        <w:t>.</w:t>
      </w:r>
      <w:r w:rsidRPr="00CA24CF">
        <w:rPr>
          <w:b/>
          <w:sz w:val="24"/>
          <w:szCs w:val="24"/>
        </w:rPr>
        <w:t xml:space="preserve"> </w:t>
      </w:r>
    </w:p>
    <w:p w:rsidR="00A83C67" w:rsidRPr="00CA24CF" w:rsidRDefault="00A83C67" w:rsidP="00E167BE">
      <w:pPr>
        <w:tabs>
          <w:tab w:val="num" w:pos="1350"/>
        </w:tabs>
        <w:ind w:left="1068" w:hanging="360"/>
        <w:jc w:val="both"/>
        <w:rPr>
          <w:b/>
          <w:sz w:val="24"/>
          <w:szCs w:val="24"/>
        </w:rPr>
      </w:pPr>
      <w:r w:rsidRPr="00CA24CF">
        <w:rPr>
          <w:b/>
          <w:sz w:val="24"/>
          <w:szCs w:val="24"/>
        </w:rPr>
        <w:t xml:space="preserve">6. Określenie urządzeń pomiarowych. </w:t>
      </w:r>
    </w:p>
    <w:p w:rsidR="00A83C67" w:rsidRPr="00CA24CF" w:rsidRDefault="00A83C67" w:rsidP="00E167BE">
      <w:pPr>
        <w:tabs>
          <w:tab w:val="num" w:pos="1350"/>
        </w:tabs>
        <w:ind w:left="1068" w:hanging="360"/>
        <w:jc w:val="both"/>
        <w:rPr>
          <w:b/>
          <w:sz w:val="24"/>
          <w:szCs w:val="24"/>
        </w:rPr>
      </w:pPr>
      <w:r w:rsidRPr="00CA24CF">
        <w:rPr>
          <w:b/>
          <w:sz w:val="24"/>
          <w:szCs w:val="24"/>
        </w:rPr>
        <w:t>7. Stan prawny nieruchomości usytuowanych w zasięgu zamierzonego korzystania z wód.</w:t>
      </w:r>
    </w:p>
    <w:p w:rsidR="00DB49F0" w:rsidRPr="00CA24CF" w:rsidRDefault="00DB49F0" w:rsidP="00784B60">
      <w:pPr>
        <w:pStyle w:val="Normalny1"/>
        <w:numPr>
          <w:ilvl w:val="0"/>
          <w:numId w:val="4"/>
        </w:numPr>
        <w:spacing w:line="240" w:lineRule="auto"/>
        <w:ind w:left="1068"/>
        <w:jc w:val="both"/>
        <w:rPr>
          <w:b/>
          <w:bCs/>
        </w:rPr>
      </w:pPr>
      <w:r w:rsidRPr="00CA24CF">
        <w:rPr>
          <w:b/>
          <w:bCs/>
        </w:rPr>
        <w:t xml:space="preserve">Ustalenia wynikające z dokumentów </w:t>
      </w:r>
      <w:r w:rsidR="00F72EC1" w:rsidRPr="00CA24CF">
        <w:rPr>
          <w:b/>
          <w:bCs/>
        </w:rPr>
        <w:t>planistycznych gospodarowania  w</w:t>
      </w:r>
      <w:r w:rsidRPr="00CA24CF">
        <w:rPr>
          <w:b/>
          <w:bCs/>
        </w:rPr>
        <w:t>odami.</w:t>
      </w:r>
    </w:p>
    <w:p w:rsidR="00DB49F0" w:rsidRPr="00CA24CF" w:rsidRDefault="00DB49F0" w:rsidP="00784B60">
      <w:pPr>
        <w:pStyle w:val="Normalny1"/>
        <w:numPr>
          <w:ilvl w:val="0"/>
          <w:numId w:val="4"/>
        </w:numPr>
        <w:spacing w:line="240" w:lineRule="auto"/>
        <w:ind w:left="1068"/>
        <w:jc w:val="both"/>
        <w:rPr>
          <w:b/>
          <w:bCs/>
        </w:rPr>
      </w:pPr>
      <w:r w:rsidRPr="00CA24CF">
        <w:rPr>
          <w:b/>
          <w:bCs/>
        </w:rPr>
        <w:t xml:space="preserve">Ustalenia wynikające z warunków korzystania z wód regionu  </w:t>
      </w:r>
    </w:p>
    <w:p w:rsidR="00DB49F0" w:rsidRPr="00CA24CF" w:rsidRDefault="006E7F9D" w:rsidP="00E167BE">
      <w:pPr>
        <w:pStyle w:val="Normalny1"/>
        <w:spacing w:line="240" w:lineRule="auto"/>
        <w:ind w:left="1068"/>
        <w:jc w:val="both"/>
      </w:pPr>
      <w:r w:rsidRPr="00CA24CF">
        <w:rPr>
          <w:b/>
          <w:bCs/>
        </w:rPr>
        <w:t>W</w:t>
      </w:r>
      <w:r w:rsidR="00DB49F0" w:rsidRPr="00CA24CF">
        <w:rPr>
          <w:b/>
          <w:bCs/>
        </w:rPr>
        <w:t>odnego</w:t>
      </w:r>
      <w:r w:rsidRPr="00CA24CF">
        <w:rPr>
          <w:b/>
          <w:bCs/>
        </w:rPr>
        <w:t>.</w:t>
      </w:r>
    </w:p>
    <w:p w:rsidR="00A83C67" w:rsidRPr="00CA24CF" w:rsidRDefault="00DB49F0" w:rsidP="00E167BE">
      <w:pPr>
        <w:tabs>
          <w:tab w:val="num" w:pos="1350"/>
        </w:tabs>
        <w:ind w:left="1068" w:hanging="360"/>
        <w:jc w:val="both"/>
        <w:rPr>
          <w:b/>
          <w:sz w:val="24"/>
          <w:szCs w:val="24"/>
        </w:rPr>
      </w:pPr>
      <w:r w:rsidRPr="00CA24CF">
        <w:rPr>
          <w:b/>
          <w:sz w:val="24"/>
          <w:szCs w:val="24"/>
        </w:rPr>
        <w:t>10</w:t>
      </w:r>
      <w:r w:rsidR="00EB7A76" w:rsidRPr="00CA24CF">
        <w:rPr>
          <w:b/>
          <w:sz w:val="24"/>
          <w:szCs w:val="24"/>
        </w:rPr>
        <w:t xml:space="preserve">. </w:t>
      </w:r>
      <w:r w:rsidR="00A83C67" w:rsidRPr="00CA24CF">
        <w:rPr>
          <w:b/>
          <w:sz w:val="24"/>
          <w:szCs w:val="24"/>
        </w:rPr>
        <w:t>Określenie wpływu gospodarki wodnej zakładu na wody powierzchniowe oraz podziemne.</w:t>
      </w:r>
    </w:p>
    <w:p w:rsidR="00A83C67" w:rsidRPr="00CA24CF" w:rsidRDefault="00DB49F0" w:rsidP="00E167BE">
      <w:pPr>
        <w:tabs>
          <w:tab w:val="num" w:pos="1350"/>
        </w:tabs>
        <w:ind w:left="1068" w:hanging="360"/>
        <w:jc w:val="both"/>
        <w:rPr>
          <w:b/>
          <w:sz w:val="24"/>
          <w:szCs w:val="24"/>
        </w:rPr>
      </w:pPr>
      <w:r w:rsidRPr="00CA24CF">
        <w:rPr>
          <w:b/>
          <w:sz w:val="24"/>
          <w:szCs w:val="24"/>
        </w:rPr>
        <w:t>11</w:t>
      </w:r>
      <w:r w:rsidR="00A83C67" w:rsidRPr="00CA24CF">
        <w:rPr>
          <w:b/>
          <w:sz w:val="24"/>
          <w:szCs w:val="24"/>
        </w:rPr>
        <w:t xml:space="preserve">. Obowiązki zakładu ubiegającego się o pozwolenie wodno- </w:t>
      </w:r>
    </w:p>
    <w:p w:rsidR="00A83C67" w:rsidRPr="00CA24CF" w:rsidRDefault="00A83C67" w:rsidP="00E167BE">
      <w:pPr>
        <w:tabs>
          <w:tab w:val="num" w:pos="1350"/>
        </w:tabs>
        <w:ind w:left="1068" w:hanging="360"/>
        <w:jc w:val="both"/>
        <w:rPr>
          <w:b/>
          <w:sz w:val="24"/>
          <w:szCs w:val="24"/>
        </w:rPr>
      </w:pPr>
      <w:r w:rsidRPr="00CA24CF">
        <w:rPr>
          <w:b/>
          <w:sz w:val="24"/>
          <w:szCs w:val="24"/>
        </w:rPr>
        <w:t xml:space="preserve">      prawne w stosunku do osób trzecich.</w:t>
      </w:r>
    </w:p>
    <w:p w:rsidR="00A83C67" w:rsidRPr="00CA24CF" w:rsidRDefault="00A83C67" w:rsidP="00E167BE">
      <w:pPr>
        <w:tabs>
          <w:tab w:val="num" w:pos="1350"/>
        </w:tabs>
        <w:ind w:left="1068" w:hanging="360"/>
        <w:jc w:val="both"/>
        <w:rPr>
          <w:b/>
          <w:sz w:val="24"/>
          <w:szCs w:val="24"/>
        </w:rPr>
      </w:pPr>
      <w:r w:rsidRPr="00CA24CF">
        <w:rPr>
          <w:b/>
          <w:sz w:val="24"/>
          <w:szCs w:val="24"/>
        </w:rPr>
        <w:t>1</w:t>
      </w:r>
      <w:r w:rsidR="00DB49F0" w:rsidRPr="00CA24CF">
        <w:rPr>
          <w:b/>
          <w:sz w:val="24"/>
          <w:szCs w:val="24"/>
        </w:rPr>
        <w:t>2</w:t>
      </w:r>
      <w:r w:rsidRPr="00CA24CF">
        <w:rPr>
          <w:b/>
          <w:sz w:val="24"/>
          <w:szCs w:val="24"/>
        </w:rPr>
        <w:t xml:space="preserve">. Wnioski i zalecenia. </w:t>
      </w:r>
    </w:p>
    <w:p w:rsidR="00A83C67" w:rsidRPr="00CA24CF" w:rsidRDefault="00A83C67" w:rsidP="00E167BE">
      <w:pPr>
        <w:tabs>
          <w:tab w:val="num" w:pos="1350"/>
        </w:tabs>
        <w:ind w:left="1068" w:hanging="360"/>
        <w:jc w:val="both"/>
        <w:rPr>
          <w:b/>
          <w:sz w:val="24"/>
          <w:szCs w:val="24"/>
        </w:rPr>
      </w:pPr>
      <w:r w:rsidRPr="00CA24CF">
        <w:rPr>
          <w:b/>
          <w:sz w:val="24"/>
          <w:szCs w:val="24"/>
        </w:rPr>
        <w:t>1</w:t>
      </w:r>
      <w:r w:rsidR="00DB49F0" w:rsidRPr="00CA24CF">
        <w:rPr>
          <w:b/>
          <w:sz w:val="24"/>
          <w:szCs w:val="24"/>
        </w:rPr>
        <w:t>3</w:t>
      </w:r>
      <w:r w:rsidR="006E7F9D" w:rsidRPr="00CA24CF">
        <w:rPr>
          <w:b/>
          <w:sz w:val="24"/>
          <w:szCs w:val="24"/>
        </w:rPr>
        <w:t>. Zakres wnios</w:t>
      </w:r>
      <w:r w:rsidR="00AE7F61" w:rsidRPr="00CA24CF">
        <w:rPr>
          <w:b/>
          <w:sz w:val="24"/>
          <w:szCs w:val="24"/>
        </w:rPr>
        <w:t>ku, strony postępowania</w:t>
      </w:r>
      <w:r w:rsidRPr="00CA24CF">
        <w:rPr>
          <w:b/>
          <w:sz w:val="24"/>
          <w:szCs w:val="24"/>
        </w:rPr>
        <w:t>.</w:t>
      </w:r>
    </w:p>
    <w:p w:rsidR="00DB49F0" w:rsidRPr="00CA24CF" w:rsidRDefault="00DB49F0" w:rsidP="00E167BE">
      <w:pPr>
        <w:tabs>
          <w:tab w:val="num" w:pos="1350"/>
        </w:tabs>
        <w:ind w:left="1068" w:hanging="360"/>
        <w:jc w:val="both"/>
        <w:rPr>
          <w:b/>
          <w:sz w:val="24"/>
          <w:szCs w:val="24"/>
        </w:rPr>
      </w:pPr>
      <w:r w:rsidRPr="00CA24CF">
        <w:rPr>
          <w:b/>
          <w:sz w:val="24"/>
          <w:szCs w:val="24"/>
        </w:rPr>
        <w:t>14. Opis prowadzonej działalności w języku nietechnicznym</w:t>
      </w:r>
    </w:p>
    <w:p w:rsidR="00A83C67" w:rsidRPr="00CA24CF" w:rsidRDefault="00A83C67" w:rsidP="00E167BE">
      <w:pPr>
        <w:tabs>
          <w:tab w:val="num" w:pos="1350"/>
        </w:tabs>
        <w:ind w:left="1068" w:hanging="360"/>
        <w:jc w:val="both"/>
        <w:rPr>
          <w:b/>
          <w:sz w:val="24"/>
          <w:szCs w:val="24"/>
        </w:rPr>
      </w:pPr>
      <w:r w:rsidRPr="00CA24CF">
        <w:rPr>
          <w:b/>
          <w:sz w:val="24"/>
          <w:szCs w:val="24"/>
        </w:rPr>
        <w:t>1</w:t>
      </w:r>
      <w:r w:rsidR="009C1B60">
        <w:rPr>
          <w:b/>
          <w:sz w:val="24"/>
          <w:szCs w:val="24"/>
        </w:rPr>
        <w:t>5</w:t>
      </w:r>
      <w:r w:rsidRPr="00CA24CF">
        <w:rPr>
          <w:b/>
          <w:sz w:val="24"/>
          <w:szCs w:val="24"/>
        </w:rPr>
        <w:t>. Załączniki</w:t>
      </w:r>
    </w:p>
    <w:p w:rsidR="00C42816" w:rsidRDefault="00C42816" w:rsidP="003708F3">
      <w:pPr>
        <w:rPr>
          <w:b/>
          <w:sz w:val="24"/>
          <w:szCs w:val="24"/>
        </w:rPr>
      </w:pPr>
      <w:r w:rsidRPr="00CA24CF">
        <w:rPr>
          <w:b/>
          <w:sz w:val="24"/>
          <w:szCs w:val="24"/>
        </w:rPr>
        <w:t xml:space="preserve">                     -    Wypisy z rejestru gruntów</w:t>
      </w:r>
      <w:r w:rsidR="009B0A72" w:rsidRPr="00CA24CF">
        <w:rPr>
          <w:b/>
          <w:sz w:val="24"/>
          <w:szCs w:val="24"/>
        </w:rPr>
        <w:t xml:space="preserve"> </w:t>
      </w:r>
    </w:p>
    <w:p w:rsidR="00C42816" w:rsidRDefault="00C42816" w:rsidP="003708F3">
      <w:pPr>
        <w:rPr>
          <w:b/>
          <w:sz w:val="24"/>
          <w:szCs w:val="24"/>
        </w:rPr>
      </w:pPr>
      <w:r>
        <w:rPr>
          <w:b/>
          <w:sz w:val="24"/>
          <w:szCs w:val="24"/>
        </w:rPr>
        <w:t xml:space="preserve">                     </w:t>
      </w:r>
      <w:r w:rsidRPr="00CA24CF">
        <w:rPr>
          <w:b/>
          <w:sz w:val="24"/>
          <w:szCs w:val="24"/>
        </w:rPr>
        <w:t xml:space="preserve">-    Pismo o braku wymagań wydania </w:t>
      </w:r>
      <w:r>
        <w:rPr>
          <w:b/>
          <w:sz w:val="24"/>
          <w:szCs w:val="24"/>
        </w:rPr>
        <w:t>d</w:t>
      </w:r>
      <w:r w:rsidRPr="00CA24CF">
        <w:rPr>
          <w:b/>
          <w:sz w:val="24"/>
          <w:szCs w:val="24"/>
        </w:rPr>
        <w:t>ecyzj</w:t>
      </w:r>
      <w:r>
        <w:rPr>
          <w:b/>
          <w:sz w:val="24"/>
          <w:szCs w:val="24"/>
        </w:rPr>
        <w:t>i</w:t>
      </w:r>
      <w:r w:rsidRPr="00CA24CF">
        <w:rPr>
          <w:b/>
          <w:sz w:val="24"/>
          <w:szCs w:val="24"/>
        </w:rPr>
        <w:t xml:space="preserve"> o warunkach zabudowy</w:t>
      </w:r>
    </w:p>
    <w:p w:rsidR="00992C42" w:rsidRPr="00CA24CF" w:rsidRDefault="00992C42" w:rsidP="003708F3">
      <w:pPr>
        <w:rPr>
          <w:b/>
          <w:sz w:val="24"/>
          <w:szCs w:val="24"/>
        </w:rPr>
      </w:pPr>
      <w:r w:rsidRPr="00CA24CF">
        <w:rPr>
          <w:b/>
          <w:sz w:val="24"/>
          <w:szCs w:val="24"/>
        </w:rPr>
        <w:t xml:space="preserve">                     -    </w:t>
      </w:r>
      <w:r w:rsidR="00C42816">
        <w:rPr>
          <w:b/>
          <w:sz w:val="24"/>
          <w:szCs w:val="24"/>
        </w:rPr>
        <w:t>Decyzja zwalniająca z</w:t>
      </w:r>
      <w:r w:rsidRPr="00CA24CF">
        <w:rPr>
          <w:b/>
          <w:sz w:val="24"/>
          <w:szCs w:val="24"/>
        </w:rPr>
        <w:t xml:space="preserve"> wydania decyzji środowiskowej</w:t>
      </w:r>
    </w:p>
    <w:p w:rsidR="004F6F8F" w:rsidRDefault="004F6F8F" w:rsidP="004F6F8F">
      <w:pPr>
        <w:rPr>
          <w:b/>
          <w:sz w:val="24"/>
          <w:szCs w:val="24"/>
        </w:rPr>
      </w:pPr>
      <w:r w:rsidRPr="00CA24CF">
        <w:rPr>
          <w:b/>
          <w:sz w:val="24"/>
          <w:szCs w:val="24"/>
        </w:rPr>
        <w:t xml:space="preserve">                     -    </w:t>
      </w:r>
      <w:r>
        <w:rPr>
          <w:b/>
          <w:sz w:val="24"/>
          <w:szCs w:val="24"/>
        </w:rPr>
        <w:t>Wypis i wyrys z miejscowego planu zagospodarowania</w:t>
      </w:r>
    </w:p>
    <w:p w:rsidR="000E7086" w:rsidRPr="00CA24CF" w:rsidRDefault="000E7086" w:rsidP="00E167BE">
      <w:pPr>
        <w:jc w:val="both"/>
        <w:rPr>
          <w:b/>
          <w:sz w:val="24"/>
          <w:szCs w:val="24"/>
        </w:rPr>
      </w:pPr>
    </w:p>
    <w:p w:rsidR="00137BAB" w:rsidRDefault="00137BAB" w:rsidP="00E167BE">
      <w:pPr>
        <w:jc w:val="both"/>
        <w:rPr>
          <w:b/>
          <w:sz w:val="26"/>
          <w:szCs w:val="26"/>
        </w:rPr>
      </w:pPr>
    </w:p>
    <w:p w:rsidR="00F84629" w:rsidRPr="00137BAB" w:rsidRDefault="00F84629" w:rsidP="00E167BE">
      <w:pPr>
        <w:jc w:val="both"/>
        <w:rPr>
          <w:b/>
          <w:sz w:val="26"/>
          <w:szCs w:val="26"/>
        </w:rPr>
      </w:pPr>
    </w:p>
    <w:p w:rsidR="00A83C67" w:rsidRPr="00CA24CF" w:rsidRDefault="00A83C67" w:rsidP="00E167BE">
      <w:pPr>
        <w:jc w:val="both"/>
        <w:rPr>
          <w:b/>
          <w:sz w:val="26"/>
          <w:szCs w:val="26"/>
          <w:u w:val="single"/>
        </w:rPr>
      </w:pPr>
      <w:r w:rsidRPr="00CA24CF">
        <w:rPr>
          <w:b/>
          <w:sz w:val="26"/>
          <w:szCs w:val="26"/>
        </w:rPr>
        <w:t xml:space="preserve">       </w:t>
      </w:r>
      <w:r w:rsidRPr="00CA24CF">
        <w:rPr>
          <w:b/>
          <w:sz w:val="26"/>
          <w:szCs w:val="26"/>
          <w:u w:val="single"/>
        </w:rPr>
        <w:t>II. Część graficzna.</w:t>
      </w:r>
    </w:p>
    <w:p w:rsidR="00A83C67" w:rsidRDefault="00A83C67" w:rsidP="00E167BE">
      <w:pPr>
        <w:jc w:val="both"/>
        <w:rPr>
          <w:sz w:val="28"/>
        </w:rPr>
      </w:pPr>
      <w:r>
        <w:rPr>
          <w:b/>
          <w:sz w:val="28"/>
        </w:rPr>
        <w:t xml:space="preserve">              </w:t>
      </w:r>
    </w:p>
    <w:p w:rsidR="005A1228" w:rsidRPr="00CA24CF" w:rsidRDefault="005A1228" w:rsidP="00E167BE">
      <w:pPr>
        <w:ind w:left="708"/>
        <w:jc w:val="both"/>
        <w:rPr>
          <w:b/>
          <w:sz w:val="24"/>
          <w:szCs w:val="24"/>
        </w:rPr>
      </w:pPr>
      <w:r w:rsidRPr="00CA24CF">
        <w:rPr>
          <w:b/>
          <w:sz w:val="24"/>
          <w:szCs w:val="24"/>
        </w:rPr>
        <w:t>1.      Mapa poglądowa w skali 1: 25</w:t>
      </w:r>
      <w:r w:rsidR="00F84629" w:rsidRPr="00CA24CF">
        <w:rPr>
          <w:b/>
          <w:sz w:val="24"/>
          <w:szCs w:val="24"/>
        </w:rPr>
        <w:t> </w:t>
      </w:r>
      <w:r w:rsidRPr="00CA24CF">
        <w:rPr>
          <w:b/>
          <w:sz w:val="24"/>
          <w:szCs w:val="24"/>
        </w:rPr>
        <w:t>000</w:t>
      </w:r>
    </w:p>
    <w:p w:rsidR="00F84629" w:rsidRPr="00CA24CF" w:rsidRDefault="00F84629" w:rsidP="00784B60">
      <w:pPr>
        <w:numPr>
          <w:ilvl w:val="0"/>
          <w:numId w:val="5"/>
        </w:numPr>
        <w:ind w:left="1068"/>
        <w:jc w:val="both"/>
        <w:rPr>
          <w:b/>
          <w:sz w:val="24"/>
          <w:szCs w:val="24"/>
        </w:rPr>
      </w:pPr>
      <w:r w:rsidRPr="00CA24CF">
        <w:rPr>
          <w:b/>
          <w:sz w:val="24"/>
          <w:szCs w:val="24"/>
        </w:rPr>
        <w:t xml:space="preserve">   Mapa ewidencyjna w skali 1: </w:t>
      </w:r>
      <w:r w:rsidR="00734D7D">
        <w:rPr>
          <w:b/>
          <w:sz w:val="24"/>
          <w:szCs w:val="24"/>
        </w:rPr>
        <w:t>5</w:t>
      </w:r>
      <w:r w:rsidRPr="00CA24CF">
        <w:rPr>
          <w:b/>
          <w:sz w:val="24"/>
          <w:szCs w:val="24"/>
        </w:rPr>
        <w:t> 000</w:t>
      </w:r>
    </w:p>
    <w:p w:rsidR="005A1228" w:rsidRPr="00CA24CF" w:rsidRDefault="005A1228" w:rsidP="00784B60">
      <w:pPr>
        <w:numPr>
          <w:ilvl w:val="0"/>
          <w:numId w:val="5"/>
        </w:numPr>
        <w:ind w:left="1068"/>
        <w:jc w:val="both"/>
        <w:rPr>
          <w:b/>
          <w:sz w:val="24"/>
          <w:szCs w:val="24"/>
        </w:rPr>
      </w:pPr>
      <w:r w:rsidRPr="00CA24CF">
        <w:rPr>
          <w:b/>
          <w:sz w:val="24"/>
          <w:szCs w:val="24"/>
        </w:rPr>
        <w:t xml:space="preserve">   Mapa syt. – wys. Projekt zagospodarowania w skali 1:500</w:t>
      </w:r>
    </w:p>
    <w:p w:rsidR="00AB2FFA" w:rsidRPr="00CA24CF" w:rsidRDefault="00284219" w:rsidP="00784B60">
      <w:pPr>
        <w:numPr>
          <w:ilvl w:val="0"/>
          <w:numId w:val="5"/>
        </w:numPr>
        <w:ind w:left="1068"/>
        <w:jc w:val="both"/>
        <w:rPr>
          <w:b/>
          <w:sz w:val="24"/>
          <w:szCs w:val="24"/>
        </w:rPr>
      </w:pPr>
      <w:r w:rsidRPr="00CA24CF">
        <w:rPr>
          <w:b/>
          <w:sz w:val="24"/>
          <w:szCs w:val="24"/>
        </w:rPr>
        <w:t xml:space="preserve">   Przekrój podłużny </w:t>
      </w:r>
      <w:r w:rsidR="00734D7D">
        <w:rPr>
          <w:b/>
          <w:sz w:val="24"/>
          <w:szCs w:val="24"/>
        </w:rPr>
        <w:t>rowu L-</w:t>
      </w:r>
      <w:r w:rsidR="00C6222C">
        <w:rPr>
          <w:b/>
          <w:sz w:val="24"/>
          <w:szCs w:val="24"/>
        </w:rPr>
        <w:t>E</w:t>
      </w:r>
      <w:r w:rsidR="00734D7D">
        <w:rPr>
          <w:b/>
          <w:sz w:val="24"/>
          <w:szCs w:val="24"/>
        </w:rPr>
        <w:t xml:space="preserve"> w skali 1: 100/1</w:t>
      </w:r>
      <w:r w:rsidR="00AB2FFA" w:rsidRPr="00CA24CF">
        <w:rPr>
          <w:b/>
          <w:sz w:val="24"/>
          <w:szCs w:val="24"/>
        </w:rPr>
        <w:t>00</w:t>
      </w:r>
      <w:r w:rsidR="00C6222C">
        <w:rPr>
          <w:b/>
          <w:sz w:val="24"/>
          <w:szCs w:val="24"/>
        </w:rPr>
        <w:t>0</w:t>
      </w:r>
    </w:p>
    <w:p w:rsidR="003C0910" w:rsidRPr="00CA24CF" w:rsidRDefault="003C0910" w:rsidP="00784B60">
      <w:pPr>
        <w:numPr>
          <w:ilvl w:val="0"/>
          <w:numId w:val="5"/>
        </w:numPr>
        <w:ind w:left="1068"/>
        <w:jc w:val="both"/>
        <w:rPr>
          <w:b/>
          <w:sz w:val="24"/>
          <w:szCs w:val="24"/>
        </w:rPr>
      </w:pPr>
      <w:r w:rsidRPr="00CA24CF">
        <w:rPr>
          <w:b/>
          <w:sz w:val="24"/>
          <w:szCs w:val="24"/>
        </w:rPr>
        <w:t xml:space="preserve">   Rysunek prz</w:t>
      </w:r>
      <w:r w:rsidR="00734D7D">
        <w:rPr>
          <w:b/>
          <w:sz w:val="24"/>
          <w:szCs w:val="24"/>
        </w:rPr>
        <w:t>epustu – rzut z góry w skali 1:10</w:t>
      </w:r>
      <w:r w:rsidRPr="00CA24CF">
        <w:rPr>
          <w:b/>
          <w:sz w:val="24"/>
          <w:szCs w:val="24"/>
        </w:rPr>
        <w:t>0</w:t>
      </w:r>
    </w:p>
    <w:p w:rsidR="003C0910" w:rsidRPr="00CA24CF" w:rsidRDefault="003C0910" w:rsidP="00784B60">
      <w:pPr>
        <w:numPr>
          <w:ilvl w:val="0"/>
          <w:numId w:val="5"/>
        </w:numPr>
        <w:ind w:left="1068"/>
        <w:jc w:val="both"/>
        <w:rPr>
          <w:b/>
          <w:sz w:val="24"/>
          <w:szCs w:val="24"/>
        </w:rPr>
      </w:pPr>
      <w:r w:rsidRPr="00CA24CF">
        <w:rPr>
          <w:b/>
          <w:sz w:val="24"/>
          <w:szCs w:val="24"/>
        </w:rPr>
        <w:t xml:space="preserve">   Rysunek przepustu przekrój p</w:t>
      </w:r>
      <w:r w:rsidR="00734D7D">
        <w:rPr>
          <w:b/>
          <w:sz w:val="24"/>
          <w:szCs w:val="24"/>
        </w:rPr>
        <w:t>odłużny i poprzeczny w skali 1:10</w:t>
      </w:r>
      <w:r w:rsidRPr="00CA24CF">
        <w:rPr>
          <w:b/>
          <w:sz w:val="24"/>
          <w:szCs w:val="24"/>
        </w:rPr>
        <w:t>0</w:t>
      </w:r>
      <w:r w:rsidR="00574B53">
        <w:rPr>
          <w:b/>
          <w:sz w:val="24"/>
          <w:szCs w:val="24"/>
        </w:rPr>
        <w:t>; 1:50</w:t>
      </w:r>
    </w:p>
    <w:p w:rsidR="00F84629" w:rsidRDefault="00F84629" w:rsidP="00E167BE">
      <w:pPr>
        <w:jc w:val="both"/>
        <w:rPr>
          <w:b/>
          <w:sz w:val="26"/>
          <w:szCs w:val="26"/>
        </w:rPr>
      </w:pPr>
    </w:p>
    <w:p w:rsidR="00734D7D" w:rsidRDefault="00734D7D" w:rsidP="00E167BE">
      <w:pPr>
        <w:jc w:val="both"/>
        <w:rPr>
          <w:b/>
          <w:sz w:val="26"/>
          <w:szCs w:val="26"/>
        </w:rPr>
      </w:pPr>
    </w:p>
    <w:p w:rsidR="00734D7D" w:rsidRDefault="00734D7D" w:rsidP="00E167BE">
      <w:pPr>
        <w:jc w:val="both"/>
        <w:rPr>
          <w:b/>
          <w:sz w:val="26"/>
          <w:szCs w:val="26"/>
        </w:rPr>
      </w:pPr>
    </w:p>
    <w:p w:rsidR="00734D7D" w:rsidRDefault="00734D7D" w:rsidP="00E167BE">
      <w:pPr>
        <w:jc w:val="both"/>
        <w:rPr>
          <w:b/>
          <w:sz w:val="26"/>
          <w:szCs w:val="26"/>
        </w:rPr>
      </w:pPr>
    </w:p>
    <w:p w:rsidR="00734D7D" w:rsidRDefault="00734D7D" w:rsidP="00E167BE">
      <w:pPr>
        <w:jc w:val="both"/>
        <w:rPr>
          <w:b/>
          <w:sz w:val="26"/>
          <w:szCs w:val="26"/>
        </w:rPr>
      </w:pPr>
    </w:p>
    <w:p w:rsidR="00C42816" w:rsidRDefault="00C42816" w:rsidP="00E167BE">
      <w:pPr>
        <w:jc w:val="both"/>
        <w:rPr>
          <w:b/>
          <w:sz w:val="26"/>
          <w:szCs w:val="26"/>
        </w:rPr>
      </w:pPr>
    </w:p>
    <w:p w:rsidR="00C42816" w:rsidRDefault="00C42816" w:rsidP="00E167BE">
      <w:pPr>
        <w:jc w:val="both"/>
        <w:rPr>
          <w:b/>
          <w:sz w:val="26"/>
          <w:szCs w:val="26"/>
        </w:rPr>
      </w:pPr>
    </w:p>
    <w:p w:rsidR="00C42816" w:rsidRDefault="00C42816" w:rsidP="00E167BE">
      <w:pPr>
        <w:jc w:val="both"/>
        <w:rPr>
          <w:b/>
          <w:sz w:val="26"/>
          <w:szCs w:val="26"/>
        </w:rPr>
      </w:pPr>
    </w:p>
    <w:p w:rsidR="00734D7D" w:rsidRDefault="00734D7D" w:rsidP="00E167BE">
      <w:pPr>
        <w:jc w:val="both"/>
        <w:rPr>
          <w:b/>
          <w:sz w:val="26"/>
          <w:szCs w:val="26"/>
        </w:rPr>
      </w:pPr>
    </w:p>
    <w:p w:rsidR="00A83C67" w:rsidRPr="00BD2EF5" w:rsidRDefault="00A83C67" w:rsidP="00784B60">
      <w:pPr>
        <w:pStyle w:val="Nagwek1"/>
        <w:numPr>
          <w:ilvl w:val="0"/>
          <w:numId w:val="10"/>
        </w:numPr>
        <w:spacing w:line="276" w:lineRule="auto"/>
        <w:jc w:val="both"/>
        <w:rPr>
          <w:rFonts w:ascii="Arial Narrow" w:hAnsi="Arial Narrow"/>
          <w:b/>
          <w:bCs/>
        </w:rPr>
      </w:pPr>
      <w:r w:rsidRPr="00BD2EF5">
        <w:rPr>
          <w:rFonts w:ascii="Arial Narrow" w:hAnsi="Arial Narrow"/>
          <w:b/>
          <w:bCs/>
        </w:rPr>
        <w:lastRenderedPageBreak/>
        <w:t>CZĘŚĆ  OPISOWA</w:t>
      </w:r>
    </w:p>
    <w:p w:rsidR="006B2BB2" w:rsidRPr="006B2BB2" w:rsidRDefault="006B2BB2" w:rsidP="00E167BE">
      <w:pPr>
        <w:jc w:val="both"/>
      </w:pPr>
    </w:p>
    <w:p w:rsidR="00A83C67" w:rsidRPr="00BD2EF5" w:rsidRDefault="00A83C67" w:rsidP="00784B60">
      <w:pPr>
        <w:numPr>
          <w:ilvl w:val="0"/>
          <w:numId w:val="7"/>
        </w:numPr>
        <w:spacing w:line="276" w:lineRule="auto"/>
        <w:jc w:val="both"/>
        <w:rPr>
          <w:rFonts w:ascii="Arial Narrow" w:hAnsi="Arial Narrow"/>
          <w:b/>
          <w:sz w:val="26"/>
          <w:szCs w:val="26"/>
          <w:u w:val="single"/>
        </w:rPr>
      </w:pPr>
      <w:r w:rsidRPr="00BD2EF5">
        <w:rPr>
          <w:rFonts w:ascii="Arial Narrow" w:hAnsi="Arial Narrow"/>
          <w:b/>
          <w:sz w:val="26"/>
          <w:szCs w:val="26"/>
          <w:u w:val="single"/>
        </w:rPr>
        <w:t>Podstawa i cel opracowania. Sytuacja wodno – prawna zakładu.</w:t>
      </w:r>
    </w:p>
    <w:p w:rsidR="00A83C67" w:rsidRPr="002737E5" w:rsidRDefault="00A83C67" w:rsidP="00E167BE">
      <w:pPr>
        <w:spacing w:line="276" w:lineRule="auto"/>
        <w:ind w:left="360"/>
        <w:jc w:val="both"/>
        <w:rPr>
          <w:sz w:val="16"/>
          <w:szCs w:val="16"/>
        </w:rPr>
      </w:pPr>
      <w:r w:rsidRPr="002737E5">
        <w:rPr>
          <w:sz w:val="16"/>
          <w:szCs w:val="16"/>
        </w:rPr>
        <w:t xml:space="preserve">      </w:t>
      </w:r>
    </w:p>
    <w:p w:rsidR="00BD2EF5" w:rsidRPr="00BD2EF5" w:rsidRDefault="00F26091" w:rsidP="00DA77AD">
      <w:pPr>
        <w:autoSpaceDE w:val="0"/>
        <w:autoSpaceDN w:val="0"/>
        <w:adjustRightInd w:val="0"/>
        <w:rPr>
          <w:rFonts w:ascii="Arial Narrow" w:hAnsi="Arial Narrow"/>
          <w:sz w:val="24"/>
          <w:szCs w:val="24"/>
        </w:rPr>
      </w:pPr>
      <w:r w:rsidRPr="00BD2EF5">
        <w:rPr>
          <w:rFonts w:ascii="Arial Narrow" w:hAnsi="Arial Narrow"/>
          <w:sz w:val="24"/>
          <w:szCs w:val="24"/>
        </w:rPr>
        <w:t xml:space="preserve">      </w:t>
      </w:r>
      <w:r w:rsidR="000007D0" w:rsidRPr="00BD2EF5">
        <w:rPr>
          <w:rFonts w:ascii="Arial Narrow" w:hAnsi="Arial Narrow"/>
          <w:sz w:val="24"/>
          <w:szCs w:val="24"/>
        </w:rPr>
        <w:t>O</w:t>
      </w:r>
      <w:r w:rsidR="00F14BC6" w:rsidRPr="00BD2EF5">
        <w:rPr>
          <w:rFonts w:ascii="Arial Narrow" w:hAnsi="Arial Narrow"/>
          <w:sz w:val="24"/>
          <w:szCs w:val="24"/>
        </w:rPr>
        <w:t>perat wodno</w:t>
      </w:r>
      <w:r w:rsidR="00426857" w:rsidRPr="00BD2EF5">
        <w:rPr>
          <w:rFonts w:ascii="Arial Narrow" w:hAnsi="Arial Narrow"/>
          <w:sz w:val="24"/>
          <w:szCs w:val="24"/>
        </w:rPr>
        <w:t>-</w:t>
      </w:r>
      <w:r w:rsidR="00F14BC6" w:rsidRPr="00BD2EF5">
        <w:rPr>
          <w:rFonts w:ascii="Arial Narrow" w:hAnsi="Arial Narrow"/>
          <w:sz w:val="24"/>
          <w:szCs w:val="24"/>
        </w:rPr>
        <w:t>prawn</w:t>
      </w:r>
      <w:r w:rsidR="00426857" w:rsidRPr="00BD2EF5">
        <w:rPr>
          <w:rFonts w:ascii="Arial Narrow" w:hAnsi="Arial Narrow"/>
          <w:sz w:val="24"/>
          <w:szCs w:val="24"/>
        </w:rPr>
        <w:t>y</w:t>
      </w:r>
      <w:r w:rsidR="00F14BC6" w:rsidRPr="00BD2EF5">
        <w:rPr>
          <w:rFonts w:ascii="Arial Narrow" w:hAnsi="Arial Narrow"/>
          <w:sz w:val="24"/>
          <w:szCs w:val="24"/>
        </w:rPr>
        <w:t xml:space="preserve"> opracowano na podstawie umowy pomiędzy </w:t>
      </w:r>
      <w:r w:rsidR="00DA77AD" w:rsidRPr="00BD2EF5">
        <w:rPr>
          <w:rFonts w:ascii="Arial Narrow" w:hAnsi="Arial Narrow"/>
          <w:sz w:val="24"/>
          <w:szCs w:val="24"/>
        </w:rPr>
        <w:t>inwestorem</w:t>
      </w:r>
      <w:r w:rsidR="00F14BC6" w:rsidRPr="00BD2EF5">
        <w:rPr>
          <w:rFonts w:ascii="Arial Narrow" w:hAnsi="Arial Narrow"/>
          <w:sz w:val="24"/>
          <w:szCs w:val="24"/>
        </w:rPr>
        <w:t xml:space="preserve"> a projektantem. Zleceniodawcą</w:t>
      </w:r>
      <w:r w:rsidR="00DA77AD" w:rsidRPr="00BD2EF5">
        <w:rPr>
          <w:rFonts w:ascii="Arial Narrow" w:hAnsi="Arial Narrow"/>
          <w:sz w:val="24"/>
          <w:szCs w:val="24"/>
        </w:rPr>
        <w:t xml:space="preserve"> i zarazem inwestorem jest Urząd Miejski Gminy Łobżenica, ul. Sikorskiego 7, 89-310 Łobżenica, </w:t>
      </w:r>
      <w:r w:rsidR="00F14BC6" w:rsidRPr="00BD2EF5">
        <w:rPr>
          <w:rFonts w:ascii="Arial Narrow" w:hAnsi="Arial Narrow"/>
          <w:sz w:val="24"/>
          <w:szCs w:val="24"/>
        </w:rPr>
        <w:t xml:space="preserve">właściciel </w:t>
      </w:r>
      <w:r w:rsidR="00DA77AD" w:rsidRPr="00BD2EF5">
        <w:rPr>
          <w:rFonts w:ascii="Arial Narrow" w:hAnsi="Arial Narrow"/>
          <w:sz w:val="24"/>
          <w:szCs w:val="24"/>
        </w:rPr>
        <w:t>działki</w:t>
      </w:r>
      <w:r w:rsidR="00BD2EF5">
        <w:rPr>
          <w:rFonts w:ascii="Arial Narrow" w:hAnsi="Arial Narrow"/>
          <w:sz w:val="24"/>
          <w:szCs w:val="24"/>
        </w:rPr>
        <w:t xml:space="preserve"> </w:t>
      </w:r>
      <w:r w:rsidR="00DA77AD" w:rsidRPr="00BD2EF5">
        <w:rPr>
          <w:rFonts w:ascii="Arial Narrow" w:hAnsi="Arial Narrow"/>
          <w:sz w:val="24"/>
          <w:szCs w:val="24"/>
        </w:rPr>
        <w:t xml:space="preserve">nr ewidencyjny </w:t>
      </w:r>
      <w:r w:rsidR="00BD2EF5" w:rsidRPr="00BD2EF5">
        <w:rPr>
          <w:rFonts w:ascii="Arial Narrow" w:hAnsi="Arial Narrow"/>
          <w:sz w:val="24"/>
          <w:szCs w:val="24"/>
        </w:rPr>
        <w:t>112 obręb 0004</w:t>
      </w:r>
      <w:r w:rsidR="00DA77AD" w:rsidRPr="00BD2EF5">
        <w:rPr>
          <w:rFonts w:ascii="Arial Narrow" w:hAnsi="Arial Narrow"/>
          <w:sz w:val="24"/>
          <w:szCs w:val="24"/>
        </w:rPr>
        <w:t xml:space="preserve"> </w:t>
      </w:r>
      <w:r w:rsidR="00BD2EF5" w:rsidRPr="00BD2EF5">
        <w:rPr>
          <w:rFonts w:ascii="Arial Narrow" w:hAnsi="Arial Narrow"/>
          <w:sz w:val="24"/>
          <w:szCs w:val="24"/>
        </w:rPr>
        <w:t>Dźwierszno Wielkie</w:t>
      </w:r>
      <w:r w:rsidR="00DA77AD" w:rsidRPr="00BD2EF5">
        <w:rPr>
          <w:rFonts w:ascii="Arial Narrow" w:hAnsi="Arial Narrow"/>
          <w:sz w:val="24"/>
          <w:szCs w:val="24"/>
        </w:rPr>
        <w:t xml:space="preserve"> stanowiącą drogę gminną </w:t>
      </w:r>
    </w:p>
    <w:p w:rsidR="00BD2EF5" w:rsidRDefault="00BD2EF5" w:rsidP="00DA77AD">
      <w:pPr>
        <w:autoSpaceDE w:val="0"/>
        <w:autoSpaceDN w:val="0"/>
        <w:adjustRightInd w:val="0"/>
        <w:rPr>
          <w:rFonts w:ascii="Arial Narrow" w:hAnsi="Arial Narrow"/>
          <w:sz w:val="24"/>
          <w:szCs w:val="24"/>
        </w:rPr>
      </w:pPr>
      <w:r w:rsidRPr="00BD2EF5">
        <w:rPr>
          <w:rFonts w:ascii="Arial Narrow" w:hAnsi="Arial Narrow"/>
          <w:sz w:val="24"/>
          <w:szCs w:val="24"/>
        </w:rPr>
        <w:t>nr 129018</w:t>
      </w:r>
      <w:r w:rsidR="00DA77AD" w:rsidRPr="00BD2EF5">
        <w:rPr>
          <w:rFonts w:ascii="Arial Narrow" w:hAnsi="Arial Narrow"/>
          <w:sz w:val="24"/>
          <w:szCs w:val="24"/>
        </w:rPr>
        <w:t>P</w:t>
      </w:r>
      <w:r w:rsidR="00F14BC6" w:rsidRPr="00BD2EF5">
        <w:rPr>
          <w:rFonts w:ascii="Arial Narrow" w:hAnsi="Arial Narrow"/>
          <w:sz w:val="24"/>
          <w:szCs w:val="24"/>
        </w:rPr>
        <w:t>, na której ma być</w:t>
      </w:r>
      <w:r w:rsidR="00D10309" w:rsidRPr="00BD2EF5">
        <w:rPr>
          <w:rFonts w:ascii="Arial Narrow" w:hAnsi="Arial Narrow"/>
          <w:sz w:val="24"/>
          <w:szCs w:val="24"/>
        </w:rPr>
        <w:t xml:space="preserve"> rozebrany istniejący przepust</w:t>
      </w:r>
      <w:r w:rsidR="00F14BC6" w:rsidRPr="00BD2EF5">
        <w:rPr>
          <w:rFonts w:ascii="Arial Narrow" w:hAnsi="Arial Narrow"/>
          <w:sz w:val="24"/>
          <w:szCs w:val="24"/>
        </w:rPr>
        <w:t xml:space="preserve"> </w:t>
      </w:r>
      <w:r w:rsidR="00D10309" w:rsidRPr="00BD2EF5">
        <w:rPr>
          <w:rFonts w:ascii="Arial Narrow" w:hAnsi="Arial Narrow"/>
          <w:sz w:val="24"/>
          <w:szCs w:val="24"/>
        </w:rPr>
        <w:t xml:space="preserve">i </w:t>
      </w:r>
      <w:r w:rsidR="00F14BC6" w:rsidRPr="00BD2EF5">
        <w:rPr>
          <w:rFonts w:ascii="Arial Narrow" w:hAnsi="Arial Narrow"/>
          <w:sz w:val="24"/>
          <w:szCs w:val="24"/>
        </w:rPr>
        <w:t>wybudowany</w:t>
      </w:r>
      <w:r w:rsidR="00D10309" w:rsidRPr="00BD2EF5">
        <w:rPr>
          <w:rFonts w:ascii="Arial Narrow" w:hAnsi="Arial Narrow"/>
          <w:sz w:val="24"/>
          <w:szCs w:val="24"/>
        </w:rPr>
        <w:t xml:space="preserve"> nowy</w:t>
      </w:r>
      <w:r w:rsidR="00CF54B5" w:rsidRPr="00BD2EF5">
        <w:rPr>
          <w:rFonts w:ascii="Arial Narrow" w:hAnsi="Arial Narrow"/>
          <w:sz w:val="24"/>
          <w:szCs w:val="24"/>
        </w:rPr>
        <w:t xml:space="preserve"> </w:t>
      </w:r>
      <w:r w:rsidR="00426857" w:rsidRPr="00BD2EF5">
        <w:rPr>
          <w:rFonts w:ascii="Arial Narrow" w:hAnsi="Arial Narrow"/>
          <w:sz w:val="24"/>
          <w:szCs w:val="24"/>
        </w:rPr>
        <w:t>przepust rurowy</w:t>
      </w:r>
      <w:r w:rsidR="00DA77AD" w:rsidRPr="00BD2EF5">
        <w:rPr>
          <w:rFonts w:ascii="Arial Narrow" w:hAnsi="Arial Narrow"/>
          <w:sz w:val="24"/>
          <w:szCs w:val="24"/>
        </w:rPr>
        <w:t xml:space="preserve"> </w:t>
      </w:r>
    </w:p>
    <w:p w:rsidR="00BD2EF5" w:rsidRDefault="00BD2EF5" w:rsidP="00DA77AD">
      <w:pPr>
        <w:autoSpaceDE w:val="0"/>
        <w:autoSpaceDN w:val="0"/>
        <w:adjustRightInd w:val="0"/>
        <w:rPr>
          <w:rFonts w:ascii="Arial Narrow" w:hAnsi="Arial Narrow"/>
          <w:sz w:val="24"/>
          <w:szCs w:val="24"/>
        </w:rPr>
      </w:pPr>
      <w:r w:rsidRPr="00BD2EF5">
        <w:rPr>
          <w:rFonts w:ascii="Arial Narrow" w:hAnsi="Arial Narrow"/>
          <w:sz w:val="24"/>
          <w:szCs w:val="24"/>
        </w:rPr>
        <w:t>HPDE ø 1200 mm</w:t>
      </w:r>
      <w:r w:rsidR="00F14BC6" w:rsidRPr="00BD2EF5">
        <w:rPr>
          <w:rFonts w:ascii="Arial Narrow" w:hAnsi="Arial Narrow"/>
          <w:sz w:val="24"/>
          <w:szCs w:val="24"/>
        </w:rPr>
        <w:t xml:space="preserve">. </w:t>
      </w:r>
      <w:r w:rsidR="00CF54B5" w:rsidRPr="00BD2EF5">
        <w:rPr>
          <w:rFonts w:ascii="Arial Narrow" w:hAnsi="Arial Narrow"/>
          <w:sz w:val="24"/>
          <w:szCs w:val="24"/>
        </w:rPr>
        <w:t>O</w:t>
      </w:r>
      <w:r w:rsidR="00F14BC6" w:rsidRPr="00BD2EF5">
        <w:rPr>
          <w:rFonts w:ascii="Arial Narrow" w:hAnsi="Arial Narrow"/>
          <w:sz w:val="24"/>
          <w:szCs w:val="24"/>
        </w:rPr>
        <w:t>perat wodno</w:t>
      </w:r>
      <w:r w:rsidR="00AE7F61" w:rsidRPr="00BD2EF5">
        <w:rPr>
          <w:rFonts w:ascii="Arial Narrow" w:hAnsi="Arial Narrow"/>
          <w:sz w:val="24"/>
          <w:szCs w:val="24"/>
        </w:rPr>
        <w:t>-</w:t>
      </w:r>
      <w:r w:rsidR="00F14BC6" w:rsidRPr="00BD2EF5">
        <w:rPr>
          <w:rFonts w:ascii="Arial Narrow" w:hAnsi="Arial Narrow"/>
          <w:sz w:val="24"/>
          <w:szCs w:val="24"/>
        </w:rPr>
        <w:t>prawn</w:t>
      </w:r>
      <w:r w:rsidR="00CF54B5" w:rsidRPr="00BD2EF5">
        <w:rPr>
          <w:rFonts w:ascii="Arial Narrow" w:hAnsi="Arial Narrow"/>
          <w:sz w:val="24"/>
          <w:szCs w:val="24"/>
        </w:rPr>
        <w:t>y</w:t>
      </w:r>
      <w:r w:rsidR="00F14BC6" w:rsidRPr="00BD2EF5">
        <w:rPr>
          <w:rFonts w:ascii="Arial Narrow" w:hAnsi="Arial Narrow"/>
          <w:sz w:val="24"/>
          <w:szCs w:val="24"/>
        </w:rPr>
        <w:t xml:space="preserve"> opracowano w celu uzyskania pozwolenia</w:t>
      </w:r>
      <w:r w:rsidR="00CF54B5" w:rsidRPr="00BD2EF5">
        <w:rPr>
          <w:rFonts w:ascii="Arial Narrow" w:hAnsi="Arial Narrow"/>
          <w:sz w:val="24"/>
          <w:szCs w:val="24"/>
        </w:rPr>
        <w:t xml:space="preserve"> wodno-prawnego</w:t>
      </w:r>
      <w:r w:rsidR="00F14BC6" w:rsidRPr="00BD2EF5">
        <w:rPr>
          <w:rFonts w:ascii="Arial Narrow" w:hAnsi="Arial Narrow"/>
          <w:sz w:val="24"/>
          <w:szCs w:val="24"/>
        </w:rPr>
        <w:t xml:space="preserve"> na</w:t>
      </w:r>
      <w:r w:rsidR="00DA77AD" w:rsidRPr="00BD2EF5">
        <w:rPr>
          <w:rFonts w:ascii="Arial Narrow" w:hAnsi="Arial Narrow"/>
          <w:sz w:val="24"/>
          <w:szCs w:val="24"/>
        </w:rPr>
        <w:t xml:space="preserve"> rozbiórką</w:t>
      </w:r>
      <w:r w:rsidR="00D10309" w:rsidRPr="00BD2EF5">
        <w:rPr>
          <w:rFonts w:ascii="Arial Narrow" w:hAnsi="Arial Narrow"/>
          <w:sz w:val="24"/>
          <w:szCs w:val="24"/>
        </w:rPr>
        <w:t xml:space="preserve"> istniejącego</w:t>
      </w:r>
      <w:r w:rsidR="00DA77AD" w:rsidRPr="00BD2EF5">
        <w:rPr>
          <w:rFonts w:ascii="Arial Narrow" w:hAnsi="Arial Narrow"/>
          <w:sz w:val="24"/>
          <w:szCs w:val="24"/>
        </w:rPr>
        <w:t xml:space="preserve"> oraz</w:t>
      </w:r>
      <w:r w:rsidR="00F14BC6" w:rsidRPr="00BD2EF5">
        <w:rPr>
          <w:rFonts w:ascii="Arial Narrow" w:hAnsi="Arial Narrow"/>
          <w:sz w:val="24"/>
          <w:szCs w:val="24"/>
        </w:rPr>
        <w:t xml:space="preserve"> budowę</w:t>
      </w:r>
      <w:r w:rsidR="00DA77AD" w:rsidRPr="00BD2EF5">
        <w:rPr>
          <w:rFonts w:ascii="Arial Narrow" w:hAnsi="Arial Narrow"/>
          <w:sz w:val="24"/>
          <w:szCs w:val="24"/>
        </w:rPr>
        <w:t xml:space="preserve"> nowego</w:t>
      </w:r>
      <w:r w:rsidR="00F14BC6" w:rsidRPr="00BD2EF5">
        <w:rPr>
          <w:rFonts w:ascii="Arial Narrow" w:hAnsi="Arial Narrow"/>
          <w:sz w:val="24"/>
          <w:szCs w:val="24"/>
        </w:rPr>
        <w:t xml:space="preserve"> </w:t>
      </w:r>
      <w:r w:rsidR="00CF54B5" w:rsidRPr="00BD2EF5">
        <w:rPr>
          <w:rFonts w:ascii="Arial Narrow" w:hAnsi="Arial Narrow"/>
          <w:sz w:val="24"/>
          <w:szCs w:val="24"/>
        </w:rPr>
        <w:t>przepustu rurowego</w:t>
      </w:r>
      <w:r w:rsidR="00F14BC6" w:rsidRPr="00BD2EF5">
        <w:rPr>
          <w:rFonts w:ascii="Arial Narrow" w:hAnsi="Arial Narrow"/>
          <w:sz w:val="24"/>
          <w:szCs w:val="24"/>
        </w:rPr>
        <w:t xml:space="preserve">. </w:t>
      </w:r>
    </w:p>
    <w:p w:rsidR="00BD2EF5" w:rsidRDefault="00BD2EF5" w:rsidP="00DA77AD">
      <w:pPr>
        <w:autoSpaceDE w:val="0"/>
        <w:autoSpaceDN w:val="0"/>
        <w:adjustRightInd w:val="0"/>
        <w:rPr>
          <w:rFonts w:ascii="Arial Narrow" w:hAnsi="Arial Narrow"/>
          <w:sz w:val="24"/>
          <w:szCs w:val="24"/>
        </w:rPr>
      </w:pPr>
      <w:r>
        <w:rPr>
          <w:rFonts w:ascii="Arial Narrow" w:hAnsi="Arial Narrow"/>
          <w:sz w:val="24"/>
          <w:szCs w:val="24"/>
        </w:rPr>
        <w:t>Zakładem u</w:t>
      </w:r>
      <w:r w:rsidR="00F14BC6" w:rsidRPr="00BD2EF5">
        <w:rPr>
          <w:rFonts w:ascii="Arial Narrow" w:hAnsi="Arial Narrow"/>
          <w:sz w:val="24"/>
          <w:szCs w:val="24"/>
        </w:rPr>
        <w:t xml:space="preserve">biegającym się o pozwolenie wodnoprawne </w:t>
      </w:r>
      <w:r w:rsidR="00DA77AD" w:rsidRPr="00BD2EF5">
        <w:rPr>
          <w:rFonts w:ascii="Arial Narrow" w:hAnsi="Arial Narrow"/>
          <w:sz w:val="24"/>
          <w:szCs w:val="24"/>
        </w:rPr>
        <w:t>jest</w:t>
      </w:r>
      <w:r>
        <w:rPr>
          <w:rFonts w:ascii="Arial Narrow" w:hAnsi="Arial Narrow"/>
          <w:sz w:val="24"/>
          <w:szCs w:val="24"/>
        </w:rPr>
        <w:t>:</w:t>
      </w:r>
    </w:p>
    <w:p w:rsidR="00BD2EF5" w:rsidRPr="00BD2EF5" w:rsidRDefault="00DA77AD" w:rsidP="00BD2EF5">
      <w:pPr>
        <w:autoSpaceDE w:val="0"/>
        <w:autoSpaceDN w:val="0"/>
        <w:adjustRightInd w:val="0"/>
        <w:jc w:val="center"/>
        <w:rPr>
          <w:rFonts w:ascii="Arial Narrow" w:hAnsi="Arial Narrow"/>
          <w:b/>
          <w:sz w:val="24"/>
          <w:szCs w:val="24"/>
        </w:rPr>
      </w:pPr>
      <w:r w:rsidRPr="00BD2EF5">
        <w:rPr>
          <w:rFonts w:ascii="Arial Narrow" w:hAnsi="Arial Narrow"/>
          <w:b/>
          <w:sz w:val="24"/>
          <w:szCs w:val="24"/>
        </w:rPr>
        <w:t>Urząd Miejski Gminy Łobżenica</w:t>
      </w:r>
    </w:p>
    <w:p w:rsidR="00BD2EF5" w:rsidRPr="00BD2EF5" w:rsidRDefault="00856771" w:rsidP="00BD2EF5">
      <w:pPr>
        <w:autoSpaceDE w:val="0"/>
        <w:autoSpaceDN w:val="0"/>
        <w:adjustRightInd w:val="0"/>
        <w:jc w:val="center"/>
        <w:rPr>
          <w:rFonts w:ascii="Arial Narrow" w:hAnsi="Arial Narrow"/>
          <w:b/>
          <w:sz w:val="24"/>
          <w:szCs w:val="24"/>
        </w:rPr>
      </w:pPr>
      <w:r>
        <w:rPr>
          <w:rFonts w:ascii="Arial Narrow" w:hAnsi="Arial Narrow"/>
          <w:b/>
          <w:sz w:val="24"/>
          <w:szCs w:val="24"/>
        </w:rPr>
        <w:t xml:space="preserve"> ul. Sikorskiego 7</w:t>
      </w:r>
    </w:p>
    <w:p w:rsidR="00BD2EF5" w:rsidRDefault="00DA77AD" w:rsidP="00BD2EF5">
      <w:pPr>
        <w:autoSpaceDE w:val="0"/>
        <w:autoSpaceDN w:val="0"/>
        <w:adjustRightInd w:val="0"/>
        <w:jc w:val="center"/>
        <w:rPr>
          <w:rFonts w:ascii="Arial Narrow" w:hAnsi="Arial Narrow"/>
          <w:b/>
          <w:sz w:val="24"/>
          <w:szCs w:val="24"/>
        </w:rPr>
      </w:pPr>
      <w:r w:rsidRPr="00BD2EF5">
        <w:rPr>
          <w:rFonts w:ascii="Arial Narrow" w:hAnsi="Arial Narrow"/>
          <w:b/>
          <w:sz w:val="24"/>
          <w:szCs w:val="24"/>
        </w:rPr>
        <w:t>89-310 Łobżenica</w:t>
      </w:r>
      <w:r w:rsidR="00F14BC6" w:rsidRPr="00BD2EF5">
        <w:rPr>
          <w:rFonts w:ascii="Arial Narrow" w:hAnsi="Arial Narrow"/>
          <w:b/>
          <w:sz w:val="24"/>
          <w:szCs w:val="24"/>
        </w:rPr>
        <w:t>.</w:t>
      </w:r>
    </w:p>
    <w:p w:rsidR="00F14BC6" w:rsidRPr="00856771" w:rsidRDefault="00F14BC6" w:rsidP="00856771">
      <w:pPr>
        <w:autoSpaceDE w:val="0"/>
        <w:autoSpaceDN w:val="0"/>
        <w:adjustRightInd w:val="0"/>
        <w:rPr>
          <w:rFonts w:ascii="Arial Narrow" w:hAnsi="Arial Narrow"/>
          <w:sz w:val="24"/>
          <w:szCs w:val="24"/>
        </w:rPr>
      </w:pPr>
      <w:r w:rsidRPr="00856771">
        <w:rPr>
          <w:rFonts w:ascii="Arial Narrow" w:hAnsi="Arial Narrow"/>
          <w:sz w:val="24"/>
          <w:szCs w:val="24"/>
        </w:rPr>
        <w:t xml:space="preserve">       </w:t>
      </w:r>
      <w:r w:rsidR="00CF54B5" w:rsidRPr="00856771">
        <w:rPr>
          <w:rFonts w:ascii="Arial Narrow" w:hAnsi="Arial Narrow"/>
          <w:sz w:val="24"/>
          <w:szCs w:val="24"/>
        </w:rPr>
        <w:t>O</w:t>
      </w:r>
      <w:r w:rsidRPr="00856771">
        <w:rPr>
          <w:rFonts w:ascii="Arial Narrow" w:hAnsi="Arial Narrow"/>
          <w:sz w:val="24"/>
          <w:szCs w:val="24"/>
        </w:rPr>
        <w:t>perat</w:t>
      </w:r>
      <w:r w:rsidR="00CF54B5" w:rsidRPr="00856771">
        <w:rPr>
          <w:rFonts w:ascii="Arial Narrow" w:hAnsi="Arial Narrow"/>
          <w:sz w:val="24"/>
          <w:szCs w:val="24"/>
        </w:rPr>
        <w:t xml:space="preserve"> wodnoprawny</w:t>
      </w:r>
      <w:r w:rsidRPr="00856771">
        <w:rPr>
          <w:rFonts w:ascii="Arial Narrow" w:hAnsi="Arial Narrow"/>
          <w:sz w:val="24"/>
          <w:szCs w:val="24"/>
        </w:rPr>
        <w:t xml:space="preserve"> opracowano w  oparciu o:</w:t>
      </w:r>
    </w:p>
    <w:p w:rsidR="00F14BC6" w:rsidRPr="00856771" w:rsidRDefault="00F14BC6" w:rsidP="00E167BE">
      <w:pPr>
        <w:jc w:val="both"/>
        <w:rPr>
          <w:rFonts w:ascii="Arial Narrow" w:hAnsi="Arial Narrow"/>
          <w:sz w:val="24"/>
          <w:szCs w:val="24"/>
        </w:rPr>
      </w:pPr>
      <w:r w:rsidRPr="00856771">
        <w:rPr>
          <w:rFonts w:ascii="Arial Narrow" w:hAnsi="Arial Narrow"/>
          <w:sz w:val="24"/>
          <w:szCs w:val="24"/>
        </w:rPr>
        <w:tab/>
        <w:t>- materiały dostarczone przez zleceniodawcę,</w:t>
      </w:r>
    </w:p>
    <w:p w:rsidR="00F14BC6" w:rsidRPr="00856771" w:rsidRDefault="00F14BC6" w:rsidP="00E167BE">
      <w:pPr>
        <w:jc w:val="both"/>
        <w:rPr>
          <w:rFonts w:ascii="Arial Narrow" w:hAnsi="Arial Narrow"/>
          <w:sz w:val="24"/>
          <w:szCs w:val="24"/>
        </w:rPr>
      </w:pPr>
      <w:r w:rsidRPr="00856771">
        <w:rPr>
          <w:rFonts w:ascii="Arial Narrow" w:hAnsi="Arial Narrow"/>
          <w:sz w:val="24"/>
          <w:szCs w:val="24"/>
        </w:rPr>
        <w:tab/>
        <w:t>- mapę ewidencyjną w skali 1: 5 000</w:t>
      </w:r>
    </w:p>
    <w:p w:rsidR="00F14BC6" w:rsidRPr="00856771" w:rsidRDefault="00F14BC6" w:rsidP="00E167BE">
      <w:pPr>
        <w:jc w:val="both"/>
        <w:rPr>
          <w:rFonts w:ascii="Arial Narrow" w:hAnsi="Arial Narrow"/>
          <w:sz w:val="24"/>
          <w:szCs w:val="24"/>
        </w:rPr>
      </w:pPr>
      <w:r w:rsidRPr="00856771">
        <w:rPr>
          <w:rFonts w:ascii="Arial Narrow" w:hAnsi="Arial Narrow"/>
          <w:sz w:val="24"/>
          <w:szCs w:val="24"/>
        </w:rPr>
        <w:tab/>
        <w:t xml:space="preserve">- mapę sytuacyjno – wysokościową w skali 1 : </w:t>
      </w:r>
      <w:r w:rsidR="00CF54B5" w:rsidRPr="00856771">
        <w:rPr>
          <w:rFonts w:ascii="Arial Narrow" w:hAnsi="Arial Narrow"/>
          <w:sz w:val="24"/>
          <w:szCs w:val="24"/>
        </w:rPr>
        <w:t>5</w:t>
      </w:r>
      <w:r w:rsidRPr="00856771">
        <w:rPr>
          <w:rFonts w:ascii="Arial Narrow" w:hAnsi="Arial Narrow"/>
          <w:sz w:val="24"/>
          <w:szCs w:val="24"/>
        </w:rPr>
        <w:t xml:space="preserve">00 </w:t>
      </w:r>
    </w:p>
    <w:p w:rsidR="00F14BC6" w:rsidRPr="00856771" w:rsidRDefault="00F14BC6" w:rsidP="00E167BE">
      <w:pPr>
        <w:jc w:val="both"/>
        <w:rPr>
          <w:rFonts w:ascii="Arial Narrow" w:hAnsi="Arial Narrow"/>
          <w:sz w:val="24"/>
          <w:szCs w:val="24"/>
        </w:rPr>
      </w:pPr>
      <w:r w:rsidRPr="00856771">
        <w:rPr>
          <w:rFonts w:ascii="Arial Narrow" w:hAnsi="Arial Narrow"/>
          <w:sz w:val="24"/>
          <w:szCs w:val="24"/>
        </w:rPr>
        <w:tab/>
        <w:t>- pomiar uzupełniający</w:t>
      </w:r>
    </w:p>
    <w:p w:rsidR="00F14BC6" w:rsidRPr="00856771" w:rsidRDefault="00F14BC6" w:rsidP="00E167BE">
      <w:pPr>
        <w:jc w:val="both"/>
        <w:rPr>
          <w:rFonts w:ascii="Arial Narrow" w:hAnsi="Arial Narrow"/>
          <w:sz w:val="24"/>
          <w:szCs w:val="24"/>
        </w:rPr>
      </w:pPr>
      <w:r w:rsidRPr="00856771">
        <w:rPr>
          <w:rFonts w:ascii="Arial Narrow" w:hAnsi="Arial Narrow"/>
          <w:sz w:val="24"/>
          <w:szCs w:val="24"/>
        </w:rPr>
        <w:tab/>
        <w:t>- wywiad terenowy</w:t>
      </w:r>
    </w:p>
    <w:p w:rsidR="00B12DD4" w:rsidRPr="00856771" w:rsidRDefault="00F14BC6" w:rsidP="008D4BC8">
      <w:pPr>
        <w:autoSpaceDE w:val="0"/>
        <w:autoSpaceDN w:val="0"/>
        <w:adjustRightInd w:val="0"/>
        <w:rPr>
          <w:rFonts w:ascii="Arial Narrow" w:hAnsi="Arial Narrow"/>
          <w:sz w:val="24"/>
          <w:szCs w:val="24"/>
        </w:rPr>
      </w:pPr>
      <w:r w:rsidRPr="00856771">
        <w:rPr>
          <w:rFonts w:ascii="Arial Narrow" w:hAnsi="Arial Narrow"/>
          <w:sz w:val="24"/>
          <w:szCs w:val="24"/>
        </w:rPr>
        <w:tab/>
        <w:t>Celem operatu wodnoprawnego jest przedstawienie danych o istniejącym stanie oraz celu i zakresie zamierzonego korzystania z wód po</w:t>
      </w:r>
      <w:r w:rsidR="002830FE" w:rsidRPr="00856771">
        <w:rPr>
          <w:rFonts w:ascii="Arial Narrow" w:hAnsi="Arial Narrow"/>
          <w:sz w:val="24"/>
          <w:szCs w:val="24"/>
        </w:rPr>
        <w:t xml:space="preserve"> rozbiórce istniejącego przepustu i </w:t>
      </w:r>
      <w:r w:rsidRPr="00856771">
        <w:rPr>
          <w:rFonts w:ascii="Arial Narrow" w:hAnsi="Arial Narrow"/>
          <w:sz w:val="24"/>
          <w:szCs w:val="24"/>
        </w:rPr>
        <w:t xml:space="preserve"> wybudowaniu </w:t>
      </w:r>
      <w:r w:rsidR="002830FE" w:rsidRPr="00856771">
        <w:rPr>
          <w:rFonts w:ascii="Arial Narrow" w:hAnsi="Arial Narrow"/>
          <w:sz w:val="24"/>
          <w:szCs w:val="24"/>
        </w:rPr>
        <w:t xml:space="preserve">nowego </w:t>
      </w:r>
      <w:r w:rsidR="00CF54B5" w:rsidRPr="00856771">
        <w:rPr>
          <w:rFonts w:ascii="Arial Narrow" w:hAnsi="Arial Narrow"/>
          <w:sz w:val="24"/>
          <w:szCs w:val="24"/>
        </w:rPr>
        <w:t>przepustu rurowego</w:t>
      </w:r>
      <w:r w:rsidRPr="00856771">
        <w:rPr>
          <w:rFonts w:ascii="Arial Narrow" w:hAnsi="Arial Narrow"/>
          <w:sz w:val="24"/>
          <w:szCs w:val="24"/>
        </w:rPr>
        <w:t xml:space="preserve">. </w:t>
      </w:r>
    </w:p>
    <w:p w:rsidR="00856771" w:rsidRDefault="00B12DD4" w:rsidP="008D4BC8">
      <w:pPr>
        <w:autoSpaceDE w:val="0"/>
        <w:autoSpaceDN w:val="0"/>
        <w:adjustRightInd w:val="0"/>
        <w:rPr>
          <w:rFonts w:ascii="Arial Narrow" w:hAnsi="Arial Narrow"/>
          <w:sz w:val="24"/>
          <w:szCs w:val="24"/>
        </w:rPr>
      </w:pPr>
      <w:r w:rsidRPr="00856771">
        <w:rPr>
          <w:rFonts w:ascii="Arial Narrow" w:hAnsi="Arial Narrow"/>
          <w:sz w:val="24"/>
          <w:szCs w:val="24"/>
        </w:rPr>
        <w:t xml:space="preserve">     Z materiałów dostarczonych przez inwestora wynika, że istniejący przepust rurowy </w:t>
      </w:r>
      <w:r w:rsidR="00856771">
        <w:rPr>
          <w:rFonts w:ascii="Arial Narrow" w:hAnsi="Arial Narrow"/>
          <w:sz w:val="24"/>
          <w:szCs w:val="24"/>
        </w:rPr>
        <w:t xml:space="preserve">nie spełnia </w:t>
      </w:r>
      <w:r w:rsidRPr="00856771">
        <w:rPr>
          <w:rFonts w:ascii="Arial Narrow" w:hAnsi="Arial Narrow"/>
          <w:sz w:val="24"/>
          <w:szCs w:val="24"/>
        </w:rPr>
        <w:t>warunk</w:t>
      </w:r>
      <w:r w:rsidR="00856771">
        <w:rPr>
          <w:rFonts w:ascii="Arial Narrow" w:hAnsi="Arial Narrow"/>
          <w:sz w:val="24"/>
          <w:szCs w:val="24"/>
        </w:rPr>
        <w:t xml:space="preserve">ów technicznych </w:t>
      </w:r>
      <w:r w:rsidRPr="00856771">
        <w:rPr>
          <w:rFonts w:ascii="Arial Narrow" w:hAnsi="Arial Narrow"/>
          <w:sz w:val="24"/>
          <w:szCs w:val="24"/>
        </w:rPr>
        <w:t>do przeprowadzenia wód ze zlewni powyżej przepustu</w:t>
      </w:r>
      <w:r w:rsidR="00856771">
        <w:rPr>
          <w:rFonts w:ascii="Arial Narrow" w:hAnsi="Arial Narrow"/>
          <w:sz w:val="24"/>
          <w:szCs w:val="24"/>
        </w:rPr>
        <w:t xml:space="preserve"> ( za mała średnica i za wysoko posadowiona niweleta przepustu.</w:t>
      </w:r>
      <w:r w:rsidRPr="00856771">
        <w:rPr>
          <w:rFonts w:ascii="Arial Narrow" w:hAnsi="Arial Narrow"/>
          <w:sz w:val="24"/>
          <w:szCs w:val="24"/>
        </w:rPr>
        <w:t xml:space="preserve"> W związku z zaistniałą sytuacją inwestor postanowił rozebrać istniejący przepust i wybudować w jego miejsce nowy przepust.</w:t>
      </w:r>
      <w:r w:rsidR="006F01F5" w:rsidRPr="00856771">
        <w:rPr>
          <w:rFonts w:ascii="Arial Narrow" w:hAnsi="Arial Narrow"/>
          <w:sz w:val="24"/>
          <w:szCs w:val="24"/>
        </w:rPr>
        <w:t xml:space="preserve"> </w:t>
      </w:r>
      <w:r w:rsidR="002830FE" w:rsidRPr="00856771">
        <w:rPr>
          <w:rFonts w:ascii="Arial Narrow" w:hAnsi="Arial Narrow"/>
          <w:sz w:val="24"/>
          <w:szCs w:val="24"/>
        </w:rPr>
        <w:t xml:space="preserve">                                         </w:t>
      </w:r>
    </w:p>
    <w:p w:rsidR="00856771" w:rsidRDefault="00B12DD4" w:rsidP="008D4BC8">
      <w:pPr>
        <w:autoSpaceDE w:val="0"/>
        <w:autoSpaceDN w:val="0"/>
        <w:adjustRightInd w:val="0"/>
        <w:rPr>
          <w:rFonts w:ascii="Arial Narrow" w:hAnsi="Arial Narrow"/>
          <w:sz w:val="24"/>
          <w:szCs w:val="24"/>
        </w:rPr>
      </w:pPr>
      <w:r w:rsidRPr="00856771">
        <w:rPr>
          <w:rFonts w:ascii="Arial Narrow" w:hAnsi="Arial Narrow"/>
          <w:sz w:val="24"/>
          <w:szCs w:val="24"/>
        </w:rPr>
        <w:t>Działania inwestora są</w:t>
      </w:r>
      <w:r w:rsidR="006D2EED" w:rsidRPr="00856771">
        <w:rPr>
          <w:rFonts w:ascii="Arial Narrow" w:hAnsi="Arial Narrow"/>
          <w:sz w:val="24"/>
          <w:szCs w:val="24"/>
        </w:rPr>
        <w:t xml:space="preserve"> niezbędne</w:t>
      </w:r>
      <w:r w:rsidR="008949D5" w:rsidRPr="00856771">
        <w:rPr>
          <w:rFonts w:ascii="Arial Narrow" w:hAnsi="Arial Narrow"/>
          <w:sz w:val="24"/>
          <w:szCs w:val="24"/>
        </w:rPr>
        <w:t xml:space="preserve"> </w:t>
      </w:r>
      <w:r w:rsidR="008949D5" w:rsidRPr="00856771">
        <w:rPr>
          <w:rFonts w:ascii="Arial Narrow" w:hAnsi="Arial Narrow"/>
          <w:bCs/>
          <w:sz w:val="24"/>
          <w:szCs w:val="24"/>
        </w:rPr>
        <w:t>żeby wystąpić o pozwolenie wodnoprawne.</w:t>
      </w:r>
      <w:r w:rsidR="008949D5" w:rsidRPr="00856771">
        <w:rPr>
          <w:rFonts w:ascii="Arial Narrow" w:hAnsi="Arial Narrow"/>
          <w:sz w:val="24"/>
          <w:szCs w:val="24"/>
        </w:rPr>
        <w:t xml:space="preserve"> </w:t>
      </w:r>
    </w:p>
    <w:p w:rsidR="00856771" w:rsidRDefault="008949D5" w:rsidP="008D4BC8">
      <w:pPr>
        <w:autoSpaceDE w:val="0"/>
        <w:autoSpaceDN w:val="0"/>
        <w:adjustRightInd w:val="0"/>
        <w:rPr>
          <w:rFonts w:ascii="Arial Narrow" w:hAnsi="Arial Narrow"/>
          <w:b/>
          <w:bCs/>
          <w:sz w:val="24"/>
          <w:szCs w:val="24"/>
        </w:rPr>
      </w:pPr>
      <w:r w:rsidRPr="00856771">
        <w:rPr>
          <w:rFonts w:ascii="Arial Narrow" w:hAnsi="Arial Narrow"/>
          <w:sz w:val="24"/>
          <w:szCs w:val="24"/>
        </w:rPr>
        <w:t xml:space="preserve">Zgodnie z </w:t>
      </w:r>
      <w:r w:rsidRPr="00856771">
        <w:rPr>
          <w:rFonts w:ascii="Arial Narrow" w:hAnsi="Arial Narrow"/>
          <w:b/>
          <w:bCs/>
          <w:sz w:val="24"/>
          <w:szCs w:val="24"/>
        </w:rPr>
        <w:t>Art. 389, pkt 9)</w:t>
      </w:r>
      <w:r w:rsidRPr="00856771">
        <w:rPr>
          <w:rFonts w:ascii="Arial Narrow" w:hAnsi="Arial Narrow"/>
          <w:sz w:val="24"/>
          <w:szCs w:val="24"/>
        </w:rPr>
        <w:t xml:space="preserve"> Prawa wodnego Dz. U. z 2017 r., poz. 1566</w:t>
      </w:r>
      <w:r w:rsidRPr="00856771">
        <w:rPr>
          <w:rFonts w:ascii="Arial Narrow" w:hAnsi="Arial Narrow"/>
          <w:b/>
          <w:bCs/>
          <w:sz w:val="24"/>
          <w:szCs w:val="24"/>
        </w:rPr>
        <w:t xml:space="preserve"> </w:t>
      </w:r>
      <w:r w:rsidR="00B12DD4" w:rsidRPr="00856771">
        <w:rPr>
          <w:rFonts w:ascii="Arial Narrow" w:hAnsi="Arial Narrow"/>
          <w:sz w:val="24"/>
          <w:szCs w:val="24"/>
        </w:rPr>
        <w:t>j</w:t>
      </w:r>
      <w:r w:rsidR="006D2EED" w:rsidRPr="00856771">
        <w:rPr>
          <w:rFonts w:ascii="Arial Narrow" w:hAnsi="Arial Narrow"/>
          <w:sz w:val="24"/>
          <w:szCs w:val="24"/>
        </w:rPr>
        <w:t>eżeli ustawa nie stanowi inaczej, pozwolenie wodnoprawne jest wymagane na:</w:t>
      </w:r>
      <w:r w:rsidR="002830FE" w:rsidRPr="00856771">
        <w:rPr>
          <w:rFonts w:ascii="Arial Narrow" w:hAnsi="Arial Narrow"/>
          <w:b/>
          <w:bCs/>
          <w:sz w:val="24"/>
          <w:szCs w:val="24"/>
        </w:rPr>
        <w:t xml:space="preserve"> </w:t>
      </w:r>
      <w:r w:rsidRPr="00856771">
        <w:rPr>
          <w:rFonts w:ascii="Arial Narrow" w:hAnsi="Arial Narrow"/>
          <w:b/>
          <w:bCs/>
          <w:sz w:val="24"/>
          <w:szCs w:val="24"/>
        </w:rPr>
        <w:t xml:space="preserve">                           </w:t>
      </w:r>
    </w:p>
    <w:p w:rsidR="00BD0DF1" w:rsidRPr="00856771" w:rsidRDefault="008949D5" w:rsidP="008D4BC8">
      <w:pPr>
        <w:autoSpaceDE w:val="0"/>
        <w:autoSpaceDN w:val="0"/>
        <w:adjustRightInd w:val="0"/>
        <w:rPr>
          <w:rFonts w:ascii="Arial Narrow" w:hAnsi="Arial Narrow"/>
          <w:b/>
          <w:bCs/>
          <w:sz w:val="24"/>
          <w:szCs w:val="24"/>
        </w:rPr>
      </w:pPr>
      <w:r w:rsidRPr="00856771">
        <w:rPr>
          <w:rFonts w:ascii="Arial Narrow" w:hAnsi="Arial Narrow"/>
          <w:b/>
          <w:bCs/>
          <w:sz w:val="24"/>
          <w:szCs w:val="24"/>
        </w:rPr>
        <w:t xml:space="preserve">pkt. </w:t>
      </w:r>
      <w:r w:rsidR="006D2EED" w:rsidRPr="00856771">
        <w:rPr>
          <w:rFonts w:ascii="Arial Narrow" w:hAnsi="Arial Narrow"/>
          <w:b/>
          <w:sz w:val="24"/>
          <w:szCs w:val="24"/>
        </w:rPr>
        <w:t>9)</w:t>
      </w:r>
      <w:r w:rsidR="006D2EED" w:rsidRPr="00856771">
        <w:rPr>
          <w:rFonts w:ascii="Arial Narrow" w:hAnsi="Arial Narrow"/>
          <w:sz w:val="24"/>
          <w:szCs w:val="24"/>
        </w:rPr>
        <w:t xml:space="preserve"> prowadzenie przez wody powierzchniowe płynące w granicach linii brzegu oraz przez wały przeciwpowodziowe</w:t>
      </w:r>
      <w:r w:rsidR="008D4BC8" w:rsidRPr="00856771">
        <w:rPr>
          <w:rFonts w:ascii="Arial Narrow" w:hAnsi="Arial Narrow"/>
          <w:sz w:val="24"/>
          <w:szCs w:val="24"/>
        </w:rPr>
        <w:t xml:space="preserve"> </w:t>
      </w:r>
      <w:r w:rsidR="006D2EED" w:rsidRPr="00856771">
        <w:rPr>
          <w:rFonts w:ascii="Arial Narrow" w:hAnsi="Arial Narrow"/>
          <w:sz w:val="24"/>
          <w:szCs w:val="24"/>
        </w:rPr>
        <w:t>obiektów mostowych, rurociągów, przewodów w ruroci</w:t>
      </w:r>
      <w:r w:rsidR="008D4BC8" w:rsidRPr="00856771">
        <w:rPr>
          <w:rFonts w:ascii="Arial Narrow" w:hAnsi="Arial Narrow"/>
          <w:sz w:val="24"/>
          <w:szCs w:val="24"/>
        </w:rPr>
        <w:t xml:space="preserve">ągach osłonowych lub </w:t>
      </w:r>
      <w:r w:rsidR="008D4BC8" w:rsidRPr="00856771">
        <w:rPr>
          <w:rFonts w:ascii="Arial Narrow" w:hAnsi="Arial Narrow"/>
          <w:b/>
          <w:sz w:val="24"/>
          <w:szCs w:val="24"/>
        </w:rPr>
        <w:t>przepustów</w:t>
      </w:r>
      <w:r w:rsidR="006D2EED" w:rsidRPr="00856771">
        <w:rPr>
          <w:rFonts w:ascii="Arial Narrow" w:hAnsi="Arial Narrow"/>
          <w:sz w:val="24"/>
          <w:szCs w:val="24"/>
        </w:rPr>
        <w:t>.</w:t>
      </w:r>
    </w:p>
    <w:p w:rsidR="0086147B" w:rsidRPr="00856771" w:rsidRDefault="0086147B" w:rsidP="00370EDC">
      <w:pPr>
        <w:pStyle w:val="Nagwek2"/>
        <w:rPr>
          <w:rFonts w:ascii="Arial Narrow" w:hAnsi="Arial Narrow"/>
          <w:sz w:val="24"/>
        </w:rPr>
      </w:pPr>
      <w:r w:rsidRPr="00856771">
        <w:rPr>
          <w:rFonts w:ascii="Arial Narrow" w:hAnsi="Arial Narrow"/>
          <w:sz w:val="24"/>
        </w:rPr>
        <w:t xml:space="preserve">      Zakres udokumentowania określa art. 407, art. 408, art. 409 ust. 1, ust.  2, ust. 4 ustawy z dnia 20 lipca  2017 roku  Prawo wodne  (Dz. U. z 2017 r., poz. 1566) w sprawie wymagań jakim powinien odpowiadać operat wodno- prawny.                                                                                                                               </w:t>
      </w:r>
    </w:p>
    <w:p w:rsidR="00856771" w:rsidRDefault="00370EDC" w:rsidP="00856771">
      <w:pPr>
        <w:autoSpaceDE w:val="0"/>
        <w:autoSpaceDN w:val="0"/>
        <w:adjustRightInd w:val="0"/>
        <w:rPr>
          <w:rFonts w:ascii="Arial Narrow" w:hAnsi="Arial Narrow"/>
          <w:sz w:val="24"/>
          <w:szCs w:val="24"/>
        </w:rPr>
      </w:pPr>
      <w:r w:rsidRPr="00856771">
        <w:rPr>
          <w:rFonts w:ascii="Arial Narrow" w:hAnsi="Arial Narrow"/>
          <w:sz w:val="24"/>
          <w:szCs w:val="24"/>
        </w:rPr>
        <w:t xml:space="preserve">      </w:t>
      </w:r>
      <w:r w:rsidR="0086147B" w:rsidRPr="00856771">
        <w:rPr>
          <w:rFonts w:ascii="Arial Narrow" w:hAnsi="Arial Narrow"/>
          <w:sz w:val="24"/>
          <w:szCs w:val="24"/>
        </w:rPr>
        <w:t>Niniejsza dokumentacja posłuży do złożenia wniosku w Państwowym Gospodarstwie Wodnym WODY POLSKIE</w:t>
      </w:r>
      <w:r w:rsidRPr="00856771">
        <w:rPr>
          <w:rFonts w:ascii="Arial Narrow" w:hAnsi="Arial Narrow"/>
          <w:sz w:val="24"/>
          <w:szCs w:val="24"/>
        </w:rPr>
        <w:t>,</w:t>
      </w:r>
      <w:r w:rsidRPr="00856771">
        <w:rPr>
          <w:rStyle w:val="Pogrubienie"/>
          <w:rFonts w:ascii="Arial Narrow" w:hAnsi="Arial Narrow"/>
          <w:sz w:val="24"/>
          <w:szCs w:val="24"/>
          <w:bdr w:val="none" w:sz="0" w:space="0" w:color="auto" w:frame="1"/>
        </w:rPr>
        <w:t xml:space="preserve"> </w:t>
      </w:r>
      <w:r w:rsidRPr="00856771">
        <w:rPr>
          <w:rStyle w:val="Pogrubienie"/>
          <w:rFonts w:ascii="Arial Narrow" w:hAnsi="Arial Narrow"/>
          <w:b w:val="0"/>
          <w:sz w:val="24"/>
          <w:szCs w:val="24"/>
          <w:bdr w:val="none" w:sz="0" w:space="0" w:color="auto" w:frame="1"/>
        </w:rPr>
        <w:t>Zarząd Zlewni w Inowrocławiu,</w:t>
      </w:r>
      <w:r w:rsidRPr="00856771">
        <w:rPr>
          <w:rStyle w:val="Pogrubienie"/>
          <w:rFonts w:ascii="Arial Narrow" w:hAnsi="Arial Narrow"/>
          <w:sz w:val="24"/>
          <w:szCs w:val="24"/>
          <w:bdr w:val="none" w:sz="0" w:space="0" w:color="auto" w:frame="1"/>
        </w:rPr>
        <w:t xml:space="preserve"> </w:t>
      </w:r>
      <w:r w:rsidRPr="00856771">
        <w:rPr>
          <w:rFonts w:ascii="Arial Narrow" w:hAnsi="Arial Narrow"/>
          <w:sz w:val="24"/>
          <w:szCs w:val="24"/>
        </w:rPr>
        <w:t xml:space="preserve">ul. Królowej Jadwigi 20, 88-100 Inowrocław </w:t>
      </w:r>
      <w:r w:rsidR="0086147B" w:rsidRPr="00856771">
        <w:rPr>
          <w:rFonts w:ascii="Arial Narrow" w:hAnsi="Arial Narrow"/>
          <w:sz w:val="24"/>
          <w:szCs w:val="24"/>
        </w:rPr>
        <w:t xml:space="preserve">na wydanie pozwolenia wodno-prawnego na </w:t>
      </w:r>
      <w:r w:rsidRPr="00856771">
        <w:rPr>
          <w:rFonts w:ascii="Arial Narrow" w:hAnsi="Arial Narrow"/>
          <w:sz w:val="24"/>
          <w:szCs w:val="24"/>
        </w:rPr>
        <w:t xml:space="preserve">rozbiórkę istniejącego i budowę nowego przepustu rurowego </w:t>
      </w:r>
      <w:r w:rsidR="00856771">
        <w:rPr>
          <w:rFonts w:ascii="Arial Narrow" w:hAnsi="Arial Narrow"/>
          <w:sz w:val="24"/>
          <w:szCs w:val="24"/>
        </w:rPr>
        <w:t xml:space="preserve">na </w:t>
      </w:r>
      <w:r w:rsidR="00856771" w:rsidRPr="00BD2EF5">
        <w:rPr>
          <w:rFonts w:ascii="Arial Narrow" w:hAnsi="Arial Narrow"/>
          <w:sz w:val="24"/>
          <w:szCs w:val="24"/>
        </w:rPr>
        <w:t>dział</w:t>
      </w:r>
      <w:r w:rsidR="00856771">
        <w:rPr>
          <w:rFonts w:ascii="Arial Narrow" w:hAnsi="Arial Narrow"/>
          <w:sz w:val="24"/>
          <w:szCs w:val="24"/>
        </w:rPr>
        <w:t>ce</w:t>
      </w:r>
    </w:p>
    <w:p w:rsidR="003708F3" w:rsidRDefault="00856771" w:rsidP="00856771">
      <w:pPr>
        <w:autoSpaceDE w:val="0"/>
        <w:autoSpaceDN w:val="0"/>
        <w:adjustRightInd w:val="0"/>
        <w:rPr>
          <w:rFonts w:ascii="Arial Narrow" w:hAnsi="Arial Narrow"/>
          <w:sz w:val="24"/>
          <w:szCs w:val="24"/>
        </w:rPr>
      </w:pPr>
      <w:r w:rsidRPr="00BD2EF5">
        <w:rPr>
          <w:rFonts w:ascii="Arial Narrow" w:hAnsi="Arial Narrow"/>
          <w:sz w:val="24"/>
          <w:szCs w:val="24"/>
        </w:rPr>
        <w:t>nr ewidencyjny 112 obręb 0004 Dźwierszno Wielkie stanowiącą drogę gminną nr 129018P</w:t>
      </w:r>
      <w:r>
        <w:rPr>
          <w:rFonts w:ascii="Arial Narrow" w:hAnsi="Arial Narrow"/>
          <w:sz w:val="24"/>
          <w:szCs w:val="24"/>
        </w:rPr>
        <w:t>.</w:t>
      </w:r>
    </w:p>
    <w:p w:rsidR="00856771" w:rsidRPr="00C832A2" w:rsidRDefault="00856771" w:rsidP="00856771">
      <w:pPr>
        <w:autoSpaceDE w:val="0"/>
        <w:autoSpaceDN w:val="0"/>
        <w:adjustRightInd w:val="0"/>
        <w:rPr>
          <w:sz w:val="28"/>
          <w:szCs w:val="28"/>
        </w:rPr>
      </w:pPr>
    </w:p>
    <w:p w:rsidR="00856771" w:rsidRDefault="00A83C67" w:rsidP="00784B60">
      <w:pPr>
        <w:numPr>
          <w:ilvl w:val="0"/>
          <w:numId w:val="7"/>
        </w:numPr>
        <w:spacing w:line="276" w:lineRule="auto"/>
        <w:jc w:val="both"/>
        <w:rPr>
          <w:rFonts w:ascii="Arial Narrow" w:hAnsi="Arial Narrow"/>
          <w:b/>
          <w:sz w:val="26"/>
          <w:szCs w:val="26"/>
          <w:u w:val="single"/>
        </w:rPr>
      </w:pPr>
      <w:r w:rsidRPr="00BD2EF5">
        <w:rPr>
          <w:rFonts w:ascii="Arial Narrow" w:hAnsi="Arial Narrow"/>
          <w:b/>
          <w:sz w:val="26"/>
          <w:szCs w:val="26"/>
          <w:u w:val="single"/>
        </w:rPr>
        <w:t>Dane ogólne o zakładzie.</w:t>
      </w:r>
    </w:p>
    <w:p w:rsidR="00856771" w:rsidRPr="00856771" w:rsidRDefault="00856771" w:rsidP="00856771">
      <w:pPr>
        <w:spacing w:line="276" w:lineRule="auto"/>
        <w:ind w:left="502"/>
        <w:jc w:val="both"/>
        <w:rPr>
          <w:rFonts w:ascii="Arial Narrow" w:hAnsi="Arial Narrow"/>
          <w:b/>
          <w:sz w:val="26"/>
          <w:szCs w:val="26"/>
          <w:u w:val="single"/>
        </w:rPr>
      </w:pPr>
    </w:p>
    <w:p w:rsidR="00856771" w:rsidRPr="008051DB" w:rsidRDefault="00856771" w:rsidP="002641DF">
      <w:pPr>
        <w:pStyle w:val="Akapitzlist"/>
        <w:spacing w:line="276" w:lineRule="auto"/>
        <w:ind w:left="142"/>
        <w:rPr>
          <w:rFonts w:ascii="Arial Narrow" w:hAnsi="Arial Narrow"/>
          <w:color w:val="000000"/>
        </w:rPr>
      </w:pPr>
      <w:r>
        <w:rPr>
          <w:rFonts w:ascii="Arial Narrow" w:hAnsi="Arial Narrow"/>
          <w:color w:val="000000"/>
          <w:sz w:val="24"/>
          <w:szCs w:val="24"/>
        </w:rPr>
        <w:t xml:space="preserve">      Planowana inwestycja to p</w:t>
      </w:r>
      <w:r w:rsidRPr="008051DB">
        <w:rPr>
          <w:rFonts w:ascii="Arial Narrow" w:hAnsi="Arial Narrow"/>
          <w:color w:val="000000"/>
          <w:sz w:val="24"/>
          <w:szCs w:val="24"/>
        </w:rPr>
        <w:t>rzebudowa przepustu Ø 900 na</w:t>
      </w:r>
      <w:r w:rsidRPr="008051DB">
        <w:rPr>
          <w:rFonts w:ascii="Arial Narrow" w:hAnsi="Arial Narrow"/>
          <w:sz w:val="24"/>
          <w:szCs w:val="24"/>
        </w:rPr>
        <w:t xml:space="preserve"> przepust HPDE ø 1200 mm</w:t>
      </w:r>
      <w:r w:rsidRPr="008051DB">
        <w:rPr>
          <w:rFonts w:ascii="Arial Narrow" w:hAnsi="Arial Narrow"/>
          <w:color w:val="000000"/>
          <w:sz w:val="24"/>
          <w:szCs w:val="24"/>
        </w:rPr>
        <w:t xml:space="preserve"> w drodze gminnej nr 129018P, działka nr ewid.112 w ciągu rowu melioracyjnego L-E  „Klarynowski”, grunty wsi Dźwierszno Wielkie, gmina Łobżenica.</w:t>
      </w:r>
    </w:p>
    <w:p w:rsidR="00856771" w:rsidRDefault="00856771" w:rsidP="002641DF">
      <w:pPr>
        <w:pStyle w:val="Akapitzlist"/>
        <w:spacing w:line="276" w:lineRule="auto"/>
        <w:ind w:left="113"/>
        <w:rPr>
          <w:rFonts w:ascii="Arial Narrow" w:hAnsi="Arial Narrow"/>
          <w:b/>
          <w:sz w:val="24"/>
          <w:szCs w:val="24"/>
        </w:rPr>
      </w:pPr>
      <w:r w:rsidRPr="008051DB">
        <w:rPr>
          <w:rFonts w:ascii="Arial Narrow" w:hAnsi="Arial Narrow"/>
          <w:b/>
          <w:sz w:val="24"/>
          <w:szCs w:val="24"/>
        </w:rPr>
        <w:t xml:space="preserve">Planowane zamierzenie inwestycyjne nie jest kwalifikowane do przedsięwzięć mogących potencjalnie znacząco oddziaływać na środowisko, tj. nie ma zastosowania rozporządzenie Rady </w:t>
      </w:r>
      <w:r w:rsidRPr="008051DB">
        <w:rPr>
          <w:rFonts w:ascii="Arial Narrow" w:hAnsi="Arial Narrow"/>
          <w:b/>
          <w:sz w:val="24"/>
          <w:szCs w:val="24"/>
        </w:rPr>
        <w:lastRenderedPageBreak/>
        <w:t xml:space="preserve">Ministrów z dnia 9 listopada 2010 r. w sprawie przedsięwzięć mogących znacząco oddziaływać na środowisko ( t. j. Dz. U. z 2016 r., poz. 71). </w:t>
      </w:r>
    </w:p>
    <w:p w:rsidR="00856771" w:rsidRPr="008051DB" w:rsidRDefault="00856771" w:rsidP="002641DF">
      <w:pPr>
        <w:pStyle w:val="Akapitzlist"/>
        <w:spacing w:line="276" w:lineRule="auto"/>
        <w:ind w:left="113"/>
        <w:rPr>
          <w:rFonts w:ascii="Arial Narrow" w:hAnsi="Arial Narrow"/>
          <w:b/>
          <w:color w:val="000000"/>
          <w:sz w:val="24"/>
          <w:szCs w:val="24"/>
        </w:rPr>
      </w:pPr>
    </w:p>
    <w:p w:rsidR="00856771" w:rsidRPr="008051DB" w:rsidRDefault="00856771" w:rsidP="002641DF">
      <w:pPr>
        <w:pStyle w:val="Akapitzlist"/>
        <w:spacing w:line="276" w:lineRule="auto"/>
        <w:ind w:left="113"/>
        <w:rPr>
          <w:rFonts w:ascii="Arial Narrow" w:hAnsi="Arial Narrow"/>
          <w:b/>
          <w:color w:val="000000"/>
          <w:sz w:val="24"/>
          <w:szCs w:val="24"/>
        </w:rPr>
      </w:pPr>
      <w:r w:rsidRPr="008051DB">
        <w:rPr>
          <w:rFonts w:ascii="Arial Narrow" w:hAnsi="Arial Narrow"/>
          <w:b/>
          <w:color w:val="000000"/>
          <w:sz w:val="24"/>
          <w:szCs w:val="24"/>
        </w:rPr>
        <w:t>Lokalizacja inwestycji:</w:t>
      </w:r>
    </w:p>
    <w:p w:rsidR="00856771" w:rsidRDefault="00DD7221" w:rsidP="002641DF">
      <w:pPr>
        <w:pStyle w:val="Akapitzlist"/>
        <w:spacing w:line="276" w:lineRule="auto"/>
        <w:ind w:left="113"/>
        <w:rPr>
          <w:b/>
          <w:noProof/>
          <w:color w:val="000000"/>
          <w:sz w:val="22"/>
          <w:szCs w:val="22"/>
        </w:rPr>
      </w:pPr>
      <w:r>
        <w:rPr>
          <w:b/>
          <w:noProof/>
          <w:color w:val="000000"/>
          <w:sz w:val="22"/>
          <w:szCs w:val="22"/>
        </w:rPr>
        <w:pict>
          <v:shape id="Obraz 3" o:spid="_x0000_i1027" type="#_x0000_t75" style="width:446.95pt;height:256.2pt;visibility:visible;mso-wrap-style:square">
            <v:imagedata r:id="rId11" o:title=""/>
          </v:shape>
        </w:pict>
      </w:r>
    </w:p>
    <w:p w:rsidR="00856771" w:rsidRPr="009F251D" w:rsidRDefault="00856771" w:rsidP="002641DF">
      <w:pPr>
        <w:pStyle w:val="Akapitzlist"/>
        <w:spacing w:line="276" w:lineRule="auto"/>
        <w:ind w:left="113"/>
        <w:rPr>
          <w:b/>
          <w:color w:val="000000"/>
          <w:sz w:val="22"/>
          <w:szCs w:val="22"/>
        </w:rPr>
      </w:pPr>
    </w:p>
    <w:p w:rsidR="00856771" w:rsidRPr="00856771" w:rsidRDefault="00856771" w:rsidP="002641DF">
      <w:pPr>
        <w:pStyle w:val="Akapitzlist"/>
        <w:spacing w:line="276" w:lineRule="auto"/>
        <w:ind w:left="113"/>
        <w:rPr>
          <w:rFonts w:ascii="Arial Narrow" w:eastAsia="Calibri" w:hAnsi="Arial Narrow"/>
          <w:color w:val="000000"/>
          <w:sz w:val="24"/>
          <w:szCs w:val="24"/>
        </w:rPr>
      </w:pPr>
      <w:r w:rsidRPr="00856771">
        <w:rPr>
          <w:rFonts w:ascii="Arial Narrow" w:eastAsia="Calibri" w:hAnsi="Arial Narrow"/>
          <w:color w:val="000000"/>
        </w:rPr>
        <w:t xml:space="preserve">      </w:t>
      </w:r>
      <w:r w:rsidRPr="00856771">
        <w:rPr>
          <w:rFonts w:ascii="Arial Narrow" w:eastAsia="Calibri" w:hAnsi="Arial Narrow"/>
          <w:color w:val="000000"/>
          <w:sz w:val="24"/>
          <w:szCs w:val="24"/>
        </w:rPr>
        <w:t>Planowane przedsięwzięcie dotyczy p</w:t>
      </w:r>
      <w:r w:rsidRPr="008051DB">
        <w:rPr>
          <w:rFonts w:ascii="Arial Narrow" w:hAnsi="Arial Narrow"/>
          <w:color w:val="000000"/>
          <w:sz w:val="24"/>
          <w:szCs w:val="24"/>
        </w:rPr>
        <w:t>rzebudowy przepustu Ø 900 na</w:t>
      </w:r>
      <w:r w:rsidRPr="008051DB">
        <w:rPr>
          <w:rFonts w:ascii="Arial Narrow" w:hAnsi="Arial Narrow"/>
          <w:sz w:val="24"/>
          <w:szCs w:val="24"/>
        </w:rPr>
        <w:t xml:space="preserve"> przepustu HPDE ø 1200 mm</w:t>
      </w:r>
      <w:r w:rsidRPr="008051DB">
        <w:rPr>
          <w:rFonts w:ascii="Arial Narrow" w:hAnsi="Arial Narrow"/>
          <w:color w:val="000000"/>
          <w:sz w:val="24"/>
          <w:szCs w:val="24"/>
        </w:rPr>
        <w:t xml:space="preserve"> w drodze gminnej nr 129018P, dział. nr ewid.112 w ciągu rowu melioracyjnego L-E  „Klarynowski”, grunty wsi Dźwierszno Wielkie, gmina Łobżenica</w:t>
      </w:r>
      <w:r w:rsidRPr="00856771">
        <w:rPr>
          <w:rFonts w:ascii="Arial Narrow" w:eastAsia="Calibri" w:hAnsi="Arial Narrow"/>
          <w:color w:val="000000"/>
          <w:sz w:val="24"/>
          <w:szCs w:val="24"/>
        </w:rPr>
        <w:t xml:space="preserve">. W ramach planowanego przedsięwzięcia wykonywane będą następujące roboty: usunięcie istniejącego przepustu, budowa przepustu, roboty ziemne. </w:t>
      </w:r>
    </w:p>
    <w:p w:rsidR="00856771" w:rsidRPr="00856771" w:rsidRDefault="00856771" w:rsidP="002641DF">
      <w:pPr>
        <w:pStyle w:val="Akapitzlist"/>
        <w:spacing w:line="276" w:lineRule="auto"/>
        <w:ind w:left="113"/>
        <w:rPr>
          <w:rFonts w:ascii="Arial Narrow" w:eastAsia="Calibri" w:hAnsi="Arial Narrow"/>
          <w:color w:val="000000"/>
          <w:sz w:val="24"/>
          <w:szCs w:val="24"/>
        </w:rPr>
      </w:pPr>
      <w:r w:rsidRPr="00856771">
        <w:rPr>
          <w:rFonts w:ascii="Arial Narrow" w:eastAsia="Calibri" w:hAnsi="Arial Narrow"/>
          <w:color w:val="000000"/>
          <w:sz w:val="24"/>
          <w:szCs w:val="24"/>
        </w:rPr>
        <w:t>Zakłada się, że prace budowlane wykonywane będą w porze dziennej, w godzinach od 6:00 do 22:00, zgodnie z przyjętym harmonogramem robót. W fazie budowy wykorzystywany będzie głównie sprzęt samojezdny z napędem spalinowym (typu koparko – ładowarki, samochody dostawcze, zagęszczarka) oraz narzędzia ręczne (gdzie przewidywane będą kolizje z urządzeniami). Technologię robót budowlanych przyjęto ogólnie znaną i powszechnie stosowaną w zakresie budowy ciągów komunikacyjnych. W ramach p</w:t>
      </w:r>
      <w:r w:rsidRPr="008051DB">
        <w:rPr>
          <w:rFonts w:ascii="Arial Narrow" w:hAnsi="Arial Narrow"/>
          <w:color w:val="000000"/>
          <w:sz w:val="24"/>
          <w:szCs w:val="24"/>
        </w:rPr>
        <w:t>rzebudowy przepustu Ø 900 na przepust fi 1200 HPDE na drodze gminnej nr 129018P</w:t>
      </w:r>
      <w:r w:rsidRPr="00856771">
        <w:rPr>
          <w:rFonts w:ascii="Arial Narrow" w:eastAsia="Calibri" w:hAnsi="Arial Narrow"/>
          <w:color w:val="000000"/>
          <w:sz w:val="24"/>
          <w:szCs w:val="24"/>
        </w:rPr>
        <w:t xml:space="preserve"> przewiduje się: </w:t>
      </w:r>
    </w:p>
    <w:p w:rsidR="00856771" w:rsidRPr="00856771" w:rsidRDefault="00856771" w:rsidP="00784B60">
      <w:pPr>
        <w:pStyle w:val="Akapitzlist"/>
        <w:numPr>
          <w:ilvl w:val="0"/>
          <w:numId w:val="22"/>
        </w:numPr>
        <w:autoSpaceDE w:val="0"/>
        <w:autoSpaceDN w:val="0"/>
        <w:adjustRightInd w:val="0"/>
        <w:spacing w:after="200" w:line="276" w:lineRule="auto"/>
        <w:contextualSpacing/>
        <w:rPr>
          <w:rFonts w:ascii="Arial Narrow" w:eastAsia="Calibri" w:hAnsi="Arial Narrow"/>
          <w:color w:val="000000"/>
          <w:sz w:val="24"/>
          <w:szCs w:val="24"/>
        </w:rPr>
      </w:pPr>
      <w:r w:rsidRPr="00856771">
        <w:rPr>
          <w:rFonts w:ascii="Arial Narrow" w:eastAsia="Calibri" w:hAnsi="Arial Narrow"/>
          <w:color w:val="000000"/>
          <w:sz w:val="24"/>
          <w:szCs w:val="24"/>
        </w:rPr>
        <w:t xml:space="preserve">rozbiórka przepustu, </w:t>
      </w:r>
    </w:p>
    <w:p w:rsidR="00856771" w:rsidRPr="00856771" w:rsidRDefault="00856771" w:rsidP="00784B60">
      <w:pPr>
        <w:pStyle w:val="Akapitzlist"/>
        <w:numPr>
          <w:ilvl w:val="0"/>
          <w:numId w:val="22"/>
        </w:numPr>
        <w:autoSpaceDE w:val="0"/>
        <w:autoSpaceDN w:val="0"/>
        <w:adjustRightInd w:val="0"/>
        <w:spacing w:line="276" w:lineRule="auto"/>
        <w:ind w:left="714" w:hanging="357"/>
        <w:contextualSpacing/>
        <w:rPr>
          <w:rFonts w:ascii="Arial Narrow" w:eastAsia="Calibri" w:hAnsi="Arial Narrow"/>
          <w:color w:val="000000"/>
          <w:sz w:val="24"/>
          <w:szCs w:val="24"/>
        </w:rPr>
      </w:pPr>
      <w:r w:rsidRPr="00856771">
        <w:rPr>
          <w:rFonts w:ascii="Arial Narrow" w:eastAsia="Calibri" w:hAnsi="Arial Narrow"/>
          <w:color w:val="000000"/>
          <w:sz w:val="24"/>
          <w:szCs w:val="24"/>
        </w:rPr>
        <w:t xml:space="preserve">budowa przepustu, </w:t>
      </w:r>
    </w:p>
    <w:p w:rsidR="00856771" w:rsidRPr="00856771" w:rsidRDefault="00856771" w:rsidP="002641DF">
      <w:pPr>
        <w:autoSpaceDE w:val="0"/>
        <w:autoSpaceDN w:val="0"/>
        <w:adjustRightInd w:val="0"/>
        <w:spacing w:line="276" w:lineRule="auto"/>
        <w:rPr>
          <w:rFonts w:ascii="Arial Narrow" w:eastAsia="Calibri" w:hAnsi="Arial Narrow"/>
          <w:color w:val="000000"/>
          <w:sz w:val="24"/>
          <w:szCs w:val="24"/>
        </w:rPr>
      </w:pPr>
      <w:r w:rsidRPr="00856771">
        <w:rPr>
          <w:rFonts w:ascii="Arial Narrow" w:eastAsia="Calibri" w:hAnsi="Arial Narrow"/>
          <w:color w:val="000000"/>
          <w:sz w:val="24"/>
          <w:szCs w:val="24"/>
        </w:rPr>
        <w:t xml:space="preserve">Etap eksploatacji nie jest związany z użyciem technologii. Głównym źródłem uciążliwości na środowisko będzie ruch pojazdów samochodowych, w wyniku, czego powstawać będą następujące oddziaływania: emisje zanieczyszczeń do powietrza, emisje hałasu, spływu opadowego i roztopowe. </w:t>
      </w:r>
    </w:p>
    <w:p w:rsidR="00856771" w:rsidRPr="008051DB" w:rsidRDefault="00856771" w:rsidP="002641DF">
      <w:pPr>
        <w:pStyle w:val="Tekstpodstawowy"/>
        <w:spacing w:line="276" w:lineRule="auto"/>
        <w:rPr>
          <w:rFonts w:ascii="Arial Narrow" w:hAnsi="Arial Narrow"/>
          <w:sz w:val="24"/>
          <w:szCs w:val="24"/>
        </w:rPr>
      </w:pPr>
      <w:r w:rsidRPr="00856771">
        <w:rPr>
          <w:rFonts w:ascii="Arial Narrow" w:eastAsia="Calibri" w:hAnsi="Arial Narrow"/>
          <w:sz w:val="24"/>
          <w:szCs w:val="24"/>
          <w:lang w:eastAsia="en-US"/>
        </w:rPr>
        <w:t xml:space="preserve">Przebudowa przepustu prowadzona będzie przy ruchu wahadłowym, co sprawi, że w trakcie wykonywania robót ziemnych i montażowych przejazd będzie utrudniony. </w:t>
      </w:r>
    </w:p>
    <w:p w:rsidR="006F01F5" w:rsidRPr="00856771" w:rsidRDefault="006F01F5" w:rsidP="002641DF">
      <w:pPr>
        <w:autoSpaceDE w:val="0"/>
        <w:autoSpaceDN w:val="0"/>
        <w:adjustRightInd w:val="0"/>
        <w:spacing w:line="276" w:lineRule="auto"/>
        <w:rPr>
          <w:rFonts w:ascii="Arial Narrow" w:hAnsi="Arial Narrow"/>
          <w:sz w:val="24"/>
          <w:szCs w:val="24"/>
        </w:rPr>
      </w:pPr>
      <w:r w:rsidRPr="00856771">
        <w:rPr>
          <w:rFonts w:ascii="Arial Narrow" w:hAnsi="Arial Narrow"/>
          <w:sz w:val="24"/>
          <w:szCs w:val="24"/>
        </w:rPr>
        <w:t>Należy stwierdzić, że stan techniczny row</w:t>
      </w:r>
      <w:r w:rsidR="00856771">
        <w:rPr>
          <w:rFonts w:ascii="Arial Narrow" w:hAnsi="Arial Narrow"/>
          <w:sz w:val="24"/>
          <w:szCs w:val="24"/>
        </w:rPr>
        <w:t>u melioracyjnego</w:t>
      </w:r>
      <w:r w:rsidR="002641DF">
        <w:rPr>
          <w:rFonts w:ascii="Arial Narrow" w:hAnsi="Arial Narrow"/>
          <w:sz w:val="24"/>
          <w:szCs w:val="24"/>
        </w:rPr>
        <w:t xml:space="preserve"> </w:t>
      </w:r>
      <w:r w:rsidRPr="00856771">
        <w:rPr>
          <w:rFonts w:ascii="Arial Narrow" w:hAnsi="Arial Narrow"/>
          <w:sz w:val="24"/>
          <w:szCs w:val="24"/>
        </w:rPr>
        <w:t>L-</w:t>
      </w:r>
      <w:r w:rsidR="002641DF">
        <w:rPr>
          <w:rFonts w:ascii="Arial Narrow" w:hAnsi="Arial Narrow"/>
          <w:sz w:val="24"/>
          <w:szCs w:val="24"/>
        </w:rPr>
        <w:t>E</w:t>
      </w:r>
      <w:r w:rsidRPr="00856771">
        <w:rPr>
          <w:rFonts w:ascii="Arial Narrow" w:hAnsi="Arial Narrow"/>
          <w:sz w:val="24"/>
          <w:szCs w:val="24"/>
        </w:rPr>
        <w:t xml:space="preserve"> jest bardzo zły. Przekroje poprzeczne rowu nie zapewniają odpływu wód ze zlewni ze względu na jego zamulenie sięgające warstwy 30-40 cm, liczne przewężenia koryta rowów spowodowane zejściem się skarp. Stwierdzić należy, że od wieloleci rowy te nie były konserwowane i utrzymywane w sprawności technicznej. Należy bezzwłocznie pr</w:t>
      </w:r>
      <w:r w:rsidR="00E53D98">
        <w:rPr>
          <w:rFonts w:ascii="Arial Narrow" w:hAnsi="Arial Narrow"/>
          <w:sz w:val="24"/>
          <w:szCs w:val="24"/>
        </w:rPr>
        <w:t xml:space="preserve">zystąpić do ich konserwacji. Obowiązek konserwacji i eksploatacji rowu spoczywa na właścicielu rowu lub </w:t>
      </w:r>
      <w:r w:rsidR="002641DF">
        <w:rPr>
          <w:rFonts w:ascii="Arial Narrow" w:hAnsi="Arial Narrow"/>
          <w:sz w:val="24"/>
          <w:szCs w:val="24"/>
        </w:rPr>
        <w:t xml:space="preserve">spółce wodnej, która swym działaniem obejmuje ten rów. Ponadto </w:t>
      </w:r>
      <w:r w:rsidR="002641DF" w:rsidRPr="00856771">
        <w:rPr>
          <w:rFonts w:ascii="Arial Narrow" w:hAnsi="Arial Narrow"/>
          <w:sz w:val="24"/>
          <w:szCs w:val="24"/>
        </w:rPr>
        <w:t xml:space="preserve">istniejący przepust rurowy </w:t>
      </w:r>
      <w:r w:rsidR="002641DF">
        <w:rPr>
          <w:rFonts w:ascii="Arial Narrow" w:hAnsi="Arial Narrow"/>
          <w:sz w:val="24"/>
          <w:szCs w:val="24"/>
        </w:rPr>
        <w:t xml:space="preserve">nie spełnia </w:t>
      </w:r>
      <w:r w:rsidR="002641DF" w:rsidRPr="00856771">
        <w:rPr>
          <w:rFonts w:ascii="Arial Narrow" w:hAnsi="Arial Narrow"/>
          <w:sz w:val="24"/>
          <w:szCs w:val="24"/>
        </w:rPr>
        <w:t>warunk</w:t>
      </w:r>
      <w:r w:rsidR="002641DF">
        <w:rPr>
          <w:rFonts w:ascii="Arial Narrow" w:hAnsi="Arial Narrow"/>
          <w:sz w:val="24"/>
          <w:szCs w:val="24"/>
        </w:rPr>
        <w:t xml:space="preserve">ów </w:t>
      </w:r>
      <w:r w:rsidR="002641DF">
        <w:rPr>
          <w:rFonts w:ascii="Arial Narrow" w:hAnsi="Arial Narrow"/>
          <w:sz w:val="24"/>
          <w:szCs w:val="24"/>
        </w:rPr>
        <w:lastRenderedPageBreak/>
        <w:t xml:space="preserve">technicznych </w:t>
      </w:r>
      <w:r w:rsidR="002641DF" w:rsidRPr="00856771">
        <w:rPr>
          <w:rFonts w:ascii="Arial Narrow" w:hAnsi="Arial Narrow"/>
          <w:sz w:val="24"/>
          <w:szCs w:val="24"/>
        </w:rPr>
        <w:t>do przeprowadzenia wód ze zlewni powyżej przepustu</w:t>
      </w:r>
      <w:r w:rsidR="002641DF">
        <w:rPr>
          <w:rFonts w:ascii="Arial Narrow" w:hAnsi="Arial Narrow"/>
          <w:sz w:val="24"/>
          <w:szCs w:val="24"/>
        </w:rPr>
        <w:t xml:space="preserve"> ( za mała średnica i za wysoko posadowiona niweleta przepustu).</w:t>
      </w:r>
      <w:r w:rsidR="002641DF" w:rsidRPr="00856771">
        <w:rPr>
          <w:rFonts w:ascii="Arial Narrow" w:hAnsi="Arial Narrow"/>
          <w:sz w:val="24"/>
          <w:szCs w:val="24"/>
        </w:rPr>
        <w:t xml:space="preserve"> W związku z zaistniałą sytuacją inwestor postanowił rozebrać istniejący przepust i wybudować w jego miejsce nowy przepust.                                          </w:t>
      </w:r>
    </w:p>
    <w:p w:rsidR="002641DF" w:rsidRDefault="002641DF" w:rsidP="002641DF">
      <w:pPr>
        <w:spacing w:line="276" w:lineRule="auto"/>
        <w:rPr>
          <w:rFonts w:ascii="Arial Narrow" w:hAnsi="Arial Narrow"/>
          <w:b/>
          <w:sz w:val="24"/>
          <w:szCs w:val="24"/>
        </w:rPr>
      </w:pPr>
      <w:r>
        <w:rPr>
          <w:rFonts w:ascii="Arial Narrow" w:hAnsi="Arial Narrow"/>
          <w:sz w:val="24"/>
          <w:szCs w:val="24"/>
        </w:rPr>
        <w:t xml:space="preserve">          </w:t>
      </w:r>
      <w:r w:rsidR="00F14BC6" w:rsidRPr="00856771">
        <w:rPr>
          <w:rFonts w:ascii="Arial Narrow" w:hAnsi="Arial Narrow"/>
          <w:sz w:val="24"/>
          <w:szCs w:val="24"/>
        </w:rPr>
        <w:t xml:space="preserve">Hydrograficznie obiekt znajduje się w zlewni </w:t>
      </w:r>
      <w:r w:rsidR="00DB450F" w:rsidRPr="00856771">
        <w:rPr>
          <w:rFonts w:ascii="Arial Narrow" w:hAnsi="Arial Narrow"/>
          <w:b/>
          <w:sz w:val="24"/>
          <w:szCs w:val="24"/>
        </w:rPr>
        <w:t>rzeki</w:t>
      </w:r>
      <w:r w:rsidR="00F14BC6" w:rsidRPr="00856771">
        <w:rPr>
          <w:rFonts w:ascii="Arial Narrow" w:hAnsi="Arial Narrow"/>
          <w:b/>
          <w:sz w:val="24"/>
          <w:szCs w:val="24"/>
        </w:rPr>
        <w:t xml:space="preserve"> </w:t>
      </w:r>
      <w:r w:rsidR="00477E28" w:rsidRPr="00856771">
        <w:rPr>
          <w:rFonts w:ascii="Arial Narrow" w:hAnsi="Arial Narrow"/>
          <w:b/>
          <w:sz w:val="24"/>
          <w:szCs w:val="24"/>
        </w:rPr>
        <w:t>Lubczy dopływu rzeki Łobżonki w zlewni rzeki Warty</w:t>
      </w:r>
      <w:r>
        <w:rPr>
          <w:rFonts w:ascii="Arial Narrow" w:hAnsi="Arial Narrow"/>
          <w:b/>
          <w:sz w:val="24"/>
          <w:szCs w:val="24"/>
        </w:rPr>
        <w:t>.</w:t>
      </w:r>
    </w:p>
    <w:p w:rsidR="00DC3860" w:rsidRPr="00856771" w:rsidRDefault="00F14BC6" w:rsidP="002641DF">
      <w:pPr>
        <w:spacing w:line="276" w:lineRule="auto"/>
        <w:rPr>
          <w:rFonts w:ascii="Arial Narrow" w:hAnsi="Arial Narrow"/>
          <w:sz w:val="24"/>
          <w:szCs w:val="24"/>
        </w:rPr>
      </w:pPr>
      <w:r w:rsidRPr="00856771">
        <w:rPr>
          <w:rFonts w:ascii="Arial Narrow" w:hAnsi="Arial Narrow"/>
          <w:sz w:val="24"/>
          <w:szCs w:val="24"/>
        </w:rPr>
        <w:t xml:space="preserve"> Lokalizacja obiektu prze</w:t>
      </w:r>
      <w:r w:rsidR="008E74BB" w:rsidRPr="00856771">
        <w:rPr>
          <w:rFonts w:ascii="Arial Narrow" w:hAnsi="Arial Narrow"/>
          <w:sz w:val="24"/>
          <w:szCs w:val="24"/>
        </w:rPr>
        <w:t>dstawiona jest na załączniku 1,</w:t>
      </w:r>
      <w:r w:rsidRPr="00856771">
        <w:rPr>
          <w:rFonts w:ascii="Arial Narrow" w:hAnsi="Arial Narrow"/>
          <w:sz w:val="24"/>
          <w:szCs w:val="24"/>
        </w:rPr>
        <w:t xml:space="preserve"> 2 </w:t>
      </w:r>
      <w:r w:rsidR="008E74BB" w:rsidRPr="00856771">
        <w:rPr>
          <w:rFonts w:ascii="Arial Narrow" w:hAnsi="Arial Narrow"/>
          <w:sz w:val="24"/>
          <w:szCs w:val="24"/>
        </w:rPr>
        <w:t xml:space="preserve">i 3 </w:t>
      </w:r>
      <w:r w:rsidRPr="00856771">
        <w:rPr>
          <w:rFonts w:ascii="Arial Narrow" w:hAnsi="Arial Narrow"/>
          <w:sz w:val="24"/>
          <w:szCs w:val="24"/>
        </w:rPr>
        <w:t>niniejszego opracowania.</w:t>
      </w:r>
    </w:p>
    <w:p w:rsidR="002830FE" w:rsidRPr="00625276" w:rsidRDefault="002830FE" w:rsidP="002641DF">
      <w:pPr>
        <w:pStyle w:val="Akapitzlist"/>
        <w:spacing w:line="276" w:lineRule="auto"/>
        <w:ind w:left="0"/>
        <w:jc w:val="both"/>
        <w:rPr>
          <w:b/>
          <w:sz w:val="28"/>
          <w:szCs w:val="28"/>
        </w:rPr>
      </w:pPr>
    </w:p>
    <w:p w:rsidR="00F14BC6" w:rsidRPr="00574B53" w:rsidRDefault="002641DF" w:rsidP="002641DF">
      <w:pPr>
        <w:pStyle w:val="Akapitzlist"/>
        <w:ind w:left="1716"/>
        <w:rPr>
          <w:rFonts w:ascii="Arial Narrow" w:hAnsi="Arial Narrow"/>
          <w:b/>
          <w:sz w:val="28"/>
          <w:szCs w:val="28"/>
          <w:u w:val="single"/>
        </w:rPr>
      </w:pPr>
      <w:r>
        <w:rPr>
          <w:rFonts w:ascii="Arial Narrow" w:hAnsi="Arial Narrow"/>
          <w:b/>
          <w:sz w:val="28"/>
          <w:szCs w:val="28"/>
        </w:rPr>
        <w:t xml:space="preserve">                  </w:t>
      </w:r>
      <w:r w:rsidR="00F14BC6" w:rsidRPr="00574B53">
        <w:rPr>
          <w:rFonts w:ascii="Arial Narrow" w:hAnsi="Arial Narrow"/>
          <w:b/>
          <w:sz w:val="28"/>
          <w:szCs w:val="28"/>
          <w:u w:val="single"/>
        </w:rPr>
        <w:t>Współrzędne przepustu:</w:t>
      </w:r>
    </w:p>
    <w:p w:rsidR="00DC3860" w:rsidRDefault="00DC3860" w:rsidP="00E167BE">
      <w:pPr>
        <w:pStyle w:val="Akapitzlist"/>
        <w:ind w:left="1716"/>
        <w:jc w:val="both"/>
        <w:rPr>
          <w:b/>
          <w:i/>
          <w:sz w:val="28"/>
          <w:szCs w:val="28"/>
          <w:u w:val="single"/>
        </w:rPr>
      </w:pPr>
    </w:p>
    <w:p w:rsidR="00574B53" w:rsidRPr="00574B53" w:rsidRDefault="00574B53" w:rsidP="00574B53">
      <w:pPr>
        <w:ind w:left="360"/>
        <w:rPr>
          <w:rFonts w:ascii="Arial Narrow" w:hAnsi="Arial Narrow" w:cs="Arial"/>
          <w:b/>
          <w:sz w:val="28"/>
          <w:szCs w:val="28"/>
          <w:u w:val="single"/>
        </w:rPr>
      </w:pPr>
      <w:r w:rsidRPr="00574B53">
        <w:rPr>
          <w:rFonts w:ascii="Arial Narrow" w:hAnsi="Arial Narrow" w:cs="Arial"/>
          <w:b/>
          <w:sz w:val="28"/>
          <w:szCs w:val="28"/>
          <w:u w:val="single"/>
        </w:rPr>
        <w:t>Współrzędne w geodezyjnym w układzie odniesienia PL-ETRF2000:</w:t>
      </w:r>
    </w:p>
    <w:p w:rsidR="00574B53" w:rsidRPr="00574B53" w:rsidRDefault="00574B53" w:rsidP="00574B53">
      <w:pPr>
        <w:ind w:left="360"/>
        <w:rPr>
          <w:rFonts w:ascii="Arial Narrow" w:hAnsi="Arial Narrow" w:cs="Arial"/>
          <w:sz w:val="28"/>
          <w:szCs w:val="28"/>
        </w:rPr>
      </w:pPr>
    </w:p>
    <w:p w:rsidR="00574B53" w:rsidRPr="00574B53" w:rsidRDefault="00574B53" w:rsidP="00574B53">
      <w:pPr>
        <w:tabs>
          <w:tab w:val="center" w:pos="12171"/>
          <w:tab w:val="right" w:pos="16707"/>
        </w:tabs>
        <w:spacing w:line="360" w:lineRule="auto"/>
        <w:ind w:left="360"/>
        <w:jc w:val="both"/>
        <w:rPr>
          <w:rFonts w:ascii="Arial Narrow" w:hAnsi="Arial Narrow" w:cs="Arial"/>
          <w:b/>
          <w:color w:val="000000"/>
          <w:sz w:val="28"/>
          <w:szCs w:val="28"/>
        </w:rPr>
      </w:pPr>
      <w:r w:rsidRPr="00574B53">
        <w:rPr>
          <w:rFonts w:ascii="Arial Narrow" w:hAnsi="Arial Narrow" w:cs="Arial"/>
          <w:b/>
          <w:color w:val="000000"/>
          <w:sz w:val="28"/>
          <w:szCs w:val="28"/>
        </w:rPr>
        <w:t>X: 5907387.12;     Y: 6457798.45 – wlot do przepustu</w:t>
      </w:r>
    </w:p>
    <w:p w:rsidR="00574B53" w:rsidRPr="00574B53" w:rsidRDefault="00574B53" w:rsidP="00574B53">
      <w:pPr>
        <w:tabs>
          <w:tab w:val="center" w:pos="12171"/>
          <w:tab w:val="right" w:pos="16707"/>
        </w:tabs>
        <w:spacing w:line="360" w:lineRule="auto"/>
        <w:ind w:left="360"/>
        <w:jc w:val="both"/>
        <w:rPr>
          <w:rFonts w:ascii="Arial Narrow" w:hAnsi="Arial Narrow" w:cs="Arial"/>
          <w:b/>
          <w:color w:val="000000"/>
          <w:sz w:val="28"/>
          <w:szCs w:val="28"/>
        </w:rPr>
      </w:pPr>
      <w:r w:rsidRPr="00574B53">
        <w:rPr>
          <w:rFonts w:ascii="Arial Narrow" w:hAnsi="Arial Narrow" w:cs="Arial"/>
          <w:b/>
          <w:color w:val="000000"/>
          <w:sz w:val="28"/>
          <w:szCs w:val="28"/>
        </w:rPr>
        <w:t>X: 5907390.46;     Y: 6457788.47 – wylot z przepustu</w:t>
      </w:r>
    </w:p>
    <w:p w:rsidR="00856771" w:rsidRPr="005F6F12" w:rsidRDefault="00856771" w:rsidP="00E167BE">
      <w:pPr>
        <w:pStyle w:val="Akapitzlist"/>
        <w:ind w:left="1716"/>
        <w:jc w:val="both"/>
        <w:rPr>
          <w:sz w:val="28"/>
          <w:szCs w:val="28"/>
        </w:rPr>
      </w:pPr>
    </w:p>
    <w:p w:rsidR="00F14BC6" w:rsidRPr="00426CBD" w:rsidRDefault="00F14BC6" w:rsidP="00E167BE">
      <w:pPr>
        <w:pStyle w:val="Akapitzlist"/>
        <w:ind w:left="1716"/>
        <w:jc w:val="both"/>
        <w:rPr>
          <w:sz w:val="16"/>
          <w:szCs w:val="16"/>
        </w:rPr>
      </w:pPr>
    </w:p>
    <w:p w:rsidR="00A83C67" w:rsidRPr="00BD2EF5" w:rsidRDefault="00A83C67" w:rsidP="00E167BE">
      <w:pPr>
        <w:pStyle w:val="Tekstpodstawowy"/>
        <w:jc w:val="both"/>
        <w:rPr>
          <w:rFonts w:ascii="Arial Narrow" w:hAnsi="Arial Narrow"/>
          <w:u w:val="single"/>
        </w:rPr>
      </w:pPr>
      <w:r w:rsidRPr="00BD2EF5">
        <w:rPr>
          <w:rFonts w:ascii="Arial Narrow" w:hAnsi="Arial Narrow"/>
        </w:rPr>
        <w:t xml:space="preserve">3.  </w:t>
      </w:r>
      <w:r w:rsidRPr="00BD2EF5">
        <w:rPr>
          <w:rFonts w:ascii="Arial Narrow" w:hAnsi="Arial Narrow"/>
          <w:u w:val="single"/>
        </w:rPr>
        <w:t>Cel i zakres zamierzonego korzystania z wody.</w:t>
      </w:r>
    </w:p>
    <w:p w:rsidR="00A83C67" w:rsidRPr="00F72EC1" w:rsidRDefault="00A83C67" w:rsidP="00E167BE">
      <w:pPr>
        <w:jc w:val="both"/>
        <w:rPr>
          <w:sz w:val="16"/>
          <w:szCs w:val="16"/>
        </w:rPr>
      </w:pPr>
      <w:r w:rsidRPr="00F72EC1">
        <w:rPr>
          <w:sz w:val="16"/>
          <w:szCs w:val="16"/>
        </w:rPr>
        <w:t xml:space="preserve">       </w:t>
      </w:r>
    </w:p>
    <w:p w:rsidR="00556D40" w:rsidRPr="00BB2724" w:rsidRDefault="00556D40" w:rsidP="00556D40">
      <w:pPr>
        <w:spacing w:line="276" w:lineRule="auto"/>
        <w:ind w:left="357" w:firstLine="360"/>
        <w:rPr>
          <w:rFonts w:ascii="Arial Narrow" w:hAnsi="Arial Narrow"/>
          <w:sz w:val="24"/>
          <w:szCs w:val="24"/>
        </w:rPr>
      </w:pPr>
      <w:r w:rsidRPr="00BB2724">
        <w:rPr>
          <w:rFonts w:ascii="Arial Narrow" w:hAnsi="Arial Narrow"/>
          <w:sz w:val="24"/>
          <w:szCs w:val="24"/>
        </w:rPr>
        <w:t xml:space="preserve">Celem budowy przepustu rurowego w </w:t>
      </w:r>
      <w:r>
        <w:rPr>
          <w:rFonts w:ascii="Arial Narrow" w:hAnsi="Arial Narrow"/>
          <w:sz w:val="24"/>
          <w:szCs w:val="24"/>
        </w:rPr>
        <w:t xml:space="preserve">ciągu </w:t>
      </w:r>
      <w:r w:rsidRPr="00BB2724">
        <w:rPr>
          <w:rFonts w:ascii="Arial Narrow" w:hAnsi="Arial Narrow"/>
          <w:sz w:val="24"/>
          <w:szCs w:val="24"/>
        </w:rPr>
        <w:t xml:space="preserve">rowu </w:t>
      </w:r>
      <w:r>
        <w:rPr>
          <w:rFonts w:ascii="Arial Narrow" w:hAnsi="Arial Narrow"/>
          <w:sz w:val="24"/>
          <w:szCs w:val="24"/>
        </w:rPr>
        <w:t>melioracyjnego</w:t>
      </w:r>
      <w:r w:rsidRPr="00BB2724">
        <w:rPr>
          <w:rFonts w:ascii="Arial Narrow" w:hAnsi="Arial Narrow"/>
          <w:sz w:val="24"/>
          <w:szCs w:val="24"/>
        </w:rPr>
        <w:t xml:space="preserve"> L-</w:t>
      </w:r>
      <w:r>
        <w:rPr>
          <w:rFonts w:ascii="Arial Narrow" w:hAnsi="Arial Narrow"/>
          <w:sz w:val="24"/>
          <w:szCs w:val="24"/>
        </w:rPr>
        <w:t>E</w:t>
      </w:r>
      <w:r w:rsidRPr="00BB2724">
        <w:rPr>
          <w:rFonts w:ascii="Arial Narrow" w:hAnsi="Arial Narrow"/>
          <w:sz w:val="24"/>
          <w:szCs w:val="24"/>
        </w:rPr>
        <w:t>, na drodze gminnej</w:t>
      </w:r>
      <w:r>
        <w:rPr>
          <w:rFonts w:ascii="Arial Narrow" w:hAnsi="Arial Narrow"/>
          <w:sz w:val="24"/>
          <w:szCs w:val="24"/>
        </w:rPr>
        <w:t xml:space="preserve">                             </w:t>
      </w:r>
      <w:r w:rsidRPr="00BB2724">
        <w:rPr>
          <w:rFonts w:ascii="Arial Narrow" w:hAnsi="Arial Narrow"/>
          <w:sz w:val="24"/>
          <w:szCs w:val="24"/>
        </w:rPr>
        <w:t xml:space="preserve"> nr 12901</w:t>
      </w:r>
      <w:r>
        <w:rPr>
          <w:rFonts w:ascii="Arial Narrow" w:hAnsi="Arial Narrow"/>
          <w:sz w:val="24"/>
          <w:szCs w:val="24"/>
        </w:rPr>
        <w:t>8</w:t>
      </w:r>
      <w:r w:rsidRPr="00BB2724">
        <w:rPr>
          <w:rFonts w:ascii="Arial Narrow" w:hAnsi="Arial Narrow"/>
          <w:sz w:val="24"/>
          <w:szCs w:val="24"/>
        </w:rPr>
        <w:t>P</w:t>
      </w:r>
      <w:r>
        <w:rPr>
          <w:rFonts w:ascii="Arial Narrow" w:hAnsi="Arial Narrow"/>
          <w:sz w:val="24"/>
          <w:szCs w:val="24"/>
        </w:rPr>
        <w:t xml:space="preserve"> w miejscowości Dźwierszno Wielkie </w:t>
      </w:r>
      <w:r w:rsidRPr="00BB2724">
        <w:rPr>
          <w:rFonts w:ascii="Arial Narrow" w:hAnsi="Arial Narrow"/>
          <w:sz w:val="24"/>
          <w:szCs w:val="24"/>
        </w:rPr>
        <w:t>, gmina Łobżenica, powiat Piła, Woj.  Wielkopolskie</w:t>
      </w:r>
      <w:r>
        <w:rPr>
          <w:rFonts w:ascii="Arial Narrow" w:hAnsi="Arial Narrow"/>
          <w:sz w:val="24"/>
          <w:szCs w:val="24"/>
        </w:rPr>
        <w:t xml:space="preserve"> </w:t>
      </w:r>
      <w:r w:rsidRPr="00502E6D">
        <w:rPr>
          <w:rFonts w:ascii="Arial Narrow" w:hAnsi="Arial Narrow"/>
          <w:sz w:val="24"/>
          <w:szCs w:val="24"/>
        </w:rPr>
        <w:t xml:space="preserve">jest zapewnienie komunikacji lądowej pomiędzy dwoma miejscowościami </w:t>
      </w:r>
      <w:r>
        <w:rPr>
          <w:rFonts w:ascii="Arial Narrow" w:hAnsi="Arial Narrow"/>
          <w:sz w:val="24"/>
          <w:szCs w:val="24"/>
        </w:rPr>
        <w:t xml:space="preserve">Dźwierszno Wielkie </w:t>
      </w:r>
      <w:r w:rsidRPr="00502E6D">
        <w:rPr>
          <w:rFonts w:ascii="Arial Narrow" w:hAnsi="Arial Narrow"/>
          <w:sz w:val="24"/>
          <w:szCs w:val="24"/>
        </w:rPr>
        <w:t xml:space="preserve"> i </w:t>
      </w:r>
      <w:r w:rsidR="00F92D80">
        <w:rPr>
          <w:rFonts w:ascii="Arial Narrow" w:hAnsi="Arial Narrow"/>
          <w:sz w:val="24"/>
          <w:szCs w:val="24"/>
        </w:rPr>
        <w:t>Dziekciarnia</w:t>
      </w:r>
      <w:r w:rsidRPr="00502E6D">
        <w:rPr>
          <w:rFonts w:ascii="Arial Narrow" w:hAnsi="Arial Narrow"/>
          <w:sz w:val="24"/>
          <w:szCs w:val="24"/>
        </w:rPr>
        <w:t xml:space="preserve">, oraz zapewnienie  tranzytu wód w rowie </w:t>
      </w:r>
      <w:r>
        <w:rPr>
          <w:rFonts w:ascii="Arial Narrow" w:hAnsi="Arial Narrow"/>
          <w:sz w:val="24"/>
          <w:szCs w:val="24"/>
        </w:rPr>
        <w:t>melioracyjnym L-E</w:t>
      </w:r>
      <w:r w:rsidRPr="00BB2724">
        <w:rPr>
          <w:rFonts w:ascii="Arial Narrow" w:hAnsi="Arial Narrow"/>
          <w:sz w:val="24"/>
          <w:szCs w:val="24"/>
        </w:rPr>
        <w:t>.</w:t>
      </w:r>
    </w:p>
    <w:p w:rsidR="00F14BC6" w:rsidRPr="00556D40" w:rsidRDefault="00F14BC6" w:rsidP="00556D40">
      <w:pPr>
        <w:spacing w:line="276" w:lineRule="auto"/>
        <w:ind w:left="714"/>
        <w:jc w:val="both"/>
        <w:rPr>
          <w:rFonts w:ascii="Arial Narrow" w:hAnsi="Arial Narrow"/>
          <w:sz w:val="24"/>
          <w:szCs w:val="24"/>
        </w:rPr>
      </w:pPr>
      <w:r w:rsidRPr="00556D40">
        <w:rPr>
          <w:rFonts w:ascii="Arial Narrow" w:hAnsi="Arial Narrow"/>
          <w:sz w:val="24"/>
          <w:szCs w:val="24"/>
        </w:rPr>
        <w:tab/>
        <w:t>Mamy więc do czynienia z</w:t>
      </w:r>
      <w:r w:rsidR="00426CBD" w:rsidRPr="00556D40">
        <w:rPr>
          <w:rFonts w:ascii="Arial Narrow" w:hAnsi="Arial Narrow"/>
          <w:sz w:val="24"/>
          <w:szCs w:val="24"/>
        </w:rPr>
        <w:t xml:space="preserve"> wykonaniem urządzeń wodnych, na które zgodnie </w:t>
      </w:r>
      <w:r w:rsidR="008949D5" w:rsidRPr="00556D40">
        <w:rPr>
          <w:rFonts w:ascii="Arial Narrow" w:hAnsi="Arial Narrow"/>
          <w:sz w:val="24"/>
          <w:szCs w:val="24"/>
        </w:rPr>
        <w:t>Prawem</w:t>
      </w:r>
      <w:r w:rsidR="00426CBD" w:rsidRPr="00556D40">
        <w:rPr>
          <w:rFonts w:ascii="Arial Narrow" w:hAnsi="Arial Narrow"/>
          <w:sz w:val="24"/>
          <w:szCs w:val="24"/>
        </w:rPr>
        <w:t xml:space="preserve"> wodn</w:t>
      </w:r>
      <w:r w:rsidR="008949D5" w:rsidRPr="00556D40">
        <w:rPr>
          <w:rFonts w:ascii="Arial Narrow" w:hAnsi="Arial Narrow"/>
          <w:sz w:val="24"/>
          <w:szCs w:val="24"/>
        </w:rPr>
        <w:t>ym</w:t>
      </w:r>
      <w:r w:rsidRPr="00556D40">
        <w:rPr>
          <w:rFonts w:ascii="Arial Narrow" w:hAnsi="Arial Narrow"/>
          <w:sz w:val="24"/>
          <w:szCs w:val="24"/>
        </w:rPr>
        <w:t>, wymagane jest pozwolenie wodnoprawne.</w:t>
      </w:r>
    </w:p>
    <w:p w:rsidR="00574B53" w:rsidRDefault="00574B53" w:rsidP="00556D40">
      <w:pPr>
        <w:jc w:val="both"/>
        <w:rPr>
          <w:sz w:val="28"/>
          <w:szCs w:val="28"/>
        </w:rPr>
      </w:pPr>
    </w:p>
    <w:p w:rsidR="00A83C67" w:rsidRPr="00BD2EF5" w:rsidRDefault="006264FF" w:rsidP="000B182F">
      <w:pPr>
        <w:pStyle w:val="Tekstpodstawowywcity2"/>
        <w:ind w:left="357"/>
        <w:rPr>
          <w:rFonts w:ascii="Arial Narrow" w:hAnsi="Arial Narrow"/>
          <w:b/>
          <w:sz w:val="28"/>
          <w:szCs w:val="28"/>
          <w:u w:val="single"/>
        </w:rPr>
      </w:pPr>
      <w:r w:rsidRPr="00BD2EF5">
        <w:rPr>
          <w:rFonts w:ascii="Arial Narrow" w:hAnsi="Arial Narrow"/>
          <w:b/>
          <w:sz w:val="28"/>
          <w:szCs w:val="28"/>
          <w:u w:val="single"/>
        </w:rPr>
        <w:t xml:space="preserve">4. </w:t>
      </w:r>
      <w:r w:rsidR="0041338A" w:rsidRPr="00BD2EF5">
        <w:rPr>
          <w:rFonts w:ascii="Arial Narrow" w:hAnsi="Arial Narrow"/>
          <w:b/>
          <w:sz w:val="28"/>
          <w:szCs w:val="28"/>
          <w:u w:val="single"/>
        </w:rPr>
        <w:t xml:space="preserve"> </w:t>
      </w:r>
      <w:r w:rsidR="00A83C67" w:rsidRPr="00BD2EF5">
        <w:rPr>
          <w:rFonts w:ascii="Arial Narrow" w:hAnsi="Arial Narrow"/>
          <w:b/>
          <w:sz w:val="28"/>
          <w:szCs w:val="28"/>
          <w:u w:val="single"/>
        </w:rPr>
        <w:t>Rozwiązania projektowe.</w:t>
      </w:r>
    </w:p>
    <w:p w:rsidR="00151C57" w:rsidRPr="000B182F" w:rsidRDefault="00151C57" w:rsidP="000B182F">
      <w:pPr>
        <w:ind w:left="357"/>
        <w:rPr>
          <w:b/>
          <w:sz w:val="28"/>
          <w:szCs w:val="28"/>
          <w:u w:val="single"/>
        </w:rPr>
      </w:pPr>
    </w:p>
    <w:p w:rsidR="00257B9E" w:rsidRPr="003C2753" w:rsidRDefault="009C1B60" w:rsidP="000B182F">
      <w:pPr>
        <w:pStyle w:val="Akapitzlist"/>
        <w:ind w:left="357"/>
        <w:jc w:val="both"/>
        <w:rPr>
          <w:rFonts w:ascii="Arial Narrow" w:hAnsi="Arial Narrow"/>
          <w:b/>
          <w:sz w:val="26"/>
          <w:szCs w:val="26"/>
          <w:u w:val="single"/>
        </w:rPr>
      </w:pPr>
      <w:r w:rsidRPr="003C2753">
        <w:rPr>
          <w:rFonts w:ascii="Arial Narrow" w:hAnsi="Arial Narrow"/>
          <w:b/>
          <w:sz w:val="26"/>
          <w:szCs w:val="26"/>
          <w:u w:val="single"/>
        </w:rPr>
        <w:t>4.1</w:t>
      </w:r>
      <w:r w:rsidR="00257B9E" w:rsidRPr="003C2753">
        <w:rPr>
          <w:rFonts w:ascii="Arial Narrow" w:hAnsi="Arial Narrow"/>
          <w:b/>
          <w:sz w:val="26"/>
          <w:szCs w:val="26"/>
          <w:u w:val="single"/>
        </w:rPr>
        <w:t>. Przepust rurowy</w:t>
      </w:r>
      <w:r w:rsidR="000B182F" w:rsidRPr="003C2753">
        <w:rPr>
          <w:rFonts w:ascii="Arial Narrow" w:hAnsi="Arial Narrow"/>
          <w:b/>
          <w:sz w:val="26"/>
          <w:szCs w:val="26"/>
          <w:u w:val="single"/>
        </w:rPr>
        <w:t xml:space="preserve"> </w:t>
      </w:r>
      <w:r w:rsidR="003C2753" w:rsidRPr="003C2753">
        <w:rPr>
          <w:rFonts w:ascii="Arial Narrow" w:hAnsi="Arial Narrow"/>
          <w:b/>
          <w:sz w:val="26"/>
          <w:szCs w:val="26"/>
          <w:u w:val="single"/>
        </w:rPr>
        <w:t xml:space="preserve">z rur HPDE </w:t>
      </w:r>
      <w:r w:rsidR="000B182F" w:rsidRPr="003C2753">
        <w:rPr>
          <w:rFonts w:ascii="Arial Narrow" w:hAnsi="Arial Narrow"/>
          <w:b/>
          <w:sz w:val="26"/>
          <w:szCs w:val="26"/>
          <w:u w:val="single"/>
        </w:rPr>
        <w:t>z przyczółkami żelbetowymi</w:t>
      </w:r>
      <w:r w:rsidR="00257B9E" w:rsidRPr="003C2753">
        <w:rPr>
          <w:rFonts w:ascii="Arial Narrow" w:hAnsi="Arial Narrow"/>
          <w:b/>
          <w:sz w:val="26"/>
          <w:szCs w:val="26"/>
          <w:u w:val="single"/>
        </w:rPr>
        <w:t>.</w:t>
      </w:r>
    </w:p>
    <w:p w:rsidR="00257B9E" w:rsidRPr="000B182F" w:rsidRDefault="00257B9E" w:rsidP="000B182F">
      <w:pPr>
        <w:ind w:left="357"/>
        <w:jc w:val="both"/>
        <w:rPr>
          <w:b/>
          <w:sz w:val="28"/>
          <w:szCs w:val="28"/>
        </w:rPr>
      </w:pPr>
    </w:p>
    <w:p w:rsidR="00556D40" w:rsidRPr="00556D40" w:rsidRDefault="00556D40" w:rsidP="00556D40">
      <w:pPr>
        <w:pStyle w:val="Akapitzlist"/>
        <w:spacing w:line="276" w:lineRule="auto"/>
        <w:ind w:left="357"/>
        <w:rPr>
          <w:rFonts w:ascii="Arial Narrow" w:eastAsia="Calibri" w:hAnsi="Arial Narrow"/>
          <w:color w:val="000000"/>
          <w:sz w:val="24"/>
          <w:szCs w:val="24"/>
        </w:rPr>
      </w:pPr>
      <w:r w:rsidRPr="00556D40">
        <w:rPr>
          <w:rFonts w:ascii="Arial Narrow" w:eastAsia="Calibri" w:hAnsi="Arial Narrow"/>
          <w:color w:val="000000"/>
        </w:rPr>
        <w:t xml:space="preserve">      </w:t>
      </w:r>
      <w:r w:rsidRPr="00556D40">
        <w:rPr>
          <w:rFonts w:ascii="Arial Narrow" w:eastAsia="Calibri" w:hAnsi="Arial Narrow"/>
          <w:color w:val="000000"/>
          <w:sz w:val="24"/>
          <w:szCs w:val="24"/>
        </w:rPr>
        <w:t>Planowane przedsięwzięcie dotyczy p</w:t>
      </w:r>
      <w:r w:rsidRPr="008051DB">
        <w:rPr>
          <w:rFonts w:ascii="Arial Narrow" w:hAnsi="Arial Narrow"/>
          <w:color w:val="000000"/>
          <w:sz w:val="24"/>
          <w:szCs w:val="24"/>
        </w:rPr>
        <w:t>rzebudowy przepustu Ø 900 na</w:t>
      </w:r>
      <w:r w:rsidRPr="008051DB">
        <w:rPr>
          <w:rFonts w:ascii="Arial Narrow" w:hAnsi="Arial Narrow"/>
          <w:sz w:val="24"/>
          <w:szCs w:val="24"/>
        </w:rPr>
        <w:t xml:space="preserve"> przepustu HPDE ø 1200 mm</w:t>
      </w:r>
      <w:r w:rsidRPr="008051DB">
        <w:rPr>
          <w:rFonts w:ascii="Arial Narrow" w:hAnsi="Arial Narrow"/>
          <w:color w:val="000000"/>
          <w:sz w:val="24"/>
          <w:szCs w:val="24"/>
        </w:rPr>
        <w:t xml:space="preserve"> w drodze gminnej nr 129018P, dział. nr ewid.112 w ciągu rowu melioracyjnego L-E  „Klarynowski”, grunty wsi Dźwierszno Wielkie, gmina Łobżenica</w:t>
      </w:r>
      <w:r w:rsidRPr="00556D40">
        <w:rPr>
          <w:rFonts w:ascii="Arial Narrow" w:eastAsia="Calibri" w:hAnsi="Arial Narrow"/>
          <w:color w:val="000000"/>
          <w:sz w:val="24"/>
          <w:szCs w:val="24"/>
        </w:rPr>
        <w:t xml:space="preserve">. W ramach planowanego przedsięwzięcia wykonywane będą następujące roboty: usunięcie istniejącego przepustu, budowa przepustu, roboty ziemne. </w:t>
      </w:r>
    </w:p>
    <w:p w:rsidR="00556D40" w:rsidRPr="00556D40" w:rsidRDefault="00556D40" w:rsidP="00556D40">
      <w:pPr>
        <w:pStyle w:val="Akapitzlist"/>
        <w:spacing w:line="276" w:lineRule="auto"/>
        <w:ind w:left="357"/>
        <w:rPr>
          <w:rFonts w:ascii="Arial Narrow" w:eastAsia="Calibri" w:hAnsi="Arial Narrow"/>
          <w:color w:val="000000"/>
          <w:sz w:val="24"/>
          <w:szCs w:val="24"/>
        </w:rPr>
      </w:pPr>
      <w:r w:rsidRPr="00556D40">
        <w:rPr>
          <w:rFonts w:ascii="Arial Narrow" w:eastAsia="Calibri" w:hAnsi="Arial Narrow"/>
          <w:color w:val="000000"/>
          <w:sz w:val="24"/>
          <w:szCs w:val="24"/>
        </w:rPr>
        <w:t>Zakłada się, że prace budowlane wykonywane będą w porze dziennej, w godzinach od 6:00 do 22:00, zgodnie z przyjętym harmonogramem robót. W fazie budowy wykorzystywany będzie głównie sprzęt samojezdny z napędem spalinowym (typu koparko – ładowarki, samochody dostawcze, zagęszczarka) oraz narzędzia ręczne (gdzie przewidywane będą kolizje z urządzeniami). Technologię robót budowlanych przyjęto ogólnie znaną i powszechnie stosowaną w zakresie budowy ciągów komunikacyjnych. W ramach p</w:t>
      </w:r>
      <w:r w:rsidRPr="008051DB">
        <w:rPr>
          <w:rFonts w:ascii="Arial Narrow" w:hAnsi="Arial Narrow"/>
          <w:color w:val="000000"/>
          <w:sz w:val="24"/>
          <w:szCs w:val="24"/>
        </w:rPr>
        <w:t>rzebudowy przepustu Ø 900 na przepust fi 1200 HPDE na drodze gminnej nr 129018P</w:t>
      </w:r>
      <w:r w:rsidRPr="00556D40">
        <w:rPr>
          <w:rFonts w:ascii="Arial Narrow" w:eastAsia="Calibri" w:hAnsi="Arial Narrow"/>
          <w:color w:val="000000"/>
          <w:sz w:val="24"/>
          <w:szCs w:val="24"/>
        </w:rPr>
        <w:t xml:space="preserve"> przewiduje się: </w:t>
      </w:r>
    </w:p>
    <w:p w:rsidR="00556D40" w:rsidRPr="00556D40" w:rsidRDefault="00556D40" w:rsidP="00784B60">
      <w:pPr>
        <w:pStyle w:val="Akapitzlist"/>
        <w:numPr>
          <w:ilvl w:val="0"/>
          <w:numId w:val="22"/>
        </w:numPr>
        <w:autoSpaceDE w:val="0"/>
        <w:autoSpaceDN w:val="0"/>
        <w:adjustRightInd w:val="0"/>
        <w:spacing w:after="200" w:line="276" w:lineRule="auto"/>
        <w:ind w:left="964"/>
        <w:contextualSpacing/>
        <w:rPr>
          <w:rFonts w:ascii="Arial Narrow" w:eastAsia="Calibri" w:hAnsi="Arial Narrow"/>
          <w:color w:val="000000"/>
          <w:sz w:val="24"/>
          <w:szCs w:val="24"/>
        </w:rPr>
      </w:pPr>
      <w:r w:rsidRPr="00556D40">
        <w:rPr>
          <w:rFonts w:ascii="Arial Narrow" w:eastAsia="Calibri" w:hAnsi="Arial Narrow"/>
          <w:color w:val="000000"/>
          <w:sz w:val="24"/>
          <w:szCs w:val="24"/>
        </w:rPr>
        <w:t xml:space="preserve">rozbiórka </w:t>
      </w:r>
      <w:r w:rsidR="00E53D98">
        <w:rPr>
          <w:rFonts w:ascii="Arial Narrow" w:eastAsia="Calibri" w:hAnsi="Arial Narrow"/>
          <w:color w:val="000000"/>
          <w:sz w:val="24"/>
          <w:szCs w:val="24"/>
        </w:rPr>
        <w:t xml:space="preserve">istniejącego </w:t>
      </w:r>
      <w:r w:rsidRPr="00556D40">
        <w:rPr>
          <w:rFonts w:ascii="Arial Narrow" w:eastAsia="Calibri" w:hAnsi="Arial Narrow"/>
          <w:color w:val="000000"/>
          <w:sz w:val="24"/>
          <w:szCs w:val="24"/>
        </w:rPr>
        <w:t xml:space="preserve">przepustu, </w:t>
      </w:r>
    </w:p>
    <w:p w:rsidR="00556D40" w:rsidRPr="00556D40" w:rsidRDefault="00556D40" w:rsidP="00784B60">
      <w:pPr>
        <w:pStyle w:val="Akapitzlist"/>
        <w:numPr>
          <w:ilvl w:val="0"/>
          <w:numId w:val="22"/>
        </w:numPr>
        <w:autoSpaceDE w:val="0"/>
        <w:autoSpaceDN w:val="0"/>
        <w:adjustRightInd w:val="0"/>
        <w:spacing w:line="276" w:lineRule="auto"/>
        <w:ind w:left="958" w:hanging="357"/>
        <w:contextualSpacing/>
        <w:rPr>
          <w:rFonts w:ascii="Arial Narrow" w:eastAsia="Calibri" w:hAnsi="Arial Narrow"/>
          <w:color w:val="000000"/>
          <w:sz w:val="24"/>
          <w:szCs w:val="24"/>
        </w:rPr>
      </w:pPr>
      <w:r w:rsidRPr="00556D40">
        <w:rPr>
          <w:rFonts w:ascii="Arial Narrow" w:eastAsia="Calibri" w:hAnsi="Arial Narrow"/>
          <w:color w:val="000000"/>
          <w:sz w:val="24"/>
          <w:szCs w:val="24"/>
        </w:rPr>
        <w:t>budowa</w:t>
      </w:r>
      <w:r w:rsidR="00E53D98">
        <w:rPr>
          <w:rFonts w:ascii="Arial Narrow" w:eastAsia="Calibri" w:hAnsi="Arial Narrow"/>
          <w:color w:val="000000"/>
          <w:sz w:val="24"/>
          <w:szCs w:val="24"/>
        </w:rPr>
        <w:t xml:space="preserve"> nowego</w:t>
      </w:r>
      <w:r w:rsidRPr="00556D40">
        <w:rPr>
          <w:rFonts w:ascii="Arial Narrow" w:eastAsia="Calibri" w:hAnsi="Arial Narrow"/>
          <w:color w:val="000000"/>
          <w:sz w:val="24"/>
          <w:szCs w:val="24"/>
        </w:rPr>
        <w:t xml:space="preserve"> przepustu, </w:t>
      </w:r>
    </w:p>
    <w:p w:rsidR="00556D40" w:rsidRPr="00556D40" w:rsidRDefault="00556D40" w:rsidP="00556D40">
      <w:pPr>
        <w:autoSpaceDE w:val="0"/>
        <w:autoSpaceDN w:val="0"/>
        <w:adjustRightInd w:val="0"/>
        <w:spacing w:line="276" w:lineRule="auto"/>
        <w:ind w:left="244"/>
        <w:rPr>
          <w:rFonts w:ascii="Arial Narrow" w:eastAsia="Calibri" w:hAnsi="Arial Narrow"/>
          <w:color w:val="000000"/>
          <w:sz w:val="24"/>
          <w:szCs w:val="24"/>
        </w:rPr>
      </w:pPr>
      <w:r w:rsidRPr="00556D40">
        <w:rPr>
          <w:rFonts w:ascii="Arial Narrow" w:eastAsia="Calibri" w:hAnsi="Arial Narrow"/>
          <w:color w:val="000000"/>
          <w:sz w:val="24"/>
          <w:szCs w:val="24"/>
        </w:rPr>
        <w:lastRenderedPageBreak/>
        <w:t xml:space="preserve">Etap eksploatacji nie jest związany z użyciem technologii. Głównym źródłem uciążliwości na środowisko będzie ruch pojazdów samochodowych, w wyniku, czego powstawać będą następujące oddziaływania: emisje zanieczyszczeń do powietrza, emisje hałasu, spływu opadowego i roztopowe. </w:t>
      </w:r>
    </w:p>
    <w:p w:rsidR="00556D40" w:rsidRPr="008051DB" w:rsidRDefault="00556D40" w:rsidP="00556D40">
      <w:pPr>
        <w:pStyle w:val="Tekstpodstawowy"/>
        <w:spacing w:line="276" w:lineRule="auto"/>
        <w:ind w:left="244"/>
        <w:rPr>
          <w:rFonts w:ascii="Arial Narrow" w:hAnsi="Arial Narrow"/>
          <w:sz w:val="24"/>
          <w:szCs w:val="24"/>
        </w:rPr>
      </w:pPr>
      <w:r w:rsidRPr="00556D40">
        <w:rPr>
          <w:rFonts w:ascii="Arial Narrow" w:eastAsia="Calibri" w:hAnsi="Arial Narrow"/>
          <w:sz w:val="24"/>
          <w:szCs w:val="24"/>
          <w:lang w:eastAsia="en-US"/>
        </w:rPr>
        <w:t xml:space="preserve">Przebudowa przepustu prowadzona będzie przy ruchu wahadłowym, co sprawi, że w trakcie wykonywania robót ziemnych i montażowych przejazd będzie utrudniony. </w:t>
      </w:r>
    </w:p>
    <w:p w:rsidR="00F409BC" w:rsidRPr="00556D40" w:rsidRDefault="00A71930" w:rsidP="00556D40">
      <w:pPr>
        <w:spacing w:line="276" w:lineRule="auto"/>
        <w:ind w:left="244"/>
        <w:rPr>
          <w:rFonts w:ascii="Arial Narrow" w:hAnsi="Arial Narrow"/>
          <w:sz w:val="24"/>
          <w:szCs w:val="24"/>
        </w:rPr>
      </w:pPr>
      <w:r w:rsidRPr="00556D40">
        <w:rPr>
          <w:rFonts w:ascii="Arial Narrow" w:hAnsi="Arial Narrow"/>
          <w:sz w:val="24"/>
          <w:szCs w:val="24"/>
        </w:rPr>
        <w:t>Z przeprowadzonych badań geologicznych wynika, że w miejscu lokalizacji przepustu występują grunty nośne, które umożliwiają posadowienie przepustu bez dodatkowych zabiegów technicznych.</w:t>
      </w:r>
      <w:r w:rsidR="00F409BC" w:rsidRPr="00556D40">
        <w:rPr>
          <w:rFonts w:ascii="Arial Narrow" w:hAnsi="Arial Narrow"/>
          <w:sz w:val="24"/>
          <w:szCs w:val="24"/>
        </w:rPr>
        <w:t xml:space="preserve"> Roboty ziemne będą polegały na wykonaniu wykopu pod ławę tak aby dno przewodu przepustu było zaniżone ca </w:t>
      </w:r>
      <w:smartTag w:uri="urn:schemas-microsoft-com:office:smarttags" w:element="metricconverter">
        <w:smartTagPr>
          <w:attr w:name="ProductID" w:val="10 cm"/>
        </w:smartTagPr>
        <w:r w:rsidR="00F409BC" w:rsidRPr="00556D40">
          <w:rPr>
            <w:rFonts w:ascii="Arial Narrow" w:hAnsi="Arial Narrow"/>
            <w:sz w:val="24"/>
            <w:szCs w:val="24"/>
          </w:rPr>
          <w:t>10 cm</w:t>
        </w:r>
      </w:smartTag>
      <w:r w:rsidR="00F409BC" w:rsidRPr="00556D40">
        <w:rPr>
          <w:rFonts w:ascii="Arial Narrow" w:hAnsi="Arial Narrow"/>
          <w:sz w:val="24"/>
          <w:szCs w:val="24"/>
        </w:rPr>
        <w:t xml:space="preserve"> poniżej dna Rowu </w:t>
      </w:r>
      <w:r w:rsidR="000B182F" w:rsidRPr="00556D40">
        <w:rPr>
          <w:rFonts w:ascii="Arial Narrow" w:hAnsi="Arial Narrow"/>
          <w:sz w:val="24"/>
          <w:szCs w:val="24"/>
        </w:rPr>
        <w:t>L-</w:t>
      </w:r>
      <w:r w:rsidR="00556D40">
        <w:rPr>
          <w:rFonts w:ascii="Arial Narrow" w:hAnsi="Arial Narrow"/>
          <w:sz w:val="24"/>
          <w:szCs w:val="24"/>
        </w:rPr>
        <w:t>E</w:t>
      </w:r>
      <w:r w:rsidR="00F409BC" w:rsidRPr="00556D40">
        <w:rPr>
          <w:rFonts w:ascii="Arial Narrow" w:hAnsi="Arial Narrow"/>
          <w:sz w:val="24"/>
          <w:szCs w:val="24"/>
        </w:rPr>
        <w:t xml:space="preserve">  ze spadkiem </w:t>
      </w:r>
      <w:r w:rsidR="00556D40">
        <w:rPr>
          <w:rFonts w:ascii="Arial Narrow" w:hAnsi="Arial Narrow"/>
          <w:sz w:val="24"/>
          <w:szCs w:val="24"/>
        </w:rPr>
        <w:t>1</w:t>
      </w:r>
      <w:r w:rsidR="00E53D98">
        <w:rPr>
          <w:rFonts w:ascii="Arial Narrow" w:hAnsi="Arial Narrow"/>
          <w:sz w:val="24"/>
          <w:szCs w:val="24"/>
        </w:rPr>
        <w:t>,</w:t>
      </w:r>
      <w:r w:rsidR="00556D40">
        <w:rPr>
          <w:rFonts w:ascii="Arial Narrow" w:hAnsi="Arial Narrow"/>
          <w:sz w:val="24"/>
          <w:szCs w:val="24"/>
        </w:rPr>
        <w:t>0</w:t>
      </w:r>
      <w:r w:rsidR="00F409BC" w:rsidRPr="00556D40">
        <w:rPr>
          <w:rFonts w:ascii="Arial Narrow" w:hAnsi="Arial Narrow"/>
          <w:sz w:val="24"/>
          <w:szCs w:val="24"/>
        </w:rPr>
        <w:t xml:space="preserve"> </w:t>
      </w:r>
      <w:r w:rsidR="00E53D98">
        <w:rPr>
          <w:rFonts w:ascii="Arial Narrow" w:hAnsi="Arial Narrow"/>
          <w:sz w:val="24"/>
          <w:szCs w:val="24"/>
        </w:rPr>
        <w:t>%</w:t>
      </w:r>
      <w:r w:rsidR="00F409BC" w:rsidRPr="00556D40">
        <w:rPr>
          <w:rFonts w:ascii="Arial Narrow" w:hAnsi="Arial Narrow"/>
          <w:sz w:val="24"/>
          <w:szCs w:val="24"/>
        </w:rPr>
        <w:t>.</w:t>
      </w:r>
    </w:p>
    <w:p w:rsidR="00D63C7D" w:rsidRPr="00556D40" w:rsidRDefault="000B182F" w:rsidP="00556D40">
      <w:pPr>
        <w:spacing w:line="276" w:lineRule="auto"/>
        <w:ind w:left="244"/>
        <w:rPr>
          <w:rFonts w:ascii="Arial Narrow" w:hAnsi="Arial Narrow"/>
          <w:sz w:val="24"/>
          <w:szCs w:val="24"/>
        </w:rPr>
      </w:pPr>
      <w:r w:rsidRPr="00556D40">
        <w:rPr>
          <w:rFonts w:ascii="Arial Narrow" w:hAnsi="Arial Narrow"/>
          <w:sz w:val="24"/>
          <w:szCs w:val="24"/>
        </w:rPr>
        <w:t xml:space="preserve">     </w:t>
      </w:r>
      <w:r w:rsidR="00F409BC" w:rsidRPr="00556D40">
        <w:rPr>
          <w:rFonts w:ascii="Arial Narrow" w:hAnsi="Arial Narrow"/>
          <w:sz w:val="24"/>
          <w:szCs w:val="24"/>
        </w:rPr>
        <w:t>Przepust z wlotem i wylotem</w:t>
      </w:r>
      <w:r w:rsidRPr="00556D40">
        <w:rPr>
          <w:rFonts w:ascii="Arial Narrow" w:hAnsi="Arial Narrow"/>
          <w:sz w:val="24"/>
          <w:szCs w:val="24"/>
        </w:rPr>
        <w:t xml:space="preserve"> żelbetowym,</w:t>
      </w:r>
      <w:r w:rsidR="00F409BC" w:rsidRPr="00556D40">
        <w:rPr>
          <w:rFonts w:ascii="Arial Narrow" w:hAnsi="Arial Narrow"/>
          <w:sz w:val="24"/>
          <w:szCs w:val="24"/>
        </w:rPr>
        <w:t xml:space="preserve"> należy wykonać zgodnie z rysunkami konstrukcyjnymi. Po wykonaniu przepustu należy go przysypać do wymaganej rzędnej. Zasypywanie przepustu należy wykonywać warstwami 20-</w:t>
      </w:r>
      <w:smartTag w:uri="urn:schemas-microsoft-com:office:smarttags" w:element="metricconverter">
        <w:smartTagPr>
          <w:attr w:name="ProductID" w:val="30 cm"/>
        </w:smartTagPr>
        <w:r w:rsidR="00F409BC" w:rsidRPr="00556D40">
          <w:rPr>
            <w:rFonts w:ascii="Arial Narrow" w:hAnsi="Arial Narrow"/>
            <w:sz w:val="24"/>
            <w:szCs w:val="24"/>
          </w:rPr>
          <w:t>30 cm</w:t>
        </w:r>
      </w:smartTag>
      <w:r w:rsidR="00F409BC" w:rsidRPr="00556D40">
        <w:rPr>
          <w:rFonts w:ascii="Arial Narrow" w:hAnsi="Arial Narrow"/>
          <w:sz w:val="24"/>
          <w:szCs w:val="24"/>
        </w:rPr>
        <w:t xml:space="preserve"> z zagęszczeniem poszczególnych warstw. Nawierzchnię na przepuście należy utwardzić pospółką lub klińcem kamiennym. </w:t>
      </w:r>
    </w:p>
    <w:p w:rsidR="00F409BC" w:rsidRPr="00556D40" w:rsidRDefault="00F409BC" w:rsidP="00556D40">
      <w:pPr>
        <w:spacing w:line="276" w:lineRule="auto"/>
        <w:ind w:left="244" w:firstLine="708"/>
        <w:rPr>
          <w:rFonts w:ascii="Arial Narrow" w:hAnsi="Arial Narrow"/>
          <w:sz w:val="24"/>
          <w:szCs w:val="24"/>
        </w:rPr>
      </w:pPr>
      <w:r w:rsidRPr="00556D40">
        <w:rPr>
          <w:rFonts w:ascii="Arial Narrow" w:hAnsi="Arial Narrow"/>
          <w:sz w:val="24"/>
          <w:szCs w:val="24"/>
        </w:rPr>
        <w:t>Wlot i wylot wykonany będzie z</w:t>
      </w:r>
      <w:r w:rsidR="00556D40">
        <w:rPr>
          <w:rFonts w:ascii="Arial Narrow" w:hAnsi="Arial Narrow"/>
          <w:sz w:val="24"/>
          <w:szCs w:val="24"/>
        </w:rPr>
        <w:t xml:space="preserve">e skrzydełek i </w:t>
      </w:r>
      <w:r w:rsidRPr="00556D40">
        <w:rPr>
          <w:rFonts w:ascii="Arial Narrow" w:hAnsi="Arial Narrow"/>
          <w:sz w:val="24"/>
          <w:szCs w:val="24"/>
        </w:rPr>
        <w:t xml:space="preserve"> </w:t>
      </w:r>
      <w:r w:rsidR="00825E52" w:rsidRPr="00556D40">
        <w:rPr>
          <w:rFonts w:ascii="Arial Narrow" w:hAnsi="Arial Narrow"/>
          <w:sz w:val="24"/>
          <w:szCs w:val="24"/>
        </w:rPr>
        <w:t xml:space="preserve">przyczółków </w:t>
      </w:r>
      <w:r w:rsidR="000B182F" w:rsidRPr="00556D40">
        <w:rPr>
          <w:rFonts w:ascii="Arial Narrow" w:hAnsi="Arial Narrow"/>
          <w:sz w:val="24"/>
          <w:szCs w:val="24"/>
        </w:rPr>
        <w:t>żelbetowych, na których należy zamontować barierki ochronne wg rysunków konstrukcyjnych</w:t>
      </w:r>
      <w:r w:rsidRPr="00556D40">
        <w:rPr>
          <w:rFonts w:ascii="Arial Narrow" w:hAnsi="Arial Narrow"/>
          <w:sz w:val="24"/>
          <w:szCs w:val="24"/>
        </w:rPr>
        <w:t>. Przed wlotem i wylotem skarpy ubezpieczyć kisz</w:t>
      </w:r>
      <w:r w:rsidR="00556D40">
        <w:rPr>
          <w:rFonts w:ascii="Arial Narrow" w:hAnsi="Arial Narrow"/>
          <w:sz w:val="24"/>
          <w:szCs w:val="24"/>
        </w:rPr>
        <w:t>ką  faszynową na długości po 5,0 mb od strony wlotu i wylotu.</w:t>
      </w:r>
      <w:r w:rsidRPr="00556D40">
        <w:rPr>
          <w:rFonts w:ascii="Arial Narrow" w:hAnsi="Arial Narrow"/>
          <w:sz w:val="24"/>
          <w:szCs w:val="24"/>
        </w:rPr>
        <w:t xml:space="preserve"> Powyżej skarpy ubezpieczyć darniną na płask. </w:t>
      </w:r>
      <w:r w:rsidR="001B5492" w:rsidRPr="00556D40">
        <w:rPr>
          <w:rFonts w:ascii="Arial Narrow" w:hAnsi="Arial Narrow"/>
          <w:sz w:val="24"/>
          <w:szCs w:val="24"/>
        </w:rPr>
        <w:t>Prace przy posadowieniu przepustu należy wykonać pod osłoną gródz ziemnych i  kanału obiegowego</w:t>
      </w:r>
      <w:r w:rsidR="00556D40">
        <w:rPr>
          <w:rFonts w:ascii="Arial Narrow" w:hAnsi="Arial Narrow"/>
          <w:sz w:val="24"/>
          <w:szCs w:val="24"/>
        </w:rPr>
        <w:t xml:space="preserve"> (rurowego)</w:t>
      </w:r>
      <w:r w:rsidR="001B5492" w:rsidRPr="00556D40">
        <w:rPr>
          <w:rFonts w:ascii="Arial Narrow" w:hAnsi="Arial Narrow"/>
          <w:sz w:val="24"/>
          <w:szCs w:val="24"/>
        </w:rPr>
        <w:t xml:space="preserve"> przeprowadzające wody budowlane na działce inwestora</w:t>
      </w:r>
      <w:r w:rsidR="000B182F" w:rsidRPr="00556D40">
        <w:rPr>
          <w:rFonts w:ascii="Arial Narrow" w:hAnsi="Arial Narrow"/>
          <w:sz w:val="24"/>
          <w:szCs w:val="24"/>
        </w:rPr>
        <w:t>.</w:t>
      </w:r>
      <w:r w:rsidR="001B5492" w:rsidRPr="00556D40">
        <w:rPr>
          <w:rFonts w:ascii="Arial Narrow" w:hAnsi="Arial Narrow"/>
          <w:sz w:val="24"/>
          <w:szCs w:val="24"/>
        </w:rPr>
        <w:t xml:space="preserve"> Po wykonaniu przepustu kanał obiegowy należy zasypać a grodze ziemne rozebrać.</w:t>
      </w:r>
      <w:r w:rsidR="00D63C7D" w:rsidRPr="00556D40">
        <w:rPr>
          <w:rFonts w:ascii="Arial Narrow" w:hAnsi="Arial Narrow"/>
          <w:sz w:val="24"/>
          <w:szCs w:val="24"/>
        </w:rPr>
        <w:t xml:space="preserve"> </w:t>
      </w:r>
      <w:r w:rsidR="005D332A" w:rsidRPr="00556D40">
        <w:rPr>
          <w:rFonts w:ascii="Arial Narrow" w:hAnsi="Arial Narrow"/>
          <w:sz w:val="24"/>
          <w:szCs w:val="24"/>
        </w:rPr>
        <w:t>Wjazd i wyjazd z przepustu oznaczyć słupkami znacznikowymi.</w:t>
      </w:r>
    </w:p>
    <w:p w:rsidR="00556D40" w:rsidRPr="000B182F" w:rsidRDefault="00556D40" w:rsidP="000B182F">
      <w:pPr>
        <w:ind w:left="357" w:firstLine="708"/>
        <w:rPr>
          <w:sz w:val="28"/>
          <w:szCs w:val="28"/>
        </w:rPr>
      </w:pPr>
    </w:p>
    <w:p w:rsidR="00556D40" w:rsidRPr="00271841" w:rsidRDefault="00556D40" w:rsidP="00556D40">
      <w:pPr>
        <w:spacing w:line="276" w:lineRule="auto"/>
        <w:ind w:left="357"/>
        <w:jc w:val="both"/>
        <w:rPr>
          <w:rFonts w:ascii="Arial Narrow" w:hAnsi="Arial Narrow"/>
          <w:sz w:val="24"/>
          <w:szCs w:val="24"/>
          <w:u w:val="single"/>
        </w:rPr>
      </w:pPr>
      <w:r w:rsidRPr="00271841">
        <w:rPr>
          <w:rFonts w:ascii="Arial Narrow" w:hAnsi="Arial Narrow"/>
          <w:sz w:val="24"/>
          <w:szCs w:val="24"/>
          <w:u w:val="single"/>
        </w:rPr>
        <w:t>Dźwierszno Wielkie rów nr „L-E”</w:t>
      </w:r>
    </w:p>
    <w:p w:rsidR="00556D40" w:rsidRPr="00271841" w:rsidRDefault="00556D40" w:rsidP="00556D40">
      <w:pPr>
        <w:spacing w:line="276" w:lineRule="auto"/>
        <w:ind w:left="357"/>
        <w:jc w:val="both"/>
        <w:rPr>
          <w:rFonts w:ascii="Arial Narrow" w:hAnsi="Arial Narrow"/>
          <w:sz w:val="24"/>
          <w:szCs w:val="24"/>
        </w:rPr>
      </w:pPr>
      <w:r w:rsidRPr="00271841">
        <w:rPr>
          <w:rFonts w:ascii="Arial Narrow" w:hAnsi="Arial Narrow"/>
          <w:sz w:val="24"/>
          <w:szCs w:val="24"/>
        </w:rPr>
        <w:t xml:space="preserve">Parametry techniczne projektowanego </w:t>
      </w:r>
      <w:r w:rsidRPr="00556D40">
        <w:rPr>
          <w:rFonts w:ascii="Arial Narrow" w:hAnsi="Arial Narrow"/>
          <w:b/>
          <w:sz w:val="24"/>
          <w:szCs w:val="24"/>
          <w:u w:val="single"/>
        </w:rPr>
        <w:t>do budowy przepustu</w:t>
      </w:r>
      <w:r w:rsidRPr="00271841">
        <w:rPr>
          <w:rFonts w:ascii="Arial Narrow" w:hAnsi="Arial Narrow"/>
          <w:sz w:val="24"/>
          <w:szCs w:val="24"/>
        </w:rPr>
        <w:t>:</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długość przepustu – 10,00 m</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średnica przewodu przepustu HPDE ø 1200 mm</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 xml:space="preserve">materiał – przewód rurowy z rur HPDE </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Spadek podłużny przepustu I= 1,00 %</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Przyczółki żelbetowe</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 xml:space="preserve">Rzędna wlotu 104,20 m n.p.m. </w:t>
      </w:r>
    </w:p>
    <w:p w:rsidR="00556D40"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Rzędna wylotu 104,10 m n.p.m.</w:t>
      </w:r>
    </w:p>
    <w:p w:rsidR="00556D40" w:rsidRDefault="00556D40" w:rsidP="00556D40">
      <w:pPr>
        <w:spacing w:line="276" w:lineRule="auto"/>
        <w:ind w:left="357"/>
        <w:jc w:val="both"/>
        <w:rPr>
          <w:rFonts w:ascii="Arial Narrow" w:hAnsi="Arial Narrow"/>
          <w:sz w:val="24"/>
          <w:szCs w:val="24"/>
        </w:rPr>
      </w:pPr>
    </w:p>
    <w:p w:rsidR="00556D40" w:rsidRPr="00556D40" w:rsidRDefault="00556D40" w:rsidP="00556D40">
      <w:pPr>
        <w:spacing w:line="276" w:lineRule="auto"/>
        <w:ind w:left="357"/>
        <w:jc w:val="both"/>
        <w:rPr>
          <w:rFonts w:ascii="Arial Narrow" w:hAnsi="Arial Narrow"/>
          <w:b/>
          <w:sz w:val="24"/>
          <w:szCs w:val="24"/>
          <w:u w:val="single"/>
        </w:rPr>
      </w:pPr>
      <w:r w:rsidRPr="00271841">
        <w:rPr>
          <w:rFonts w:ascii="Arial Narrow" w:hAnsi="Arial Narrow"/>
          <w:sz w:val="24"/>
          <w:szCs w:val="24"/>
        </w:rPr>
        <w:t xml:space="preserve">Parametry techniczne istniejącego przepustu </w:t>
      </w:r>
      <w:r w:rsidRPr="00556D40">
        <w:rPr>
          <w:rFonts w:ascii="Arial Narrow" w:hAnsi="Arial Narrow"/>
          <w:b/>
          <w:sz w:val="24"/>
          <w:szCs w:val="24"/>
          <w:u w:val="single"/>
        </w:rPr>
        <w:t>(do rozbiórki):</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długość przepustu – 10,00 m</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średnica przewodu przepustu betonowy ø 900 mm</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 xml:space="preserve">materiał – przewód rurowy z rur betonowych </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Spadek podłużny przepustu I= 1,70 %</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Przyczółki żelbetowe</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 xml:space="preserve">Rzędna wlotu 104,44 m n.p.m. </w:t>
      </w:r>
    </w:p>
    <w:p w:rsidR="00556D40" w:rsidRPr="00271841" w:rsidRDefault="00556D40" w:rsidP="00784B60">
      <w:pPr>
        <w:numPr>
          <w:ilvl w:val="0"/>
          <w:numId w:val="2"/>
        </w:numPr>
        <w:spacing w:line="276" w:lineRule="auto"/>
        <w:ind w:left="1483"/>
        <w:rPr>
          <w:rFonts w:ascii="Arial Narrow" w:hAnsi="Arial Narrow"/>
          <w:sz w:val="24"/>
          <w:szCs w:val="24"/>
        </w:rPr>
      </w:pPr>
      <w:r w:rsidRPr="00271841">
        <w:rPr>
          <w:rFonts w:ascii="Arial Narrow" w:hAnsi="Arial Narrow"/>
          <w:sz w:val="24"/>
          <w:szCs w:val="24"/>
        </w:rPr>
        <w:t>Rzędna wylotu 104,27 m n.p.m.</w:t>
      </w:r>
    </w:p>
    <w:p w:rsidR="00556D40" w:rsidRPr="00271841" w:rsidRDefault="00556D40" w:rsidP="00556D40">
      <w:pPr>
        <w:pStyle w:val="Tekstpodstawowy"/>
        <w:spacing w:line="276" w:lineRule="auto"/>
        <w:ind w:left="470"/>
        <w:rPr>
          <w:rFonts w:ascii="Arial Narrow" w:hAnsi="Arial Narrow"/>
          <w:sz w:val="24"/>
          <w:szCs w:val="24"/>
        </w:rPr>
      </w:pPr>
      <w:r w:rsidRPr="00271841">
        <w:rPr>
          <w:rFonts w:ascii="Arial Narrow" w:hAnsi="Arial Narrow"/>
          <w:sz w:val="24"/>
          <w:szCs w:val="24"/>
        </w:rPr>
        <w:t xml:space="preserve">Na terenie inwestycji nie występuje fauna ani flora podlegająca ochronie przyrodniczej. W rejonie inwestycji występuje roślinność typowa dla środowiska wodno-błotnego w rowach w tym zakrzaczenia, które muszą być usunięte w ramach konserwacji i eksploatacji urządzenia wodnego jakim jest rów i przepust.  </w:t>
      </w:r>
    </w:p>
    <w:p w:rsidR="000E7086" w:rsidRPr="00EF4520" w:rsidRDefault="000E7086" w:rsidP="00556D40">
      <w:pPr>
        <w:pStyle w:val="Akapitzlist"/>
        <w:spacing w:line="276" w:lineRule="auto"/>
        <w:ind w:left="0"/>
        <w:rPr>
          <w:b/>
          <w:sz w:val="26"/>
          <w:szCs w:val="26"/>
          <w:u w:val="single"/>
        </w:rPr>
      </w:pPr>
      <w:r w:rsidRPr="00EF4520">
        <w:rPr>
          <w:b/>
          <w:sz w:val="26"/>
          <w:szCs w:val="26"/>
          <w:u w:val="single"/>
        </w:rPr>
        <w:lastRenderedPageBreak/>
        <w:t>4.2. Hydraulika przepustu</w:t>
      </w:r>
      <w:r w:rsidR="008E6D4F" w:rsidRPr="00EF4520">
        <w:rPr>
          <w:b/>
          <w:sz w:val="26"/>
          <w:szCs w:val="26"/>
          <w:u w:val="single"/>
        </w:rPr>
        <w:t xml:space="preserve"> – sprawdzenie przepustowości</w:t>
      </w:r>
      <w:r w:rsidRPr="00EF4520">
        <w:rPr>
          <w:b/>
          <w:sz w:val="26"/>
          <w:szCs w:val="26"/>
          <w:u w:val="single"/>
        </w:rPr>
        <w:t>.</w:t>
      </w:r>
    </w:p>
    <w:p w:rsidR="005E572C" w:rsidRDefault="005E572C" w:rsidP="00556D40">
      <w:pPr>
        <w:pStyle w:val="Akapitzlist"/>
        <w:spacing w:line="276" w:lineRule="auto"/>
        <w:ind w:left="357"/>
        <w:jc w:val="both"/>
        <w:rPr>
          <w:b/>
          <w:sz w:val="28"/>
          <w:szCs w:val="28"/>
          <w:u w:val="single"/>
        </w:rPr>
      </w:pPr>
    </w:p>
    <w:p w:rsidR="005E572C" w:rsidRPr="00EF4520" w:rsidRDefault="005E572C" w:rsidP="00556D40">
      <w:pPr>
        <w:pStyle w:val="Akapitzlist"/>
        <w:spacing w:line="276" w:lineRule="auto"/>
        <w:ind w:left="357"/>
        <w:jc w:val="both"/>
        <w:rPr>
          <w:rFonts w:ascii="Arial Narrow" w:hAnsi="Arial Narrow"/>
          <w:b/>
          <w:sz w:val="24"/>
          <w:szCs w:val="24"/>
        </w:rPr>
      </w:pPr>
      <w:r w:rsidRPr="00EF4520">
        <w:rPr>
          <w:rFonts w:ascii="Arial Narrow" w:hAnsi="Arial Narrow"/>
          <w:sz w:val="24"/>
          <w:szCs w:val="24"/>
        </w:rPr>
        <w:t xml:space="preserve">       Przepustowość przepustu sprawdzono programem </w:t>
      </w:r>
      <w:r w:rsidRPr="00EF4520">
        <w:rPr>
          <w:rFonts w:ascii="Arial Narrow" w:hAnsi="Arial Narrow"/>
          <w:b/>
          <w:sz w:val="24"/>
          <w:szCs w:val="24"/>
        </w:rPr>
        <w:t>Pipelife Polska S.A.</w:t>
      </w:r>
    </w:p>
    <w:p w:rsidR="000B182F" w:rsidRPr="00EF4520" w:rsidRDefault="005E572C" w:rsidP="00556D40">
      <w:pPr>
        <w:pStyle w:val="Akapitzlist"/>
        <w:spacing w:line="276" w:lineRule="auto"/>
        <w:ind w:left="357"/>
        <w:jc w:val="both"/>
        <w:rPr>
          <w:rFonts w:ascii="Arial Narrow" w:hAnsi="Arial Narrow"/>
          <w:sz w:val="24"/>
          <w:szCs w:val="24"/>
        </w:rPr>
      </w:pPr>
      <w:r w:rsidRPr="00EF4520">
        <w:rPr>
          <w:rFonts w:ascii="Arial Narrow" w:hAnsi="Arial Narrow"/>
          <w:sz w:val="24"/>
          <w:szCs w:val="24"/>
        </w:rPr>
        <w:t>W wyniku obliczeń dla przepustu o parametrach:</w:t>
      </w:r>
    </w:p>
    <w:p w:rsidR="00EF4520" w:rsidRPr="00BE4AB0" w:rsidRDefault="00EF4520" w:rsidP="00784B60">
      <w:pPr>
        <w:numPr>
          <w:ilvl w:val="0"/>
          <w:numId w:val="2"/>
        </w:numPr>
        <w:tabs>
          <w:tab w:val="num" w:pos="1138"/>
        </w:tabs>
        <w:spacing w:line="276" w:lineRule="auto"/>
        <w:ind w:left="1126"/>
        <w:rPr>
          <w:rFonts w:ascii="Arial Narrow" w:hAnsi="Arial Narrow"/>
          <w:sz w:val="24"/>
          <w:szCs w:val="24"/>
        </w:rPr>
      </w:pPr>
      <w:r w:rsidRPr="00BE4AB0">
        <w:rPr>
          <w:rFonts w:ascii="Arial Narrow" w:hAnsi="Arial Narrow"/>
          <w:sz w:val="24"/>
          <w:szCs w:val="24"/>
        </w:rPr>
        <w:t>długość przepustu – 10,00 m</w:t>
      </w:r>
    </w:p>
    <w:p w:rsidR="00EF4520" w:rsidRPr="00BE4AB0" w:rsidRDefault="00EF4520" w:rsidP="00784B60">
      <w:pPr>
        <w:numPr>
          <w:ilvl w:val="0"/>
          <w:numId w:val="2"/>
        </w:numPr>
        <w:tabs>
          <w:tab w:val="num" w:pos="1138"/>
        </w:tabs>
        <w:spacing w:line="276" w:lineRule="auto"/>
        <w:ind w:left="1126"/>
        <w:rPr>
          <w:rFonts w:ascii="Arial Narrow" w:hAnsi="Arial Narrow"/>
          <w:sz w:val="24"/>
          <w:szCs w:val="24"/>
        </w:rPr>
      </w:pPr>
      <w:r w:rsidRPr="00BE4AB0">
        <w:rPr>
          <w:rFonts w:ascii="Arial Narrow" w:hAnsi="Arial Narrow"/>
          <w:sz w:val="24"/>
          <w:szCs w:val="24"/>
        </w:rPr>
        <w:t>średnica przewodu przepustu HPDE ø 1200 mm</w:t>
      </w:r>
    </w:p>
    <w:p w:rsidR="00EF4520" w:rsidRPr="00BE4AB0" w:rsidRDefault="00EF4520" w:rsidP="00784B60">
      <w:pPr>
        <w:numPr>
          <w:ilvl w:val="0"/>
          <w:numId w:val="2"/>
        </w:numPr>
        <w:tabs>
          <w:tab w:val="num" w:pos="1138"/>
        </w:tabs>
        <w:spacing w:line="276" w:lineRule="auto"/>
        <w:ind w:left="1126"/>
        <w:rPr>
          <w:rFonts w:ascii="Arial Narrow" w:hAnsi="Arial Narrow"/>
          <w:sz w:val="24"/>
          <w:szCs w:val="24"/>
        </w:rPr>
      </w:pPr>
      <w:r w:rsidRPr="00BE4AB0">
        <w:rPr>
          <w:rFonts w:ascii="Arial Narrow" w:hAnsi="Arial Narrow"/>
          <w:sz w:val="24"/>
          <w:szCs w:val="24"/>
        </w:rPr>
        <w:t xml:space="preserve">materiał – przewód rurowy z rur HPDE </w:t>
      </w:r>
    </w:p>
    <w:p w:rsidR="00EF4520" w:rsidRPr="00BE4AB0" w:rsidRDefault="00EF4520" w:rsidP="00784B60">
      <w:pPr>
        <w:numPr>
          <w:ilvl w:val="0"/>
          <w:numId w:val="2"/>
        </w:numPr>
        <w:tabs>
          <w:tab w:val="num" w:pos="1138"/>
        </w:tabs>
        <w:spacing w:line="276" w:lineRule="auto"/>
        <w:ind w:left="1126"/>
        <w:rPr>
          <w:rFonts w:ascii="Arial Narrow" w:hAnsi="Arial Narrow"/>
          <w:sz w:val="24"/>
          <w:szCs w:val="24"/>
        </w:rPr>
      </w:pPr>
      <w:r w:rsidRPr="00BE4AB0">
        <w:rPr>
          <w:rFonts w:ascii="Arial Narrow" w:hAnsi="Arial Narrow"/>
          <w:sz w:val="24"/>
          <w:szCs w:val="24"/>
        </w:rPr>
        <w:t>Spadek podłużny przepustu I= 1,00 %</w:t>
      </w:r>
    </w:p>
    <w:p w:rsidR="005E572C" w:rsidRPr="00EF4520" w:rsidRDefault="005E572C" w:rsidP="00556D40">
      <w:pPr>
        <w:spacing w:line="276" w:lineRule="auto"/>
        <w:rPr>
          <w:rFonts w:ascii="Arial Narrow" w:hAnsi="Arial Narrow"/>
          <w:sz w:val="24"/>
          <w:szCs w:val="24"/>
        </w:rPr>
      </w:pPr>
      <w:r w:rsidRPr="00EF4520">
        <w:rPr>
          <w:rFonts w:ascii="Arial Narrow" w:hAnsi="Arial Narrow"/>
          <w:sz w:val="24"/>
          <w:szCs w:val="24"/>
        </w:rPr>
        <w:t xml:space="preserve">       Otrzymano wyniki:</w:t>
      </w:r>
    </w:p>
    <w:p w:rsidR="005E572C" w:rsidRPr="00EF4520" w:rsidRDefault="003903C5" w:rsidP="00556D40">
      <w:pPr>
        <w:spacing w:line="276" w:lineRule="auto"/>
        <w:ind w:left="1416"/>
        <w:rPr>
          <w:rFonts w:ascii="Arial Narrow" w:hAnsi="Arial Narrow"/>
          <w:b/>
          <w:sz w:val="24"/>
          <w:szCs w:val="24"/>
        </w:rPr>
      </w:pPr>
      <w:r>
        <w:rPr>
          <w:rFonts w:ascii="Arial Narrow" w:hAnsi="Arial Narrow"/>
          <w:b/>
          <w:sz w:val="24"/>
          <w:szCs w:val="24"/>
        </w:rPr>
        <w:t xml:space="preserve">        Q=4750 l/s =4</w:t>
      </w:r>
      <w:r w:rsidR="005E572C" w:rsidRPr="00EF4520">
        <w:rPr>
          <w:rFonts w:ascii="Arial Narrow" w:hAnsi="Arial Narrow"/>
          <w:b/>
          <w:sz w:val="24"/>
          <w:szCs w:val="24"/>
        </w:rPr>
        <w:t>,</w:t>
      </w:r>
      <w:r>
        <w:rPr>
          <w:rFonts w:ascii="Arial Narrow" w:hAnsi="Arial Narrow"/>
          <w:b/>
          <w:sz w:val="24"/>
          <w:szCs w:val="24"/>
        </w:rPr>
        <w:t>75</w:t>
      </w:r>
      <w:r w:rsidR="005E572C" w:rsidRPr="00EF4520">
        <w:rPr>
          <w:rFonts w:ascii="Arial Narrow" w:hAnsi="Arial Narrow"/>
          <w:b/>
          <w:sz w:val="24"/>
          <w:szCs w:val="24"/>
        </w:rPr>
        <w:t xml:space="preserve"> m</w:t>
      </w:r>
      <w:r w:rsidR="00957FCD" w:rsidRPr="00EF4520">
        <w:rPr>
          <w:rFonts w:ascii="Arial Narrow" w:hAnsi="Arial Narrow"/>
          <w:b/>
          <w:sz w:val="24"/>
          <w:szCs w:val="24"/>
          <w:vertAlign w:val="superscript"/>
        </w:rPr>
        <w:t>3</w:t>
      </w:r>
      <w:r w:rsidR="00957FCD" w:rsidRPr="00EF4520">
        <w:rPr>
          <w:rFonts w:ascii="Arial Narrow" w:hAnsi="Arial Narrow"/>
          <w:b/>
          <w:sz w:val="24"/>
          <w:szCs w:val="24"/>
        </w:rPr>
        <w:t>/sek</w:t>
      </w:r>
    </w:p>
    <w:p w:rsidR="00957FCD" w:rsidRPr="00EF4520" w:rsidRDefault="00957FCD" w:rsidP="00556D40">
      <w:pPr>
        <w:spacing w:line="276" w:lineRule="auto"/>
        <w:ind w:left="1416"/>
        <w:rPr>
          <w:rFonts w:ascii="Arial Narrow" w:hAnsi="Arial Narrow"/>
          <w:sz w:val="24"/>
          <w:szCs w:val="24"/>
        </w:rPr>
      </w:pPr>
      <w:r w:rsidRPr="00EF4520">
        <w:rPr>
          <w:rFonts w:ascii="Arial Narrow" w:hAnsi="Arial Narrow"/>
          <w:sz w:val="24"/>
          <w:szCs w:val="24"/>
        </w:rPr>
        <w:t xml:space="preserve">        V=</w:t>
      </w:r>
      <w:r w:rsidR="003903C5">
        <w:rPr>
          <w:rFonts w:ascii="Arial Narrow" w:hAnsi="Arial Narrow"/>
          <w:sz w:val="24"/>
          <w:szCs w:val="24"/>
        </w:rPr>
        <w:t>4</w:t>
      </w:r>
      <w:r w:rsidRPr="00EF4520">
        <w:rPr>
          <w:rFonts w:ascii="Arial Narrow" w:hAnsi="Arial Narrow"/>
          <w:sz w:val="24"/>
          <w:szCs w:val="24"/>
        </w:rPr>
        <w:t>,</w:t>
      </w:r>
      <w:r w:rsidR="003903C5">
        <w:rPr>
          <w:rFonts w:ascii="Arial Narrow" w:hAnsi="Arial Narrow"/>
          <w:sz w:val="24"/>
          <w:szCs w:val="24"/>
        </w:rPr>
        <w:t>81</w:t>
      </w:r>
      <w:r w:rsidRPr="00EF4520">
        <w:rPr>
          <w:rFonts w:ascii="Arial Narrow" w:hAnsi="Arial Narrow"/>
          <w:sz w:val="24"/>
          <w:szCs w:val="24"/>
        </w:rPr>
        <w:t xml:space="preserve"> m/sek</w:t>
      </w:r>
    </w:p>
    <w:p w:rsidR="00957FCD" w:rsidRPr="00EF4520" w:rsidRDefault="00957FCD" w:rsidP="00556D40">
      <w:pPr>
        <w:spacing w:line="276" w:lineRule="auto"/>
        <w:ind w:left="1416"/>
        <w:rPr>
          <w:rFonts w:ascii="Arial Narrow" w:hAnsi="Arial Narrow"/>
          <w:sz w:val="24"/>
          <w:szCs w:val="24"/>
        </w:rPr>
      </w:pPr>
      <w:r w:rsidRPr="00EF4520">
        <w:rPr>
          <w:rFonts w:ascii="Arial Narrow" w:hAnsi="Arial Narrow"/>
          <w:sz w:val="24"/>
          <w:szCs w:val="24"/>
        </w:rPr>
        <w:t xml:space="preserve">         n/d = </w:t>
      </w:r>
      <w:r w:rsidR="003903C5">
        <w:rPr>
          <w:rFonts w:ascii="Arial Narrow" w:hAnsi="Arial Narrow"/>
          <w:sz w:val="24"/>
          <w:szCs w:val="24"/>
        </w:rPr>
        <w:t>100</w:t>
      </w:r>
      <w:r w:rsidRPr="00EF4520">
        <w:rPr>
          <w:rFonts w:ascii="Arial Narrow" w:hAnsi="Arial Narrow"/>
          <w:sz w:val="24"/>
          <w:szCs w:val="24"/>
        </w:rPr>
        <w:t>% napełnienia</w:t>
      </w:r>
    </w:p>
    <w:p w:rsidR="00957FCD" w:rsidRPr="00EF4520" w:rsidRDefault="00957FCD" w:rsidP="00556D40">
      <w:pPr>
        <w:spacing w:line="276" w:lineRule="auto"/>
        <w:ind w:left="1416"/>
        <w:rPr>
          <w:rFonts w:ascii="Arial Narrow" w:hAnsi="Arial Narrow"/>
          <w:sz w:val="24"/>
          <w:szCs w:val="24"/>
        </w:rPr>
      </w:pPr>
      <w:r w:rsidRPr="00EF4520">
        <w:rPr>
          <w:rFonts w:ascii="Arial Narrow" w:hAnsi="Arial Narrow"/>
          <w:sz w:val="24"/>
          <w:szCs w:val="24"/>
        </w:rPr>
        <w:t xml:space="preserve">         z warunkami samooczyszczenia i przewietrzenia</w:t>
      </w:r>
    </w:p>
    <w:p w:rsidR="00957FCD" w:rsidRPr="00EF4520" w:rsidRDefault="00957FCD" w:rsidP="00556D40">
      <w:pPr>
        <w:spacing w:line="276" w:lineRule="auto"/>
        <w:rPr>
          <w:rFonts w:ascii="Arial Narrow" w:hAnsi="Arial Narrow"/>
          <w:sz w:val="24"/>
          <w:szCs w:val="24"/>
        </w:rPr>
      </w:pPr>
      <w:r w:rsidRPr="00EF4520">
        <w:rPr>
          <w:rFonts w:ascii="Arial Narrow" w:hAnsi="Arial Narrow"/>
          <w:sz w:val="24"/>
          <w:szCs w:val="24"/>
        </w:rPr>
        <w:t xml:space="preserve">       Dla zlewni w przekroju przepustu wynoszącej F=</w:t>
      </w:r>
      <w:r w:rsidR="003903C5">
        <w:rPr>
          <w:rFonts w:ascii="Arial Narrow" w:hAnsi="Arial Narrow"/>
          <w:sz w:val="24"/>
          <w:szCs w:val="24"/>
        </w:rPr>
        <w:t>12</w:t>
      </w:r>
      <w:r w:rsidRPr="00EF4520">
        <w:rPr>
          <w:rFonts w:ascii="Arial Narrow" w:hAnsi="Arial Narrow"/>
          <w:sz w:val="24"/>
          <w:szCs w:val="24"/>
        </w:rPr>
        <w:t>,</w:t>
      </w:r>
      <w:r w:rsidR="003903C5">
        <w:rPr>
          <w:rFonts w:ascii="Arial Narrow" w:hAnsi="Arial Narrow"/>
          <w:sz w:val="24"/>
          <w:szCs w:val="24"/>
        </w:rPr>
        <w:t>50</w:t>
      </w:r>
      <w:r w:rsidRPr="00EF4520">
        <w:rPr>
          <w:rFonts w:ascii="Arial Narrow" w:hAnsi="Arial Narrow"/>
          <w:sz w:val="24"/>
          <w:szCs w:val="24"/>
        </w:rPr>
        <w:t xml:space="preserve"> km</w:t>
      </w:r>
      <w:r w:rsidRPr="00EF4520">
        <w:rPr>
          <w:rFonts w:ascii="Arial Narrow" w:hAnsi="Arial Narrow"/>
          <w:sz w:val="24"/>
          <w:szCs w:val="24"/>
          <w:vertAlign w:val="superscript"/>
        </w:rPr>
        <w:t>2</w:t>
      </w:r>
      <w:r w:rsidRPr="00EF4520">
        <w:rPr>
          <w:rFonts w:ascii="Arial Narrow" w:hAnsi="Arial Narrow"/>
          <w:sz w:val="24"/>
          <w:szCs w:val="24"/>
        </w:rPr>
        <w:t xml:space="preserve"> = </w:t>
      </w:r>
      <w:r w:rsidR="003903C5">
        <w:rPr>
          <w:rFonts w:ascii="Arial Narrow" w:hAnsi="Arial Narrow"/>
          <w:sz w:val="24"/>
          <w:szCs w:val="24"/>
        </w:rPr>
        <w:t>1250,0</w:t>
      </w:r>
      <w:r w:rsidRPr="00EF4520">
        <w:rPr>
          <w:rFonts w:ascii="Arial Narrow" w:hAnsi="Arial Narrow"/>
          <w:sz w:val="24"/>
          <w:szCs w:val="24"/>
        </w:rPr>
        <w:t xml:space="preserve"> ha</w:t>
      </w:r>
    </w:p>
    <w:p w:rsidR="00957FCD" w:rsidRPr="00EF4520" w:rsidRDefault="00957FCD" w:rsidP="00556D40">
      <w:pPr>
        <w:spacing w:line="276" w:lineRule="auto"/>
        <w:rPr>
          <w:rFonts w:ascii="Arial Narrow" w:hAnsi="Arial Narrow"/>
          <w:sz w:val="24"/>
          <w:szCs w:val="24"/>
        </w:rPr>
      </w:pPr>
      <w:r w:rsidRPr="00EF4520">
        <w:rPr>
          <w:rFonts w:ascii="Arial Narrow" w:hAnsi="Arial Narrow"/>
          <w:sz w:val="24"/>
          <w:szCs w:val="24"/>
        </w:rPr>
        <w:t xml:space="preserve">       Przepływy kontrolne wynoszą:</w:t>
      </w:r>
    </w:p>
    <w:p w:rsidR="00957FCD" w:rsidRPr="00EF4520" w:rsidRDefault="00957FCD" w:rsidP="00556D40">
      <w:pPr>
        <w:spacing w:line="276" w:lineRule="auto"/>
        <w:ind w:left="1416"/>
        <w:rPr>
          <w:rFonts w:ascii="Arial Narrow" w:hAnsi="Arial Narrow"/>
          <w:b/>
          <w:sz w:val="24"/>
          <w:szCs w:val="24"/>
        </w:rPr>
      </w:pPr>
      <w:r w:rsidRPr="00EF4520">
        <w:rPr>
          <w:rFonts w:ascii="Arial Narrow" w:hAnsi="Arial Narrow"/>
          <w:b/>
          <w:sz w:val="24"/>
          <w:szCs w:val="24"/>
        </w:rPr>
        <w:t xml:space="preserve">       Q</w:t>
      </w:r>
      <w:r w:rsidRPr="00EF4520">
        <w:rPr>
          <w:rFonts w:ascii="Arial Narrow" w:hAnsi="Arial Narrow"/>
          <w:b/>
          <w:sz w:val="24"/>
          <w:szCs w:val="24"/>
          <w:vertAlign w:val="subscript"/>
        </w:rPr>
        <w:t>3Z</w:t>
      </w:r>
      <w:r w:rsidRPr="00EF4520">
        <w:rPr>
          <w:rFonts w:ascii="Arial Narrow" w:hAnsi="Arial Narrow"/>
          <w:b/>
          <w:sz w:val="24"/>
          <w:szCs w:val="24"/>
        </w:rPr>
        <w:t>=</w:t>
      </w:r>
      <w:r w:rsidR="003C2753">
        <w:rPr>
          <w:rFonts w:ascii="Arial Narrow" w:hAnsi="Arial Narrow"/>
          <w:b/>
          <w:sz w:val="24"/>
          <w:szCs w:val="24"/>
        </w:rPr>
        <w:t>1</w:t>
      </w:r>
      <w:r w:rsidRPr="00EF4520">
        <w:rPr>
          <w:rFonts w:ascii="Arial Narrow" w:hAnsi="Arial Narrow"/>
          <w:b/>
          <w:sz w:val="24"/>
          <w:szCs w:val="24"/>
        </w:rPr>
        <w:t>,</w:t>
      </w:r>
      <w:r w:rsidR="003C2753">
        <w:rPr>
          <w:rFonts w:ascii="Arial Narrow" w:hAnsi="Arial Narrow"/>
          <w:b/>
          <w:sz w:val="24"/>
          <w:szCs w:val="24"/>
        </w:rPr>
        <w:t>75</w:t>
      </w:r>
      <w:r w:rsidRPr="00EF4520">
        <w:rPr>
          <w:rFonts w:ascii="Arial Narrow" w:hAnsi="Arial Narrow"/>
          <w:b/>
          <w:sz w:val="24"/>
          <w:szCs w:val="24"/>
        </w:rPr>
        <w:t xml:space="preserve"> m</w:t>
      </w:r>
      <w:r w:rsidRPr="00EF4520">
        <w:rPr>
          <w:rFonts w:ascii="Arial Narrow" w:hAnsi="Arial Narrow"/>
          <w:b/>
          <w:sz w:val="24"/>
          <w:szCs w:val="24"/>
          <w:vertAlign w:val="superscript"/>
        </w:rPr>
        <w:t>3</w:t>
      </w:r>
      <w:r w:rsidRPr="00EF4520">
        <w:rPr>
          <w:rFonts w:ascii="Arial Narrow" w:hAnsi="Arial Narrow"/>
          <w:b/>
          <w:sz w:val="24"/>
          <w:szCs w:val="24"/>
        </w:rPr>
        <w:t>/s – wielka woda zimowa</w:t>
      </w:r>
    </w:p>
    <w:p w:rsidR="00957FCD" w:rsidRPr="00EF4520" w:rsidRDefault="00957FCD" w:rsidP="00556D40">
      <w:pPr>
        <w:spacing w:line="276" w:lineRule="auto"/>
        <w:ind w:left="1416"/>
        <w:rPr>
          <w:rFonts w:ascii="Arial Narrow" w:hAnsi="Arial Narrow"/>
          <w:b/>
          <w:sz w:val="24"/>
          <w:szCs w:val="24"/>
        </w:rPr>
      </w:pPr>
      <w:r w:rsidRPr="00EF4520">
        <w:rPr>
          <w:rFonts w:ascii="Arial Narrow" w:hAnsi="Arial Narrow"/>
          <w:b/>
          <w:sz w:val="24"/>
          <w:szCs w:val="24"/>
        </w:rPr>
        <w:t xml:space="preserve">       Q</w:t>
      </w:r>
      <w:r w:rsidRPr="00EF4520">
        <w:rPr>
          <w:rFonts w:ascii="Arial Narrow" w:hAnsi="Arial Narrow"/>
          <w:b/>
          <w:sz w:val="24"/>
          <w:szCs w:val="24"/>
          <w:vertAlign w:val="subscript"/>
        </w:rPr>
        <w:t>4</w:t>
      </w:r>
      <w:r w:rsidRPr="00EF4520">
        <w:rPr>
          <w:rFonts w:ascii="Arial Narrow" w:hAnsi="Arial Narrow"/>
          <w:b/>
          <w:sz w:val="24"/>
          <w:szCs w:val="24"/>
        </w:rPr>
        <w:t xml:space="preserve">= </w:t>
      </w:r>
      <w:r w:rsidR="003C2753">
        <w:rPr>
          <w:rFonts w:ascii="Arial Narrow" w:hAnsi="Arial Narrow"/>
          <w:b/>
          <w:sz w:val="24"/>
          <w:szCs w:val="24"/>
        </w:rPr>
        <w:t>2,20</w:t>
      </w:r>
      <w:r w:rsidRPr="00EF4520">
        <w:rPr>
          <w:rFonts w:ascii="Arial Narrow" w:hAnsi="Arial Narrow"/>
          <w:b/>
          <w:sz w:val="24"/>
          <w:szCs w:val="24"/>
        </w:rPr>
        <w:t xml:space="preserve"> m</w:t>
      </w:r>
      <w:r w:rsidRPr="00EF4520">
        <w:rPr>
          <w:rFonts w:ascii="Arial Narrow" w:hAnsi="Arial Narrow"/>
          <w:b/>
          <w:sz w:val="24"/>
          <w:szCs w:val="24"/>
          <w:vertAlign w:val="superscript"/>
        </w:rPr>
        <w:t>3</w:t>
      </w:r>
      <w:r w:rsidRPr="00EF4520">
        <w:rPr>
          <w:rFonts w:ascii="Arial Narrow" w:hAnsi="Arial Narrow"/>
          <w:b/>
          <w:sz w:val="24"/>
          <w:szCs w:val="24"/>
        </w:rPr>
        <w:t>/s – wielka woda katastrofalna</w:t>
      </w:r>
    </w:p>
    <w:p w:rsidR="001F5976" w:rsidRPr="00EF4520" w:rsidRDefault="008E6D4F" w:rsidP="00556D40">
      <w:pPr>
        <w:spacing w:line="276" w:lineRule="auto"/>
        <w:rPr>
          <w:rFonts w:ascii="Arial Narrow" w:hAnsi="Arial Narrow"/>
          <w:sz w:val="24"/>
          <w:szCs w:val="24"/>
        </w:rPr>
      </w:pPr>
      <w:r w:rsidRPr="00EF4520">
        <w:rPr>
          <w:rFonts w:ascii="Arial Narrow" w:hAnsi="Arial Narrow"/>
          <w:sz w:val="24"/>
          <w:szCs w:val="24"/>
        </w:rPr>
        <w:t xml:space="preserve">        </w:t>
      </w:r>
      <w:r w:rsidR="00957FCD" w:rsidRPr="00EF4520">
        <w:rPr>
          <w:rFonts w:ascii="Arial Narrow" w:hAnsi="Arial Narrow"/>
          <w:sz w:val="24"/>
          <w:szCs w:val="24"/>
        </w:rPr>
        <w:t xml:space="preserve">Z powyższych danych wynika, że </w:t>
      </w:r>
      <w:r w:rsidR="00957FCD" w:rsidRPr="00EF4520">
        <w:rPr>
          <w:rFonts w:ascii="Arial Narrow" w:hAnsi="Arial Narrow"/>
          <w:b/>
          <w:sz w:val="24"/>
          <w:szCs w:val="24"/>
        </w:rPr>
        <w:t>przepustowość przepustu jest zapewniona</w:t>
      </w:r>
      <w:r w:rsidR="00957FCD" w:rsidRPr="00EF4520">
        <w:rPr>
          <w:rFonts w:ascii="Arial Narrow" w:hAnsi="Arial Narrow"/>
          <w:sz w:val="24"/>
          <w:szCs w:val="24"/>
        </w:rPr>
        <w:t xml:space="preserve"> </w:t>
      </w:r>
    </w:p>
    <w:p w:rsidR="005E572C" w:rsidRPr="00EF4520" w:rsidRDefault="001F5976" w:rsidP="00556D40">
      <w:pPr>
        <w:spacing w:line="276" w:lineRule="auto"/>
        <w:rPr>
          <w:rFonts w:ascii="Arial Narrow" w:hAnsi="Arial Narrow"/>
          <w:sz w:val="24"/>
          <w:szCs w:val="24"/>
        </w:rPr>
      </w:pPr>
      <w:r w:rsidRPr="00EF4520">
        <w:rPr>
          <w:rFonts w:ascii="Arial Narrow" w:hAnsi="Arial Narrow"/>
          <w:sz w:val="24"/>
          <w:szCs w:val="24"/>
        </w:rPr>
        <w:t xml:space="preserve">        </w:t>
      </w:r>
      <w:r w:rsidR="00957FCD" w:rsidRPr="00EF4520">
        <w:rPr>
          <w:rFonts w:ascii="Arial Narrow" w:hAnsi="Arial Narrow"/>
          <w:sz w:val="24"/>
          <w:szCs w:val="24"/>
        </w:rPr>
        <w:t>i jest znacznie wyższa niż wody obliczeniowe.</w:t>
      </w:r>
    </w:p>
    <w:p w:rsidR="007D3598" w:rsidRPr="000B182F" w:rsidRDefault="007D3598" w:rsidP="00556D40">
      <w:pPr>
        <w:pStyle w:val="Tekstpodstawowywcity2"/>
        <w:spacing w:line="276" w:lineRule="auto"/>
        <w:ind w:left="0"/>
        <w:jc w:val="both"/>
        <w:rPr>
          <w:b/>
          <w:sz w:val="28"/>
          <w:szCs w:val="28"/>
          <w:u w:val="single"/>
          <w:lang w:val="pl-PL"/>
        </w:rPr>
      </w:pPr>
    </w:p>
    <w:p w:rsidR="00D661BE" w:rsidRPr="00EF4520" w:rsidRDefault="008B1F79" w:rsidP="00784B60">
      <w:pPr>
        <w:numPr>
          <w:ilvl w:val="0"/>
          <w:numId w:val="6"/>
        </w:numPr>
        <w:spacing w:line="276" w:lineRule="auto"/>
        <w:ind w:left="357" w:hanging="357"/>
        <w:jc w:val="both"/>
        <w:rPr>
          <w:rFonts w:ascii="Arial Narrow" w:hAnsi="Arial Narrow"/>
          <w:b/>
          <w:sz w:val="26"/>
          <w:szCs w:val="26"/>
          <w:u w:val="single"/>
        </w:rPr>
      </w:pPr>
      <w:r w:rsidRPr="00EF4520">
        <w:rPr>
          <w:rFonts w:ascii="Arial Narrow" w:hAnsi="Arial Narrow"/>
          <w:b/>
          <w:sz w:val="26"/>
          <w:szCs w:val="26"/>
          <w:u w:val="single"/>
        </w:rPr>
        <w:t>Opis urządzeń</w:t>
      </w:r>
      <w:r w:rsidR="00A83C67" w:rsidRPr="00EF4520">
        <w:rPr>
          <w:rFonts w:ascii="Arial Narrow" w:hAnsi="Arial Narrow"/>
          <w:b/>
          <w:sz w:val="26"/>
          <w:szCs w:val="26"/>
          <w:u w:val="single"/>
        </w:rPr>
        <w:t xml:space="preserve"> służących do poboru  lub zrzutu wody</w:t>
      </w:r>
      <w:r w:rsidR="001F4C6F" w:rsidRPr="00EF4520">
        <w:rPr>
          <w:rFonts w:ascii="Arial Narrow" w:hAnsi="Arial Narrow"/>
          <w:b/>
          <w:sz w:val="26"/>
          <w:szCs w:val="26"/>
          <w:u w:val="single"/>
        </w:rPr>
        <w:t>.</w:t>
      </w:r>
    </w:p>
    <w:p w:rsidR="001F4C6F" w:rsidRPr="000B182F" w:rsidRDefault="001F4C6F" w:rsidP="00556D40">
      <w:pPr>
        <w:spacing w:line="276" w:lineRule="auto"/>
        <w:ind w:left="357"/>
        <w:jc w:val="both"/>
        <w:rPr>
          <w:sz w:val="28"/>
          <w:szCs w:val="28"/>
          <w:u w:val="single"/>
        </w:rPr>
      </w:pPr>
    </w:p>
    <w:p w:rsidR="00590EF9" w:rsidRPr="00EF4520" w:rsidRDefault="000B182F" w:rsidP="00556D40">
      <w:pPr>
        <w:spacing w:line="276" w:lineRule="auto"/>
        <w:ind w:left="357"/>
        <w:jc w:val="both"/>
        <w:rPr>
          <w:rFonts w:ascii="Arial Narrow" w:hAnsi="Arial Narrow"/>
          <w:sz w:val="24"/>
          <w:szCs w:val="24"/>
        </w:rPr>
      </w:pPr>
      <w:r w:rsidRPr="00EF4520">
        <w:rPr>
          <w:rFonts w:ascii="Arial Narrow" w:hAnsi="Arial Narrow"/>
          <w:sz w:val="24"/>
          <w:szCs w:val="24"/>
        </w:rPr>
        <w:t xml:space="preserve">      </w:t>
      </w:r>
      <w:r w:rsidR="001F4C6F" w:rsidRPr="00EF4520">
        <w:rPr>
          <w:rFonts w:ascii="Arial Narrow" w:hAnsi="Arial Narrow"/>
          <w:sz w:val="24"/>
          <w:szCs w:val="24"/>
        </w:rPr>
        <w:t>Na etapie projektowane</w:t>
      </w:r>
      <w:r w:rsidR="00FA05FD" w:rsidRPr="00EF4520">
        <w:rPr>
          <w:rFonts w:ascii="Arial Narrow" w:hAnsi="Arial Narrow"/>
          <w:sz w:val="24"/>
          <w:szCs w:val="24"/>
        </w:rPr>
        <w:t>go</w:t>
      </w:r>
      <w:r w:rsidR="001F4C6F" w:rsidRPr="00EF4520">
        <w:rPr>
          <w:rFonts w:ascii="Arial Narrow" w:hAnsi="Arial Narrow"/>
          <w:sz w:val="24"/>
          <w:szCs w:val="24"/>
        </w:rPr>
        <w:t xml:space="preserve"> </w:t>
      </w:r>
      <w:r w:rsidR="00FA05FD" w:rsidRPr="00EF4520">
        <w:rPr>
          <w:rFonts w:ascii="Arial Narrow" w:hAnsi="Arial Narrow"/>
          <w:sz w:val="24"/>
          <w:szCs w:val="24"/>
        </w:rPr>
        <w:t xml:space="preserve">zagospodarowania </w:t>
      </w:r>
      <w:r w:rsidR="001F4C6F" w:rsidRPr="00EF4520">
        <w:rPr>
          <w:rFonts w:ascii="Arial Narrow" w:hAnsi="Arial Narrow"/>
          <w:sz w:val="24"/>
          <w:szCs w:val="24"/>
        </w:rPr>
        <w:t>dział</w:t>
      </w:r>
      <w:r w:rsidR="00825E52" w:rsidRPr="00EF4520">
        <w:rPr>
          <w:rFonts w:ascii="Arial Narrow" w:hAnsi="Arial Narrow"/>
          <w:sz w:val="24"/>
          <w:szCs w:val="24"/>
        </w:rPr>
        <w:t>ek</w:t>
      </w:r>
      <w:r w:rsidR="001F4C6F" w:rsidRPr="00EF4520">
        <w:rPr>
          <w:rFonts w:ascii="Arial Narrow" w:hAnsi="Arial Narrow"/>
          <w:sz w:val="24"/>
          <w:szCs w:val="24"/>
        </w:rPr>
        <w:t xml:space="preserve"> </w:t>
      </w:r>
      <w:r w:rsidR="00D47B80" w:rsidRPr="00EF4520">
        <w:rPr>
          <w:rFonts w:ascii="Arial Narrow" w:hAnsi="Arial Narrow"/>
          <w:sz w:val="24"/>
          <w:szCs w:val="24"/>
        </w:rPr>
        <w:t xml:space="preserve">poprzez wybudowanie </w:t>
      </w:r>
      <w:r w:rsidR="00825E52" w:rsidRPr="00EF4520">
        <w:rPr>
          <w:rFonts w:ascii="Arial Narrow" w:hAnsi="Arial Narrow"/>
          <w:sz w:val="24"/>
          <w:szCs w:val="24"/>
        </w:rPr>
        <w:t xml:space="preserve">przepustu rurowego </w:t>
      </w:r>
      <w:r w:rsidR="008B1F79" w:rsidRPr="00EF4520">
        <w:rPr>
          <w:rFonts w:ascii="Arial Narrow" w:hAnsi="Arial Narrow"/>
          <w:sz w:val="24"/>
          <w:szCs w:val="24"/>
        </w:rPr>
        <w:t>nie przewiduje</w:t>
      </w:r>
      <w:r w:rsidR="001F4C6F" w:rsidRPr="00EF4520">
        <w:rPr>
          <w:rFonts w:ascii="Arial Narrow" w:hAnsi="Arial Narrow"/>
          <w:sz w:val="24"/>
          <w:szCs w:val="24"/>
        </w:rPr>
        <w:t xml:space="preserve"> się budowy urządzeń do poboru i zrzutu nadmiaru wody.</w:t>
      </w:r>
    </w:p>
    <w:p w:rsidR="000B182F" w:rsidRPr="000B182F" w:rsidRDefault="000B182F" w:rsidP="00556D40">
      <w:pPr>
        <w:spacing w:line="276" w:lineRule="auto"/>
        <w:ind w:left="357"/>
        <w:jc w:val="both"/>
        <w:rPr>
          <w:sz w:val="28"/>
          <w:szCs w:val="28"/>
        </w:rPr>
      </w:pPr>
    </w:p>
    <w:p w:rsidR="00A83C67" w:rsidRPr="00EF4520" w:rsidRDefault="00A83C67" w:rsidP="00784B60">
      <w:pPr>
        <w:numPr>
          <w:ilvl w:val="0"/>
          <w:numId w:val="3"/>
        </w:numPr>
        <w:spacing w:line="276" w:lineRule="auto"/>
        <w:ind w:left="357" w:hanging="357"/>
        <w:jc w:val="both"/>
        <w:rPr>
          <w:rFonts w:ascii="Arial Narrow" w:hAnsi="Arial Narrow"/>
          <w:b/>
          <w:sz w:val="26"/>
          <w:szCs w:val="26"/>
          <w:u w:val="single"/>
        </w:rPr>
      </w:pPr>
      <w:r w:rsidRPr="00EF4520">
        <w:rPr>
          <w:rFonts w:ascii="Arial Narrow" w:hAnsi="Arial Narrow"/>
          <w:b/>
          <w:sz w:val="26"/>
          <w:szCs w:val="26"/>
          <w:u w:val="single"/>
        </w:rPr>
        <w:t>Określenie urządzeń pomiarowych.</w:t>
      </w:r>
    </w:p>
    <w:p w:rsidR="00A83C67" w:rsidRPr="000B182F" w:rsidRDefault="00EF4520" w:rsidP="00556D40">
      <w:pPr>
        <w:pStyle w:val="Nagwek4"/>
        <w:tabs>
          <w:tab w:val="left" w:pos="2805"/>
        </w:tabs>
        <w:spacing w:line="276" w:lineRule="auto"/>
        <w:ind w:left="357"/>
        <w:rPr>
          <w:sz w:val="28"/>
          <w:szCs w:val="28"/>
        </w:rPr>
      </w:pPr>
      <w:r>
        <w:rPr>
          <w:sz w:val="28"/>
          <w:szCs w:val="28"/>
        </w:rPr>
        <w:tab/>
      </w:r>
    </w:p>
    <w:p w:rsidR="00D42A53" w:rsidRPr="00EF4520" w:rsidRDefault="00A83C67" w:rsidP="00556D40">
      <w:pPr>
        <w:pStyle w:val="Nagwek4"/>
        <w:spacing w:line="276" w:lineRule="auto"/>
        <w:ind w:left="357"/>
        <w:jc w:val="both"/>
        <w:rPr>
          <w:rFonts w:ascii="Arial Narrow" w:hAnsi="Arial Narrow"/>
          <w:szCs w:val="24"/>
        </w:rPr>
      </w:pPr>
      <w:r w:rsidRPr="00EF4520">
        <w:rPr>
          <w:rFonts w:ascii="Arial Narrow" w:hAnsi="Arial Narrow"/>
          <w:szCs w:val="24"/>
        </w:rPr>
        <w:t xml:space="preserve">       Na w/w </w:t>
      </w:r>
      <w:r w:rsidR="00CA4493" w:rsidRPr="00EF4520">
        <w:rPr>
          <w:rFonts w:ascii="Arial Narrow" w:hAnsi="Arial Narrow"/>
          <w:szCs w:val="24"/>
        </w:rPr>
        <w:t>projektowany</w:t>
      </w:r>
      <w:r w:rsidR="00590EF9" w:rsidRPr="00EF4520">
        <w:rPr>
          <w:rFonts w:ascii="Arial Narrow" w:hAnsi="Arial Narrow"/>
          <w:szCs w:val="24"/>
        </w:rPr>
        <w:t>m</w:t>
      </w:r>
      <w:r w:rsidR="00CA4493" w:rsidRPr="00EF4520">
        <w:rPr>
          <w:rFonts w:ascii="Arial Narrow" w:hAnsi="Arial Narrow"/>
          <w:szCs w:val="24"/>
        </w:rPr>
        <w:t xml:space="preserve"> </w:t>
      </w:r>
      <w:r w:rsidR="00FA05FD" w:rsidRPr="00EF4520">
        <w:rPr>
          <w:rFonts w:ascii="Arial Narrow" w:hAnsi="Arial Narrow"/>
          <w:szCs w:val="24"/>
        </w:rPr>
        <w:t>zagospodarowaniu</w:t>
      </w:r>
      <w:r w:rsidR="00D47B80" w:rsidRPr="00EF4520">
        <w:rPr>
          <w:rFonts w:ascii="Arial Narrow" w:hAnsi="Arial Narrow"/>
          <w:szCs w:val="24"/>
        </w:rPr>
        <w:t xml:space="preserve"> dział</w:t>
      </w:r>
      <w:r w:rsidR="00825E52" w:rsidRPr="00EF4520">
        <w:rPr>
          <w:rFonts w:ascii="Arial Narrow" w:hAnsi="Arial Narrow"/>
          <w:szCs w:val="24"/>
        </w:rPr>
        <w:t>e</w:t>
      </w:r>
      <w:r w:rsidR="00D47B80" w:rsidRPr="00EF4520">
        <w:rPr>
          <w:rFonts w:ascii="Arial Narrow" w:hAnsi="Arial Narrow"/>
          <w:szCs w:val="24"/>
        </w:rPr>
        <w:t xml:space="preserve">k poprzez </w:t>
      </w:r>
      <w:r w:rsidR="00D42A53" w:rsidRPr="00EF4520">
        <w:rPr>
          <w:rFonts w:ascii="Arial Narrow" w:hAnsi="Arial Narrow"/>
          <w:szCs w:val="24"/>
        </w:rPr>
        <w:t xml:space="preserve">wybudowanie </w:t>
      </w:r>
      <w:r w:rsidR="00DC1233" w:rsidRPr="00EF4520">
        <w:rPr>
          <w:rFonts w:ascii="Arial Narrow" w:hAnsi="Arial Narrow"/>
          <w:szCs w:val="24"/>
        </w:rPr>
        <w:t xml:space="preserve">przepustu rurowego </w:t>
      </w:r>
      <w:r w:rsidRPr="00EF4520">
        <w:rPr>
          <w:rFonts w:ascii="Arial Narrow" w:hAnsi="Arial Narrow"/>
          <w:szCs w:val="24"/>
        </w:rPr>
        <w:t xml:space="preserve">nie jest przewidywany montaż </w:t>
      </w:r>
      <w:r w:rsidR="008B1F79" w:rsidRPr="00EF4520">
        <w:rPr>
          <w:rFonts w:ascii="Arial Narrow" w:hAnsi="Arial Narrow"/>
          <w:szCs w:val="24"/>
        </w:rPr>
        <w:t>wodnych urządzeń</w:t>
      </w:r>
      <w:r w:rsidRPr="00EF4520">
        <w:rPr>
          <w:rFonts w:ascii="Arial Narrow" w:hAnsi="Arial Narrow"/>
          <w:szCs w:val="24"/>
        </w:rPr>
        <w:t xml:space="preserve"> pomiarowych.</w:t>
      </w:r>
    </w:p>
    <w:p w:rsidR="007D3598" w:rsidRPr="000B182F" w:rsidRDefault="007D3598" w:rsidP="00556D40">
      <w:pPr>
        <w:spacing w:line="276" w:lineRule="auto"/>
        <w:jc w:val="both"/>
        <w:rPr>
          <w:sz w:val="28"/>
          <w:szCs w:val="28"/>
        </w:rPr>
      </w:pPr>
    </w:p>
    <w:p w:rsidR="00A83C67" w:rsidRPr="00392872" w:rsidRDefault="00A83C67" w:rsidP="00784B60">
      <w:pPr>
        <w:numPr>
          <w:ilvl w:val="0"/>
          <w:numId w:val="3"/>
        </w:numPr>
        <w:spacing w:line="276" w:lineRule="auto"/>
        <w:ind w:left="360"/>
        <w:rPr>
          <w:rFonts w:ascii="Arial Narrow" w:hAnsi="Arial Narrow"/>
          <w:b/>
          <w:sz w:val="24"/>
          <w:szCs w:val="24"/>
          <w:u w:val="single"/>
        </w:rPr>
      </w:pPr>
      <w:r w:rsidRPr="00392872">
        <w:rPr>
          <w:rFonts w:ascii="Arial Narrow" w:hAnsi="Arial Narrow"/>
          <w:b/>
          <w:sz w:val="24"/>
          <w:szCs w:val="24"/>
          <w:u w:val="single"/>
        </w:rPr>
        <w:t>Stan prawny nieruchomości usytuowanych w zasięgu zamierzonego</w:t>
      </w:r>
      <w:r w:rsidR="00392872" w:rsidRPr="00392872">
        <w:rPr>
          <w:rFonts w:ascii="Arial Narrow" w:hAnsi="Arial Narrow"/>
          <w:b/>
          <w:sz w:val="24"/>
          <w:szCs w:val="24"/>
          <w:u w:val="single"/>
        </w:rPr>
        <w:t xml:space="preserve"> </w:t>
      </w:r>
      <w:r w:rsidR="00392872">
        <w:rPr>
          <w:rFonts w:ascii="Arial Narrow" w:hAnsi="Arial Narrow"/>
          <w:b/>
          <w:sz w:val="24"/>
          <w:szCs w:val="24"/>
          <w:u w:val="single"/>
        </w:rPr>
        <w:t>k</w:t>
      </w:r>
      <w:r w:rsidRPr="00392872">
        <w:rPr>
          <w:rFonts w:ascii="Arial Narrow" w:hAnsi="Arial Narrow"/>
          <w:b/>
          <w:sz w:val="24"/>
          <w:szCs w:val="24"/>
          <w:u w:val="single"/>
        </w:rPr>
        <w:t>orzystania z wód.</w:t>
      </w:r>
    </w:p>
    <w:p w:rsidR="00A83C67" w:rsidRPr="000B182F" w:rsidRDefault="00A83C67" w:rsidP="00556D40">
      <w:pPr>
        <w:pStyle w:val="Tekstpodstawowywcity"/>
        <w:spacing w:line="276" w:lineRule="auto"/>
        <w:ind w:left="717"/>
        <w:jc w:val="both"/>
        <w:rPr>
          <w:sz w:val="28"/>
          <w:szCs w:val="28"/>
        </w:rPr>
      </w:pPr>
    </w:p>
    <w:p w:rsidR="00392872" w:rsidRDefault="00C32A9E" w:rsidP="00556D40">
      <w:pPr>
        <w:spacing w:line="276" w:lineRule="auto"/>
        <w:ind w:left="357"/>
        <w:rPr>
          <w:rFonts w:ascii="Arial Narrow" w:hAnsi="Arial Narrow"/>
          <w:sz w:val="24"/>
          <w:szCs w:val="24"/>
        </w:rPr>
      </w:pPr>
      <w:r w:rsidRPr="00392872">
        <w:rPr>
          <w:rFonts w:ascii="Arial Narrow" w:hAnsi="Arial Narrow"/>
          <w:sz w:val="24"/>
          <w:szCs w:val="24"/>
        </w:rPr>
        <w:t xml:space="preserve">  </w:t>
      </w:r>
      <w:r w:rsidR="00BF1624" w:rsidRPr="00392872">
        <w:rPr>
          <w:rFonts w:ascii="Arial Narrow" w:hAnsi="Arial Narrow"/>
          <w:sz w:val="24"/>
          <w:szCs w:val="24"/>
        </w:rPr>
        <w:t xml:space="preserve">   </w:t>
      </w:r>
      <w:r w:rsidR="00F14BC6" w:rsidRPr="00392872">
        <w:rPr>
          <w:rFonts w:ascii="Arial Narrow" w:hAnsi="Arial Narrow"/>
          <w:sz w:val="24"/>
          <w:szCs w:val="24"/>
        </w:rPr>
        <w:t xml:space="preserve">Właścicielem działki nr </w:t>
      </w:r>
      <w:r w:rsidR="00392872">
        <w:rPr>
          <w:rFonts w:ascii="Arial Narrow" w:hAnsi="Arial Narrow"/>
          <w:sz w:val="24"/>
          <w:szCs w:val="24"/>
        </w:rPr>
        <w:t>112</w:t>
      </w:r>
      <w:r w:rsidR="00BF1624" w:rsidRPr="00392872">
        <w:rPr>
          <w:rFonts w:ascii="Arial Narrow" w:hAnsi="Arial Narrow"/>
          <w:sz w:val="24"/>
          <w:szCs w:val="24"/>
        </w:rPr>
        <w:t xml:space="preserve"> obręb 00</w:t>
      </w:r>
      <w:r w:rsidR="00392872">
        <w:rPr>
          <w:rFonts w:ascii="Arial Narrow" w:hAnsi="Arial Narrow"/>
          <w:sz w:val="24"/>
          <w:szCs w:val="24"/>
        </w:rPr>
        <w:t>04 Dźwierszno Wielkie</w:t>
      </w:r>
      <w:r w:rsidR="00BF1624" w:rsidRPr="00392872">
        <w:rPr>
          <w:rFonts w:ascii="Arial Narrow" w:hAnsi="Arial Narrow"/>
          <w:sz w:val="24"/>
          <w:szCs w:val="24"/>
        </w:rPr>
        <w:t xml:space="preserve"> s</w:t>
      </w:r>
      <w:r w:rsidR="00392872">
        <w:rPr>
          <w:rFonts w:ascii="Arial Narrow" w:hAnsi="Arial Narrow"/>
          <w:sz w:val="24"/>
          <w:szCs w:val="24"/>
        </w:rPr>
        <w:t>tanowiącą drogę gminną nr 129018</w:t>
      </w:r>
      <w:r w:rsidR="00BF1624" w:rsidRPr="00392872">
        <w:rPr>
          <w:rFonts w:ascii="Arial Narrow" w:hAnsi="Arial Narrow"/>
          <w:sz w:val="24"/>
          <w:szCs w:val="24"/>
        </w:rPr>
        <w:t>P</w:t>
      </w:r>
      <w:r w:rsidR="00F14BC6" w:rsidRPr="00392872">
        <w:rPr>
          <w:rFonts w:ascii="Arial Narrow" w:hAnsi="Arial Narrow"/>
          <w:sz w:val="24"/>
          <w:szCs w:val="24"/>
        </w:rPr>
        <w:t xml:space="preserve"> </w:t>
      </w:r>
      <w:r w:rsidR="00BF1624" w:rsidRPr="00392872">
        <w:rPr>
          <w:rFonts w:ascii="Arial Narrow" w:hAnsi="Arial Narrow"/>
          <w:sz w:val="24"/>
          <w:szCs w:val="24"/>
        </w:rPr>
        <w:t>jest</w:t>
      </w:r>
      <w:r w:rsidR="00F14BC6" w:rsidRPr="00392872">
        <w:rPr>
          <w:rFonts w:ascii="Arial Narrow" w:hAnsi="Arial Narrow"/>
          <w:sz w:val="24"/>
          <w:szCs w:val="24"/>
        </w:rPr>
        <w:t xml:space="preserve"> </w:t>
      </w:r>
      <w:r w:rsidR="00392872">
        <w:rPr>
          <w:rFonts w:ascii="Arial Narrow" w:hAnsi="Arial Narrow"/>
          <w:sz w:val="24"/>
          <w:szCs w:val="24"/>
        </w:rPr>
        <w:t>Urząd Miejski Gminy Łobżenica,</w:t>
      </w:r>
      <w:r w:rsidR="000B182F" w:rsidRPr="00392872">
        <w:rPr>
          <w:rFonts w:ascii="Arial Narrow" w:hAnsi="Arial Narrow"/>
          <w:sz w:val="24"/>
          <w:szCs w:val="24"/>
        </w:rPr>
        <w:t xml:space="preserve"> </w:t>
      </w:r>
      <w:r w:rsidRPr="00392872">
        <w:rPr>
          <w:rFonts w:ascii="Arial Narrow" w:hAnsi="Arial Narrow"/>
          <w:sz w:val="24"/>
          <w:szCs w:val="24"/>
        </w:rPr>
        <w:t>ul. Sikorskiego 7, 89-310 Łobżenica</w:t>
      </w:r>
      <w:r w:rsidR="00BF1624" w:rsidRPr="00392872">
        <w:rPr>
          <w:rFonts w:ascii="Arial Narrow" w:hAnsi="Arial Narrow"/>
          <w:sz w:val="24"/>
          <w:szCs w:val="24"/>
        </w:rPr>
        <w:t xml:space="preserve">.                                                                        </w:t>
      </w:r>
      <w:r w:rsidR="00F14BC6" w:rsidRPr="00392872">
        <w:rPr>
          <w:rFonts w:ascii="Arial Narrow" w:hAnsi="Arial Narrow"/>
          <w:sz w:val="24"/>
          <w:szCs w:val="24"/>
        </w:rPr>
        <w:t xml:space="preserve"> Projektowany do wykonania </w:t>
      </w:r>
      <w:r w:rsidR="000D283D" w:rsidRPr="00392872">
        <w:rPr>
          <w:rFonts w:ascii="Arial Narrow" w:hAnsi="Arial Narrow"/>
          <w:sz w:val="24"/>
          <w:szCs w:val="24"/>
        </w:rPr>
        <w:t>przepust rurowy</w:t>
      </w:r>
      <w:r w:rsidR="00BF1624" w:rsidRPr="00392872">
        <w:rPr>
          <w:rFonts w:ascii="Arial Narrow" w:hAnsi="Arial Narrow"/>
          <w:sz w:val="24"/>
          <w:szCs w:val="24"/>
        </w:rPr>
        <w:t xml:space="preserve"> graniczy z działkami</w:t>
      </w:r>
      <w:r w:rsidR="000D283D" w:rsidRPr="00392872">
        <w:rPr>
          <w:rFonts w:ascii="Arial Narrow" w:hAnsi="Arial Narrow"/>
          <w:sz w:val="24"/>
          <w:szCs w:val="24"/>
        </w:rPr>
        <w:t>.</w:t>
      </w:r>
    </w:p>
    <w:p w:rsidR="00F14BC6" w:rsidRPr="00392872" w:rsidRDefault="00F14BC6" w:rsidP="00556D40">
      <w:pPr>
        <w:spacing w:line="276" w:lineRule="auto"/>
        <w:ind w:left="357"/>
        <w:rPr>
          <w:rFonts w:ascii="Arial Narrow" w:hAnsi="Arial Narrow"/>
          <w:sz w:val="24"/>
          <w:szCs w:val="24"/>
        </w:rPr>
      </w:pPr>
      <w:r w:rsidRPr="00392872">
        <w:rPr>
          <w:rFonts w:ascii="Arial Narrow" w:hAnsi="Arial Narrow"/>
          <w:sz w:val="24"/>
          <w:szCs w:val="24"/>
        </w:rPr>
        <w:t xml:space="preserve">Działka nr </w:t>
      </w:r>
      <w:r w:rsidR="00392872" w:rsidRPr="00EF4520">
        <w:rPr>
          <w:rFonts w:ascii="Arial Narrow" w:hAnsi="Arial Narrow"/>
          <w:b/>
          <w:sz w:val="24"/>
          <w:szCs w:val="24"/>
        </w:rPr>
        <w:t>112</w:t>
      </w:r>
      <w:r w:rsidR="00392872">
        <w:rPr>
          <w:rFonts w:ascii="Arial Narrow" w:hAnsi="Arial Narrow"/>
          <w:sz w:val="24"/>
          <w:szCs w:val="24"/>
        </w:rPr>
        <w:t xml:space="preserve"> (droga gminna) nr 129018</w:t>
      </w:r>
      <w:r w:rsidR="00392872" w:rsidRPr="00392872">
        <w:rPr>
          <w:rFonts w:ascii="Arial Narrow" w:hAnsi="Arial Narrow"/>
          <w:sz w:val="24"/>
          <w:szCs w:val="24"/>
        </w:rPr>
        <w:t xml:space="preserve">P </w:t>
      </w:r>
      <w:r w:rsidRPr="00392872">
        <w:rPr>
          <w:rFonts w:ascii="Arial Narrow" w:hAnsi="Arial Narrow"/>
          <w:sz w:val="24"/>
          <w:szCs w:val="24"/>
        </w:rPr>
        <w:t xml:space="preserve"> graniczy z:</w:t>
      </w:r>
    </w:p>
    <w:p w:rsidR="00392872" w:rsidRDefault="00392872" w:rsidP="00556D40">
      <w:pPr>
        <w:spacing w:line="276" w:lineRule="auto"/>
        <w:ind w:left="357"/>
        <w:rPr>
          <w:rFonts w:ascii="Arial Narrow" w:hAnsi="Arial Narrow"/>
          <w:color w:val="000000"/>
          <w:sz w:val="24"/>
          <w:szCs w:val="24"/>
        </w:rPr>
      </w:pPr>
      <w:r>
        <w:rPr>
          <w:rFonts w:ascii="Arial Narrow" w:hAnsi="Arial Narrow"/>
          <w:color w:val="000000"/>
          <w:sz w:val="24"/>
          <w:szCs w:val="24"/>
        </w:rPr>
        <w:t xml:space="preserve">– dz. nr </w:t>
      </w:r>
      <w:r w:rsidRPr="00EF4520">
        <w:rPr>
          <w:rFonts w:ascii="Arial Narrow" w:hAnsi="Arial Narrow"/>
          <w:b/>
          <w:color w:val="000000"/>
          <w:sz w:val="24"/>
          <w:szCs w:val="24"/>
        </w:rPr>
        <w:t>43/1</w:t>
      </w:r>
      <w:r>
        <w:rPr>
          <w:rFonts w:ascii="Arial Narrow" w:hAnsi="Arial Narrow"/>
          <w:color w:val="000000"/>
          <w:sz w:val="24"/>
          <w:szCs w:val="24"/>
        </w:rPr>
        <w:t>;właściciel: K</w:t>
      </w:r>
      <w:r w:rsidRPr="00A0491E">
        <w:rPr>
          <w:rFonts w:ascii="Arial Narrow" w:hAnsi="Arial Narrow"/>
          <w:color w:val="000000"/>
          <w:sz w:val="24"/>
          <w:szCs w:val="24"/>
        </w:rPr>
        <w:t xml:space="preserve">rajowy Ośrodek Wsparcia Rolnictwa </w:t>
      </w:r>
      <w:r>
        <w:rPr>
          <w:rFonts w:ascii="Arial Narrow" w:hAnsi="Arial Narrow"/>
          <w:color w:val="000000"/>
          <w:sz w:val="24"/>
          <w:szCs w:val="24"/>
        </w:rPr>
        <w:t>; ul. Fredry 12; 61-701 Poznań;</w:t>
      </w:r>
    </w:p>
    <w:p w:rsidR="00EF4520" w:rsidRDefault="00392872" w:rsidP="00556D40">
      <w:pPr>
        <w:spacing w:line="276" w:lineRule="auto"/>
        <w:ind w:left="357"/>
        <w:rPr>
          <w:rFonts w:ascii="Arial Narrow" w:hAnsi="Arial Narrow"/>
          <w:color w:val="000000"/>
          <w:sz w:val="24"/>
          <w:szCs w:val="24"/>
        </w:rPr>
      </w:pPr>
      <w:r>
        <w:rPr>
          <w:rFonts w:ascii="Arial Narrow" w:hAnsi="Arial Narrow"/>
          <w:color w:val="000000"/>
          <w:sz w:val="24"/>
          <w:szCs w:val="24"/>
        </w:rPr>
        <w:t xml:space="preserve">– dz. nr </w:t>
      </w:r>
      <w:r w:rsidRPr="00EF4520">
        <w:rPr>
          <w:rFonts w:ascii="Arial Narrow" w:hAnsi="Arial Narrow"/>
          <w:b/>
          <w:color w:val="000000"/>
          <w:sz w:val="24"/>
          <w:szCs w:val="24"/>
        </w:rPr>
        <w:t xml:space="preserve">116 </w:t>
      </w:r>
      <w:r>
        <w:rPr>
          <w:rFonts w:ascii="Arial Narrow" w:hAnsi="Arial Narrow"/>
          <w:color w:val="000000"/>
          <w:sz w:val="24"/>
          <w:szCs w:val="24"/>
        </w:rPr>
        <w:t xml:space="preserve">(rów) właściciel: Starosta Pilski ul. Al. Niepodległości 33-35; 64-920 Piła  </w:t>
      </w:r>
    </w:p>
    <w:p w:rsidR="00EF4520" w:rsidRDefault="00EF4520" w:rsidP="00556D40">
      <w:pPr>
        <w:spacing w:line="276" w:lineRule="auto"/>
        <w:ind w:left="357"/>
        <w:rPr>
          <w:rFonts w:ascii="Arial Narrow" w:hAnsi="Arial Narrow"/>
          <w:sz w:val="24"/>
          <w:szCs w:val="24"/>
        </w:rPr>
      </w:pPr>
      <w:r>
        <w:rPr>
          <w:rFonts w:ascii="Arial Narrow" w:hAnsi="Arial Narrow"/>
          <w:color w:val="000000"/>
          <w:sz w:val="24"/>
          <w:szCs w:val="24"/>
        </w:rPr>
        <w:t xml:space="preserve">– </w:t>
      </w:r>
      <w:r w:rsidRPr="005E5046">
        <w:rPr>
          <w:rFonts w:ascii="Arial Narrow" w:hAnsi="Arial Narrow"/>
          <w:sz w:val="24"/>
          <w:szCs w:val="24"/>
        </w:rPr>
        <w:t xml:space="preserve">działka nr </w:t>
      </w:r>
      <w:r w:rsidRPr="00EF4520">
        <w:rPr>
          <w:rFonts w:ascii="Arial Narrow" w:hAnsi="Arial Narrow"/>
          <w:b/>
          <w:sz w:val="24"/>
          <w:szCs w:val="24"/>
        </w:rPr>
        <w:t>15/7</w:t>
      </w:r>
      <w:r>
        <w:rPr>
          <w:rFonts w:ascii="Arial Narrow" w:hAnsi="Arial Narrow"/>
          <w:sz w:val="24"/>
          <w:szCs w:val="24"/>
        </w:rPr>
        <w:t xml:space="preserve"> właściciel: </w:t>
      </w:r>
      <w:r w:rsidR="00392872">
        <w:rPr>
          <w:rFonts w:ascii="Arial Narrow" w:hAnsi="Arial Narrow"/>
          <w:sz w:val="24"/>
          <w:szCs w:val="24"/>
        </w:rPr>
        <w:t xml:space="preserve">Dudek Marcin, Dźwierszno Wielkie 46; 89-310 Łobżenica </w:t>
      </w:r>
    </w:p>
    <w:p w:rsidR="00392872" w:rsidRPr="005E5046" w:rsidRDefault="00392872" w:rsidP="00556D40">
      <w:pPr>
        <w:spacing w:line="276" w:lineRule="auto"/>
        <w:ind w:left="357"/>
        <w:rPr>
          <w:rFonts w:ascii="Arial Narrow" w:hAnsi="Arial Narrow"/>
          <w:b/>
          <w:color w:val="000000"/>
          <w:sz w:val="24"/>
          <w:szCs w:val="24"/>
        </w:rPr>
      </w:pPr>
      <w:r>
        <w:rPr>
          <w:rFonts w:ascii="Arial Narrow" w:hAnsi="Arial Narrow"/>
          <w:color w:val="000000"/>
          <w:sz w:val="24"/>
          <w:szCs w:val="24"/>
        </w:rPr>
        <w:t>–</w:t>
      </w:r>
      <w:r w:rsidR="00EF4520">
        <w:rPr>
          <w:rFonts w:ascii="Arial Narrow" w:hAnsi="Arial Narrow"/>
          <w:b/>
          <w:color w:val="000000"/>
          <w:sz w:val="24"/>
          <w:szCs w:val="24"/>
        </w:rPr>
        <w:t xml:space="preserve"> </w:t>
      </w:r>
      <w:r w:rsidR="00EF4520" w:rsidRPr="005E5046">
        <w:rPr>
          <w:rFonts w:ascii="Arial Narrow" w:hAnsi="Arial Narrow"/>
          <w:sz w:val="24"/>
          <w:szCs w:val="24"/>
        </w:rPr>
        <w:t xml:space="preserve">dz. nr </w:t>
      </w:r>
      <w:r w:rsidR="00EF4520" w:rsidRPr="00EF4520">
        <w:rPr>
          <w:rFonts w:ascii="Arial Narrow" w:hAnsi="Arial Narrow"/>
          <w:b/>
          <w:sz w:val="24"/>
          <w:szCs w:val="24"/>
        </w:rPr>
        <w:t>49; 56; 113/1</w:t>
      </w:r>
      <w:r w:rsidR="00EF4520">
        <w:rPr>
          <w:rFonts w:ascii="Arial Narrow" w:hAnsi="Arial Narrow"/>
          <w:b/>
          <w:color w:val="000000"/>
          <w:sz w:val="24"/>
          <w:szCs w:val="24"/>
        </w:rPr>
        <w:t xml:space="preserve"> </w:t>
      </w:r>
      <w:r w:rsidR="00EF4520" w:rsidRPr="00EF4520">
        <w:rPr>
          <w:rFonts w:ascii="Arial Narrow" w:hAnsi="Arial Narrow"/>
          <w:color w:val="000000"/>
          <w:sz w:val="24"/>
          <w:szCs w:val="24"/>
        </w:rPr>
        <w:t>właściciel:</w:t>
      </w:r>
      <w:r w:rsidR="00EF4520" w:rsidRPr="00EF4520">
        <w:rPr>
          <w:rFonts w:ascii="Arial Narrow" w:hAnsi="Arial Narrow"/>
          <w:sz w:val="24"/>
          <w:szCs w:val="24"/>
        </w:rPr>
        <w:t xml:space="preserve"> </w:t>
      </w:r>
      <w:r>
        <w:rPr>
          <w:rFonts w:ascii="Arial Narrow" w:hAnsi="Arial Narrow"/>
          <w:sz w:val="24"/>
          <w:szCs w:val="24"/>
        </w:rPr>
        <w:t>Siuda Wojciech</w:t>
      </w:r>
      <w:r w:rsidRPr="005E5046">
        <w:rPr>
          <w:rFonts w:ascii="Arial Narrow" w:hAnsi="Arial Narrow"/>
          <w:sz w:val="24"/>
          <w:szCs w:val="24"/>
        </w:rPr>
        <w:t xml:space="preserve">, </w:t>
      </w:r>
      <w:r>
        <w:rPr>
          <w:rFonts w:ascii="Arial Narrow" w:hAnsi="Arial Narrow"/>
          <w:sz w:val="24"/>
          <w:szCs w:val="24"/>
        </w:rPr>
        <w:t>Klarynowo 13</w:t>
      </w:r>
      <w:r w:rsidRPr="005E5046">
        <w:rPr>
          <w:rFonts w:ascii="Arial Narrow" w:hAnsi="Arial Narrow"/>
          <w:sz w:val="24"/>
          <w:szCs w:val="24"/>
        </w:rPr>
        <w:t xml:space="preserve">, 89-310 Łobżenica  </w:t>
      </w:r>
    </w:p>
    <w:p w:rsidR="0046655D" w:rsidRPr="00392872" w:rsidRDefault="0046655D" w:rsidP="00556D40">
      <w:pPr>
        <w:spacing w:line="276" w:lineRule="auto"/>
        <w:ind w:left="717"/>
        <w:jc w:val="both"/>
        <w:rPr>
          <w:rFonts w:ascii="Arial Narrow" w:hAnsi="Arial Narrow"/>
          <w:sz w:val="24"/>
          <w:szCs w:val="24"/>
        </w:rPr>
      </w:pPr>
    </w:p>
    <w:p w:rsidR="00F72EC1" w:rsidRPr="00BF1624" w:rsidRDefault="00F72EC1" w:rsidP="00784B60">
      <w:pPr>
        <w:pStyle w:val="Normalny1"/>
        <w:numPr>
          <w:ilvl w:val="0"/>
          <w:numId w:val="3"/>
        </w:numPr>
        <w:spacing w:line="276" w:lineRule="auto"/>
        <w:ind w:left="360"/>
        <w:rPr>
          <w:b/>
          <w:bCs/>
          <w:sz w:val="28"/>
          <w:szCs w:val="28"/>
          <w:u w:val="single"/>
        </w:rPr>
      </w:pPr>
      <w:r w:rsidRPr="00BF1624">
        <w:rPr>
          <w:b/>
          <w:bCs/>
          <w:sz w:val="28"/>
          <w:szCs w:val="28"/>
          <w:u w:val="single"/>
        </w:rPr>
        <w:lastRenderedPageBreak/>
        <w:t xml:space="preserve">Ustalenia wynikające z dokumentów planistycznych gospodarowania </w:t>
      </w:r>
      <w:r w:rsidR="002737E5" w:rsidRPr="00BF1624">
        <w:rPr>
          <w:b/>
          <w:bCs/>
          <w:sz w:val="28"/>
          <w:szCs w:val="28"/>
          <w:u w:val="single"/>
        </w:rPr>
        <w:t>w</w:t>
      </w:r>
      <w:r w:rsidRPr="00BF1624">
        <w:rPr>
          <w:b/>
          <w:bCs/>
          <w:sz w:val="28"/>
          <w:szCs w:val="28"/>
          <w:u w:val="single"/>
        </w:rPr>
        <w:t>odami.</w:t>
      </w:r>
    </w:p>
    <w:p w:rsidR="00590EF9" w:rsidRPr="00BF1624" w:rsidRDefault="00590EF9" w:rsidP="00867376">
      <w:pPr>
        <w:pStyle w:val="Normalny1"/>
        <w:spacing w:line="276" w:lineRule="auto"/>
        <w:ind w:left="360"/>
        <w:jc w:val="both"/>
        <w:rPr>
          <w:b/>
          <w:bCs/>
          <w:sz w:val="28"/>
          <w:szCs w:val="28"/>
          <w:u w:val="single"/>
        </w:rPr>
      </w:pPr>
    </w:p>
    <w:p w:rsidR="008914B0" w:rsidRPr="00906520" w:rsidRDefault="008914B0" w:rsidP="008914B0">
      <w:pPr>
        <w:pStyle w:val="Tekstpodstawowy1"/>
        <w:spacing w:line="240" w:lineRule="auto"/>
        <w:ind w:left="360"/>
        <w:jc w:val="both"/>
        <w:rPr>
          <w:rFonts w:ascii="Arial Narrow" w:hAnsi="Arial Narrow"/>
          <w:b w:val="0"/>
          <w:sz w:val="24"/>
          <w:u w:val="none"/>
        </w:rPr>
      </w:pPr>
      <w:r w:rsidRPr="00906520">
        <w:rPr>
          <w:rFonts w:ascii="Arial Narrow" w:hAnsi="Arial Narrow"/>
          <w:b w:val="0"/>
          <w:sz w:val="24"/>
          <w:u w:val="none"/>
        </w:rPr>
        <w:t>Zgodnie z prawem wodnym art. 315 planowanie w gospodarowaniu wodami obejmuje następujące dokumenty planistyczne:</w:t>
      </w:r>
    </w:p>
    <w:p w:rsidR="008914B0" w:rsidRPr="00906520" w:rsidRDefault="008914B0" w:rsidP="008914B0">
      <w:pPr>
        <w:pStyle w:val="Tekstpodstawowy1"/>
        <w:spacing w:line="240" w:lineRule="auto"/>
        <w:ind w:left="720"/>
        <w:jc w:val="both"/>
        <w:rPr>
          <w:rFonts w:ascii="Arial Narrow" w:hAnsi="Arial Narrow"/>
          <w:b w:val="0"/>
          <w:sz w:val="24"/>
          <w:u w:val="none"/>
        </w:rPr>
      </w:pPr>
      <w:r w:rsidRPr="00906520">
        <w:rPr>
          <w:rFonts w:ascii="Arial Narrow" w:hAnsi="Arial Narrow"/>
          <w:b w:val="0"/>
          <w:sz w:val="24"/>
          <w:u w:val="none"/>
        </w:rPr>
        <w:t xml:space="preserve"> - plan gospodarowania wodami na obszarze dorzecza;</w:t>
      </w:r>
    </w:p>
    <w:p w:rsidR="008914B0" w:rsidRPr="00906520" w:rsidRDefault="008914B0" w:rsidP="008914B0">
      <w:pPr>
        <w:pStyle w:val="Tekstpodstawowy1"/>
        <w:spacing w:line="240" w:lineRule="auto"/>
        <w:ind w:left="720"/>
        <w:jc w:val="both"/>
        <w:rPr>
          <w:rFonts w:ascii="Arial Narrow" w:hAnsi="Arial Narrow"/>
          <w:sz w:val="24"/>
        </w:rPr>
      </w:pPr>
      <w:r w:rsidRPr="00906520">
        <w:rPr>
          <w:rFonts w:ascii="Arial Narrow" w:hAnsi="Arial Narrow"/>
          <w:b w:val="0"/>
          <w:sz w:val="24"/>
          <w:u w:val="none"/>
        </w:rPr>
        <w:t xml:space="preserve"> - plan zarządzania ryzykiem powodziowym;</w:t>
      </w:r>
    </w:p>
    <w:p w:rsidR="008914B0" w:rsidRPr="00906520" w:rsidRDefault="008914B0" w:rsidP="008914B0">
      <w:pPr>
        <w:pStyle w:val="Tekstpodstawowy1"/>
        <w:spacing w:line="240" w:lineRule="auto"/>
        <w:ind w:left="720"/>
        <w:jc w:val="both"/>
        <w:rPr>
          <w:rFonts w:ascii="Arial Narrow" w:hAnsi="Arial Narrow"/>
          <w:sz w:val="24"/>
        </w:rPr>
      </w:pPr>
      <w:r w:rsidRPr="00906520">
        <w:rPr>
          <w:rFonts w:ascii="Arial Narrow" w:hAnsi="Arial Narrow"/>
          <w:b w:val="0"/>
          <w:sz w:val="24"/>
          <w:u w:val="none"/>
        </w:rPr>
        <w:t xml:space="preserve"> - plan przeciwdziałania skutkom suszy;</w:t>
      </w:r>
    </w:p>
    <w:p w:rsidR="008914B0" w:rsidRPr="00906520" w:rsidRDefault="008914B0" w:rsidP="008914B0">
      <w:pPr>
        <w:pStyle w:val="Tekstpodstawowy1"/>
        <w:spacing w:line="240" w:lineRule="auto"/>
        <w:ind w:left="720"/>
        <w:jc w:val="both"/>
        <w:rPr>
          <w:rFonts w:ascii="Arial Narrow" w:hAnsi="Arial Narrow"/>
          <w:b w:val="0"/>
          <w:sz w:val="24"/>
          <w:u w:val="none"/>
        </w:rPr>
      </w:pPr>
      <w:r w:rsidRPr="00906520">
        <w:rPr>
          <w:rFonts w:ascii="Arial Narrow" w:hAnsi="Arial Narrow"/>
          <w:b w:val="0"/>
          <w:sz w:val="24"/>
          <w:u w:val="none"/>
        </w:rPr>
        <w:t xml:space="preserve"> - program ochrony wód morskich</w:t>
      </w:r>
    </w:p>
    <w:p w:rsidR="008914B0" w:rsidRPr="00906520" w:rsidRDefault="008914B0" w:rsidP="008914B0">
      <w:pPr>
        <w:pStyle w:val="Tekstpodstawowy1"/>
        <w:spacing w:line="240" w:lineRule="auto"/>
        <w:ind w:left="720"/>
        <w:jc w:val="both"/>
        <w:rPr>
          <w:rFonts w:ascii="Arial Narrow" w:hAnsi="Arial Narrow"/>
          <w:b w:val="0"/>
          <w:sz w:val="24"/>
          <w:u w:val="none"/>
        </w:rPr>
      </w:pPr>
      <w:r w:rsidRPr="00906520">
        <w:rPr>
          <w:rFonts w:ascii="Arial Narrow" w:hAnsi="Arial Narrow"/>
          <w:b w:val="0"/>
          <w:sz w:val="24"/>
          <w:u w:val="none"/>
        </w:rPr>
        <w:t xml:space="preserve"> - krajowy program oczyszczania ścieków komunalnych</w:t>
      </w:r>
    </w:p>
    <w:p w:rsidR="008914B0" w:rsidRPr="00906520" w:rsidRDefault="008914B0" w:rsidP="008914B0">
      <w:pPr>
        <w:pStyle w:val="Tekstpodstawowy1"/>
        <w:spacing w:line="240" w:lineRule="auto"/>
        <w:ind w:left="720"/>
        <w:jc w:val="both"/>
        <w:rPr>
          <w:rFonts w:ascii="Arial Narrow" w:hAnsi="Arial Narrow"/>
          <w:b w:val="0"/>
          <w:sz w:val="24"/>
          <w:u w:val="none"/>
        </w:rPr>
      </w:pPr>
      <w:r w:rsidRPr="00906520">
        <w:rPr>
          <w:rFonts w:ascii="Arial Narrow" w:hAnsi="Arial Narrow"/>
          <w:b w:val="0"/>
          <w:sz w:val="24"/>
          <w:u w:val="none"/>
        </w:rPr>
        <w:t>- plan lub program rozwoju śródlądowych dróg wodnych o szczególnym znaczeniu transportowym</w:t>
      </w:r>
    </w:p>
    <w:p w:rsidR="008914B0" w:rsidRPr="00906520" w:rsidRDefault="008914B0" w:rsidP="008914B0">
      <w:pPr>
        <w:pStyle w:val="Tekstpodstawowy1"/>
        <w:spacing w:line="240" w:lineRule="auto"/>
        <w:ind w:left="720"/>
        <w:jc w:val="both"/>
        <w:rPr>
          <w:rFonts w:ascii="Arial Narrow" w:hAnsi="Arial Narrow"/>
          <w:b w:val="0"/>
          <w:sz w:val="24"/>
          <w:u w:val="none"/>
        </w:rPr>
      </w:pPr>
    </w:p>
    <w:p w:rsidR="008914B0" w:rsidRPr="00906520" w:rsidRDefault="008914B0" w:rsidP="00784B60">
      <w:pPr>
        <w:pStyle w:val="Tekstpodstawowy1"/>
        <w:numPr>
          <w:ilvl w:val="0"/>
          <w:numId w:val="15"/>
        </w:numPr>
        <w:spacing w:line="240" w:lineRule="auto"/>
        <w:ind w:left="1080"/>
        <w:jc w:val="both"/>
        <w:rPr>
          <w:rFonts w:ascii="Arial Narrow" w:hAnsi="Arial Narrow"/>
          <w:bCs/>
          <w:sz w:val="24"/>
          <w:u w:val="none"/>
        </w:rPr>
      </w:pPr>
      <w:r w:rsidRPr="00906520">
        <w:rPr>
          <w:rFonts w:ascii="Arial Narrow" w:hAnsi="Arial Narrow"/>
          <w:bCs/>
          <w:sz w:val="24"/>
          <w:u w:val="none"/>
        </w:rPr>
        <w:t>Plan gospodarowania wodami na obszarze dorzecza</w:t>
      </w:r>
    </w:p>
    <w:p w:rsidR="008914B0" w:rsidRPr="00906520" w:rsidRDefault="008914B0" w:rsidP="008914B0">
      <w:pPr>
        <w:pStyle w:val="Tekstpodstawowy"/>
        <w:ind w:left="360"/>
        <w:jc w:val="both"/>
        <w:rPr>
          <w:rFonts w:ascii="Arial Narrow" w:hAnsi="Arial Narrow"/>
          <w:b w:val="0"/>
          <w:sz w:val="24"/>
          <w:szCs w:val="24"/>
        </w:rPr>
      </w:pPr>
      <w:r w:rsidRPr="00906520">
        <w:rPr>
          <w:rFonts w:ascii="Arial Narrow" w:hAnsi="Arial Narrow"/>
          <w:b w:val="0"/>
          <w:sz w:val="24"/>
          <w:szCs w:val="24"/>
        </w:rPr>
        <w:t xml:space="preserve">Głównym dokumentem planistycznym w gospodarowaniu wodami jest </w:t>
      </w:r>
      <w:r w:rsidRPr="00906520">
        <w:rPr>
          <w:rStyle w:val="Mocnowyrniony"/>
          <w:rFonts w:ascii="Arial Narrow" w:hAnsi="Arial Narrow"/>
          <w:sz w:val="24"/>
          <w:szCs w:val="24"/>
        </w:rPr>
        <w:t>Plan gospodarowania wodami na obszarze dorzecza (PGW).</w:t>
      </w:r>
    </w:p>
    <w:p w:rsidR="008914B0" w:rsidRPr="00906520" w:rsidRDefault="008914B0" w:rsidP="008914B0">
      <w:pPr>
        <w:pStyle w:val="Tekstpodstawowy"/>
        <w:ind w:left="360"/>
        <w:jc w:val="both"/>
        <w:rPr>
          <w:rStyle w:val="Mocnowyrniony"/>
          <w:rFonts w:ascii="Arial Narrow" w:hAnsi="Arial Narrow"/>
          <w:sz w:val="24"/>
          <w:szCs w:val="24"/>
        </w:rPr>
      </w:pPr>
      <w:r w:rsidRPr="00906520">
        <w:rPr>
          <w:rStyle w:val="Mocnowyrniony"/>
          <w:rFonts w:ascii="Arial Narrow" w:hAnsi="Arial Narrow"/>
          <w:sz w:val="24"/>
          <w:szCs w:val="24"/>
        </w:rPr>
        <w:t xml:space="preserve">Plan gospodarowania wodami na obszarze dorzecza Wisły został zatwierdzony w Rozporządzeniu Rady Ministrów z dnia 18 października 2016 r. w sprawie Planu gospodarowania wodami na obszarze dorzecza Wisły – poz. 1911. Plan ustala wymagania co do osiągnięcia celów środowiskowych, przy uwzględnieniu różnicy między częściami wód, wynikającymi z ich stanu, w zależności czy część wód została uznana za naturalną, silnie zmienioną, bądź sztuczną. Spełnienie celów „Planu gospodarowania wodami na obszarze dorzecza Wisły” wiąże się z nienaruszalnością ustaleń wynikających z warunków korzystania z wód regionu wodnego lub warunków korzystania z wód zlewni zarówno dla wód powierzchniowych jak i podziemnych. Dla wód naturalnych wymagane jest osiągnięcie przez jednolite części wód (JCWP), co najmniej dobrego stanu ekologicznego, natomiast dla wód wyznaczonych jako silnie zmienione lub sztuczne wymaga się dotrzymania warunków odpowiadających dobremu lub powyżej dobrego potencjałowi wód. W obydwu przypadkach konieczne jest dodatkowo dotrzymanie, co najmniej dobrego stanu chemicznego, aby mówić o osiągnięciu dobrego stanu przez wody. Postanowienia Ramowej Dyrektywy Wodnej nakazujące sporządzenie i uaktualnianie rejestru obszarów chronionych zostały transponowane do prawa polskiego w ustawie Prawo wodne. Rodzaje obszarów chronionych wymienione zostały w RDW w załączniku IV. W polskim prawie zostały wymienione w art. 317 ust. 4 ustawy Prawo wodne w ramach transponowania postanowień RDW do prawa polskiego, tj.:                                   </w:t>
      </w:r>
    </w:p>
    <w:p w:rsidR="008914B0" w:rsidRPr="00906520" w:rsidRDefault="008914B0" w:rsidP="008914B0">
      <w:pPr>
        <w:pStyle w:val="Tekstpodstawowy"/>
        <w:ind w:left="360"/>
        <w:jc w:val="both"/>
        <w:rPr>
          <w:rStyle w:val="Mocnowyrniony"/>
          <w:rFonts w:ascii="Arial Narrow" w:hAnsi="Arial Narrow"/>
          <w:sz w:val="24"/>
          <w:szCs w:val="24"/>
        </w:rPr>
      </w:pPr>
      <w:r w:rsidRPr="00906520">
        <w:rPr>
          <w:rStyle w:val="Mocnowyrniony"/>
          <w:rFonts w:ascii="Arial Narrow" w:hAnsi="Arial Narrow"/>
          <w:sz w:val="24"/>
          <w:szCs w:val="24"/>
        </w:rPr>
        <w:t xml:space="preserve">1) jednolitych części wód przeznaczonych do poboru wody na potrzeby zaopatrzenia ludności w wodę przeznaczoną do spożycia przez ludzi, o których mowa w art. 71;                       </w:t>
      </w:r>
    </w:p>
    <w:p w:rsidR="008914B0" w:rsidRPr="00906520" w:rsidRDefault="008914B0" w:rsidP="008914B0">
      <w:pPr>
        <w:pStyle w:val="Tekstpodstawowy"/>
        <w:ind w:left="360"/>
        <w:jc w:val="both"/>
        <w:rPr>
          <w:rStyle w:val="Mocnowyrniony"/>
          <w:rFonts w:ascii="Arial Narrow" w:hAnsi="Arial Narrow"/>
          <w:sz w:val="24"/>
          <w:szCs w:val="24"/>
        </w:rPr>
      </w:pPr>
      <w:r w:rsidRPr="00906520">
        <w:rPr>
          <w:rStyle w:val="Mocnowyrniony"/>
          <w:rFonts w:ascii="Arial Narrow" w:hAnsi="Arial Narrow"/>
          <w:sz w:val="24"/>
          <w:szCs w:val="24"/>
        </w:rPr>
        <w:t xml:space="preserve">2) jednolitych części wód przeznaczonych do celów rekreacyjnych, w tym kąpieliskowych;                                                                                                                            3) obszarów wrażliwych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w:t>
      </w:r>
    </w:p>
    <w:p w:rsidR="008914B0" w:rsidRPr="00906520" w:rsidRDefault="008914B0" w:rsidP="008914B0">
      <w:pPr>
        <w:pStyle w:val="Tekstpodstawowy"/>
        <w:ind w:left="360"/>
        <w:jc w:val="both"/>
        <w:rPr>
          <w:rStyle w:val="Mocnowyrniony"/>
          <w:rFonts w:ascii="Arial Narrow" w:hAnsi="Arial Narrow"/>
          <w:sz w:val="24"/>
          <w:szCs w:val="24"/>
        </w:rPr>
      </w:pPr>
      <w:r w:rsidRPr="00906520">
        <w:rPr>
          <w:rStyle w:val="Mocnowyrniony"/>
          <w:rFonts w:ascii="Arial Narrow" w:hAnsi="Arial Narrow"/>
          <w:sz w:val="24"/>
          <w:szCs w:val="24"/>
        </w:rPr>
        <w:t xml:space="preserve">4) obszarów przeznaczonych do ochrony siedlisk lub gatunków, o których mowa w przepisach ustawy z dnia 16 kwietnia 2004 r. o ochronie przyrody, dla których utrzymanie lub poprawa stanu wód jest ważnym czynnikiem w ich ochronie;                                                                                 </w:t>
      </w:r>
    </w:p>
    <w:p w:rsidR="008914B0" w:rsidRPr="00906520" w:rsidRDefault="008914B0" w:rsidP="008914B0">
      <w:pPr>
        <w:pStyle w:val="Tekstpodstawowy"/>
        <w:ind w:left="360"/>
        <w:jc w:val="both"/>
        <w:rPr>
          <w:rFonts w:ascii="Arial Narrow" w:hAnsi="Arial Narrow"/>
          <w:sz w:val="24"/>
          <w:szCs w:val="24"/>
        </w:rPr>
      </w:pPr>
      <w:r w:rsidRPr="00906520">
        <w:rPr>
          <w:rStyle w:val="Mocnowyrniony"/>
          <w:rFonts w:ascii="Arial Narrow" w:hAnsi="Arial Narrow"/>
          <w:sz w:val="24"/>
          <w:szCs w:val="24"/>
        </w:rPr>
        <w:t>5) obszarów przeznaczonych do ochrony gatunków zwierząt wodnych o znaczeniu gospodarczym.</w:t>
      </w:r>
    </w:p>
    <w:p w:rsidR="008914B0" w:rsidRPr="00392872" w:rsidRDefault="008914B0" w:rsidP="00392872">
      <w:pPr>
        <w:pStyle w:val="Tekstpodstawowy"/>
        <w:ind w:left="360"/>
        <w:jc w:val="both"/>
        <w:rPr>
          <w:rFonts w:ascii="Arial Narrow" w:hAnsi="Arial Narrow"/>
          <w:b w:val="0"/>
          <w:bCs/>
          <w:sz w:val="24"/>
          <w:szCs w:val="24"/>
        </w:rPr>
      </w:pPr>
      <w:r w:rsidRPr="00906520">
        <w:rPr>
          <w:rStyle w:val="Mocnowyrniony"/>
          <w:rFonts w:ascii="Arial Narrow" w:hAnsi="Arial Narrow"/>
          <w:sz w:val="24"/>
          <w:szCs w:val="24"/>
        </w:rPr>
        <w:t>Przedmiotowa inwestycja nie jest sprzeczna z planem gospodarowania wodami na obszarze dorzecza.</w:t>
      </w:r>
    </w:p>
    <w:p w:rsidR="008914B0" w:rsidRPr="00906520" w:rsidRDefault="008914B0" w:rsidP="00784B60">
      <w:pPr>
        <w:pStyle w:val="Tekstpodstawowy1"/>
        <w:numPr>
          <w:ilvl w:val="0"/>
          <w:numId w:val="16"/>
        </w:numPr>
        <w:spacing w:line="240" w:lineRule="auto"/>
        <w:ind w:left="974"/>
        <w:jc w:val="both"/>
        <w:rPr>
          <w:rFonts w:ascii="Arial Narrow" w:hAnsi="Arial Narrow"/>
          <w:sz w:val="24"/>
        </w:rPr>
      </w:pPr>
      <w:r w:rsidRPr="00906520">
        <w:rPr>
          <w:rFonts w:ascii="Arial Narrow" w:hAnsi="Arial Narrow"/>
          <w:sz w:val="24"/>
          <w:u w:val="none"/>
        </w:rPr>
        <w:t>Plan zarządzania ryzykiem powodziowym</w:t>
      </w:r>
      <w:r w:rsidRPr="00906520">
        <w:rPr>
          <w:rFonts w:ascii="Arial Narrow" w:hAnsi="Arial Narrow"/>
          <w:b w:val="0"/>
          <w:sz w:val="24"/>
          <w:u w:val="none"/>
        </w:rPr>
        <w:t>.</w:t>
      </w:r>
    </w:p>
    <w:p w:rsidR="008914B0" w:rsidRPr="00906520" w:rsidRDefault="008914B0" w:rsidP="008914B0">
      <w:pPr>
        <w:pStyle w:val="Tekstpodstawowy1"/>
        <w:spacing w:line="240" w:lineRule="auto"/>
        <w:ind w:left="360"/>
        <w:jc w:val="both"/>
        <w:rPr>
          <w:rFonts w:ascii="Arial Narrow" w:hAnsi="Arial Narrow"/>
          <w:sz w:val="24"/>
        </w:rPr>
      </w:pPr>
      <w:r w:rsidRPr="00906520">
        <w:rPr>
          <w:rFonts w:ascii="Arial Narrow" w:hAnsi="Arial Narrow"/>
          <w:b w:val="0"/>
          <w:sz w:val="24"/>
          <w:u w:val="none"/>
        </w:rPr>
        <w:t>Plan zarządzania ryzykiem powodziowym dla omawianego obszaru zawarty jest w Rozporządzeniu Rady Ministrów z dnia 18 października 2016 r. w sprawie przyjęcia Planu zarządzania ryzykiem powodziowym dla obszaru dorzecza Wisły (Dz. U. 2016 poz. 1841).</w:t>
      </w:r>
    </w:p>
    <w:p w:rsidR="008914B0" w:rsidRPr="00906520" w:rsidRDefault="008914B0" w:rsidP="008914B0">
      <w:pPr>
        <w:pStyle w:val="Tekstpodstawowy1"/>
        <w:spacing w:line="240" w:lineRule="auto"/>
        <w:ind w:left="360"/>
        <w:jc w:val="both"/>
        <w:rPr>
          <w:rFonts w:ascii="Arial Narrow" w:hAnsi="Arial Narrow"/>
          <w:sz w:val="24"/>
        </w:rPr>
      </w:pPr>
      <w:r w:rsidRPr="00906520">
        <w:rPr>
          <w:rFonts w:ascii="Arial Narrow" w:hAnsi="Arial Narrow"/>
          <w:b w:val="0"/>
          <w:sz w:val="24"/>
          <w:u w:val="none"/>
        </w:rPr>
        <w:lastRenderedPageBreak/>
        <w:t>Podstawą do przeciwdziałania skutkom powodzi dla zdrowia i życia ludzi, środowiska, dziedzictwa kulturowego oraz działalności gospodarczej jest ich identyfikacja i zmniejszenie. Ograniczenie zagrożenia powodziowego powinno zostać osiągnięte poprzez wdrożenie działań realizujących konkretne cele, które będą adekwatne do zidentyfikowanego ryzyka powodziowego, obniżenie istniejącego ryzyka oraz poprawa systemu zarządzania ryzykiem powodziowym.</w:t>
      </w:r>
    </w:p>
    <w:p w:rsidR="008914B0" w:rsidRPr="00906520" w:rsidRDefault="008914B0" w:rsidP="008914B0">
      <w:pPr>
        <w:pStyle w:val="Tekstpodstawowy1"/>
        <w:spacing w:line="240" w:lineRule="auto"/>
        <w:ind w:left="360"/>
        <w:jc w:val="both"/>
        <w:rPr>
          <w:rFonts w:ascii="Arial Narrow" w:hAnsi="Arial Narrow"/>
          <w:b w:val="0"/>
          <w:sz w:val="24"/>
          <w:u w:val="none"/>
        </w:rPr>
      </w:pPr>
      <w:r w:rsidRPr="00906520">
        <w:rPr>
          <w:rFonts w:ascii="Arial Narrow" w:hAnsi="Arial Narrow"/>
          <w:b w:val="0"/>
          <w:sz w:val="24"/>
          <w:u w:val="none"/>
        </w:rPr>
        <w:t>Obszar planowanej inwestycji znajduje się poza terenem narażonym na ryzyko powodzi.</w:t>
      </w:r>
    </w:p>
    <w:p w:rsidR="008914B0" w:rsidRPr="00906520" w:rsidRDefault="008914B0" w:rsidP="00784B60">
      <w:pPr>
        <w:pStyle w:val="Tekstpodstawowy1"/>
        <w:numPr>
          <w:ilvl w:val="0"/>
          <w:numId w:val="17"/>
        </w:numPr>
        <w:spacing w:line="240" w:lineRule="auto"/>
        <w:ind w:left="880"/>
        <w:jc w:val="both"/>
        <w:rPr>
          <w:rFonts w:ascii="Arial Narrow" w:hAnsi="Arial Narrow"/>
          <w:sz w:val="24"/>
        </w:rPr>
      </w:pPr>
      <w:r w:rsidRPr="00906520">
        <w:rPr>
          <w:rFonts w:ascii="Arial Narrow" w:hAnsi="Arial Narrow"/>
          <w:sz w:val="24"/>
          <w:u w:val="none"/>
        </w:rPr>
        <w:t>Plan przeciwdziałania skutkom suszy na obszarze dorzecza</w:t>
      </w:r>
      <w:r w:rsidRPr="00906520">
        <w:rPr>
          <w:rFonts w:ascii="Arial Narrow" w:hAnsi="Arial Narrow"/>
          <w:b w:val="0"/>
          <w:sz w:val="24"/>
          <w:u w:val="none"/>
        </w:rPr>
        <w:t>.</w:t>
      </w:r>
    </w:p>
    <w:p w:rsidR="008914B0" w:rsidRPr="00906520" w:rsidRDefault="008914B0" w:rsidP="008914B0">
      <w:pPr>
        <w:ind w:left="360"/>
        <w:jc w:val="both"/>
        <w:rPr>
          <w:rFonts w:ascii="Arial Narrow" w:hAnsi="Arial Narrow"/>
          <w:sz w:val="24"/>
          <w:szCs w:val="24"/>
        </w:rPr>
      </w:pPr>
      <w:r w:rsidRPr="00906520">
        <w:rPr>
          <w:rFonts w:ascii="Arial Narrow" w:hAnsi="Arial Narrow"/>
          <w:sz w:val="24"/>
          <w:szCs w:val="24"/>
        </w:rPr>
        <w:t>Obecnie trwają prace nad opracowaniem Planu przeciwdziałania skutkom suszy. Plan przeciwdziałania skutkom suszy ma za zadanie w zidentyfikowanych obszarach zagrożonych suszą, ograniczyć oddziaływanie skutków suszy na takie branże jak: gospodarka komunalna, przemysł, rolnictwo, leśnictwo, ale także ekosystemy od wód zależne. Zakłada się, że realizacja działań zarówno wskazanych w programie działań, jak i działań o charakterze ponadlokalnym w regionie wodnym ograniczy wpływ skutków występowania suszy na poszczególne grupy użytkowników wód. Program zakłada m.in.:</w:t>
      </w:r>
    </w:p>
    <w:p w:rsidR="008914B0" w:rsidRPr="00906520" w:rsidRDefault="008914B0" w:rsidP="008914B0">
      <w:pPr>
        <w:ind w:left="360"/>
        <w:jc w:val="both"/>
        <w:rPr>
          <w:rFonts w:ascii="Arial Narrow" w:hAnsi="Arial Narrow"/>
          <w:sz w:val="24"/>
          <w:szCs w:val="24"/>
        </w:rPr>
      </w:pPr>
      <w:r w:rsidRPr="00906520">
        <w:rPr>
          <w:rFonts w:ascii="Arial Narrow" w:hAnsi="Arial Narrow"/>
          <w:sz w:val="24"/>
          <w:szCs w:val="24"/>
        </w:rPr>
        <w:t xml:space="preserve"> - możliwości powiększenia dyspozycyjnych zasobów wodnych;</w:t>
      </w:r>
    </w:p>
    <w:p w:rsidR="008914B0" w:rsidRPr="00906520" w:rsidRDefault="008914B0" w:rsidP="008914B0">
      <w:pPr>
        <w:ind w:left="360"/>
        <w:jc w:val="both"/>
        <w:rPr>
          <w:rFonts w:ascii="Arial Narrow" w:hAnsi="Arial Narrow"/>
          <w:sz w:val="24"/>
          <w:szCs w:val="24"/>
        </w:rPr>
      </w:pPr>
      <w:r w:rsidRPr="00906520">
        <w:rPr>
          <w:rFonts w:ascii="Arial Narrow" w:hAnsi="Arial Narrow"/>
          <w:sz w:val="24"/>
          <w:szCs w:val="24"/>
        </w:rPr>
        <w:t xml:space="preserve"> - budowę lub przebudowę urządzeń wodnych;</w:t>
      </w:r>
    </w:p>
    <w:p w:rsidR="008914B0" w:rsidRPr="00906520" w:rsidRDefault="008914B0" w:rsidP="008914B0">
      <w:pPr>
        <w:ind w:left="360"/>
        <w:jc w:val="both"/>
        <w:rPr>
          <w:rFonts w:ascii="Arial Narrow" w:hAnsi="Arial Narrow"/>
          <w:sz w:val="24"/>
          <w:szCs w:val="24"/>
        </w:rPr>
      </w:pPr>
      <w:r w:rsidRPr="00906520">
        <w:rPr>
          <w:rFonts w:ascii="Arial Narrow" w:hAnsi="Arial Narrow"/>
          <w:sz w:val="24"/>
          <w:szCs w:val="24"/>
        </w:rPr>
        <w:t xml:space="preserve"> - zmian w zakresie korzystania z zasobów wodnych oraz zmian naturalnej i sztucznej retencji;</w:t>
      </w:r>
    </w:p>
    <w:p w:rsidR="008914B0" w:rsidRPr="00906520" w:rsidRDefault="008914B0" w:rsidP="008914B0">
      <w:pPr>
        <w:ind w:left="360"/>
        <w:jc w:val="both"/>
        <w:rPr>
          <w:rFonts w:ascii="Arial Narrow" w:hAnsi="Arial Narrow"/>
          <w:sz w:val="24"/>
          <w:szCs w:val="24"/>
        </w:rPr>
      </w:pPr>
      <w:r w:rsidRPr="00906520">
        <w:rPr>
          <w:rFonts w:ascii="Arial Narrow" w:hAnsi="Arial Narrow"/>
          <w:sz w:val="24"/>
          <w:szCs w:val="24"/>
        </w:rPr>
        <w:t xml:space="preserve"> - działania służące przeciwdziałaniu skutkom suszy.</w:t>
      </w:r>
    </w:p>
    <w:p w:rsidR="008914B0" w:rsidRPr="00906520" w:rsidRDefault="008914B0" w:rsidP="008914B0">
      <w:pPr>
        <w:pStyle w:val="Tekstpodstawowy1"/>
        <w:spacing w:line="240" w:lineRule="auto"/>
        <w:ind w:left="360"/>
        <w:jc w:val="both"/>
        <w:rPr>
          <w:rFonts w:ascii="Arial Narrow" w:hAnsi="Arial Narrow"/>
          <w:b w:val="0"/>
          <w:sz w:val="24"/>
          <w:u w:val="none"/>
        </w:rPr>
      </w:pPr>
      <w:r w:rsidRPr="00906520">
        <w:rPr>
          <w:rFonts w:ascii="Arial Narrow" w:hAnsi="Arial Narrow"/>
          <w:b w:val="0"/>
          <w:sz w:val="24"/>
          <w:u w:val="none"/>
        </w:rPr>
        <w:t>Planowane przedsięwzięcie wpisuje się w działania z zakresu przeciwdziałania skutkom suszy jako zwiększenie retencji obszarów rolniczych.</w:t>
      </w:r>
    </w:p>
    <w:p w:rsidR="008914B0" w:rsidRPr="00906520" w:rsidRDefault="008914B0" w:rsidP="00784B60">
      <w:pPr>
        <w:pStyle w:val="Tekstpodstawowy1"/>
        <w:numPr>
          <w:ilvl w:val="0"/>
          <w:numId w:val="18"/>
        </w:numPr>
        <w:spacing w:line="240" w:lineRule="auto"/>
        <w:ind w:left="880"/>
        <w:jc w:val="both"/>
        <w:rPr>
          <w:rFonts w:ascii="Arial Narrow" w:hAnsi="Arial Narrow"/>
          <w:bCs/>
          <w:sz w:val="24"/>
          <w:u w:val="none"/>
        </w:rPr>
      </w:pPr>
      <w:r w:rsidRPr="00906520">
        <w:rPr>
          <w:rFonts w:ascii="Arial Narrow" w:hAnsi="Arial Narrow"/>
          <w:bCs/>
          <w:sz w:val="24"/>
          <w:u w:val="none"/>
        </w:rPr>
        <w:t>Program ochrony wód morskich</w:t>
      </w:r>
    </w:p>
    <w:p w:rsidR="008914B0" w:rsidRPr="00906520" w:rsidRDefault="008914B0" w:rsidP="008914B0">
      <w:pPr>
        <w:pStyle w:val="Tekstpodstawowy1"/>
        <w:spacing w:line="240" w:lineRule="auto"/>
        <w:ind w:left="360"/>
        <w:jc w:val="both"/>
        <w:rPr>
          <w:rFonts w:ascii="Arial Narrow" w:hAnsi="Arial Narrow"/>
          <w:b w:val="0"/>
          <w:sz w:val="24"/>
          <w:u w:val="none"/>
        </w:rPr>
      </w:pPr>
      <w:r w:rsidRPr="00906520">
        <w:rPr>
          <w:rFonts w:ascii="Arial Narrow" w:hAnsi="Arial Narrow"/>
          <w:b w:val="0"/>
          <w:sz w:val="24"/>
          <w:u w:val="none"/>
        </w:rPr>
        <w:t>Przedmiotowa inwestycja nie dotyczy planu ochrony wód morskich.</w:t>
      </w:r>
    </w:p>
    <w:p w:rsidR="008914B0" w:rsidRPr="00906520" w:rsidRDefault="008914B0" w:rsidP="00784B60">
      <w:pPr>
        <w:pStyle w:val="Tekstpodstawowy1"/>
        <w:numPr>
          <w:ilvl w:val="0"/>
          <w:numId w:val="19"/>
        </w:numPr>
        <w:spacing w:line="240" w:lineRule="auto"/>
        <w:ind w:left="880"/>
        <w:jc w:val="both"/>
        <w:rPr>
          <w:rFonts w:ascii="Arial Narrow" w:hAnsi="Arial Narrow"/>
          <w:sz w:val="24"/>
        </w:rPr>
      </w:pPr>
      <w:r w:rsidRPr="00906520">
        <w:rPr>
          <w:rFonts w:ascii="Arial Narrow" w:hAnsi="Arial Narrow"/>
          <w:sz w:val="24"/>
          <w:u w:val="none"/>
        </w:rPr>
        <w:t>Krajowy program oczyszczania ścieków komunalnych.</w:t>
      </w:r>
      <w:r w:rsidRPr="00906520">
        <w:rPr>
          <w:rFonts w:ascii="Arial Narrow" w:hAnsi="Arial Narrow"/>
          <w:b w:val="0"/>
          <w:sz w:val="24"/>
          <w:u w:val="none"/>
        </w:rPr>
        <w:t xml:space="preserve"> </w:t>
      </w:r>
    </w:p>
    <w:p w:rsidR="008914B0" w:rsidRPr="00906520" w:rsidRDefault="008914B0" w:rsidP="008914B0">
      <w:pPr>
        <w:pStyle w:val="Default"/>
        <w:ind w:left="360"/>
        <w:jc w:val="both"/>
        <w:rPr>
          <w:rFonts w:ascii="Arial Narrow" w:hAnsi="Arial Narrow"/>
        </w:rPr>
      </w:pPr>
      <w:r w:rsidRPr="00906520">
        <w:rPr>
          <w:rFonts w:ascii="Arial Narrow" w:hAnsi="Arial Narrow"/>
        </w:rPr>
        <w:t>Celem Krajowego programu oczyszczania ścieków komunalnych jest ograniczenie zrzutów niedostatecznie oczyszczanych ścieków, a co za tym idzie ochrona środowiska wodnego przed ich niekorzystnymi skutkami.</w:t>
      </w:r>
    </w:p>
    <w:p w:rsidR="008914B0" w:rsidRPr="00906520" w:rsidRDefault="008914B0" w:rsidP="008914B0">
      <w:pPr>
        <w:pStyle w:val="Default"/>
        <w:ind w:left="360"/>
        <w:jc w:val="both"/>
        <w:rPr>
          <w:rFonts w:ascii="Arial Narrow" w:hAnsi="Arial Narrow"/>
        </w:rPr>
      </w:pPr>
      <w:r w:rsidRPr="00906520">
        <w:rPr>
          <w:rFonts w:ascii="Arial Narrow" w:hAnsi="Arial Narrow"/>
        </w:rPr>
        <w:t>Rada Ministrów przyjęła piątą aktualizację KPOŚK 31 lipca 2017 r. Przyjęta przez rząd aktualizacja zawiera listę zadań zaplanowanych przez samorządy do realizacji w latach 2016-2021.</w:t>
      </w:r>
    </w:p>
    <w:p w:rsidR="008914B0" w:rsidRPr="00906520" w:rsidRDefault="008914B0" w:rsidP="008914B0">
      <w:pPr>
        <w:pStyle w:val="Default"/>
        <w:ind w:left="360"/>
        <w:jc w:val="both"/>
        <w:rPr>
          <w:rFonts w:ascii="Arial Narrow" w:hAnsi="Arial Narrow"/>
        </w:rPr>
      </w:pPr>
      <w:r w:rsidRPr="00906520">
        <w:rPr>
          <w:rFonts w:ascii="Arial Narrow" w:hAnsi="Arial Narrow"/>
        </w:rPr>
        <w:t>KPOŚK 2017 dotyczy 1587 aglomeracji o równorzędnej liczbie mieszkańców 38,8 mln), w których zlokalizowanych jest 1769 oczyszczalni ścieków komunalnych. Aglomeracje ujęte w aktualizacji zostały podzielone na priorytety według znaczenia inwestycji oraz pilności zapewnienia środków. W ramach programu planowana jest budowa i modernizacja oczyszczalni ścieków, budowa i modernizacja kanalizacji.</w:t>
      </w:r>
    </w:p>
    <w:p w:rsidR="008914B0" w:rsidRPr="00906520" w:rsidRDefault="008914B0" w:rsidP="008914B0">
      <w:pPr>
        <w:ind w:left="360"/>
        <w:jc w:val="both"/>
        <w:rPr>
          <w:rFonts w:ascii="Arial Narrow" w:hAnsi="Arial Narrow"/>
          <w:sz w:val="24"/>
          <w:szCs w:val="24"/>
        </w:rPr>
      </w:pPr>
      <w:r w:rsidRPr="00906520">
        <w:rPr>
          <w:rFonts w:ascii="Arial Narrow" w:hAnsi="Arial Narrow"/>
          <w:sz w:val="24"/>
          <w:szCs w:val="24"/>
        </w:rPr>
        <w:t>Aglomeracje zostały podzielone na IV priorytety biorąc pod uwagę znaczenie inwestycji oraz pilność zapewnienia środków.</w:t>
      </w:r>
    </w:p>
    <w:p w:rsidR="008914B0" w:rsidRPr="00906520" w:rsidRDefault="008914B0" w:rsidP="00556D40">
      <w:pPr>
        <w:pStyle w:val="Tekstpodstawowy1"/>
        <w:spacing w:line="240" w:lineRule="auto"/>
        <w:ind w:left="360"/>
        <w:jc w:val="both"/>
        <w:rPr>
          <w:rFonts w:ascii="Arial Narrow" w:hAnsi="Arial Narrow"/>
          <w:b w:val="0"/>
          <w:sz w:val="24"/>
          <w:u w:val="none"/>
        </w:rPr>
      </w:pPr>
      <w:r w:rsidRPr="00906520">
        <w:rPr>
          <w:rFonts w:ascii="Arial Narrow" w:hAnsi="Arial Narrow"/>
          <w:b w:val="0"/>
          <w:sz w:val="24"/>
          <w:u w:val="none"/>
        </w:rPr>
        <w:t>Przedmiotowa inwestycja nie ma wpływu na Krajowy program oczyszczania ścieków komunalnych na obszarze dorzecza.</w:t>
      </w:r>
    </w:p>
    <w:p w:rsidR="008914B0" w:rsidRPr="00906520" w:rsidRDefault="008914B0" w:rsidP="00784B60">
      <w:pPr>
        <w:pStyle w:val="Tekstpodstawowy1"/>
        <w:numPr>
          <w:ilvl w:val="0"/>
          <w:numId w:val="20"/>
        </w:numPr>
        <w:spacing w:line="240" w:lineRule="auto"/>
        <w:ind w:left="880"/>
        <w:jc w:val="both"/>
        <w:rPr>
          <w:rFonts w:ascii="Arial Narrow" w:hAnsi="Arial Narrow"/>
          <w:bCs/>
          <w:sz w:val="24"/>
          <w:u w:val="none"/>
        </w:rPr>
      </w:pPr>
      <w:r w:rsidRPr="00906520">
        <w:rPr>
          <w:rFonts w:ascii="Arial Narrow" w:hAnsi="Arial Narrow"/>
          <w:bCs/>
          <w:sz w:val="24"/>
          <w:u w:val="none"/>
        </w:rPr>
        <w:t>Plan lub program rozwoju śródlądowych dróg wodnych o szczególnym znaczeniu transportowym</w:t>
      </w:r>
    </w:p>
    <w:p w:rsidR="008914B0" w:rsidRPr="00906520" w:rsidRDefault="008914B0" w:rsidP="008914B0">
      <w:pPr>
        <w:pStyle w:val="Tekstpodstawowy1"/>
        <w:spacing w:line="240" w:lineRule="auto"/>
        <w:ind w:left="360"/>
        <w:jc w:val="both"/>
        <w:rPr>
          <w:rFonts w:ascii="Arial Narrow" w:hAnsi="Arial Narrow"/>
          <w:b w:val="0"/>
          <w:sz w:val="24"/>
          <w:u w:val="none"/>
        </w:rPr>
      </w:pPr>
      <w:r w:rsidRPr="00906520">
        <w:rPr>
          <w:rFonts w:ascii="Arial Narrow" w:hAnsi="Arial Narrow"/>
          <w:b w:val="0"/>
          <w:sz w:val="24"/>
          <w:u w:val="none"/>
        </w:rPr>
        <w:t>Aktualnie, obowiązującym dokumentem w zakresie Planu rozwoju śródlądowych dróg wodnych jest uchwała nr 79 Rady Ministrów z dnia 14 czerwca 2016 r. w sprawie przyjęcia „Założeń do planów rozwoju śródlądowych dróg wodnych w Polsce na lata 2016-2020 z perspektywą do roku 2030”.</w:t>
      </w:r>
    </w:p>
    <w:p w:rsidR="008914B0" w:rsidRPr="00906520" w:rsidRDefault="008914B0" w:rsidP="008914B0">
      <w:pPr>
        <w:pStyle w:val="Tekstpodstawowy1"/>
        <w:spacing w:line="240" w:lineRule="auto"/>
        <w:ind w:left="360"/>
        <w:jc w:val="both"/>
        <w:rPr>
          <w:rFonts w:ascii="Arial Narrow" w:hAnsi="Arial Narrow"/>
          <w:b w:val="0"/>
          <w:sz w:val="24"/>
          <w:u w:val="none"/>
        </w:rPr>
      </w:pPr>
      <w:r w:rsidRPr="00906520">
        <w:rPr>
          <w:rFonts w:ascii="Arial Narrow" w:hAnsi="Arial Narrow"/>
          <w:b w:val="0"/>
          <w:sz w:val="24"/>
          <w:u w:val="none"/>
        </w:rPr>
        <w:t>Planowana inwestycja znajduje się poza obszarem planowanych dróg wodnych, dlatego plan rozwoju śródlądowych dróg wodnych nie dotyczy planowanego przedsięwzięcia.</w:t>
      </w:r>
    </w:p>
    <w:p w:rsidR="00F72EC1" w:rsidRPr="00CB303F" w:rsidRDefault="00F72EC1" w:rsidP="00867376">
      <w:pPr>
        <w:pStyle w:val="Tekstpodstawowy1"/>
        <w:spacing w:line="240" w:lineRule="auto"/>
        <w:ind w:left="405"/>
        <w:jc w:val="both"/>
        <w:rPr>
          <w:b w:val="0"/>
          <w:sz w:val="16"/>
          <w:szCs w:val="16"/>
          <w:u w:val="none"/>
        </w:rPr>
      </w:pPr>
    </w:p>
    <w:p w:rsidR="00F72EC1" w:rsidRPr="008914B0" w:rsidRDefault="00F72EC1" w:rsidP="00784B60">
      <w:pPr>
        <w:pStyle w:val="Normalny1"/>
        <w:numPr>
          <w:ilvl w:val="0"/>
          <w:numId w:val="3"/>
        </w:numPr>
        <w:tabs>
          <w:tab w:val="num" w:pos="360"/>
        </w:tabs>
        <w:spacing w:line="240" w:lineRule="auto"/>
        <w:ind w:left="360"/>
        <w:jc w:val="both"/>
        <w:rPr>
          <w:rFonts w:ascii="Arial Narrow" w:hAnsi="Arial Narrow"/>
          <w:b/>
          <w:bCs/>
          <w:u w:val="single"/>
        </w:rPr>
      </w:pPr>
      <w:r w:rsidRPr="008914B0">
        <w:rPr>
          <w:rFonts w:ascii="Arial Narrow" w:hAnsi="Arial Narrow"/>
          <w:b/>
          <w:bCs/>
          <w:u w:val="single"/>
        </w:rPr>
        <w:t>Ustalenia wynikające z warunków korzystania z wód regionu wodnego.</w:t>
      </w:r>
    </w:p>
    <w:p w:rsidR="00F72EC1" w:rsidRPr="00CB303F" w:rsidRDefault="00F72EC1" w:rsidP="00867376">
      <w:pPr>
        <w:pStyle w:val="Normalny1"/>
        <w:spacing w:line="240" w:lineRule="auto"/>
        <w:jc w:val="both"/>
        <w:rPr>
          <w:rStyle w:val="Domylnaczcionkaakapitu2"/>
          <w:sz w:val="16"/>
          <w:szCs w:val="16"/>
        </w:rPr>
      </w:pPr>
    </w:p>
    <w:p w:rsidR="00F2049F" w:rsidRPr="00392872" w:rsidRDefault="00F2049F" w:rsidP="00F2049F">
      <w:pPr>
        <w:ind w:left="598" w:firstLine="17"/>
        <w:jc w:val="both"/>
        <w:rPr>
          <w:rStyle w:val="Domylnaczcionkaakapitu2"/>
          <w:rFonts w:ascii="Arial Narrow" w:hAnsi="Arial Narrow"/>
          <w:sz w:val="24"/>
          <w:szCs w:val="24"/>
        </w:rPr>
      </w:pPr>
      <w:r w:rsidRPr="00392872">
        <w:rPr>
          <w:rStyle w:val="Domylnaczcionkaakapitu2"/>
          <w:rFonts w:ascii="Arial Narrow" w:hAnsi="Arial Narrow"/>
          <w:sz w:val="24"/>
          <w:szCs w:val="24"/>
        </w:rPr>
        <w:t xml:space="preserve">     Region wodny jest to część obszaru dorzecza wyodrębniona na podstawie kryterium hydrograficznego na potrzeby zarządzania zasobami wodnymi lub całość obszaru dorzecza.</w:t>
      </w:r>
    </w:p>
    <w:p w:rsidR="00F2049F" w:rsidRPr="00392872" w:rsidRDefault="00F2049F" w:rsidP="00F2049F">
      <w:pPr>
        <w:pStyle w:val="Tekstpodstawowy1"/>
        <w:spacing w:line="240" w:lineRule="auto"/>
        <w:ind w:left="598" w:firstLine="17"/>
        <w:jc w:val="both"/>
        <w:rPr>
          <w:rFonts w:ascii="Arial Narrow" w:hAnsi="Arial Narrow"/>
          <w:b w:val="0"/>
          <w:sz w:val="24"/>
          <w:u w:val="none"/>
        </w:rPr>
      </w:pPr>
      <w:r w:rsidRPr="00392872">
        <w:rPr>
          <w:rStyle w:val="Domylnaczcionkaakapitu2"/>
          <w:rFonts w:ascii="Arial Narrow" w:hAnsi="Arial Narrow"/>
          <w:b w:val="0"/>
          <w:sz w:val="24"/>
          <w:u w:val="none"/>
        </w:rPr>
        <w:t>Według Rozporządzenia Rady Ministrów w sprawie przebiegu granic obszarów dorzeczy i regionów wodnych przedmiotowy obszar należy do regionu wodnego Warty.</w:t>
      </w:r>
    </w:p>
    <w:p w:rsidR="00F2049F" w:rsidRPr="00392872" w:rsidRDefault="00F2049F" w:rsidP="00F2049F">
      <w:pPr>
        <w:pStyle w:val="Tekstpodstawowy1"/>
        <w:spacing w:line="240" w:lineRule="auto"/>
        <w:ind w:left="615" w:firstLine="15"/>
        <w:jc w:val="both"/>
        <w:rPr>
          <w:rFonts w:ascii="Arial Narrow" w:hAnsi="Arial Narrow"/>
          <w:b w:val="0"/>
          <w:sz w:val="24"/>
          <w:u w:val="none"/>
        </w:rPr>
      </w:pPr>
      <w:r w:rsidRPr="00392872">
        <w:rPr>
          <w:rFonts w:ascii="Arial Narrow" w:hAnsi="Arial Narrow"/>
          <w:b w:val="0"/>
          <w:sz w:val="24"/>
          <w:u w:val="none"/>
        </w:rPr>
        <w:lastRenderedPageBreak/>
        <w:t>Zgodnie z Prawem Wodnym korzystanie z wód winno spełniać wymogi określone w „warunkach korzystania z wód regionu wodnego”.</w:t>
      </w:r>
    </w:p>
    <w:p w:rsidR="00F2049F" w:rsidRPr="00392872" w:rsidRDefault="00F2049F" w:rsidP="00F2049F">
      <w:pPr>
        <w:pStyle w:val="Tekstpodstawowy1"/>
        <w:tabs>
          <w:tab w:val="left" w:pos="435"/>
        </w:tabs>
        <w:spacing w:line="240" w:lineRule="auto"/>
        <w:ind w:left="615" w:firstLine="15"/>
        <w:jc w:val="both"/>
        <w:rPr>
          <w:rFonts w:ascii="Arial Narrow" w:hAnsi="Arial Narrow"/>
          <w:b w:val="0"/>
          <w:sz w:val="24"/>
          <w:u w:val="none"/>
        </w:rPr>
      </w:pPr>
      <w:r w:rsidRPr="00392872">
        <w:rPr>
          <w:rFonts w:ascii="Arial Narrow" w:hAnsi="Arial Narrow"/>
          <w:b w:val="0"/>
          <w:sz w:val="24"/>
          <w:u w:val="none"/>
        </w:rPr>
        <w:t>Warunki korzystania z wód regionu wodnego obejmują:</w:t>
      </w:r>
    </w:p>
    <w:p w:rsidR="00F2049F" w:rsidRPr="00392872" w:rsidRDefault="00F2049F" w:rsidP="00784B60">
      <w:pPr>
        <w:pStyle w:val="Tekstpodstawowy1"/>
        <w:numPr>
          <w:ilvl w:val="0"/>
          <w:numId w:val="8"/>
        </w:numPr>
        <w:tabs>
          <w:tab w:val="clear" w:pos="720"/>
          <w:tab w:val="num" w:pos="915"/>
        </w:tabs>
        <w:spacing w:line="240" w:lineRule="auto"/>
        <w:ind w:left="615" w:firstLine="15"/>
        <w:jc w:val="both"/>
        <w:rPr>
          <w:rFonts w:ascii="Arial Narrow" w:hAnsi="Arial Narrow"/>
          <w:b w:val="0"/>
          <w:sz w:val="24"/>
          <w:u w:val="none"/>
        </w:rPr>
      </w:pPr>
      <w:r w:rsidRPr="00392872">
        <w:rPr>
          <w:rFonts w:ascii="Arial Narrow" w:hAnsi="Arial Narrow"/>
          <w:b w:val="0"/>
          <w:sz w:val="24"/>
          <w:u w:val="none"/>
        </w:rPr>
        <w:t>ustalenia planów zagospodarowania przestrzennego</w:t>
      </w:r>
    </w:p>
    <w:p w:rsidR="00F2049F" w:rsidRPr="00392872" w:rsidRDefault="00F2049F" w:rsidP="00784B60">
      <w:pPr>
        <w:pStyle w:val="Tekstpodstawowy1"/>
        <w:numPr>
          <w:ilvl w:val="0"/>
          <w:numId w:val="8"/>
        </w:numPr>
        <w:tabs>
          <w:tab w:val="clear" w:pos="720"/>
          <w:tab w:val="num" w:pos="915"/>
        </w:tabs>
        <w:spacing w:line="240" w:lineRule="auto"/>
        <w:ind w:left="615" w:firstLine="15"/>
        <w:jc w:val="both"/>
        <w:rPr>
          <w:rFonts w:ascii="Arial Narrow" w:hAnsi="Arial Narrow"/>
          <w:b w:val="0"/>
          <w:sz w:val="24"/>
          <w:u w:val="none"/>
        </w:rPr>
      </w:pPr>
      <w:r w:rsidRPr="00392872">
        <w:rPr>
          <w:rFonts w:ascii="Arial Narrow" w:hAnsi="Arial Narrow"/>
          <w:b w:val="0"/>
          <w:sz w:val="24"/>
          <w:u w:val="none"/>
        </w:rPr>
        <w:t>ustalenia zawarte w obowiązujących pozwoleniach wodno-prawnych z uwzględnieniem podziału na zlewnie</w:t>
      </w:r>
    </w:p>
    <w:p w:rsidR="00F2049F" w:rsidRPr="00392872" w:rsidRDefault="00F2049F" w:rsidP="00F2049F">
      <w:pPr>
        <w:pStyle w:val="Tekstpodstawowy1"/>
        <w:spacing w:line="240" w:lineRule="auto"/>
        <w:ind w:left="615"/>
        <w:jc w:val="both"/>
        <w:rPr>
          <w:rFonts w:ascii="Arial Narrow" w:eastAsia="Arial" w:hAnsi="Arial Narrow"/>
          <w:b w:val="0"/>
          <w:sz w:val="24"/>
          <w:u w:val="none"/>
        </w:rPr>
      </w:pPr>
      <w:r w:rsidRPr="00392872">
        <w:rPr>
          <w:rFonts w:ascii="Arial Narrow" w:hAnsi="Arial Narrow"/>
          <w:b w:val="0"/>
          <w:sz w:val="24"/>
          <w:u w:val="none"/>
        </w:rPr>
        <w:t>Warunki korzystania z wód regionu wodnego mogą określać:</w:t>
      </w:r>
    </w:p>
    <w:p w:rsidR="00F2049F" w:rsidRPr="00392872" w:rsidRDefault="00F2049F" w:rsidP="00F2049F">
      <w:pPr>
        <w:pStyle w:val="Tekstpodstawowy1"/>
        <w:spacing w:line="240" w:lineRule="auto"/>
        <w:ind w:left="615"/>
        <w:rPr>
          <w:rFonts w:ascii="Arial Narrow" w:eastAsia="Arial" w:hAnsi="Arial Narrow"/>
          <w:b w:val="0"/>
          <w:sz w:val="24"/>
          <w:u w:val="none"/>
        </w:rPr>
      </w:pPr>
      <w:r w:rsidRPr="00392872">
        <w:rPr>
          <w:rFonts w:ascii="Arial Narrow" w:eastAsia="Arial" w:hAnsi="Arial Narrow"/>
          <w:b w:val="0"/>
          <w:sz w:val="24"/>
          <w:u w:val="none"/>
        </w:rPr>
        <w:t xml:space="preserve"> </w:t>
      </w:r>
      <w:r w:rsidRPr="00392872">
        <w:rPr>
          <w:rFonts w:ascii="Arial Narrow" w:hAnsi="Arial Narrow"/>
          <w:b w:val="0"/>
          <w:sz w:val="24"/>
          <w:u w:val="none"/>
        </w:rPr>
        <w:t>- szczegółowe wymagania w zakresie stanu wód wynikające z celów środowiskowych</w:t>
      </w:r>
    </w:p>
    <w:p w:rsidR="00F2049F" w:rsidRPr="00392872" w:rsidRDefault="00F2049F" w:rsidP="00F2049F">
      <w:pPr>
        <w:pStyle w:val="Tekstpodstawowy1"/>
        <w:spacing w:line="240" w:lineRule="auto"/>
        <w:ind w:left="615"/>
        <w:jc w:val="both"/>
        <w:rPr>
          <w:rFonts w:ascii="Arial Narrow" w:eastAsia="Arial" w:hAnsi="Arial Narrow"/>
          <w:b w:val="0"/>
          <w:bCs/>
          <w:sz w:val="24"/>
          <w:u w:val="none"/>
        </w:rPr>
      </w:pPr>
      <w:r w:rsidRPr="00392872">
        <w:rPr>
          <w:rFonts w:ascii="Arial Narrow" w:eastAsia="Arial" w:hAnsi="Arial Narrow"/>
          <w:b w:val="0"/>
          <w:sz w:val="24"/>
          <w:u w:val="none"/>
        </w:rPr>
        <w:t xml:space="preserve"> </w:t>
      </w:r>
      <w:r w:rsidRPr="00392872">
        <w:rPr>
          <w:rFonts w:ascii="Arial Narrow" w:hAnsi="Arial Narrow"/>
          <w:b w:val="0"/>
          <w:sz w:val="24"/>
          <w:u w:val="none"/>
        </w:rPr>
        <w:t>-priorytety w zaspokajaniu potrzeb wodnych</w:t>
      </w:r>
    </w:p>
    <w:p w:rsidR="00F2049F" w:rsidRPr="00392872" w:rsidRDefault="00F2049F" w:rsidP="00F2049F">
      <w:pPr>
        <w:pStyle w:val="Tekstpodstawowy1"/>
        <w:spacing w:line="240" w:lineRule="auto"/>
        <w:ind w:left="615"/>
        <w:jc w:val="both"/>
        <w:rPr>
          <w:rFonts w:ascii="Arial Narrow" w:hAnsi="Arial Narrow"/>
          <w:b w:val="0"/>
          <w:sz w:val="24"/>
          <w:u w:val="none"/>
        </w:rPr>
      </w:pPr>
      <w:r w:rsidRPr="00392872">
        <w:rPr>
          <w:rFonts w:ascii="Arial Narrow" w:eastAsia="Arial" w:hAnsi="Arial Narrow"/>
          <w:b w:val="0"/>
          <w:bCs/>
          <w:sz w:val="24"/>
          <w:u w:val="none"/>
        </w:rPr>
        <w:t xml:space="preserve"> </w:t>
      </w:r>
      <w:r w:rsidRPr="00392872">
        <w:rPr>
          <w:rFonts w:ascii="Arial Narrow" w:hAnsi="Arial Narrow"/>
          <w:b w:val="0"/>
          <w:bCs/>
          <w:sz w:val="24"/>
          <w:u w:val="none"/>
        </w:rPr>
        <w:t>- ograniczenia w korzystaniu z wód na obszarze regionu wodnego  lub jego części albo dla wskazanych jednolitych części wód niezbędne dla osiągnięcia ustalonych celów środowiskowych, w szczególności w zakresie:</w:t>
      </w:r>
    </w:p>
    <w:p w:rsidR="00F2049F" w:rsidRPr="00392872" w:rsidRDefault="00F2049F" w:rsidP="00784B60">
      <w:pPr>
        <w:pStyle w:val="Tekstpodstawowy1"/>
        <w:numPr>
          <w:ilvl w:val="0"/>
          <w:numId w:val="9"/>
        </w:numPr>
        <w:tabs>
          <w:tab w:val="clear" w:pos="588"/>
          <w:tab w:val="num" w:pos="915"/>
        </w:tabs>
        <w:spacing w:line="240" w:lineRule="auto"/>
        <w:ind w:left="615" w:firstLine="0"/>
        <w:jc w:val="both"/>
        <w:rPr>
          <w:rFonts w:ascii="Arial Narrow" w:hAnsi="Arial Narrow"/>
          <w:b w:val="0"/>
          <w:sz w:val="24"/>
          <w:u w:val="none"/>
        </w:rPr>
      </w:pPr>
      <w:r w:rsidRPr="00392872">
        <w:rPr>
          <w:rFonts w:ascii="Arial Narrow" w:hAnsi="Arial Narrow"/>
          <w:b w:val="0"/>
          <w:sz w:val="24"/>
          <w:u w:val="none"/>
        </w:rPr>
        <w:t>poboru wód powierzchniowych lub podziemnych</w:t>
      </w:r>
    </w:p>
    <w:p w:rsidR="00F2049F" w:rsidRPr="00392872" w:rsidRDefault="00F2049F" w:rsidP="00784B60">
      <w:pPr>
        <w:pStyle w:val="Tekstpodstawowy1"/>
        <w:numPr>
          <w:ilvl w:val="0"/>
          <w:numId w:val="9"/>
        </w:numPr>
        <w:tabs>
          <w:tab w:val="clear" w:pos="588"/>
          <w:tab w:val="num" w:pos="915"/>
        </w:tabs>
        <w:spacing w:line="240" w:lineRule="auto"/>
        <w:ind w:left="615" w:firstLine="0"/>
        <w:jc w:val="both"/>
        <w:rPr>
          <w:rFonts w:ascii="Arial Narrow" w:hAnsi="Arial Narrow"/>
          <w:b w:val="0"/>
          <w:sz w:val="24"/>
          <w:u w:val="none"/>
        </w:rPr>
      </w:pPr>
      <w:r w:rsidRPr="00392872">
        <w:rPr>
          <w:rFonts w:ascii="Arial Narrow" w:hAnsi="Arial Narrow"/>
          <w:b w:val="0"/>
          <w:sz w:val="24"/>
          <w:u w:val="none"/>
        </w:rPr>
        <w:t>wprowadzania ścieków do wód lub do ziemi</w:t>
      </w:r>
    </w:p>
    <w:p w:rsidR="00F2049F" w:rsidRPr="00392872" w:rsidRDefault="00F2049F" w:rsidP="00784B60">
      <w:pPr>
        <w:pStyle w:val="Tekstpodstawowy1"/>
        <w:numPr>
          <w:ilvl w:val="0"/>
          <w:numId w:val="9"/>
        </w:numPr>
        <w:tabs>
          <w:tab w:val="clear" w:pos="588"/>
          <w:tab w:val="num" w:pos="915"/>
        </w:tabs>
        <w:spacing w:line="240" w:lineRule="auto"/>
        <w:ind w:left="615" w:firstLine="0"/>
        <w:jc w:val="both"/>
        <w:rPr>
          <w:rFonts w:ascii="Arial Narrow" w:hAnsi="Arial Narrow"/>
          <w:b w:val="0"/>
          <w:sz w:val="24"/>
          <w:u w:val="none"/>
        </w:rPr>
      </w:pPr>
      <w:r w:rsidRPr="00392872">
        <w:rPr>
          <w:rFonts w:ascii="Arial Narrow" w:hAnsi="Arial Narrow"/>
          <w:b w:val="0"/>
          <w:sz w:val="24"/>
          <w:u w:val="none"/>
        </w:rPr>
        <w:t>wprowadzania substancji szczególnie szkodliwych dla środowiska wodnego do wód, do ziemi lub do urządzeń kanalizacyjnych</w:t>
      </w:r>
    </w:p>
    <w:p w:rsidR="00F2049F" w:rsidRPr="00392872" w:rsidRDefault="00F2049F" w:rsidP="00784B60">
      <w:pPr>
        <w:pStyle w:val="Tekstpodstawowy1"/>
        <w:numPr>
          <w:ilvl w:val="0"/>
          <w:numId w:val="9"/>
        </w:numPr>
        <w:tabs>
          <w:tab w:val="clear" w:pos="588"/>
          <w:tab w:val="num" w:pos="915"/>
        </w:tabs>
        <w:spacing w:line="240" w:lineRule="auto"/>
        <w:ind w:left="615" w:firstLine="0"/>
        <w:jc w:val="both"/>
        <w:rPr>
          <w:rFonts w:ascii="Arial Narrow" w:hAnsi="Arial Narrow"/>
          <w:b w:val="0"/>
          <w:bCs/>
          <w:sz w:val="24"/>
          <w:u w:val="none"/>
        </w:rPr>
      </w:pPr>
      <w:r w:rsidRPr="00392872">
        <w:rPr>
          <w:rFonts w:ascii="Arial Narrow" w:hAnsi="Arial Narrow"/>
          <w:b w:val="0"/>
          <w:sz w:val="24"/>
          <w:u w:val="none"/>
        </w:rPr>
        <w:t>wykonywania nowych urządzeń wodnych</w:t>
      </w:r>
    </w:p>
    <w:p w:rsidR="00392872" w:rsidRPr="00392872" w:rsidRDefault="00FF1E9D" w:rsidP="00392872">
      <w:pPr>
        <w:pStyle w:val="dtn"/>
        <w:spacing w:before="0" w:beforeAutospacing="0" w:after="0" w:afterAutospacing="0"/>
        <w:ind w:left="615"/>
        <w:outlineLvl w:val="1"/>
        <w:rPr>
          <w:rFonts w:ascii="Arial Narrow" w:hAnsi="Arial Narrow"/>
        </w:rPr>
      </w:pPr>
      <w:r w:rsidRPr="00392872">
        <w:rPr>
          <w:rFonts w:ascii="Arial Narrow" w:hAnsi="Arial Narrow"/>
          <w:bCs/>
        </w:rPr>
        <w:t xml:space="preserve">      </w:t>
      </w:r>
      <w:r w:rsidR="00F2049F" w:rsidRPr="00392872">
        <w:rPr>
          <w:rFonts w:ascii="Arial Narrow" w:hAnsi="Arial Narrow"/>
        </w:rPr>
        <w:t>W dniu 18 października 2016r. Rada Ministrów (Dz.U. z dnia 6.12.2016 r., poz. 1967) wydała rozporządzenie w sprawie  Planu gospodarowania wodami na obszarach dorzecza  Odry.</w:t>
      </w:r>
      <w:r w:rsidR="00392872" w:rsidRPr="00906520">
        <w:rPr>
          <w:rFonts w:ascii="Arial Narrow" w:hAnsi="Arial Narrow"/>
          <w:color w:val="000000"/>
        </w:rPr>
        <w:t xml:space="preserve">        Przedmiotowa inwestycja zlokalizowana jest w obszarze dorzecza Odry, dla którego opracowano Plan gospodarowania wodami na obszarze dorzecza Odry.</w:t>
      </w:r>
      <w:r w:rsidR="00392872" w:rsidRPr="00906520">
        <w:rPr>
          <w:rFonts w:ascii="Arial Narrow" w:hAnsi="Arial Narrow"/>
        </w:rPr>
        <w:t xml:space="preserve"> Znajduje się w obszarze jednolitej części wód podziemnych oznaczonym europejskim kodem  </w:t>
      </w:r>
      <w:r w:rsidR="00392872" w:rsidRPr="00906520">
        <w:rPr>
          <w:rFonts w:ascii="Arial Narrow" w:hAnsi="Arial Narrow"/>
          <w:b/>
        </w:rPr>
        <w:t xml:space="preserve">PLGW 600035 </w:t>
      </w:r>
      <w:r w:rsidR="00392872" w:rsidRPr="00906520">
        <w:rPr>
          <w:rFonts w:ascii="Arial Narrow" w:hAnsi="Arial Narrow"/>
        </w:rPr>
        <w:t>zaliczonym do regionu wodnego Warty.  W ww. planie, zgodnie z Rozporządzenie Ministra Środowiska z dnia 21 grudnia 2015 r. w sprawie kryteriów i sposobu oceny stanu jednolitych części wód podziemnych (Dz.U. 2016 poz. 85), stan ilościowy</w:t>
      </w:r>
      <w:r w:rsidR="00392872" w:rsidRPr="00906520">
        <w:rPr>
          <w:rFonts w:ascii="Arial Narrow" w:hAnsi="Arial Narrow"/>
          <w:color w:val="000000"/>
        </w:rPr>
        <w:t xml:space="preserve"> JCWPd oceniono jako dobry</w:t>
      </w:r>
      <w:r w:rsidR="00392872" w:rsidRPr="00906520">
        <w:rPr>
          <w:rFonts w:ascii="Arial Narrow" w:hAnsi="Arial Narrow"/>
        </w:rPr>
        <w:t xml:space="preserve"> </w:t>
      </w:r>
      <w:r w:rsidR="00392872" w:rsidRPr="00906520">
        <w:rPr>
          <w:rFonts w:ascii="Arial Narrow" w:hAnsi="Arial Narrow"/>
          <w:color w:val="000000"/>
        </w:rPr>
        <w:t>i chemiczny JCWPd oceniono jako dobry. Rozpatrywana jednolita część wód podziemnych nie jest zagrożona ryzykiem nieosiągnięcia celów środowiskowych. Eksploatacja przedsięwzięcia nie będzie powodowała dopływu zanieczyszczeń do wód podziemnych, przez co nie wpłynie na pogorszenie stanu chemicznego części wód podziemnych. Planowana inwestycja nie będzie  miała również negatywnego wpływu na cele środowiskowe dotyczące stanu ilościowego wód podziemnych, gdyż odcina ją warstwa nieprzepuszczalna.</w:t>
      </w:r>
      <w:r w:rsidR="00392872" w:rsidRPr="00906520">
        <w:rPr>
          <w:rFonts w:ascii="Arial Narrow" w:hAnsi="Arial Narrow"/>
        </w:rPr>
        <w:t xml:space="preserve"> </w:t>
      </w:r>
    </w:p>
    <w:p w:rsidR="00FF1E9D" w:rsidRPr="00392872" w:rsidRDefault="00BF1624" w:rsidP="00FF1E9D">
      <w:pPr>
        <w:pStyle w:val="Tekstpodstawowy1"/>
        <w:spacing w:line="240" w:lineRule="auto"/>
        <w:ind w:left="615"/>
        <w:rPr>
          <w:rFonts w:ascii="Arial Narrow" w:hAnsi="Arial Narrow"/>
          <w:b w:val="0"/>
          <w:sz w:val="24"/>
          <w:u w:val="none"/>
        </w:rPr>
      </w:pPr>
      <w:r w:rsidRPr="00392872">
        <w:rPr>
          <w:rFonts w:ascii="Arial Narrow" w:hAnsi="Arial Narrow"/>
          <w:b w:val="0"/>
          <w:sz w:val="24"/>
          <w:u w:val="none"/>
        </w:rPr>
        <w:t xml:space="preserve">      </w:t>
      </w:r>
      <w:r w:rsidR="00F2049F" w:rsidRPr="00392872">
        <w:rPr>
          <w:rFonts w:ascii="Arial Narrow" w:hAnsi="Arial Narrow"/>
          <w:b w:val="0"/>
          <w:sz w:val="24"/>
          <w:u w:val="none"/>
        </w:rPr>
        <w:t xml:space="preserve">Przedsięwzięcie znajduje się w obszarze jednolitej części wód powierzchniowych oznaczonym europejskim kodem </w:t>
      </w:r>
      <w:r w:rsidR="00477E28" w:rsidRPr="00392872">
        <w:rPr>
          <w:rFonts w:ascii="Arial Narrow" w:hAnsi="Arial Narrow"/>
          <w:sz w:val="24"/>
          <w:u w:val="none"/>
        </w:rPr>
        <w:t>PLRW600018188449</w:t>
      </w:r>
      <w:r w:rsidR="00F2049F" w:rsidRPr="00392872">
        <w:rPr>
          <w:rFonts w:ascii="Arial Narrow" w:hAnsi="Arial Narrow"/>
          <w:sz w:val="24"/>
          <w:u w:val="none"/>
        </w:rPr>
        <w:t xml:space="preserve"> – </w:t>
      </w:r>
      <w:r w:rsidR="00477E28" w:rsidRPr="00392872">
        <w:rPr>
          <w:rFonts w:ascii="Arial Narrow" w:hAnsi="Arial Narrow"/>
          <w:sz w:val="24"/>
          <w:u w:val="none"/>
        </w:rPr>
        <w:t>LUBCZA</w:t>
      </w:r>
      <w:r w:rsidR="00F2049F" w:rsidRPr="00392872">
        <w:rPr>
          <w:rFonts w:ascii="Arial Narrow" w:hAnsi="Arial Narrow"/>
          <w:b w:val="0"/>
          <w:sz w:val="24"/>
          <w:u w:val="none"/>
        </w:rPr>
        <w:t xml:space="preserve">, zaliczonym do regionu wodnego </w:t>
      </w:r>
      <w:r w:rsidR="00477E28" w:rsidRPr="00392872">
        <w:rPr>
          <w:rFonts w:ascii="Arial Narrow" w:hAnsi="Arial Narrow"/>
          <w:b w:val="0"/>
          <w:sz w:val="24"/>
          <w:u w:val="none"/>
        </w:rPr>
        <w:t>W</w:t>
      </w:r>
      <w:r w:rsidR="00F2049F" w:rsidRPr="00392872">
        <w:rPr>
          <w:rFonts w:ascii="Arial Narrow" w:hAnsi="Arial Narrow"/>
          <w:b w:val="0"/>
          <w:sz w:val="24"/>
          <w:u w:val="none"/>
        </w:rPr>
        <w:t xml:space="preserve">arty. </w:t>
      </w:r>
      <w:r w:rsidR="00477E28" w:rsidRPr="00392872">
        <w:rPr>
          <w:rFonts w:ascii="Arial Narrow" w:hAnsi="Arial Narrow"/>
          <w:b w:val="0"/>
          <w:sz w:val="24"/>
          <w:u w:val="none"/>
        </w:rPr>
        <w:t xml:space="preserve">W </w:t>
      </w:r>
      <w:r w:rsidR="00F2049F" w:rsidRPr="00392872">
        <w:rPr>
          <w:rFonts w:ascii="Arial Narrow" w:hAnsi="Arial Narrow"/>
          <w:b w:val="0"/>
          <w:sz w:val="24"/>
          <w:u w:val="none"/>
        </w:rPr>
        <w:t xml:space="preserve">ww. planie, zgodnie </w:t>
      </w:r>
      <w:r w:rsidR="00F2049F" w:rsidRPr="00392872">
        <w:rPr>
          <w:rFonts w:ascii="Arial Narrow" w:hAnsi="Arial Narrow"/>
          <w:b w:val="0"/>
          <w:color w:val="000000"/>
          <w:sz w:val="24"/>
          <w:u w:val="none"/>
        </w:rPr>
        <w:t xml:space="preserve">z </w:t>
      </w:r>
      <w:r w:rsidR="00F2049F" w:rsidRPr="00392872">
        <w:rPr>
          <w:rFonts w:ascii="Arial Narrow" w:hAnsi="Arial Narrow"/>
          <w:b w:val="0"/>
          <w:bCs/>
          <w:kern w:val="36"/>
          <w:sz w:val="24"/>
          <w:u w:val="none"/>
        </w:rPr>
        <w:t xml:space="preserve">Rozporządzeniem Ministra Środowiska z dnia 21 lipca 2016 r. w sprawie sposobu klasyfikacji stanu jednolitych części wód powierzchniowych oraz środowiskowych norm jakości dla substancji priorytetowych </w:t>
      </w:r>
      <w:r w:rsidR="00F2049F" w:rsidRPr="00392872">
        <w:rPr>
          <w:rFonts w:ascii="Arial Narrow" w:hAnsi="Arial Narrow"/>
          <w:b w:val="0"/>
          <w:color w:val="000000"/>
          <w:sz w:val="24"/>
          <w:u w:val="none"/>
        </w:rPr>
        <w:t>(</w:t>
      </w:r>
      <w:r w:rsidR="00F2049F" w:rsidRPr="00392872">
        <w:rPr>
          <w:rFonts w:ascii="Arial Narrow" w:hAnsi="Arial Narrow"/>
          <w:b w:val="0"/>
          <w:sz w:val="24"/>
          <w:u w:val="none"/>
        </w:rPr>
        <w:t>Dz.U. 2016 poz. 1187</w:t>
      </w:r>
      <w:r w:rsidR="00F2049F" w:rsidRPr="00392872">
        <w:rPr>
          <w:rFonts w:ascii="Arial Narrow" w:hAnsi="Arial Narrow"/>
          <w:b w:val="0"/>
          <w:color w:val="000000"/>
          <w:sz w:val="24"/>
          <w:u w:val="none"/>
        </w:rPr>
        <w:t xml:space="preserve">), </w:t>
      </w:r>
      <w:r w:rsidR="00477E28" w:rsidRPr="00392872">
        <w:rPr>
          <w:rFonts w:ascii="Arial Narrow" w:hAnsi="Arial Narrow"/>
          <w:b w:val="0"/>
          <w:color w:val="000000"/>
          <w:sz w:val="24"/>
          <w:u w:val="none"/>
        </w:rPr>
        <w:t>naturalna</w:t>
      </w:r>
      <w:r w:rsidR="00F2049F" w:rsidRPr="00392872">
        <w:rPr>
          <w:rFonts w:ascii="Arial Narrow" w:hAnsi="Arial Narrow"/>
          <w:b w:val="0"/>
          <w:color w:val="000000"/>
          <w:sz w:val="24"/>
          <w:u w:val="none"/>
        </w:rPr>
        <w:t xml:space="preserve"> część wód,</w:t>
      </w:r>
      <w:r w:rsidR="00477E28" w:rsidRPr="00392872">
        <w:rPr>
          <w:rFonts w:ascii="Arial Narrow" w:hAnsi="Arial Narrow"/>
          <w:b w:val="0"/>
          <w:color w:val="000000"/>
          <w:sz w:val="24"/>
          <w:u w:val="none"/>
        </w:rPr>
        <w:t xml:space="preserve"> typ JCWP – potok nizinny, żwirowy, stan</w:t>
      </w:r>
      <w:r w:rsidR="00F2049F" w:rsidRPr="00392872">
        <w:rPr>
          <w:rFonts w:ascii="Arial Narrow" w:hAnsi="Arial Narrow"/>
          <w:b w:val="0"/>
          <w:color w:val="000000"/>
          <w:sz w:val="24"/>
          <w:u w:val="none"/>
        </w:rPr>
        <w:t xml:space="preserve"> tej JCWP oceniono jako </w:t>
      </w:r>
      <w:r w:rsidR="00477E28" w:rsidRPr="00392872">
        <w:rPr>
          <w:rFonts w:ascii="Arial Narrow" w:hAnsi="Arial Narrow"/>
          <w:b w:val="0"/>
          <w:color w:val="000000"/>
          <w:sz w:val="24"/>
          <w:u w:val="none"/>
        </w:rPr>
        <w:t>dobry</w:t>
      </w:r>
      <w:r w:rsidR="00F2049F" w:rsidRPr="00392872">
        <w:rPr>
          <w:rFonts w:ascii="Arial Narrow" w:hAnsi="Arial Narrow"/>
          <w:b w:val="0"/>
          <w:color w:val="000000"/>
          <w:sz w:val="24"/>
          <w:u w:val="none"/>
        </w:rPr>
        <w:t>. Rozpatrywana jednolita część wód powierzchniowych</w:t>
      </w:r>
      <w:r w:rsidR="00FF1E9D" w:rsidRPr="00392872">
        <w:rPr>
          <w:rFonts w:ascii="Arial Narrow" w:hAnsi="Arial Narrow"/>
          <w:b w:val="0"/>
          <w:color w:val="000000"/>
          <w:sz w:val="24"/>
          <w:u w:val="none"/>
        </w:rPr>
        <w:t xml:space="preserve"> nie</w:t>
      </w:r>
      <w:r w:rsidR="00F2049F" w:rsidRPr="00392872">
        <w:rPr>
          <w:rFonts w:ascii="Arial Narrow" w:hAnsi="Arial Narrow"/>
          <w:b w:val="0"/>
          <w:color w:val="000000"/>
          <w:sz w:val="24"/>
          <w:u w:val="none"/>
        </w:rPr>
        <w:t xml:space="preserve"> jest zagrożona ryzykiem nieosią</w:t>
      </w:r>
      <w:r w:rsidR="00FF1E9D" w:rsidRPr="00392872">
        <w:rPr>
          <w:rFonts w:ascii="Arial Narrow" w:hAnsi="Arial Narrow"/>
          <w:b w:val="0"/>
          <w:color w:val="000000"/>
          <w:sz w:val="24"/>
          <w:u w:val="none"/>
        </w:rPr>
        <w:t>gnięcia celów środowiskowych</w:t>
      </w:r>
      <w:r w:rsidR="00F2049F" w:rsidRPr="00392872">
        <w:rPr>
          <w:rFonts w:ascii="Arial Narrow" w:hAnsi="Arial Narrow"/>
          <w:b w:val="0"/>
          <w:color w:val="000000"/>
          <w:sz w:val="24"/>
          <w:u w:val="none"/>
        </w:rPr>
        <w:t>. – derogacja czaso</w:t>
      </w:r>
      <w:r w:rsidR="00FF1E9D" w:rsidRPr="00392872">
        <w:rPr>
          <w:rFonts w:ascii="Arial Narrow" w:hAnsi="Arial Narrow"/>
          <w:b w:val="0"/>
          <w:color w:val="000000"/>
          <w:sz w:val="24"/>
          <w:u w:val="none"/>
        </w:rPr>
        <w:t>wa</w:t>
      </w:r>
      <w:r w:rsidR="00F2049F" w:rsidRPr="00392872">
        <w:rPr>
          <w:rFonts w:ascii="Arial Narrow" w:hAnsi="Arial Narrow"/>
          <w:b w:val="0"/>
          <w:color w:val="000000"/>
          <w:sz w:val="24"/>
          <w:u w:val="none"/>
        </w:rPr>
        <w:t xml:space="preserve"> brak</w:t>
      </w:r>
      <w:r w:rsidR="00FF1E9D" w:rsidRPr="00392872">
        <w:rPr>
          <w:rFonts w:ascii="Arial Narrow" w:hAnsi="Arial Narrow"/>
          <w:b w:val="0"/>
          <w:color w:val="000000"/>
          <w:sz w:val="24"/>
          <w:u w:val="none"/>
        </w:rPr>
        <w:t xml:space="preserve">, uzasadnienia brak. </w:t>
      </w:r>
    </w:p>
    <w:p w:rsidR="00F2049F" w:rsidRPr="00392872" w:rsidRDefault="00F2049F" w:rsidP="00F2049F">
      <w:pPr>
        <w:pStyle w:val="dtn"/>
        <w:spacing w:before="0" w:beforeAutospacing="0" w:after="0" w:afterAutospacing="0"/>
        <w:ind w:left="615"/>
        <w:outlineLvl w:val="1"/>
        <w:rPr>
          <w:rFonts w:ascii="Arial Narrow" w:hAnsi="Arial Narrow"/>
        </w:rPr>
      </w:pPr>
      <w:r w:rsidRPr="00392872">
        <w:rPr>
          <w:rFonts w:ascii="Arial Narrow" w:hAnsi="Arial Narrow"/>
          <w:color w:val="000000"/>
        </w:rPr>
        <w:t>Planowana inwestycja nie będzie oddz</w:t>
      </w:r>
      <w:r w:rsidR="009170E8" w:rsidRPr="00392872">
        <w:rPr>
          <w:rFonts w:ascii="Arial Narrow" w:hAnsi="Arial Narrow"/>
          <w:color w:val="000000"/>
        </w:rPr>
        <w:t xml:space="preserve">iaływać na wody powierzchniowe, </w:t>
      </w:r>
      <w:r w:rsidRPr="00392872">
        <w:rPr>
          <w:rFonts w:ascii="Arial Narrow" w:hAnsi="Arial Narrow"/>
          <w:color w:val="000000"/>
        </w:rPr>
        <w:t>nie przyczyni się do zmiany obecnie występującego stanu ekologicznego JCWP. W rejonie planowanego przedsięwzięcia występuje obszar chroniony, o których mowa w ustawy z dnia 20 lipca 2017 r. Prawo wodne (Dz. U. z 2017 r., poz. 1566).</w:t>
      </w:r>
      <w:r w:rsidRPr="00392872">
        <w:rPr>
          <w:rFonts w:ascii="Arial Narrow" w:hAnsi="Arial Narrow"/>
        </w:rPr>
        <w:t xml:space="preserve"> </w:t>
      </w:r>
    </w:p>
    <w:tbl>
      <w:tblPr>
        <w:tblW w:w="5000" w:type="pct"/>
        <w:tblCellSpacing w:w="7" w:type="dxa"/>
        <w:tblInd w:w="708" w:type="dxa"/>
        <w:tblCellMar>
          <w:top w:w="30" w:type="dxa"/>
          <w:left w:w="30" w:type="dxa"/>
          <w:bottom w:w="30" w:type="dxa"/>
          <w:right w:w="30" w:type="dxa"/>
        </w:tblCellMar>
        <w:tblLook w:val="04A0" w:firstRow="1" w:lastRow="0" w:firstColumn="1" w:lastColumn="0" w:noHBand="0" w:noVBand="1"/>
      </w:tblPr>
      <w:tblGrid>
        <w:gridCol w:w="3198"/>
        <w:gridCol w:w="3855"/>
        <w:gridCol w:w="1707"/>
        <w:gridCol w:w="273"/>
        <w:gridCol w:w="273"/>
        <w:gridCol w:w="280"/>
      </w:tblGrid>
      <w:tr w:rsidR="009170E8" w:rsidRPr="00392872" w:rsidTr="001469EA">
        <w:trPr>
          <w:tblCellSpacing w:w="7" w:type="dxa"/>
        </w:trPr>
        <w:tc>
          <w:tcPr>
            <w:tcW w:w="0" w:type="auto"/>
            <w:gridSpan w:val="6"/>
            <w:vAlign w:val="center"/>
          </w:tcPr>
          <w:p w:rsidR="009170E8" w:rsidRPr="00392872" w:rsidRDefault="009170E8" w:rsidP="001469EA">
            <w:pPr>
              <w:rPr>
                <w:rFonts w:ascii="Arial Narrow" w:hAnsi="Arial Narrow"/>
                <w:sz w:val="24"/>
                <w:szCs w:val="24"/>
              </w:rPr>
            </w:pPr>
            <w:r w:rsidRPr="00392872">
              <w:rPr>
                <w:rFonts w:ascii="Arial Narrow" w:hAnsi="Arial Narrow"/>
                <w:sz w:val="24"/>
                <w:szCs w:val="24"/>
              </w:rPr>
              <w:t xml:space="preserve">SOO (Specjalne Obszary Ochrony) </w:t>
            </w:r>
          </w:p>
        </w:tc>
      </w:tr>
      <w:tr w:rsidR="009170E8" w:rsidRPr="00392872" w:rsidTr="001469EA">
        <w:trPr>
          <w:tblCellSpacing w:w="7" w:type="dxa"/>
        </w:trPr>
        <w:tc>
          <w:tcPr>
            <w:tcW w:w="1674" w:type="pct"/>
            <w:vAlign w:val="center"/>
          </w:tcPr>
          <w:p w:rsidR="009170E8" w:rsidRPr="00392872" w:rsidRDefault="009170E8" w:rsidP="001469EA">
            <w:pPr>
              <w:rPr>
                <w:rFonts w:ascii="Arial Narrow" w:hAnsi="Arial Narrow"/>
                <w:sz w:val="24"/>
                <w:szCs w:val="24"/>
              </w:rPr>
            </w:pPr>
            <w:r w:rsidRPr="00392872">
              <w:rPr>
                <w:rFonts w:ascii="Arial Narrow" w:hAnsi="Arial Narrow"/>
                <w:sz w:val="24"/>
                <w:szCs w:val="24"/>
              </w:rPr>
              <w:t>Nazwa obszaru</w:t>
            </w:r>
          </w:p>
        </w:tc>
        <w:tc>
          <w:tcPr>
            <w:tcW w:w="2024" w:type="pct"/>
            <w:vAlign w:val="center"/>
          </w:tcPr>
          <w:p w:rsidR="009170E8" w:rsidRPr="00392872" w:rsidRDefault="009170E8" w:rsidP="001469EA">
            <w:pPr>
              <w:rPr>
                <w:rFonts w:ascii="Arial Narrow" w:hAnsi="Arial Narrow"/>
                <w:sz w:val="24"/>
                <w:szCs w:val="24"/>
              </w:rPr>
            </w:pPr>
            <w:r w:rsidRPr="00392872">
              <w:rPr>
                <w:rFonts w:ascii="Arial Narrow" w:hAnsi="Arial Narrow"/>
                <w:sz w:val="24"/>
                <w:szCs w:val="24"/>
              </w:rPr>
              <w:t>Kod obszaru</w:t>
            </w:r>
          </w:p>
        </w:tc>
        <w:tc>
          <w:tcPr>
            <w:tcW w:w="892" w:type="pct"/>
            <w:vAlign w:val="center"/>
          </w:tcPr>
          <w:p w:rsidR="009170E8" w:rsidRPr="00392872" w:rsidRDefault="00E102AE" w:rsidP="001469EA">
            <w:pPr>
              <w:rPr>
                <w:rFonts w:ascii="Arial Narrow" w:hAnsi="Arial Narrow"/>
                <w:sz w:val="24"/>
                <w:szCs w:val="24"/>
              </w:rPr>
            </w:pPr>
            <w:hyperlink r:id="rId12" w:tgtFrame="typ_obszaru" w:history="1">
              <w:r w:rsidR="009170E8" w:rsidRPr="00392872">
                <w:rPr>
                  <w:rFonts w:ascii="Arial Narrow" w:hAnsi="Arial Narrow"/>
                  <w:sz w:val="24"/>
                  <w:szCs w:val="24"/>
                  <w:u w:val="single"/>
                </w:rPr>
                <w:t>Typ obszaru</w:t>
              </w:r>
            </w:hyperlink>
          </w:p>
        </w:tc>
        <w:tc>
          <w:tcPr>
            <w:tcW w:w="0" w:type="auto"/>
            <w:vAlign w:val="center"/>
          </w:tcPr>
          <w:p w:rsidR="009170E8" w:rsidRPr="00392872" w:rsidRDefault="009170E8" w:rsidP="001469EA">
            <w:pPr>
              <w:rPr>
                <w:rFonts w:ascii="Arial Narrow" w:hAnsi="Arial Narrow"/>
                <w:sz w:val="24"/>
                <w:szCs w:val="24"/>
              </w:rPr>
            </w:pPr>
          </w:p>
        </w:tc>
        <w:tc>
          <w:tcPr>
            <w:tcW w:w="0" w:type="auto"/>
            <w:vAlign w:val="center"/>
          </w:tcPr>
          <w:p w:rsidR="009170E8" w:rsidRPr="00392872" w:rsidRDefault="009170E8" w:rsidP="001469EA">
            <w:pPr>
              <w:rPr>
                <w:rFonts w:ascii="Arial Narrow" w:hAnsi="Arial Narrow"/>
                <w:sz w:val="24"/>
                <w:szCs w:val="24"/>
              </w:rPr>
            </w:pPr>
          </w:p>
        </w:tc>
        <w:tc>
          <w:tcPr>
            <w:tcW w:w="0" w:type="auto"/>
            <w:vAlign w:val="center"/>
          </w:tcPr>
          <w:p w:rsidR="009170E8" w:rsidRPr="00392872" w:rsidRDefault="009170E8" w:rsidP="001469EA">
            <w:pPr>
              <w:rPr>
                <w:rFonts w:ascii="Arial Narrow" w:hAnsi="Arial Narrow"/>
                <w:sz w:val="24"/>
                <w:szCs w:val="24"/>
              </w:rPr>
            </w:pPr>
          </w:p>
        </w:tc>
      </w:tr>
      <w:tr w:rsidR="009170E8" w:rsidRPr="00392872" w:rsidTr="001469EA">
        <w:trPr>
          <w:tblCellSpacing w:w="7" w:type="dxa"/>
        </w:trPr>
        <w:tc>
          <w:tcPr>
            <w:tcW w:w="0" w:type="auto"/>
            <w:vAlign w:val="center"/>
          </w:tcPr>
          <w:p w:rsidR="009170E8" w:rsidRPr="00392872" w:rsidRDefault="009170E8" w:rsidP="001469EA">
            <w:pPr>
              <w:rPr>
                <w:rFonts w:ascii="Arial Narrow" w:hAnsi="Arial Narrow"/>
                <w:b/>
                <w:sz w:val="24"/>
                <w:szCs w:val="24"/>
                <w:u w:val="single"/>
              </w:rPr>
            </w:pPr>
            <w:r w:rsidRPr="00392872">
              <w:rPr>
                <w:rFonts w:ascii="Arial Narrow" w:hAnsi="Arial Narrow"/>
                <w:b/>
                <w:sz w:val="24"/>
                <w:szCs w:val="24"/>
                <w:u w:val="single"/>
              </w:rPr>
              <w:t>Dolina Łobżonki</w:t>
            </w:r>
          </w:p>
        </w:tc>
        <w:tc>
          <w:tcPr>
            <w:tcW w:w="0" w:type="auto"/>
            <w:vAlign w:val="center"/>
          </w:tcPr>
          <w:p w:rsidR="009170E8" w:rsidRPr="00392872" w:rsidRDefault="009170E8" w:rsidP="001469EA">
            <w:pPr>
              <w:rPr>
                <w:rFonts w:ascii="Arial Narrow" w:hAnsi="Arial Narrow"/>
                <w:b/>
                <w:sz w:val="24"/>
                <w:szCs w:val="24"/>
                <w:u w:val="single"/>
              </w:rPr>
            </w:pPr>
            <w:r w:rsidRPr="00392872">
              <w:rPr>
                <w:rFonts w:ascii="Arial Narrow" w:hAnsi="Arial Narrow"/>
                <w:b/>
                <w:sz w:val="24"/>
                <w:szCs w:val="24"/>
                <w:u w:val="single"/>
              </w:rPr>
              <w:t>PLH300040</w:t>
            </w:r>
          </w:p>
        </w:tc>
        <w:tc>
          <w:tcPr>
            <w:tcW w:w="0" w:type="auto"/>
            <w:vAlign w:val="center"/>
          </w:tcPr>
          <w:p w:rsidR="009170E8" w:rsidRPr="00392872" w:rsidRDefault="009170E8" w:rsidP="001469EA">
            <w:pPr>
              <w:rPr>
                <w:rFonts w:ascii="Arial Narrow" w:hAnsi="Arial Narrow"/>
                <w:b/>
                <w:sz w:val="24"/>
                <w:szCs w:val="24"/>
                <w:u w:val="single"/>
              </w:rPr>
            </w:pPr>
            <w:r w:rsidRPr="00392872">
              <w:rPr>
                <w:rFonts w:ascii="Arial Narrow" w:hAnsi="Arial Narrow"/>
                <w:b/>
                <w:sz w:val="24"/>
                <w:szCs w:val="24"/>
                <w:u w:val="single"/>
              </w:rPr>
              <w:t>E</w:t>
            </w:r>
          </w:p>
        </w:tc>
        <w:tc>
          <w:tcPr>
            <w:tcW w:w="0" w:type="auto"/>
            <w:vAlign w:val="center"/>
          </w:tcPr>
          <w:p w:rsidR="009170E8" w:rsidRPr="00392872" w:rsidRDefault="009170E8" w:rsidP="001469EA">
            <w:pPr>
              <w:jc w:val="center"/>
              <w:rPr>
                <w:rFonts w:ascii="Arial Narrow" w:hAnsi="Arial Narrow"/>
                <w:b/>
                <w:sz w:val="24"/>
                <w:szCs w:val="24"/>
                <w:u w:val="single"/>
              </w:rPr>
            </w:pPr>
          </w:p>
        </w:tc>
        <w:tc>
          <w:tcPr>
            <w:tcW w:w="0" w:type="auto"/>
            <w:vAlign w:val="center"/>
          </w:tcPr>
          <w:p w:rsidR="009170E8" w:rsidRPr="00392872" w:rsidRDefault="009170E8" w:rsidP="001469EA">
            <w:pPr>
              <w:jc w:val="center"/>
              <w:rPr>
                <w:rFonts w:ascii="Arial Narrow" w:hAnsi="Arial Narrow"/>
                <w:b/>
                <w:sz w:val="24"/>
                <w:szCs w:val="24"/>
                <w:u w:val="single"/>
              </w:rPr>
            </w:pPr>
          </w:p>
        </w:tc>
        <w:tc>
          <w:tcPr>
            <w:tcW w:w="0" w:type="auto"/>
            <w:vAlign w:val="center"/>
          </w:tcPr>
          <w:p w:rsidR="009170E8" w:rsidRPr="00392872" w:rsidRDefault="009170E8" w:rsidP="001469EA">
            <w:pPr>
              <w:rPr>
                <w:rFonts w:ascii="Arial Narrow" w:hAnsi="Arial Narrow"/>
                <w:b/>
                <w:sz w:val="24"/>
                <w:szCs w:val="24"/>
                <w:u w:val="single"/>
              </w:rPr>
            </w:pPr>
          </w:p>
        </w:tc>
      </w:tr>
    </w:tbl>
    <w:p w:rsidR="00D15220" w:rsidRPr="000D283D" w:rsidRDefault="00D15220" w:rsidP="008E6D4F">
      <w:pPr>
        <w:jc w:val="both"/>
        <w:rPr>
          <w:sz w:val="28"/>
          <w:szCs w:val="28"/>
        </w:rPr>
      </w:pPr>
    </w:p>
    <w:p w:rsidR="00F72EC1" w:rsidRDefault="00F72EC1" w:rsidP="00867376">
      <w:pPr>
        <w:pStyle w:val="Tekstpodstawowywcity"/>
        <w:ind w:left="360"/>
        <w:jc w:val="both"/>
        <w:rPr>
          <w:sz w:val="16"/>
          <w:szCs w:val="16"/>
        </w:rPr>
      </w:pPr>
    </w:p>
    <w:p w:rsidR="00556D40" w:rsidRPr="002737E5" w:rsidRDefault="00556D40" w:rsidP="00867376">
      <w:pPr>
        <w:pStyle w:val="Tekstpodstawowywcity"/>
        <w:ind w:left="360"/>
        <w:jc w:val="both"/>
        <w:rPr>
          <w:sz w:val="16"/>
          <w:szCs w:val="16"/>
        </w:rPr>
      </w:pPr>
    </w:p>
    <w:p w:rsidR="00A83C67" w:rsidRPr="008914B0" w:rsidRDefault="00BD2EF5" w:rsidP="00BD2EF5">
      <w:pPr>
        <w:ind w:left="195"/>
        <w:jc w:val="both"/>
        <w:rPr>
          <w:rFonts w:ascii="Arial Narrow" w:hAnsi="Arial Narrow"/>
          <w:b/>
          <w:bCs/>
          <w:sz w:val="26"/>
          <w:szCs w:val="26"/>
          <w:u w:val="single"/>
        </w:rPr>
      </w:pPr>
      <w:r>
        <w:rPr>
          <w:rFonts w:ascii="Arial Narrow" w:hAnsi="Arial Narrow"/>
          <w:b/>
          <w:bCs/>
          <w:sz w:val="26"/>
          <w:szCs w:val="26"/>
          <w:u w:val="single"/>
        </w:rPr>
        <w:lastRenderedPageBreak/>
        <w:t xml:space="preserve">10. </w:t>
      </w:r>
      <w:r w:rsidR="00A83C67" w:rsidRPr="008914B0">
        <w:rPr>
          <w:rFonts w:ascii="Arial Narrow" w:hAnsi="Arial Narrow"/>
          <w:b/>
          <w:bCs/>
          <w:sz w:val="26"/>
          <w:szCs w:val="26"/>
          <w:u w:val="single"/>
        </w:rPr>
        <w:t>Określenie wpływu gospodarki wodnej zakładu na</w:t>
      </w:r>
      <w:r w:rsidR="00016599" w:rsidRPr="008914B0">
        <w:rPr>
          <w:rFonts w:ascii="Arial Narrow" w:hAnsi="Arial Narrow"/>
          <w:b/>
          <w:bCs/>
          <w:sz w:val="26"/>
          <w:szCs w:val="26"/>
          <w:u w:val="single"/>
        </w:rPr>
        <w:t xml:space="preserve"> środowisko naturalne i na</w:t>
      </w:r>
      <w:r w:rsidR="00A83C67" w:rsidRPr="008914B0">
        <w:rPr>
          <w:rFonts w:ascii="Arial Narrow" w:hAnsi="Arial Narrow"/>
          <w:b/>
          <w:bCs/>
          <w:sz w:val="26"/>
          <w:szCs w:val="26"/>
          <w:u w:val="single"/>
        </w:rPr>
        <w:t xml:space="preserve"> wody powierzchniowe oraz podziemne.</w:t>
      </w:r>
    </w:p>
    <w:p w:rsidR="00016599" w:rsidRPr="008914B0" w:rsidRDefault="00016599" w:rsidP="00867376">
      <w:pPr>
        <w:jc w:val="both"/>
        <w:rPr>
          <w:rFonts w:ascii="Arial Narrow" w:hAnsi="Arial Narrow"/>
          <w:sz w:val="26"/>
          <w:szCs w:val="26"/>
        </w:rPr>
      </w:pPr>
    </w:p>
    <w:p w:rsidR="009170E8" w:rsidRPr="008914B0" w:rsidRDefault="009170E8" w:rsidP="009170E8">
      <w:pPr>
        <w:pStyle w:val="Default"/>
        <w:ind w:left="360"/>
        <w:rPr>
          <w:rFonts w:ascii="Arial Narrow" w:hAnsi="Arial Narrow"/>
          <w:b/>
        </w:rPr>
      </w:pPr>
      <w:r w:rsidRPr="008914B0">
        <w:rPr>
          <w:rFonts w:ascii="Arial Narrow" w:hAnsi="Arial Narrow"/>
          <w:b/>
        </w:rPr>
        <w:t xml:space="preserve">Na terenie gminy Łobżenica występują następujące formy ochrony przyrody: </w:t>
      </w:r>
    </w:p>
    <w:p w:rsidR="009170E8" w:rsidRPr="008914B0" w:rsidRDefault="009170E8" w:rsidP="009170E8">
      <w:pPr>
        <w:pStyle w:val="Default"/>
        <w:ind w:left="360"/>
        <w:rPr>
          <w:rFonts w:ascii="Arial Narrow" w:hAnsi="Arial Narrow"/>
          <w:b/>
          <w:u w:val="single"/>
        </w:rPr>
      </w:pPr>
    </w:p>
    <w:p w:rsidR="009170E8" w:rsidRPr="008914B0" w:rsidRDefault="003708F3" w:rsidP="008E6D4F">
      <w:pPr>
        <w:pStyle w:val="Default"/>
        <w:ind w:left="360"/>
        <w:rPr>
          <w:rFonts w:ascii="Arial Narrow" w:hAnsi="Arial Narrow"/>
          <w:b/>
        </w:rPr>
      </w:pPr>
      <w:r w:rsidRPr="008914B0">
        <w:rPr>
          <w:rFonts w:ascii="Arial Narrow" w:hAnsi="Arial Narrow"/>
          <w:b/>
        </w:rPr>
        <w:t>a)</w:t>
      </w:r>
      <w:r w:rsidR="009170E8" w:rsidRPr="008914B0">
        <w:rPr>
          <w:rFonts w:ascii="Arial Narrow" w:hAnsi="Arial Narrow"/>
          <w:b/>
        </w:rPr>
        <w:t xml:space="preserve"> Obszary Chronionego Krajobrazu </w:t>
      </w:r>
    </w:p>
    <w:p w:rsidR="009170E8" w:rsidRPr="008914B0" w:rsidRDefault="009170E8" w:rsidP="009170E8">
      <w:pPr>
        <w:ind w:left="360"/>
        <w:rPr>
          <w:rFonts w:ascii="Arial Narrow" w:hAnsi="Arial Narrow"/>
          <w:sz w:val="24"/>
          <w:szCs w:val="24"/>
        </w:rPr>
      </w:pPr>
      <w:r w:rsidRPr="008914B0">
        <w:rPr>
          <w:rFonts w:ascii="Arial Narrow" w:hAnsi="Arial Narrow"/>
          <w:sz w:val="24"/>
          <w:szCs w:val="24"/>
        </w:rPr>
        <w:t xml:space="preserve">Znaczna cześć obszaru gminy - ok. 33% (6,3 tys. ha) - znajduje się w granicach Obszaru Chronionego Krajobrazu Doliny Łobżonki i Borów Kujańskich - rozciąga się on na terenie doliny Łobżonki i lasów nad jeziorem Borówno na Pojezierzu Krajeńskim. To malowniczy, polodowcowy region, z licznymi jeziorami oraz dużymi lasami, które szczególnie atrakcyjne są koło Kujania. Charakterystyczną cechą tego obszaru są liczne tu stanowiska roślin chronionych, pomniki przyrody i ostoje bobrów, Łobżonka wypływa ze źródła na Pojezierzu Krajeńskim. W swym górnym biegu przecina Bory Kujańskie. W środkowym odcinku rzeka płynie doliną o wysokich zboczach, by stworzyć przełom w miejscu, w którym opuszcza tereny morenowe i schodzi do Pradoliny Toruńsko-Eberswaldzkiej. W dolnym biegu płynie równiną przez podmokłe tereny doliny Noteci i wpada do Noteci w pobliżu Osieka nad Notecią. W krajobrazie regionu dominują lasy, jeziora, łąki i torfowiska. Najcenniejsze z tutejszych lasów to kwaśne dąbrowy (o dwustuletniej metryce) i grądy, rosnące na obrzeżach rynien polodowcowych. Lasy i bory bagienne występują na terasach przyjeziornych lub zarośniętych jeziorach, natomiast dna rynien i dolin zajmują łąki. Na zachód od Kujan ciągną się bory i brzeziny bagienne. </w:t>
      </w:r>
    </w:p>
    <w:p w:rsidR="009170E8" w:rsidRPr="008914B0" w:rsidRDefault="009170E8" w:rsidP="009170E8">
      <w:pPr>
        <w:ind w:left="360"/>
        <w:rPr>
          <w:rFonts w:ascii="Arial Narrow" w:hAnsi="Arial Narrow"/>
          <w:sz w:val="24"/>
          <w:szCs w:val="24"/>
        </w:rPr>
      </w:pPr>
    </w:p>
    <w:p w:rsidR="009170E8" w:rsidRPr="008914B0" w:rsidRDefault="009170E8" w:rsidP="00784B60">
      <w:pPr>
        <w:pStyle w:val="Default"/>
        <w:numPr>
          <w:ilvl w:val="0"/>
          <w:numId w:val="14"/>
        </w:numPr>
        <w:rPr>
          <w:rFonts w:ascii="Arial Narrow" w:hAnsi="Arial Narrow"/>
          <w:b/>
        </w:rPr>
      </w:pPr>
      <w:r w:rsidRPr="008914B0">
        <w:rPr>
          <w:rFonts w:ascii="Arial Narrow" w:hAnsi="Arial Narrow"/>
          <w:b/>
        </w:rPr>
        <w:t xml:space="preserve">Obszary Natura 2000 – kod obszaru PLH 30040 </w:t>
      </w:r>
    </w:p>
    <w:p w:rsidR="009170E8" w:rsidRPr="008914B0" w:rsidRDefault="009170E8" w:rsidP="009170E8">
      <w:pPr>
        <w:pStyle w:val="Default"/>
        <w:ind w:left="360"/>
        <w:rPr>
          <w:rFonts w:ascii="Arial Narrow" w:hAnsi="Arial Narrow"/>
        </w:rPr>
      </w:pPr>
      <w:r w:rsidRPr="008914B0">
        <w:rPr>
          <w:rFonts w:ascii="Arial Narrow" w:hAnsi="Arial Narrow"/>
        </w:rPr>
        <w:t>Dolina Łobżonki w roku 2011 została zatwierdzona jako obszar</w:t>
      </w:r>
      <w:r w:rsidR="00E53D98">
        <w:rPr>
          <w:rFonts w:ascii="Arial Narrow" w:hAnsi="Arial Narrow"/>
        </w:rPr>
        <w:t xml:space="preserve"> mający znaczenie dla Wspólnoty</w:t>
      </w:r>
      <w:r w:rsidRPr="008914B0">
        <w:rPr>
          <w:rFonts w:ascii="Arial Narrow" w:hAnsi="Arial Narrow"/>
        </w:rPr>
        <w:t xml:space="preserve">. Obszar chroni rzekę Łobżonkę wraz z fragmentami dopływów – Lubczą i Orlą oraz tereny do nich przyległe, stanowiąc jeden z najcenniejszych obszarów przyrodniczych na Krajnie. Osią obszaru jest 60 kilometrowa dolina rzeki Łobżonki od okolic Białobłocia, aż po rzekę Noteć. Ostoję wyróżnia obecność bogatych florystycznie, właściwie wykształconych grądów w odmianie krajeńskiej. Cechą ostoi jest bogactwo siedliska i gatunki z załączników I i II Dyrektywy Rady 92/43/EWG oraz rola korytarza ekologicznego o znaczeniu ponadregionalnym. </w:t>
      </w:r>
    </w:p>
    <w:p w:rsidR="009170E8" w:rsidRPr="008914B0" w:rsidRDefault="009170E8" w:rsidP="009170E8">
      <w:pPr>
        <w:pStyle w:val="Default"/>
        <w:ind w:left="360"/>
        <w:rPr>
          <w:rFonts w:ascii="Arial Narrow" w:hAnsi="Arial Narrow"/>
        </w:rPr>
      </w:pPr>
      <w:r w:rsidRPr="008914B0">
        <w:rPr>
          <w:rFonts w:ascii="Arial Narrow" w:hAnsi="Arial Narrow"/>
        </w:rPr>
        <w:t xml:space="preserve">Decyzja wykonawcza Komisji z dnia 16 listopada 2012 r. w sprawie przyjęcia szóstego zaktualizowanego wykazu terenów mających znaczenie dla Wspólnoty składających się na kontynentalny region biogeograficzny (notyfikowana jako dokument nr C(2012) 8135) </w:t>
      </w:r>
    </w:p>
    <w:p w:rsidR="009170E8" w:rsidRPr="008914B0" w:rsidRDefault="009170E8" w:rsidP="009170E8">
      <w:pPr>
        <w:ind w:left="360"/>
        <w:rPr>
          <w:rFonts w:ascii="Arial Narrow" w:hAnsi="Arial Narrow"/>
          <w:sz w:val="24"/>
          <w:szCs w:val="24"/>
        </w:rPr>
      </w:pPr>
      <w:r w:rsidRPr="008914B0">
        <w:rPr>
          <w:rFonts w:ascii="Arial Narrow" w:hAnsi="Arial Narrow"/>
          <w:sz w:val="24"/>
          <w:szCs w:val="24"/>
        </w:rPr>
        <w:t>Obszar wyróżnia się obecnością aż 21 typów siedlisk. Jest szczególnie istotny dla ochrony żyznych postaci lasów, zwłaszcza grądów środkowoeuropejskich Galio sylvatici-Carpinetum w odmianie krajeńskiej, chronionych w północnej części w rezerwatach przyrody „Gaj Krajeński” i „Dęby Krajeńskie”. W obszarze znajdują się także żyzne buczyny pomorskie Galio- odorati- Fagetum, których płaty podlegają ochronie w rezerwacie „Buczyna”. W tego typu lasach występują chrząszcze pachnica dębowa oraz jelonek rogacz. Osią obszaru jest rzeka Łobżonka wraz z dopływami – Lubczą i Orlą. Rzeki w różnych fragmentach zawierają siedliska charakterystyczne dla tzw. rzek włosienniczkowych, Spotkać nich można strunowca- minoga strumieniowego Lampetra planeri. Także, szczególnie w Łobżonce, występuje niezwykle liczna populacja małża skójki gruboskorupowej. W dolinach rzek znamienne są łąki o zwykle ekstensywnej formie użytkowania. W ich obrębie, poza rzadkimi elementami flory, występuje motyk czerwończyk nieparek oraz związana za rzekami ważka trzepla zielona. Rzeki przepływają przez kilka jezior eutroficznych, a Łobżonce towarzyszą niewielkie starorzecza. Znamienne są również dobrze zachowane łęgi olszowe. Na zboczach dolin rzecznych występują niekiedy murawy kserotermiczne.</w:t>
      </w:r>
    </w:p>
    <w:p w:rsidR="009170E8" w:rsidRPr="008914B0" w:rsidRDefault="009170E8" w:rsidP="009170E8">
      <w:pPr>
        <w:pStyle w:val="Default"/>
        <w:ind w:left="360"/>
        <w:rPr>
          <w:rFonts w:ascii="Arial Narrow" w:hAnsi="Arial Narrow"/>
        </w:rPr>
      </w:pPr>
      <w:r w:rsidRPr="008914B0">
        <w:rPr>
          <w:rFonts w:ascii="Arial Narrow" w:hAnsi="Arial Narrow"/>
        </w:rPr>
        <w:t xml:space="preserve">Istotną rolę siedliskotwórczą pełnią ekosystemy torfowisk mszarnych, borów i brzezin bagiennych, jak i jezior dystroficznych. W ekosystemach tych występuje szereg gatunków chronionych i zagrożonych w skali kraju oraz rzadkich w regionie. </w:t>
      </w:r>
    </w:p>
    <w:p w:rsidR="0021750F" w:rsidRPr="008914B0" w:rsidRDefault="009170E8" w:rsidP="0008292B">
      <w:pPr>
        <w:pStyle w:val="Default"/>
        <w:ind w:left="360"/>
        <w:rPr>
          <w:rFonts w:ascii="Arial Narrow" w:hAnsi="Arial Narrow"/>
        </w:rPr>
      </w:pPr>
      <w:r w:rsidRPr="008914B0">
        <w:rPr>
          <w:rFonts w:ascii="Arial Narrow" w:hAnsi="Arial Narrow"/>
        </w:rPr>
        <w:t xml:space="preserve">W dolinach rzek, bądź w strefach brzegowych niektórych jezior ramiennicowych, można znaleźć torfowiska nakredowe i młaki, w obrębie, których występuje storczyk lipiennika Loesela Liparis loeselii i mech sierpowiec błyszczący. </w:t>
      </w:r>
    </w:p>
    <w:p w:rsidR="00F14BC6" w:rsidRPr="008914B0" w:rsidRDefault="00F14BC6" w:rsidP="00867376">
      <w:pPr>
        <w:ind w:left="360" w:firstLine="360"/>
        <w:jc w:val="both"/>
        <w:rPr>
          <w:rFonts w:ascii="Arial Narrow" w:hAnsi="Arial Narrow"/>
          <w:sz w:val="24"/>
          <w:szCs w:val="24"/>
        </w:rPr>
      </w:pPr>
      <w:r w:rsidRPr="008914B0">
        <w:rPr>
          <w:rFonts w:ascii="Arial Narrow" w:hAnsi="Arial Narrow"/>
          <w:sz w:val="24"/>
          <w:szCs w:val="24"/>
        </w:rPr>
        <w:lastRenderedPageBreak/>
        <w:t xml:space="preserve">Planowane przedsięwzięcie  poprawi stosunki powietrzno – wodne na terenie przedmiotowej działki oraz terenów bezpośrednio przyległych. </w:t>
      </w:r>
    </w:p>
    <w:p w:rsidR="00F14BC6" w:rsidRPr="008914B0" w:rsidRDefault="00F14BC6" w:rsidP="00867376">
      <w:pPr>
        <w:ind w:left="360"/>
        <w:jc w:val="both"/>
        <w:rPr>
          <w:rFonts w:ascii="Arial Narrow" w:hAnsi="Arial Narrow"/>
          <w:sz w:val="24"/>
          <w:szCs w:val="24"/>
        </w:rPr>
      </w:pPr>
      <w:r w:rsidRPr="008914B0">
        <w:rPr>
          <w:rFonts w:ascii="Arial Narrow" w:hAnsi="Arial Narrow"/>
          <w:sz w:val="24"/>
          <w:szCs w:val="24"/>
        </w:rPr>
        <w:tab/>
        <w:t>Najważniejszym czynnikiem związanym z fazą budowy są roboty ziemne i związany</w:t>
      </w:r>
      <w:r w:rsidR="000D283D" w:rsidRPr="008914B0">
        <w:rPr>
          <w:rFonts w:ascii="Arial Narrow" w:hAnsi="Arial Narrow"/>
          <w:sz w:val="24"/>
          <w:szCs w:val="24"/>
        </w:rPr>
        <w:t xml:space="preserve"> </w:t>
      </w:r>
      <w:r w:rsidRPr="008914B0">
        <w:rPr>
          <w:rFonts w:ascii="Arial Narrow" w:hAnsi="Arial Narrow"/>
          <w:sz w:val="24"/>
          <w:szCs w:val="24"/>
        </w:rPr>
        <w:t>z tym obowiązek chronienia próchniczej warstwy gleby przed degradacją i zniszczeniem oraz wzrost poziomu hałasu od maszyn budowlanych.</w:t>
      </w:r>
    </w:p>
    <w:p w:rsidR="00F14BC6" w:rsidRPr="008914B0" w:rsidRDefault="00F14BC6" w:rsidP="00867376">
      <w:pPr>
        <w:ind w:left="360"/>
        <w:jc w:val="both"/>
        <w:rPr>
          <w:rFonts w:ascii="Arial Narrow" w:hAnsi="Arial Narrow"/>
          <w:sz w:val="24"/>
          <w:szCs w:val="24"/>
        </w:rPr>
      </w:pPr>
      <w:r w:rsidRPr="008914B0">
        <w:rPr>
          <w:rFonts w:ascii="Arial Narrow" w:hAnsi="Arial Narrow"/>
          <w:sz w:val="24"/>
          <w:szCs w:val="24"/>
        </w:rPr>
        <w:t>Roboty ziemne polegać będą na rozplantowaniu urodzajnej ziemi  warstwą od 0 do 0,30m. Zakres prac ziemnych spowoduje przekształcenia powierzchni ziemi i poprawi równowagę przyrodniczą. Rozplantowane masy ziemi zostaną wykorzystane do rekultywacji , zmieniając faktyczny nieużytek w grunty rolne oraz ulepszając strukturę i klasę gleb słabych bonitacyjnie.</w:t>
      </w:r>
    </w:p>
    <w:p w:rsidR="00F14BC6" w:rsidRPr="008914B0" w:rsidRDefault="00F14BC6" w:rsidP="00867376">
      <w:pPr>
        <w:ind w:left="360"/>
        <w:jc w:val="both"/>
        <w:rPr>
          <w:rFonts w:ascii="Arial Narrow" w:hAnsi="Arial Narrow"/>
          <w:sz w:val="24"/>
          <w:szCs w:val="24"/>
        </w:rPr>
      </w:pPr>
      <w:r w:rsidRPr="008914B0">
        <w:rPr>
          <w:rFonts w:ascii="Arial Narrow" w:hAnsi="Arial Narrow"/>
          <w:sz w:val="24"/>
          <w:szCs w:val="24"/>
        </w:rPr>
        <w:tab/>
        <w:t xml:space="preserve">Nie przewiduje się wytworzenia jakichkolwiek ilości odpadów w fazie budowy. Również nie przewiduje się podczas eksploatacji przekroczenia </w:t>
      </w:r>
    </w:p>
    <w:p w:rsidR="00F14BC6" w:rsidRPr="008914B0" w:rsidRDefault="00F14BC6" w:rsidP="00867376">
      <w:pPr>
        <w:ind w:left="360"/>
        <w:jc w:val="both"/>
        <w:rPr>
          <w:rFonts w:ascii="Arial Narrow" w:hAnsi="Arial Narrow"/>
          <w:sz w:val="24"/>
          <w:szCs w:val="24"/>
        </w:rPr>
      </w:pPr>
      <w:r w:rsidRPr="008914B0">
        <w:rPr>
          <w:rFonts w:ascii="Arial Narrow" w:hAnsi="Arial Narrow"/>
          <w:sz w:val="24"/>
          <w:szCs w:val="24"/>
        </w:rPr>
        <w:t xml:space="preserve">dopuszczalnej emisji zanieczyszczeń do powietrza oraz nastąpi zachowanie </w:t>
      </w:r>
    </w:p>
    <w:p w:rsidR="0021750F" w:rsidRPr="008914B0" w:rsidRDefault="00F14BC6" w:rsidP="00867376">
      <w:pPr>
        <w:ind w:left="360"/>
        <w:jc w:val="both"/>
        <w:rPr>
          <w:rFonts w:ascii="Arial Narrow" w:hAnsi="Arial Narrow"/>
          <w:sz w:val="24"/>
          <w:szCs w:val="24"/>
        </w:rPr>
      </w:pPr>
      <w:r w:rsidRPr="008914B0">
        <w:rPr>
          <w:rFonts w:ascii="Arial Narrow" w:hAnsi="Arial Narrow"/>
          <w:sz w:val="24"/>
          <w:szCs w:val="24"/>
        </w:rPr>
        <w:t xml:space="preserve">dopuszczalnego poziomu hałasu. </w:t>
      </w:r>
    </w:p>
    <w:p w:rsidR="00F14BC6" w:rsidRPr="008914B0" w:rsidRDefault="00F14BC6" w:rsidP="00867376">
      <w:pPr>
        <w:ind w:left="360"/>
        <w:jc w:val="both"/>
        <w:rPr>
          <w:rFonts w:ascii="Arial Narrow" w:hAnsi="Arial Narrow"/>
          <w:sz w:val="24"/>
          <w:szCs w:val="24"/>
        </w:rPr>
      </w:pPr>
      <w:r w:rsidRPr="008914B0">
        <w:rPr>
          <w:rFonts w:ascii="Arial Narrow" w:hAnsi="Arial Narrow"/>
          <w:sz w:val="24"/>
          <w:szCs w:val="24"/>
        </w:rPr>
        <w:t>Projektowane przedsięwzięcie:</w:t>
      </w:r>
    </w:p>
    <w:p w:rsidR="00F14BC6" w:rsidRPr="008914B0" w:rsidRDefault="00F14BC6" w:rsidP="00784B60">
      <w:pPr>
        <w:pStyle w:val="Akapitzlist"/>
        <w:numPr>
          <w:ilvl w:val="0"/>
          <w:numId w:val="11"/>
        </w:numPr>
        <w:tabs>
          <w:tab w:val="clear" w:pos="0"/>
          <w:tab w:val="num" w:pos="-1170"/>
        </w:tabs>
        <w:suppressAutoHyphens/>
        <w:ind w:left="1080"/>
        <w:contextualSpacing/>
        <w:jc w:val="both"/>
        <w:rPr>
          <w:rFonts w:ascii="Arial Narrow" w:hAnsi="Arial Narrow"/>
          <w:sz w:val="24"/>
          <w:szCs w:val="24"/>
        </w:rPr>
      </w:pPr>
      <w:r w:rsidRPr="008914B0">
        <w:rPr>
          <w:rFonts w:ascii="Arial Narrow" w:hAnsi="Arial Narrow"/>
          <w:sz w:val="24"/>
          <w:szCs w:val="24"/>
        </w:rPr>
        <w:t>nie będzie oddziaływać na rybostany lub zwierzęta w stanie dzikim, szczególnie na gatunki rzadkie lub zagrożone,</w:t>
      </w:r>
    </w:p>
    <w:p w:rsidR="00F14BC6" w:rsidRPr="008914B0" w:rsidRDefault="00F14BC6" w:rsidP="00784B60">
      <w:pPr>
        <w:pStyle w:val="Akapitzlist"/>
        <w:numPr>
          <w:ilvl w:val="0"/>
          <w:numId w:val="11"/>
        </w:numPr>
        <w:tabs>
          <w:tab w:val="clear" w:pos="0"/>
          <w:tab w:val="num" w:pos="-1170"/>
        </w:tabs>
        <w:suppressAutoHyphens/>
        <w:ind w:left="1080"/>
        <w:contextualSpacing/>
        <w:jc w:val="both"/>
        <w:rPr>
          <w:rFonts w:ascii="Arial Narrow" w:hAnsi="Arial Narrow"/>
          <w:sz w:val="24"/>
          <w:szCs w:val="24"/>
        </w:rPr>
      </w:pPr>
      <w:r w:rsidRPr="008914B0">
        <w:rPr>
          <w:rFonts w:ascii="Arial Narrow" w:hAnsi="Arial Narrow"/>
          <w:sz w:val="24"/>
          <w:szCs w:val="24"/>
        </w:rPr>
        <w:t>nie będzie oddziaływać na budynki i budowle znajdujące się w odległości większej niż 20 m,</w:t>
      </w:r>
    </w:p>
    <w:p w:rsidR="00F14BC6" w:rsidRPr="008914B0" w:rsidRDefault="00F14BC6" w:rsidP="00784B60">
      <w:pPr>
        <w:pStyle w:val="Akapitzlist"/>
        <w:numPr>
          <w:ilvl w:val="0"/>
          <w:numId w:val="11"/>
        </w:numPr>
        <w:tabs>
          <w:tab w:val="clear" w:pos="0"/>
          <w:tab w:val="num" w:pos="-1170"/>
        </w:tabs>
        <w:suppressAutoHyphens/>
        <w:ind w:left="1080"/>
        <w:contextualSpacing/>
        <w:jc w:val="both"/>
        <w:rPr>
          <w:rFonts w:ascii="Arial Narrow" w:hAnsi="Arial Narrow"/>
          <w:sz w:val="24"/>
          <w:szCs w:val="24"/>
        </w:rPr>
      </w:pPr>
      <w:r w:rsidRPr="008914B0">
        <w:rPr>
          <w:rFonts w:ascii="Arial Narrow" w:hAnsi="Arial Narrow"/>
          <w:sz w:val="24"/>
          <w:szCs w:val="24"/>
        </w:rPr>
        <w:t>nie będzie negatyw</w:t>
      </w:r>
      <w:r w:rsidR="00DC1233" w:rsidRPr="008914B0">
        <w:rPr>
          <w:rFonts w:ascii="Arial Narrow" w:hAnsi="Arial Narrow"/>
          <w:sz w:val="24"/>
          <w:szCs w:val="24"/>
        </w:rPr>
        <w:t xml:space="preserve">nie oddziaływać na roślinność, </w:t>
      </w:r>
      <w:r w:rsidRPr="008914B0">
        <w:rPr>
          <w:rFonts w:ascii="Arial Narrow" w:hAnsi="Arial Narrow"/>
          <w:sz w:val="24"/>
          <w:szCs w:val="24"/>
        </w:rPr>
        <w:t>w szczególności na rzadkie lub zagrożone gatunki,</w:t>
      </w:r>
    </w:p>
    <w:p w:rsidR="00F14BC6" w:rsidRPr="008914B0" w:rsidRDefault="00F14BC6" w:rsidP="00784B60">
      <w:pPr>
        <w:pStyle w:val="Akapitzlist"/>
        <w:numPr>
          <w:ilvl w:val="0"/>
          <w:numId w:val="11"/>
        </w:numPr>
        <w:tabs>
          <w:tab w:val="clear" w:pos="0"/>
          <w:tab w:val="num" w:pos="-1170"/>
        </w:tabs>
        <w:suppressAutoHyphens/>
        <w:ind w:left="1080"/>
        <w:contextualSpacing/>
        <w:jc w:val="both"/>
        <w:rPr>
          <w:rFonts w:ascii="Arial Narrow" w:hAnsi="Arial Narrow"/>
          <w:sz w:val="24"/>
          <w:szCs w:val="24"/>
        </w:rPr>
      </w:pPr>
      <w:r w:rsidRPr="008914B0">
        <w:rPr>
          <w:rFonts w:ascii="Arial Narrow" w:hAnsi="Arial Narrow"/>
          <w:sz w:val="24"/>
          <w:szCs w:val="24"/>
        </w:rPr>
        <w:t>nie będzie stanowiło zagrożenia dla jakości wód poziomu wodonośnego eksploatowanego przez wodociąg wiejski,</w:t>
      </w:r>
    </w:p>
    <w:p w:rsidR="00F14BC6" w:rsidRPr="008914B0" w:rsidRDefault="00F14BC6" w:rsidP="00784B60">
      <w:pPr>
        <w:pStyle w:val="Akapitzlist"/>
        <w:numPr>
          <w:ilvl w:val="0"/>
          <w:numId w:val="11"/>
        </w:numPr>
        <w:tabs>
          <w:tab w:val="clear" w:pos="0"/>
          <w:tab w:val="num" w:pos="-1170"/>
        </w:tabs>
        <w:suppressAutoHyphens/>
        <w:ind w:left="1080"/>
        <w:contextualSpacing/>
        <w:jc w:val="both"/>
        <w:rPr>
          <w:rFonts w:ascii="Arial Narrow" w:hAnsi="Arial Narrow"/>
          <w:sz w:val="24"/>
          <w:szCs w:val="24"/>
        </w:rPr>
      </w:pPr>
      <w:r w:rsidRPr="008914B0">
        <w:rPr>
          <w:rFonts w:ascii="Arial Narrow" w:hAnsi="Arial Narrow"/>
          <w:sz w:val="24"/>
          <w:szCs w:val="24"/>
        </w:rPr>
        <w:t>nie będzie związane budową obiektów kubaturowych mających wpływ na wartości estetyczne terenu,</w:t>
      </w:r>
    </w:p>
    <w:p w:rsidR="00F14BC6" w:rsidRPr="008914B0" w:rsidRDefault="00F14BC6" w:rsidP="00784B60">
      <w:pPr>
        <w:pStyle w:val="Akapitzlist"/>
        <w:numPr>
          <w:ilvl w:val="0"/>
          <w:numId w:val="11"/>
        </w:numPr>
        <w:tabs>
          <w:tab w:val="clear" w:pos="0"/>
          <w:tab w:val="num" w:pos="-1170"/>
        </w:tabs>
        <w:suppressAutoHyphens/>
        <w:ind w:left="1080"/>
        <w:contextualSpacing/>
        <w:jc w:val="both"/>
        <w:rPr>
          <w:rFonts w:ascii="Arial Narrow" w:hAnsi="Arial Narrow"/>
          <w:sz w:val="24"/>
          <w:szCs w:val="24"/>
        </w:rPr>
      </w:pPr>
      <w:r w:rsidRPr="008914B0">
        <w:rPr>
          <w:rFonts w:ascii="Arial Narrow" w:hAnsi="Arial Narrow"/>
          <w:sz w:val="24"/>
          <w:szCs w:val="24"/>
        </w:rPr>
        <w:t>będzie urządzeniem przechwytującym nadmiar wód opadowych.</w:t>
      </w:r>
    </w:p>
    <w:p w:rsidR="00F14BC6" w:rsidRPr="008914B0" w:rsidRDefault="00F14BC6" w:rsidP="00867376">
      <w:pPr>
        <w:ind w:left="360"/>
        <w:jc w:val="both"/>
        <w:rPr>
          <w:rFonts w:ascii="Arial Narrow" w:hAnsi="Arial Narrow"/>
          <w:sz w:val="24"/>
          <w:szCs w:val="24"/>
        </w:rPr>
      </w:pPr>
      <w:r w:rsidRPr="008914B0">
        <w:rPr>
          <w:rFonts w:ascii="Arial Narrow" w:hAnsi="Arial Narrow"/>
          <w:sz w:val="24"/>
          <w:szCs w:val="24"/>
        </w:rPr>
        <w:t xml:space="preserve">Uwzględniając powyższe należy stwierdzić, że planowane przedsięwzięcie                 </w:t>
      </w:r>
    </w:p>
    <w:p w:rsidR="001B7618" w:rsidRPr="008914B0" w:rsidRDefault="00F14BC6" w:rsidP="008E6D4F">
      <w:pPr>
        <w:ind w:left="360"/>
        <w:jc w:val="both"/>
        <w:rPr>
          <w:rFonts w:ascii="Arial Narrow" w:hAnsi="Arial Narrow"/>
          <w:sz w:val="24"/>
          <w:szCs w:val="24"/>
        </w:rPr>
      </w:pPr>
      <w:r w:rsidRPr="008914B0">
        <w:rPr>
          <w:rFonts w:ascii="Arial Narrow" w:hAnsi="Arial Narrow"/>
          <w:sz w:val="24"/>
          <w:szCs w:val="24"/>
        </w:rPr>
        <w:t>nie wpłynie negatywnie na stan środowiska naturalnego  w tym szczególnie na wody powierzchniowe   i podziemne terenu objętego tym przedsięwzięciem oraz terenów do niego przyległych.</w:t>
      </w:r>
    </w:p>
    <w:p w:rsidR="00A83C67" w:rsidRPr="00F72EC1" w:rsidRDefault="00A83C67" w:rsidP="00867376">
      <w:pPr>
        <w:ind w:left="708"/>
        <w:jc w:val="both"/>
        <w:rPr>
          <w:sz w:val="16"/>
          <w:szCs w:val="16"/>
        </w:rPr>
      </w:pPr>
    </w:p>
    <w:p w:rsidR="00A83C67" w:rsidRPr="008914B0" w:rsidRDefault="00BD2EF5" w:rsidP="00BD2EF5">
      <w:pPr>
        <w:ind w:left="195"/>
        <w:jc w:val="both"/>
        <w:rPr>
          <w:rFonts w:ascii="Arial Narrow" w:hAnsi="Arial Narrow"/>
          <w:b/>
          <w:sz w:val="26"/>
          <w:szCs w:val="26"/>
          <w:u w:val="single"/>
        </w:rPr>
      </w:pPr>
      <w:r>
        <w:rPr>
          <w:rFonts w:ascii="Arial Narrow" w:hAnsi="Arial Narrow"/>
          <w:b/>
          <w:sz w:val="26"/>
          <w:szCs w:val="26"/>
          <w:u w:val="single"/>
        </w:rPr>
        <w:t xml:space="preserve">11. </w:t>
      </w:r>
      <w:r w:rsidR="00A83C67" w:rsidRPr="008914B0">
        <w:rPr>
          <w:rFonts w:ascii="Arial Narrow" w:hAnsi="Arial Narrow"/>
          <w:b/>
          <w:sz w:val="26"/>
          <w:szCs w:val="26"/>
          <w:u w:val="single"/>
        </w:rPr>
        <w:t>Obowiązki zakładu ubiegającego się o pozwolenie wodno-prawne w stosunku do osób trzecich.</w:t>
      </w:r>
    </w:p>
    <w:p w:rsidR="00A83C67" w:rsidRPr="00F72EC1" w:rsidRDefault="00A83C67" w:rsidP="00867376">
      <w:pPr>
        <w:ind w:left="360"/>
        <w:jc w:val="both"/>
        <w:rPr>
          <w:b/>
          <w:sz w:val="16"/>
          <w:szCs w:val="16"/>
          <w:u w:val="single"/>
        </w:rPr>
      </w:pPr>
    </w:p>
    <w:p w:rsidR="00F14BC6" w:rsidRPr="008914B0" w:rsidRDefault="00F14BC6" w:rsidP="00C832A2">
      <w:pPr>
        <w:ind w:left="360"/>
        <w:rPr>
          <w:rFonts w:ascii="Arial Narrow" w:hAnsi="Arial Narrow"/>
          <w:sz w:val="24"/>
          <w:szCs w:val="24"/>
        </w:rPr>
      </w:pPr>
      <w:r w:rsidRPr="008914B0">
        <w:rPr>
          <w:rFonts w:ascii="Arial Narrow" w:hAnsi="Arial Narrow"/>
          <w:sz w:val="24"/>
          <w:szCs w:val="24"/>
        </w:rPr>
        <w:t xml:space="preserve">      W zakresie szczególnego korzystania z wód, uprawniony odpowiada za  wszelkie szkody związane z realizacją nadanych uprawnień. Ponad</w:t>
      </w:r>
      <w:r w:rsidR="00C832A2" w:rsidRPr="008914B0">
        <w:rPr>
          <w:rFonts w:ascii="Arial Narrow" w:hAnsi="Arial Narrow"/>
          <w:sz w:val="24"/>
          <w:szCs w:val="24"/>
        </w:rPr>
        <w:t>to uprawnieni zobowiązani są do</w:t>
      </w:r>
      <w:r w:rsidRPr="008914B0">
        <w:rPr>
          <w:rFonts w:ascii="Arial Narrow" w:hAnsi="Arial Narrow"/>
          <w:sz w:val="24"/>
          <w:szCs w:val="24"/>
        </w:rPr>
        <w:t xml:space="preserve"> utrzymania czystości i porządku, dobrego stanu </w:t>
      </w:r>
      <w:r w:rsidR="00C832A2" w:rsidRPr="008914B0">
        <w:rPr>
          <w:rFonts w:ascii="Arial Narrow" w:hAnsi="Arial Narrow"/>
          <w:sz w:val="24"/>
          <w:szCs w:val="24"/>
        </w:rPr>
        <w:t>technicznego urządzenia wodnego</w:t>
      </w:r>
      <w:r w:rsidRPr="008914B0">
        <w:rPr>
          <w:rFonts w:ascii="Arial Narrow" w:hAnsi="Arial Narrow"/>
          <w:sz w:val="24"/>
          <w:szCs w:val="24"/>
        </w:rPr>
        <w:t>, a także ochrony zasobów w</w:t>
      </w:r>
      <w:r w:rsidR="00C832A2" w:rsidRPr="008914B0">
        <w:rPr>
          <w:rFonts w:ascii="Arial Narrow" w:hAnsi="Arial Narrow"/>
          <w:sz w:val="24"/>
          <w:szCs w:val="24"/>
        </w:rPr>
        <w:t>odnych przed zanieczyszczeniami.</w:t>
      </w:r>
    </w:p>
    <w:p w:rsidR="000C4DD8" w:rsidRDefault="00A83C67" w:rsidP="008E6D4F">
      <w:pPr>
        <w:ind w:left="348"/>
        <w:rPr>
          <w:rFonts w:ascii="Arial Narrow" w:hAnsi="Arial Narrow"/>
          <w:sz w:val="24"/>
          <w:szCs w:val="24"/>
        </w:rPr>
      </w:pPr>
      <w:r w:rsidRPr="008914B0">
        <w:rPr>
          <w:rFonts w:ascii="Arial Narrow" w:hAnsi="Arial Narrow"/>
          <w:sz w:val="24"/>
          <w:szCs w:val="24"/>
        </w:rPr>
        <w:t xml:space="preserve">Eksploatacją i konserwacją </w:t>
      </w:r>
      <w:r w:rsidR="0083730E" w:rsidRPr="008914B0">
        <w:rPr>
          <w:rFonts w:ascii="Arial Narrow" w:hAnsi="Arial Narrow"/>
          <w:sz w:val="24"/>
          <w:szCs w:val="24"/>
        </w:rPr>
        <w:t>projektowan</w:t>
      </w:r>
      <w:r w:rsidR="0011733A" w:rsidRPr="008914B0">
        <w:rPr>
          <w:rFonts w:ascii="Arial Narrow" w:hAnsi="Arial Narrow"/>
          <w:sz w:val="24"/>
          <w:szCs w:val="24"/>
        </w:rPr>
        <w:t>ego</w:t>
      </w:r>
      <w:r w:rsidR="0083730E" w:rsidRPr="008914B0">
        <w:rPr>
          <w:rFonts w:ascii="Arial Narrow" w:hAnsi="Arial Narrow"/>
          <w:sz w:val="24"/>
          <w:szCs w:val="24"/>
        </w:rPr>
        <w:t xml:space="preserve"> </w:t>
      </w:r>
      <w:r w:rsidR="00DC1233" w:rsidRPr="008914B0">
        <w:rPr>
          <w:rFonts w:ascii="Arial Narrow" w:hAnsi="Arial Narrow"/>
          <w:sz w:val="24"/>
          <w:szCs w:val="24"/>
        </w:rPr>
        <w:t xml:space="preserve">przepustu rurowego </w:t>
      </w:r>
      <w:r w:rsidR="0083730E" w:rsidRPr="008914B0">
        <w:rPr>
          <w:rFonts w:ascii="Arial Narrow" w:hAnsi="Arial Narrow"/>
          <w:sz w:val="24"/>
          <w:szCs w:val="24"/>
        </w:rPr>
        <w:t xml:space="preserve"> </w:t>
      </w:r>
      <w:r w:rsidR="00C16AD3" w:rsidRPr="008914B0">
        <w:rPr>
          <w:rFonts w:ascii="Arial Narrow" w:hAnsi="Arial Narrow"/>
          <w:sz w:val="24"/>
          <w:szCs w:val="24"/>
        </w:rPr>
        <w:t xml:space="preserve">zajmować  się </w:t>
      </w:r>
      <w:r w:rsidR="00DC1233" w:rsidRPr="008914B0">
        <w:rPr>
          <w:rFonts w:ascii="Arial Narrow" w:hAnsi="Arial Narrow"/>
          <w:sz w:val="24"/>
          <w:szCs w:val="24"/>
        </w:rPr>
        <w:t>będ</w:t>
      </w:r>
      <w:r w:rsidR="00EB6365" w:rsidRPr="008914B0">
        <w:rPr>
          <w:rFonts w:ascii="Arial Narrow" w:hAnsi="Arial Narrow"/>
          <w:sz w:val="24"/>
          <w:szCs w:val="24"/>
        </w:rPr>
        <w:t>zie</w:t>
      </w:r>
      <w:r w:rsidR="00DC1233" w:rsidRPr="008914B0">
        <w:rPr>
          <w:rFonts w:ascii="Arial Narrow" w:hAnsi="Arial Narrow"/>
          <w:sz w:val="24"/>
          <w:szCs w:val="24"/>
        </w:rPr>
        <w:t xml:space="preserve"> inwestor</w:t>
      </w:r>
      <w:r w:rsidR="0046655D" w:rsidRPr="008914B0">
        <w:rPr>
          <w:rFonts w:ascii="Arial Narrow" w:hAnsi="Arial Narrow"/>
          <w:sz w:val="24"/>
          <w:szCs w:val="24"/>
        </w:rPr>
        <w:t xml:space="preserve"> </w:t>
      </w:r>
      <w:r w:rsidRPr="008914B0">
        <w:rPr>
          <w:rFonts w:ascii="Arial Narrow" w:hAnsi="Arial Narrow"/>
          <w:sz w:val="24"/>
          <w:szCs w:val="24"/>
        </w:rPr>
        <w:t xml:space="preserve"> – </w:t>
      </w:r>
      <w:r w:rsidR="00EB6365" w:rsidRPr="008914B0">
        <w:rPr>
          <w:rFonts w:ascii="Arial Narrow" w:hAnsi="Arial Narrow"/>
          <w:sz w:val="24"/>
          <w:szCs w:val="24"/>
        </w:rPr>
        <w:t>Urząd Miejski Gminy Łobżenica, ul. Sikorskiego 7,</w:t>
      </w:r>
      <w:r w:rsidR="008914B0">
        <w:rPr>
          <w:rFonts w:ascii="Arial Narrow" w:hAnsi="Arial Narrow"/>
          <w:sz w:val="24"/>
          <w:szCs w:val="24"/>
        </w:rPr>
        <w:t xml:space="preserve"> </w:t>
      </w:r>
      <w:r w:rsidR="00EB6365" w:rsidRPr="008914B0">
        <w:rPr>
          <w:rFonts w:ascii="Arial Narrow" w:hAnsi="Arial Narrow"/>
          <w:sz w:val="24"/>
          <w:szCs w:val="24"/>
        </w:rPr>
        <w:t>89-310 Łobżenica</w:t>
      </w:r>
      <w:r w:rsidR="00F14BC6" w:rsidRPr="008914B0">
        <w:rPr>
          <w:rFonts w:ascii="Arial Narrow" w:hAnsi="Arial Narrow"/>
          <w:sz w:val="24"/>
          <w:szCs w:val="24"/>
        </w:rPr>
        <w:t>.</w:t>
      </w:r>
    </w:p>
    <w:p w:rsidR="008914B0" w:rsidRPr="008914B0" w:rsidRDefault="008914B0" w:rsidP="008E6D4F">
      <w:pPr>
        <w:ind w:left="348"/>
        <w:rPr>
          <w:rFonts w:ascii="Arial Narrow" w:hAnsi="Arial Narrow"/>
          <w:sz w:val="24"/>
          <w:szCs w:val="24"/>
        </w:rPr>
      </w:pPr>
    </w:p>
    <w:p w:rsidR="00A83C67" w:rsidRPr="00D069F7" w:rsidRDefault="006B6381" w:rsidP="00784B60">
      <w:pPr>
        <w:numPr>
          <w:ilvl w:val="0"/>
          <w:numId w:val="21"/>
        </w:numPr>
        <w:jc w:val="both"/>
        <w:rPr>
          <w:rFonts w:ascii="Arial Narrow" w:hAnsi="Arial Narrow"/>
          <w:b/>
          <w:sz w:val="26"/>
          <w:szCs w:val="26"/>
          <w:u w:val="single"/>
        </w:rPr>
      </w:pPr>
      <w:r w:rsidRPr="00D069F7">
        <w:rPr>
          <w:rFonts w:ascii="Arial Narrow" w:hAnsi="Arial Narrow"/>
          <w:b/>
          <w:sz w:val="26"/>
          <w:szCs w:val="26"/>
        </w:rPr>
        <w:t xml:space="preserve">  </w:t>
      </w:r>
      <w:r w:rsidR="00A83C67" w:rsidRPr="00D069F7">
        <w:rPr>
          <w:rFonts w:ascii="Arial Narrow" w:hAnsi="Arial Narrow"/>
          <w:b/>
          <w:sz w:val="26"/>
          <w:szCs w:val="26"/>
          <w:u w:val="single"/>
        </w:rPr>
        <w:t>Wnioski i zalecenia.</w:t>
      </w:r>
    </w:p>
    <w:p w:rsidR="00CB303F" w:rsidRPr="003708F3" w:rsidRDefault="00CB303F" w:rsidP="00867376">
      <w:pPr>
        <w:tabs>
          <w:tab w:val="num" w:pos="360"/>
        </w:tabs>
        <w:ind w:left="786" w:hanging="360"/>
        <w:jc w:val="both"/>
        <w:rPr>
          <w:b/>
          <w:sz w:val="26"/>
          <w:szCs w:val="26"/>
          <w:u w:val="single"/>
        </w:rPr>
      </w:pPr>
    </w:p>
    <w:p w:rsidR="00D6399F" w:rsidRPr="00D069F7" w:rsidRDefault="00D6399F" w:rsidP="00784B60">
      <w:pPr>
        <w:numPr>
          <w:ilvl w:val="0"/>
          <w:numId w:val="1"/>
        </w:numPr>
        <w:rPr>
          <w:rFonts w:ascii="Arial Narrow" w:hAnsi="Arial Narrow"/>
          <w:sz w:val="24"/>
          <w:szCs w:val="24"/>
        </w:rPr>
      </w:pPr>
      <w:r w:rsidRPr="00D069F7">
        <w:rPr>
          <w:rFonts w:ascii="Arial Narrow" w:hAnsi="Arial Narrow"/>
          <w:sz w:val="24"/>
          <w:szCs w:val="24"/>
        </w:rPr>
        <w:t>Poprawić stan techniczny</w:t>
      </w:r>
      <w:r w:rsidR="00D069F7">
        <w:rPr>
          <w:rFonts w:ascii="Arial Narrow" w:hAnsi="Arial Narrow"/>
          <w:sz w:val="24"/>
          <w:szCs w:val="24"/>
        </w:rPr>
        <w:t xml:space="preserve"> rowu</w:t>
      </w:r>
      <w:r w:rsidRPr="00D069F7">
        <w:rPr>
          <w:rFonts w:ascii="Arial Narrow" w:hAnsi="Arial Narrow"/>
          <w:sz w:val="24"/>
          <w:szCs w:val="24"/>
        </w:rPr>
        <w:t xml:space="preserve"> </w:t>
      </w:r>
      <w:r w:rsidR="00D069F7">
        <w:rPr>
          <w:rFonts w:ascii="Arial Narrow" w:hAnsi="Arial Narrow"/>
          <w:sz w:val="24"/>
          <w:szCs w:val="24"/>
        </w:rPr>
        <w:t xml:space="preserve">melioracyjnego L-E </w:t>
      </w:r>
      <w:r w:rsidRPr="00D069F7">
        <w:rPr>
          <w:rFonts w:ascii="Arial Narrow" w:hAnsi="Arial Narrow"/>
          <w:sz w:val="24"/>
          <w:szCs w:val="24"/>
        </w:rPr>
        <w:t xml:space="preserve">. Należy bezzwłocznie przystąpić do </w:t>
      </w:r>
      <w:r w:rsidR="00D069F7">
        <w:rPr>
          <w:rFonts w:ascii="Arial Narrow" w:hAnsi="Arial Narrow"/>
          <w:sz w:val="24"/>
          <w:szCs w:val="24"/>
        </w:rPr>
        <w:t xml:space="preserve">jego </w:t>
      </w:r>
      <w:r w:rsidR="008914B0">
        <w:rPr>
          <w:rFonts w:ascii="Arial Narrow" w:hAnsi="Arial Narrow"/>
          <w:sz w:val="24"/>
          <w:szCs w:val="24"/>
        </w:rPr>
        <w:t>konserwacji</w:t>
      </w:r>
      <w:r w:rsidRPr="00D069F7">
        <w:rPr>
          <w:rFonts w:ascii="Arial Narrow" w:hAnsi="Arial Narrow"/>
          <w:sz w:val="24"/>
          <w:szCs w:val="24"/>
        </w:rPr>
        <w:t>. Ten obowiązek ciąży na właścicielach rowów czyli właściciela</w:t>
      </w:r>
      <w:r w:rsidR="00D10309" w:rsidRPr="00D069F7">
        <w:rPr>
          <w:rFonts w:ascii="Arial Narrow" w:hAnsi="Arial Narrow"/>
          <w:sz w:val="24"/>
          <w:szCs w:val="24"/>
        </w:rPr>
        <w:t>ch</w:t>
      </w:r>
      <w:r w:rsidRPr="00D069F7">
        <w:rPr>
          <w:rFonts w:ascii="Arial Narrow" w:hAnsi="Arial Narrow"/>
          <w:sz w:val="24"/>
          <w:szCs w:val="24"/>
        </w:rPr>
        <w:t xml:space="preserve"> dział</w:t>
      </w:r>
      <w:r w:rsidR="00D10309" w:rsidRPr="00D069F7">
        <w:rPr>
          <w:rFonts w:ascii="Arial Narrow" w:hAnsi="Arial Narrow"/>
          <w:sz w:val="24"/>
          <w:szCs w:val="24"/>
        </w:rPr>
        <w:t>e</w:t>
      </w:r>
      <w:r w:rsidRPr="00D069F7">
        <w:rPr>
          <w:rFonts w:ascii="Arial Narrow" w:hAnsi="Arial Narrow"/>
          <w:sz w:val="24"/>
          <w:szCs w:val="24"/>
        </w:rPr>
        <w:t>k</w:t>
      </w:r>
      <w:r w:rsidR="00D10309" w:rsidRPr="00D069F7">
        <w:rPr>
          <w:rFonts w:ascii="Arial Narrow" w:hAnsi="Arial Narrow"/>
          <w:sz w:val="24"/>
          <w:szCs w:val="24"/>
        </w:rPr>
        <w:t xml:space="preserve"> prze</w:t>
      </w:r>
      <w:r w:rsidRPr="00D069F7">
        <w:rPr>
          <w:rFonts w:ascii="Arial Narrow" w:hAnsi="Arial Narrow"/>
          <w:sz w:val="24"/>
          <w:szCs w:val="24"/>
        </w:rPr>
        <w:t>z</w:t>
      </w:r>
      <w:r w:rsidR="00D10309" w:rsidRPr="00D069F7">
        <w:rPr>
          <w:rFonts w:ascii="Arial Narrow" w:hAnsi="Arial Narrow"/>
          <w:sz w:val="24"/>
          <w:szCs w:val="24"/>
        </w:rPr>
        <w:t>,</w:t>
      </w:r>
      <w:r w:rsidRPr="00D069F7">
        <w:rPr>
          <w:rFonts w:ascii="Arial Narrow" w:hAnsi="Arial Narrow"/>
          <w:sz w:val="24"/>
          <w:szCs w:val="24"/>
        </w:rPr>
        <w:t xml:space="preserve"> który rów przebiega</w:t>
      </w:r>
      <w:r w:rsidR="008914B0">
        <w:rPr>
          <w:rFonts w:ascii="Arial Narrow" w:hAnsi="Arial Narrow"/>
          <w:sz w:val="24"/>
          <w:szCs w:val="24"/>
        </w:rPr>
        <w:t xml:space="preserve"> lub na spółce wodnej, której działalność obejmuje utrzymanie przedmiotowego rowu.</w:t>
      </w:r>
      <w:r w:rsidRPr="00D069F7">
        <w:rPr>
          <w:rFonts w:ascii="Arial Narrow" w:hAnsi="Arial Narrow"/>
          <w:sz w:val="24"/>
          <w:szCs w:val="24"/>
        </w:rPr>
        <w:t>.</w:t>
      </w:r>
    </w:p>
    <w:p w:rsidR="00CB303F" w:rsidRPr="00D069F7" w:rsidRDefault="00CB303F" w:rsidP="00784B60">
      <w:pPr>
        <w:numPr>
          <w:ilvl w:val="0"/>
          <w:numId w:val="1"/>
        </w:numPr>
        <w:rPr>
          <w:rFonts w:ascii="Arial Narrow" w:hAnsi="Arial Narrow"/>
          <w:sz w:val="24"/>
          <w:szCs w:val="24"/>
        </w:rPr>
      </w:pPr>
      <w:r w:rsidRPr="00D069F7">
        <w:rPr>
          <w:rFonts w:ascii="Arial Narrow" w:hAnsi="Arial Narrow"/>
          <w:sz w:val="24"/>
          <w:szCs w:val="24"/>
        </w:rPr>
        <w:t>Wykonie inwestycji zgodnie z przedłożonym operatem wodnoprawnym  i pozwoleniem wodno prawnym.</w:t>
      </w:r>
    </w:p>
    <w:p w:rsidR="006B6381" w:rsidRPr="00D069F7" w:rsidRDefault="006B6381" w:rsidP="00784B60">
      <w:pPr>
        <w:numPr>
          <w:ilvl w:val="0"/>
          <w:numId w:val="1"/>
        </w:numPr>
        <w:rPr>
          <w:rFonts w:ascii="Arial Narrow" w:hAnsi="Arial Narrow"/>
          <w:sz w:val="24"/>
          <w:szCs w:val="24"/>
        </w:rPr>
      </w:pPr>
      <w:r w:rsidRPr="00D069F7">
        <w:rPr>
          <w:rFonts w:ascii="Arial Narrow" w:hAnsi="Arial Narrow"/>
          <w:sz w:val="24"/>
          <w:szCs w:val="24"/>
        </w:rPr>
        <w:t>Roboty ziemne wykonywać tylko maszynami sprawnymi technicznie bez wycieków olei.</w:t>
      </w:r>
    </w:p>
    <w:p w:rsidR="002311B3" w:rsidRPr="00D069F7" w:rsidRDefault="002311B3" w:rsidP="00784B60">
      <w:pPr>
        <w:numPr>
          <w:ilvl w:val="0"/>
          <w:numId w:val="1"/>
        </w:numPr>
        <w:rPr>
          <w:rFonts w:ascii="Arial Narrow" w:hAnsi="Arial Narrow"/>
          <w:sz w:val="24"/>
          <w:szCs w:val="24"/>
        </w:rPr>
      </w:pPr>
      <w:r w:rsidRPr="00D069F7">
        <w:rPr>
          <w:rFonts w:ascii="Arial Narrow" w:hAnsi="Arial Narrow"/>
          <w:sz w:val="24"/>
          <w:szCs w:val="24"/>
        </w:rPr>
        <w:t>Roboty ziemne wykonywać poza okresem lęgowym ptaków.</w:t>
      </w:r>
    </w:p>
    <w:p w:rsidR="00CB303F" w:rsidRPr="00D069F7" w:rsidRDefault="00CB303F" w:rsidP="00784B60">
      <w:pPr>
        <w:numPr>
          <w:ilvl w:val="0"/>
          <w:numId w:val="1"/>
        </w:numPr>
        <w:rPr>
          <w:rFonts w:ascii="Arial Narrow" w:hAnsi="Arial Narrow"/>
          <w:sz w:val="24"/>
          <w:szCs w:val="24"/>
        </w:rPr>
      </w:pPr>
      <w:r w:rsidRPr="00D069F7">
        <w:rPr>
          <w:rFonts w:ascii="Arial Narrow" w:hAnsi="Arial Narrow"/>
          <w:sz w:val="24"/>
          <w:szCs w:val="24"/>
        </w:rPr>
        <w:t>Uprawniony nie może naruszać praw osób trzecich.</w:t>
      </w:r>
    </w:p>
    <w:p w:rsidR="00CB303F" w:rsidRPr="00D069F7" w:rsidRDefault="00CB303F" w:rsidP="00784B60">
      <w:pPr>
        <w:numPr>
          <w:ilvl w:val="0"/>
          <w:numId w:val="1"/>
        </w:numPr>
        <w:rPr>
          <w:rFonts w:ascii="Arial Narrow" w:hAnsi="Arial Narrow"/>
          <w:sz w:val="24"/>
          <w:szCs w:val="24"/>
        </w:rPr>
      </w:pPr>
      <w:r w:rsidRPr="00D069F7">
        <w:rPr>
          <w:rFonts w:ascii="Arial Narrow" w:hAnsi="Arial Narrow"/>
          <w:sz w:val="24"/>
          <w:szCs w:val="24"/>
        </w:rPr>
        <w:lastRenderedPageBreak/>
        <w:t>Uprawniony winien wykonać inwentaryzację powykonawczą wykonanych urządzeń i dostarczyć ją zainteresowanym stronom.</w:t>
      </w:r>
    </w:p>
    <w:p w:rsidR="0046655D" w:rsidRPr="00D069F7" w:rsidRDefault="00CB303F" w:rsidP="00784B60">
      <w:pPr>
        <w:numPr>
          <w:ilvl w:val="0"/>
          <w:numId w:val="1"/>
        </w:numPr>
        <w:rPr>
          <w:rFonts w:ascii="Arial Narrow" w:hAnsi="Arial Narrow"/>
          <w:sz w:val="24"/>
          <w:szCs w:val="24"/>
        </w:rPr>
      </w:pPr>
      <w:r w:rsidRPr="00D069F7">
        <w:rPr>
          <w:rFonts w:ascii="Arial Narrow" w:hAnsi="Arial Narrow"/>
          <w:sz w:val="24"/>
          <w:szCs w:val="24"/>
        </w:rPr>
        <w:t xml:space="preserve">Na uprawnionym spoczywa obowiązek utrzymania w pełnej sprawności technicznej </w:t>
      </w:r>
      <w:r w:rsidR="006F01F5" w:rsidRPr="00D069F7">
        <w:rPr>
          <w:rFonts w:ascii="Arial Narrow" w:hAnsi="Arial Narrow"/>
          <w:sz w:val="24"/>
          <w:szCs w:val="24"/>
        </w:rPr>
        <w:t>wykonanego przepustu</w:t>
      </w:r>
      <w:r w:rsidRPr="00D069F7">
        <w:rPr>
          <w:rFonts w:ascii="Arial Narrow" w:hAnsi="Arial Narrow"/>
          <w:sz w:val="24"/>
          <w:szCs w:val="24"/>
        </w:rPr>
        <w:t>.</w:t>
      </w:r>
    </w:p>
    <w:p w:rsidR="00CB303F" w:rsidRPr="00D069F7" w:rsidRDefault="00CB303F" w:rsidP="00784B60">
      <w:pPr>
        <w:numPr>
          <w:ilvl w:val="0"/>
          <w:numId w:val="1"/>
        </w:numPr>
        <w:rPr>
          <w:rFonts w:ascii="Arial Narrow" w:hAnsi="Arial Narrow"/>
          <w:sz w:val="24"/>
          <w:szCs w:val="24"/>
        </w:rPr>
      </w:pPr>
      <w:r w:rsidRPr="00D069F7">
        <w:rPr>
          <w:rFonts w:ascii="Arial Narrow" w:hAnsi="Arial Narrow"/>
          <w:sz w:val="24"/>
          <w:szCs w:val="24"/>
        </w:rPr>
        <w:t>Na uprawnionym spoczywa obowiązek utrzymywania czystości i porządku w obrębie wykonywanej inwestycji, dobrego stanu ekosystemów wodnych, ma także zasobów wodnych przed zanieczyszczeniami.</w:t>
      </w:r>
    </w:p>
    <w:p w:rsidR="00CB303F" w:rsidRPr="00D069F7" w:rsidRDefault="00CB303F" w:rsidP="00784B60">
      <w:pPr>
        <w:numPr>
          <w:ilvl w:val="0"/>
          <w:numId w:val="1"/>
        </w:numPr>
        <w:rPr>
          <w:rFonts w:ascii="Arial Narrow" w:hAnsi="Arial Narrow"/>
          <w:sz w:val="24"/>
          <w:szCs w:val="24"/>
        </w:rPr>
      </w:pPr>
      <w:r w:rsidRPr="00D069F7">
        <w:rPr>
          <w:rFonts w:ascii="Arial Narrow" w:hAnsi="Arial Narrow"/>
          <w:sz w:val="24"/>
          <w:szCs w:val="24"/>
        </w:rPr>
        <w:t>Uprawniony będzie odpowiadał za wszelkie szkody powstałe w efekcie nadanego prawa.</w:t>
      </w:r>
    </w:p>
    <w:p w:rsidR="000C4DD8" w:rsidRPr="00D069F7" w:rsidRDefault="000C4DD8" w:rsidP="00784B60">
      <w:pPr>
        <w:numPr>
          <w:ilvl w:val="0"/>
          <w:numId w:val="1"/>
        </w:numPr>
        <w:rPr>
          <w:rFonts w:ascii="Arial Narrow" w:hAnsi="Arial Narrow"/>
          <w:sz w:val="24"/>
          <w:szCs w:val="24"/>
        </w:rPr>
      </w:pPr>
      <w:r w:rsidRPr="00D069F7">
        <w:rPr>
          <w:rFonts w:ascii="Arial Narrow" w:hAnsi="Arial Narrow"/>
          <w:sz w:val="24"/>
          <w:szCs w:val="24"/>
        </w:rPr>
        <w:t>Wjazd i wyjazd z przepustu oznaczyć słupkami znacznikowymi.</w:t>
      </w:r>
    </w:p>
    <w:p w:rsidR="00A0491E" w:rsidRPr="003708F3" w:rsidRDefault="00A0491E" w:rsidP="00A0491E">
      <w:pPr>
        <w:ind w:left="1140"/>
        <w:rPr>
          <w:sz w:val="26"/>
          <w:szCs w:val="26"/>
        </w:rPr>
      </w:pPr>
    </w:p>
    <w:p w:rsidR="001A0CE1" w:rsidRPr="003708F3" w:rsidRDefault="001A0CE1" w:rsidP="008E6D4F">
      <w:pPr>
        <w:jc w:val="both"/>
        <w:rPr>
          <w:sz w:val="8"/>
          <w:szCs w:val="8"/>
        </w:rPr>
      </w:pPr>
    </w:p>
    <w:p w:rsidR="00A83C67" w:rsidRPr="005E5046" w:rsidRDefault="00A83C67" w:rsidP="00D069F7">
      <w:pPr>
        <w:tabs>
          <w:tab w:val="num" w:pos="360"/>
        </w:tabs>
        <w:ind w:left="1068" w:hanging="360"/>
        <w:rPr>
          <w:rFonts w:ascii="Arial Narrow" w:hAnsi="Arial Narrow"/>
          <w:sz w:val="26"/>
          <w:szCs w:val="26"/>
        </w:rPr>
      </w:pPr>
      <w:r w:rsidRPr="005E5046">
        <w:rPr>
          <w:rFonts w:ascii="Arial Narrow" w:hAnsi="Arial Narrow"/>
          <w:b/>
          <w:sz w:val="26"/>
          <w:szCs w:val="26"/>
          <w:u w:val="single"/>
        </w:rPr>
        <w:t>1</w:t>
      </w:r>
      <w:r w:rsidR="00F72EC1" w:rsidRPr="005E5046">
        <w:rPr>
          <w:rFonts w:ascii="Arial Narrow" w:hAnsi="Arial Narrow"/>
          <w:b/>
          <w:sz w:val="26"/>
          <w:szCs w:val="26"/>
          <w:u w:val="single"/>
        </w:rPr>
        <w:t>3</w:t>
      </w:r>
      <w:r w:rsidRPr="005E5046">
        <w:rPr>
          <w:rFonts w:ascii="Arial Narrow" w:hAnsi="Arial Narrow"/>
          <w:b/>
          <w:sz w:val="26"/>
          <w:szCs w:val="26"/>
          <w:u w:val="single"/>
        </w:rPr>
        <w:t>. Zakres wniosku i dodatkowe dokumenty</w:t>
      </w:r>
      <w:r w:rsidRPr="005E5046">
        <w:rPr>
          <w:rFonts w:ascii="Arial Narrow" w:hAnsi="Arial Narrow"/>
          <w:sz w:val="26"/>
          <w:szCs w:val="26"/>
        </w:rPr>
        <w:t>.</w:t>
      </w:r>
    </w:p>
    <w:p w:rsidR="00A83C67" w:rsidRPr="003708F3" w:rsidRDefault="00A83C67" w:rsidP="00D069F7">
      <w:pPr>
        <w:ind w:left="348"/>
        <w:rPr>
          <w:b/>
          <w:sz w:val="8"/>
          <w:szCs w:val="8"/>
          <w:u w:val="single"/>
        </w:rPr>
      </w:pPr>
    </w:p>
    <w:p w:rsidR="00E53D98" w:rsidRDefault="00A83C67" w:rsidP="00E53D98">
      <w:pPr>
        <w:ind w:left="708"/>
        <w:rPr>
          <w:rFonts w:ascii="Arial Narrow" w:hAnsi="Arial Narrow"/>
          <w:sz w:val="24"/>
          <w:szCs w:val="24"/>
        </w:rPr>
      </w:pPr>
      <w:r w:rsidRPr="005E5046">
        <w:rPr>
          <w:rFonts w:ascii="Arial Narrow" w:hAnsi="Arial Narrow"/>
          <w:sz w:val="24"/>
          <w:szCs w:val="24"/>
        </w:rPr>
        <w:t xml:space="preserve">      </w:t>
      </w:r>
      <w:r w:rsidR="00C32A9E" w:rsidRPr="005E5046">
        <w:rPr>
          <w:rFonts w:ascii="Arial Narrow" w:hAnsi="Arial Narrow"/>
          <w:sz w:val="24"/>
          <w:szCs w:val="24"/>
        </w:rPr>
        <w:t xml:space="preserve">Urząd Miejski Gminy Łobżenica, ul. Sikorskiego 7, 89-310 Łobżenica składa </w:t>
      </w:r>
      <w:r w:rsidRPr="005E5046">
        <w:rPr>
          <w:rFonts w:ascii="Arial Narrow" w:hAnsi="Arial Narrow"/>
          <w:sz w:val="24"/>
          <w:szCs w:val="24"/>
        </w:rPr>
        <w:t>wraz z operatem  wodno-prawnym  wniosek o wydan</w:t>
      </w:r>
      <w:r w:rsidR="00254455" w:rsidRPr="005E5046">
        <w:rPr>
          <w:rFonts w:ascii="Arial Narrow" w:hAnsi="Arial Narrow"/>
          <w:sz w:val="24"/>
          <w:szCs w:val="24"/>
        </w:rPr>
        <w:t>ie pozwolenia wodno-prawnego na</w:t>
      </w:r>
      <w:r w:rsidR="00DC1233" w:rsidRPr="005E5046">
        <w:rPr>
          <w:rFonts w:ascii="Arial Narrow" w:hAnsi="Arial Narrow"/>
          <w:sz w:val="24"/>
          <w:szCs w:val="24"/>
        </w:rPr>
        <w:t>:</w:t>
      </w:r>
    </w:p>
    <w:p w:rsidR="00E53D98" w:rsidRDefault="00E53D98" w:rsidP="00E53D98">
      <w:pPr>
        <w:ind w:left="708"/>
        <w:rPr>
          <w:rFonts w:ascii="Arial Narrow" w:hAnsi="Arial Narrow"/>
          <w:sz w:val="24"/>
          <w:szCs w:val="24"/>
        </w:rPr>
      </w:pPr>
      <w:r>
        <w:rPr>
          <w:rFonts w:ascii="Arial Narrow" w:hAnsi="Arial Narrow"/>
          <w:sz w:val="24"/>
          <w:szCs w:val="24"/>
        </w:rPr>
        <w:t xml:space="preserve">1. </w:t>
      </w:r>
      <w:r w:rsidR="007A6FA9" w:rsidRPr="005E5046">
        <w:rPr>
          <w:rFonts w:ascii="Arial Narrow" w:hAnsi="Arial Narrow"/>
          <w:sz w:val="24"/>
          <w:szCs w:val="24"/>
        </w:rPr>
        <w:t>Ro</w:t>
      </w:r>
      <w:r>
        <w:rPr>
          <w:rFonts w:ascii="Arial Narrow" w:hAnsi="Arial Narrow"/>
          <w:sz w:val="24"/>
          <w:szCs w:val="24"/>
        </w:rPr>
        <w:t>zbiórkę istniejącego przepustu,</w:t>
      </w:r>
    </w:p>
    <w:p w:rsidR="00E53D98" w:rsidRDefault="00E53D98" w:rsidP="00E53D98">
      <w:pPr>
        <w:ind w:left="708"/>
        <w:rPr>
          <w:rFonts w:ascii="Arial Narrow" w:hAnsi="Arial Narrow"/>
          <w:sz w:val="24"/>
          <w:szCs w:val="24"/>
        </w:rPr>
      </w:pPr>
      <w:r>
        <w:rPr>
          <w:rFonts w:ascii="Arial Narrow" w:hAnsi="Arial Narrow"/>
          <w:sz w:val="24"/>
          <w:szCs w:val="24"/>
        </w:rPr>
        <w:t>2.</w:t>
      </w:r>
      <w:r w:rsidR="007A6FA9" w:rsidRPr="005E5046">
        <w:rPr>
          <w:rFonts w:ascii="Arial Narrow" w:hAnsi="Arial Narrow"/>
          <w:sz w:val="24"/>
          <w:szCs w:val="24"/>
        </w:rPr>
        <w:t xml:space="preserve"> budowę nowego przepustu rurowego rowu </w:t>
      </w:r>
      <w:r w:rsidR="005E5046" w:rsidRPr="005E5046">
        <w:rPr>
          <w:rFonts w:ascii="Arial Narrow" w:hAnsi="Arial Narrow"/>
          <w:sz w:val="24"/>
          <w:szCs w:val="24"/>
        </w:rPr>
        <w:t>melioracyjnego</w:t>
      </w:r>
      <w:r w:rsidR="00D069F7">
        <w:rPr>
          <w:rFonts w:ascii="Arial Narrow" w:hAnsi="Arial Narrow"/>
          <w:sz w:val="24"/>
          <w:szCs w:val="24"/>
        </w:rPr>
        <w:t xml:space="preserve"> </w:t>
      </w:r>
      <w:r w:rsidR="007A6FA9" w:rsidRPr="005E5046">
        <w:rPr>
          <w:rFonts w:ascii="Arial Narrow" w:hAnsi="Arial Narrow"/>
          <w:sz w:val="24"/>
          <w:szCs w:val="24"/>
        </w:rPr>
        <w:t>L-</w:t>
      </w:r>
      <w:r w:rsidR="005E5046" w:rsidRPr="005E5046">
        <w:rPr>
          <w:rFonts w:ascii="Arial Narrow" w:hAnsi="Arial Narrow"/>
          <w:sz w:val="24"/>
          <w:szCs w:val="24"/>
        </w:rPr>
        <w:t>E</w:t>
      </w:r>
      <w:r w:rsidR="007A6FA9" w:rsidRPr="005E5046">
        <w:rPr>
          <w:rFonts w:ascii="Arial Narrow" w:hAnsi="Arial Narrow"/>
          <w:sz w:val="24"/>
          <w:szCs w:val="24"/>
        </w:rPr>
        <w:t>, na drodze gminnej</w:t>
      </w:r>
      <w:r w:rsidR="005E5046" w:rsidRPr="005E5046">
        <w:rPr>
          <w:rFonts w:ascii="Arial Narrow" w:hAnsi="Arial Narrow"/>
          <w:sz w:val="24"/>
          <w:szCs w:val="24"/>
        </w:rPr>
        <w:t xml:space="preserve"> </w:t>
      </w:r>
      <w:r w:rsidR="007A6FA9" w:rsidRPr="005E5046">
        <w:rPr>
          <w:rFonts w:ascii="Arial Narrow" w:hAnsi="Arial Narrow"/>
          <w:sz w:val="24"/>
          <w:szCs w:val="24"/>
        </w:rPr>
        <w:t>nr 12901</w:t>
      </w:r>
      <w:r w:rsidR="005E5046" w:rsidRPr="005E5046">
        <w:rPr>
          <w:rFonts w:ascii="Arial Narrow" w:hAnsi="Arial Narrow"/>
          <w:sz w:val="24"/>
          <w:szCs w:val="24"/>
        </w:rPr>
        <w:t xml:space="preserve">8P, </w:t>
      </w:r>
    </w:p>
    <w:p w:rsidR="00E53D98" w:rsidRDefault="00E53D98" w:rsidP="00E53D98">
      <w:pPr>
        <w:ind w:left="708"/>
        <w:rPr>
          <w:rFonts w:ascii="Arial Narrow" w:hAnsi="Arial Narrow"/>
          <w:sz w:val="24"/>
          <w:szCs w:val="24"/>
        </w:rPr>
      </w:pPr>
      <w:r>
        <w:rPr>
          <w:rFonts w:ascii="Arial Narrow" w:hAnsi="Arial Narrow"/>
          <w:sz w:val="24"/>
          <w:szCs w:val="24"/>
        </w:rPr>
        <w:t xml:space="preserve">    </w:t>
      </w:r>
      <w:r w:rsidR="005E5046" w:rsidRPr="005E5046">
        <w:rPr>
          <w:rFonts w:ascii="Arial Narrow" w:hAnsi="Arial Narrow"/>
          <w:sz w:val="24"/>
          <w:szCs w:val="24"/>
        </w:rPr>
        <w:t>działka nr 112</w:t>
      </w:r>
      <w:r w:rsidR="007A6FA9" w:rsidRPr="005E5046">
        <w:rPr>
          <w:rFonts w:ascii="Arial Narrow" w:hAnsi="Arial Narrow"/>
          <w:sz w:val="24"/>
          <w:szCs w:val="24"/>
        </w:rPr>
        <w:t xml:space="preserve"> obręb </w:t>
      </w:r>
      <w:r w:rsidR="005E5046" w:rsidRPr="005E5046">
        <w:rPr>
          <w:rFonts w:ascii="Arial Narrow" w:hAnsi="Arial Narrow"/>
          <w:sz w:val="24"/>
          <w:szCs w:val="24"/>
        </w:rPr>
        <w:t>Dźwierszno Wielkie</w:t>
      </w:r>
      <w:r w:rsidR="00A0491E">
        <w:rPr>
          <w:rFonts w:ascii="Arial Narrow" w:hAnsi="Arial Narrow"/>
          <w:sz w:val="24"/>
          <w:szCs w:val="24"/>
        </w:rPr>
        <w:t xml:space="preserve"> (0004</w:t>
      </w:r>
      <w:r w:rsidR="00D069F7">
        <w:rPr>
          <w:rFonts w:ascii="Arial Narrow" w:hAnsi="Arial Narrow"/>
          <w:sz w:val="24"/>
          <w:szCs w:val="24"/>
        </w:rPr>
        <w:t xml:space="preserve">) </w:t>
      </w:r>
      <w:r w:rsidR="007A6FA9" w:rsidRPr="005E5046">
        <w:rPr>
          <w:rFonts w:ascii="Arial Narrow" w:hAnsi="Arial Narrow"/>
          <w:sz w:val="24"/>
          <w:szCs w:val="24"/>
        </w:rPr>
        <w:t xml:space="preserve">gmina Łobżenica, powiat Piła, </w:t>
      </w:r>
    </w:p>
    <w:p w:rsidR="00D069F7" w:rsidRPr="00BE4AB0" w:rsidRDefault="00E53D98" w:rsidP="00E53D98">
      <w:pPr>
        <w:rPr>
          <w:rFonts w:ascii="Arial Narrow" w:hAnsi="Arial Narrow"/>
          <w:sz w:val="24"/>
          <w:szCs w:val="24"/>
        </w:rPr>
      </w:pPr>
      <w:r>
        <w:rPr>
          <w:rFonts w:ascii="Arial Narrow" w:hAnsi="Arial Narrow"/>
          <w:sz w:val="24"/>
          <w:szCs w:val="24"/>
        </w:rPr>
        <w:t xml:space="preserve">                 </w:t>
      </w:r>
      <w:r w:rsidR="00D069F7" w:rsidRPr="00BE4AB0">
        <w:rPr>
          <w:rFonts w:ascii="Arial Narrow" w:hAnsi="Arial Narrow"/>
          <w:sz w:val="24"/>
          <w:szCs w:val="24"/>
        </w:rPr>
        <w:t>Parametry techniczne projektowanego do budowy przepustu:</w:t>
      </w:r>
    </w:p>
    <w:p w:rsidR="00D069F7" w:rsidRPr="00BE4AB0" w:rsidRDefault="00D069F7" w:rsidP="00784B60">
      <w:pPr>
        <w:numPr>
          <w:ilvl w:val="0"/>
          <w:numId w:val="2"/>
        </w:numPr>
        <w:tabs>
          <w:tab w:val="clear" w:pos="1495"/>
          <w:tab w:val="num" w:pos="1855"/>
        </w:tabs>
        <w:ind w:left="2194"/>
        <w:rPr>
          <w:rFonts w:ascii="Arial Narrow" w:hAnsi="Arial Narrow"/>
          <w:sz w:val="24"/>
          <w:szCs w:val="24"/>
        </w:rPr>
      </w:pPr>
      <w:r w:rsidRPr="00BE4AB0">
        <w:rPr>
          <w:rFonts w:ascii="Arial Narrow" w:hAnsi="Arial Narrow"/>
          <w:sz w:val="24"/>
          <w:szCs w:val="24"/>
        </w:rPr>
        <w:t>długość przepustu – 10,00 m</w:t>
      </w:r>
    </w:p>
    <w:p w:rsidR="00D069F7" w:rsidRPr="00BE4AB0" w:rsidRDefault="00D069F7" w:rsidP="00784B60">
      <w:pPr>
        <w:numPr>
          <w:ilvl w:val="0"/>
          <w:numId w:val="2"/>
        </w:numPr>
        <w:tabs>
          <w:tab w:val="clear" w:pos="1495"/>
          <w:tab w:val="num" w:pos="1855"/>
        </w:tabs>
        <w:ind w:left="2194"/>
        <w:rPr>
          <w:rFonts w:ascii="Arial Narrow" w:hAnsi="Arial Narrow"/>
          <w:sz w:val="24"/>
          <w:szCs w:val="24"/>
        </w:rPr>
      </w:pPr>
      <w:r w:rsidRPr="00BE4AB0">
        <w:rPr>
          <w:rFonts w:ascii="Arial Narrow" w:hAnsi="Arial Narrow"/>
          <w:sz w:val="24"/>
          <w:szCs w:val="24"/>
        </w:rPr>
        <w:t>średnica przewodu przepustu HPDE ø 1200 mm</w:t>
      </w:r>
    </w:p>
    <w:p w:rsidR="00D069F7" w:rsidRPr="00BE4AB0" w:rsidRDefault="00D069F7" w:rsidP="00784B60">
      <w:pPr>
        <w:numPr>
          <w:ilvl w:val="0"/>
          <w:numId w:val="2"/>
        </w:numPr>
        <w:tabs>
          <w:tab w:val="clear" w:pos="1495"/>
          <w:tab w:val="num" w:pos="1855"/>
        </w:tabs>
        <w:ind w:left="2194"/>
        <w:rPr>
          <w:rFonts w:ascii="Arial Narrow" w:hAnsi="Arial Narrow"/>
          <w:sz w:val="24"/>
          <w:szCs w:val="24"/>
        </w:rPr>
      </w:pPr>
      <w:r w:rsidRPr="00BE4AB0">
        <w:rPr>
          <w:rFonts w:ascii="Arial Narrow" w:hAnsi="Arial Narrow"/>
          <w:sz w:val="24"/>
          <w:szCs w:val="24"/>
        </w:rPr>
        <w:t xml:space="preserve">materiał – przewód rurowy z rur HPDE </w:t>
      </w:r>
    </w:p>
    <w:p w:rsidR="00D069F7" w:rsidRPr="00BE4AB0" w:rsidRDefault="00D069F7" w:rsidP="00784B60">
      <w:pPr>
        <w:numPr>
          <w:ilvl w:val="0"/>
          <w:numId w:val="2"/>
        </w:numPr>
        <w:tabs>
          <w:tab w:val="clear" w:pos="1495"/>
          <w:tab w:val="num" w:pos="1855"/>
        </w:tabs>
        <w:ind w:left="2194"/>
        <w:rPr>
          <w:rFonts w:ascii="Arial Narrow" w:hAnsi="Arial Narrow"/>
          <w:sz w:val="24"/>
          <w:szCs w:val="24"/>
        </w:rPr>
      </w:pPr>
      <w:r w:rsidRPr="00BE4AB0">
        <w:rPr>
          <w:rFonts w:ascii="Arial Narrow" w:hAnsi="Arial Narrow"/>
          <w:sz w:val="24"/>
          <w:szCs w:val="24"/>
        </w:rPr>
        <w:t>Spadek podłużny przepustu I= 1,00 %</w:t>
      </w:r>
    </w:p>
    <w:p w:rsidR="00D069F7" w:rsidRPr="00BE4AB0" w:rsidRDefault="00D069F7" w:rsidP="00784B60">
      <w:pPr>
        <w:numPr>
          <w:ilvl w:val="0"/>
          <w:numId w:val="2"/>
        </w:numPr>
        <w:tabs>
          <w:tab w:val="clear" w:pos="1495"/>
          <w:tab w:val="num" w:pos="1855"/>
        </w:tabs>
        <w:ind w:left="2194"/>
        <w:rPr>
          <w:rFonts w:ascii="Arial Narrow" w:hAnsi="Arial Narrow"/>
          <w:sz w:val="24"/>
          <w:szCs w:val="24"/>
        </w:rPr>
      </w:pPr>
      <w:r w:rsidRPr="00BE4AB0">
        <w:rPr>
          <w:rFonts w:ascii="Arial Narrow" w:hAnsi="Arial Narrow"/>
          <w:sz w:val="24"/>
          <w:szCs w:val="24"/>
        </w:rPr>
        <w:t>Przyczółki żelbetowe</w:t>
      </w:r>
    </w:p>
    <w:p w:rsidR="00D069F7" w:rsidRPr="00BE4AB0" w:rsidRDefault="00D069F7" w:rsidP="00784B60">
      <w:pPr>
        <w:numPr>
          <w:ilvl w:val="0"/>
          <w:numId w:val="2"/>
        </w:numPr>
        <w:tabs>
          <w:tab w:val="clear" w:pos="1495"/>
          <w:tab w:val="num" w:pos="1855"/>
        </w:tabs>
        <w:ind w:left="2194"/>
        <w:rPr>
          <w:rFonts w:ascii="Arial Narrow" w:hAnsi="Arial Narrow"/>
          <w:sz w:val="24"/>
          <w:szCs w:val="24"/>
        </w:rPr>
      </w:pPr>
      <w:r w:rsidRPr="00BE4AB0">
        <w:rPr>
          <w:rFonts w:ascii="Arial Narrow" w:hAnsi="Arial Narrow"/>
          <w:sz w:val="24"/>
          <w:szCs w:val="24"/>
        </w:rPr>
        <w:t xml:space="preserve">Rzędna wlotu 104,20 m n.p.m. </w:t>
      </w:r>
    </w:p>
    <w:p w:rsidR="00D069F7" w:rsidRPr="00BE4AB0" w:rsidRDefault="00D069F7" w:rsidP="00784B60">
      <w:pPr>
        <w:numPr>
          <w:ilvl w:val="0"/>
          <w:numId w:val="2"/>
        </w:numPr>
        <w:tabs>
          <w:tab w:val="clear" w:pos="1495"/>
          <w:tab w:val="num" w:pos="1855"/>
        </w:tabs>
        <w:ind w:left="2194"/>
        <w:rPr>
          <w:rFonts w:ascii="Arial Narrow" w:hAnsi="Arial Narrow"/>
          <w:sz w:val="24"/>
          <w:szCs w:val="24"/>
        </w:rPr>
      </w:pPr>
      <w:r w:rsidRPr="00BE4AB0">
        <w:rPr>
          <w:rFonts w:ascii="Arial Narrow" w:hAnsi="Arial Narrow"/>
          <w:sz w:val="24"/>
          <w:szCs w:val="24"/>
        </w:rPr>
        <w:t>Rzędna wylotu 104,10 m n.p.m.</w:t>
      </w:r>
    </w:p>
    <w:p w:rsidR="00A0491E" w:rsidRPr="005E5046" w:rsidRDefault="00A0491E" w:rsidP="00D069F7">
      <w:pPr>
        <w:rPr>
          <w:rFonts w:ascii="Arial Narrow" w:hAnsi="Arial Narrow"/>
          <w:sz w:val="24"/>
          <w:szCs w:val="24"/>
        </w:rPr>
      </w:pPr>
    </w:p>
    <w:p w:rsidR="003A719C" w:rsidRPr="005E5046" w:rsidRDefault="009B7D40" w:rsidP="00D069F7">
      <w:pPr>
        <w:spacing w:line="276" w:lineRule="auto"/>
        <w:ind w:left="708"/>
        <w:rPr>
          <w:rFonts w:ascii="Arial Narrow" w:hAnsi="Arial Narrow"/>
          <w:b/>
          <w:sz w:val="26"/>
          <w:szCs w:val="26"/>
        </w:rPr>
      </w:pPr>
      <w:r w:rsidRPr="005E5046">
        <w:rPr>
          <w:rFonts w:ascii="Arial Narrow" w:hAnsi="Arial Narrow"/>
          <w:b/>
          <w:sz w:val="26"/>
          <w:szCs w:val="26"/>
        </w:rPr>
        <w:t>Strony postępowania administracyjnego:</w:t>
      </w:r>
    </w:p>
    <w:p w:rsidR="00C32A9E" w:rsidRPr="00A0491E" w:rsidRDefault="00C32A9E" w:rsidP="00784B60">
      <w:pPr>
        <w:numPr>
          <w:ilvl w:val="0"/>
          <w:numId w:val="12"/>
        </w:numPr>
        <w:ind w:left="1068"/>
        <w:rPr>
          <w:rFonts w:ascii="Arial Narrow" w:hAnsi="Arial Narrow"/>
          <w:b/>
          <w:color w:val="000000"/>
          <w:sz w:val="24"/>
          <w:szCs w:val="24"/>
        </w:rPr>
      </w:pPr>
      <w:r w:rsidRPr="005E5046">
        <w:rPr>
          <w:rFonts w:ascii="Arial Narrow" w:hAnsi="Arial Narrow"/>
          <w:sz w:val="24"/>
          <w:szCs w:val="24"/>
        </w:rPr>
        <w:t>Urząd Miejski Gminy Łobżenica, ul. Sikorskiego 7, 89-310 Łobżenica</w:t>
      </w:r>
      <w:r w:rsidR="002830FE" w:rsidRPr="005E5046">
        <w:rPr>
          <w:rFonts w:ascii="Arial Narrow" w:hAnsi="Arial Narrow"/>
          <w:sz w:val="24"/>
          <w:szCs w:val="24"/>
        </w:rPr>
        <w:t xml:space="preserve">  – </w:t>
      </w:r>
      <w:r w:rsidR="00982197" w:rsidRPr="005E5046">
        <w:rPr>
          <w:rFonts w:ascii="Arial Narrow" w:hAnsi="Arial Narrow"/>
          <w:sz w:val="24"/>
          <w:szCs w:val="24"/>
        </w:rPr>
        <w:t xml:space="preserve">dz. nr </w:t>
      </w:r>
      <w:r w:rsidR="00A0491E">
        <w:rPr>
          <w:rFonts w:ascii="Arial Narrow" w:hAnsi="Arial Narrow"/>
          <w:sz w:val="24"/>
          <w:szCs w:val="24"/>
        </w:rPr>
        <w:t xml:space="preserve">112; </w:t>
      </w:r>
      <w:r w:rsidR="00D069F7">
        <w:rPr>
          <w:rFonts w:ascii="Arial Narrow" w:hAnsi="Arial Narrow"/>
          <w:sz w:val="24"/>
          <w:szCs w:val="24"/>
        </w:rPr>
        <w:t>(</w:t>
      </w:r>
      <w:r w:rsidR="00DF10BD">
        <w:rPr>
          <w:rFonts w:ascii="Arial Narrow" w:hAnsi="Arial Narrow"/>
          <w:sz w:val="24"/>
          <w:szCs w:val="24"/>
        </w:rPr>
        <w:t>droga</w:t>
      </w:r>
      <w:r w:rsidR="00D069F7">
        <w:rPr>
          <w:rFonts w:ascii="Arial Narrow" w:hAnsi="Arial Narrow"/>
          <w:sz w:val="24"/>
          <w:szCs w:val="24"/>
        </w:rPr>
        <w:t>)</w:t>
      </w:r>
    </w:p>
    <w:p w:rsidR="00A0491E" w:rsidRDefault="00A0491E" w:rsidP="00784B60">
      <w:pPr>
        <w:numPr>
          <w:ilvl w:val="0"/>
          <w:numId w:val="12"/>
        </w:numPr>
        <w:ind w:left="1068"/>
        <w:rPr>
          <w:rFonts w:ascii="Arial Narrow" w:hAnsi="Arial Narrow"/>
          <w:color w:val="000000"/>
          <w:sz w:val="24"/>
          <w:szCs w:val="24"/>
        </w:rPr>
      </w:pPr>
      <w:r w:rsidRPr="00A0491E">
        <w:rPr>
          <w:rFonts w:ascii="Arial Narrow" w:hAnsi="Arial Narrow"/>
          <w:color w:val="000000"/>
          <w:sz w:val="24"/>
          <w:szCs w:val="24"/>
        </w:rPr>
        <w:t xml:space="preserve">Krajowy Ośrodek Wsparcia Rolnictwa </w:t>
      </w:r>
      <w:r>
        <w:rPr>
          <w:rFonts w:ascii="Arial Narrow" w:hAnsi="Arial Narrow"/>
          <w:color w:val="000000"/>
          <w:sz w:val="24"/>
          <w:szCs w:val="24"/>
        </w:rPr>
        <w:t>; ul. Fredry 12; 61-701 Poznań – dz. nr 43/1;</w:t>
      </w:r>
    </w:p>
    <w:p w:rsidR="00A0491E" w:rsidRPr="00A0491E" w:rsidRDefault="00A0491E" w:rsidP="00784B60">
      <w:pPr>
        <w:numPr>
          <w:ilvl w:val="0"/>
          <w:numId w:val="12"/>
        </w:numPr>
        <w:ind w:left="1068"/>
        <w:rPr>
          <w:rFonts w:ascii="Arial Narrow" w:hAnsi="Arial Narrow"/>
          <w:color w:val="000000"/>
          <w:sz w:val="24"/>
          <w:szCs w:val="24"/>
        </w:rPr>
      </w:pPr>
      <w:r>
        <w:rPr>
          <w:rFonts w:ascii="Arial Narrow" w:hAnsi="Arial Narrow"/>
          <w:color w:val="000000"/>
          <w:sz w:val="24"/>
          <w:szCs w:val="24"/>
        </w:rPr>
        <w:t xml:space="preserve">Starosta Pilski ul. Al. Niepodległości 33-35; </w:t>
      </w:r>
      <w:r w:rsidR="00D069F7">
        <w:rPr>
          <w:rFonts w:ascii="Arial Narrow" w:hAnsi="Arial Narrow"/>
          <w:color w:val="000000"/>
          <w:sz w:val="24"/>
          <w:szCs w:val="24"/>
        </w:rPr>
        <w:t xml:space="preserve">64-920 </w:t>
      </w:r>
      <w:r>
        <w:rPr>
          <w:rFonts w:ascii="Arial Narrow" w:hAnsi="Arial Narrow"/>
          <w:color w:val="000000"/>
          <w:sz w:val="24"/>
          <w:szCs w:val="24"/>
        </w:rPr>
        <w:t xml:space="preserve">Piła </w:t>
      </w:r>
      <w:r w:rsidR="00D069F7">
        <w:rPr>
          <w:rFonts w:ascii="Arial Narrow" w:hAnsi="Arial Narrow"/>
          <w:color w:val="000000"/>
          <w:sz w:val="24"/>
          <w:szCs w:val="24"/>
        </w:rPr>
        <w:t xml:space="preserve"> dz. nr 116 (rów)</w:t>
      </w:r>
    </w:p>
    <w:p w:rsidR="00C32A9E" w:rsidRPr="005E5046" w:rsidRDefault="00D069F7" w:rsidP="00784B60">
      <w:pPr>
        <w:numPr>
          <w:ilvl w:val="0"/>
          <w:numId w:val="12"/>
        </w:numPr>
        <w:ind w:left="1068"/>
        <w:rPr>
          <w:rFonts w:ascii="Arial Narrow" w:hAnsi="Arial Narrow"/>
          <w:b/>
          <w:color w:val="000000"/>
          <w:sz w:val="24"/>
          <w:szCs w:val="24"/>
        </w:rPr>
      </w:pPr>
      <w:r>
        <w:rPr>
          <w:rFonts w:ascii="Arial Narrow" w:hAnsi="Arial Narrow"/>
          <w:sz w:val="24"/>
          <w:szCs w:val="24"/>
        </w:rPr>
        <w:t xml:space="preserve">Dudek Marcin, Dźwierszno Wielkie 46; 89-310 Łobżenica </w:t>
      </w:r>
      <w:r w:rsidR="00982197" w:rsidRPr="005E5046">
        <w:rPr>
          <w:rFonts w:ascii="Arial Narrow" w:hAnsi="Arial Narrow"/>
          <w:sz w:val="24"/>
          <w:szCs w:val="24"/>
        </w:rPr>
        <w:t xml:space="preserve"> – działka nr </w:t>
      </w:r>
      <w:r>
        <w:rPr>
          <w:rFonts w:ascii="Arial Narrow" w:hAnsi="Arial Narrow"/>
          <w:sz w:val="24"/>
          <w:szCs w:val="24"/>
        </w:rPr>
        <w:t>15</w:t>
      </w:r>
      <w:r w:rsidR="00982197" w:rsidRPr="005E5046">
        <w:rPr>
          <w:rFonts w:ascii="Arial Narrow" w:hAnsi="Arial Narrow"/>
          <w:sz w:val="24"/>
          <w:szCs w:val="24"/>
        </w:rPr>
        <w:t>/</w:t>
      </w:r>
      <w:r>
        <w:rPr>
          <w:rFonts w:ascii="Arial Narrow" w:hAnsi="Arial Narrow"/>
          <w:sz w:val="24"/>
          <w:szCs w:val="24"/>
        </w:rPr>
        <w:t>7</w:t>
      </w:r>
    </w:p>
    <w:p w:rsidR="00C32A9E" w:rsidRPr="005E5046" w:rsidRDefault="00D069F7" w:rsidP="00784B60">
      <w:pPr>
        <w:numPr>
          <w:ilvl w:val="0"/>
          <w:numId w:val="12"/>
        </w:numPr>
        <w:ind w:left="1068"/>
        <w:rPr>
          <w:rFonts w:ascii="Arial Narrow" w:hAnsi="Arial Narrow"/>
          <w:b/>
          <w:color w:val="000000"/>
          <w:sz w:val="24"/>
          <w:szCs w:val="24"/>
        </w:rPr>
      </w:pPr>
      <w:r>
        <w:rPr>
          <w:rFonts w:ascii="Arial Narrow" w:hAnsi="Arial Narrow"/>
          <w:sz w:val="24"/>
          <w:szCs w:val="24"/>
        </w:rPr>
        <w:t>Siuda Wojciech</w:t>
      </w:r>
      <w:r w:rsidR="00982197" w:rsidRPr="005E5046">
        <w:rPr>
          <w:rFonts w:ascii="Arial Narrow" w:hAnsi="Arial Narrow"/>
          <w:sz w:val="24"/>
          <w:szCs w:val="24"/>
        </w:rPr>
        <w:t xml:space="preserve">, </w:t>
      </w:r>
      <w:r>
        <w:rPr>
          <w:rFonts w:ascii="Arial Narrow" w:hAnsi="Arial Narrow"/>
          <w:sz w:val="24"/>
          <w:szCs w:val="24"/>
        </w:rPr>
        <w:t>Klarynowo 13</w:t>
      </w:r>
      <w:r w:rsidR="00982197" w:rsidRPr="005E5046">
        <w:rPr>
          <w:rFonts w:ascii="Arial Narrow" w:hAnsi="Arial Narrow"/>
          <w:sz w:val="24"/>
          <w:szCs w:val="24"/>
        </w:rPr>
        <w:t>, 89-310 Łobżenica</w:t>
      </w:r>
      <w:r w:rsidR="002830FE" w:rsidRPr="005E5046">
        <w:rPr>
          <w:rFonts w:ascii="Arial Narrow" w:hAnsi="Arial Narrow"/>
          <w:sz w:val="24"/>
          <w:szCs w:val="24"/>
        </w:rPr>
        <w:t xml:space="preserve">   – </w:t>
      </w:r>
      <w:r w:rsidR="00982197" w:rsidRPr="005E5046">
        <w:rPr>
          <w:rFonts w:ascii="Arial Narrow" w:hAnsi="Arial Narrow"/>
          <w:sz w:val="24"/>
          <w:szCs w:val="24"/>
        </w:rPr>
        <w:t xml:space="preserve">dz. nr </w:t>
      </w:r>
      <w:r>
        <w:rPr>
          <w:rFonts w:ascii="Arial Narrow" w:hAnsi="Arial Narrow"/>
          <w:sz w:val="24"/>
          <w:szCs w:val="24"/>
        </w:rPr>
        <w:t>49; 56; 113/1</w:t>
      </w:r>
    </w:p>
    <w:p w:rsidR="005E5046" w:rsidRDefault="005E5046" w:rsidP="005E5046">
      <w:pPr>
        <w:spacing w:line="276" w:lineRule="auto"/>
        <w:ind w:left="720"/>
        <w:jc w:val="both"/>
        <w:rPr>
          <w:rFonts w:ascii="Arial Narrow" w:hAnsi="Arial Narrow"/>
          <w:b/>
          <w:sz w:val="24"/>
          <w:szCs w:val="24"/>
          <w:u w:val="single"/>
        </w:rPr>
      </w:pPr>
    </w:p>
    <w:p w:rsidR="005E5046" w:rsidRDefault="005E5046" w:rsidP="005E5046">
      <w:pPr>
        <w:spacing w:line="276" w:lineRule="auto"/>
        <w:ind w:left="720"/>
        <w:jc w:val="both"/>
        <w:rPr>
          <w:rFonts w:ascii="Arial Narrow" w:hAnsi="Arial Narrow"/>
          <w:b/>
          <w:sz w:val="24"/>
          <w:szCs w:val="24"/>
          <w:u w:val="single"/>
        </w:rPr>
      </w:pPr>
    </w:p>
    <w:p w:rsidR="005E5046" w:rsidRDefault="005E5046" w:rsidP="005E5046">
      <w:pPr>
        <w:spacing w:line="276" w:lineRule="auto"/>
        <w:ind w:left="720"/>
        <w:jc w:val="both"/>
        <w:rPr>
          <w:rFonts w:ascii="Arial Narrow" w:hAnsi="Arial Narrow"/>
          <w:b/>
          <w:sz w:val="24"/>
          <w:szCs w:val="24"/>
          <w:u w:val="single"/>
        </w:rPr>
      </w:pPr>
    </w:p>
    <w:p w:rsidR="005E5046" w:rsidRDefault="005E5046"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Default="00556D40" w:rsidP="00A0491E">
      <w:pPr>
        <w:spacing w:line="276" w:lineRule="auto"/>
        <w:jc w:val="both"/>
        <w:rPr>
          <w:rFonts w:ascii="Arial Narrow" w:hAnsi="Arial Narrow"/>
          <w:b/>
          <w:sz w:val="24"/>
          <w:szCs w:val="24"/>
          <w:u w:val="single"/>
        </w:rPr>
      </w:pPr>
    </w:p>
    <w:p w:rsidR="00556D40" w:rsidRPr="005E5046" w:rsidRDefault="00556D40" w:rsidP="00A0491E">
      <w:pPr>
        <w:spacing w:line="276" w:lineRule="auto"/>
        <w:jc w:val="both"/>
        <w:rPr>
          <w:rFonts w:ascii="Arial Narrow" w:hAnsi="Arial Narrow"/>
          <w:b/>
          <w:sz w:val="24"/>
          <w:szCs w:val="24"/>
          <w:u w:val="single"/>
        </w:rPr>
      </w:pPr>
    </w:p>
    <w:p w:rsidR="005E5046" w:rsidRPr="005E5046" w:rsidRDefault="005E5046" w:rsidP="005E5046">
      <w:pPr>
        <w:spacing w:line="276" w:lineRule="auto"/>
        <w:ind w:left="360"/>
        <w:jc w:val="both"/>
        <w:rPr>
          <w:rFonts w:ascii="Arial Narrow" w:hAnsi="Arial Narrow"/>
          <w:b/>
          <w:sz w:val="24"/>
          <w:szCs w:val="24"/>
          <w:u w:val="single"/>
        </w:rPr>
      </w:pPr>
      <w:r>
        <w:rPr>
          <w:rFonts w:ascii="Arial Narrow" w:hAnsi="Arial Narrow"/>
          <w:b/>
          <w:sz w:val="24"/>
          <w:szCs w:val="24"/>
          <w:u w:val="single"/>
        </w:rPr>
        <w:lastRenderedPageBreak/>
        <w:t xml:space="preserve">14. </w:t>
      </w:r>
      <w:r w:rsidR="00B05F36" w:rsidRPr="00BB2724">
        <w:rPr>
          <w:rFonts w:ascii="Arial Narrow" w:hAnsi="Arial Narrow"/>
          <w:b/>
          <w:sz w:val="24"/>
          <w:szCs w:val="24"/>
          <w:u w:val="single"/>
        </w:rPr>
        <w:t>Opis prowadzonej działalności w języku nietechnicznym</w:t>
      </w:r>
    </w:p>
    <w:p w:rsidR="000635FA" w:rsidRPr="00BB2724" w:rsidRDefault="000635FA" w:rsidP="00867376">
      <w:pPr>
        <w:spacing w:line="276" w:lineRule="auto"/>
        <w:jc w:val="both"/>
        <w:rPr>
          <w:rFonts w:ascii="Arial Narrow" w:hAnsi="Arial Narrow"/>
          <w:sz w:val="24"/>
          <w:szCs w:val="24"/>
        </w:rPr>
      </w:pPr>
    </w:p>
    <w:p w:rsidR="00BB2724" w:rsidRDefault="0006576A" w:rsidP="00BB2724">
      <w:pPr>
        <w:autoSpaceDE w:val="0"/>
        <w:autoSpaceDN w:val="0"/>
        <w:adjustRightInd w:val="0"/>
        <w:ind w:left="142" w:hanging="142"/>
        <w:rPr>
          <w:rFonts w:ascii="Arial Narrow" w:hAnsi="Arial Narrow"/>
          <w:sz w:val="24"/>
          <w:szCs w:val="24"/>
        </w:rPr>
      </w:pPr>
      <w:r w:rsidRPr="00BB2724">
        <w:rPr>
          <w:rFonts w:ascii="Arial Narrow" w:hAnsi="Arial Narrow"/>
          <w:sz w:val="24"/>
          <w:szCs w:val="24"/>
        </w:rPr>
        <w:t xml:space="preserve">         </w:t>
      </w:r>
      <w:r w:rsidR="00C32A9E" w:rsidRPr="00BB2724">
        <w:rPr>
          <w:rFonts w:ascii="Arial Narrow" w:hAnsi="Arial Narrow"/>
          <w:sz w:val="24"/>
          <w:szCs w:val="24"/>
        </w:rPr>
        <w:t xml:space="preserve">Urząd Miejski Gminy Łobżenica, ul. Sikorskiego 7, 89-310 Łobżenica </w:t>
      </w:r>
      <w:r w:rsidR="008F0240" w:rsidRPr="00BB2724">
        <w:rPr>
          <w:rFonts w:ascii="Arial Narrow" w:hAnsi="Arial Narrow"/>
          <w:sz w:val="24"/>
          <w:szCs w:val="24"/>
        </w:rPr>
        <w:t xml:space="preserve">planuje inwestycję polegającą na </w:t>
      </w:r>
      <w:r w:rsidR="00C32A9E" w:rsidRPr="00BB2724">
        <w:rPr>
          <w:rFonts w:ascii="Arial Narrow" w:hAnsi="Arial Narrow"/>
          <w:sz w:val="24"/>
          <w:szCs w:val="24"/>
        </w:rPr>
        <w:t xml:space="preserve">rozbiórce istniejącego i </w:t>
      </w:r>
      <w:r w:rsidR="0083730E" w:rsidRPr="00BB2724">
        <w:rPr>
          <w:rFonts w:ascii="Arial Narrow" w:hAnsi="Arial Narrow"/>
          <w:sz w:val="24"/>
          <w:szCs w:val="24"/>
        </w:rPr>
        <w:t>budowie</w:t>
      </w:r>
      <w:r w:rsidR="00C32A9E" w:rsidRPr="00BB2724">
        <w:rPr>
          <w:rFonts w:ascii="Arial Narrow" w:hAnsi="Arial Narrow"/>
          <w:sz w:val="24"/>
          <w:szCs w:val="24"/>
        </w:rPr>
        <w:t xml:space="preserve"> nowego</w:t>
      </w:r>
      <w:r w:rsidR="0083730E" w:rsidRPr="00BB2724">
        <w:rPr>
          <w:rFonts w:ascii="Arial Narrow" w:hAnsi="Arial Narrow"/>
          <w:sz w:val="24"/>
          <w:szCs w:val="24"/>
        </w:rPr>
        <w:t xml:space="preserve"> </w:t>
      </w:r>
      <w:r w:rsidR="00C32A9E" w:rsidRPr="00BB2724">
        <w:rPr>
          <w:rFonts w:ascii="Arial Narrow" w:hAnsi="Arial Narrow"/>
          <w:sz w:val="24"/>
          <w:szCs w:val="24"/>
        </w:rPr>
        <w:t>przepustu</w:t>
      </w:r>
      <w:r w:rsidR="00BB2724">
        <w:rPr>
          <w:rFonts w:ascii="Arial Narrow" w:hAnsi="Arial Narrow"/>
          <w:sz w:val="24"/>
          <w:szCs w:val="24"/>
        </w:rPr>
        <w:t xml:space="preserve"> </w:t>
      </w:r>
      <w:r w:rsidR="00E92190" w:rsidRPr="00BB2724">
        <w:rPr>
          <w:rFonts w:ascii="Arial Narrow" w:hAnsi="Arial Narrow"/>
          <w:sz w:val="24"/>
          <w:szCs w:val="24"/>
        </w:rPr>
        <w:t xml:space="preserve">rurowego </w:t>
      </w:r>
      <w:r w:rsidR="00C32A9E" w:rsidRPr="00BB2724">
        <w:rPr>
          <w:rFonts w:ascii="Arial Narrow" w:hAnsi="Arial Narrow"/>
          <w:sz w:val="24"/>
          <w:szCs w:val="24"/>
        </w:rPr>
        <w:t xml:space="preserve">w </w:t>
      </w:r>
      <w:r w:rsidR="00BB2724" w:rsidRPr="00BB2724">
        <w:rPr>
          <w:rFonts w:ascii="Arial Narrow" w:hAnsi="Arial Narrow"/>
          <w:sz w:val="24"/>
          <w:szCs w:val="24"/>
        </w:rPr>
        <w:t>trasie</w:t>
      </w:r>
      <w:r w:rsidR="00C32A9E" w:rsidRPr="00BB2724">
        <w:rPr>
          <w:rFonts w:ascii="Arial Narrow" w:hAnsi="Arial Narrow"/>
          <w:sz w:val="24"/>
          <w:szCs w:val="24"/>
        </w:rPr>
        <w:t xml:space="preserve"> rowu szczegółowego L-</w:t>
      </w:r>
      <w:r w:rsidR="00BB2724" w:rsidRPr="00BB2724">
        <w:rPr>
          <w:rFonts w:ascii="Arial Narrow" w:hAnsi="Arial Narrow"/>
          <w:sz w:val="24"/>
          <w:szCs w:val="24"/>
        </w:rPr>
        <w:t xml:space="preserve">E, na drodze </w:t>
      </w:r>
      <w:r w:rsidR="00BB2724" w:rsidRPr="00BB2724">
        <w:rPr>
          <w:rFonts w:ascii="Arial Narrow" w:hAnsi="Arial Narrow"/>
          <w:color w:val="000000"/>
          <w:sz w:val="24"/>
          <w:szCs w:val="24"/>
        </w:rPr>
        <w:t>gminnej nr</w:t>
      </w:r>
      <w:r w:rsidR="00BB2724" w:rsidRPr="00BB2724">
        <w:rPr>
          <w:rFonts w:ascii="Arial Narrow" w:hAnsi="Arial Narrow"/>
          <w:b/>
          <w:color w:val="000000"/>
          <w:sz w:val="24"/>
          <w:szCs w:val="24"/>
        </w:rPr>
        <w:t xml:space="preserve"> 129018P</w:t>
      </w:r>
      <w:r w:rsidR="00BB2724">
        <w:rPr>
          <w:rFonts w:ascii="Arial Narrow" w:hAnsi="Arial Narrow"/>
          <w:b/>
          <w:color w:val="000000"/>
          <w:sz w:val="24"/>
          <w:szCs w:val="24"/>
        </w:rPr>
        <w:t xml:space="preserve"> </w:t>
      </w:r>
      <w:r w:rsidR="00BB2724" w:rsidRPr="00BB2724">
        <w:rPr>
          <w:rFonts w:ascii="Arial Narrow" w:hAnsi="Arial Narrow"/>
          <w:color w:val="000000"/>
          <w:sz w:val="24"/>
          <w:szCs w:val="24"/>
        </w:rPr>
        <w:t>w miejscowości Dźwierszno Wielkie</w:t>
      </w:r>
      <w:r w:rsidR="00C32A9E" w:rsidRPr="00BB2724">
        <w:rPr>
          <w:rFonts w:ascii="Arial Narrow" w:hAnsi="Arial Narrow"/>
          <w:sz w:val="24"/>
          <w:szCs w:val="24"/>
        </w:rPr>
        <w:t xml:space="preserve">, gmina Łobżenica, powiat Piła, </w:t>
      </w:r>
      <w:r w:rsidR="00BB2724">
        <w:rPr>
          <w:rFonts w:ascii="Arial Narrow" w:hAnsi="Arial Narrow"/>
          <w:sz w:val="24"/>
          <w:szCs w:val="24"/>
        </w:rPr>
        <w:t xml:space="preserve">                                    </w:t>
      </w:r>
      <w:r w:rsidR="00C32A9E" w:rsidRPr="00BB2724">
        <w:rPr>
          <w:rFonts w:ascii="Arial Narrow" w:hAnsi="Arial Narrow"/>
          <w:sz w:val="24"/>
          <w:szCs w:val="24"/>
        </w:rPr>
        <w:t>Woj.  Wielkopolskie.</w:t>
      </w:r>
    </w:p>
    <w:p w:rsidR="003F648E" w:rsidRPr="00BB2724" w:rsidRDefault="00BB2724" w:rsidP="00BB2724">
      <w:pPr>
        <w:autoSpaceDE w:val="0"/>
        <w:autoSpaceDN w:val="0"/>
        <w:adjustRightInd w:val="0"/>
        <w:ind w:left="142" w:hanging="142"/>
        <w:rPr>
          <w:rFonts w:ascii="Arial Narrow" w:hAnsi="Arial Narrow"/>
          <w:sz w:val="24"/>
          <w:szCs w:val="24"/>
        </w:rPr>
      </w:pPr>
      <w:r>
        <w:rPr>
          <w:rFonts w:ascii="Arial Narrow" w:hAnsi="Arial Narrow"/>
          <w:sz w:val="24"/>
          <w:szCs w:val="24"/>
        </w:rPr>
        <w:t xml:space="preserve">        </w:t>
      </w:r>
      <w:r w:rsidR="003F648E" w:rsidRPr="00BB2724">
        <w:rPr>
          <w:rFonts w:ascii="Arial Narrow" w:hAnsi="Arial Narrow"/>
          <w:sz w:val="24"/>
          <w:szCs w:val="24"/>
        </w:rPr>
        <w:t xml:space="preserve">Zaprojektowano budowę przepustu rurowego </w:t>
      </w:r>
      <w:r w:rsidRPr="00BE4AB0">
        <w:rPr>
          <w:rFonts w:ascii="Arial Narrow" w:hAnsi="Arial Narrow"/>
          <w:sz w:val="24"/>
          <w:szCs w:val="24"/>
        </w:rPr>
        <w:t>HPDE ø 1200 mm</w:t>
      </w:r>
      <w:r>
        <w:rPr>
          <w:rFonts w:ascii="Arial Narrow" w:hAnsi="Arial Narrow"/>
          <w:sz w:val="24"/>
          <w:szCs w:val="24"/>
        </w:rPr>
        <w:t xml:space="preserve"> </w:t>
      </w:r>
      <w:r w:rsidR="00C32A9E" w:rsidRPr="00BB2724">
        <w:rPr>
          <w:rFonts w:ascii="Arial Narrow" w:hAnsi="Arial Narrow"/>
          <w:sz w:val="24"/>
          <w:szCs w:val="24"/>
        </w:rPr>
        <w:t xml:space="preserve">o </w:t>
      </w:r>
      <w:r w:rsidR="003F648E" w:rsidRPr="00BB2724">
        <w:rPr>
          <w:rFonts w:ascii="Arial Narrow" w:hAnsi="Arial Narrow"/>
          <w:sz w:val="24"/>
          <w:szCs w:val="24"/>
        </w:rPr>
        <w:t>długości L=</w:t>
      </w:r>
      <w:r w:rsidR="00C32A9E" w:rsidRPr="00BB2724">
        <w:rPr>
          <w:rFonts w:ascii="Arial Narrow" w:hAnsi="Arial Narrow"/>
          <w:sz w:val="24"/>
          <w:szCs w:val="24"/>
        </w:rPr>
        <w:t>10</w:t>
      </w:r>
      <w:r w:rsidR="003F648E" w:rsidRPr="00BB2724">
        <w:rPr>
          <w:rFonts w:ascii="Arial Narrow" w:hAnsi="Arial Narrow"/>
          <w:sz w:val="24"/>
          <w:szCs w:val="24"/>
        </w:rPr>
        <w:t xml:space="preserve">,00 mb. Inwestycja położona jest na działce </w:t>
      </w:r>
      <w:r w:rsidR="003F648E" w:rsidRPr="00BB2724">
        <w:rPr>
          <w:rFonts w:ascii="Arial Narrow" w:hAnsi="Arial Narrow"/>
          <w:b/>
          <w:sz w:val="24"/>
          <w:szCs w:val="24"/>
        </w:rPr>
        <w:t xml:space="preserve">nr </w:t>
      </w:r>
      <w:r w:rsidR="00502E6D">
        <w:rPr>
          <w:rFonts w:ascii="Arial Narrow" w:hAnsi="Arial Narrow"/>
          <w:b/>
          <w:sz w:val="24"/>
          <w:szCs w:val="24"/>
        </w:rPr>
        <w:t>112</w:t>
      </w:r>
      <w:r w:rsidR="00502E6D">
        <w:rPr>
          <w:rFonts w:ascii="Arial Narrow" w:hAnsi="Arial Narrow"/>
          <w:sz w:val="24"/>
          <w:szCs w:val="24"/>
        </w:rPr>
        <w:t xml:space="preserve"> obręb 0004 Dźwierszno Wielkie</w:t>
      </w:r>
      <w:r w:rsidR="00AB4BDE" w:rsidRPr="00BB2724">
        <w:rPr>
          <w:rFonts w:ascii="Arial Narrow" w:hAnsi="Arial Narrow"/>
          <w:sz w:val="24"/>
          <w:szCs w:val="24"/>
        </w:rPr>
        <w:t xml:space="preserve"> s</w:t>
      </w:r>
      <w:r w:rsidR="00502E6D">
        <w:rPr>
          <w:rFonts w:ascii="Arial Narrow" w:hAnsi="Arial Narrow"/>
          <w:sz w:val="24"/>
          <w:szCs w:val="24"/>
        </w:rPr>
        <w:t>tanowiącą drogę gminną nr 129018</w:t>
      </w:r>
      <w:r w:rsidR="00AB4BDE" w:rsidRPr="00BB2724">
        <w:rPr>
          <w:rFonts w:ascii="Arial Narrow" w:hAnsi="Arial Narrow"/>
          <w:sz w:val="24"/>
          <w:szCs w:val="24"/>
        </w:rPr>
        <w:t>P</w:t>
      </w:r>
      <w:r w:rsidR="003F648E" w:rsidRPr="00BB2724">
        <w:rPr>
          <w:rFonts w:ascii="Arial Narrow" w:hAnsi="Arial Narrow"/>
          <w:sz w:val="24"/>
          <w:szCs w:val="24"/>
        </w:rPr>
        <w:t xml:space="preserve">.  </w:t>
      </w:r>
    </w:p>
    <w:p w:rsidR="00BB2724" w:rsidRPr="00BE4AB0" w:rsidRDefault="00BB2724" w:rsidP="00BB2724">
      <w:pPr>
        <w:rPr>
          <w:rFonts w:ascii="Arial Narrow" w:hAnsi="Arial Narrow"/>
          <w:sz w:val="24"/>
          <w:szCs w:val="24"/>
        </w:rPr>
      </w:pPr>
      <w:r>
        <w:rPr>
          <w:rFonts w:ascii="Arial Narrow" w:hAnsi="Arial Narrow"/>
          <w:sz w:val="24"/>
          <w:szCs w:val="24"/>
        </w:rPr>
        <w:t xml:space="preserve">   </w:t>
      </w:r>
      <w:r w:rsidRPr="00BE4AB0">
        <w:rPr>
          <w:rFonts w:ascii="Arial Narrow" w:hAnsi="Arial Narrow"/>
          <w:sz w:val="24"/>
          <w:szCs w:val="24"/>
        </w:rPr>
        <w:t>Parametry techniczne projektowanego do budowy przepustu:</w:t>
      </w:r>
    </w:p>
    <w:p w:rsidR="00BB2724" w:rsidRPr="00BE4AB0" w:rsidRDefault="00BB2724" w:rsidP="00784B60">
      <w:pPr>
        <w:numPr>
          <w:ilvl w:val="0"/>
          <w:numId w:val="2"/>
        </w:numPr>
        <w:tabs>
          <w:tab w:val="clear" w:pos="1495"/>
          <w:tab w:val="num" w:pos="787"/>
          <w:tab w:val="num" w:pos="1846"/>
        </w:tabs>
        <w:ind w:left="1126"/>
        <w:rPr>
          <w:rFonts w:ascii="Arial Narrow" w:hAnsi="Arial Narrow"/>
          <w:sz w:val="24"/>
          <w:szCs w:val="24"/>
        </w:rPr>
      </w:pPr>
      <w:r w:rsidRPr="00BE4AB0">
        <w:rPr>
          <w:rFonts w:ascii="Arial Narrow" w:hAnsi="Arial Narrow"/>
          <w:sz w:val="24"/>
          <w:szCs w:val="24"/>
        </w:rPr>
        <w:t>długość przepustu – 10,00 m</w:t>
      </w:r>
    </w:p>
    <w:p w:rsidR="00BB2724" w:rsidRPr="00BE4AB0" w:rsidRDefault="00BB2724" w:rsidP="00784B60">
      <w:pPr>
        <w:numPr>
          <w:ilvl w:val="0"/>
          <w:numId w:val="2"/>
        </w:numPr>
        <w:tabs>
          <w:tab w:val="clear" w:pos="1495"/>
          <w:tab w:val="num" w:pos="787"/>
          <w:tab w:val="num" w:pos="1846"/>
        </w:tabs>
        <w:ind w:left="1126"/>
        <w:rPr>
          <w:rFonts w:ascii="Arial Narrow" w:hAnsi="Arial Narrow"/>
          <w:sz w:val="24"/>
          <w:szCs w:val="24"/>
        </w:rPr>
      </w:pPr>
      <w:r w:rsidRPr="00BE4AB0">
        <w:rPr>
          <w:rFonts w:ascii="Arial Narrow" w:hAnsi="Arial Narrow"/>
          <w:sz w:val="24"/>
          <w:szCs w:val="24"/>
        </w:rPr>
        <w:t>średnica przewodu przepustu HPDE ø 1200 mm</w:t>
      </w:r>
    </w:p>
    <w:p w:rsidR="00BB2724" w:rsidRPr="00BE4AB0" w:rsidRDefault="00BB2724" w:rsidP="00784B60">
      <w:pPr>
        <w:numPr>
          <w:ilvl w:val="0"/>
          <w:numId w:val="2"/>
        </w:numPr>
        <w:tabs>
          <w:tab w:val="clear" w:pos="1495"/>
          <w:tab w:val="num" w:pos="787"/>
          <w:tab w:val="num" w:pos="1846"/>
        </w:tabs>
        <w:ind w:left="1126"/>
        <w:rPr>
          <w:rFonts w:ascii="Arial Narrow" w:hAnsi="Arial Narrow"/>
          <w:sz w:val="24"/>
          <w:szCs w:val="24"/>
        </w:rPr>
      </w:pPr>
      <w:r w:rsidRPr="00BE4AB0">
        <w:rPr>
          <w:rFonts w:ascii="Arial Narrow" w:hAnsi="Arial Narrow"/>
          <w:sz w:val="24"/>
          <w:szCs w:val="24"/>
        </w:rPr>
        <w:t xml:space="preserve">materiał – przewód rurowy z rur HPDE </w:t>
      </w:r>
    </w:p>
    <w:p w:rsidR="00BB2724" w:rsidRPr="00BE4AB0" w:rsidRDefault="00BB2724" w:rsidP="00784B60">
      <w:pPr>
        <w:numPr>
          <w:ilvl w:val="0"/>
          <w:numId w:val="2"/>
        </w:numPr>
        <w:tabs>
          <w:tab w:val="clear" w:pos="1495"/>
          <w:tab w:val="num" w:pos="787"/>
          <w:tab w:val="num" w:pos="1846"/>
        </w:tabs>
        <w:ind w:left="1126"/>
        <w:rPr>
          <w:rFonts w:ascii="Arial Narrow" w:hAnsi="Arial Narrow"/>
          <w:sz w:val="24"/>
          <w:szCs w:val="24"/>
        </w:rPr>
      </w:pPr>
      <w:r w:rsidRPr="00BE4AB0">
        <w:rPr>
          <w:rFonts w:ascii="Arial Narrow" w:hAnsi="Arial Narrow"/>
          <w:sz w:val="24"/>
          <w:szCs w:val="24"/>
        </w:rPr>
        <w:t>Spadek podłużny przepustu I= 1,00 %</w:t>
      </w:r>
    </w:p>
    <w:p w:rsidR="00BB2724" w:rsidRPr="00BE4AB0" w:rsidRDefault="00BB2724" w:rsidP="00784B60">
      <w:pPr>
        <w:numPr>
          <w:ilvl w:val="0"/>
          <w:numId w:val="2"/>
        </w:numPr>
        <w:tabs>
          <w:tab w:val="clear" w:pos="1495"/>
          <w:tab w:val="num" w:pos="787"/>
          <w:tab w:val="num" w:pos="1846"/>
        </w:tabs>
        <w:ind w:left="1126"/>
        <w:rPr>
          <w:rFonts w:ascii="Arial Narrow" w:hAnsi="Arial Narrow"/>
          <w:sz w:val="24"/>
          <w:szCs w:val="24"/>
        </w:rPr>
      </w:pPr>
      <w:r w:rsidRPr="00BE4AB0">
        <w:rPr>
          <w:rFonts w:ascii="Arial Narrow" w:hAnsi="Arial Narrow"/>
          <w:sz w:val="24"/>
          <w:szCs w:val="24"/>
        </w:rPr>
        <w:t>Przyczółki żelbetowe</w:t>
      </w:r>
    </w:p>
    <w:p w:rsidR="00BB2724" w:rsidRPr="00BE4AB0" w:rsidRDefault="00BB2724" w:rsidP="00784B60">
      <w:pPr>
        <w:numPr>
          <w:ilvl w:val="0"/>
          <w:numId w:val="2"/>
        </w:numPr>
        <w:tabs>
          <w:tab w:val="clear" w:pos="1495"/>
          <w:tab w:val="num" w:pos="787"/>
          <w:tab w:val="num" w:pos="1846"/>
        </w:tabs>
        <w:ind w:left="1126"/>
        <w:rPr>
          <w:rFonts w:ascii="Arial Narrow" w:hAnsi="Arial Narrow"/>
          <w:sz w:val="24"/>
          <w:szCs w:val="24"/>
        </w:rPr>
      </w:pPr>
      <w:r w:rsidRPr="00BE4AB0">
        <w:rPr>
          <w:rFonts w:ascii="Arial Narrow" w:hAnsi="Arial Narrow"/>
          <w:sz w:val="24"/>
          <w:szCs w:val="24"/>
        </w:rPr>
        <w:t xml:space="preserve">Rzędna wlotu 104,20 m n.p.m. </w:t>
      </w:r>
    </w:p>
    <w:p w:rsidR="00BB2724" w:rsidRPr="00BE4AB0" w:rsidRDefault="00BB2724" w:rsidP="00784B60">
      <w:pPr>
        <w:numPr>
          <w:ilvl w:val="0"/>
          <w:numId w:val="2"/>
        </w:numPr>
        <w:tabs>
          <w:tab w:val="clear" w:pos="1495"/>
          <w:tab w:val="num" w:pos="787"/>
          <w:tab w:val="num" w:pos="1846"/>
        </w:tabs>
        <w:ind w:left="1126"/>
        <w:rPr>
          <w:rFonts w:ascii="Arial Narrow" w:hAnsi="Arial Narrow"/>
          <w:sz w:val="24"/>
          <w:szCs w:val="24"/>
        </w:rPr>
      </w:pPr>
      <w:r w:rsidRPr="00BE4AB0">
        <w:rPr>
          <w:rFonts w:ascii="Arial Narrow" w:hAnsi="Arial Narrow"/>
          <w:sz w:val="24"/>
          <w:szCs w:val="24"/>
        </w:rPr>
        <w:t>Rzędna wylotu 104,10 m n.p.m.</w:t>
      </w:r>
    </w:p>
    <w:p w:rsidR="003F648E" w:rsidRPr="00BB2724" w:rsidRDefault="003F648E" w:rsidP="00C832A2">
      <w:pPr>
        <w:ind w:firstLine="360"/>
        <w:rPr>
          <w:rFonts w:ascii="Arial Narrow" w:hAnsi="Arial Narrow"/>
          <w:sz w:val="24"/>
          <w:szCs w:val="24"/>
        </w:rPr>
      </w:pPr>
      <w:r w:rsidRPr="00BB2724">
        <w:rPr>
          <w:rFonts w:ascii="Arial Narrow" w:hAnsi="Arial Narrow"/>
          <w:sz w:val="24"/>
          <w:szCs w:val="24"/>
        </w:rPr>
        <w:t xml:space="preserve">Celem budowy przepustu rurowego </w:t>
      </w:r>
      <w:r w:rsidR="00C832A2" w:rsidRPr="00BB2724">
        <w:rPr>
          <w:rFonts w:ascii="Arial Narrow" w:hAnsi="Arial Narrow"/>
          <w:sz w:val="24"/>
          <w:szCs w:val="24"/>
        </w:rPr>
        <w:t xml:space="preserve">w </w:t>
      </w:r>
      <w:r w:rsidR="00502E6D">
        <w:rPr>
          <w:rFonts w:ascii="Arial Narrow" w:hAnsi="Arial Narrow"/>
          <w:sz w:val="24"/>
          <w:szCs w:val="24"/>
        </w:rPr>
        <w:t xml:space="preserve">ciągu </w:t>
      </w:r>
      <w:r w:rsidR="00C832A2" w:rsidRPr="00BB2724">
        <w:rPr>
          <w:rFonts w:ascii="Arial Narrow" w:hAnsi="Arial Narrow"/>
          <w:sz w:val="24"/>
          <w:szCs w:val="24"/>
        </w:rPr>
        <w:t xml:space="preserve">rowu </w:t>
      </w:r>
      <w:r w:rsidR="00502E6D">
        <w:rPr>
          <w:rFonts w:ascii="Arial Narrow" w:hAnsi="Arial Narrow"/>
          <w:sz w:val="24"/>
          <w:szCs w:val="24"/>
        </w:rPr>
        <w:t>melioracyjnego</w:t>
      </w:r>
      <w:r w:rsidR="00C832A2" w:rsidRPr="00BB2724">
        <w:rPr>
          <w:rFonts w:ascii="Arial Narrow" w:hAnsi="Arial Narrow"/>
          <w:sz w:val="24"/>
          <w:szCs w:val="24"/>
        </w:rPr>
        <w:t xml:space="preserve"> L-</w:t>
      </w:r>
      <w:r w:rsidR="00502E6D">
        <w:rPr>
          <w:rFonts w:ascii="Arial Narrow" w:hAnsi="Arial Narrow"/>
          <w:sz w:val="24"/>
          <w:szCs w:val="24"/>
        </w:rPr>
        <w:t>E</w:t>
      </w:r>
      <w:r w:rsidR="00C832A2" w:rsidRPr="00BB2724">
        <w:rPr>
          <w:rFonts w:ascii="Arial Narrow" w:hAnsi="Arial Narrow"/>
          <w:sz w:val="24"/>
          <w:szCs w:val="24"/>
        </w:rPr>
        <w:t>, na drodze gminnej nr 12901</w:t>
      </w:r>
      <w:r w:rsidR="00502E6D">
        <w:rPr>
          <w:rFonts w:ascii="Arial Narrow" w:hAnsi="Arial Narrow"/>
          <w:sz w:val="24"/>
          <w:szCs w:val="24"/>
        </w:rPr>
        <w:t>8</w:t>
      </w:r>
      <w:r w:rsidR="00C832A2" w:rsidRPr="00BB2724">
        <w:rPr>
          <w:rFonts w:ascii="Arial Narrow" w:hAnsi="Arial Narrow"/>
          <w:sz w:val="24"/>
          <w:szCs w:val="24"/>
        </w:rPr>
        <w:t>P</w:t>
      </w:r>
      <w:r w:rsidR="00502E6D">
        <w:rPr>
          <w:rFonts w:ascii="Arial Narrow" w:hAnsi="Arial Narrow"/>
          <w:sz w:val="24"/>
          <w:szCs w:val="24"/>
        </w:rPr>
        <w:t xml:space="preserve"> w miejscowości Dźwierszno Wielkie </w:t>
      </w:r>
      <w:r w:rsidR="00C832A2" w:rsidRPr="00BB2724">
        <w:rPr>
          <w:rFonts w:ascii="Arial Narrow" w:hAnsi="Arial Narrow"/>
          <w:sz w:val="24"/>
          <w:szCs w:val="24"/>
        </w:rPr>
        <w:t>, gmina Łobżenica, powiat Piła, Woj.  Wielkopolskie</w:t>
      </w:r>
      <w:r w:rsidR="00502E6D">
        <w:rPr>
          <w:rFonts w:ascii="Arial Narrow" w:hAnsi="Arial Narrow"/>
          <w:sz w:val="24"/>
          <w:szCs w:val="24"/>
        </w:rPr>
        <w:t xml:space="preserve"> </w:t>
      </w:r>
      <w:r w:rsidR="00502E6D" w:rsidRPr="00502E6D">
        <w:rPr>
          <w:rFonts w:ascii="Arial Narrow" w:hAnsi="Arial Narrow"/>
          <w:sz w:val="24"/>
          <w:szCs w:val="24"/>
        </w:rPr>
        <w:t xml:space="preserve">jest zapewnienie komunikacji lądowej pomiędzy dwoma miejscowościami </w:t>
      </w:r>
      <w:r w:rsidR="00502E6D">
        <w:rPr>
          <w:rFonts w:ascii="Arial Narrow" w:hAnsi="Arial Narrow"/>
          <w:sz w:val="24"/>
          <w:szCs w:val="24"/>
        </w:rPr>
        <w:t xml:space="preserve">Dźwierszno Wielkie </w:t>
      </w:r>
      <w:r w:rsidR="00502E6D" w:rsidRPr="00502E6D">
        <w:rPr>
          <w:rFonts w:ascii="Arial Narrow" w:hAnsi="Arial Narrow"/>
          <w:sz w:val="24"/>
          <w:szCs w:val="24"/>
        </w:rPr>
        <w:t xml:space="preserve"> i </w:t>
      </w:r>
      <w:r w:rsidR="00502E6D">
        <w:rPr>
          <w:rFonts w:ascii="Arial Narrow" w:hAnsi="Arial Narrow"/>
          <w:sz w:val="24"/>
          <w:szCs w:val="24"/>
        </w:rPr>
        <w:t>Klarynowo</w:t>
      </w:r>
      <w:r w:rsidR="00502E6D" w:rsidRPr="00502E6D">
        <w:rPr>
          <w:rFonts w:ascii="Arial Narrow" w:hAnsi="Arial Narrow"/>
          <w:sz w:val="24"/>
          <w:szCs w:val="24"/>
        </w:rPr>
        <w:t xml:space="preserve">, oraz zapewnienie  tranzytu wód w rowie </w:t>
      </w:r>
      <w:r w:rsidR="00502E6D">
        <w:rPr>
          <w:rFonts w:ascii="Arial Narrow" w:hAnsi="Arial Narrow"/>
          <w:sz w:val="24"/>
          <w:szCs w:val="24"/>
        </w:rPr>
        <w:t>melioracyjnym L-E</w:t>
      </w:r>
      <w:r w:rsidRPr="00BB2724">
        <w:rPr>
          <w:rFonts w:ascii="Arial Narrow" w:hAnsi="Arial Narrow"/>
          <w:sz w:val="24"/>
          <w:szCs w:val="24"/>
        </w:rPr>
        <w:t>.</w:t>
      </w:r>
    </w:p>
    <w:p w:rsidR="003F648E" w:rsidRPr="00BB2724" w:rsidRDefault="003F648E" w:rsidP="00C832A2">
      <w:pPr>
        <w:rPr>
          <w:rFonts w:ascii="Arial Narrow" w:hAnsi="Arial Narrow"/>
          <w:sz w:val="24"/>
          <w:szCs w:val="24"/>
        </w:rPr>
      </w:pPr>
      <w:r w:rsidRPr="00BB2724">
        <w:rPr>
          <w:rFonts w:ascii="Arial Narrow" w:hAnsi="Arial Narrow"/>
          <w:sz w:val="24"/>
          <w:szCs w:val="24"/>
        </w:rPr>
        <w:tab/>
        <w:t>Mamy więc do czynienia z wykonaniem urządzeń wodnych, na które zgodnie Prawem wodnym, wymagane jest pozwolenie wodnoprawne.</w:t>
      </w:r>
    </w:p>
    <w:p w:rsidR="00E92190" w:rsidRPr="00BB2724" w:rsidRDefault="00E92190" w:rsidP="00867376">
      <w:pPr>
        <w:spacing w:line="276" w:lineRule="auto"/>
        <w:jc w:val="both"/>
        <w:rPr>
          <w:rFonts w:ascii="Arial Narrow" w:hAnsi="Arial Narrow"/>
          <w:b/>
          <w:sz w:val="24"/>
          <w:szCs w:val="24"/>
        </w:rPr>
      </w:pPr>
    </w:p>
    <w:p w:rsidR="00223BB2" w:rsidRDefault="00223BB2" w:rsidP="00867376">
      <w:pPr>
        <w:spacing w:line="276" w:lineRule="auto"/>
        <w:jc w:val="both"/>
        <w:rPr>
          <w:b/>
          <w:sz w:val="52"/>
        </w:rPr>
      </w:pPr>
    </w:p>
    <w:p w:rsidR="00223BB2" w:rsidRDefault="00223BB2" w:rsidP="00867376">
      <w:pPr>
        <w:spacing w:line="276" w:lineRule="auto"/>
        <w:jc w:val="both"/>
        <w:rPr>
          <w:b/>
          <w:sz w:val="52"/>
        </w:rPr>
      </w:pPr>
    </w:p>
    <w:p w:rsidR="00223BB2" w:rsidRDefault="00223BB2" w:rsidP="00867376">
      <w:pPr>
        <w:spacing w:line="276" w:lineRule="auto"/>
        <w:jc w:val="both"/>
        <w:rPr>
          <w:b/>
          <w:sz w:val="52"/>
        </w:rPr>
      </w:pPr>
    </w:p>
    <w:p w:rsidR="00223BB2" w:rsidRDefault="00223BB2" w:rsidP="00867376">
      <w:pPr>
        <w:spacing w:line="276" w:lineRule="auto"/>
        <w:jc w:val="both"/>
        <w:rPr>
          <w:b/>
          <w:sz w:val="52"/>
        </w:rPr>
      </w:pPr>
    </w:p>
    <w:p w:rsidR="00223BB2" w:rsidRDefault="00223BB2" w:rsidP="00867376">
      <w:pPr>
        <w:spacing w:line="276" w:lineRule="auto"/>
        <w:jc w:val="both"/>
        <w:rPr>
          <w:b/>
          <w:sz w:val="52"/>
        </w:rPr>
      </w:pPr>
    </w:p>
    <w:p w:rsidR="00223BB2" w:rsidRDefault="00223BB2" w:rsidP="00867376">
      <w:pPr>
        <w:spacing w:line="276" w:lineRule="auto"/>
        <w:jc w:val="both"/>
        <w:rPr>
          <w:b/>
          <w:sz w:val="52"/>
        </w:rPr>
      </w:pPr>
    </w:p>
    <w:p w:rsidR="00223BB2" w:rsidRDefault="00223BB2" w:rsidP="00867376">
      <w:pPr>
        <w:spacing w:line="276" w:lineRule="auto"/>
        <w:jc w:val="both"/>
        <w:rPr>
          <w:b/>
          <w:sz w:val="52"/>
        </w:rPr>
      </w:pPr>
    </w:p>
    <w:p w:rsidR="00D6399F" w:rsidRDefault="00D6399F" w:rsidP="00867376">
      <w:pPr>
        <w:spacing w:line="276" w:lineRule="auto"/>
        <w:jc w:val="both"/>
        <w:rPr>
          <w:b/>
          <w:sz w:val="52"/>
        </w:rPr>
      </w:pPr>
    </w:p>
    <w:p w:rsidR="00D6399F" w:rsidRDefault="00D6399F" w:rsidP="00867376">
      <w:pPr>
        <w:spacing w:line="276" w:lineRule="auto"/>
        <w:jc w:val="both"/>
        <w:rPr>
          <w:b/>
          <w:sz w:val="52"/>
        </w:rPr>
      </w:pPr>
    </w:p>
    <w:p w:rsidR="00D6399F" w:rsidRDefault="00D6399F" w:rsidP="00867376">
      <w:pPr>
        <w:spacing w:line="276" w:lineRule="auto"/>
        <w:jc w:val="both"/>
        <w:rPr>
          <w:b/>
          <w:sz w:val="52"/>
        </w:rPr>
      </w:pPr>
    </w:p>
    <w:p w:rsidR="00D6399F" w:rsidRDefault="00D6399F" w:rsidP="00867376">
      <w:pPr>
        <w:spacing w:line="276" w:lineRule="auto"/>
        <w:jc w:val="both"/>
        <w:rPr>
          <w:b/>
          <w:sz w:val="52"/>
        </w:rPr>
      </w:pPr>
    </w:p>
    <w:p w:rsidR="00D6399F" w:rsidRDefault="00D6399F" w:rsidP="00867376">
      <w:pPr>
        <w:spacing w:line="276" w:lineRule="auto"/>
        <w:jc w:val="both"/>
        <w:rPr>
          <w:b/>
          <w:sz w:val="52"/>
        </w:rPr>
      </w:pPr>
    </w:p>
    <w:p w:rsidR="00D6399F" w:rsidRDefault="00D6399F" w:rsidP="00867376">
      <w:pPr>
        <w:spacing w:line="276" w:lineRule="auto"/>
        <w:jc w:val="both"/>
        <w:rPr>
          <w:b/>
          <w:sz w:val="52"/>
        </w:rPr>
      </w:pPr>
    </w:p>
    <w:p w:rsidR="00D6399F" w:rsidRDefault="00D6399F" w:rsidP="00867376">
      <w:pPr>
        <w:spacing w:line="276" w:lineRule="auto"/>
        <w:jc w:val="both"/>
        <w:rPr>
          <w:b/>
          <w:sz w:val="52"/>
        </w:rPr>
      </w:pPr>
    </w:p>
    <w:p w:rsidR="00D6399F" w:rsidRDefault="00D6399F" w:rsidP="00867376">
      <w:pPr>
        <w:spacing w:line="276" w:lineRule="auto"/>
        <w:jc w:val="both"/>
        <w:rPr>
          <w:b/>
          <w:sz w:val="52"/>
        </w:rPr>
      </w:pPr>
    </w:p>
    <w:p w:rsidR="00556D40" w:rsidRDefault="00556D40" w:rsidP="00867376">
      <w:pPr>
        <w:spacing w:line="276" w:lineRule="auto"/>
        <w:jc w:val="both"/>
        <w:rPr>
          <w:b/>
          <w:sz w:val="52"/>
        </w:rPr>
      </w:pPr>
    </w:p>
    <w:p w:rsidR="00556D40" w:rsidRDefault="00556D40" w:rsidP="00867376">
      <w:pPr>
        <w:spacing w:line="276" w:lineRule="auto"/>
        <w:jc w:val="both"/>
        <w:rPr>
          <w:b/>
          <w:sz w:val="52"/>
        </w:rPr>
      </w:pPr>
    </w:p>
    <w:p w:rsidR="00556D40" w:rsidRDefault="00556D40" w:rsidP="00867376">
      <w:pPr>
        <w:spacing w:line="276" w:lineRule="auto"/>
        <w:jc w:val="both"/>
        <w:rPr>
          <w:b/>
          <w:sz w:val="52"/>
        </w:rPr>
      </w:pPr>
    </w:p>
    <w:p w:rsidR="00556D40" w:rsidRPr="00F72EC1" w:rsidRDefault="00556D40" w:rsidP="00867376">
      <w:pPr>
        <w:spacing w:line="276" w:lineRule="auto"/>
        <w:jc w:val="both"/>
        <w:rPr>
          <w:b/>
          <w:sz w:val="52"/>
        </w:rPr>
      </w:pPr>
    </w:p>
    <w:p w:rsidR="00A83C67" w:rsidRPr="00BB2724" w:rsidRDefault="00A83C67" w:rsidP="00867376">
      <w:pPr>
        <w:spacing w:line="276" w:lineRule="auto"/>
        <w:jc w:val="both"/>
        <w:rPr>
          <w:rFonts w:ascii="Arial Narrow" w:hAnsi="Arial Narrow"/>
          <w:b/>
          <w:sz w:val="52"/>
        </w:rPr>
      </w:pPr>
      <w:r w:rsidRPr="00BB2724">
        <w:rPr>
          <w:rFonts w:ascii="Arial Narrow" w:hAnsi="Arial Narrow"/>
          <w:b/>
          <w:sz w:val="52"/>
        </w:rPr>
        <w:t xml:space="preserve">                   </w:t>
      </w:r>
      <w:r w:rsidR="00A37AA3" w:rsidRPr="00BB2724">
        <w:rPr>
          <w:rFonts w:ascii="Arial Narrow" w:hAnsi="Arial Narrow"/>
          <w:b/>
          <w:sz w:val="52"/>
        </w:rPr>
        <w:t xml:space="preserve">  1</w:t>
      </w:r>
      <w:r w:rsidR="009C1B60" w:rsidRPr="00BB2724">
        <w:rPr>
          <w:rFonts w:ascii="Arial Narrow" w:hAnsi="Arial Narrow"/>
          <w:b/>
          <w:sz w:val="52"/>
        </w:rPr>
        <w:t>5</w:t>
      </w:r>
      <w:r w:rsidRPr="00BB2724">
        <w:rPr>
          <w:rFonts w:ascii="Arial Narrow" w:hAnsi="Arial Narrow"/>
          <w:b/>
          <w:sz w:val="52"/>
        </w:rPr>
        <w:t xml:space="preserve">.  Załączniki </w:t>
      </w:r>
    </w:p>
    <w:p w:rsidR="006C3487" w:rsidRPr="00BB2724" w:rsidRDefault="006C3487" w:rsidP="00867376">
      <w:pPr>
        <w:spacing w:line="276" w:lineRule="auto"/>
        <w:jc w:val="both"/>
        <w:rPr>
          <w:rFonts w:ascii="Arial Narrow" w:hAnsi="Arial Narrow"/>
          <w:b/>
          <w:sz w:val="52"/>
        </w:rPr>
      </w:pPr>
    </w:p>
    <w:p w:rsidR="00574B53" w:rsidRPr="00BB2724" w:rsidRDefault="00574B53" w:rsidP="00574B53">
      <w:pPr>
        <w:rPr>
          <w:rFonts w:ascii="Arial Narrow" w:hAnsi="Arial Narrow"/>
          <w:b/>
          <w:sz w:val="28"/>
          <w:szCs w:val="28"/>
        </w:rPr>
      </w:pPr>
      <w:r w:rsidRPr="00BB2724">
        <w:rPr>
          <w:rFonts w:ascii="Arial Narrow" w:hAnsi="Arial Narrow"/>
          <w:b/>
          <w:sz w:val="28"/>
          <w:szCs w:val="28"/>
        </w:rPr>
        <w:t xml:space="preserve">                     -    Wypisy z rejestru gruntów </w:t>
      </w:r>
    </w:p>
    <w:p w:rsidR="00574B53" w:rsidRPr="00BB2724" w:rsidRDefault="00574B53" w:rsidP="00574B53">
      <w:pPr>
        <w:rPr>
          <w:rFonts w:ascii="Arial Narrow" w:hAnsi="Arial Narrow"/>
          <w:b/>
          <w:sz w:val="28"/>
          <w:szCs w:val="28"/>
        </w:rPr>
      </w:pPr>
      <w:r w:rsidRPr="00BB2724">
        <w:rPr>
          <w:rFonts w:ascii="Arial Narrow" w:hAnsi="Arial Narrow"/>
          <w:b/>
          <w:sz w:val="28"/>
          <w:szCs w:val="28"/>
        </w:rPr>
        <w:t xml:space="preserve">                     -    Pismo o braku wymagań wydania decyzji o warunkach zabudowy</w:t>
      </w:r>
    </w:p>
    <w:p w:rsidR="00574B53" w:rsidRPr="00BB2724" w:rsidRDefault="00574B53" w:rsidP="00574B53">
      <w:pPr>
        <w:rPr>
          <w:rFonts w:ascii="Arial Narrow" w:hAnsi="Arial Narrow"/>
          <w:b/>
          <w:sz w:val="28"/>
          <w:szCs w:val="28"/>
        </w:rPr>
      </w:pPr>
      <w:r w:rsidRPr="00BB2724">
        <w:rPr>
          <w:rFonts w:ascii="Arial Narrow" w:hAnsi="Arial Narrow"/>
          <w:b/>
          <w:sz w:val="28"/>
          <w:szCs w:val="28"/>
        </w:rPr>
        <w:t xml:space="preserve">                     -    Decyzja zwalniająca z wydania decyzji środowiskowej</w:t>
      </w:r>
    </w:p>
    <w:p w:rsidR="00574B53" w:rsidRPr="00BB2724" w:rsidRDefault="00574B53" w:rsidP="00574B53">
      <w:pPr>
        <w:rPr>
          <w:rFonts w:ascii="Arial Narrow" w:hAnsi="Arial Narrow"/>
          <w:b/>
          <w:sz w:val="28"/>
          <w:szCs w:val="28"/>
        </w:rPr>
      </w:pPr>
      <w:r w:rsidRPr="00BB2724">
        <w:rPr>
          <w:rFonts w:ascii="Arial Narrow" w:hAnsi="Arial Narrow"/>
          <w:b/>
          <w:sz w:val="28"/>
          <w:szCs w:val="28"/>
        </w:rPr>
        <w:t xml:space="preserve">                     -    Wypis i wyrys z miejscowego planu zagospodarowania</w:t>
      </w:r>
    </w:p>
    <w:p w:rsidR="00A83C67" w:rsidRPr="00F72EC1" w:rsidRDefault="00A83C67" w:rsidP="00867376">
      <w:pPr>
        <w:spacing w:line="276" w:lineRule="auto"/>
        <w:jc w:val="both"/>
        <w:rPr>
          <w:b/>
          <w:sz w:val="52"/>
        </w:rPr>
      </w:pPr>
    </w:p>
    <w:p w:rsidR="00A83C67" w:rsidRPr="00F72EC1" w:rsidRDefault="00A83C67" w:rsidP="00867376">
      <w:pPr>
        <w:spacing w:line="276" w:lineRule="auto"/>
        <w:jc w:val="both"/>
        <w:rPr>
          <w:b/>
          <w:sz w:val="52"/>
        </w:rPr>
      </w:pPr>
    </w:p>
    <w:p w:rsidR="00A83C67" w:rsidRPr="00F72EC1" w:rsidRDefault="00A83C67" w:rsidP="00867376">
      <w:pPr>
        <w:spacing w:line="276" w:lineRule="auto"/>
        <w:jc w:val="both"/>
        <w:rPr>
          <w:b/>
          <w:sz w:val="52"/>
        </w:rPr>
      </w:pPr>
    </w:p>
    <w:p w:rsidR="00A83C67" w:rsidRPr="00F72EC1" w:rsidRDefault="00A83C67" w:rsidP="00867376">
      <w:pPr>
        <w:spacing w:line="276" w:lineRule="auto"/>
        <w:jc w:val="both"/>
        <w:rPr>
          <w:b/>
          <w:sz w:val="52"/>
        </w:rPr>
      </w:pPr>
    </w:p>
    <w:p w:rsidR="00A83C67" w:rsidRPr="00F72EC1" w:rsidRDefault="00A83C67" w:rsidP="00867376">
      <w:pPr>
        <w:spacing w:line="276" w:lineRule="auto"/>
        <w:jc w:val="both"/>
        <w:rPr>
          <w:b/>
          <w:sz w:val="52"/>
        </w:rPr>
      </w:pPr>
    </w:p>
    <w:p w:rsidR="00207BE5" w:rsidRPr="00F72EC1" w:rsidRDefault="00207BE5" w:rsidP="00867376">
      <w:pPr>
        <w:spacing w:line="276" w:lineRule="auto"/>
        <w:jc w:val="both"/>
        <w:rPr>
          <w:b/>
          <w:sz w:val="52"/>
        </w:rPr>
      </w:pPr>
    </w:p>
    <w:p w:rsidR="00207BE5" w:rsidRPr="00F72EC1" w:rsidRDefault="00207BE5" w:rsidP="00867376">
      <w:pPr>
        <w:spacing w:line="276" w:lineRule="auto"/>
        <w:jc w:val="both"/>
        <w:rPr>
          <w:b/>
          <w:sz w:val="52"/>
        </w:rPr>
      </w:pPr>
    </w:p>
    <w:p w:rsidR="00207BE5" w:rsidRPr="00F72EC1" w:rsidRDefault="00207BE5" w:rsidP="00867376">
      <w:pPr>
        <w:spacing w:line="276" w:lineRule="auto"/>
        <w:jc w:val="both"/>
        <w:rPr>
          <w:b/>
          <w:sz w:val="52"/>
        </w:rPr>
      </w:pPr>
    </w:p>
    <w:p w:rsidR="00207BE5" w:rsidRDefault="00207BE5" w:rsidP="00867376">
      <w:pPr>
        <w:spacing w:line="276" w:lineRule="auto"/>
        <w:jc w:val="both"/>
        <w:rPr>
          <w:b/>
          <w:sz w:val="52"/>
        </w:rPr>
      </w:pPr>
    </w:p>
    <w:p w:rsidR="00BD33F7" w:rsidRDefault="00BD33F7" w:rsidP="00867376">
      <w:pPr>
        <w:spacing w:line="276" w:lineRule="auto"/>
        <w:jc w:val="both"/>
        <w:rPr>
          <w:b/>
          <w:sz w:val="52"/>
        </w:rPr>
      </w:pPr>
    </w:p>
    <w:p w:rsidR="00AB2FFA" w:rsidRDefault="00AB2FFA" w:rsidP="00867376">
      <w:pPr>
        <w:spacing w:line="276" w:lineRule="auto"/>
        <w:jc w:val="both"/>
        <w:rPr>
          <w:b/>
          <w:sz w:val="52"/>
        </w:rPr>
      </w:pPr>
    </w:p>
    <w:p w:rsidR="00D6399F" w:rsidRDefault="00D6399F" w:rsidP="00867376">
      <w:pPr>
        <w:spacing w:line="276" w:lineRule="auto"/>
        <w:jc w:val="both"/>
        <w:rPr>
          <w:b/>
          <w:sz w:val="52"/>
        </w:rPr>
      </w:pPr>
    </w:p>
    <w:p w:rsidR="00D6399F" w:rsidRDefault="00D6399F" w:rsidP="00867376">
      <w:pPr>
        <w:spacing w:line="276" w:lineRule="auto"/>
        <w:jc w:val="both"/>
        <w:rPr>
          <w:b/>
          <w:sz w:val="52"/>
        </w:rPr>
      </w:pPr>
    </w:p>
    <w:p w:rsidR="00D6399F" w:rsidRDefault="00D6399F" w:rsidP="00867376">
      <w:pPr>
        <w:spacing w:line="276" w:lineRule="auto"/>
        <w:jc w:val="both"/>
        <w:rPr>
          <w:b/>
          <w:sz w:val="52"/>
        </w:rPr>
      </w:pPr>
    </w:p>
    <w:p w:rsidR="00AB2FFA" w:rsidRPr="00F72EC1" w:rsidRDefault="00AB2FFA" w:rsidP="00867376">
      <w:pPr>
        <w:spacing w:line="276" w:lineRule="auto"/>
        <w:jc w:val="both"/>
        <w:rPr>
          <w:b/>
          <w:sz w:val="52"/>
        </w:rPr>
      </w:pPr>
    </w:p>
    <w:p w:rsidR="00A83C67" w:rsidRPr="00F72EC1" w:rsidRDefault="00A83C67" w:rsidP="00867376">
      <w:pPr>
        <w:spacing w:line="276" w:lineRule="auto"/>
        <w:jc w:val="both"/>
        <w:rPr>
          <w:b/>
          <w:sz w:val="52"/>
        </w:rPr>
      </w:pPr>
      <w:r w:rsidRPr="00F72EC1">
        <w:rPr>
          <w:b/>
          <w:sz w:val="52"/>
        </w:rPr>
        <w:t xml:space="preserve">                 II.      Część  graficzna </w:t>
      </w:r>
    </w:p>
    <w:p w:rsidR="006C3487" w:rsidRPr="00F72EC1" w:rsidRDefault="006C3487" w:rsidP="00867376">
      <w:pPr>
        <w:spacing w:line="276" w:lineRule="auto"/>
        <w:ind w:left="1418"/>
        <w:jc w:val="both"/>
        <w:rPr>
          <w:b/>
          <w:sz w:val="52"/>
        </w:rPr>
      </w:pPr>
    </w:p>
    <w:p w:rsidR="00574B53" w:rsidRPr="007412AF" w:rsidRDefault="00574B53" w:rsidP="00574B53">
      <w:pPr>
        <w:ind w:left="708"/>
        <w:jc w:val="both"/>
        <w:rPr>
          <w:rFonts w:ascii="Arial Narrow" w:hAnsi="Arial Narrow"/>
          <w:b/>
          <w:sz w:val="28"/>
          <w:szCs w:val="28"/>
        </w:rPr>
      </w:pPr>
      <w:r w:rsidRPr="007412AF">
        <w:rPr>
          <w:rFonts w:ascii="Arial Narrow" w:hAnsi="Arial Narrow"/>
          <w:b/>
          <w:sz w:val="28"/>
          <w:szCs w:val="28"/>
        </w:rPr>
        <w:t>1.      Mapa poglądowa w skali 1: 25 000</w:t>
      </w:r>
    </w:p>
    <w:p w:rsidR="00574B53" w:rsidRPr="007412AF" w:rsidRDefault="00574B53" w:rsidP="00784B60">
      <w:pPr>
        <w:numPr>
          <w:ilvl w:val="0"/>
          <w:numId w:val="13"/>
        </w:numPr>
        <w:jc w:val="both"/>
        <w:rPr>
          <w:rFonts w:ascii="Arial Narrow" w:hAnsi="Arial Narrow"/>
          <w:b/>
          <w:sz w:val="28"/>
          <w:szCs w:val="28"/>
        </w:rPr>
      </w:pPr>
      <w:r w:rsidRPr="007412AF">
        <w:rPr>
          <w:rFonts w:ascii="Arial Narrow" w:hAnsi="Arial Narrow"/>
          <w:b/>
          <w:sz w:val="28"/>
          <w:szCs w:val="28"/>
        </w:rPr>
        <w:t xml:space="preserve">   Mapa ewidencyjna w skali 1: 5 000</w:t>
      </w:r>
    </w:p>
    <w:p w:rsidR="00574B53" w:rsidRPr="007412AF" w:rsidRDefault="00574B53" w:rsidP="00784B60">
      <w:pPr>
        <w:numPr>
          <w:ilvl w:val="0"/>
          <w:numId w:val="13"/>
        </w:numPr>
        <w:jc w:val="both"/>
        <w:rPr>
          <w:rFonts w:ascii="Arial Narrow" w:hAnsi="Arial Narrow"/>
          <w:b/>
          <w:sz w:val="28"/>
          <w:szCs w:val="28"/>
        </w:rPr>
      </w:pPr>
      <w:r w:rsidRPr="007412AF">
        <w:rPr>
          <w:rFonts w:ascii="Arial Narrow" w:hAnsi="Arial Narrow"/>
          <w:b/>
          <w:sz w:val="28"/>
          <w:szCs w:val="28"/>
        </w:rPr>
        <w:t xml:space="preserve">   Mapa syt. – wys. Projekt zagospodarowania w skali 1:500</w:t>
      </w:r>
    </w:p>
    <w:p w:rsidR="00574B53" w:rsidRPr="007412AF" w:rsidRDefault="00574B53" w:rsidP="00784B60">
      <w:pPr>
        <w:numPr>
          <w:ilvl w:val="0"/>
          <w:numId w:val="13"/>
        </w:numPr>
        <w:jc w:val="both"/>
        <w:rPr>
          <w:rFonts w:ascii="Arial Narrow" w:hAnsi="Arial Narrow"/>
          <w:b/>
          <w:sz w:val="28"/>
          <w:szCs w:val="28"/>
        </w:rPr>
      </w:pPr>
      <w:r w:rsidRPr="007412AF">
        <w:rPr>
          <w:rFonts w:ascii="Arial Narrow" w:hAnsi="Arial Narrow"/>
          <w:b/>
          <w:sz w:val="28"/>
          <w:szCs w:val="28"/>
        </w:rPr>
        <w:t xml:space="preserve">   Przekrój podłużny rowu L-E w skali 1: 100/1000</w:t>
      </w:r>
    </w:p>
    <w:p w:rsidR="00574B53" w:rsidRPr="007412AF" w:rsidRDefault="00574B53" w:rsidP="00784B60">
      <w:pPr>
        <w:numPr>
          <w:ilvl w:val="0"/>
          <w:numId w:val="13"/>
        </w:numPr>
        <w:jc w:val="both"/>
        <w:rPr>
          <w:rFonts w:ascii="Arial Narrow" w:hAnsi="Arial Narrow"/>
          <w:b/>
          <w:sz w:val="28"/>
          <w:szCs w:val="28"/>
        </w:rPr>
      </w:pPr>
      <w:r w:rsidRPr="007412AF">
        <w:rPr>
          <w:rFonts w:ascii="Arial Narrow" w:hAnsi="Arial Narrow"/>
          <w:b/>
          <w:sz w:val="28"/>
          <w:szCs w:val="28"/>
        </w:rPr>
        <w:t xml:space="preserve">   Rysunek przepustu – rzut z góry w skali 1:100</w:t>
      </w:r>
    </w:p>
    <w:p w:rsidR="00574B53" w:rsidRPr="007412AF" w:rsidRDefault="00574B53" w:rsidP="00784B60">
      <w:pPr>
        <w:numPr>
          <w:ilvl w:val="0"/>
          <w:numId w:val="13"/>
        </w:numPr>
        <w:jc w:val="both"/>
        <w:rPr>
          <w:rFonts w:ascii="Arial Narrow" w:hAnsi="Arial Narrow"/>
          <w:b/>
          <w:sz w:val="28"/>
          <w:szCs w:val="28"/>
        </w:rPr>
      </w:pPr>
      <w:r w:rsidRPr="007412AF">
        <w:rPr>
          <w:rFonts w:ascii="Arial Narrow" w:hAnsi="Arial Narrow"/>
          <w:b/>
          <w:sz w:val="28"/>
          <w:szCs w:val="28"/>
        </w:rPr>
        <w:t xml:space="preserve">   Rysunek przepustu przekrój podłużny i poprzeczny w skali 1:100; 1:50</w:t>
      </w:r>
    </w:p>
    <w:p w:rsidR="003C0910" w:rsidRDefault="003C0910" w:rsidP="00867376">
      <w:pPr>
        <w:jc w:val="both"/>
        <w:rPr>
          <w:b/>
          <w:sz w:val="26"/>
          <w:szCs w:val="26"/>
        </w:rPr>
      </w:pPr>
    </w:p>
    <w:p w:rsidR="003A719C" w:rsidRPr="00674604" w:rsidRDefault="003A719C" w:rsidP="00867376">
      <w:pPr>
        <w:spacing w:line="276" w:lineRule="auto"/>
        <w:ind w:left="2267"/>
        <w:jc w:val="both"/>
        <w:rPr>
          <w:b/>
          <w:sz w:val="28"/>
          <w:szCs w:val="28"/>
        </w:rPr>
      </w:pPr>
    </w:p>
    <w:p w:rsidR="00A83C67" w:rsidRPr="00674604" w:rsidRDefault="00A83C67" w:rsidP="00867376">
      <w:pPr>
        <w:spacing w:line="276" w:lineRule="auto"/>
        <w:jc w:val="both"/>
        <w:rPr>
          <w:sz w:val="28"/>
          <w:szCs w:val="28"/>
        </w:rPr>
      </w:pPr>
    </w:p>
    <w:sectPr w:rsidR="00A83C67" w:rsidRPr="00674604" w:rsidSect="00147806">
      <w:footerReference w:type="even" r:id="rId13"/>
      <w:footerReference w:type="default" r:id="rId14"/>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2AE" w:rsidRDefault="00E102AE">
      <w:r>
        <w:separator/>
      </w:r>
    </w:p>
  </w:endnote>
  <w:endnote w:type="continuationSeparator" w:id="0">
    <w:p w:rsidR="00E102AE" w:rsidRDefault="00E1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02FF" w:usb1="4000ACFF" w:usb2="00000001" w:usb3="00000000" w:csb0="0000019F" w:csb1="00000000"/>
  </w:font>
  <w:font w:name="Goudy Stout">
    <w:altName w:val="Nyala"/>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Impact">
    <w:panose1 w:val="020B080603090205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3C5" w:rsidRDefault="003903C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p>
  <w:p w:rsidR="003903C5" w:rsidRDefault="003903C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3C5" w:rsidRDefault="003903C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DD7221">
      <w:rPr>
        <w:rStyle w:val="Numerstrony"/>
        <w:noProof/>
      </w:rPr>
      <w:t>1</w:t>
    </w:r>
    <w:r>
      <w:rPr>
        <w:rStyle w:val="Numerstrony"/>
      </w:rPr>
      <w:fldChar w:fldCharType="end"/>
    </w:r>
  </w:p>
  <w:p w:rsidR="003903C5" w:rsidRDefault="003903C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2AE" w:rsidRDefault="00E102AE">
      <w:r>
        <w:separator/>
      </w:r>
    </w:p>
  </w:footnote>
  <w:footnote w:type="continuationSeparator" w:id="0">
    <w:p w:rsidR="00E102AE" w:rsidRDefault="00E102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Cs w:val="28"/>
      </w:rPr>
    </w:lvl>
    <w:lvl w:ilvl="1">
      <w:start w:val="1"/>
      <w:numFmt w:val="bullet"/>
      <w:lvlText w:val=""/>
      <w:lvlJc w:val="left"/>
      <w:pPr>
        <w:tabs>
          <w:tab w:val="num" w:pos="1080"/>
        </w:tabs>
        <w:ind w:left="1080" w:hanging="360"/>
      </w:pPr>
      <w:rPr>
        <w:rFonts w:ascii="Symbol" w:hAnsi="Symbol" w:cs="OpenSymbol"/>
        <w:szCs w:val="28"/>
      </w:rPr>
    </w:lvl>
    <w:lvl w:ilvl="2">
      <w:start w:val="1"/>
      <w:numFmt w:val="bullet"/>
      <w:lvlText w:val=""/>
      <w:lvlJc w:val="left"/>
      <w:pPr>
        <w:tabs>
          <w:tab w:val="num" w:pos="1440"/>
        </w:tabs>
        <w:ind w:left="1440" w:hanging="360"/>
      </w:pPr>
      <w:rPr>
        <w:rFonts w:ascii="Symbol" w:hAnsi="Symbol" w:cs="OpenSymbol"/>
        <w:szCs w:val="28"/>
      </w:rPr>
    </w:lvl>
    <w:lvl w:ilvl="3">
      <w:start w:val="1"/>
      <w:numFmt w:val="bullet"/>
      <w:lvlText w:val=""/>
      <w:lvlJc w:val="left"/>
      <w:pPr>
        <w:tabs>
          <w:tab w:val="num" w:pos="1800"/>
        </w:tabs>
        <w:ind w:left="1800" w:hanging="360"/>
      </w:pPr>
      <w:rPr>
        <w:rFonts w:ascii="Symbol" w:hAnsi="Symbol" w:cs="OpenSymbol"/>
        <w:szCs w:val="28"/>
      </w:rPr>
    </w:lvl>
    <w:lvl w:ilvl="4">
      <w:start w:val="1"/>
      <w:numFmt w:val="bullet"/>
      <w:lvlText w:val=""/>
      <w:lvlJc w:val="left"/>
      <w:pPr>
        <w:tabs>
          <w:tab w:val="num" w:pos="2160"/>
        </w:tabs>
        <w:ind w:left="2160" w:hanging="360"/>
      </w:pPr>
      <w:rPr>
        <w:rFonts w:ascii="Symbol" w:hAnsi="Symbol" w:cs="OpenSymbol"/>
        <w:szCs w:val="28"/>
      </w:rPr>
    </w:lvl>
    <w:lvl w:ilvl="5">
      <w:start w:val="1"/>
      <w:numFmt w:val="bullet"/>
      <w:lvlText w:val=""/>
      <w:lvlJc w:val="left"/>
      <w:pPr>
        <w:tabs>
          <w:tab w:val="num" w:pos="2520"/>
        </w:tabs>
        <w:ind w:left="2520" w:hanging="360"/>
      </w:pPr>
      <w:rPr>
        <w:rFonts w:ascii="Symbol" w:hAnsi="Symbol" w:cs="OpenSymbol"/>
        <w:szCs w:val="28"/>
      </w:rPr>
    </w:lvl>
    <w:lvl w:ilvl="6">
      <w:start w:val="1"/>
      <w:numFmt w:val="bullet"/>
      <w:lvlText w:val=""/>
      <w:lvlJc w:val="left"/>
      <w:pPr>
        <w:tabs>
          <w:tab w:val="num" w:pos="2880"/>
        </w:tabs>
        <w:ind w:left="2880" w:hanging="360"/>
      </w:pPr>
      <w:rPr>
        <w:rFonts w:ascii="Symbol" w:hAnsi="Symbol" w:cs="OpenSymbol"/>
        <w:szCs w:val="28"/>
      </w:rPr>
    </w:lvl>
    <w:lvl w:ilvl="7">
      <w:start w:val="1"/>
      <w:numFmt w:val="bullet"/>
      <w:lvlText w:val=""/>
      <w:lvlJc w:val="left"/>
      <w:pPr>
        <w:tabs>
          <w:tab w:val="num" w:pos="3240"/>
        </w:tabs>
        <w:ind w:left="3240" w:hanging="360"/>
      </w:pPr>
      <w:rPr>
        <w:rFonts w:ascii="Symbol" w:hAnsi="Symbol" w:cs="OpenSymbol"/>
        <w:szCs w:val="28"/>
      </w:rPr>
    </w:lvl>
    <w:lvl w:ilvl="8">
      <w:start w:val="1"/>
      <w:numFmt w:val="bullet"/>
      <w:lvlText w:val=""/>
      <w:lvlJc w:val="left"/>
      <w:pPr>
        <w:tabs>
          <w:tab w:val="num" w:pos="3600"/>
        </w:tabs>
        <w:ind w:left="3600" w:hanging="360"/>
      </w:pPr>
      <w:rPr>
        <w:rFonts w:ascii="Symbol" w:hAnsi="Symbol" w:cs="OpenSymbol"/>
        <w:szCs w:val="28"/>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5"/>
    <w:multiLevelType w:val="singleLevel"/>
    <w:tmpl w:val="00000005"/>
    <w:name w:val="WW8Num5"/>
    <w:lvl w:ilvl="0">
      <w:start w:val="1"/>
      <w:numFmt w:val="decimal"/>
      <w:lvlText w:val="%1)"/>
      <w:lvlJc w:val="left"/>
      <w:pPr>
        <w:tabs>
          <w:tab w:val="num" w:pos="0"/>
        </w:tabs>
        <w:ind w:left="975" w:hanging="360"/>
      </w:pPr>
      <w:rPr>
        <w:rFonts w:hint="default"/>
      </w:rPr>
    </w:lvl>
  </w:abstractNum>
  <w:abstractNum w:abstractNumId="3" w15:restartNumberingAfterBreak="0">
    <w:nsid w:val="00000008"/>
    <w:multiLevelType w:val="multilevel"/>
    <w:tmpl w:val="BC6E56F2"/>
    <w:name w:val="WW8Num8"/>
    <w:lvl w:ilvl="0">
      <w:start w:val="15"/>
      <w:numFmt w:val="decimal"/>
      <w:lvlText w:val="%1."/>
      <w:lvlJc w:val="left"/>
      <w:pPr>
        <w:tabs>
          <w:tab w:val="num" w:pos="360"/>
        </w:tabs>
        <w:ind w:left="960" w:hanging="600"/>
      </w:pPr>
      <w:rPr>
        <w:rFonts w:hint="default"/>
        <w:b/>
        <w:u w:val="none"/>
      </w:rPr>
    </w:lvl>
    <w:lvl w:ilvl="1">
      <w:start w:val="1"/>
      <w:numFmt w:val="decimal"/>
      <w:lvlText w:val="%1.%2."/>
      <w:lvlJc w:val="left"/>
      <w:pPr>
        <w:tabs>
          <w:tab w:val="num" w:pos="360"/>
        </w:tabs>
        <w:ind w:left="2160" w:hanging="720"/>
      </w:pPr>
      <w:rPr>
        <w:rFonts w:hint="default"/>
        <w:b/>
        <w:u w:val="single"/>
      </w:rPr>
    </w:lvl>
    <w:lvl w:ilvl="2">
      <w:start w:val="1"/>
      <w:numFmt w:val="decimal"/>
      <w:lvlText w:val="%1.%2.%3."/>
      <w:lvlJc w:val="left"/>
      <w:pPr>
        <w:tabs>
          <w:tab w:val="num" w:pos="360"/>
        </w:tabs>
        <w:ind w:left="3240" w:hanging="720"/>
      </w:pPr>
      <w:rPr>
        <w:rFonts w:hint="default"/>
        <w:b/>
        <w:u w:val="single"/>
      </w:rPr>
    </w:lvl>
    <w:lvl w:ilvl="3">
      <w:start w:val="1"/>
      <w:numFmt w:val="decimal"/>
      <w:lvlText w:val="%1.%2.%3.%4."/>
      <w:lvlJc w:val="left"/>
      <w:pPr>
        <w:tabs>
          <w:tab w:val="num" w:pos="360"/>
        </w:tabs>
        <w:ind w:left="4680" w:hanging="1080"/>
      </w:pPr>
      <w:rPr>
        <w:rFonts w:hint="default"/>
        <w:b/>
        <w:u w:val="single"/>
      </w:rPr>
    </w:lvl>
    <w:lvl w:ilvl="4">
      <w:start w:val="1"/>
      <w:numFmt w:val="decimal"/>
      <w:lvlText w:val="%1.%2.%3.%4.%5."/>
      <w:lvlJc w:val="left"/>
      <w:pPr>
        <w:tabs>
          <w:tab w:val="num" w:pos="360"/>
        </w:tabs>
        <w:ind w:left="5760" w:hanging="1080"/>
      </w:pPr>
      <w:rPr>
        <w:rFonts w:hint="default"/>
        <w:b/>
        <w:u w:val="single"/>
      </w:rPr>
    </w:lvl>
    <w:lvl w:ilvl="5">
      <w:start w:val="1"/>
      <w:numFmt w:val="decimal"/>
      <w:lvlText w:val="%1.%2.%3.%4.%5.%6."/>
      <w:lvlJc w:val="left"/>
      <w:pPr>
        <w:tabs>
          <w:tab w:val="num" w:pos="360"/>
        </w:tabs>
        <w:ind w:left="7200" w:hanging="1440"/>
      </w:pPr>
      <w:rPr>
        <w:rFonts w:hint="default"/>
        <w:b/>
        <w:u w:val="single"/>
      </w:rPr>
    </w:lvl>
    <w:lvl w:ilvl="6">
      <w:start w:val="1"/>
      <w:numFmt w:val="decimal"/>
      <w:lvlText w:val="%1.%2.%3.%4.%5.%6.%7."/>
      <w:lvlJc w:val="left"/>
      <w:pPr>
        <w:tabs>
          <w:tab w:val="num" w:pos="360"/>
        </w:tabs>
        <w:ind w:left="8640" w:hanging="1800"/>
      </w:pPr>
      <w:rPr>
        <w:rFonts w:hint="default"/>
        <w:b/>
        <w:u w:val="single"/>
      </w:rPr>
    </w:lvl>
    <w:lvl w:ilvl="7">
      <w:start w:val="1"/>
      <w:numFmt w:val="decimal"/>
      <w:lvlText w:val="%1.%2.%3.%4.%5.%6.%7.%8."/>
      <w:lvlJc w:val="left"/>
      <w:pPr>
        <w:tabs>
          <w:tab w:val="num" w:pos="360"/>
        </w:tabs>
        <w:ind w:left="9720" w:hanging="1800"/>
      </w:pPr>
      <w:rPr>
        <w:rFonts w:hint="default"/>
        <w:b/>
        <w:u w:val="single"/>
      </w:rPr>
    </w:lvl>
    <w:lvl w:ilvl="8">
      <w:start w:val="1"/>
      <w:numFmt w:val="decimal"/>
      <w:lvlText w:val="%1.%2.%3.%4.%5.%6.%7.%8.%9."/>
      <w:lvlJc w:val="left"/>
      <w:pPr>
        <w:tabs>
          <w:tab w:val="num" w:pos="360"/>
        </w:tabs>
        <w:ind w:left="11160" w:hanging="2160"/>
      </w:pPr>
      <w:rPr>
        <w:rFonts w:hint="default"/>
        <w:b/>
        <w:u w:val="single"/>
      </w:rPr>
    </w:lvl>
  </w:abstractNum>
  <w:abstractNum w:abstractNumId="4"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A"/>
    <w:multiLevelType w:val="multilevel"/>
    <w:tmpl w:val="0000000A"/>
    <w:name w:val="WW8Num10"/>
    <w:lvl w:ilvl="0">
      <w:start w:val="1"/>
      <w:numFmt w:val="bullet"/>
      <w:lvlText w:val=""/>
      <w:lvlJc w:val="left"/>
      <w:pPr>
        <w:tabs>
          <w:tab w:val="num" w:pos="588"/>
        </w:tabs>
        <w:ind w:left="588" w:hanging="360"/>
      </w:pPr>
      <w:rPr>
        <w:rFonts w:ascii="Symbol" w:hAnsi="Symbol" w:cs="OpenSymbol"/>
      </w:rPr>
    </w:lvl>
    <w:lvl w:ilvl="1">
      <w:start w:val="1"/>
      <w:numFmt w:val="bullet"/>
      <w:lvlText w:val="◦"/>
      <w:lvlJc w:val="left"/>
      <w:pPr>
        <w:tabs>
          <w:tab w:val="num" w:pos="948"/>
        </w:tabs>
        <w:ind w:left="948" w:hanging="360"/>
      </w:pPr>
      <w:rPr>
        <w:rFonts w:ascii="OpenSymbol" w:hAnsi="OpenSymbol" w:cs="OpenSymbol"/>
      </w:rPr>
    </w:lvl>
    <w:lvl w:ilvl="2">
      <w:start w:val="1"/>
      <w:numFmt w:val="bullet"/>
      <w:lvlText w:val="▪"/>
      <w:lvlJc w:val="left"/>
      <w:pPr>
        <w:tabs>
          <w:tab w:val="num" w:pos="1308"/>
        </w:tabs>
        <w:ind w:left="1308" w:hanging="360"/>
      </w:pPr>
      <w:rPr>
        <w:rFonts w:ascii="OpenSymbol" w:hAnsi="OpenSymbol" w:cs="OpenSymbol"/>
      </w:rPr>
    </w:lvl>
    <w:lvl w:ilvl="3">
      <w:start w:val="1"/>
      <w:numFmt w:val="bullet"/>
      <w:lvlText w:val=""/>
      <w:lvlJc w:val="left"/>
      <w:pPr>
        <w:tabs>
          <w:tab w:val="num" w:pos="1668"/>
        </w:tabs>
        <w:ind w:left="1668" w:hanging="360"/>
      </w:pPr>
      <w:rPr>
        <w:rFonts w:ascii="Symbol" w:hAnsi="Symbol" w:cs="OpenSymbol"/>
      </w:rPr>
    </w:lvl>
    <w:lvl w:ilvl="4">
      <w:start w:val="1"/>
      <w:numFmt w:val="bullet"/>
      <w:lvlText w:val="◦"/>
      <w:lvlJc w:val="left"/>
      <w:pPr>
        <w:tabs>
          <w:tab w:val="num" w:pos="2028"/>
        </w:tabs>
        <w:ind w:left="2028" w:hanging="360"/>
      </w:pPr>
      <w:rPr>
        <w:rFonts w:ascii="OpenSymbol" w:hAnsi="OpenSymbol" w:cs="OpenSymbol"/>
      </w:rPr>
    </w:lvl>
    <w:lvl w:ilvl="5">
      <w:start w:val="1"/>
      <w:numFmt w:val="bullet"/>
      <w:lvlText w:val="▪"/>
      <w:lvlJc w:val="left"/>
      <w:pPr>
        <w:tabs>
          <w:tab w:val="num" w:pos="2388"/>
        </w:tabs>
        <w:ind w:left="2388" w:hanging="360"/>
      </w:pPr>
      <w:rPr>
        <w:rFonts w:ascii="OpenSymbol" w:hAnsi="OpenSymbol" w:cs="OpenSymbol"/>
      </w:rPr>
    </w:lvl>
    <w:lvl w:ilvl="6">
      <w:start w:val="1"/>
      <w:numFmt w:val="bullet"/>
      <w:lvlText w:val=""/>
      <w:lvlJc w:val="left"/>
      <w:pPr>
        <w:tabs>
          <w:tab w:val="num" w:pos="2748"/>
        </w:tabs>
        <w:ind w:left="2748" w:hanging="360"/>
      </w:pPr>
      <w:rPr>
        <w:rFonts w:ascii="Symbol" w:hAnsi="Symbol" w:cs="OpenSymbol"/>
      </w:rPr>
    </w:lvl>
    <w:lvl w:ilvl="7">
      <w:start w:val="1"/>
      <w:numFmt w:val="bullet"/>
      <w:lvlText w:val="◦"/>
      <w:lvlJc w:val="left"/>
      <w:pPr>
        <w:tabs>
          <w:tab w:val="num" w:pos="3108"/>
        </w:tabs>
        <w:ind w:left="3108" w:hanging="360"/>
      </w:pPr>
      <w:rPr>
        <w:rFonts w:ascii="OpenSymbol" w:hAnsi="OpenSymbol" w:cs="OpenSymbol"/>
      </w:rPr>
    </w:lvl>
    <w:lvl w:ilvl="8">
      <w:start w:val="1"/>
      <w:numFmt w:val="bullet"/>
      <w:lvlText w:val="▪"/>
      <w:lvlJc w:val="left"/>
      <w:pPr>
        <w:tabs>
          <w:tab w:val="num" w:pos="3468"/>
        </w:tabs>
        <w:ind w:left="3468" w:hanging="360"/>
      </w:pPr>
      <w:rPr>
        <w:rFonts w:ascii="OpenSymbol" w:hAnsi="OpenSymbol" w:cs="OpenSymbol"/>
      </w:rPr>
    </w:lvl>
  </w:abstractNum>
  <w:abstractNum w:abstractNumId="6" w15:restartNumberingAfterBreak="0">
    <w:nsid w:val="0000000D"/>
    <w:multiLevelType w:val="singleLevel"/>
    <w:tmpl w:val="0000000D"/>
    <w:name w:val="WW8Num13"/>
    <w:lvl w:ilvl="0">
      <w:start w:val="1"/>
      <w:numFmt w:val="bullet"/>
      <w:lvlText w:val=""/>
      <w:lvlJc w:val="left"/>
      <w:pPr>
        <w:tabs>
          <w:tab w:val="num" w:pos="0"/>
        </w:tabs>
        <w:ind w:left="2250" w:hanging="360"/>
      </w:pPr>
      <w:rPr>
        <w:rFonts w:ascii="Wingdings" w:hAnsi="Wingdings" w:cs="Wingdings" w:hint="default"/>
        <w:sz w:val="28"/>
        <w:szCs w:val="28"/>
      </w:rPr>
    </w:lvl>
  </w:abstractNum>
  <w:abstractNum w:abstractNumId="7" w15:restartNumberingAfterBreak="0">
    <w:nsid w:val="00000012"/>
    <w:multiLevelType w:val="singleLevel"/>
    <w:tmpl w:val="00000012"/>
    <w:name w:val="WW8Num18"/>
    <w:lvl w:ilvl="0">
      <w:start w:val="1"/>
      <w:numFmt w:val="lowerLetter"/>
      <w:lvlText w:val="%1)"/>
      <w:lvlJc w:val="left"/>
      <w:pPr>
        <w:tabs>
          <w:tab w:val="num" w:pos="0"/>
        </w:tabs>
        <w:ind w:left="1065" w:hanging="360"/>
      </w:pPr>
      <w:rPr>
        <w:rFonts w:hint="default"/>
      </w:rPr>
    </w:lvl>
  </w:abstractNum>
  <w:abstractNum w:abstractNumId="8" w15:restartNumberingAfterBreak="0">
    <w:nsid w:val="0A4A7AE1"/>
    <w:multiLevelType w:val="hybridMultilevel"/>
    <w:tmpl w:val="C95449BA"/>
    <w:lvl w:ilvl="0" w:tplc="0415000B">
      <w:start w:val="1"/>
      <w:numFmt w:val="bullet"/>
      <w:lvlText w:val=""/>
      <w:lvlJc w:val="left"/>
      <w:pPr>
        <w:ind w:left="768" w:hanging="360"/>
      </w:pPr>
      <w:rPr>
        <w:rFonts w:ascii="Wingdings" w:hAnsi="Wingdings"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9" w15:restartNumberingAfterBreak="0">
    <w:nsid w:val="0B184335"/>
    <w:multiLevelType w:val="hybridMultilevel"/>
    <w:tmpl w:val="46187650"/>
    <w:lvl w:ilvl="0" w:tplc="438CB224">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D12237C"/>
    <w:multiLevelType w:val="hybridMultilevel"/>
    <w:tmpl w:val="5FC686CE"/>
    <w:lvl w:ilvl="0" w:tplc="0415000F">
      <w:start w:val="6"/>
      <w:numFmt w:val="decimal"/>
      <w:lvlText w:val="%1."/>
      <w:lvlJc w:val="left"/>
      <w:pPr>
        <w:ind w:left="-1065" w:hanging="360"/>
      </w:pPr>
      <w:rPr>
        <w:rFonts w:hint="default"/>
      </w:rPr>
    </w:lvl>
    <w:lvl w:ilvl="1" w:tplc="04150019">
      <w:start w:val="1"/>
      <w:numFmt w:val="lowerLetter"/>
      <w:lvlText w:val="%2."/>
      <w:lvlJc w:val="left"/>
      <w:pPr>
        <w:ind w:left="-345" w:hanging="360"/>
      </w:pPr>
    </w:lvl>
    <w:lvl w:ilvl="2" w:tplc="0415001B">
      <w:start w:val="1"/>
      <w:numFmt w:val="lowerRoman"/>
      <w:lvlText w:val="%3."/>
      <w:lvlJc w:val="right"/>
      <w:pPr>
        <w:ind w:left="375" w:hanging="180"/>
      </w:pPr>
    </w:lvl>
    <w:lvl w:ilvl="3" w:tplc="0415000F" w:tentative="1">
      <w:start w:val="1"/>
      <w:numFmt w:val="decimal"/>
      <w:lvlText w:val="%4."/>
      <w:lvlJc w:val="left"/>
      <w:pPr>
        <w:ind w:left="1095" w:hanging="360"/>
      </w:pPr>
    </w:lvl>
    <w:lvl w:ilvl="4" w:tplc="04150019" w:tentative="1">
      <w:start w:val="1"/>
      <w:numFmt w:val="lowerLetter"/>
      <w:lvlText w:val="%5."/>
      <w:lvlJc w:val="left"/>
      <w:pPr>
        <w:ind w:left="1815" w:hanging="360"/>
      </w:pPr>
    </w:lvl>
    <w:lvl w:ilvl="5" w:tplc="0415001B" w:tentative="1">
      <w:start w:val="1"/>
      <w:numFmt w:val="lowerRoman"/>
      <w:lvlText w:val="%6."/>
      <w:lvlJc w:val="right"/>
      <w:pPr>
        <w:ind w:left="2535" w:hanging="180"/>
      </w:pPr>
    </w:lvl>
    <w:lvl w:ilvl="6" w:tplc="0415000F" w:tentative="1">
      <w:start w:val="1"/>
      <w:numFmt w:val="decimal"/>
      <w:lvlText w:val="%7."/>
      <w:lvlJc w:val="left"/>
      <w:pPr>
        <w:ind w:left="3255" w:hanging="360"/>
      </w:pPr>
    </w:lvl>
    <w:lvl w:ilvl="7" w:tplc="04150019" w:tentative="1">
      <w:start w:val="1"/>
      <w:numFmt w:val="lowerLetter"/>
      <w:lvlText w:val="%8."/>
      <w:lvlJc w:val="left"/>
      <w:pPr>
        <w:ind w:left="3975" w:hanging="360"/>
      </w:pPr>
    </w:lvl>
    <w:lvl w:ilvl="8" w:tplc="0415001B" w:tentative="1">
      <w:start w:val="1"/>
      <w:numFmt w:val="lowerRoman"/>
      <w:lvlText w:val="%9."/>
      <w:lvlJc w:val="right"/>
      <w:pPr>
        <w:ind w:left="4695" w:hanging="180"/>
      </w:pPr>
    </w:lvl>
  </w:abstractNum>
  <w:abstractNum w:abstractNumId="11" w15:restartNumberingAfterBreak="0">
    <w:nsid w:val="14FA7BD4"/>
    <w:multiLevelType w:val="hybridMultilevel"/>
    <w:tmpl w:val="307AFFF8"/>
    <w:lvl w:ilvl="0" w:tplc="0415000F">
      <w:start w:val="8"/>
      <w:numFmt w:val="decimal"/>
      <w:lvlText w:val="%1."/>
      <w:lvlJc w:val="left"/>
      <w:pPr>
        <w:ind w:left="1350" w:hanging="360"/>
      </w:pPr>
      <w:rPr>
        <w:rFonts w:hint="default"/>
      </w:rPr>
    </w:lvl>
    <w:lvl w:ilvl="1" w:tplc="04150019" w:tentative="1">
      <w:start w:val="1"/>
      <w:numFmt w:val="lowerLetter"/>
      <w:lvlText w:val="%2."/>
      <w:lvlJc w:val="left"/>
      <w:pPr>
        <w:ind w:left="2070" w:hanging="360"/>
      </w:pPr>
    </w:lvl>
    <w:lvl w:ilvl="2" w:tplc="0415001B" w:tentative="1">
      <w:start w:val="1"/>
      <w:numFmt w:val="lowerRoman"/>
      <w:lvlText w:val="%3."/>
      <w:lvlJc w:val="right"/>
      <w:pPr>
        <w:ind w:left="2790" w:hanging="180"/>
      </w:pPr>
    </w:lvl>
    <w:lvl w:ilvl="3" w:tplc="0415000F" w:tentative="1">
      <w:start w:val="1"/>
      <w:numFmt w:val="decimal"/>
      <w:lvlText w:val="%4."/>
      <w:lvlJc w:val="left"/>
      <w:pPr>
        <w:ind w:left="3510" w:hanging="360"/>
      </w:pPr>
    </w:lvl>
    <w:lvl w:ilvl="4" w:tplc="04150019" w:tentative="1">
      <w:start w:val="1"/>
      <w:numFmt w:val="lowerLetter"/>
      <w:lvlText w:val="%5."/>
      <w:lvlJc w:val="left"/>
      <w:pPr>
        <w:ind w:left="4230" w:hanging="360"/>
      </w:pPr>
    </w:lvl>
    <w:lvl w:ilvl="5" w:tplc="0415001B" w:tentative="1">
      <w:start w:val="1"/>
      <w:numFmt w:val="lowerRoman"/>
      <w:lvlText w:val="%6."/>
      <w:lvlJc w:val="right"/>
      <w:pPr>
        <w:ind w:left="4950" w:hanging="180"/>
      </w:pPr>
    </w:lvl>
    <w:lvl w:ilvl="6" w:tplc="0415000F" w:tentative="1">
      <w:start w:val="1"/>
      <w:numFmt w:val="decimal"/>
      <w:lvlText w:val="%7."/>
      <w:lvlJc w:val="left"/>
      <w:pPr>
        <w:ind w:left="5670" w:hanging="360"/>
      </w:pPr>
    </w:lvl>
    <w:lvl w:ilvl="7" w:tplc="04150019" w:tentative="1">
      <w:start w:val="1"/>
      <w:numFmt w:val="lowerLetter"/>
      <w:lvlText w:val="%8."/>
      <w:lvlJc w:val="left"/>
      <w:pPr>
        <w:ind w:left="6390" w:hanging="360"/>
      </w:pPr>
    </w:lvl>
    <w:lvl w:ilvl="8" w:tplc="0415001B" w:tentative="1">
      <w:start w:val="1"/>
      <w:numFmt w:val="lowerRoman"/>
      <w:lvlText w:val="%9."/>
      <w:lvlJc w:val="right"/>
      <w:pPr>
        <w:ind w:left="7110" w:hanging="180"/>
      </w:pPr>
    </w:lvl>
  </w:abstractNum>
  <w:abstractNum w:abstractNumId="12" w15:restartNumberingAfterBreak="0">
    <w:nsid w:val="177A5D50"/>
    <w:multiLevelType w:val="hybridMultilevel"/>
    <w:tmpl w:val="02223744"/>
    <w:lvl w:ilvl="0" w:tplc="114E1A6C">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17E54E74"/>
    <w:multiLevelType w:val="hybridMultilevel"/>
    <w:tmpl w:val="97144E46"/>
    <w:lvl w:ilvl="0" w:tplc="14E87F3C">
      <w:start w:val="5"/>
      <w:numFmt w:val="decimal"/>
      <w:lvlText w:val="%1."/>
      <w:lvlJc w:val="left"/>
      <w:pPr>
        <w:ind w:left="81" w:hanging="360"/>
      </w:pPr>
      <w:rPr>
        <w:rFonts w:hint="default"/>
      </w:rPr>
    </w:lvl>
    <w:lvl w:ilvl="1" w:tplc="04150019" w:tentative="1">
      <w:start w:val="1"/>
      <w:numFmt w:val="lowerLetter"/>
      <w:lvlText w:val="%2."/>
      <w:lvlJc w:val="left"/>
      <w:pPr>
        <w:ind w:left="801" w:hanging="360"/>
      </w:pPr>
    </w:lvl>
    <w:lvl w:ilvl="2" w:tplc="0415001B" w:tentative="1">
      <w:start w:val="1"/>
      <w:numFmt w:val="lowerRoman"/>
      <w:lvlText w:val="%3."/>
      <w:lvlJc w:val="right"/>
      <w:pPr>
        <w:ind w:left="1521" w:hanging="180"/>
      </w:pPr>
    </w:lvl>
    <w:lvl w:ilvl="3" w:tplc="0415000F" w:tentative="1">
      <w:start w:val="1"/>
      <w:numFmt w:val="decimal"/>
      <w:lvlText w:val="%4."/>
      <w:lvlJc w:val="left"/>
      <w:pPr>
        <w:ind w:left="2241" w:hanging="360"/>
      </w:pPr>
    </w:lvl>
    <w:lvl w:ilvl="4" w:tplc="04150019" w:tentative="1">
      <w:start w:val="1"/>
      <w:numFmt w:val="lowerLetter"/>
      <w:lvlText w:val="%5."/>
      <w:lvlJc w:val="left"/>
      <w:pPr>
        <w:ind w:left="2961" w:hanging="360"/>
      </w:pPr>
    </w:lvl>
    <w:lvl w:ilvl="5" w:tplc="0415001B" w:tentative="1">
      <w:start w:val="1"/>
      <w:numFmt w:val="lowerRoman"/>
      <w:lvlText w:val="%6."/>
      <w:lvlJc w:val="right"/>
      <w:pPr>
        <w:ind w:left="3681" w:hanging="180"/>
      </w:pPr>
    </w:lvl>
    <w:lvl w:ilvl="6" w:tplc="0415000F" w:tentative="1">
      <w:start w:val="1"/>
      <w:numFmt w:val="decimal"/>
      <w:lvlText w:val="%7."/>
      <w:lvlJc w:val="left"/>
      <w:pPr>
        <w:ind w:left="4401" w:hanging="360"/>
      </w:pPr>
    </w:lvl>
    <w:lvl w:ilvl="7" w:tplc="04150019" w:tentative="1">
      <w:start w:val="1"/>
      <w:numFmt w:val="lowerLetter"/>
      <w:lvlText w:val="%8."/>
      <w:lvlJc w:val="left"/>
      <w:pPr>
        <w:ind w:left="5121" w:hanging="360"/>
      </w:pPr>
    </w:lvl>
    <w:lvl w:ilvl="8" w:tplc="0415001B" w:tentative="1">
      <w:start w:val="1"/>
      <w:numFmt w:val="lowerRoman"/>
      <w:lvlText w:val="%9."/>
      <w:lvlJc w:val="right"/>
      <w:pPr>
        <w:ind w:left="5841" w:hanging="180"/>
      </w:pPr>
    </w:lvl>
  </w:abstractNum>
  <w:abstractNum w:abstractNumId="14" w15:restartNumberingAfterBreak="0">
    <w:nsid w:val="22C466ED"/>
    <w:multiLevelType w:val="hybridMultilevel"/>
    <w:tmpl w:val="A80EBF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371DB3"/>
    <w:multiLevelType w:val="hybridMultilevel"/>
    <w:tmpl w:val="4A5C1D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CC3D97"/>
    <w:multiLevelType w:val="hybridMultilevel"/>
    <w:tmpl w:val="34529B94"/>
    <w:lvl w:ilvl="0" w:tplc="0415000B">
      <w:start w:val="1"/>
      <w:numFmt w:val="bullet"/>
      <w:lvlText w:val=""/>
      <w:lvlJc w:val="left"/>
      <w:pPr>
        <w:ind w:left="814" w:hanging="360"/>
      </w:pPr>
      <w:rPr>
        <w:rFonts w:ascii="Wingdings" w:hAnsi="Wingdings"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7" w15:restartNumberingAfterBreak="0">
    <w:nsid w:val="2DFE1FDC"/>
    <w:multiLevelType w:val="hybridMultilevel"/>
    <w:tmpl w:val="CE66DE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EE7086A"/>
    <w:multiLevelType w:val="singleLevel"/>
    <w:tmpl w:val="EF38C6FC"/>
    <w:lvl w:ilvl="0">
      <w:start w:val="2"/>
      <w:numFmt w:val="bullet"/>
      <w:lvlText w:val="-"/>
      <w:lvlJc w:val="left"/>
      <w:pPr>
        <w:tabs>
          <w:tab w:val="num" w:pos="1140"/>
        </w:tabs>
        <w:ind w:left="1140" w:hanging="360"/>
      </w:pPr>
      <w:rPr>
        <w:rFonts w:hint="default"/>
      </w:rPr>
    </w:lvl>
  </w:abstractNum>
  <w:abstractNum w:abstractNumId="19" w15:restartNumberingAfterBreak="0">
    <w:nsid w:val="30B548EC"/>
    <w:multiLevelType w:val="hybridMultilevel"/>
    <w:tmpl w:val="751AE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23A11C3"/>
    <w:multiLevelType w:val="hybridMultilevel"/>
    <w:tmpl w:val="30627032"/>
    <w:lvl w:ilvl="0" w:tplc="B95819E0">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15:restartNumberingAfterBreak="0">
    <w:nsid w:val="373D6561"/>
    <w:multiLevelType w:val="hybridMultilevel"/>
    <w:tmpl w:val="11B6F684"/>
    <w:lvl w:ilvl="0" w:tplc="80DE39C2">
      <w:start w:val="12"/>
      <w:numFmt w:val="decimal"/>
      <w:lvlText w:val="%1."/>
      <w:lvlJc w:val="left"/>
      <w:pPr>
        <w:ind w:left="555" w:hanging="360"/>
      </w:pPr>
      <w:rPr>
        <w:rFonts w:hint="default"/>
        <w:u w:val="none"/>
      </w:rPr>
    </w:lvl>
    <w:lvl w:ilvl="1" w:tplc="04150019" w:tentative="1">
      <w:start w:val="1"/>
      <w:numFmt w:val="lowerLetter"/>
      <w:lvlText w:val="%2."/>
      <w:lvlJc w:val="left"/>
      <w:pPr>
        <w:ind w:left="1275" w:hanging="360"/>
      </w:pPr>
    </w:lvl>
    <w:lvl w:ilvl="2" w:tplc="0415001B" w:tentative="1">
      <w:start w:val="1"/>
      <w:numFmt w:val="lowerRoman"/>
      <w:lvlText w:val="%3."/>
      <w:lvlJc w:val="right"/>
      <w:pPr>
        <w:ind w:left="1995" w:hanging="180"/>
      </w:pPr>
    </w:lvl>
    <w:lvl w:ilvl="3" w:tplc="0415000F" w:tentative="1">
      <w:start w:val="1"/>
      <w:numFmt w:val="decimal"/>
      <w:lvlText w:val="%4."/>
      <w:lvlJc w:val="left"/>
      <w:pPr>
        <w:ind w:left="2715" w:hanging="360"/>
      </w:pPr>
    </w:lvl>
    <w:lvl w:ilvl="4" w:tplc="04150019" w:tentative="1">
      <w:start w:val="1"/>
      <w:numFmt w:val="lowerLetter"/>
      <w:lvlText w:val="%5."/>
      <w:lvlJc w:val="left"/>
      <w:pPr>
        <w:ind w:left="3435" w:hanging="360"/>
      </w:pPr>
    </w:lvl>
    <w:lvl w:ilvl="5" w:tplc="0415001B" w:tentative="1">
      <w:start w:val="1"/>
      <w:numFmt w:val="lowerRoman"/>
      <w:lvlText w:val="%6."/>
      <w:lvlJc w:val="right"/>
      <w:pPr>
        <w:ind w:left="4155" w:hanging="180"/>
      </w:pPr>
    </w:lvl>
    <w:lvl w:ilvl="6" w:tplc="0415000F" w:tentative="1">
      <w:start w:val="1"/>
      <w:numFmt w:val="decimal"/>
      <w:lvlText w:val="%7."/>
      <w:lvlJc w:val="left"/>
      <w:pPr>
        <w:ind w:left="4875" w:hanging="360"/>
      </w:pPr>
    </w:lvl>
    <w:lvl w:ilvl="7" w:tplc="04150019" w:tentative="1">
      <w:start w:val="1"/>
      <w:numFmt w:val="lowerLetter"/>
      <w:lvlText w:val="%8."/>
      <w:lvlJc w:val="left"/>
      <w:pPr>
        <w:ind w:left="5595" w:hanging="360"/>
      </w:pPr>
    </w:lvl>
    <w:lvl w:ilvl="8" w:tplc="0415001B" w:tentative="1">
      <w:start w:val="1"/>
      <w:numFmt w:val="lowerRoman"/>
      <w:lvlText w:val="%9."/>
      <w:lvlJc w:val="right"/>
      <w:pPr>
        <w:ind w:left="6315" w:hanging="180"/>
      </w:pPr>
    </w:lvl>
  </w:abstractNum>
  <w:abstractNum w:abstractNumId="22" w15:restartNumberingAfterBreak="0">
    <w:nsid w:val="3EBE48B6"/>
    <w:multiLevelType w:val="hybridMultilevel"/>
    <w:tmpl w:val="206C3074"/>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26F4F87"/>
    <w:multiLevelType w:val="hybridMultilevel"/>
    <w:tmpl w:val="75EC4746"/>
    <w:lvl w:ilvl="0" w:tplc="AE2EA9E8">
      <w:start w:val="1"/>
      <w:numFmt w:val="upperRoman"/>
      <w:lvlText w:val="%1."/>
      <w:lvlJc w:val="left"/>
      <w:pPr>
        <w:ind w:left="3030" w:hanging="720"/>
      </w:pPr>
      <w:rPr>
        <w:rFonts w:hint="default"/>
      </w:rPr>
    </w:lvl>
    <w:lvl w:ilvl="1" w:tplc="D298BFD6">
      <w:start w:val="1"/>
      <w:numFmt w:val="decimal"/>
      <w:lvlText w:val="%2."/>
      <w:lvlJc w:val="left"/>
      <w:pPr>
        <w:ind w:left="3570" w:hanging="540"/>
      </w:pPr>
      <w:rPr>
        <w:rFonts w:hint="default"/>
      </w:rPr>
    </w:lvl>
    <w:lvl w:ilvl="2" w:tplc="0415001B" w:tentative="1">
      <w:start w:val="1"/>
      <w:numFmt w:val="lowerRoman"/>
      <w:lvlText w:val="%3."/>
      <w:lvlJc w:val="right"/>
      <w:pPr>
        <w:ind w:left="4110" w:hanging="180"/>
      </w:pPr>
    </w:lvl>
    <w:lvl w:ilvl="3" w:tplc="0415000F" w:tentative="1">
      <w:start w:val="1"/>
      <w:numFmt w:val="decimal"/>
      <w:lvlText w:val="%4."/>
      <w:lvlJc w:val="left"/>
      <w:pPr>
        <w:ind w:left="4830" w:hanging="360"/>
      </w:pPr>
    </w:lvl>
    <w:lvl w:ilvl="4" w:tplc="04150019" w:tentative="1">
      <w:start w:val="1"/>
      <w:numFmt w:val="lowerLetter"/>
      <w:lvlText w:val="%5."/>
      <w:lvlJc w:val="left"/>
      <w:pPr>
        <w:ind w:left="5550" w:hanging="360"/>
      </w:pPr>
    </w:lvl>
    <w:lvl w:ilvl="5" w:tplc="0415001B" w:tentative="1">
      <w:start w:val="1"/>
      <w:numFmt w:val="lowerRoman"/>
      <w:lvlText w:val="%6."/>
      <w:lvlJc w:val="right"/>
      <w:pPr>
        <w:ind w:left="6270" w:hanging="180"/>
      </w:pPr>
    </w:lvl>
    <w:lvl w:ilvl="6" w:tplc="0415000F" w:tentative="1">
      <w:start w:val="1"/>
      <w:numFmt w:val="decimal"/>
      <w:lvlText w:val="%7."/>
      <w:lvlJc w:val="left"/>
      <w:pPr>
        <w:ind w:left="6990" w:hanging="360"/>
      </w:pPr>
    </w:lvl>
    <w:lvl w:ilvl="7" w:tplc="04150019" w:tentative="1">
      <w:start w:val="1"/>
      <w:numFmt w:val="lowerLetter"/>
      <w:lvlText w:val="%8."/>
      <w:lvlJc w:val="left"/>
      <w:pPr>
        <w:ind w:left="7710" w:hanging="360"/>
      </w:pPr>
    </w:lvl>
    <w:lvl w:ilvl="8" w:tplc="0415001B" w:tentative="1">
      <w:start w:val="1"/>
      <w:numFmt w:val="lowerRoman"/>
      <w:lvlText w:val="%9."/>
      <w:lvlJc w:val="right"/>
      <w:pPr>
        <w:ind w:left="8430" w:hanging="180"/>
      </w:pPr>
    </w:lvl>
  </w:abstractNum>
  <w:abstractNum w:abstractNumId="24" w15:restartNumberingAfterBreak="0">
    <w:nsid w:val="5D943F3C"/>
    <w:multiLevelType w:val="hybridMultilevel"/>
    <w:tmpl w:val="386607DA"/>
    <w:lvl w:ilvl="0" w:tplc="04150001">
      <w:start w:val="1"/>
      <w:numFmt w:val="bullet"/>
      <w:lvlText w:val=""/>
      <w:lvlJc w:val="left"/>
      <w:pPr>
        <w:tabs>
          <w:tab w:val="num" w:pos="1495"/>
        </w:tabs>
        <w:ind w:left="1495" w:hanging="360"/>
      </w:pPr>
      <w:rPr>
        <w:rFonts w:ascii="Symbol" w:hAnsi="Symbol" w:hint="default"/>
      </w:rPr>
    </w:lvl>
    <w:lvl w:ilvl="1" w:tplc="04150003">
      <w:start w:val="1"/>
      <w:numFmt w:val="bullet"/>
      <w:lvlText w:val="o"/>
      <w:lvlJc w:val="left"/>
      <w:pPr>
        <w:tabs>
          <w:tab w:val="num" w:pos="2232"/>
        </w:tabs>
        <w:ind w:left="2232" w:hanging="360"/>
      </w:pPr>
      <w:rPr>
        <w:rFonts w:ascii="Courier New" w:hAnsi="Courier New" w:cs="Courier New" w:hint="default"/>
      </w:rPr>
    </w:lvl>
    <w:lvl w:ilvl="2" w:tplc="04150005" w:tentative="1">
      <w:start w:val="1"/>
      <w:numFmt w:val="bullet"/>
      <w:lvlText w:val=""/>
      <w:lvlJc w:val="left"/>
      <w:pPr>
        <w:tabs>
          <w:tab w:val="num" w:pos="2952"/>
        </w:tabs>
        <w:ind w:left="2952" w:hanging="360"/>
      </w:pPr>
      <w:rPr>
        <w:rFonts w:ascii="Wingdings" w:hAnsi="Wingdings" w:hint="default"/>
      </w:rPr>
    </w:lvl>
    <w:lvl w:ilvl="3" w:tplc="04150001" w:tentative="1">
      <w:start w:val="1"/>
      <w:numFmt w:val="bullet"/>
      <w:lvlText w:val=""/>
      <w:lvlJc w:val="left"/>
      <w:pPr>
        <w:tabs>
          <w:tab w:val="num" w:pos="3672"/>
        </w:tabs>
        <w:ind w:left="3672" w:hanging="360"/>
      </w:pPr>
      <w:rPr>
        <w:rFonts w:ascii="Symbol" w:hAnsi="Symbol" w:hint="default"/>
      </w:rPr>
    </w:lvl>
    <w:lvl w:ilvl="4" w:tplc="04150003" w:tentative="1">
      <w:start w:val="1"/>
      <w:numFmt w:val="bullet"/>
      <w:lvlText w:val="o"/>
      <w:lvlJc w:val="left"/>
      <w:pPr>
        <w:tabs>
          <w:tab w:val="num" w:pos="4392"/>
        </w:tabs>
        <w:ind w:left="4392" w:hanging="360"/>
      </w:pPr>
      <w:rPr>
        <w:rFonts w:ascii="Courier New" w:hAnsi="Courier New" w:cs="Courier New" w:hint="default"/>
      </w:rPr>
    </w:lvl>
    <w:lvl w:ilvl="5" w:tplc="04150005" w:tentative="1">
      <w:start w:val="1"/>
      <w:numFmt w:val="bullet"/>
      <w:lvlText w:val=""/>
      <w:lvlJc w:val="left"/>
      <w:pPr>
        <w:tabs>
          <w:tab w:val="num" w:pos="5112"/>
        </w:tabs>
        <w:ind w:left="5112" w:hanging="360"/>
      </w:pPr>
      <w:rPr>
        <w:rFonts w:ascii="Wingdings" w:hAnsi="Wingdings" w:hint="default"/>
      </w:rPr>
    </w:lvl>
    <w:lvl w:ilvl="6" w:tplc="04150001" w:tentative="1">
      <w:start w:val="1"/>
      <w:numFmt w:val="bullet"/>
      <w:lvlText w:val=""/>
      <w:lvlJc w:val="left"/>
      <w:pPr>
        <w:tabs>
          <w:tab w:val="num" w:pos="5832"/>
        </w:tabs>
        <w:ind w:left="5832" w:hanging="360"/>
      </w:pPr>
      <w:rPr>
        <w:rFonts w:ascii="Symbol" w:hAnsi="Symbol" w:hint="default"/>
      </w:rPr>
    </w:lvl>
    <w:lvl w:ilvl="7" w:tplc="04150003" w:tentative="1">
      <w:start w:val="1"/>
      <w:numFmt w:val="bullet"/>
      <w:lvlText w:val="o"/>
      <w:lvlJc w:val="left"/>
      <w:pPr>
        <w:tabs>
          <w:tab w:val="num" w:pos="6552"/>
        </w:tabs>
        <w:ind w:left="6552" w:hanging="360"/>
      </w:pPr>
      <w:rPr>
        <w:rFonts w:ascii="Courier New" w:hAnsi="Courier New" w:cs="Courier New" w:hint="default"/>
      </w:rPr>
    </w:lvl>
    <w:lvl w:ilvl="8" w:tplc="04150005" w:tentative="1">
      <w:start w:val="1"/>
      <w:numFmt w:val="bullet"/>
      <w:lvlText w:val=""/>
      <w:lvlJc w:val="left"/>
      <w:pPr>
        <w:tabs>
          <w:tab w:val="num" w:pos="7272"/>
        </w:tabs>
        <w:ind w:left="7272" w:hanging="360"/>
      </w:pPr>
      <w:rPr>
        <w:rFonts w:ascii="Wingdings" w:hAnsi="Wingdings" w:hint="default"/>
      </w:rPr>
    </w:lvl>
  </w:abstractNum>
  <w:abstractNum w:abstractNumId="25" w15:restartNumberingAfterBreak="0">
    <w:nsid w:val="65790F48"/>
    <w:multiLevelType w:val="hybridMultilevel"/>
    <w:tmpl w:val="5F641A6C"/>
    <w:lvl w:ilvl="0" w:tplc="0415000F">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15:restartNumberingAfterBreak="0">
    <w:nsid w:val="6A3F467D"/>
    <w:multiLevelType w:val="hybridMultilevel"/>
    <w:tmpl w:val="C5C23D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10"/>
  </w:num>
  <w:num w:numId="4">
    <w:abstractNumId w:val="11"/>
  </w:num>
  <w:num w:numId="5">
    <w:abstractNumId w:val="20"/>
  </w:num>
  <w:num w:numId="6">
    <w:abstractNumId w:val="13"/>
  </w:num>
  <w:num w:numId="7">
    <w:abstractNumId w:val="12"/>
  </w:num>
  <w:num w:numId="8">
    <w:abstractNumId w:val="4"/>
  </w:num>
  <w:num w:numId="9">
    <w:abstractNumId w:val="5"/>
  </w:num>
  <w:num w:numId="10">
    <w:abstractNumId w:val="23"/>
  </w:num>
  <w:num w:numId="11">
    <w:abstractNumId w:val="6"/>
  </w:num>
  <w:num w:numId="12">
    <w:abstractNumId w:val="9"/>
  </w:num>
  <w:num w:numId="13">
    <w:abstractNumId w:val="25"/>
  </w:num>
  <w:num w:numId="14">
    <w:abstractNumId w:val="22"/>
  </w:num>
  <w:num w:numId="15">
    <w:abstractNumId w:val="8"/>
  </w:num>
  <w:num w:numId="16">
    <w:abstractNumId w:val="16"/>
  </w:num>
  <w:num w:numId="17">
    <w:abstractNumId w:val="14"/>
  </w:num>
  <w:num w:numId="18">
    <w:abstractNumId w:val="19"/>
  </w:num>
  <w:num w:numId="19">
    <w:abstractNumId w:val="17"/>
  </w:num>
  <w:num w:numId="20">
    <w:abstractNumId w:val="26"/>
  </w:num>
  <w:num w:numId="21">
    <w:abstractNumId w:val="21"/>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3364"/>
    <w:rsid w:val="000007D0"/>
    <w:rsid w:val="00000F99"/>
    <w:rsid w:val="00002496"/>
    <w:rsid w:val="00012BCF"/>
    <w:rsid w:val="00015A81"/>
    <w:rsid w:val="00016599"/>
    <w:rsid w:val="00024ABC"/>
    <w:rsid w:val="00030F77"/>
    <w:rsid w:val="000528E7"/>
    <w:rsid w:val="00053CE1"/>
    <w:rsid w:val="00053E72"/>
    <w:rsid w:val="00055369"/>
    <w:rsid w:val="00062DC7"/>
    <w:rsid w:val="0006314F"/>
    <w:rsid w:val="000635FA"/>
    <w:rsid w:val="0006576A"/>
    <w:rsid w:val="000671E6"/>
    <w:rsid w:val="00071A3D"/>
    <w:rsid w:val="0008292B"/>
    <w:rsid w:val="00083304"/>
    <w:rsid w:val="0009066F"/>
    <w:rsid w:val="0009254B"/>
    <w:rsid w:val="00093091"/>
    <w:rsid w:val="000A1F6C"/>
    <w:rsid w:val="000A1FAC"/>
    <w:rsid w:val="000A328E"/>
    <w:rsid w:val="000B182F"/>
    <w:rsid w:val="000B24B5"/>
    <w:rsid w:val="000B7D83"/>
    <w:rsid w:val="000C307D"/>
    <w:rsid w:val="000C4DD8"/>
    <w:rsid w:val="000D2800"/>
    <w:rsid w:val="000D283D"/>
    <w:rsid w:val="000E2B6E"/>
    <w:rsid w:val="000E2ED2"/>
    <w:rsid w:val="000E37FE"/>
    <w:rsid w:val="000E5C03"/>
    <w:rsid w:val="000E7086"/>
    <w:rsid w:val="000F14B1"/>
    <w:rsid w:val="000F1AD0"/>
    <w:rsid w:val="00107BB2"/>
    <w:rsid w:val="00107FE0"/>
    <w:rsid w:val="00113978"/>
    <w:rsid w:val="001146DA"/>
    <w:rsid w:val="001163B8"/>
    <w:rsid w:val="00116409"/>
    <w:rsid w:val="0011733A"/>
    <w:rsid w:val="00122688"/>
    <w:rsid w:val="00126E8B"/>
    <w:rsid w:val="0013664D"/>
    <w:rsid w:val="00137BAB"/>
    <w:rsid w:val="00146247"/>
    <w:rsid w:val="001469EA"/>
    <w:rsid w:val="00147806"/>
    <w:rsid w:val="00147964"/>
    <w:rsid w:val="00151C57"/>
    <w:rsid w:val="001540DE"/>
    <w:rsid w:val="0015471D"/>
    <w:rsid w:val="0016013F"/>
    <w:rsid w:val="0016189D"/>
    <w:rsid w:val="00175216"/>
    <w:rsid w:val="001760AA"/>
    <w:rsid w:val="00176D1B"/>
    <w:rsid w:val="00177349"/>
    <w:rsid w:val="00180839"/>
    <w:rsid w:val="00185EFC"/>
    <w:rsid w:val="00191D32"/>
    <w:rsid w:val="001948F2"/>
    <w:rsid w:val="001956F1"/>
    <w:rsid w:val="00196FCC"/>
    <w:rsid w:val="00197C00"/>
    <w:rsid w:val="001A0CE1"/>
    <w:rsid w:val="001A4F25"/>
    <w:rsid w:val="001A5F11"/>
    <w:rsid w:val="001B0C93"/>
    <w:rsid w:val="001B4BA1"/>
    <w:rsid w:val="001B52E1"/>
    <w:rsid w:val="001B5492"/>
    <w:rsid w:val="001B57D9"/>
    <w:rsid w:val="001B7618"/>
    <w:rsid w:val="001C5013"/>
    <w:rsid w:val="001D04C5"/>
    <w:rsid w:val="001D5912"/>
    <w:rsid w:val="001D6BFB"/>
    <w:rsid w:val="001E553A"/>
    <w:rsid w:val="001F1D7A"/>
    <w:rsid w:val="001F4B42"/>
    <w:rsid w:val="001F4C6F"/>
    <w:rsid w:val="001F5976"/>
    <w:rsid w:val="001F6FCD"/>
    <w:rsid w:val="00204641"/>
    <w:rsid w:val="00205860"/>
    <w:rsid w:val="00207BE5"/>
    <w:rsid w:val="00216062"/>
    <w:rsid w:val="0021750F"/>
    <w:rsid w:val="002210B7"/>
    <w:rsid w:val="00223BB2"/>
    <w:rsid w:val="002267A3"/>
    <w:rsid w:val="00226E7E"/>
    <w:rsid w:val="002311B3"/>
    <w:rsid w:val="00245A1E"/>
    <w:rsid w:val="00254455"/>
    <w:rsid w:val="00257B9E"/>
    <w:rsid w:val="002641DF"/>
    <w:rsid w:val="00267C5A"/>
    <w:rsid w:val="002737E5"/>
    <w:rsid w:val="00276970"/>
    <w:rsid w:val="002830FE"/>
    <w:rsid w:val="00284184"/>
    <w:rsid w:val="00284219"/>
    <w:rsid w:val="00284B58"/>
    <w:rsid w:val="002850C0"/>
    <w:rsid w:val="002861D4"/>
    <w:rsid w:val="0029561D"/>
    <w:rsid w:val="00297B8D"/>
    <w:rsid w:val="002A0015"/>
    <w:rsid w:val="002A481B"/>
    <w:rsid w:val="002A649D"/>
    <w:rsid w:val="002B6BD1"/>
    <w:rsid w:val="002C2AD9"/>
    <w:rsid w:val="002C5450"/>
    <w:rsid w:val="002D16C9"/>
    <w:rsid w:val="002E2B79"/>
    <w:rsid w:val="002E356E"/>
    <w:rsid w:val="002E6A20"/>
    <w:rsid w:val="002E6C06"/>
    <w:rsid w:val="002F061D"/>
    <w:rsid w:val="002F11CD"/>
    <w:rsid w:val="002F2BB3"/>
    <w:rsid w:val="00301F81"/>
    <w:rsid w:val="0030761F"/>
    <w:rsid w:val="003115FB"/>
    <w:rsid w:val="00312968"/>
    <w:rsid w:val="00317A3A"/>
    <w:rsid w:val="00322131"/>
    <w:rsid w:val="00322AB4"/>
    <w:rsid w:val="003235BA"/>
    <w:rsid w:val="0032434E"/>
    <w:rsid w:val="00325C70"/>
    <w:rsid w:val="00330F0A"/>
    <w:rsid w:val="00332BD9"/>
    <w:rsid w:val="00333F52"/>
    <w:rsid w:val="003357B6"/>
    <w:rsid w:val="00342A3A"/>
    <w:rsid w:val="00350F9C"/>
    <w:rsid w:val="003510A0"/>
    <w:rsid w:val="003527F6"/>
    <w:rsid w:val="00362F3A"/>
    <w:rsid w:val="00363CD2"/>
    <w:rsid w:val="00366BCF"/>
    <w:rsid w:val="00367F76"/>
    <w:rsid w:val="003708F3"/>
    <w:rsid w:val="00370EDC"/>
    <w:rsid w:val="00381EBB"/>
    <w:rsid w:val="00382698"/>
    <w:rsid w:val="00383058"/>
    <w:rsid w:val="003861A1"/>
    <w:rsid w:val="003903C5"/>
    <w:rsid w:val="00392872"/>
    <w:rsid w:val="003946B7"/>
    <w:rsid w:val="00394E49"/>
    <w:rsid w:val="00397C9E"/>
    <w:rsid w:val="003A0EE1"/>
    <w:rsid w:val="003A6A7A"/>
    <w:rsid w:val="003A719C"/>
    <w:rsid w:val="003B0CE4"/>
    <w:rsid w:val="003B1968"/>
    <w:rsid w:val="003C0910"/>
    <w:rsid w:val="003C2753"/>
    <w:rsid w:val="003C4B68"/>
    <w:rsid w:val="003C504A"/>
    <w:rsid w:val="003C69C4"/>
    <w:rsid w:val="003D5B36"/>
    <w:rsid w:val="003F648E"/>
    <w:rsid w:val="00404AAF"/>
    <w:rsid w:val="00404C01"/>
    <w:rsid w:val="0041338A"/>
    <w:rsid w:val="00417870"/>
    <w:rsid w:val="00421549"/>
    <w:rsid w:val="00422459"/>
    <w:rsid w:val="00426857"/>
    <w:rsid w:val="00426C65"/>
    <w:rsid w:val="00426CBD"/>
    <w:rsid w:val="00430D44"/>
    <w:rsid w:val="0043150A"/>
    <w:rsid w:val="00432F7C"/>
    <w:rsid w:val="0043640F"/>
    <w:rsid w:val="004376BA"/>
    <w:rsid w:val="004477BF"/>
    <w:rsid w:val="00451F03"/>
    <w:rsid w:val="004646EE"/>
    <w:rsid w:val="00465F4A"/>
    <w:rsid w:val="0046655D"/>
    <w:rsid w:val="00466B65"/>
    <w:rsid w:val="00477E28"/>
    <w:rsid w:val="00477FD4"/>
    <w:rsid w:val="00483D23"/>
    <w:rsid w:val="004920AB"/>
    <w:rsid w:val="004923E5"/>
    <w:rsid w:val="00495BC8"/>
    <w:rsid w:val="004B11D8"/>
    <w:rsid w:val="004B3335"/>
    <w:rsid w:val="004B7FFC"/>
    <w:rsid w:val="004D1F95"/>
    <w:rsid w:val="004D7A45"/>
    <w:rsid w:val="004F2256"/>
    <w:rsid w:val="004F3771"/>
    <w:rsid w:val="004F6F8F"/>
    <w:rsid w:val="004F7E6E"/>
    <w:rsid w:val="00502924"/>
    <w:rsid w:val="005029EB"/>
    <w:rsid w:val="00502E6D"/>
    <w:rsid w:val="00510E4E"/>
    <w:rsid w:val="00511702"/>
    <w:rsid w:val="005124E0"/>
    <w:rsid w:val="00513293"/>
    <w:rsid w:val="00523A89"/>
    <w:rsid w:val="00524248"/>
    <w:rsid w:val="00526145"/>
    <w:rsid w:val="00530233"/>
    <w:rsid w:val="005308C8"/>
    <w:rsid w:val="005331BF"/>
    <w:rsid w:val="00537ECF"/>
    <w:rsid w:val="00542EC3"/>
    <w:rsid w:val="00552BBD"/>
    <w:rsid w:val="00552BC1"/>
    <w:rsid w:val="005561C6"/>
    <w:rsid w:val="0055635B"/>
    <w:rsid w:val="00556D40"/>
    <w:rsid w:val="0055704D"/>
    <w:rsid w:val="00557B86"/>
    <w:rsid w:val="00564DE8"/>
    <w:rsid w:val="005710C6"/>
    <w:rsid w:val="00571B3E"/>
    <w:rsid w:val="005741D1"/>
    <w:rsid w:val="00574B53"/>
    <w:rsid w:val="00575CDD"/>
    <w:rsid w:val="00584B1F"/>
    <w:rsid w:val="00587EEA"/>
    <w:rsid w:val="00590EF9"/>
    <w:rsid w:val="00593DDF"/>
    <w:rsid w:val="005A1228"/>
    <w:rsid w:val="005A1493"/>
    <w:rsid w:val="005A339D"/>
    <w:rsid w:val="005A43BD"/>
    <w:rsid w:val="005A50B9"/>
    <w:rsid w:val="005B32A7"/>
    <w:rsid w:val="005B55EB"/>
    <w:rsid w:val="005B5BCE"/>
    <w:rsid w:val="005C1A32"/>
    <w:rsid w:val="005C6295"/>
    <w:rsid w:val="005D0066"/>
    <w:rsid w:val="005D332A"/>
    <w:rsid w:val="005D4558"/>
    <w:rsid w:val="005E30D0"/>
    <w:rsid w:val="005E5046"/>
    <w:rsid w:val="005E572C"/>
    <w:rsid w:val="005E61EB"/>
    <w:rsid w:val="005E62DD"/>
    <w:rsid w:val="005F2FDB"/>
    <w:rsid w:val="005F5A34"/>
    <w:rsid w:val="005F6F12"/>
    <w:rsid w:val="00611584"/>
    <w:rsid w:val="00616F55"/>
    <w:rsid w:val="00624EA9"/>
    <w:rsid w:val="006264FF"/>
    <w:rsid w:val="0062674E"/>
    <w:rsid w:val="006321BF"/>
    <w:rsid w:val="006328E9"/>
    <w:rsid w:val="006346FC"/>
    <w:rsid w:val="00634EC8"/>
    <w:rsid w:val="00674604"/>
    <w:rsid w:val="00682F85"/>
    <w:rsid w:val="00691601"/>
    <w:rsid w:val="006B2BB2"/>
    <w:rsid w:val="006B59A0"/>
    <w:rsid w:val="006B6381"/>
    <w:rsid w:val="006C3364"/>
    <w:rsid w:val="006C3487"/>
    <w:rsid w:val="006D1858"/>
    <w:rsid w:val="006D2EED"/>
    <w:rsid w:val="006D4273"/>
    <w:rsid w:val="006E11B2"/>
    <w:rsid w:val="006E16E8"/>
    <w:rsid w:val="006E386A"/>
    <w:rsid w:val="006E3DB4"/>
    <w:rsid w:val="006E4F94"/>
    <w:rsid w:val="006E7F9D"/>
    <w:rsid w:val="006F01F5"/>
    <w:rsid w:val="006F5BFF"/>
    <w:rsid w:val="006F690E"/>
    <w:rsid w:val="006F794B"/>
    <w:rsid w:val="00730DCA"/>
    <w:rsid w:val="007339E4"/>
    <w:rsid w:val="00733EAB"/>
    <w:rsid w:val="00734D7D"/>
    <w:rsid w:val="0073695F"/>
    <w:rsid w:val="00737690"/>
    <w:rsid w:val="007412AF"/>
    <w:rsid w:val="00744C4F"/>
    <w:rsid w:val="0077006B"/>
    <w:rsid w:val="00772201"/>
    <w:rsid w:val="00774469"/>
    <w:rsid w:val="00777562"/>
    <w:rsid w:val="00784B60"/>
    <w:rsid w:val="00786CCC"/>
    <w:rsid w:val="007955FD"/>
    <w:rsid w:val="007A1BD1"/>
    <w:rsid w:val="007A37CC"/>
    <w:rsid w:val="007A6FA9"/>
    <w:rsid w:val="007A70A8"/>
    <w:rsid w:val="007A7F43"/>
    <w:rsid w:val="007B2913"/>
    <w:rsid w:val="007B60ED"/>
    <w:rsid w:val="007C1F6D"/>
    <w:rsid w:val="007C3249"/>
    <w:rsid w:val="007C3993"/>
    <w:rsid w:val="007C3DF3"/>
    <w:rsid w:val="007D08A7"/>
    <w:rsid w:val="007D2084"/>
    <w:rsid w:val="007D2DFC"/>
    <w:rsid w:val="007D3598"/>
    <w:rsid w:val="007D48BD"/>
    <w:rsid w:val="007D7BBE"/>
    <w:rsid w:val="007E5CC1"/>
    <w:rsid w:val="007E77F6"/>
    <w:rsid w:val="007F01C3"/>
    <w:rsid w:val="007F1852"/>
    <w:rsid w:val="007F3286"/>
    <w:rsid w:val="007F54DB"/>
    <w:rsid w:val="008141E8"/>
    <w:rsid w:val="00817EA2"/>
    <w:rsid w:val="00825E52"/>
    <w:rsid w:val="00830477"/>
    <w:rsid w:val="0083730E"/>
    <w:rsid w:val="00843E72"/>
    <w:rsid w:val="00856771"/>
    <w:rsid w:val="0086147B"/>
    <w:rsid w:val="00861A65"/>
    <w:rsid w:val="00864E27"/>
    <w:rsid w:val="008655C6"/>
    <w:rsid w:val="00867376"/>
    <w:rsid w:val="008753E2"/>
    <w:rsid w:val="008851CB"/>
    <w:rsid w:val="00886BFB"/>
    <w:rsid w:val="008914B0"/>
    <w:rsid w:val="008931C7"/>
    <w:rsid w:val="008949D5"/>
    <w:rsid w:val="008B1F79"/>
    <w:rsid w:val="008B2244"/>
    <w:rsid w:val="008B3CA1"/>
    <w:rsid w:val="008C4E1D"/>
    <w:rsid w:val="008D210C"/>
    <w:rsid w:val="008D4BC8"/>
    <w:rsid w:val="008D6ADF"/>
    <w:rsid w:val="008E0B11"/>
    <w:rsid w:val="008E49E6"/>
    <w:rsid w:val="008E6D4F"/>
    <w:rsid w:val="008E74BB"/>
    <w:rsid w:val="008F0240"/>
    <w:rsid w:val="008F05F8"/>
    <w:rsid w:val="008F77B9"/>
    <w:rsid w:val="00902F14"/>
    <w:rsid w:val="009066AE"/>
    <w:rsid w:val="00911664"/>
    <w:rsid w:val="0091249E"/>
    <w:rsid w:val="00914F74"/>
    <w:rsid w:val="009170E8"/>
    <w:rsid w:val="0092198F"/>
    <w:rsid w:val="00922307"/>
    <w:rsid w:val="00922CEC"/>
    <w:rsid w:val="009356B0"/>
    <w:rsid w:val="00935D37"/>
    <w:rsid w:val="00936510"/>
    <w:rsid w:val="00943A24"/>
    <w:rsid w:val="00944A8B"/>
    <w:rsid w:val="0094744E"/>
    <w:rsid w:val="00957FCD"/>
    <w:rsid w:val="00962776"/>
    <w:rsid w:val="00982197"/>
    <w:rsid w:val="00986285"/>
    <w:rsid w:val="0098647B"/>
    <w:rsid w:val="009907F3"/>
    <w:rsid w:val="00990ED0"/>
    <w:rsid w:val="00992C42"/>
    <w:rsid w:val="009A511B"/>
    <w:rsid w:val="009B07D9"/>
    <w:rsid w:val="009B0A72"/>
    <w:rsid w:val="009B7D40"/>
    <w:rsid w:val="009C059E"/>
    <w:rsid w:val="009C0714"/>
    <w:rsid w:val="009C1B60"/>
    <w:rsid w:val="009D3773"/>
    <w:rsid w:val="009D526C"/>
    <w:rsid w:val="009E18FE"/>
    <w:rsid w:val="009F3663"/>
    <w:rsid w:val="00A00BCE"/>
    <w:rsid w:val="00A03582"/>
    <w:rsid w:val="00A0491E"/>
    <w:rsid w:val="00A076DD"/>
    <w:rsid w:val="00A138EF"/>
    <w:rsid w:val="00A33ABA"/>
    <w:rsid w:val="00A37AA3"/>
    <w:rsid w:val="00A40A1A"/>
    <w:rsid w:val="00A45B71"/>
    <w:rsid w:val="00A47818"/>
    <w:rsid w:val="00A57ED0"/>
    <w:rsid w:val="00A651DA"/>
    <w:rsid w:val="00A712C7"/>
    <w:rsid w:val="00A71930"/>
    <w:rsid w:val="00A752D4"/>
    <w:rsid w:val="00A83C67"/>
    <w:rsid w:val="00A8553D"/>
    <w:rsid w:val="00A9074B"/>
    <w:rsid w:val="00A90CD7"/>
    <w:rsid w:val="00A94D3E"/>
    <w:rsid w:val="00A95170"/>
    <w:rsid w:val="00A95B1D"/>
    <w:rsid w:val="00AA2D48"/>
    <w:rsid w:val="00AA2EC5"/>
    <w:rsid w:val="00AB2251"/>
    <w:rsid w:val="00AB2FFA"/>
    <w:rsid w:val="00AB3E9F"/>
    <w:rsid w:val="00AB4BDE"/>
    <w:rsid w:val="00AC1C3E"/>
    <w:rsid w:val="00AC387B"/>
    <w:rsid w:val="00AC5342"/>
    <w:rsid w:val="00AD6D90"/>
    <w:rsid w:val="00AE1DE2"/>
    <w:rsid w:val="00AE316C"/>
    <w:rsid w:val="00AE40B0"/>
    <w:rsid w:val="00AE6E2D"/>
    <w:rsid w:val="00AE7F61"/>
    <w:rsid w:val="00AF0702"/>
    <w:rsid w:val="00AF1228"/>
    <w:rsid w:val="00AF4038"/>
    <w:rsid w:val="00B049B6"/>
    <w:rsid w:val="00B05F36"/>
    <w:rsid w:val="00B125D2"/>
    <w:rsid w:val="00B12DD4"/>
    <w:rsid w:val="00B260AC"/>
    <w:rsid w:val="00B27D3F"/>
    <w:rsid w:val="00B31AA8"/>
    <w:rsid w:val="00B3470B"/>
    <w:rsid w:val="00B36236"/>
    <w:rsid w:val="00B41EEF"/>
    <w:rsid w:val="00B47ADE"/>
    <w:rsid w:val="00B530BB"/>
    <w:rsid w:val="00B53445"/>
    <w:rsid w:val="00B53C70"/>
    <w:rsid w:val="00B57E26"/>
    <w:rsid w:val="00B67158"/>
    <w:rsid w:val="00B67DB6"/>
    <w:rsid w:val="00B80CF5"/>
    <w:rsid w:val="00B82B0C"/>
    <w:rsid w:val="00B84876"/>
    <w:rsid w:val="00B84A92"/>
    <w:rsid w:val="00B91247"/>
    <w:rsid w:val="00B94345"/>
    <w:rsid w:val="00BA1D43"/>
    <w:rsid w:val="00BA504D"/>
    <w:rsid w:val="00BA6851"/>
    <w:rsid w:val="00BB2724"/>
    <w:rsid w:val="00BB33B8"/>
    <w:rsid w:val="00BB6513"/>
    <w:rsid w:val="00BB7156"/>
    <w:rsid w:val="00BB7987"/>
    <w:rsid w:val="00BC2B45"/>
    <w:rsid w:val="00BD0DF1"/>
    <w:rsid w:val="00BD2EF5"/>
    <w:rsid w:val="00BD33F7"/>
    <w:rsid w:val="00BD4C6C"/>
    <w:rsid w:val="00BF0264"/>
    <w:rsid w:val="00BF079D"/>
    <w:rsid w:val="00BF1624"/>
    <w:rsid w:val="00BF26E4"/>
    <w:rsid w:val="00BF72A7"/>
    <w:rsid w:val="00C005BA"/>
    <w:rsid w:val="00C1160E"/>
    <w:rsid w:val="00C14D18"/>
    <w:rsid w:val="00C16AD3"/>
    <w:rsid w:val="00C32A9E"/>
    <w:rsid w:val="00C34D1B"/>
    <w:rsid w:val="00C42816"/>
    <w:rsid w:val="00C53163"/>
    <w:rsid w:val="00C539A3"/>
    <w:rsid w:val="00C55228"/>
    <w:rsid w:val="00C57665"/>
    <w:rsid w:val="00C6222C"/>
    <w:rsid w:val="00C65524"/>
    <w:rsid w:val="00C82569"/>
    <w:rsid w:val="00C832A2"/>
    <w:rsid w:val="00C83851"/>
    <w:rsid w:val="00C870A8"/>
    <w:rsid w:val="00C91941"/>
    <w:rsid w:val="00C92EB4"/>
    <w:rsid w:val="00CA24CF"/>
    <w:rsid w:val="00CA4493"/>
    <w:rsid w:val="00CB03AB"/>
    <w:rsid w:val="00CB3014"/>
    <w:rsid w:val="00CB303F"/>
    <w:rsid w:val="00CB4672"/>
    <w:rsid w:val="00CB64A4"/>
    <w:rsid w:val="00CC0F23"/>
    <w:rsid w:val="00CC12D7"/>
    <w:rsid w:val="00CC1F15"/>
    <w:rsid w:val="00CC56B1"/>
    <w:rsid w:val="00CC66F8"/>
    <w:rsid w:val="00CD100E"/>
    <w:rsid w:val="00CD2315"/>
    <w:rsid w:val="00CD341B"/>
    <w:rsid w:val="00CD7EA7"/>
    <w:rsid w:val="00CE2DBC"/>
    <w:rsid w:val="00CE420C"/>
    <w:rsid w:val="00CE6C1A"/>
    <w:rsid w:val="00CF54B5"/>
    <w:rsid w:val="00CF59FB"/>
    <w:rsid w:val="00D009B8"/>
    <w:rsid w:val="00D069F7"/>
    <w:rsid w:val="00D10309"/>
    <w:rsid w:val="00D13E41"/>
    <w:rsid w:val="00D15220"/>
    <w:rsid w:val="00D162A8"/>
    <w:rsid w:val="00D20FA0"/>
    <w:rsid w:val="00D22C76"/>
    <w:rsid w:val="00D35FB7"/>
    <w:rsid w:val="00D36740"/>
    <w:rsid w:val="00D42794"/>
    <w:rsid w:val="00D42A53"/>
    <w:rsid w:val="00D43DA3"/>
    <w:rsid w:val="00D47B80"/>
    <w:rsid w:val="00D52FAB"/>
    <w:rsid w:val="00D578BB"/>
    <w:rsid w:val="00D6399F"/>
    <w:rsid w:val="00D63C7D"/>
    <w:rsid w:val="00D65D29"/>
    <w:rsid w:val="00D661BE"/>
    <w:rsid w:val="00D72080"/>
    <w:rsid w:val="00D72EDD"/>
    <w:rsid w:val="00D76353"/>
    <w:rsid w:val="00D8321A"/>
    <w:rsid w:val="00D8416A"/>
    <w:rsid w:val="00D8597A"/>
    <w:rsid w:val="00D931C2"/>
    <w:rsid w:val="00D941FB"/>
    <w:rsid w:val="00D95357"/>
    <w:rsid w:val="00DA05F3"/>
    <w:rsid w:val="00DA48B8"/>
    <w:rsid w:val="00DA5B2D"/>
    <w:rsid w:val="00DA70FE"/>
    <w:rsid w:val="00DA77AD"/>
    <w:rsid w:val="00DB450F"/>
    <w:rsid w:val="00DB49F0"/>
    <w:rsid w:val="00DC1233"/>
    <w:rsid w:val="00DC1FEC"/>
    <w:rsid w:val="00DC3860"/>
    <w:rsid w:val="00DD39E5"/>
    <w:rsid w:val="00DD56C4"/>
    <w:rsid w:val="00DD7221"/>
    <w:rsid w:val="00DE018E"/>
    <w:rsid w:val="00DE1BC6"/>
    <w:rsid w:val="00DE3F78"/>
    <w:rsid w:val="00DE7221"/>
    <w:rsid w:val="00DF10BD"/>
    <w:rsid w:val="00DF48B9"/>
    <w:rsid w:val="00DF675C"/>
    <w:rsid w:val="00E01CDF"/>
    <w:rsid w:val="00E02952"/>
    <w:rsid w:val="00E0333D"/>
    <w:rsid w:val="00E04608"/>
    <w:rsid w:val="00E102AE"/>
    <w:rsid w:val="00E167BE"/>
    <w:rsid w:val="00E2019C"/>
    <w:rsid w:val="00E21926"/>
    <w:rsid w:val="00E27AF6"/>
    <w:rsid w:val="00E30452"/>
    <w:rsid w:val="00E345C4"/>
    <w:rsid w:val="00E36860"/>
    <w:rsid w:val="00E53D63"/>
    <w:rsid w:val="00E53D98"/>
    <w:rsid w:val="00E60A7B"/>
    <w:rsid w:val="00E63CBD"/>
    <w:rsid w:val="00E64F12"/>
    <w:rsid w:val="00E6656F"/>
    <w:rsid w:val="00E73A7A"/>
    <w:rsid w:val="00E81F3B"/>
    <w:rsid w:val="00E8654B"/>
    <w:rsid w:val="00E8799E"/>
    <w:rsid w:val="00E92190"/>
    <w:rsid w:val="00EA02E4"/>
    <w:rsid w:val="00EA4B9B"/>
    <w:rsid w:val="00EB4DDF"/>
    <w:rsid w:val="00EB6365"/>
    <w:rsid w:val="00EB7A76"/>
    <w:rsid w:val="00EC2CBA"/>
    <w:rsid w:val="00EC5D82"/>
    <w:rsid w:val="00ED2FA9"/>
    <w:rsid w:val="00ED5F74"/>
    <w:rsid w:val="00EE1B12"/>
    <w:rsid w:val="00EE3309"/>
    <w:rsid w:val="00EF4520"/>
    <w:rsid w:val="00F12381"/>
    <w:rsid w:val="00F14BC6"/>
    <w:rsid w:val="00F2049F"/>
    <w:rsid w:val="00F211CE"/>
    <w:rsid w:val="00F21D50"/>
    <w:rsid w:val="00F2415E"/>
    <w:rsid w:val="00F26091"/>
    <w:rsid w:val="00F2642F"/>
    <w:rsid w:val="00F310A0"/>
    <w:rsid w:val="00F33641"/>
    <w:rsid w:val="00F33C55"/>
    <w:rsid w:val="00F409BC"/>
    <w:rsid w:val="00F53FCA"/>
    <w:rsid w:val="00F54A4B"/>
    <w:rsid w:val="00F5582C"/>
    <w:rsid w:val="00F564BB"/>
    <w:rsid w:val="00F6246D"/>
    <w:rsid w:val="00F67348"/>
    <w:rsid w:val="00F67B21"/>
    <w:rsid w:val="00F72CB5"/>
    <w:rsid w:val="00F72EC1"/>
    <w:rsid w:val="00F73635"/>
    <w:rsid w:val="00F74299"/>
    <w:rsid w:val="00F84629"/>
    <w:rsid w:val="00F85DE3"/>
    <w:rsid w:val="00F92D80"/>
    <w:rsid w:val="00F95ECB"/>
    <w:rsid w:val="00FA05FD"/>
    <w:rsid w:val="00FA24A1"/>
    <w:rsid w:val="00FA4460"/>
    <w:rsid w:val="00FA4F18"/>
    <w:rsid w:val="00FA7FD2"/>
    <w:rsid w:val="00FB220F"/>
    <w:rsid w:val="00FC5BF1"/>
    <w:rsid w:val="00FC6EC6"/>
    <w:rsid w:val="00FE0546"/>
    <w:rsid w:val="00FF07AA"/>
    <w:rsid w:val="00FF1E9D"/>
    <w:rsid w:val="00FF2DF7"/>
    <w:rsid w:val="00FF41AB"/>
    <w:rsid w:val="00FF582F"/>
    <w:rsid w:val="00FF5C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15:chartTrackingRefBased/>
  <w15:docId w15:val="{A5AF4B00-A9B7-4FE8-91FC-6BEE480F5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C6295"/>
  </w:style>
  <w:style w:type="paragraph" w:styleId="Nagwek1">
    <w:name w:val="heading 1"/>
    <w:basedOn w:val="Normalny"/>
    <w:next w:val="Normalny"/>
    <w:qFormat/>
    <w:pPr>
      <w:keepNext/>
      <w:outlineLvl w:val="0"/>
    </w:pPr>
    <w:rPr>
      <w:sz w:val="40"/>
    </w:rPr>
  </w:style>
  <w:style w:type="paragraph" w:styleId="Nagwek2">
    <w:name w:val="heading 2"/>
    <w:basedOn w:val="Normalny"/>
    <w:next w:val="Normalny"/>
    <w:qFormat/>
    <w:pPr>
      <w:keepNext/>
      <w:outlineLvl w:val="1"/>
    </w:pPr>
    <w:rPr>
      <w:bCs/>
      <w:sz w:val="28"/>
      <w:szCs w:val="24"/>
    </w:rPr>
  </w:style>
  <w:style w:type="paragraph" w:styleId="Nagwek3">
    <w:name w:val="heading 3"/>
    <w:basedOn w:val="Normalny"/>
    <w:next w:val="Normalny"/>
    <w:qFormat/>
    <w:pPr>
      <w:keepNext/>
      <w:jc w:val="center"/>
      <w:outlineLvl w:val="2"/>
    </w:pPr>
    <w:rPr>
      <w:sz w:val="28"/>
    </w:rPr>
  </w:style>
  <w:style w:type="paragraph" w:styleId="Nagwek4">
    <w:name w:val="heading 4"/>
    <w:basedOn w:val="Normalny"/>
    <w:next w:val="Normalny"/>
    <w:qFormat/>
    <w:pPr>
      <w:keepNext/>
      <w:ind w:left="360"/>
      <w:outlineLvl w:val="3"/>
    </w:pPr>
    <w:rPr>
      <w:sz w:val="24"/>
    </w:rPr>
  </w:style>
  <w:style w:type="paragraph" w:styleId="Nagwek5">
    <w:name w:val="heading 5"/>
    <w:basedOn w:val="Normalny"/>
    <w:next w:val="Normalny"/>
    <w:qFormat/>
    <w:rsid w:val="00F211CE"/>
    <w:pPr>
      <w:spacing w:before="240" w:after="60"/>
      <w:outlineLvl w:val="4"/>
    </w:pPr>
    <w:rPr>
      <w:b/>
      <w:bCs/>
      <w:i/>
      <w:iCs/>
      <w:sz w:val="26"/>
      <w:szCs w:val="26"/>
    </w:rPr>
  </w:style>
  <w:style w:type="paragraph" w:styleId="Nagwek6">
    <w:name w:val="heading 6"/>
    <w:basedOn w:val="Normalny"/>
    <w:next w:val="Normalny"/>
    <w:qFormat/>
    <w:rsid w:val="00F211CE"/>
    <w:pPr>
      <w:spacing w:before="240" w:after="60"/>
      <w:outlineLvl w:val="5"/>
    </w:pPr>
    <w:rPr>
      <w:b/>
      <w:bCs/>
      <w:sz w:val="22"/>
      <w:szCs w:val="22"/>
    </w:rPr>
  </w:style>
  <w:style w:type="paragraph" w:styleId="Nagwek7">
    <w:name w:val="heading 7"/>
    <w:basedOn w:val="Normalny"/>
    <w:next w:val="Normalny"/>
    <w:link w:val="Nagwek7Znak"/>
    <w:qFormat/>
    <w:rsid w:val="00F211CE"/>
    <w:pPr>
      <w:spacing w:before="240" w:after="60"/>
      <w:outlineLvl w:val="6"/>
    </w:pPr>
    <w:rPr>
      <w:sz w:val="24"/>
      <w:szCs w:val="24"/>
      <w:lang w:val="x-none" w:eastAsia="x-none"/>
    </w:rPr>
  </w:style>
  <w:style w:type="paragraph" w:styleId="Nagwek8">
    <w:name w:val="heading 8"/>
    <w:basedOn w:val="Normalny"/>
    <w:next w:val="Normalny"/>
    <w:qFormat/>
    <w:pPr>
      <w:keepNext/>
      <w:ind w:left="780"/>
      <w:outlineLvl w:val="7"/>
    </w:pPr>
    <w:rPr>
      <w:sz w:val="28"/>
    </w:rPr>
  </w:style>
  <w:style w:type="paragraph" w:styleId="Nagwek9">
    <w:name w:val="heading 9"/>
    <w:basedOn w:val="Normalny"/>
    <w:next w:val="Normalny"/>
    <w:qFormat/>
    <w:pPr>
      <w:keepNext/>
      <w:outlineLvl w:val="8"/>
    </w:pPr>
    <w:rPr>
      <w:sz w:val="28"/>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link w:val="Tekstpodstawowywcity2Znak"/>
    <w:pPr>
      <w:ind w:left="426"/>
    </w:pPr>
    <w:rPr>
      <w:sz w:val="24"/>
      <w:lang w:val="x-none" w:eastAsia="x-none"/>
    </w:rPr>
  </w:style>
  <w:style w:type="paragraph" w:styleId="Tekstpodstawowy">
    <w:name w:val="Body Text"/>
    <w:basedOn w:val="Normalny"/>
    <w:rPr>
      <w:b/>
      <w:sz w:val="28"/>
    </w:rPr>
  </w:style>
  <w:style w:type="paragraph" w:styleId="Tekstpodstawowywcity">
    <w:name w:val="Body Text Indent"/>
    <w:basedOn w:val="Normalny"/>
    <w:rPr>
      <w:sz w:val="24"/>
    </w:rPr>
  </w:style>
  <w:style w:type="paragraph" w:styleId="Tekstpodstawowywcity3">
    <w:name w:val="Body Text Indent 3"/>
    <w:basedOn w:val="Normalny"/>
    <w:link w:val="Tekstpodstawowywcity3Znak"/>
    <w:pPr>
      <w:ind w:left="360"/>
    </w:pPr>
    <w:rPr>
      <w:b/>
      <w:sz w:val="28"/>
    </w:rPr>
  </w:style>
  <w:style w:type="paragraph" w:styleId="Tekstpodstawowy3">
    <w:name w:val="Body Text 3"/>
    <w:basedOn w:val="Normalny"/>
    <w:pPr>
      <w:jc w:val="center"/>
    </w:pPr>
    <w:rPr>
      <w:sz w:val="24"/>
    </w:rPr>
  </w:style>
  <w:style w:type="paragraph" w:styleId="Stopka">
    <w:name w:val="footer"/>
    <w:basedOn w:val="Normalny"/>
    <w:pPr>
      <w:tabs>
        <w:tab w:val="center" w:pos="4536"/>
        <w:tab w:val="right" w:pos="9072"/>
      </w:tabs>
    </w:pPr>
    <w:rPr>
      <w:sz w:val="24"/>
    </w:rPr>
  </w:style>
  <w:style w:type="paragraph" w:styleId="Tekstpodstawowy2">
    <w:name w:val="Body Text 2"/>
    <w:basedOn w:val="Normalny"/>
    <w:link w:val="Tekstpodstawowy2Znak"/>
    <w:rPr>
      <w:sz w:val="28"/>
      <w:szCs w:val="24"/>
      <w:lang w:val="x-none" w:eastAsia="x-none"/>
    </w:rPr>
  </w:style>
  <w:style w:type="character" w:styleId="Numerstrony">
    <w:name w:val="page number"/>
    <w:basedOn w:val="Domylnaczcionkaakapitu"/>
  </w:style>
  <w:style w:type="paragraph" w:styleId="Nagwek">
    <w:name w:val="header"/>
    <w:basedOn w:val="Normalny"/>
    <w:link w:val="NagwekZnak"/>
    <w:pPr>
      <w:tabs>
        <w:tab w:val="center" w:pos="4536"/>
        <w:tab w:val="right" w:pos="9072"/>
      </w:tabs>
    </w:pPr>
  </w:style>
  <w:style w:type="character" w:customStyle="1" w:styleId="NagwekZnak">
    <w:name w:val="Nagłówek Znak"/>
    <w:link w:val="Nagwek"/>
    <w:rsid w:val="00A8553D"/>
    <w:rPr>
      <w:lang w:val="pl-PL" w:eastAsia="pl-PL" w:bidi="ar-SA"/>
    </w:rPr>
  </w:style>
  <w:style w:type="character" w:styleId="Hipercze">
    <w:name w:val="Hyperlink"/>
    <w:rsid w:val="000D2800"/>
    <w:rPr>
      <w:color w:val="0000FF"/>
      <w:u w:val="single"/>
    </w:rPr>
  </w:style>
  <w:style w:type="paragraph" w:styleId="Tekstprzypisudolnego">
    <w:name w:val="footnote text"/>
    <w:basedOn w:val="Normalny"/>
    <w:semiHidden/>
    <w:rsid w:val="002F061D"/>
  </w:style>
  <w:style w:type="character" w:styleId="Odwoanieprzypisudolnego">
    <w:name w:val="footnote reference"/>
    <w:semiHidden/>
    <w:rsid w:val="002F061D"/>
    <w:rPr>
      <w:vertAlign w:val="superscript"/>
    </w:rPr>
  </w:style>
  <w:style w:type="paragraph" w:styleId="NormalnyWeb">
    <w:name w:val="Normal (Web)"/>
    <w:basedOn w:val="Normalny"/>
    <w:rsid w:val="00E6656F"/>
    <w:pPr>
      <w:spacing w:before="100" w:beforeAutospacing="1" w:after="100" w:afterAutospacing="1"/>
    </w:pPr>
    <w:rPr>
      <w:sz w:val="24"/>
      <w:szCs w:val="24"/>
    </w:rPr>
  </w:style>
  <w:style w:type="character" w:customStyle="1" w:styleId="HeaderChar">
    <w:name w:val="Header Char"/>
    <w:locked/>
    <w:rsid w:val="00C14D18"/>
    <w:rPr>
      <w:lang w:val="pl-PL" w:eastAsia="pl-PL" w:bidi="ar-SA"/>
    </w:rPr>
  </w:style>
  <w:style w:type="paragraph" w:customStyle="1" w:styleId="Normalny1">
    <w:name w:val="Normalny1"/>
    <w:rsid w:val="00DB49F0"/>
    <w:pPr>
      <w:suppressAutoHyphens/>
      <w:spacing w:line="100" w:lineRule="atLeast"/>
      <w:textAlignment w:val="baseline"/>
    </w:pPr>
    <w:rPr>
      <w:kern w:val="1"/>
      <w:sz w:val="24"/>
      <w:szCs w:val="24"/>
      <w:lang w:eastAsia="zh-CN"/>
    </w:rPr>
  </w:style>
  <w:style w:type="character" w:customStyle="1" w:styleId="Domylnaczcionkaakapitu2">
    <w:name w:val="Domyślna czcionka akapitu2"/>
    <w:rsid w:val="00DB49F0"/>
  </w:style>
  <w:style w:type="paragraph" w:customStyle="1" w:styleId="Tekstpodstawowy1">
    <w:name w:val="Tekst podstawowy1"/>
    <w:basedOn w:val="Normalny1"/>
    <w:qFormat/>
    <w:rsid w:val="00F72EC1"/>
    <w:rPr>
      <w:b/>
      <w:sz w:val="28"/>
      <w:u w:val="single"/>
    </w:rPr>
  </w:style>
  <w:style w:type="character" w:customStyle="1" w:styleId="Tekstpodstawowy2Znak">
    <w:name w:val="Tekst podstawowy 2 Znak"/>
    <w:link w:val="Tekstpodstawowy2"/>
    <w:rsid w:val="00F72EC1"/>
    <w:rPr>
      <w:sz w:val="28"/>
      <w:szCs w:val="24"/>
    </w:rPr>
  </w:style>
  <w:style w:type="paragraph" w:styleId="Tekstdymka">
    <w:name w:val="Balloon Text"/>
    <w:basedOn w:val="Normalny"/>
    <w:link w:val="TekstdymkaZnak"/>
    <w:rsid w:val="00D72EDD"/>
    <w:rPr>
      <w:rFonts w:ascii="Segoe UI" w:hAnsi="Segoe UI"/>
      <w:sz w:val="18"/>
      <w:szCs w:val="18"/>
      <w:lang w:val="x-none" w:eastAsia="x-none"/>
    </w:rPr>
  </w:style>
  <w:style w:type="character" w:customStyle="1" w:styleId="TekstdymkaZnak">
    <w:name w:val="Tekst dymka Znak"/>
    <w:link w:val="Tekstdymka"/>
    <w:rsid w:val="00D72EDD"/>
    <w:rPr>
      <w:rFonts w:ascii="Segoe UI" w:hAnsi="Segoe UI" w:cs="Segoe UI"/>
      <w:sz w:val="18"/>
      <w:szCs w:val="18"/>
    </w:rPr>
  </w:style>
  <w:style w:type="paragraph" w:styleId="Akapitzlist">
    <w:name w:val="List Paragraph"/>
    <w:basedOn w:val="Normalny"/>
    <w:uiPriority w:val="34"/>
    <w:qFormat/>
    <w:rsid w:val="005C6295"/>
    <w:pPr>
      <w:ind w:left="708"/>
    </w:pPr>
  </w:style>
  <w:style w:type="character" w:customStyle="1" w:styleId="Tekstpodstawowywcity2Znak">
    <w:name w:val="Tekst podstawowy wcięty 2 Znak"/>
    <w:link w:val="Tekstpodstawowywcity2"/>
    <w:rsid w:val="000F1AD0"/>
    <w:rPr>
      <w:sz w:val="24"/>
    </w:rPr>
  </w:style>
  <w:style w:type="character" w:customStyle="1" w:styleId="FontStyle19">
    <w:name w:val="Font Style19"/>
    <w:rsid w:val="000F1AD0"/>
    <w:rPr>
      <w:rFonts w:ascii="Times New Roman" w:hAnsi="Times New Roman" w:cs="Times New Roman"/>
      <w:sz w:val="26"/>
      <w:szCs w:val="26"/>
    </w:rPr>
  </w:style>
  <w:style w:type="character" w:customStyle="1" w:styleId="Nagwek7Znak">
    <w:name w:val="Nagłówek 7 Znak"/>
    <w:link w:val="Nagwek7"/>
    <w:rsid w:val="001760AA"/>
    <w:rPr>
      <w:sz w:val="24"/>
      <w:szCs w:val="24"/>
    </w:rPr>
  </w:style>
  <w:style w:type="character" w:customStyle="1" w:styleId="Tekstpodstawowywcity3Znak">
    <w:name w:val="Tekst podstawowy wcięty 3 Znak"/>
    <w:link w:val="Tekstpodstawowywcity3"/>
    <w:rsid w:val="00F409BC"/>
    <w:rPr>
      <w:b/>
      <w:sz w:val="28"/>
    </w:rPr>
  </w:style>
  <w:style w:type="paragraph" w:customStyle="1" w:styleId="dtn">
    <w:name w:val="dtn"/>
    <w:basedOn w:val="Normalny"/>
    <w:rsid w:val="00F2049F"/>
    <w:pPr>
      <w:spacing w:before="100" w:beforeAutospacing="1" w:after="100" w:afterAutospacing="1"/>
    </w:pPr>
    <w:rPr>
      <w:sz w:val="24"/>
      <w:szCs w:val="24"/>
    </w:rPr>
  </w:style>
  <w:style w:type="paragraph" w:customStyle="1" w:styleId="Default">
    <w:name w:val="Default"/>
    <w:qFormat/>
    <w:rsid w:val="009170E8"/>
    <w:pPr>
      <w:autoSpaceDE w:val="0"/>
      <w:autoSpaceDN w:val="0"/>
      <w:adjustRightInd w:val="0"/>
    </w:pPr>
    <w:rPr>
      <w:rFonts w:eastAsia="Calibri"/>
      <w:color w:val="000000"/>
      <w:sz w:val="24"/>
      <w:szCs w:val="24"/>
      <w:lang w:eastAsia="en-US"/>
    </w:rPr>
  </w:style>
  <w:style w:type="character" w:styleId="Pogrubienie">
    <w:name w:val="Strong"/>
    <w:uiPriority w:val="22"/>
    <w:qFormat/>
    <w:rsid w:val="0086147B"/>
    <w:rPr>
      <w:b/>
      <w:bCs/>
    </w:rPr>
  </w:style>
  <w:style w:type="table" w:styleId="Tabela-Siatka">
    <w:name w:val="Table Grid"/>
    <w:basedOn w:val="Standardowy"/>
    <w:uiPriority w:val="59"/>
    <w:rsid w:val="00370ED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cnowyrniony">
    <w:name w:val="Mocno wyróżniony"/>
    <w:qFormat/>
    <w:rsid w:val="008914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895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natura2000.gdos.gov.pl/natura2000/pl/typ_obszaru.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B6FB7-3221-4DE9-B2C0-E4690C3D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16</Pages>
  <Words>5456</Words>
  <Characters>32742</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I  Część opisowa</vt:lpstr>
    </vt:vector>
  </TitlesOfParts>
  <Company>nier</Company>
  <LinksUpToDate>false</LinksUpToDate>
  <CharactersWithSpaces>38122</CharactersWithSpaces>
  <SharedDoc>false</SharedDoc>
  <HLinks>
    <vt:vector size="6" baseType="variant">
      <vt:variant>
        <vt:i4>6684759</vt:i4>
      </vt:variant>
      <vt:variant>
        <vt:i4>6</vt:i4>
      </vt:variant>
      <vt:variant>
        <vt:i4>0</vt:i4>
      </vt:variant>
      <vt:variant>
        <vt:i4>5</vt:i4>
      </vt:variant>
      <vt:variant>
        <vt:lpwstr>http://natura2000.gdos.gov.pl/natura2000/pl/typ_obszaru.html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Część opisowa</dc:title>
  <dc:subject/>
  <dc:creator>jacek</dc:creator>
  <cp:keywords/>
  <cp:lastModifiedBy>Bogdan Rydzkowski</cp:lastModifiedBy>
  <cp:revision>13</cp:revision>
  <cp:lastPrinted>2020-06-22T14:10:00Z</cp:lastPrinted>
  <dcterms:created xsi:type="dcterms:W3CDTF">2020-06-02T12:08:00Z</dcterms:created>
  <dcterms:modified xsi:type="dcterms:W3CDTF">2020-06-22T14:10:00Z</dcterms:modified>
</cp:coreProperties>
</file>