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7" w:type="dxa"/>
        <w:jc w:val="center"/>
        <w:tblLook w:val="04A0" w:firstRow="1" w:lastRow="0" w:firstColumn="1" w:lastColumn="0" w:noHBand="0" w:noVBand="1"/>
      </w:tblPr>
      <w:tblGrid>
        <w:gridCol w:w="8827"/>
      </w:tblGrid>
      <w:tr w:rsidR="00BF2FBC" w14:paraId="3A1CD672" w14:textId="77777777" w:rsidTr="00544C80">
        <w:trPr>
          <w:trHeight w:val="845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48777" w14:textId="77777777" w:rsidR="00BF2FBC" w:rsidRDefault="00BF2FBC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</w:rPr>
            </w:pPr>
          </w:p>
          <w:p w14:paraId="4FEDD126" w14:textId="77777777" w:rsidR="00BF2FBC" w:rsidRDefault="00BF2FB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KLAUZULA  INFORMACYJNA </w:t>
            </w:r>
          </w:p>
          <w:p w14:paraId="717D6E73" w14:textId="77777777" w:rsidR="00BF2FBC" w:rsidRDefault="00BF2FB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 ZAPYTANIE OFERTOWE -</w:t>
            </w:r>
          </w:p>
          <w:p w14:paraId="74033533" w14:textId="77777777" w:rsidR="00BF2FBC" w:rsidRDefault="00BF2FBC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F2FBC" w14:paraId="0A608A1D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B79DF" w14:textId="11BFBB16" w:rsidR="00BF2FBC" w:rsidRDefault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Administratorem Państwa danych osobowych jest: Wojskowa Specjalistyczna Przychodnia Lekarska Samodzielny Publiczny  Zakład  Opieki Zdrowotnej w Koszalinie, adres: ul. Zwycięstwa 204 A 75 - 640  Koszalin  tel.  261 456 825</w:t>
            </w:r>
          </w:p>
          <w:p w14:paraId="76CF50ED" w14:textId="03790720" w:rsidR="00BF2FBC" w:rsidRPr="00BF2FBC" w:rsidRDefault="00BF2FBC" w:rsidP="00BF2FB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(IOD),</w:t>
            </w:r>
            <w:r w:rsidR="0077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 którym możliwy jest kontakt: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iod@wspl.koszalin.pl</w:t>
              </w:r>
            </w:hyperlink>
          </w:p>
        </w:tc>
      </w:tr>
      <w:tr w:rsidR="00BF2FBC" w14:paraId="5A337512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F314F" w14:textId="77777777" w:rsidR="00BF2FBC" w:rsidRDefault="00BF2FBC"/>
        </w:tc>
      </w:tr>
      <w:tr w:rsidR="00BF2FBC" w14:paraId="752158AA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EFD57" w14:textId="06207D51" w:rsidR="00487F27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przetwarzania Pani/Pana danych osobowych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art. 13 ust. 1 i 2) Rozporządzenia Parlamentu Europejskiego  i Rady (UE) 2016/679 w sprawie ochrony osób fizycznych w związku z przetwarzaniem danych osobowych i w sprawie swobodnego przepływu takich danych. Przetwarzanie Pani/Pana danych osobowych odbywa się w celu związanym  z procedurą  zapytania ofertowego na dostawę </w:t>
            </w:r>
            <w:r w:rsidR="00487F27">
              <w:rPr>
                <w:rFonts w:ascii="Times New Roman" w:hAnsi="Times New Roman" w:cs="Times New Roman"/>
                <w:sz w:val="24"/>
                <w:szCs w:val="24"/>
              </w:rPr>
              <w:t>Diatermii chirurgicznej                 z wyposażeniem dla WSPL SP ZOZ w Koszalinie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zgodnie z przepisami, które</w:t>
            </w:r>
            <w:r w:rsidR="00487F27">
              <w:rPr>
                <w:rFonts w:ascii="Times New Roman" w:hAnsi="Times New Roman" w:cs="Times New Roman"/>
                <w:sz w:val="24"/>
                <w:szCs w:val="24"/>
              </w:rPr>
              <w:t xml:space="preserve"> regulują</w:t>
            </w:r>
          </w:p>
          <w:p w14:paraId="5AD24294" w14:textId="2C016F3E" w:rsidR="00BF2FBC" w:rsidRDefault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Administratora. (udzielanie zamówień publicznych do wartości mniejszej niż kwota 130 000 zł netto oraz wyłączonych spod stosowania przepisów ustawy –</w:t>
            </w:r>
            <w:r w:rsidR="003B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zamówień publicznych)</w:t>
            </w:r>
          </w:p>
          <w:p w14:paraId="4F511862" w14:textId="5B8D43AD" w:rsidR="00BF2FBC" w:rsidRPr="00BF2FBC" w:rsidRDefault="00BF2FB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Odbiorcami Pana/Pani danych będą osoby lub podmioty, którym udostępniona zostanie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postępowania w oparciu o ustawę o dostępie do informacji publicznej </w:t>
            </w:r>
            <w:r w:rsidR="0077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</w:t>
            </w:r>
            <w:r w:rsidR="0077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września 2001</w:t>
            </w:r>
            <w:r w:rsidR="00CE4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oraz inne podmioty upoważnione na podstawie przepisów ogólnych oraz instytucje na mocy wiążących umów (np. w celu rozliczenia środków publicznych).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2FBC" w14:paraId="6BD495B3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375A2" w14:textId="77777777" w:rsidR="00BF2FBC" w:rsidRDefault="00BF2FBC"/>
        </w:tc>
      </w:tr>
      <w:tr w:rsidR="00BF2FBC" w14:paraId="10DD4B5C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3FF7E" w14:textId="397653FE" w:rsidR="00BF2FBC" w:rsidRPr="00544C80" w:rsidRDefault="00BF2FBC">
            <w:pPr>
              <w:widowControl w:val="0"/>
              <w:tabs>
                <w:tab w:val="left" w:pos="315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Pana/Pani dane osobowe będą przetwarzane przez okres niezbędny do realizacji celów przetwarzania, lecz nie krócej niż okres wskazany w przepisach o archiwizacji przez okres 5 pełnych lat od dnia zakończenia postępowania.</w:t>
            </w:r>
          </w:p>
        </w:tc>
      </w:tr>
      <w:tr w:rsidR="00BF2FBC" w14:paraId="75F0713D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0BFF2" w14:textId="77777777" w:rsidR="00BF2FBC" w:rsidRDefault="00BF2FBC"/>
        </w:tc>
      </w:tr>
      <w:tr w:rsidR="00BF2FBC" w14:paraId="1E9FBC10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7821E" w14:textId="77777777" w:rsidR="00BF2FBC" w:rsidRDefault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podstawie art. 15, 16 i 18 RODO przysługuje Pani/Panu prawo do żądania                                     od Administratora: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dostępu do danych osobowych, ich sprostowania, usunięcia lub ograniczenia przetwarzania, danych osobowych z zastrzeżeniem przypadków, o których mowa a  art. 18 ust. 2 RODO, oraz prawo wniesienia skargi do Prezesa Urzędu Ochrony Danych Osobowych, gdy uzna Pan/Pani,  że przetwarzanie danych osobowych narusza przepisy RODO.</w:t>
            </w:r>
          </w:p>
          <w:p w14:paraId="08D78D45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związku  o  art.17 ust.3 lit. b, d  lub e  RODO  nie  przysługuje Panu/Pni  prawo  do:</w:t>
            </w:r>
          </w:p>
          <w:p w14:paraId="505357C6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usunięcia danych osobowych, prawo d o przenoszenia danych osobowych, - art. 20 RODO</w:t>
            </w:r>
          </w:p>
          <w:p w14:paraId="285B1A40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 oparciu o art. 21 RODO prawo sprzeciwu, wobec przetwarzania danych osobowych, albowiem  jest to zgodne z  art. 6 ust.1 lit .b i c RODO </w:t>
            </w:r>
          </w:p>
          <w:p w14:paraId="4A0AE27D" w14:textId="77777777" w:rsidR="00BF2FBC" w:rsidRPr="00BF2FBC" w:rsidRDefault="00BF2FB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Pani/Pan uzna, że dane Pani/Pana dane osobowe będą przetwarzane niezgodnie                              z wymogami prawa ma Pani/Pan prawo wnieść skargę do organu nadzorczego, którym jest Prezes Urzędu Ochrony Danych Osobowych</w:t>
            </w:r>
          </w:p>
        </w:tc>
      </w:tr>
      <w:tr w:rsidR="00BF2FBC" w14:paraId="6F60216D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E85CE" w14:textId="77777777" w:rsidR="00BF2FBC" w:rsidRDefault="00BF2FBC"/>
        </w:tc>
      </w:tr>
      <w:tr w:rsidR="00BF2FBC" w14:paraId="35B5C421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4FE1F" w14:textId="77777777" w:rsidR="00BF2FBC" w:rsidRDefault="00BF2FBC" w:rsidP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udostępnione przez Panią/Pana nie będą przetwarzane w sposób zautomatyzowany, w tym nie będą podlegały profilowaniu. Administrator nie ma zamiaru przekazywać danych osobowych do państwa trzeciego lub organizacji międzynarodowej. </w:t>
            </w:r>
          </w:p>
        </w:tc>
      </w:tr>
    </w:tbl>
    <w:p w14:paraId="517029B5" w14:textId="49FE3BFA" w:rsidR="007726F3" w:rsidRPr="009D2298" w:rsidRDefault="007726F3" w:rsidP="00164D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zapoznałem/łam się z treścią klauzuli informacyjnej i wyrażam zgodę </w:t>
      </w:r>
      <w:r w:rsidRPr="009D22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przetwarzanie przekazanych Administratorowi danych osobowych.</w:t>
      </w:r>
      <w:r w:rsidR="00BF2FBC" w:rsidRPr="009D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D0122E" w14:textId="69E19138" w:rsidR="007726F3" w:rsidRDefault="007726F3" w:rsidP="00164D4E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                                                                          .............................................................</w:t>
      </w:r>
    </w:p>
    <w:p w14:paraId="1B63914E" w14:textId="7B85759F" w:rsidR="007726F3" w:rsidRDefault="007726F3" w:rsidP="00164D4E">
      <w:pPr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(podpis)</w:t>
      </w:r>
    </w:p>
    <w:sectPr w:rsidR="007726F3" w:rsidSect="007726F3">
      <w:headerReference w:type="default" r:id="rId8"/>
      <w:pgSz w:w="11906" w:h="16838"/>
      <w:pgMar w:top="851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43EA" w14:textId="77777777" w:rsidR="002331A0" w:rsidRDefault="002331A0" w:rsidP="00706A98">
      <w:pPr>
        <w:spacing w:after="0" w:line="240" w:lineRule="auto"/>
      </w:pPr>
      <w:r>
        <w:separator/>
      </w:r>
    </w:p>
  </w:endnote>
  <w:endnote w:type="continuationSeparator" w:id="0">
    <w:p w14:paraId="5ECBD351" w14:textId="77777777" w:rsidR="002331A0" w:rsidRDefault="002331A0" w:rsidP="0070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715B" w14:textId="77777777" w:rsidR="002331A0" w:rsidRDefault="002331A0" w:rsidP="00706A98">
      <w:pPr>
        <w:spacing w:after="0" w:line="240" w:lineRule="auto"/>
      </w:pPr>
      <w:r>
        <w:separator/>
      </w:r>
    </w:p>
  </w:footnote>
  <w:footnote w:type="continuationSeparator" w:id="0">
    <w:p w14:paraId="34F972B3" w14:textId="77777777" w:rsidR="002331A0" w:rsidRDefault="002331A0" w:rsidP="0070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47B" w14:textId="0D19FC3D" w:rsidR="00706A98" w:rsidRPr="00706A98" w:rsidRDefault="00706A98">
    <w:pPr>
      <w:pStyle w:val="Nagwek"/>
      <w:rPr>
        <w:rFonts w:ascii="Times New Roman" w:hAnsi="Times New Roman" w:cs="Times New Roman"/>
        <w:sz w:val="24"/>
        <w:szCs w:val="24"/>
      </w:rPr>
    </w:pPr>
    <w:r>
      <w:tab/>
      <w:t xml:space="preserve">                                                                                                                                               </w:t>
    </w:r>
    <w:r w:rsidRPr="00706A98">
      <w:rPr>
        <w:rFonts w:ascii="Times New Roman" w:hAnsi="Times New Roman" w:cs="Times New Roman"/>
        <w:sz w:val="24"/>
        <w:szCs w:val="24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4E"/>
    <w:rsid w:val="00164D4E"/>
    <w:rsid w:val="001F7DE0"/>
    <w:rsid w:val="002331A0"/>
    <w:rsid w:val="003B2097"/>
    <w:rsid w:val="00487F27"/>
    <w:rsid w:val="00544C80"/>
    <w:rsid w:val="00706A98"/>
    <w:rsid w:val="007726F3"/>
    <w:rsid w:val="009D2298"/>
    <w:rsid w:val="00B33A07"/>
    <w:rsid w:val="00BF2FBC"/>
    <w:rsid w:val="00C570E5"/>
    <w:rsid w:val="00CE423F"/>
    <w:rsid w:val="00F303E1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5278"/>
  <w15:docId w15:val="{9565B01B-065E-49F2-8142-33189871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D4E"/>
    <w:rPr>
      <w:color w:val="0000FF"/>
      <w:u w:val="single"/>
    </w:rPr>
  </w:style>
  <w:style w:type="table" w:styleId="Tabela-Siatka">
    <w:name w:val="Table Grid"/>
    <w:basedOn w:val="Standardowy"/>
    <w:uiPriority w:val="39"/>
    <w:rsid w:val="00BF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A98"/>
  </w:style>
  <w:style w:type="paragraph" w:styleId="Stopka">
    <w:name w:val="footer"/>
    <w:basedOn w:val="Normalny"/>
    <w:link w:val="StopkaZnak"/>
    <w:uiPriority w:val="99"/>
    <w:unhideWhenUsed/>
    <w:rsid w:val="007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spl.kosza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31EF7-7323-4C3D-9861-6FD1C9F4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WSPL Koszalin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BogusiaL</dc:creator>
  <cp:keywords/>
  <dc:description/>
  <cp:lastModifiedBy>KingaW</cp:lastModifiedBy>
  <cp:revision>8</cp:revision>
  <cp:lastPrinted>2021-04-09T06:11:00Z</cp:lastPrinted>
  <dcterms:created xsi:type="dcterms:W3CDTF">2021-04-09T06:25:00Z</dcterms:created>
  <dcterms:modified xsi:type="dcterms:W3CDTF">2023-07-12T09:32:00Z</dcterms:modified>
</cp:coreProperties>
</file>