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D4677" w14:textId="701DC388" w:rsidR="00AC5001" w:rsidRDefault="00246183" w:rsidP="00AC5001">
      <w:pPr>
        <w:pStyle w:val="Nagwek"/>
        <w:spacing w:line="240" w:lineRule="auto"/>
        <w:rPr>
          <w:rFonts w:ascii="Times New Roman" w:hAnsi="Times New Roman" w:cs="Times New Roman"/>
          <w:b/>
          <w:bCs/>
          <w:color w:val="000000"/>
        </w:rPr>
      </w:pPr>
      <w:r>
        <w:rPr>
          <w:rFonts w:ascii="Times New Roman" w:hAnsi="Times New Roman" w:cs="Times New Roman"/>
          <w:b/>
          <w:bCs/>
          <w:color w:val="FF0000"/>
          <w:sz w:val="28"/>
          <w:szCs w:val="28"/>
        </w:rPr>
        <w:t xml:space="preserve"> </w:t>
      </w:r>
      <w:r w:rsidR="00AC5001">
        <w:rPr>
          <w:rFonts w:ascii="Times New Roman" w:hAnsi="Times New Roman" w:cs="Times New Roman"/>
          <w:b/>
          <w:bCs/>
          <w:color w:val="FF0000"/>
          <w:sz w:val="28"/>
          <w:szCs w:val="28"/>
        </w:rPr>
        <w:t xml:space="preserve">                                                            </w:t>
      </w:r>
      <w:r w:rsidR="00AC5001">
        <w:rPr>
          <w:rFonts w:ascii="Times New Roman" w:hAnsi="Times New Roman" w:cs="Times New Roman"/>
          <w:b/>
          <w:noProof/>
          <w:color w:val="FF0000"/>
          <w:sz w:val="28"/>
          <w:szCs w:val="28"/>
          <w:lang w:eastAsia="pl-PL"/>
        </w:rPr>
        <w:drawing>
          <wp:inline distT="0" distB="0" distL="0" distR="0" wp14:anchorId="53DD7ACF" wp14:editId="3A5114A9">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00AC5001">
        <w:rPr>
          <w:rFonts w:ascii="Times New Roman" w:hAnsi="Times New Roman" w:cs="Times New Roman"/>
          <w:color w:val="000000"/>
        </w:rPr>
        <w:tab/>
      </w:r>
    </w:p>
    <w:p w14:paraId="62453951"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KOMENDA WOJEWÓDZKA POLICJI</w:t>
      </w:r>
    </w:p>
    <w:p w14:paraId="14B4BC75"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z siedzibą w Radomiu</w:t>
      </w:r>
    </w:p>
    <w:p w14:paraId="74AE9AC9" w14:textId="68300414" w:rsidR="00AC5001" w:rsidRDefault="00AC5001" w:rsidP="00AC5001">
      <w:pPr>
        <w:pStyle w:val="Nagwek"/>
        <w:jc w:val="center"/>
        <w:rPr>
          <w:rFonts w:ascii="Times New Roman" w:hAnsi="Times New Roman" w:cs="Times New Roman"/>
          <w:sz w:val="20"/>
          <w:szCs w:val="20"/>
        </w:rPr>
      </w:pPr>
      <w:r>
        <w:rPr>
          <w:rFonts w:ascii="Times New Roman" w:hAnsi="Times New Roman" w:cs="Times New Roman"/>
          <w:sz w:val="20"/>
          <w:szCs w:val="20"/>
        </w:rPr>
        <w:t>S</w:t>
      </w:r>
      <w:r w:rsidR="00C149C1">
        <w:rPr>
          <w:rFonts w:ascii="Times New Roman" w:hAnsi="Times New Roman" w:cs="Times New Roman"/>
          <w:sz w:val="20"/>
          <w:szCs w:val="20"/>
        </w:rPr>
        <w:t xml:space="preserve">ekcja </w:t>
      </w:r>
      <w:r>
        <w:rPr>
          <w:rFonts w:ascii="Times New Roman" w:hAnsi="Times New Roman" w:cs="Times New Roman"/>
          <w:sz w:val="20"/>
          <w:szCs w:val="20"/>
        </w:rPr>
        <w:t>Z</w:t>
      </w:r>
      <w:r w:rsidR="00C149C1">
        <w:rPr>
          <w:rFonts w:ascii="Times New Roman" w:hAnsi="Times New Roman" w:cs="Times New Roman"/>
          <w:sz w:val="20"/>
          <w:szCs w:val="20"/>
        </w:rPr>
        <w:t>amówień</w:t>
      </w:r>
      <w:r>
        <w:rPr>
          <w:rFonts w:ascii="Times New Roman" w:hAnsi="Times New Roman" w:cs="Times New Roman"/>
          <w:sz w:val="20"/>
          <w:szCs w:val="20"/>
        </w:rPr>
        <w:t xml:space="preserve"> P</w:t>
      </w:r>
      <w:r w:rsidR="00C149C1">
        <w:rPr>
          <w:rFonts w:ascii="Times New Roman" w:hAnsi="Times New Roman" w:cs="Times New Roman"/>
          <w:sz w:val="20"/>
          <w:szCs w:val="20"/>
        </w:rPr>
        <w:t>ublicznych</w:t>
      </w:r>
    </w:p>
    <w:p w14:paraId="6974F964" w14:textId="70DF673D" w:rsidR="00AC5001" w:rsidRDefault="00C149C1" w:rsidP="00AC5001">
      <w:pPr>
        <w:pStyle w:val="Nagwek"/>
        <w:jc w:val="center"/>
        <w:rPr>
          <w:rFonts w:ascii="Times New Roman" w:hAnsi="Times New Roman" w:cs="Times New Roman"/>
          <w:sz w:val="20"/>
          <w:szCs w:val="20"/>
        </w:rPr>
      </w:pPr>
      <w:r>
        <w:rPr>
          <w:rFonts w:ascii="Times New Roman" w:hAnsi="Times New Roman" w:cs="Times New Roman"/>
          <w:sz w:val="20"/>
          <w:szCs w:val="20"/>
        </w:rPr>
        <w:t xml:space="preserve">ul. 11 Listopada 37/59, </w:t>
      </w:r>
      <w:r w:rsidR="00AC5001">
        <w:rPr>
          <w:rFonts w:ascii="Times New Roman" w:hAnsi="Times New Roman" w:cs="Times New Roman"/>
          <w:sz w:val="20"/>
          <w:szCs w:val="20"/>
        </w:rPr>
        <w:t>26-600 Radom</w:t>
      </w:r>
    </w:p>
    <w:p w14:paraId="47907294" w14:textId="77777777" w:rsidR="00AC5001" w:rsidRDefault="00AC5001" w:rsidP="00AC5001">
      <w:pPr>
        <w:pStyle w:val="Tekstpodstawowy"/>
        <w:jc w:val="center"/>
      </w:pPr>
    </w:p>
    <w:p w14:paraId="3375F9F0" w14:textId="77777777" w:rsidR="00F9582A" w:rsidRDefault="00AC5001" w:rsidP="00F9582A">
      <w:pPr>
        <w:pStyle w:val="Nagwek"/>
        <w:tabs>
          <w:tab w:val="left" w:pos="345"/>
        </w:tabs>
        <w:jc w:val="center"/>
        <w:rPr>
          <w:rFonts w:ascii="Times New Roman" w:hAnsi="Times New Roman" w:cs="Times New Roman"/>
          <w:b/>
          <w:bCs/>
        </w:rPr>
      </w:pPr>
      <w:r>
        <w:rPr>
          <w:noProof/>
          <w:lang w:eastAsia="pl-PL"/>
        </w:rPr>
        <mc:AlternateContent>
          <mc:Choice Requires="wps">
            <w:drawing>
              <wp:anchor distT="0" distB="0" distL="114300" distR="114300" simplePos="0" relativeHeight="251659264" behindDoc="0" locked="0" layoutInCell="1" allowOverlap="1" wp14:anchorId="7B24F525" wp14:editId="6938AF97">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4320B0"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mc:Fallback>
        </mc:AlternateContent>
      </w:r>
      <w:bookmarkStart w:id="0" w:name="_Hlk71716045"/>
    </w:p>
    <w:p w14:paraId="6FB9210E" w14:textId="65B63C17" w:rsidR="00DF1538" w:rsidRPr="00E44DC7" w:rsidRDefault="00F47F8B" w:rsidP="00B921A6">
      <w:pPr>
        <w:pStyle w:val="Nagwek"/>
        <w:tabs>
          <w:tab w:val="left" w:pos="3119"/>
        </w:tabs>
        <w:jc w:val="right"/>
        <w:rPr>
          <w:rFonts w:ascii="Times New Roman" w:hAnsi="Times New Roman" w:cs="Times New Roman"/>
          <w:b/>
          <w:bCs/>
        </w:rPr>
      </w:pPr>
      <w:r w:rsidRPr="004F5344">
        <w:rPr>
          <w:rFonts w:ascii="Times New Roman" w:hAnsi="Times New Roman" w:cs="Times New Roman"/>
          <w:b/>
          <w:bCs/>
        </w:rPr>
        <w:t xml:space="preserve"> </w:t>
      </w:r>
      <w:r w:rsidR="00DF1538" w:rsidRPr="00E44DC7">
        <w:rPr>
          <w:rFonts w:ascii="Times New Roman" w:hAnsi="Times New Roman" w:cs="Times New Roman"/>
          <w:b/>
          <w:bCs/>
        </w:rPr>
        <w:t xml:space="preserve">Ogłoszenie nr </w:t>
      </w:r>
      <w:bookmarkEnd w:id="0"/>
      <w:r w:rsidR="005C24F4">
        <w:t xml:space="preserve">2022/BZP 00067757/01 </w:t>
      </w:r>
    </w:p>
    <w:p w14:paraId="35F61619" w14:textId="68017A78" w:rsidR="00AC5001" w:rsidRDefault="00B921A6" w:rsidP="00AC5001">
      <w:pPr>
        <w:ind w:left="2832" w:firstLine="708"/>
        <w:jc w:val="right"/>
        <w:rPr>
          <w:rFonts w:ascii="Times New Roman" w:hAnsi="Times New Roman" w:cs="Times New Roman"/>
          <w:color w:val="000000" w:themeColor="text1"/>
        </w:rPr>
      </w:pPr>
      <w:r>
        <w:rPr>
          <w:rFonts w:ascii="Times New Roman" w:hAnsi="Times New Roman" w:cs="Times New Roman"/>
          <w:b/>
          <w:color w:val="000000" w:themeColor="text1"/>
        </w:rPr>
        <w:br/>
      </w:r>
      <w:r w:rsidR="00AC5001">
        <w:rPr>
          <w:rFonts w:ascii="Times New Roman" w:hAnsi="Times New Roman" w:cs="Times New Roman"/>
          <w:b/>
          <w:color w:val="000000" w:themeColor="text1"/>
        </w:rPr>
        <w:t xml:space="preserve">Nr wewnętrzny postępowania </w:t>
      </w:r>
      <w:r w:rsidR="00577292">
        <w:rPr>
          <w:rFonts w:ascii="Times New Roman" w:hAnsi="Times New Roman" w:cs="Times New Roman"/>
          <w:b/>
          <w:color w:val="000000" w:themeColor="text1"/>
        </w:rPr>
        <w:t>5/22</w:t>
      </w:r>
    </w:p>
    <w:p w14:paraId="3CBA7DE5" w14:textId="77777777" w:rsidR="00AC5001" w:rsidRDefault="00AC5001" w:rsidP="00AC5001"/>
    <w:p w14:paraId="597C989A" w14:textId="77777777" w:rsidR="00AC5001" w:rsidRDefault="00AC5001" w:rsidP="00AC5001">
      <w:pPr>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26-600 Radom</w:t>
      </w:r>
    </w:p>
    <w:p w14:paraId="1BF720B1" w14:textId="77777777" w:rsidR="00AC5001" w:rsidRDefault="00AC5001" w:rsidP="00AC5001">
      <w:pPr>
        <w:rPr>
          <w:rFonts w:ascii="Times New Roman" w:hAnsi="Times New Roman" w:cs="Times New Roman"/>
        </w:rPr>
      </w:pPr>
    </w:p>
    <w:p w14:paraId="72ADEA7C" w14:textId="77777777" w:rsidR="00AC5001" w:rsidRDefault="00AC5001" w:rsidP="00AC5001">
      <w:pPr>
        <w:rPr>
          <w:rFonts w:ascii="Times New Roman" w:hAnsi="Times New Roman" w:cs="Times New Roman"/>
        </w:rPr>
      </w:pPr>
    </w:p>
    <w:p w14:paraId="15097C21" w14:textId="77777777" w:rsidR="00AC5001" w:rsidRDefault="00AC5001" w:rsidP="00AC5001">
      <w:pPr>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1837B194" w14:textId="77777777" w:rsidR="00AC5001" w:rsidRPr="00406660" w:rsidRDefault="00AC5001" w:rsidP="00AC5001">
      <w:pPr>
        <w:rPr>
          <w:rFonts w:ascii="Times New Roman" w:hAnsi="Times New Roman" w:cs="Times New Roman"/>
          <w:sz w:val="28"/>
          <w:szCs w:val="28"/>
        </w:rPr>
      </w:pPr>
    </w:p>
    <w:p w14:paraId="78E7091C" w14:textId="5F1BBC9F" w:rsidR="003E0F72" w:rsidRPr="003E0F72" w:rsidRDefault="00AC5001" w:rsidP="003E0F72">
      <w:pPr>
        <w:rPr>
          <w:rFonts w:ascii="Times New Roman" w:hAnsi="Times New Roman" w:cs="Times New Roman"/>
          <w:b/>
          <w:bCs/>
          <w:color w:val="000000" w:themeColor="text1"/>
          <w:sz w:val="28"/>
          <w:szCs w:val="28"/>
          <w:shd w:val="clear" w:color="auto" w:fill="FFFFFF"/>
        </w:rPr>
      </w:pPr>
      <w:r w:rsidRPr="003E0F72">
        <w:rPr>
          <w:rFonts w:ascii="Times New Roman" w:hAnsi="Times New Roman" w:cs="Times New Roman"/>
          <w:b/>
          <w:sz w:val="28"/>
          <w:szCs w:val="28"/>
        </w:rPr>
        <w:t>Przedmiot zamówienia</w:t>
      </w:r>
      <w:r w:rsidRPr="003E0F72">
        <w:rPr>
          <w:rFonts w:ascii="Times New Roman" w:hAnsi="Times New Roman" w:cs="Times New Roman"/>
          <w:sz w:val="28"/>
          <w:szCs w:val="28"/>
        </w:rPr>
        <w:t>:</w:t>
      </w:r>
      <w:r w:rsidR="001642FA" w:rsidRPr="003E0F72">
        <w:rPr>
          <w:rFonts w:ascii="Times New Roman" w:hAnsi="Times New Roman" w:cs="Times New Roman"/>
          <w:sz w:val="28"/>
          <w:szCs w:val="28"/>
        </w:rPr>
        <w:t xml:space="preserve"> </w:t>
      </w:r>
      <w:r w:rsidR="003E0F72" w:rsidRPr="003E0F72">
        <w:rPr>
          <w:rFonts w:ascii="Times New Roman" w:hAnsi="Times New Roman" w:cs="Times New Roman"/>
          <w:b/>
          <w:bCs/>
          <w:color w:val="000000" w:themeColor="text1"/>
          <w:sz w:val="28"/>
          <w:szCs w:val="28"/>
          <w:shd w:val="clear" w:color="auto" w:fill="FFFFFF"/>
        </w:rPr>
        <w:t xml:space="preserve">Remont pomieszczeń biurowych ( w budynku KPP Ciechanów ) dla potrzeb   KWP </w:t>
      </w:r>
      <w:proofErr w:type="spellStart"/>
      <w:r w:rsidR="003E0F72" w:rsidRPr="003E0F72">
        <w:rPr>
          <w:rFonts w:ascii="Times New Roman" w:hAnsi="Times New Roman" w:cs="Times New Roman"/>
          <w:b/>
          <w:bCs/>
          <w:color w:val="000000" w:themeColor="text1"/>
          <w:sz w:val="28"/>
          <w:szCs w:val="28"/>
          <w:shd w:val="clear" w:color="auto" w:fill="FFFFFF"/>
        </w:rPr>
        <w:t>zs</w:t>
      </w:r>
      <w:proofErr w:type="spellEnd"/>
      <w:r w:rsidR="003E0F72" w:rsidRPr="003E0F72">
        <w:rPr>
          <w:rFonts w:ascii="Times New Roman" w:hAnsi="Times New Roman" w:cs="Times New Roman"/>
          <w:b/>
          <w:bCs/>
          <w:color w:val="000000" w:themeColor="text1"/>
          <w:sz w:val="28"/>
          <w:szCs w:val="28"/>
          <w:shd w:val="clear" w:color="auto" w:fill="FFFFFF"/>
        </w:rPr>
        <w:t>. w Radomiu</w:t>
      </w:r>
      <w:r w:rsidR="003E0F72" w:rsidRPr="003E0F72">
        <w:rPr>
          <w:rFonts w:ascii="Times New Roman" w:eastAsia="Times New Roman" w:hAnsi="Times New Roman" w:cs="Times New Roman"/>
          <w:b/>
          <w:bCs/>
          <w:color w:val="000000" w:themeColor="text1"/>
          <w:sz w:val="28"/>
          <w:szCs w:val="28"/>
          <w:lang w:eastAsia="pl-PL"/>
        </w:rPr>
        <w:t xml:space="preserve"> </w:t>
      </w:r>
      <w:bookmarkStart w:id="1" w:name="_Hlk96516448"/>
      <w:r w:rsidR="003E0F72" w:rsidRPr="003E0F72">
        <w:rPr>
          <w:rFonts w:ascii="Times New Roman" w:eastAsia="Times New Roman" w:hAnsi="Times New Roman" w:cs="Times New Roman"/>
          <w:b/>
          <w:bCs/>
          <w:color w:val="000000" w:themeColor="text1"/>
          <w:sz w:val="28"/>
          <w:szCs w:val="28"/>
          <w:lang w:eastAsia="pl-PL"/>
        </w:rPr>
        <w:t xml:space="preserve">oraz BSWP </w:t>
      </w:r>
      <w:bookmarkEnd w:id="1"/>
      <w:r w:rsidR="003E0F72" w:rsidRPr="003E0F72">
        <w:rPr>
          <w:rFonts w:ascii="Times New Roman" w:eastAsia="Times New Roman" w:hAnsi="Times New Roman" w:cs="Times New Roman"/>
          <w:b/>
          <w:bCs/>
          <w:color w:val="000000" w:themeColor="text1"/>
          <w:sz w:val="28"/>
          <w:szCs w:val="28"/>
          <w:lang w:eastAsia="ar-SA"/>
        </w:rPr>
        <w:t>w trybie zaprojektuj i wybuduj</w:t>
      </w:r>
    </w:p>
    <w:p w14:paraId="54DF4E93" w14:textId="51C7C484" w:rsidR="00AC5001" w:rsidRPr="00406660" w:rsidRDefault="00AC5001" w:rsidP="00AC5001">
      <w:pPr>
        <w:rPr>
          <w:rFonts w:ascii="Times New Roman" w:eastAsia="Times New Roman" w:hAnsi="Times New Roman" w:cs="Times New Roman"/>
          <w:b/>
          <w:bCs/>
          <w:sz w:val="28"/>
          <w:szCs w:val="28"/>
          <w:lang w:eastAsia="pl-PL"/>
        </w:rPr>
      </w:pPr>
    </w:p>
    <w:p w14:paraId="40508FA6" w14:textId="5249D90D" w:rsidR="00AC5001" w:rsidRPr="005C24F4" w:rsidRDefault="00AC5001" w:rsidP="00AC5001">
      <w:pPr>
        <w:rPr>
          <w:rFonts w:ascii="Times New Roman" w:hAnsi="Times New Roman" w:cs="Times New Roman"/>
          <w:b/>
        </w:rPr>
      </w:pPr>
      <w:r>
        <w:rPr>
          <w:rFonts w:ascii="Times New Roman" w:hAnsi="Times New Roman" w:cs="Times New Roman"/>
          <w:b/>
        </w:rPr>
        <w:t xml:space="preserve">Tryb udzielenia zamówienia: </w:t>
      </w:r>
      <w:r w:rsidR="00B921A6" w:rsidRPr="00B921A6">
        <w:rPr>
          <w:rFonts w:ascii="Times New Roman" w:hAnsi="Times New Roman" w:cs="Times New Roman"/>
        </w:rPr>
        <w:t>tryb podstawowy z możliwością prowadzenia negocjacji</w:t>
      </w:r>
      <w:bookmarkStart w:id="2" w:name="_GoBack"/>
      <w:bookmarkEnd w:id="2"/>
    </w:p>
    <w:p w14:paraId="6D36EC2C" w14:textId="4635856D" w:rsidR="000E6AD8" w:rsidRDefault="000E6AD8" w:rsidP="000E6AD8">
      <w:pPr>
        <w:rPr>
          <w:rFonts w:ascii="Times New Roman" w:hAnsi="Times New Roman" w:cs="Times New Roman"/>
          <w:b/>
        </w:rPr>
      </w:pPr>
      <w:r>
        <w:rPr>
          <w:rFonts w:ascii="Times New Roman" w:hAnsi="Times New Roman" w:cs="Times New Roman"/>
          <w:b/>
        </w:rPr>
        <w:t xml:space="preserve">      </w:t>
      </w:r>
      <w:r w:rsidR="00F47F8B">
        <w:rPr>
          <w:rFonts w:ascii="Times New Roman" w:hAnsi="Times New Roman" w:cs="Times New Roman"/>
          <w:b/>
        </w:rPr>
        <w:t xml:space="preserve">   </w:t>
      </w:r>
      <w:r w:rsidR="00AC5001">
        <w:rPr>
          <w:rFonts w:ascii="Times New Roman" w:hAnsi="Times New Roman" w:cs="Times New Roman"/>
          <w:b/>
        </w:rPr>
        <w:t>ZATWIERDZIŁ:</w:t>
      </w:r>
    </w:p>
    <w:p w14:paraId="50B903C4" w14:textId="2FC5A506" w:rsidR="005C24F4" w:rsidRPr="004A25BF" w:rsidRDefault="005C24F4" w:rsidP="005C24F4">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 xml:space="preserve">   </w:t>
      </w:r>
      <w:r>
        <w:rPr>
          <w:rFonts w:ascii="Times New Roman" w:eastAsia="Calibri" w:hAnsi="Times New Roman" w:cs="Times New Roman"/>
          <w:b/>
          <w:sz w:val="16"/>
          <w:szCs w:val="16"/>
        </w:rPr>
        <w:t xml:space="preserve">                    </w:t>
      </w:r>
      <w:r>
        <w:rPr>
          <w:rFonts w:ascii="Times New Roman" w:eastAsia="Calibri" w:hAnsi="Times New Roman" w:cs="Times New Roman"/>
          <w:b/>
          <w:sz w:val="16"/>
          <w:szCs w:val="16"/>
        </w:rPr>
        <w:t xml:space="preserve">  </w:t>
      </w:r>
      <w:r w:rsidRPr="004A25BF">
        <w:rPr>
          <w:rFonts w:ascii="Times New Roman" w:eastAsia="Calibri" w:hAnsi="Times New Roman" w:cs="Times New Roman"/>
          <w:b/>
          <w:sz w:val="16"/>
          <w:szCs w:val="16"/>
        </w:rPr>
        <w:t xml:space="preserve">ZASTĘPCA </w:t>
      </w:r>
    </w:p>
    <w:p w14:paraId="64D243C1" w14:textId="77777777" w:rsidR="005C24F4" w:rsidRPr="004A25BF" w:rsidRDefault="005C24F4" w:rsidP="005C24F4">
      <w:pPr>
        <w:spacing w:after="0" w:line="240" w:lineRule="auto"/>
        <w:rPr>
          <w:rFonts w:ascii="Times New Roman" w:eastAsia="Calibri" w:hAnsi="Times New Roman" w:cs="Times New Roman"/>
          <w:b/>
          <w:sz w:val="16"/>
          <w:szCs w:val="16"/>
        </w:rPr>
      </w:pPr>
      <w:r w:rsidRPr="004A25BF">
        <w:rPr>
          <w:rFonts w:ascii="Times New Roman" w:eastAsia="Calibri" w:hAnsi="Times New Roman" w:cs="Times New Roman"/>
          <w:b/>
          <w:sz w:val="16"/>
          <w:szCs w:val="16"/>
        </w:rPr>
        <w:t>KOMENDANTA WOJEWÓFDZKIEGO POLICJI</w:t>
      </w:r>
    </w:p>
    <w:p w14:paraId="717E1CE0" w14:textId="77777777" w:rsidR="005C24F4" w:rsidRPr="004A25BF" w:rsidRDefault="005C24F4" w:rsidP="005C24F4">
      <w:pPr>
        <w:spacing w:after="0" w:line="240" w:lineRule="auto"/>
        <w:rPr>
          <w:rFonts w:ascii="Times New Roman" w:eastAsia="Calibri" w:hAnsi="Times New Roman" w:cs="Times New Roman"/>
          <w:b/>
          <w:sz w:val="16"/>
          <w:szCs w:val="16"/>
        </w:rPr>
      </w:pPr>
      <w:r w:rsidRPr="004A25BF">
        <w:rPr>
          <w:rFonts w:ascii="Times New Roman" w:eastAsia="Calibri" w:hAnsi="Times New Roman" w:cs="Times New Roman"/>
          <w:b/>
          <w:sz w:val="16"/>
          <w:szCs w:val="16"/>
        </w:rPr>
        <w:t xml:space="preserve">               </w:t>
      </w:r>
      <w:r>
        <w:rPr>
          <w:rFonts w:ascii="Times New Roman" w:eastAsia="Calibri" w:hAnsi="Times New Roman" w:cs="Times New Roman"/>
          <w:b/>
          <w:sz w:val="16"/>
          <w:szCs w:val="16"/>
        </w:rPr>
        <w:t xml:space="preserve"> </w:t>
      </w:r>
      <w:r w:rsidRPr="004A25BF">
        <w:rPr>
          <w:rFonts w:ascii="Times New Roman" w:eastAsia="Calibri" w:hAnsi="Times New Roman" w:cs="Times New Roman"/>
          <w:b/>
          <w:sz w:val="16"/>
          <w:szCs w:val="16"/>
        </w:rPr>
        <w:t>Z SIEDZIBĄ W RADOMIU</w:t>
      </w:r>
    </w:p>
    <w:p w14:paraId="0E26AE72" w14:textId="77777777" w:rsidR="005C24F4" w:rsidRPr="004A25BF" w:rsidRDefault="005C24F4" w:rsidP="005C24F4">
      <w:pPr>
        <w:spacing w:after="0" w:line="240" w:lineRule="auto"/>
        <w:rPr>
          <w:rFonts w:ascii="Times New Roman" w:eastAsia="Calibri" w:hAnsi="Times New Roman" w:cs="Times New Roman"/>
          <w:bCs/>
          <w:sz w:val="16"/>
          <w:szCs w:val="16"/>
        </w:rPr>
      </w:pPr>
      <w:r w:rsidRPr="004A25BF">
        <w:rPr>
          <w:rFonts w:ascii="Times New Roman" w:eastAsia="Calibri" w:hAnsi="Times New Roman" w:cs="Times New Roman"/>
          <w:b/>
          <w:sz w:val="16"/>
          <w:szCs w:val="16"/>
        </w:rPr>
        <w:t xml:space="preserve">                </w:t>
      </w:r>
      <w:r>
        <w:rPr>
          <w:rFonts w:ascii="Times New Roman" w:eastAsia="Calibri" w:hAnsi="Times New Roman" w:cs="Times New Roman"/>
          <w:b/>
          <w:sz w:val="16"/>
          <w:szCs w:val="16"/>
        </w:rPr>
        <w:t xml:space="preserve">  </w:t>
      </w:r>
      <w:r w:rsidRPr="004A25BF">
        <w:rPr>
          <w:rFonts w:ascii="Times New Roman" w:eastAsia="Calibri" w:hAnsi="Times New Roman" w:cs="Times New Roman"/>
          <w:b/>
          <w:sz w:val="16"/>
          <w:szCs w:val="16"/>
        </w:rPr>
        <w:t xml:space="preserve"> insp. Dariusz Krzesicki</w:t>
      </w:r>
    </w:p>
    <w:p w14:paraId="0471C6AB" w14:textId="3A5011EA" w:rsidR="004D04AB" w:rsidRDefault="004D04AB" w:rsidP="00AC5001">
      <w:pPr>
        <w:rPr>
          <w:rFonts w:ascii="Times New Roman" w:hAnsi="Times New Roman" w:cs="Times New Roman"/>
          <w:b/>
          <w:color w:val="000000" w:themeColor="text1"/>
          <w:sz w:val="20"/>
          <w:szCs w:val="20"/>
        </w:rPr>
      </w:pPr>
    </w:p>
    <w:p w14:paraId="521EA6F5" w14:textId="73CA4215" w:rsidR="00F8308E" w:rsidRDefault="00F8308E" w:rsidP="00AC5001">
      <w:pPr>
        <w:rPr>
          <w:rFonts w:ascii="Times New Roman" w:hAnsi="Times New Roman" w:cs="Times New Roman"/>
        </w:rPr>
      </w:pPr>
    </w:p>
    <w:p w14:paraId="44B8F890" w14:textId="322D973B" w:rsidR="00AC5001" w:rsidRDefault="00AC5001" w:rsidP="00AC5001">
      <w:pPr>
        <w:jc w:val="center"/>
        <w:rPr>
          <w:rFonts w:ascii="Times New Roman" w:hAnsi="Times New Roman" w:cs="Times New Roman"/>
          <w:bCs/>
        </w:rPr>
      </w:pPr>
      <w:r>
        <w:rPr>
          <w:rFonts w:ascii="Times New Roman" w:hAnsi="Times New Roman" w:cs="Times New Roman"/>
          <w:bCs/>
        </w:rPr>
        <w:t>Radom, dnia</w:t>
      </w:r>
      <w:r w:rsidR="001F4641">
        <w:rPr>
          <w:rFonts w:ascii="Times New Roman" w:hAnsi="Times New Roman" w:cs="Times New Roman"/>
          <w:bCs/>
        </w:rPr>
        <w:t xml:space="preserve"> </w:t>
      </w:r>
      <w:r w:rsidR="005C24F4">
        <w:rPr>
          <w:rFonts w:ascii="Times New Roman" w:hAnsi="Times New Roman" w:cs="Times New Roman"/>
          <w:bCs/>
        </w:rPr>
        <w:t>24.02.2022</w:t>
      </w:r>
    </w:p>
    <w:p w14:paraId="50FFE5E9" w14:textId="77777777" w:rsidR="004D04AB" w:rsidRDefault="004D04AB" w:rsidP="00AC5001">
      <w:pPr>
        <w:rPr>
          <w:rFonts w:ascii="Times New Roman" w:hAnsi="Times New Roman" w:cs="Times New Roman"/>
        </w:rPr>
      </w:pPr>
    </w:p>
    <w:p w14:paraId="7109592D" w14:textId="5F133536" w:rsidR="004D04AB" w:rsidRPr="00B738AC" w:rsidRDefault="00AC5001" w:rsidP="00B738AC">
      <w:pPr>
        <w:jc w:val="center"/>
        <w:rPr>
          <w:rFonts w:ascii="Times New Roman" w:hAnsi="Times New Roman" w:cs="Times New Roman"/>
          <w:b/>
        </w:rPr>
      </w:pPr>
      <w:r w:rsidRPr="0055525B">
        <w:rPr>
          <w:rFonts w:ascii="Times New Roman" w:hAnsi="Times New Roman" w:cs="Times New Roman"/>
          <w:b/>
        </w:rPr>
        <w:t>Postępowanie prowadzone za pośrednictwem platformazakupowa.pl pod adresem:</w:t>
      </w:r>
      <w:r w:rsidRPr="0055525B">
        <w:rPr>
          <w:rFonts w:ascii="Times New Roman" w:hAnsi="Times New Roman" w:cs="Times New Roman"/>
          <w:b/>
        </w:rPr>
        <w:br/>
      </w:r>
      <w:hyperlink r:id="rId9" w:history="1">
        <w:r w:rsidRPr="008960FF">
          <w:rPr>
            <w:rStyle w:val="Hipercze"/>
            <w:rFonts w:ascii="Times New Roman" w:hAnsi="Times New Roman" w:cs="Times New Roman"/>
            <w:b/>
            <w:color w:val="4472C4" w:themeColor="accent5"/>
            <w:u w:val="none"/>
          </w:rPr>
          <w:t>https://platformazakupowa.pl/kwp_radom</w:t>
        </w:r>
      </w:hyperlink>
    </w:p>
    <w:p w14:paraId="0A22ACF4" w14:textId="7BAB1AB9" w:rsidR="00EA50D4" w:rsidRDefault="00EA50D4" w:rsidP="009308E3">
      <w:pPr>
        <w:jc w:val="both"/>
        <w:rPr>
          <w:rFonts w:ascii="Times New Roman" w:hAnsi="Times New Roman" w:cs="Times New Roman"/>
          <w:b/>
          <w:color w:val="000000" w:themeColor="text1"/>
        </w:rPr>
      </w:pPr>
    </w:p>
    <w:p w14:paraId="6E2D3526" w14:textId="308379C7" w:rsidR="002F3A77" w:rsidRDefault="002F3A77" w:rsidP="009308E3">
      <w:pPr>
        <w:jc w:val="both"/>
        <w:rPr>
          <w:rFonts w:ascii="Times New Roman" w:hAnsi="Times New Roman" w:cs="Times New Roman"/>
          <w:b/>
          <w:color w:val="000000" w:themeColor="text1"/>
        </w:rPr>
      </w:pPr>
    </w:p>
    <w:p w14:paraId="3EE3A33B" w14:textId="72A5EBA1" w:rsidR="00406660" w:rsidRDefault="00406660" w:rsidP="009308E3">
      <w:pPr>
        <w:jc w:val="both"/>
        <w:rPr>
          <w:rFonts w:ascii="Times New Roman" w:hAnsi="Times New Roman" w:cs="Times New Roman"/>
          <w:b/>
          <w:color w:val="000000" w:themeColor="text1"/>
        </w:rPr>
      </w:pPr>
    </w:p>
    <w:p w14:paraId="624D6EFB" w14:textId="77777777" w:rsidR="00406660" w:rsidRDefault="00406660" w:rsidP="009308E3">
      <w:pPr>
        <w:jc w:val="both"/>
        <w:rPr>
          <w:rFonts w:ascii="Times New Roman" w:hAnsi="Times New Roman" w:cs="Times New Roman"/>
          <w:b/>
          <w:color w:val="000000" w:themeColor="text1"/>
        </w:rPr>
      </w:pPr>
    </w:p>
    <w:p w14:paraId="0B6EBE5A" w14:textId="77777777" w:rsidR="002F3A77" w:rsidRDefault="002F3A77" w:rsidP="009308E3">
      <w:pPr>
        <w:jc w:val="both"/>
        <w:rPr>
          <w:rFonts w:ascii="Times New Roman" w:hAnsi="Times New Roman" w:cs="Times New Roman"/>
          <w:b/>
          <w:color w:val="000000" w:themeColor="text1"/>
        </w:rPr>
      </w:pPr>
    </w:p>
    <w:p w14:paraId="26323D38" w14:textId="113A718B" w:rsidR="00E61726" w:rsidRPr="004142BF" w:rsidRDefault="00E61726" w:rsidP="009308E3">
      <w:p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t>SPIS TREŚCI</w:t>
      </w:r>
    </w:p>
    <w:p w14:paraId="706349F5" w14:textId="2A828DD2"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NAZWA ORAZ ADRES ZAMAWIAJĄCEGO</w:t>
      </w:r>
    </w:p>
    <w:p w14:paraId="2C193A2F" w14:textId="1E4B8000"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ADRES STRONY INTERNETOWEJ, NA KTÓREJ UDOST</w:t>
      </w:r>
      <w:r w:rsidR="00976BA9">
        <w:rPr>
          <w:rFonts w:ascii="Times New Roman" w:hAnsi="Times New Roman" w:cs="Times New Roman"/>
          <w:color w:val="000000" w:themeColor="text1"/>
        </w:rPr>
        <w:t>Ę</w:t>
      </w:r>
      <w:r w:rsidRPr="004142BF">
        <w:rPr>
          <w:rFonts w:ascii="Times New Roman" w:hAnsi="Times New Roman" w:cs="Times New Roman"/>
          <w:color w:val="000000" w:themeColor="text1"/>
        </w:rPr>
        <w:t xml:space="preserve">PNIANE BĘDĄ ZMIANY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WYJAŚNIENIA TREŚCI SWZ ORAZ INNE DOKUMENTY ZAMÓWIENIA BEZPOŚREDNIO ZWIĄZANE Z POSTĘPOWANIEM O UDZIELENIE ZAMÓWIENIA</w:t>
      </w:r>
    </w:p>
    <w:p w14:paraId="5ED9F26A" w14:textId="0230D6D7"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TRYB UDZIELENIA ZAMÓWIENIA</w:t>
      </w:r>
    </w:p>
    <w:p w14:paraId="6A35C870" w14:textId="3F8EF212"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INFORMACJA, CZY ZAMAWIAJĄCY PRZEWIDUJE WYBÓR</w:t>
      </w:r>
      <w:r w:rsidR="009013BA">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NAJKORZYSTNIEJSZEJ OFERTY Z MOŻLIWOŚCIĄ PROWADZENIA NEGOCJACJI</w:t>
      </w:r>
    </w:p>
    <w:p w14:paraId="2C575B2A" w14:textId="143C9B5C"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OPIS PRZEDMIOTU ZAMÓWIENIA</w:t>
      </w:r>
    </w:p>
    <w:p w14:paraId="2E511202" w14:textId="7420D8DB"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WYKONANIA ZAMÓWIENIA</w:t>
      </w:r>
    </w:p>
    <w:p w14:paraId="772C8F98" w14:textId="2B2C51DB"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PROJEKTOWANE POSTANOWIENIA UMOWY W SPRAWIE ZAMÓWIENIA PUBLICZNEGO, KTÓRE ZOSTANĄ WPROWADZONE DO TREŚCI TEJ UMOWY</w:t>
      </w:r>
    </w:p>
    <w:p w14:paraId="038DB541" w14:textId="6614158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INFORMACJE O ŚRODKACH KOMUNIKACJI ELEKTRONICZNEJ, PRZY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 xml:space="preserve">UŻYCIU KTÓRYCH ZAMAWIAJĄCY BĘDZIE KOMUNIKOWAŁ SIĘ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 xml:space="preserve">Z WYKONAWCAMI, ORAZ INFORMACJE O WYMAGANIACH TECHNICZNYCH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ORGANIAZCYJNYCH SPORZĄDZ</w:t>
      </w:r>
      <w:r w:rsidR="00976BA9">
        <w:rPr>
          <w:rFonts w:ascii="Times New Roman" w:hAnsi="Times New Roman" w:cs="Times New Roman"/>
          <w:color w:val="000000" w:themeColor="text1"/>
        </w:rPr>
        <w:t>E</w:t>
      </w:r>
      <w:r w:rsidR="00CC5CCD">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NIA, WYSYŁANIA I ODBIERANIA KORESPONDENCJI ELEKTRONICZNEJ</w:t>
      </w:r>
    </w:p>
    <w:p w14:paraId="6E6F3BFA" w14:textId="29EFB417"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WSKAZANIE OSÓB UPRAWNIONYCH DO KOMUNIKOWANIA SIĘ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Z WYKONAWCAM</w:t>
      </w:r>
      <w:r>
        <w:rPr>
          <w:rFonts w:ascii="Times New Roman" w:hAnsi="Times New Roman" w:cs="Times New Roman"/>
          <w:color w:val="000000" w:themeColor="text1"/>
        </w:rPr>
        <w:t>I</w:t>
      </w:r>
    </w:p>
    <w:p w14:paraId="3C5CDCF5" w14:textId="472D4F2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ZWIĄZANIA OFERTĄ</w:t>
      </w:r>
    </w:p>
    <w:p w14:paraId="519575A6" w14:textId="7A1EFDF4"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WYMAGANIA DOTYCZĄCE WADIUM</w:t>
      </w:r>
    </w:p>
    <w:p w14:paraId="6DCF488E" w14:textId="12016CCF"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INFORMACJE DOTYCZĄCE ZABEZPIECZENIA NALEŻYTEGO WYKONANIA UMOWY</w:t>
      </w:r>
    </w:p>
    <w:p w14:paraId="441F54F7" w14:textId="333B1DE1"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OPIS </w:t>
      </w:r>
      <w:r w:rsidR="0089292A">
        <w:rPr>
          <w:rFonts w:ascii="Times New Roman" w:hAnsi="Times New Roman" w:cs="Times New Roman"/>
          <w:color w:val="000000" w:themeColor="text1"/>
        </w:rPr>
        <w:t xml:space="preserve">SPOSOBU </w:t>
      </w:r>
      <w:r w:rsidRPr="004142BF">
        <w:rPr>
          <w:rFonts w:ascii="Times New Roman" w:hAnsi="Times New Roman" w:cs="Times New Roman"/>
          <w:color w:val="000000" w:themeColor="text1"/>
        </w:rPr>
        <w:t>PRZYGOTOWANIA OFERTY</w:t>
      </w:r>
    </w:p>
    <w:p w14:paraId="010B586F" w14:textId="14D5436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SPOSÓB ORAZ TERMIN SKŁADANIA OFERT</w:t>
      </w:r>
    </w:p>
    <w:p w14:paraId="2B4C3F7E" w14:textId="54889E0A"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OTWARCIA OFERT</w:t>
      </w:r>
    </w:p>
    <w:p w14:paraId="272C7BD9" w14:textId="449FB1C5" w:rsidR="00E61726" w:rsidRPr="004142BF" w:rsidRDefault="00D27343" w:rsidP="009308E3">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PODSTAWY WYKLUCZENIA</w:t>
      </w:r>
      <w:r w:rsidR="0089292A">
        <w:rPr>
          <w:rFonts w:ascii="Times New Roman" w:hAnsi="Times New Roman" w:cs="Times New Roman"/>
          <w:color w:val="000000" w:themeColor="text1"/>
        </w:rPr>
        <w:t xml:space="preserve">, O </w:t>
      </w:r>
      <w:r w:rsidR="0089292A">
        <w:rPr>
          <w:rFonts w:ascii="Times New Roman" w:hAnsi="Times New Roman" w:cs="Times New Roman"/>
        </w:rPr>
        <w:t>KTÓRYCH MOWA W ART. 108</w:t>
      </w:r>
      <w:r w:rsidR="00DC7E16">
        <w:rPr>
          <w:rFonts w:ascii="Times New Roman" w:hAnsi="Times New Roman" w:cs="Times New Roman"/>
        </w:rPr>
        <w:t xml:space="preserve"> ust. 1 </w:t>
      </w:r>
    </w:p>
    <w:p w14:paraId="70980637" w14:textId="222B4BCD" w:rsidR="00E61726" w:rsidRDefault="00FC7580" w:rsidP="009308E3">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INFORMACJE O W</w:t>
      </w:r>
      <w:r w:rsidR="00E61726" w:rsidRPr="004142BF">
        <w:rPr>
          <w:rFonts w:ascii="Times New Roman" w:hAnsi="Times New Roman" w:cs="Times New Roman"/>
          <w:color w:val="000000" w:themeColor="text1"/>
        </w:rPr>
        <w:t>ARUNK</w:t>
      </w:r>
      <w:r>
        <w:rPr>
          <w:rFonts w:ascii="Times New Roman" w:hAnsi="Times New Roman" w:cs="Times New Roman"/>
          <w:color w:val="000000" w:themeColor="text1"/>
        </w:rPr>
        <w:t xml:space="preserve">ACH </w:t>
      </w:r>
      <w:r w:rsidR="00E61726" w:rsidRPr="004142BF">
        <w:rPr>
          <w:rFonts w:ascii="Times New Roman" w:hAnsi="Times New Roman" w:cs="Times New Roman"/>
          <w:color w:val="000000" w:themeColor="text1"/>
        </w:rPr>
        <w:t>UDZIAŁU W POSTĘPOWANIU</w:t>
      </w:r>
    </w:p>
    <w:p w14:paraId="7207C29F" w14:textId="7BDC023E" w:rsidR="00760B6F" w:rsidRPr="00760B6F" w:rsidRDefault="00760B6F" w:rsidP="00760B6F">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 xml:space="preserve">WYKAZ </w:t>
      </w:r>
      <w:r w:rsidRPr="004142BF">
        <w:rPr>
          <w:rFonts w:ascii="Times New Roman" w:hAnsi="Times New Roman" w:cs="Times New Roman"/>
          <w:color w:val="000000" w:themeColor="text1"/>
        </w:rPr>
        <w:t>PODMIOTOW</w:t>
      </w:r>
      <w:r>
        <w:rPr>
          <w:rFonts w:ascii="Times New Roman" w:hAnsi="Times New Roman" w:cs="Times New Roman"/>
          <w:color w:val="000000" w:themeColor="text1"/>
        </w:rPr>
        <w:t>YCH</w:t>
      </w:r>
      <w:r w:rsidRPr="004142BF">
        <w:rPr>
          <w:rFonts w:ascii="Times New Roman" w:hAnsi="Times New Roman" w:cs="Times New Roman"/>
          <w:color w:val="000000" w:themeColor="text1"/>
        </w:rPr>
        <w:t xml:space="preserve"> ŚRODK</w:t>
      </w:r>
      <w:r>
        <w:rPr>
          <w:rFonts w:ascii="Times New Roman" w:hAnsi="Times New Roman" w:cs="Times New Roman"/>
          <w:color w:val="000000" w:themeColor="text1"/>
        </w:rPr>
        <w:t>ÓW</w:t>
      </w:r>
      <w:r w:rsidRPr="004142B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DOWODOWYCH </w:t>
      </w:r>
    </w:p>
    <w:p w14:paraId="32451CEA" w14:textId="3FCA215F"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SPOSÓB OBLICZENIA CENY</w:t>
      </w:r>
    </w:p>
    <w:p w14:paraId="20730398" w14:textId="102C2F91"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OPIS KRYTERIÓW OCENY OFERT, WRAZ Z PODANIEM WAG TYCH KRYTERIÓW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SPOSOBU OCENY OFERT</w:t>
      </w:r>
    </w:p>
    <w:p w14:paraId="775D95BD" w14:textId="651B99D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INFORMACJE O FORMALNOŚCIACH, JAKIE MUSZĄ ZOSTAĆ DOPEŁNIONE PO WYBORZE OFERTY W CELU ZAWARCIA UMOWY W SPRAWIE ZAMÓWIENIA PUBLICZNEGO</w:t>
      </w:r>
    </w:p>
    <w:p w14:paraId="5C46645A" w14:textId="6EE98B5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POUCZENIE O ŚRODKACH OCHRONY PRAWNEJ PRZYSŁUGUJĄCYCH WYKONAWCY</w:t>
      </w:r>
    </w:p>
    <w:p w14:paraId="1384B1BB" w14:textId="1094932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KLAUZULA INFORMACYJNA DOTYCZĄCA PRZETWARZANIA DANYCH OSOBOWYCH</w:t>
      </w:r>
    </w:p>
    <w:p w14:paraId="64A30F06" w14:textId="3EF30373" w:rsidR="00E61726"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INNE ISTOTNE INFORMACJE DOTYCZĄCE POSTĘPOWANIA</w:t>
      </w:r>
    </w:p>
    <w:p w14:paraId="4584E851" w14:textId="3F92BD1F" w:rsidR="00C34435" w:rsidRPr="00E61726" w:rsidRDefault="00E61726" w:rsidP="009308E3">
      <w:pPr>
        <w:pStyle w:val="Akapitzlist"/>
        <w:numPr>
          <w:ilvl w:val="0"/>
          <w:numId w:val="1"/>
        </w:numPr>
        <w:ind w:left="812" w:hanging="182"/>
        <w:jc w:val="both"/>
        <w:rPr>
          <w:rFonts w:ascii="Times New Roman" w:hAnsi="Times New Roman" w:cs="Times New Roman"/>
          <w:color w:val="000000" w:themeColor="text1"/>
        </w:rPr>
      </w:pPr>
      <w:r w:rsidRPr="00E61726">
        <w:rPr>
          <w:rFonts w:ascii="Times New Roman" w:hAnsi="Times New Roman" w:cs="Times New Roman"/>
          <w:color w:val="000000" w:themeColor="text1"/>
        </w:rPr>
        <w:t>ZAŁĄCZNIKI DO SWZ</w:t>
      </w:r>
    </w:p>
    <w:p w14:paraId="16D15108" w14:textId="77777777" w:rsidR="00600A88" w:rsidRDefault="00600A88" w:rsidP="009308E3">
      <w:pPr>
        <w:jc w:val="both"/>
        <w:rPr>
          <w:rFonts w:ascii="Times New Roman" w:hAnsi="Times New Roman" w:cs="Times New Roman"/>
        </w:rPr>
      </w:pPr>
    </w:p>
    <w:p w14:paraId="4C72BC8F" w14:textId="6BDC00DC" w:rsidR="000522A1" w:rsidRDefault="000522A1" w:rsidP="00600A88">
      <w:pPr>
        <w:rPr>
          <w:rFonts w:ascii="Times New Roman" w:hAnsi="Times New Roman" w:cs="Times New Roman"/>
        </w:rPr>
      </w:pPr>
    </w:p>
    <w:p w14:paraId="7219E83D" w14:textId="66EF50C9" w:rsidR="00F94356" w:rsidRDefault="00F94356" w:rsidP="00600A88">
      <w:pPr>
        <w:rPr>
          <w:rFonts w:ascii="Times New Roman" w:hAnsi="Times New Roman" w:cs="Times New Roman"/>
        </w:rPr>
      </w:pPr>
    </w:p>
    <w:p w14:paraId="05FB2D21" w14:textId="0FFEF301" w:rsidR="00F94356" w:rsidRDefault="00F94356" w:rsidP="00600A88">
      <w:pPr>
        <w:rPr>
          <w:rFonts w:ascii="Times New Roman" w:hAnsi="Times New Roman" w:cs="Times New Roman"/>
        </w:rPr>
      </w:pPr>
    </w:p>
    <w:p w14:paraId="42BD20B0" w14:textId="77777777" w:rsidR="00F94356" w:rsidRDefault="00F94356" w:rsidP="00600A88">
      <w:pPr>
        <w:rPr>
          <w:rFonts w:ascii="Times New Roman" w:hAnsi="Times New Roman" w:cs="Times New Roman"/>
        </w:rPr>
      </w:pPr>
    </w:p>
    <w:p w14:paraId="0B8D7B48" w14:textId="77777777" w:rsidR="000F26BD" w:rsidRDefault="000F26BD" w:rsidP="00600A88">
      <w:pPr>
        <w:rPr>
          <w:rFonts w:ascii="Times New Roman" w:hAnsi="Times New Roman" w:cs="Times New Roman"/>
        </w:rPr>
      </w:pPr>
    </w:p>
    <w:p w14:paraId="0FEFE07B" w14:textId="1BD8CC1B" w:rsidR="0072000D" w:rsidRDefault="0072000D" w:rsidP="003B1C78">
      <w:pPr>
        <w:pStyle w:val="Akapitzlist"/>
        <w:numPr>
          <w:ilvl w:val="0"/>
          <w:numId w:val="2"/>
        </w:numPr>
        <w:ind w:left="392" w:hanging="280"/>
        <w:rPr>
          <w:rFonts w:ascii="Times New Roman" w:hAnsi="Times New Roman" w:cs="Times New Roman"/>
          <w:b/>
        </w:rPr>
      </w:pPr>
      <w:r w:rsidRPr="005A5DC4">
        <w:rPr>
          <w:rFonts w:ascii="Times New Roman" w:hAnsi="Times New Roman" w:cs="Times New Roman"/>
          <w:b/>
        </w:rPr>
        <w:t>Nazwa oraz adres Zamawiającego</w:t>
      </w:r>
    </w:p>
    <w:p w14:paraId="671AF19C" w14:textId="77777777" w:rsidR="003B1C78" w:rsidRPr="003B1C78" w:rsidRDefault="003B1C78" w:rsidP="003B1C78">
      <w:pPr>
        <w:pStyle w:val="Akapitzlist"/>
        <w:ind w:left="392"/>
        <w:rPr>
          <w:rFonts w:ascii="Times New Roman" w:hAnsi="Times New Roman" w:cs="Times New Roman"/>
          <w:b/>
        </w:rPr>
      </w:pPr>
    </w:p>
    <w:p w14:paraId="40333F90" w14:textId="77777777" w:rsidR="00CA3CD3" w:rsidRDefault="0072000D" w:rsidP="00CA3CD3">
      <w:pPr>
        <w:pStyle w:val="Akapitzlist"/>
        <w:numPr>
          <w:ilvl w:val="0"/>
          <w:numId w:val="9"/>
        </w:numPr>
        <w:ind w:left="378" w:hanging="406"/>
        <w:jc w:val="both"/>
        <w:rPr>
          <w:rFonts w:ascii="Times New Roman" w:hAnsi="Times New Roman" w:cs="Times New Roman"/>
        </w:rPr>
      </w:pPr>
      <w:r w:rsidRPr="00E206A5">
        <w:rPr>
          <w:rFonts w:ascii="Times New Roman" w:hAnsi="Times New Roman" w:cs="Times New Roman"/>
          <w:b/>
        </w:rPr>
        <w:t>Nazwa oraz adres Zamawiającego:</w:t>
      </w:r>
      <w:r>
        <w:rPr>
          <w:rFonts w:ascii="Times New Roman" w:hAnsi="Times New Roman" w:cs="Times New Roman"/>
        </w:rPr>
        <w:t xml:space="preserve"> Komenda Wojewódzka Policji z siedzibą w Radomiu,</w:t>
      </w:r>
    </w:p>
    <w:p w14:paraId="528F34C3" w14:textId="2CAB3C40" w:rsidR="0072000D" w:rsidRPr="00CA3CD3" w:rsidRDefault="0072000D" w:rsidP="00CA3CD3">
      <w:pPr>
        <w:pStyle w:val="Akapitzlist"/>
        <w:ind w:left="378"/>
        <w:jc w:val="both"/>
        <w:rPr>
          <w:rFonts w:ascii="Times New Roman" w:hAnsi="Times New Roman" w:cs="Times New Roman"/>
        </w:rPr>
      </w:pPr>
      <w:r w:rsidRPr="00CA3CD3">
        <w:rPr>
          <w:rFonts w:ascii="Times New Roman" w:hAnsi="Times New Roman" w:cs="Times New Roman"/>
        </w:rPr>
        <w:t>ul. 11 Listopada 37/59, 26-600 Radom</w:t>
      </w:r>
    </w:p>
    <w:p w14:paraId="5AE7F28F" w14:textId="77777777" w:rsidR="0072000D" w:rsidRDefault="0072000D" w:rsidP="00CA3CD3">
      <w:pPr>
        <w:pStyle w:val="Akapitzlist"/>
        <w:ind w:left="756" w:hanging="378"/>
        <w:jc w:val="both"/>
        <w:rPr>
          <w:rFonts w:ascii="Times New Roman" w:hAnsi="Times New Roman" w:cs="Times New Roman"/>
        </w:rPr>
      </w:pPr>
      <w:r w:rsidRPr="002E25EA">
        <w:rPr>
          <w:rFonts w:ascii="Times New Roman" w:hAnsi="Times New Roman" w:cs="Times New Roman"/>
          <w:b/>
        </w:rPr>
        <w:t>Numer telefonu:</w:t>
      </w:r>
      <w:r w:rsidRPr="002E25EA">
        <w:rPr>
          <w:rFonts w:ascii="Times New Roman" w:hAnsi="Times New Roman" w:cs="Times New Roman"/>
        </w:rPr>
        <w:t xml:space="preserve"> 47 701 31 03</w:t>
      </w:r>
    </w:p>
    <w:p w14:paraId="0F513577" w14:textId="77777777" w:rsidR="0072000D" w:rsidRDefault="0072000D" w:rsidP="00CA3CD3">
      <w:pPr>
        <w:pStyle w:val="Akapitzlist"/>
        <w:ind w:left="756" w:hanging="378"/>
        <w:jc w:val="both"/>
        <w:rPr>
          <w:rStyle w:val="Hipercze"/>
          <w:rFonts w:ascii="Times New Roman" w:hAnsi="Times New Roman" w:cs="Times New Roman"/>
          <w:color w:val="auto"/>
          <w:u w:val="none"/>
        </w:rPr>
      </w:pPr>
      <w:r w:rsidRPr="002E25EA">
        <w:rPr>
          <w:rFonts w:ascii="Times New Roman" w:hAnsi="Times New Roman" w:cs="Times New Roman"/>
          <w:b/>
        </w:rPr>
        <w:t>Adres poczty elektronicznej:</w:t>
      </w:r>
      <w:r w:rsidRPr="002E25EA">
        <w:rPr>
          <w:b/>
        </w:rPr>
        <w:t xml:space="preserve"> </w:t>
      </w:r>
      <w:hyperlink r:id="rId10" w:history="1">
        <w:r w:rsidRPr="002E25EA">
          <w:rPr>
            <w:rStyle w:val="Hipercze"/>
            <w:rFonts w:ascii="Times New Roman" w:hAnsi="Times New Roman" w:cs="Times New Roman"/>
            <w:color w:val="4472C4" w:themeColor="accent5"/>
            <w:u w:val="none"/>
          </w:rPr>
          <w:t>zamowienia.kwp@ra.policja.gov.pl</w:t>
        </w:r>
      </w:hyperlink>
    </w:p>
    <w:p w14:paraId="79B2BBBD" w14:textId="77777777" w:rsidR="00CA3CD3" w:rsidRDefault="0072000D" w:rsidP="00CA3CD3">
      <w:pPr>
        <w:pStyle w:val="Akapitzlist"/>
        <w:ind w:left="756" w:hanging="378"/>
        <w:rPr>
          <w:rFonts w:ascii="Times New Roman" w:hAnsi="Times New Roman" w:cs="Times New Roman"/>
        </w:rPr>
      </w:pPr>
      <w:r w:rsidRPr="002E25EA">
        <w:rPr>
          <w:rFonts w:ascii="Times New Roman" w:hAnsi="Times New Roman" w:cs="Times New Roman"/>
          <w:b/>
        </w:rPr>
        <w:t>Adres strony internetowej prowadzonego postępowania:</w:t>
      </w:r>
    </w:p>
    <w:p w14:paraId="397CBDB8" w14:textId="50662553" w:rsidR="0072000D" w:rsidRPr="002E25EA" w:rsidRDefault="0072000D" w:rsidP="00CA3CD3">
      <w:pPr>
        <w:pStyle w:val="Akapitzlist"/>
        <w:ind w:left="756" w:hanging="378"/>
        <w:rPr>
          <w:rFonts w:ascii="Times New Roman" w:hAnsi="Times New Roman" w:cs="Times New Roman"/>
        </w:rPr>
      </w:pPr>
      <w:r w:rsidRPr="002E25EA">
        <w:rPr>
          <w:rFonts w:ascii="Times New Roman" w:hAnsi="Times New Roman" w:cs="Times New Roman"/>
          <w:bCs/>
          <w:color w:val="4472C4" w:themeColor="accent5"/>
        </w:rPr>
        <w:t>https://platformazakupowa.pl/pn/kwp_radom</w:t>
      </w:r>
      <w:r w:rsidRPr="002E25EA">
        <w:rPr>
          <w:rFonts w:ascii="Times New Roman" w:hAnsi="Times New Roman" w:cs="Times New Roman"/>
          <w:bCs/>
          <w:color w:val="4472C4" w:themeColor="accent5"/>
        </w:rPr>
        <w:br/>
      </w:r>
    </w:p>
    <w:p w14:paraId="653CF16A" w14:textId="77777777" w:rsidR="00CA3CD3" w:rsidRDefault="0072000D" w:rsidP="00CA3CD3">
      <w:pPr>
        <w:pStyle w:val="Akapitzlist"/>
        <w:numPr>
          <w:ilvl w:val="0"/>
          <w:numId w:val="9"/>
        </w:numPr>
        <w:ind w:left="364" w:hanging="378"/>
        <w:jc w:val="both"/>
        <w:rPr>
          <w:rFonts w:ascii="Times New Roman" w:hAnsi="Times New Roman" w:cs="Times New Roman"/>
        </w:rPr>
      </w:pPr>
      <w:r w:rsidRPr="00C972AE">
        <w:rPr>
          <w:rFonts w:ascii="Times New Roman" w:hAnsi="Times New Roman" w:cs="Times New Roman"/>
          <w:b/>
        </w:rPr>
        <w:t>Sprawę prowadzi:</w:t>
      </w:r>
      <w:r>
        <w:rPr>
          <w:rFonts w:ascii="Times New Roman" w:hAnsi="Times New Roman" w:cs="Times New Roman"/>
        </w:rPr>
        <w:t xml:space="preserve"> Sekcja Zamówień Publicznych KWP z siedzibą w Radomiu </w:t>
      </w:r>
    </w:p>
    <w:p w14:paraId="4CE27DEB" w14:textId="77777777" w:rsidR="00CA3CD3" w:rsidRDefault="0072000D" w:rsidP="00CA3CD3">
      <w:pPr>
        <w:pStyle w:val="Akapitzlist"/>
        <w:ind w:left="364"/>
        <w:jc w:val="both"/>
        <w:rPr>
          <w:rStyle w:val="Hipercze"/>
          <w:rFonts w:ascii="Times New Roman" w:hAnsi="Times New Roman" w:cs="Times New Roman"/>
          <w:color w:val="auto"/>
          <w:u w:val="none"/>
        </w:rPr>
      </w:pPr>
      <w:r w:rsidRPr="00CA3CD3">
        <w:rPr>
          <w:rFonts w:ascii="Times New Roman" w:hAnsi="Times New Roman" w:cs="Times New Roman"/>
          <w:b/>
          <w:bCs/>
        </w:rPr>
        <w:t xml:space="preserve">adres strony www: </w:t>
      </w:r>
      <w:hyperlink r:id="rId11" w:history="1">
        <w:r w:rsidRPr="00CA3CD3">
          <w:rPr>
            <w:rStyle w:val="Hipercze"/>
            <w:rFonts w:ascii="Times New Roman" w:hAnsi="Times New Roman" w:cs="Times New Roman"/>
            <w:bCs/>
            <w:color w:val="4472C4" w:themeColor="accent5"/>
            <w:u w:val="none"/>
          </w:rPr>
          <w:t>http://bip.mazowiecka.policja.gov.pl</w:t>
        </w:r>
      </w:hyperlink>
    </w:p>
    <w:p w14:paraId="1FAF73B2" w14:textId="0563488A" w:rsidR="0072000D" w:rsidRPr="00CA3CD3" w:rsidRDefault="0072000D" w:rsidP="00CA3CD3">
      <w:pPr>
        <w:pStyle w:val="Akapitzlist"/>
        <w:ind w:left="364"/>
        <w:jc w:val="both"/>
        <w:rPr>
          <w:rFonts w:ascii="Times New Roman" w:hAnsi="Times New Roman" w:cs="Times New Roman"/>
        </w:rPr>
      </w:pPr>
      <w:r>
        <w:rPr>
          <w:rFonts w:ascii="Times New Roman" w:hAnsi="Times New Roman" w:cs="Times New Roman"/>
          <w:b/>
          <w:bCs/>
        </w:rPr>
        <w:t>adres profilu nabywcy</w:t>
      </w:r>
      <w:r w:rsidRPr="001F33D1">
        <w:rPr>
          <w:rFonts w:ascii="Times New Roman" w:hAnsi="Times New Roman" w:cs="Times New Roman"/>
          <w:b/>
        </w:rPr>
        <w:t>:</w:t>
      </w:r>
      <w:r>
        <w:rPr>
          <w:rFonts w:ascii="Times New Roman" w:hAnsi="Times New Roman" w:cs="Times New Roman"/>
          <w:bCs/>
        </w:rPr>
        <w:t xml:space="preserve"> </w:t>
      </w:r>
      <w:r w:rsidRPr="00762804">
        <w:rPr>
          <w:rFonts w:ascii="Times New Roman" w:hAnsi="Times New Roman" w:cs="Times New Roman"/>
          <w:bCs/>
          <w:color w:val="4472C4" w:themeColor="accent5"/>
        </w:rPr>
        <w:t>https://platformazakupowa.pl/pn/kwp_radom</w:t>
      </w:r>
    </w:p>
    <w:p w14:paraId="28F63EEE" w14:textId="77777777" w:rsidR="0072000D" w:rsidRPr="00167FE6" w:rsidRDefault="0072000D" w:rsidP="0072000D">
      <w:pPr>
        <w:pStyle w:val="Akapitzlist"/>
        <w:spacing w:after="0" w:line="240" w:lineRule="auto"/>
        <w:jc w:val="both"/>
        <w:rPr>
          <w:rFonts w:ascii="Times New Roman" w:hAnsi="Times New Roman" w:cs="Times New Roman"/>
          <w:b/>
          <w:bCs/>
          <w:u w:val="single"/>
        </w:rPr>
      </w:pPr>
    </w:p>
    <w:p w14:paraId="7858FFBD" w14:textId="0A29E35D" w:rsidR="0072000D" w:rsidRPr="0072000D" w:rsidRDefault="0072000D" w:rsidP="003B1C78">
      <w:pPr>
        <w:pStyle w:val="Akapitzlist"/>
        <w:numPr>
          <w:ilvl w:val="0"/>
          <w:numId w:val="2"/>
        </w:numPr>
        <w:ind w:left="406" w:hanging="238"/>
        <w:jc w:val="both"/>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będą zmiany i wyjaśnienia treści SWZ oraz inne dokumenty zamówienia bezpośrednio związane z postępowaniem o udzielenie zamówienia</w:t>
      </w:r>
    </w:p>
    <w:p w14:paraId="72D11700" w14:textId="25D8836A" w:rsidR="0026523C" w:rsidRDefault="00C70BB3" w:rsidP="00BF7227">
      <w:pPr>
        <w:jc w:val="both"/>
        <w:rPr>
          <w:rFonts w:ascii="Times New Roman" w:hAnsi="Times New Roman" w:cs="Times New Roman"/>
          <w:b/>
        </w:rPr>
      </w:pPr>
      <w:r w:rsidRPr="003B4DA3">
        <w:rPr>
          <w:rFonts w:ascii="Times New Roman" w:hAnsi="Times New Roman" w:cs="Times New Roman"/>
        </w:rPr>
        <w:t>SWZ oraz dokumenty zamówienia bezpośrednio związane z postępowaniem o udzielenie zamówienia</w:t>
      </w:r>
      <w:r w:rsidR="002E1AB1" w:rsidRPr="003B4DA3">
        <w:rPr>
          <w:rFonts w:ascii="Times New Roman" w:hAnsi="Times New Roman" w:cs="Times New Roman"/>
        </w:rPr>
        <w:t xml:space="preserve"> dostępne są w zakładce </w:t>
      </w:r>
      <w:r w:rsidR="002E1AB1" w:rsidRPr="003B4DA3">
        <w:rPr>
          <w:rFonts w:ascii="Times New Roman" w:hAnsi="Times New Roman" w:cs="Times New Roman"/>
          <w:i/>
        </w:rPr>
        <w:t>„</w:t>
      </w:r>
      <w:r w:rsidR="002E1AB1" w:rsidRPr="003B4DA3">
        <w:rPr>
          <w:rFonts w:ascii="Times New Roman" w:hAnsi="Times New Roman" w:cs="Times New Roman"/>
          <w:b/>
          <w:i/>
        </w:rPr>
        <w:t>Z</w:t>
      </w:r>
      <w:r w:rsidR="00DA5924">
        <w:rPr>
          <w:rFonts w:ascii="Times New Roman" w:hAnsi="Times New Roman" w:cs="Times New Roman"/>
          <w:b/>
          <w:i/>
        </w:rPr>
        <w:t>ałączniki</w:t>
      </w:r>
      <w:r w:rsidR="00CF79F0">
        <w:rPr>
          <w:rFonts w:ascii="Times New Roman" w:hAnsi="Times New Roman" w:cs="Times New Roman"/>
          <w:b/>
          <w:i/>
        </w:rPr>
        <w:t xml:space="preserve"> do</w:t>
      </w:r>
      <w:r w:rsidR="00DA5924">
        <w:rPr>
          <w:rFonts w:ascii="Times New Roman" w:hAnsi="Times New Roman" w:cs="Times New Roman"/>
          <w:b/>
          <w:i/>
        </w:rPr>
        <w:t xml:space="preserve"> postępowania</w:t>
      </w:r>
      <w:r w:rsidR="002E1AB1" w:rsidRPr="003B4DA3">
        <w:rPr>
          <w:rFonts w:ascii="Times New Roman" w:hAnsi="Times New Roman" w:cs="Times New Roman"/>
          <w:b/>
          <w:i/>
        </w:rPr>
        <w:t>”</w:t>
      </w:r>
      <w:r w:rsidR="00F855CC" w:rsidRPr="00F855CC">
        <w:rPr>
          <w:rFonts w:ascii="Times New Roman" w:hAnsi="Times New Roman" w:cs="Times New Roman"/>
        </w:rPr>
        <w:t xml:space="preserve"> </w:t>
      </w:r>
      <w:r w:rsidR="00F855CC" w:rsidRPr="007864FF">
        <w:rPr>
          <w:rFonts w:ascii="Times New Roman" w:hAnsi="Times New Roman" w:cs="Times New Roman"/>
        </w:rPr>
        <w:t xml:space="preserve">na platformie zakupowej pod adresem </w:t>
      </w:r>
      <w:r w:rsidR="00F855CC" w:rsidRPr="003F15A4">
        <w:rPr>
          <w:rFonts w:ascii="Times New Roman" w:hAnsi="Times New Roman" w:cs="Times New Roman"/>
          <w:bCs/>
          <w:color w:val="4472C4" w:themeColor="accent5"/>
        </w:rPr>
        <w:t>https://platformazakupowa.pl/pn/kwp_radom</w:t>
      </w:r>
      <w:r w:rsidR="00F855CC" w:rsidRPr="003F15A4">
        <w:rPr>
          <w:rFonts w:ascii="Times New Roman" w:hAnsi="Times New Roman" w:cs="Times New Roman"/>
          <w:color w:val="4472C4" w:themeColor="accent5"/>
        </w:rPr>
        <w:t xml:space="preserve"> </w:t>
      </w:r>
      <w:r w:rsidR="00F855CC" w:rsidRPr="007864FF">
        <w:rPr>
          <w:rFonts w:ascii="Times New Roman" w:hAnsi="Times New Roman" w:cs="Times New Roman"/>
        </w:rPr>
        <w:t>(zwana dalej Platformą)</w:t>
      </w:r>
      <w:r w:rsidR="00F855CC">
        <w:rPr>
          <w:rFonts w:ascii="Times New Roman" w:hAnsi="Times New Roman" w:cs="Times New Roman"/>
          <w:color w:val="FF0000"/>
        </w:rPr>
        <w:t xml:space="preserve"> </w:t>
      </w:r>
      <w:r w:rsidR="00F855CC" w:rsidRPr="009B244D">
        <w:rPr>
          <w:rFonts w:ascii="Times New Roman" w:hAnsi="Times New Roman" w:cs="Times New Roman"/>
          <w:b/>
        </w:rPr>
        <w:t xml:space="preserve">pod numerem ogłoszenia </w:t>
      </w:r>
      <w:r w:rsidR="00F855CC" w:rsidRPr="009B244D">
        <w:rPr>
          <w:rFonts w:ascii="Times New Roman" w:hAnsi="Times New Roman" w:cs="Times New Roman"/>
          <w:b/>
        </w:rPr>
        <w:br/>
        <w:t>o zamówieniu BZP</w:t>
      </w:r>
      <w:r w:rsidR="00F855CC" w:rsidRPr="009B244D">
        <w:rPr>
          <w:rFonts w:ascii="Times New Roman" w:hAnsi="Times New Roman" w:cs="Times New Roman"/>
        </w:rPr>
        <w:t xml:space="preserve"> oraz </w:t>
      </w:r>
      <w:r w:rsidR="00F855CC" w:rsidRPr="009B244D">
        <w:rPr>
          <w:rFonts w:ascii="Times New Roman" w:hAnsi="Times New Roman" w:cs="Times New Roman"/>
          <w:b/>
        </w:rPr>
        <w:t>nazwą postępowania /</w:t>
      </w:r>
      <w:r w:rsidR="00716075">
        <w:rPr>
          <w:rFonts w:ascii="Times New Roman" w:hAnsi="Times New Roman" w:cs="Times New Roman"/>
          <w:b/>
        </w:rPr>
        <w:t xml:space="preserve"> </w:t>
      </w:r>
      <w:r w:rsidR="00F855CC" w:rsidRPr="009B244D">
        <w:rPr>
          <w:rFonts w:ascii="Times New Roman" w:hAnsi="Times New Roman" w:cs="Times New Roman"/>
          <w:b/>
        </w:rPr>
        <w:t>numerem wewnętrznym post</w:t>
      </w:r>
      <w:r w:rsidR="009E2C06" w:rsidRPr="009B244D">
        <w:rPr>
          <w:rFonts w:ascii="Times New Roman" w:hAnsi="Times New Roman" w:cs="Times New Roman"/>
          <w:b/>
        </w:rPr>
        <w:t>ę</w:t>
      </w:r>
      <w:r w:rsidR="00F855CC" w:rsidRPr="009B244D">
        <w:rPr>
          <w:rFonts w:ascii="Times New Roman" w:hAnsi="Times New Roman" w:cs="Times New Roman"/>
          <w:b/>
        </w:rPr>
        <w:t>powania</w:t>
      </w:r>
      <w:r w:rsidR="002F42D1" w:rsidRPr="009B244D">
        <w:rPr>
          <w:rFonts w:ascii="Times New Roman" w:hAnsi="Times New Roman" w:cs="Times New Roman"/>
        </w:rPr>
        <w:t xml:space="preserve"> dostępnym</w:t>
      </w:r>
      <w:r w:rsidR="00F855CC" w:rsidRPr="009B244D">
        <w:rPr>
          <w:rFonts w:ascii="Times New Roman" w:hAnsi="Times New Roman" w:cs="Times New Roman"/>
        </w:rPr>
        <w:t xml:space="preserve"> </w:t>
      </w:r>
      <w:r w:rsidR="002F42D1" w:rsidRPr="009B244D">
        <w:rPr>
          <w:rFonts w:ascii="Times New Roman" w:hAnsi="Times New Roman" w:cs="Times New Roman"/>
        </w:rPr>
        <w:br/>
        <w:t>w tytule SW</w:t>
      </w:r>
      <w:r w:rsidR="002F42D1" w:rsidRPr="005A629E">
        <w:rPr>
          <w:rFonts w:ascii="Times New Roman" w:hAnsi="Times New Roman" w:cs="Times New Roman"/>
        </w:rPr>
        <w:t>Z</w:t>
      </w:r>
      <w:r w:rsidR="003B4DA3" w:rsidRPr="005A629E">
        <w:rPr>
          <w:rFonts w:ascii="Times New Roman" w:hAnsi="Times New Roman" w:cs="Times New Roman"/>
          <w:i/>
        </w:rPr>
        <w:t>.</w:t>
      </w:r>
      <w:r w:rsidR="003B4DA3">
        <w:rPr>
          <w:rFonts w:ascii="Times New Roman" w:hAnsi="Times New Roman" w:cs="Times New Roman"/>
          <w:b/>
          <w:i/>
        </w:rPr>
        <w:t xml:space="preserve"> </w:t>
      </w:r>
      <w:r w:rsidR="00740D85" w:rsidRPr="006C72D4">
        <w:rPr>
          <w:rFonts w:ascii="Times New Roman" w:hAnsi="Times New Roman" w:cs="Times New Roman"/>
          <w:b/>
        </w:rPr>
        <w:t>Zmiany i wyjaśnienia treści SWZ</w:t>
      </w:r>
      <w:r w:rsidR="00740D85">
        <w:rPr>
          <w:rFonts w:ascii="Times New Roman" w:hAnsi="Times New Roman" w:cs="Times New Roman"/>
        </w:rPr>
        <w:t xml:space="preserve"> oraz </w:t>
      </w:r>
      <w:r w:rsidR="00740D85" w:rsidRPr="006C72D4">
        <w:rPr>
          <w:rFonts w:ascii="Times New Roman" w:hAnsi="Times New Roman" w:cs="Times New Roman"/>
          <w:b/>
        </w:rPr>
        <w:t xml:space="preserve">inne </w:t>
      </w:r>
      <w:r w:rsidR="00C33B9D" w:rsidRPr="006C72D4">
        <w:rPr>
          <w:rFonts w:ascii="Times New Roman" w:hAnsi="Times New Roman" w:cs="Times New Roman"/>
          <w:b/>
        </w:rPr>
        <w:t>informacje</w:t>
      </w:r>
      <w:r w:rsidR="00C33B9D">
        <w:rPr>
          <w:rFonts w:ascii="Times New Roman" w:hAnsi="Times New Roman" w:cs="Times New Roman"/>
        </w:rPr>
        <w:t xml:space="preserve"> </w:t>
      </w:r>
      <w:r w:rsidR="00740D85">
        <w:rPr>
          <w:rFonts w:ascii="Times New Roman" w:hAnsi="Times New Roman" w:cs="Times New Roman"/>
        </w:rPr>
        <w:t xml:space="preserve">bezpośrednio związane </w:t>
      </w:r>
      <w:r w:rsidR="00C33B9D">
        <w:rPr>
          <w:rFonts w:ascii="Times New Roman" w:hAnsi="Times New Roman" w:cs="Times New Roman"/>
        </w:rPr>
        <w:br/>
      </w:r>
      <w:r w:rsidR="00740D85">
        <w:rPr>
          <w:rFonts w:ascii="Times New Roman" w:hAnsi="Times New Roman" w:cs="Times New Roman"/>
        </w:rPr>
        <w:t>z post</w:t>
      </w:r>
      <w:r w:rsidR="004453AC">
        <w:rPr>
          <w:rFonts w:ascii="Times New Roman" w:hAnsi="Times New Roman" w:cs="Times New Roman"/>
        </w:rPr>
        <w:t>ę</w:t>
      </w:r>
      <w:r w:rsidR="00740D85">
        <w:rPr>
          <w:rFonts w:ascii="Times New Roman" w:hAnsi="Times New Roman" w:cs="Times New Roman"/>
        </w:rPr>
        <w:t xml:space="preserve">powaniem o udzielenie zamówienia </w:t>
      </w:r>
      <w:r w:rsidR="00740D85" w:rsidRPr="007864FF">
        <w:rPr>
          <w:rFonts w:ascii="Times New Roman" w:hAnsi="Times New Roman" w:cs="Times New Roman"/>
        </w:rPr>
        <w:t>będą udostęp</w:t>
      </w:r>
      <w:r w:rsidR="008A79A7" w:rsidRPr="007864FF">
        <w:rPr>
          <w:rFonts w:ascii="Times New Roman" w:hAnsi="Times New Roman" w:cs="Times New Roman"/>
        </w:rPr>
        <w:t>niane na</w:t>
      </w:r>
      <w:r w:rsidR="00AE49B0" w:rsidRPr="007864FF">
        <w:rPr>
          <w:rFonts w:ascii="Times New Roman" w:hAnsi="Times New Roman" w:cs="Times New Roman"/>
        </w:rPr>
        <w:t xml:space="preserve"> platformie zakupowej pod adresem </w:t>
      </w:r>
      <w:r w:rsidR="008D4DC6" w:rsidRPr="003F15A4">
        <w:rPr>
          <w:rFonts w:ascii="Times New Roman" w:hAnsi="Times New Roman" w:cs="Times New Roman"/>
          <w:bCs/>
          <w:color w:val="4472C4" w:themeColor="accent5"/>
        </w:rPr>
        <w:t>https://platformazakupowa.pl/pn/kwp_radom</w:t>
      </w:r>
      <w:r w:rsidR="008D4DC6" w:rsidRPr="003F15A4">
        <w:rPr>
          <w:rFonts w:ascii="Times New Roman" w:hAnsi="Times New Roman" w:cs="Times New Roman"/>
          <w:color w:val="4472C4" w:themeColor="accent5"/>
        </w:rPr>
        <w:t xml:space="preserve"> </w:t>
      </w:r>
      <w:r w:rsidR="002F42D1">
        <w:rPr>
          <w:rFonts w:ascii="Times New Roman" w:hAnsi="Times New Roman" w:cs="Times New Roman"/>
        </w:rPr>
        <w:t>w</w:t>
      </w:r>
      <w:r w:rsidR="00371D04" w:rsidRPr="00434F6A">
        <w:rPr>
          <w:rFonts w:ascii="Times New Roman" w:hAnsi="Times New Roman" w:cs="Times New Roman"/>
        </w:rPr>
        <w:t xml:space="preserve"> zakładce </w:t>
      </w:r>
      <w:r w:rsidR="00371D04" w:rsidRPr="00AB7399">
        <w:rPr>
          <w:rFonts w:ascii="Times New Roman" w:hAnsi="Times New Roman" w:cs="Times New Roman"/>
          <w:b/>
          <w:i/>
        </w:rPr>
        <w:t>„</w:t>
      </w:r>
      <w:r w:rsidR="0004363C">
        <w:rPr>
          <w:rFonts w:ascii="Times New Roman" w:hAnsi="Times New Roman" w:cs="Times New Roman"/>
          <w:b/>
          <w:i/>
        </w:rPr>
        <w:t>KOMUNIKATY</w:t>
      </w:r>
      <w:r w:rsidR="00371D04" w:rsidRPr="00AB7399">
        <w:rPr>
          <w:rFonts w:ascii="Times New Roman" w:hAnsi="Times New Roman" w:cs="Times New Roman"/>
          <w:b/>
          <w:i/>
        </w:rPr>
        <w:t>”</w:t>
      </w:r>
      <w:r w:rsidR="00371D04" w:rsidRPr="00434F6A">
        <w:rPr>
          <w:rFonts w:ascii="Times New Roman" w:hAnsi="Times New Roman" w:cs="Times New Roman"/>
        </w:rPr>
        <w:t xml:space="preserve"> </w:t>
      </w:r>
    </w:p>
    <w:p w14:paraId="5A6C482B" w14:textId="77777777" w:rsidR="00BF7227" w:rsidRPr="00BF7227" w:rsidRDefault="00BF7227" w:rsidP="00BF7227">
      <w:pPr>
        <w:jc w:val="both"/>
        <w:rPr>
          <w:rFonts w:ascii="Times New Roman" w:hAnsi="Times New Roman" w:cs="Times New Roman"/>
          <w:b/>
        </w:rPr>
      </w:pPr>
    </w:p>
    <w:p w14:paraId="07198C7D" w14:textId="77777777" w:rsidR="004453AC" w:rsidRPr="005A5DC4" w:rsidRDefault="004453AC" w:rsidP="003B1C78">
      <w:pPr>
        <w:pStyle w:val="Akapitzlist"/>
        <w:numPr>
          <w:ilvl w:val="0"/>
          <w:numId w:val="2"/>
        </w:numPr>
        <w:ind w:left="420" w:hanging="126"/>
        <w:rPr>
          <w:rFonts w:ascii="Times New Roman" w:hAnsi="Times New Roman" w:cs="Times New Roman"/>
          <w:b/>
        </w:rPr>
      </w:pPr>
      <w:r w:rsidRPr="005A5DC4">
        <w:rPr>
          <w:rFonts w:ascii="Times New Roman" w:hAnsi="Times New Roman" w:cs="Times New Roman"/>
          <w:b/>
        </w:rPr>
        <w:t>Tryb udzielenia zamówienia</w:t>
      </w:r>
    </w:p>
    <w:p w14:paraId="05F67A02" w14:textId="6429B648" w:rsidR="0026523C" w:rsidRDefault="00882B02" w:rsidP="003B1C78">
      <w:pPr>
        <w:jc w:val="both"/>
        <w:rPr>
          <w:rFonts w:ascii="Times New Roman" w:hAnsi="Times New Roman" w:cs="Times New Roman"/>
        </w:rPr>
      </w:pPr>
      <w:r>
        <w:rPr>
          <w:rFonts w:ascii="Times New Roman" w:hAnsi="Times New Roman" w:cs="Times New Roman"/>
        </w:rPr>
        <w:t>Postę</w:t>
      </w:r>
      <w:r w:rsidR="004C4B71">
        <w:rPr>
          <w:rFonts w:ascii="Times New Roman" w:hAnsi="Times New Roman" w:cs="Times New Roman"/>
        </w:rPr>
        <w:t xml:space="preserve">powanie o udzielenie zamówienia prowadzone jest </w:t>
      </w:r>
      <w:r w:rsidR="004C4B71" w:rsidRPr="0092526A">
        <w:rPr>
          <w:rFonts w:ascii="Times New Roman" w:hAnsi="Times New Roman" w:cs="Times New Roman"/>
          <w:b/>
        </w:rPr>
        <w:t xml:space="preserve">w trybie podstawowym, na podstawie </w:t>
      </w:r>
      <w:r w:rsidR="0092526A">
        <w:rPr>
          <w:rFonts w:ascii="Times New Roman" w:hAnsi="Times New Roman" w:cs="Times New Roman"/>
          <w:b/>
        </w:rPr>
        <w:br/>
      </w:r>
      <w:r w:rsidR="004C4B71" w:rsidRPr="0092526A">
        <w:rPr>
          <w:rFonts w:ascii="Times New Roman" w:hAnsi="Times New Roman" w:cs="Times New Roman"/>
          <w:b/>
        </w:rPr>
        <w:t xml:space="preserve">art. 275 pkt </w:t>
      </w:r>
      <w:r w:rsidR="00B921A6">
        <w:rPr>
          <w:rFonts w:ascii="Times New Roman" w:hAnsi="Times New Roman" w:cs="Times New Roman"/>
          <w:b/>
        </w:rPr>
        <w:t>2</w:t>
      </w:r>
      <w:r w:rsidR="004C4B71" w:rsidRPr="0092526A">
        <w:rPr>
          <w:rFonts w:ascii="Times New Roman" w:hAnsi="Times New Roman" w:cs="Times New Roman"/>
          <w:b/>
        </w:rPr>
        <w:t xml:space="preserve"> </w:t>
      </w:r>
      <w:r w:rsidR="004C4B71">
        <w:rPr>
          <w:rFonts w:ascii="Times New Roman" w:hAnsi="Times New Roman" w:cs="Times New Roman"/>
        </w:rPr>
        <w:t>ustawy z dnia 11 września 2019</w:t>
      </w:r>
      <w:r w:rsidR="00D37D6B">
        <w:rPr>
          <w:rFonts w:ascii="Times New Roman" w:hAnsi="Times New Roman" w:cs="Times New Roman"/>
        </w:rPr>
        <w:t xml:space="preserve"> </w:t>
      </w:r>
      <w:r w:rsidR="004C4B71">
        <w:rPr>
          <w:rFonts w:ascii="Times New Roman" w:hAnsi="Times New Roman" w:cs="Times New Roman"/>
        </w:rPr>
        <w:t>r. Prawo zamówie</w:t>
      </w:r>
      <w:r w:rsidR="00342DFF">
        <w:rPr>
          <w:rFonts w:ascii="Times New Roman" w:hAnsi="Times New Roman" w:cs="Times New Roman"/>
        </w:rPr>
        <w:t>ń</w:t>
      </w:r>
      <w:r w:rsidR="00E07273">
        <w:rPr>
          <w:rFonts w:ascii="Times New Roman" w:hAnsi="Times New Roman" w:cs="Times New Roman"/>
        </w:rPr>
        <w:t xml:space="preserve"> publicznych (Dz. U. z 2021</w:t>
      </w:r>
      <w:r w:rsidR="00D37D6B">
        <w:rPr>
          <w:rFonts w:ascii="Times New Roman" w:hAnsi="Times New Roman" w:cs="Times New Roman"/>
        </w:rPr>
        <w:t xml:space="preserve"> </w:t>
      </w:r>
      <w:r w:rsidR="004C4B71">
        <w:rPr>
          <w:rFonts w:ascii="Times New Roman" w:hAnsi="Times New Roman" w:cs="Times New Roman"/>
        </w:rPr>
        <w:t>r</w:t>
      </w:r>
      <w:r w:rsidR="00342DFF">
        <w:rPr>
          <w:rFonts w:ascii="Times New Roman" w:hAnsi="Times New Roman" w:cs="Times New Roman"/>
        </w:rPr>
        <w:t xml:space="preserve">., </w:t>
      </w:r>
      <w:r w:rsidR="00D37D6B">
        <w:rPr>
          <w:rFonts w:ascii="Times New Roman" w:hAnsi="Times New Roman" w:cs="Times New Roman"/>
        </w:rPr>
        <w:br/>
      </w:r>
      <w:r w:rsidR="00E07273">
        <w:rPr>
          <w:rFonts w:ascii="Times New Roman" w:hAnsi="Times New Roman" w:cs="Times New Roman"/>
        </w:rPr>
        <w:t xml:space="preserve">poz. 1129 ) </w:t>
      </w:r>
      <w:r w:rsidR="00342DFF">
        <w:rPr>
          <w:rFonts w:ascii="Times New Roman" w:hAnsi="Times New Roman" w:cs="Times New Roman"/>
        </w:rPr>
        <w:t>zwanej dalej także „</w:t>
      </w:r>
      <w:proofErr w:type="spellStart"/>
      <w:r w:rsidR="007B1BB0">
        <w:rPr>
          <w:rFonts w:ascii="Times New Roman" w:hAnsi="Times New Roman" w:cs="Times New Roman"/>
        </w:rPr>
        <w:t>P</w:t>
      </w:r>
      <w:r w:rsidR="00342DFF">
        <w:rPr>
          <w:rFonts w:ascii="Times New Roman" w:hAnsi="Times New Roman" w:cs="Times New Roman"/>
        </w:rPr>
        <w:t>zp</w:t>
      </w:r>
      <w:proofErr w:type="spellEnd"/>
      <w:r w:rsidR="00342DFF">
        <w:rPr>
          <w:rFonts w:ascii="Times New Roman" w:hAnsi="Times New Roman" w:cs="Times New Roman"/>
        </w:rPr>
        <w:t>”.</w:t>
      </w:r>
    </w:p>
    <w:p w14:paraId="55269E2A" w14:textId="77777777" w:rsidR="003B1C78" w:rsidRPr="004C4B71" w:rsidRDefault="003B1C78" w:rsidP="003B1C78">
      <w:pPr>
        <w:jc w:val="both"/>
        <w:rPr>
          <w:rFonts w:ascii="Times New Roman" w:hAnsi="Times New Roman" w:cs="Times New Roman"/>
        </w:rPr>
      </w:pPr>
    </w:p>
    <w:p w14:paraId="5BB350B4" w14:textId="349FAF76" w:rsidR="004C4B71" w:rsidRPr="005A5DC4" w:rsidRDefault="00342DFF" w:rsidP="00E14B98">
      <w:pPr>
        <w:pStyle w:val="Akapitzlist"/>
        <w:numPr>
          <w:ilvl w:val="0"/>
          <w:numId w:val="2"/>
        </w:numPr>
        <w:ind w:left="420" w:hanging="112"/>
        <w:jc w:val="both"/>
        <w:rPr>
          <w:rFonts w:ascii="Times New Roman" w:hAnsi="Times New Roman" w:cs="Times New Roman"/>
          <w:b/>
        </w:rPr>
      </w:pPr>
      <w:r w:rsidRPr="005A5DC4">
        <w:rPr>
          <w:rFonts w:ascii="Times New Roman" w:hAnsi="Times New Roman" w:cs="Times New Roman"/>
          <w:b/>
        </w:rPr>
        <w:t>Informacja, czy Zamawiający przewiduje wybór najkorzystniejszej oferty z mo</w:t>
      </w:r>
      <w:r w:rsidR="00024899" w:rsidRPr="005A5DC4">
        <w:rPr>
          <w:rFonts w:ascii="Times New Roman" w:hAnsi="Times New Roman" w:cs="Times New Roman"/>
          <w:b/>
        </w:rPr>
        <w:t>ż</w:t>
      </w:r>
      <w:r w:rsidRPr="005A5DC4">
        <w:rPr>
          <w:rFonts w:ascii="Times New Roman" w:hAnsi="Times New Roman" w:cs="Times New Roman"/>
          <w:b/>
        </w:rPr>
        <w:t>liwości</w:t>
      </w:r>
      <w:r w:rsidR="00024899" w:rsidRPr="005A5DC4">
        <w:rPr>
          <w:rFonts w:ascii="Times New Roman" w:hAnsi="Times New Roman" w:cs="Times New Roman"/>
          <w:b/>
        </w:rPr>
        <w:t>ą</w:t>
      </w:r>
      <w:r w:rsidRPr="005A5DC4">
        <w:rPr>
          <w:rFonts w:ascii="Times New Roman" w:hAnsi="Times New Roman" w:cs="Times New Roman"/>
          <w:b/>
        </w:rPr>
        <w:t xml:space="preserve"> prowadzenia negocjacji</w:t>
      </w:r>
    </w:p>
    <w:p w14:paraId="0C4813F1" w14:textId="08D3AB40" w:rsidR="003B1C78" w:rsidRPr="00024899" w:rsidRDefault="00024899" w:rsidP="0074153C">
      <w:pPr>
        <w:jc w:val="both"/>
        <w:rPr>
          <w:rFonts w:ascii="Times New Roman" w:hAnsi="Times New Roman" w:cs="Times New Roman"/>
        </w:rPr>
      </w:pPr>
      <w:r>
        <w:rPr>
          <w:rFonts w:ascii="Times New Roman" w:hAnsi="Times New Roman" w:cs="Times New Roman"/>
        </w:rPr>
        <w:t>Zamawiający przewiduje wyb</w:t>
      </w:r>
      <w:r w:rsidR="00B921A6">
        <w:rPr>
          <w:rFonts w:ascii="Times New Roman" w:hAnsi="Times New Roman" w:cs="Times New Roman"/>
        </w:rPr>
        <w:t>ór</w:t>
      </w:r>
      <w:r>
        <w:rPr>
          <w:rFonts w:ascii="Times New Roman" w:hAnsi="Times New Roman" w:cs="Times New Roman"/>
        </w:rPr>
        <w:t xml:space="preserve"> najkorzystniejszej oferty z możliwością prowadzenia negocjacji</w:t>
      </w:r>
      <w:r w:rsidR="001030D0">
        <w:rPr>
          <w:rFonts w:ascii="Times New Roman" w:hAnsi="Times New Roman" w:cs="Times New Roman"/>
        </w:rPr>
        <w:t>.</w:t>
      </w:r>
    </w:p>
    <w:p w14:paraId="3A4ABCB5" w14:textId="3F017C9D" w:rsidR="003B1C78" w:rsidRPr="00815214" w:rsidRDefault="001030D0" w:rsidP="00815214">
      <w:pPr>
        <w:pStyle w:val="Akapitzlist"/>
        <w:numPr>
          <w:ilvl w:val="0"/>
          <w:numId w:val="2"/>
        </w:numPr>
        <w:ind w:left="434" w:hanging="238"/>
        <w:rPr>
          <w:rFonts w:ascii="Times New Roman" w:hAnsi="Times New Roman" w:cs="Times New Roman"/>
          <w:b/>
        </w:rPr>
      </w:pPr>
      <w:r w:rsidRPr="005A5DC4">
        <w:rPr>
          <w:rFonts w:ascii="Times New Roman" w:hAnsi="Times New Roman" w:cs="Times New Roman"/>
          <w:b/>
        </w:rPr>
        <w:t>Opis przedmiotu zamówienia</w:t>
      </w:r>
    </w:p>
    <w:p w14:paraId="591DD2F0" w14:textId="0AF73305" w:rsidR="00577292" w:rsidRDefault="006D27F4" w:rsidP="0074153C">
      <w:pPr>
        <w:suppressAutoHyphens/>
        <w:jc w:val="both"/>
      </w:pPr>
      <w:r w:rsidRPr="000C0EB7">
        <w:rPr>
          <w:rFonts w:ascii="Times New Roman" w:hAnsi="Times New Roman" w:cs="Times New Roman"/>
          <w:b/>
        </w:rPr>
        <w:t>Przedmiotem zamówienia jes</w:t>
      </w:r>
      <w:r w:rsidR="00371B04" w:rsidRPr="000C0EB7">
        <w:rPr>
          <w:rFonts w:ascii="Times New Roman" w:hAnsi="Times New Roman" w:cs="Times New Roman"/>
          <w:b/>
        </w:rPr>
        <w:t xml:space="preserve">t </w:t>
      </w:r>
      <w:r w:rsidR="00577292" w:rsidRPr="0074153C">
        <w:rPr>
          <w:rFonts w:ascii="Times New Roman" w:eastAsia="Times New Roman" w:hAnsi="Times New Roman" w:cs="Times New Roman"/>
          <w:b/>
          <w:bCs/>
          <w:lang w:eastAsia="pl-PL"/>
        </w:rPr>
        <w:t>–</w:t>
      </w:r>
      <w:r w:rsidR="000C0EB7" w:rsidRPr="0074153C">
        <w:rPr>
          <w:rFonts w:ascii="Times New Roman" w:eastAsia="Times New Roman" w:hAnsi="Times New Roman" w:cs="Times New Roman"/>
          <w:b/>
          <w:bCs/>
          <w:lang w:eastAsia="pl-PL"/>
        </w:rPr>
        <w:t xml:space="preserve"> </w:t>
      </w:r>
      <w:r w:rsidR="0074153C" w:rsidRPr="0074153C">
        <w:rPr>
          <w:rFonts w:ascii="Times New Roman" w:hAnsi="Times New Roman" w:cs="Times New Roman"/>
          <w:b/>
          <w:bCs/>
          <w:color w:val="000000"/>
        </w:rPr>
        <w:t xml:space="preserve">Remont pomieszczeń biurowych ( w budynku KPP Ciechanów ) dla potrzeb KWP </w:t>
      </w:r>
      <w:proofErr w:type="spellStart"/>
      <w:r w:rsidR="0074153C" w:rsidRPr="0074153C">
        <w:rPr>
          <w:rFonts w:ascii="Times New Roman" w:hAnsi="Times New Roman" w:cs="Times New Roman"/>
          <w:b/>
          <w:bCs/>
          <w:color w:val="000000"/>
        </w:rPr>
        <w:t>zs</w:t>
      </w:r>
      <w:proofErr w:type="spellEnd"/>
      <w:r w:rsidR="0074153C" w:rsidRPr="0074153C">
        <w:rPr>
          <w:rFonts w:ascii="Times New Roman" w:hAnsi="Times New Roman" w:cs="Times New Roman"/>
          <w:b/>
          <w:bCs/>
          <w:color w:val="000000"/>
        </w:rPr>
        <w:t>. w Radomiu</w:t>
      </w:r>
      <w:r w:rsidR="0074153C" w:rsidRPr="0074153C">
        <w:rPr>
          <w:rFonts w:ascii="Times New Roman" w:hAnsi="Times New Roman" w:cs="Times New Roman"/>
          <w:b/>
          <w:bCs/>
        </w:rPr>
        <w:t xml:space="preserve"> oraz BSWP” </w:t>
      </w:r>
      <w:r w:rsidR="0074153C" w:rsidRPr="0074153C">
        <w:rPr>
          <w:rFonts w:ascii="Times New Roman" w:hAnsi="Times New Roman" w:cs="Times New Roman"/>
          <w:b/>
          <w:bCs/>
          <w:lang w:eastAsia="ar-SA"/>
        </w:rPr>
        <w:t>w trybie zaprojektuj i wybuduj</w:t>
      </w:r>
    </w:p>
    <w:p w14:paraId="22F4CD16" w14:textId="4A693C7D" w:rsidR="000522A1" w:rsidRDefault="007E23CE" w:rsidP="00496AF7">
      <w:pPr>
        <w:rPr>
          <w:rFonts w:ascii="Times New Roman" w:hAnsi="Times New Roman" w:cs="Times New Roman"/>
          <w:b/>
        </w:rPr>
      </w:pPr>
      <w:r w:rsidRPr="007E23CE">
        <w:rPr>
          <w:rFonts w:ascii="Times New Roman" w:hAnsi="Times New Roman" w:cs="Times New Roman"/>
          <w:b/>
        </w:rPr>
        <w:t>Szczegółowy opis przedmiotu zamówienia zawarty jest w załącznik</w:t>
      </w:r>
      <w:r w:rsidR="008862A9">
        <w:rPr>
          <w:rFonts w:ascii="Times New Roman" w:hAnsi="Times New Roman" w:cs="Times New Roman"/>
          <w:b/>
        </w:rPr>
        <w:t xml:space="preserve">u nr 2 </w:t>
      </w:r>
      <w:r w:rsidR="0074153C">
        <w:rPr>
          <w:rFonts w:ascii="Times New Roman" w:hAnsi="Times New Roman" w:cs="Times New Roman"/>
          <w:b/>
        </w:rPr>
        <w:t xml:space="preserve">do </w:t>
      </w:r>
      <w:r w:rsidR="0034044D">
        <w:rPr>
          <w:rFonts w:ascii="Times New Roman" w:hAnsi="Times New Roman" w:cs="Times New Roman"/>
          <w:b/>
        </w:rPr>
        <w:t xml:space="preserve">SWZ </w:t>
      </w:r>
      <w:r w:rsidR="008862A9">
        <w:rPr>
          <w:rFonts w:ascii="Times New Roman" w:hAnsi="Times New Roman" w:cs="Times New Roman"/>
          <w:b/>
        </w:rPr>
        <w:t xml:space="preserve">oraz </w:t>
      </w:r>
      <w:r w:rsidR="0034044D">
        <w:rPr>
          <w:rFonts w:ascii="Times New Roman" w:hAnsi="Times New Roman" w:cs="Times New Roman"/>
          <w:b/>
        </w:rPr>
        <w:br/>
      </w:r>
      <w:r w:rsidR="008862A9">
        <w:rPr>
          <w:rFonts w:ascii="Times New Roman" w:hAnsi="Times New Roman" w:cs="Times New Roman"/>
          <w:b/>
        </w:rPr>
        <w:t xml:space="preserve">w załącznikach </w:t>
      </w:r>
      <w:r w:rsidR="001F5B7C">
        <w:rPr>
          <w:rFonts w:ascii="Times New Roman" w:hAnsi="Times New Roman" w:cs="Times New Roman"/>
          <w:b/>
        </w:rPr>
        <w:t>od</w:t>
      </w:r>
      <w:r w:rsidR="00406660">
        <w:rPr>
          <w:rFonts w:ascii="Times New Roman" w:hAnsi="Times New Roman" w:cs="Times New Roman"/>
          <w:b/>
        </w:rPr>
        <w:t xml:space="preserve"> nr </w:t>
      </w:r>
      <w:r w:rsidR="0074153C">
        <w:rPr>
          <w:rFonts w:ascii="Times New Roman" w:hAnsi="Times New Roman" w:cs="Times New Roman"/>
          <w:b/>
        </w:rPr>
        <w:t xml:space="preserve">9,10,11 do SWZ </w:t>
      </w:r>
    </w:p>
    <w:p w14:paraId="4242764E" w14:textId="77777777" w:rsidR="00496AF7" w:rsidRPr="000522A1" w:rsidRDefault="00496AF7" w:rsidP="00496AF7">
      <w:pPr>
        <w:rPr>
          <w:rFonts w:ascii="Times New Roman" w:hAnsi="Times New Roman" w:cs="Times New Roman"/>
        </w:rPr>
      </w:pPr>
    </w:p>
    <w:p w14:paraId="46518D78" w14:textId="2CB12844" w:rsidR="003E0F72" w:rsidRPr="003E0F72" w:rsidRDefault="007E23CE" w:rsidP="0074153C">
      <w:pPr>
        <w:pStyle w:val="Akapitzlist"/>
        <w:ind w:left="360"/>
        <w:jc w:val="both"/>
        <w:rPr>
          <w:rFonts w:ascii="Times New Roman" w:hAnsi="Times New Roman" w:cs="Times New Roman"/>
        </w:rPr>
      </w:pPr>
      <w:r w:rsidRPr="007E23CE">
        <w:rPr>
          <w:rFonts w:ascii="Times New Roman" w:hAnsi="Times New Roman" w:cs="Times New Roman"/>
          <w:b/>
        </w:rPr>
        <w:t>Nazwy i kody zamówienia według wspólnego Słownika Zamówień (CPV)</w:t>
      </w:r>
      <w:r w:rsidRPr="007E23CE">
        <w:rPr>
          <w:rFonts w:ascii="Times New Roman" w:hAnsi="Times New Roman" w:cs="Times New Roman"/>
          <w:bCs/>
        </w:rPr>
        <w:t>:</w:t>
      </w:r>
    </w:p>
    <w:p w14:paraId="41AD0657" w14:textId="259206B2" w:rsidR="003E0F72" w:rsidRPr="003E0F72" w:rsidRDefault="003E0F72" w:rsidP="003E0F72">
      <w:pPr>
        <w:pStyle w:val="Akapitzlist"/>
        <w:spacing w:after="0" w:line="240" w:lineRule="auto"/>
        <w:ind w:left="1080"/>
        <w:rPr>
          <w:rFonts w:ascii="Times New Roman" w:eastAsia="Times New Roman" w:hAnsi="Times New Roman" w:cs="Times New Roman"/>
          <w:color w:val="000000" w:themeColor="text1"/>
          <w:sz w:val="20"/>
          <w:szCs w:val="20"/>
          <w:lang w:eastAsia="pl-PL"/>
        </w:rPr>
      </w:pPr>
      <w:r w:rsidRPr="003E0F72">
        <w:rPr>
          <w:rFonts w:ascii="Times New Roman" w:eastAsia="Times New Roman" w:hAnsi="Times New Roman" w:cs="Times New Roman"/>
          <w:color w:val="000000" w:themeColor="text1"/>
          <w:sz w:val="20"/>
          <w:szCs w:val="20"/>
          <w:lang w:eastAsia="pl-PL"/>
        </w:rPr>
        <w:t>71220000-6 - Usługi projektowania architektonicznego,</w:t>
      </w:r>
    </w:p>
    <w:p w14:paraId="25D917F7" w14:textId="77777777" w:rsidR="003E0F72" w:rsidRPr="003E0F72" w:rsidRDefault="003E0F72" w:rsidP="003E0F72">
      <w:pPr>
        <w:pStyle w:val="Akapitzlist"/>
        <w:spacing w:after="0" w:line="240" w:lineRule="auto"/>
        <w:ind w:left="1080"/>
        <w:rPr>
          <w:rFonts w:ascii="Times New Roman" w:eastAsia="Times New Roman" w:hAnsi="Times New Roman" w:cs="Times New Roman"/>
          <w:color w:val="000000" w:themeColor="text1"/>
          <w:sz w:val="20"/>
          <w:szCs w:val="20"/>
          <w:lang w:eastAsia="pl-PL"/>
        </w:rPr>
      </w:pPr>
      <w:r w:rsidRPr="003E0F72">
        <w:rPr>
          <w:rFonts w:ascii="Times New Roman" w:eastAsia="Times New Roman" w:hAnsi="Times New Roman" w:cs="Times New Roman"/>
          <w:color w:val="000000" w:themeColor="text1"/>
          <w:sz w:val="20"/>
          <w:szCs w:val="20"/>
          <w:lang w:eastAsia="pl-PL"/>
        </w:rPr>
        <w:t>45000000-7 – Roboty budowlane,</w:t>
      </w:r>
    </w:p>
    <w:p w14:paraId="147928D6" w14:textId="77777777" w:rsidR="003E0F72" w:rsidRPr="003E0F72" w:rsidRDefault="003E0F72" w:rsidP="003E0F72">
      <w:pPr>
        <w:pStyle w:val="Akapitzlist"/>
        <w:spacing w:after="0" w:line="240" w:lineRule="auto"/>
        <w:ind w:left="1080"/>
        <w:rPr>
          <w:rFonts w:ascii="Times New Roman" w:eastAsia="Times New Roman" w:hAnsi="Times New Roman" w:cs="Times New Roman"/>
          <w:color w:val="000000" w:themeColor="text1"/>
          <w:sz w:val="20"/>
          <w:szCs w:val="20"/>
          <w:lang w:eastAsia="pl-PL"/>
        </w:rPr>
      </w:pPr>
      <w:r w:rsidRPr="003E0F72">
        <w:rPr>
          <w:rFonts w:ascii="Times New Roman" w:eastAsia="Times New Roman" w:hAnsi="Times New Roman" w:cs="Times New Roman"/>
          <w:color w:val="000000" w:themeColor="text1"/>
          <w:sz w:val="20"/>
          <w:szCs w:val="20"/>
          <w:lang w:eastAsia="pl-PL"/>
        </w:rPr>
        <w:t>45216111-5 – Roboty budowlane w zakresie posterunków policji,</w:t>
      </w:r>
    </w:p>
    <w:p w14:paraId="072065E0" w14:textId="77777777" w:rsidR="003E0F72" w:rsidRPr="003E0F72" w:rsidRDefault="003E0F72" w:rsidP="003E0F72">
      <w:pPr>
        <w:pStyle w:val="Akapitzlist"/>
        <w:spacing w:after="0" w:line="240" w:lineRule="auto"/>
        <w:ind w:left="1080"/>
        <w:rPr>
          <w:rFonts w:ascii="Times New Roman" w:eastAsia="Times New Roman" w:hAnsi="Times New Roman" w:cs="Times New Roman"/>
          <w:color w:val="000000" w:themeColor="text1"/>
          <w:sz w:val="20"/>
          <w:szCs w:val="20"/>
          <w:lang w:eastAsia="pl-PL"/>
        </w:rPr>
      </w:pPr>
      <w:r w:rsidRPr="003E0F72">
        <w:rPr>
          <w:rFonts w:ascii="Times New Roman" w:eastAsia="Times New Roman" w:hAnsi="Times New Roman" w:cs="Times New Roman"/>
          <w:color w:val="000000" w:themeColor="text1"/>
          <w:sz w:val="20"/>
          <w:szCs w:val="20"/>
          <w:lang w:eastAsia="pl-PL"/>
        </w:rPr>
        <w:t>45320000-6 – Roboty izolacyjne,</w:t>
      </w:r>
    </w:p>
    <w:p w14:paraId="00F0E479" w14:textId="77777777" w:rsidR="003E0F72" w:rsidRPr="003E0F72" w:rsidRDefault="003E0F72" w:rsidP="003E0F72">
      <w:pPr>
        <w:pStyle w:val="Akapitzlist"/>
        <w:spacing w:after="0" w:line="240" w:lineRule="auto"/>
        <w:ind w:left="1080"/>
        <w:rPr>
          <w:rFonts w:ascii="Times New Roman" w:eastAsia="Times New Roman" w:hAnsi="Times New Roman" w:cs="Times New Roman"/>
          <w:color w:val="000000" w:themeColor="text1"/>
          <w:sz w:val="20"/>
          <w:szCs w:val="20"/>
          <w:lang w:eastAsia="pl-PL"/>
        </w:rPr>
      </w:pPr>
      <w:r w:rsidRPr="003E0F72">
        <w:rPr>
          <w:rFonts w:ascii="Times New Roman" w:eastAsia="Times New Roman" w:hAnsi="Times New Roman" w:cs="Times New Roman"/>
          <w:color w:val="000000" w:themeColor="text1"/>
          <w:sz w:val="20"/>
          <w:szCs w:val="20"/>
          <w:lang w:eastAsia="pl-PL"/>
        </w:rPr>
        <w:lastRenderedPageBreak/>
        <w:t>45400000-1 – Roboty wykończeniowe w zakresie obiektów budowlanych,</w:t>
      </w:r>
    </w:p>
    <w:p w14:paraId="34799BDF" w14:textId="77777777" w:rsidR="003E0F72" w:rsidRPr="003E0F72" w:rsidRDefault="003E0F72" w:rsidP="003E0F72">
      <w:pPr>
        <w:pStyle w:val="Akapitzlist"/>
        <w:spacing w:after="0" w:line="240" w:lineRule="auto"/>
        <w:ind w:left="1080"/>
        <w:rPr>
          <w:rFonts w:ascii="Times New Roman" w:eastAsia="Times New Roman" w:hAnsi="Times New Roman" w:cs="Times New Roman"/>
          <w:color w:val="000000" w:themeColor="text1"/>
          <w:sz w:val="20"/>
          <w:szCs w:val="20"/>
          <w:lang w:eastAsia="pl-PL"/>
        </w:rPr>
      </w:pPr>
      <w:r w:rsidRPr="003E0F72">
        <w:rPr>
          <w:rFonts w:ascii="Times New Roman" w:eastAsia="Times New Roman" w:hAnsi="Times New Roman" w:cs="Times New Roman"/>
          <w:color w:val="000000" w:themeColor="text1"/>
          <w:sz w:val="20"/>
          <w:szCs w:val="20"/>
          <w:lang w:eastAsia="pl-PL"/>
        </w:rPr>
        <w:t>45310000-3 – Roboty instalacyjne elektryczne,</w:t>
      </w:r>
    </w:p>
    <w:p w14:paraId="4D692F6F" w14:textId="533A302E" w:rsidR="000C0EB7" w:rsidRPr="000C0EB7" w:rsidRDefault="000C0EB7" w:rsidP="000C0EB7">
      <w:pPr>
        <w:jc w:val="both"/>
        <w:rPr>
          <w:rFonts w:ascii="Times New Roman" w:hAnsi="Times New Roman" w:cs="Times New Roman"/>
        </w:rPr>
      </w:pPr>
    </w:p>
    <w:p w14:paraId="3F87E4D0" w14:textId="77777777" w:rsidR="000E2104" w:rsidRPr="000E2104" w:rsidRDefault="000E2104" w:rsidP="0074153C">
      <w:pPr>
        <w:pStyle w:val="Akapitzlist"/>
        <w:ind w:left="364"/>
        <w:jc w:val="both"/>
        <w:rPr>
          <w:rFonts w:ascii="Times New Roman" w:hAnsi="Times New Roman" w:cs="Times New Roman"/>
          <w:color w:val="000000" w:themeColor="text1"/>
        </w:rPr>
      </w:pPr>
      <w:r w:rsidRPr="0028631F">
        <w:rPr>
          <w:rFonts w:ascii="Times New Roman" w:hAnsi="Times New Roman" w:cs="Times New Roman"/>
          <w:b/>
          <w:bCs/>
          <w:color w:val="000000" w:themeColor="text1"/>
        </w:rPr>
        <w:t>Wykonawca zobowiązany jest do wykonania robót zgodnie z opisem przedmiotu zamówienia</w:t>
      </w:r>
      <w:r w:rsidRPr="000E2104">
        <w:rPr>
          <w:rFonts w:ascii="Times New Roman" w:hAnsi="Times New Roman" w:cs="Times New Roman"/>
          <w:color w:val="000000" w:themeColor="text1"/>
        </w:rPr>
        <w:t>.</w:t>
      </w:r>
    </w:p>
    <w:p w14:paraId="3EA0D259" w14:textId="3AB2650B" w:rsidR="00E2168D" w:rsidRPr="00E2168D" w:rsidRDefault="00E2168D" w:rsidP="000E523C">
      <w:pPr>
        <w:pStyle w:val="Akapitzlist"/>
        <w:ind w:left="360"/>
        <w:jc w:val="both"/>
        <w:rPr>
          <w:rFonts w:ascii="Times New Roman" w:eastAsia="Times New Roman" w:hAnsi="Times New Roman" w:cs="Times New Roman"/>
          <w:color w:val="000000" w:themeColor="text1"/>
          <w:lang w:eastAsia="pl-PL"/>
        </w:rPr>
      </w:pPr>
    </w:p>
    <w:p w14:paraId="14726A23" w14:textId="77777777" w:rsidR="00E2168D" w:rsidRPr="00E2168D" w:rsidRDefault="00E2168D" w:rsidP="00E2168D">
      <w:pPr>
        <w:pStyle w:val="Akapitzlist"/>
        <w:ind w:left="0"/>
        <w:jc w:val="both"/>
        <w:rPr>
          <w:rFonts w:ascii="Times New Roman" w:hAnsi="Times New Roman" w:cs="Times New Roman"/>
          <w:b/>
          <w:bCs/>
          <w:color w:val="000000" w:themeColor="text1"/>
        </w:rPr>
      </w:pPr>
      <w:r w:rsidRPr="00E2168D">
        <w:rPr>
          <w:rFonts w:ascii="Times New Roman" w:hAnsi="Times New Roman" w:cs="Times New Roman"/>
          <w:b/>
          <w:bCs/>
          <w:color w:val="000000" w:themeColor="text1"/>
        </w:rPr>
        <w:t>OPIS TECHNICZNY</w:t>
      </w:r>
    </w:p>
    <w:p w14:paraId="51AFEA6B" w14:textId="13145269" w:rsidR="00E2168D" w:rsidRDefault="00E2168D" w:rsidP="00E2168D">
      <w:pPr>
        <w:pStyle w:val="Akapitzlist"/>
        <w:ind w:left="0"/>
        <w:jc w:val="both"/>
        <w:rPr>
          <w:rFonts w:ascii="Times New Roman" w:hAnsi="Times New Roman" w:cs="Times New Roman"/>
          <w:b/>
          <w:bCs/>
          <w:color w:val="000000" w:themeColor="text1"/>
        </w:rPr>
      </w:pPr>
      <w:r w:rsidRPr="00E2168D">
        <w:rPr>
          <w:rFonts w:ascii="Times New Roman" w:hAnsi="Times New Roman" w:cs="Times New Roman"/>
          <w:b/>
          <w:bCs/>
          <w:color w:val="000000" w:themeColor="text1"/>
        </w:rPr>
        <w:t>Podstawa opracowania:</w:t>
      </w:r>
    </w:p>
    <w:p w14:paraId="465DF5C3" w14:textId="77777777" w:rsidR="00D50DFE" w:rsidRPr="00D50DFE" w:rsidRDefault="00D50DFE" w:rsidP="00D50DFE">
      <w:pPr>
        <w:ind w:left="284" w:hanging="284"/>
        <w:jc w:val="both"/>
        <w:rPr>
          <w:rFonts w:ascii="Times New Roman" w:hAnsi="Times New Roman" w:cs="Times New Roman"/>
        </w:rPr>
      </w:pPr>
      <w:r w:rsidRPr="00D50DFE">
        <w:rPr>
          <w:rFonts w:ascii="Times New Roman" w:hAnsi="Times New Roman" w:cs="Times New Roman"/>
          <w:bCs/>
        </w:rPr>
        <w:t xml:space="preserve">- </w:t>
      </w:r>
      <w:r w:rsidRPr="00D50DFE">
        <w:rPr>
          <w:rFonts w:ascii="Times New Roman" w:eastAsia="Calibri" w:hAnsi="Times New Roman" w:cs="Times New Roman"/>
          <w:bCs/>
        </w:rPr>
        <w:t xml:space="preserve">Rozporządzeniem Ministra Rozwoju i Technologii z dnia 20 grudnia 2021 r.  w sprawie szczegółowego zakresu i formy dokumentacji projektowej, specyfikacji technicznych wykonania i odbioru robót budowlanych oraz programu funkcjonalno-użytkowego (Dz.U. z 2021 r. poz. 2454), </w:t>
      </w:r>
    </w:p>
    <w:p w14:paraId="1DAA0957" w14:textId="77777777" w:rsidR="00D50DFE" w:rsidRPr="00D50DFE" w:rsidRDefault="00D50DFE" w:rsidP="00D50DFE">
      <w:pPr>
        <w:jc w:val="both"/>
        <w:rPr>
          <w:rFonts w:ascii="Times New Roman" w:hAnsi="Times New Roman" w:cs="Times New Roman"/>
          <w:bCs/>
        </w:rPr>
      </w:pPr>
      <w:r w:rsidRPr="00D50DFE">
        <w:rPr>
          <w:rFonts w:ascii="Times New Roman" w:hAnsi="Times New Roman" w:cs="Times New Roman"/>
          <w:bCs/>
        </w:rPr>
        <w:t xml:space="preserve"> - Rozporządzenie Ministra Infrastruktury w sprawie warunków technicznych jakim  powinny</w:t>
      </w:r>
    </w:p>
    <w:p w14:paraId="1F351DBB" w14:textId="77777777" w:rsidR="00D50DFE" w:rsidRPr="00D50DFE" w:rsidRDefault="00D50DFE" w:rsidP="00D50DFE">
      <w:pPr>
        <w:jc w:val="both"/>
        <w:rPr>
          <w:rFonts w:ascii="Times New Roman" w:hAnsi="Times New Roman" w:cs="Times New Roman"/>
          <w:bCs/>
        </w:rPr>
      </w:pPr>
      <w:r w:rsidRPr="00D50DFE">
        <w:rPr>
          <w:rFonts w:ascii="Times New Roman" w:hAnsi="Times New Roman" w:cs="Times New Roman"/>
          <w:bCs/>
        </w:rPr>
        <w:t xml:space="preserve">    odpowiadać budynki i ich usytuowanie  z dnia 12.04.2002r  (tj. Dz.U. z 2019 poz. 1065),</w:t>
      </w:r>
    </w:p>
    <w:p w14:paraId="53C26194"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bCs/>
        </w:rPr>
        <w:t xml:space="preserve"> -</w:t>
      </w:r>
      <w:r w:rsidRPr="00D50DFE">
        <w:rPr>
          <w:rFonts w:ascii="Times New Roman" w:hAnsi="Times New Roman" w:cs="Times New Roman"/>
        </w:rPr>
        <w:t xml:space="preserve"> Rozporządzenie Ministra Rozwoju z dnia 11.09.2020r. w sprawie szczegółowego zakresu i formy projektu budowlanego </w:t>
      </w:r>
      <w:r w:rsidRPr="00D50DFE">
        <w:rPr>
          <w:rFonts w:ascii="Times New Roman" w:eastAsia="Calibri" w:hAnsi="Times New Roman" w:cs="Times New Roman"/>
          <w:bCs/>
        </w:rPr>
        <w:t>(tj. Dz.U. z 2020r. poz. 1609)</w:t>
      </w:r>
      <w:r w:rsidRPr="00D50DFE">
        <w:rPr>
          <w:rFonts w:ascii="Times New Roman" w:eastAsia="Calibri" w:hAnsi="Times New Roman" w:cs="Times New Roman"/>
        </w:rPr>
        <w:t xml:space="preserve">,    </w:t>
      </w:r>
    </w:p>
    <w:p w14:paraId="4BC76213" w14:textId="4DC2F26B" w:rsidR="00D50DFE" w:rsidRDefault="00D50DFE" w:rsidP="00D50DFE">
      <w:pPr>
        <w:tabs>
          <w:tab w:val="left" w:pos="709"/>
        </w:tabs>
        <w:jc w:val="both"/>
        <w:rPr>
          <w:rFonts w:ascii="Times New Roman" w:hAnsi="Times New Roman" w:cs="Times New Roman"/>
          <w:bCs/>
        </w:rPr>
      </w:pPr>
      <w:r w:rsidRPr="00D50DFE">
        <w:rPr>
          <w:rFonts w:ascii="Times New Roman" w:hAnsi="Times New Roman" w:cs="Times New Roman"/>
          <w:bCs/>
        </w:rPr>
        <w:t>- obowiązujące normy i przepisy polskie i europejskie, zasady wiedzy technicznej związane z procesem budowlanym oraz procesem projektowania instalacji cieplnych.</w:t>
      </w:r>
    </w:p>
    <w:p w14:paraId="66407BC0" w14:textId="408FCDAB" w:rsidR="00D50DFE" w:rsidRDefault="00D50DFE" w:rsidP="00D50DFE">
      <w:pPr>
        <w:jc w:val="both"/>
        <w:rPr>
          <w:b/>
          <w:bCs/>
        </w:rPr>
      </w:pPr>
      <w:r>
        <w:rPr>
          <w:b/>
          <w:bCs/>
        </w:rPr>
        <w:t xml:space="preserve">Zakres robót : </w:t>
      </w:r>
    </w:p>
    <w:p w14:paraId="52D85628" w14:textId="77777777" w:rsidR="00D50DFE" w:rsidRPr="00D50DFE" w:rsidRDefault="00D50DFE" w:rsidP="00D50DFE">
      <w:pPr>
        <w:pStyle w:val="Akapitzlist"/>
        <w:numPr>
          <w:ilvl w:val="0"/>
          <w:numId w:val="102"/>
        </w:numPr>
        <w:spacing w:after="200" w:line="276" w:lineRule="auto"/>
        <w:contextualSpacing w:val="0"/>
        <w:jc w:val="both"/>
        <w:rPr>
          <w:rFonts w:ascii="Times New Roman" w:hAnsi="Times New Roman" w:cs="Times New Roman"/>
          <w:b/>
          <w:u w:val="single"/>
        </w:rPr>
      </w:pPr>
      <w:r w:rsidRPr="00D50DFE">
        <w:rPr>
          <w:rFonts w:ascii="Times New Roman" w:hAnsi="Times New Roman" w:cs="Times New Roman"/>
          <w:b/>
          <w:u w:val="single"/>
        </w:rPr>
        <w:t>Wykonanie dokumentacja projektowej:</w:t>
      </w:r>
    </w:p>
    <w:p w14:paraId="506E1B77"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1. Dokumentacja projektowa winna zawierać optymalne rozwiązania technologiczne</w:t>
      </w:r>
    </w:p>
    <w:p w14:paraId="2B208364"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bCs/>
          <w:lang w:eastAsia="ar-SA"/>
        </w:rPr>
        <w:t xml:space="preserve">  materiałowe i kosztowe, oraz wszelkie niezbędne zestawienia, wraz z dokładnym opisem</w:t>
      </w:r>
      <w:r w:rsidRPr="00D50DFE">
        <w:rPr>
          <w:rFonts w:ascii="Times New Roman" w:hAnsi="Times New Roman" w:cs="Times New Roman"/>
          <w:bCs/>
          <w:lang w:eastAsia="ar-SA"/>
        </w:rPr>
        <w:br/>
        <w:t xml:space="preserve">    i podaniem wszelkich niezbędnych parametrów na identyfikacje materiałów, oraz realizację </w:t>
      </w:r>
    </w:p>
    <w:p w14:paraId="195D6108"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zadania w szczególności:</w:t>
      </w:r>
    </w:p>
    <w:p w14:paraId="2E60313F"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1) opracowanie kompletnej dokumentacji projektowej – projekt budowlany oraz projekty </w:t>
      </w:r>
    </w:p>
    <w:p w14:paraId="3B4E0059"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bCs/>
          <w:lang w:eastAsia="ar-SA"/>
        </w:rPr>
        <w:t xml:space="preserve"> wykonawcze, dokumentacja projektowa powinna być przedstawiona Zamawiającemu i z nim </w:t>
      </w:r>
    </w:p>
    <w:p w14:paraId="3A703498"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bCs/>
          <w:lang w:eastAsia="ar-SA"/>
        </w:rPr>
        <w:t xml:space="preserve"> uzgodniona</w:t>
      </w:r>
    </w:p>
    <w:p w14:paraId="7D9E7206"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2) uzyskanie wymaganych przepisami uzgodnień, pozwoleń i zgłoszeń</w:t>
      </w:r>
    </w:p>
    <w:p w14:paraId="428942F8"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3) opracowanie specyfikacji technicznej wykonania i odbioru robót</w:t>
      </w:r>
    </w:p>
    <w:p w14:paraId="26DB086D"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4) opracowanie przedmiaru robót i na jego podstawie kosztorysu metodą kalkulacji </w:t>
      </w:r>
    </w:p>
    <w:p w14:paraId="3BDEF964"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szczegółowej, dotyczącej wykonania robót budowlanych we wszystkich branżach  </w:t>
      </w:r>
    </w:p>
    <w:p w14:paraId="74124937"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w pełnym zakresie robót, na podstawie opracowanej dokumentacji projektowej. </w:t>
      </w:r>
    </w:p>
    <w:p w14:paraId="7C8FC5A7"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5) zaopatrzenie dokumentacji projektowo-kosztorysowej w wykaz opracowań oraz pisemne </w:t>
      </w:r>
    </w:p>
    <w:p w14:paraId="329E8F7B"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oświadczenie jednostki projektowej, że jest kompletna z punktu widzenia celu jakim ma </w:t>
      </w:r>
    </w:p>
    <w:p w14:paraId="07F3263F" w14:textId="77777777" w:rsidR="00D50DFE" w:rsidRPr="00D50DFE" w:rsidRDefault="00D50DFE" w:rsidP="00D50DFE">
      <w:pPr>
        <w:jc w:val="both"/>
        <w:rPr>
          <w:rFonts w:ascii="Times New Roman" w:hAnsi="Times New Roman" w:cs="Times New Roman"/>
          <w:bCs/>
          <w:lang w:eastAsia="ar-SA"/>
        </w:rPr>
      </w:pPr>
      <w:r w:rsidRPr="00D50DFE">
        <w:rPr>
          <w:rFonts w:ascii="Times New Roman" w:hAnsi="Times New Roman" w:cs="Times New Roman"/>
          <w:bCs/>
          <w:lang w:eastAsia="ar-SA"/>
        </w:rPr>
        <w:t xml:space="preserve"> służyć i pozwala na realizacje zadania</w:t>
      </w:r>
    </w:p>
    <w:p w14:paraId="160EFA15" w14:textId="0AC16196" w:rsidR="00D50DFE" w:rsidRPr="00D50DFE" w:rsidRDefault="00D50DFE" w:rsidP="00D50DFE">
      <w:pPr>
        <w:jc w:val="both"/>
        <w:rPr>
          <w:rFonts w:ascii="Times New Roman" w:hAnsi="Times New Roman" w:cs="Times New Roman"/>
        </w:rPr>
      </w:pPr>
      <w:r w:rsidRPr="00D50DFE">
        <w:rPr>
          <w:rFonts w:ascii="Times New Roman" w:hAnsi="Times New Roman" w:cs="Times New Roman"/>
          <w:bCs/>
          <w:lang w:eastAsia="ar-SA"/>
        </w:rPr>
        <w:t>6) opracowanie informacji dotyczącej bezpieczeństwa i ochrony zdrowia,</w:t>
      </w:r>
      <w:r w:rsidR="00496AF7">
        <w:rPr>
          <w:rFonts w:ascii="Times New Roman" w:hAnsi="Times New Roman" w:cs="Times New Roman"/>
          <w:bCs/>
          <w:lang w:eastAsia="ar-SA"/>
        </w:rPr>
        <w:t xml:space="preserve"> </w:t>
      </w:r>
      <w:r w:rsidRPr="00D50DFE">
        <w:rPr>
          <w:rFonts w:ascii="Times New Roman" w:hAnsi="Times New Roman" w:cs="Times New Roman"/>
          <w:bCs/>
          <w:lang w:eastAsia="ar-SA"/>
        </w:rPr>
        <w:t>scenariusz pożarowy</w:t>
      </w:r>
    </w:p>
    <w:p w14:paraId="579CBE23"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bCs/>
          <w:lang w:eastAsia="ar-SA"/>
        </w:rPr>
        <w:t>7) Wykonawca uzgodni projekt z Wojewódzkim Konserwatorem Zabytków</w:t>
      </w:r>
    </w:p>
    <w:p w14:paraId="33371BA2"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bCs/>
          <w:lang w:eastAsia="ar-SA"/>
        </w:rPr>
        <w:t xml:space="preserve">8) Wykonawca w imieniu Zamawiającego uzyska Decyzję pozwolenia na budowę </w:t>
      </w:r>
    </w:p>
    <w:p w14:paraId="642BE44D" w14:textId="6C34CBCC" w:rsidR="00D50DFE" w:rsidRDefault="00D50DFE" w:rsidP="00D50DFE">
      <w:pPr>
        <w:jc w:val="both"/>
        <w:rPr>
          <w:rFonts w:ascii="Times New Roman" w:hAnsi="Times New Roman" w:cs="Times New Roman"/>
        </w:rPr>
      </w:pPr>
    </w:p>
    <w:p w14:paraId="407B5475" w14:textId="5663F660" w:rsidR="00854504" w:rsidRDefault="00854504" w:rsidP="00D50DFE">
      <w:pPr>
        <w:jc w:val="both"/>
        <w:rPr>
          <w:rFonts w:ascii="Times New Roman" w:hAnsi="Times New Roman" w:cs="Times New Roman"/>
        </w:rPr>
      </w:pPr>
    </w:p>
    <w:p w14:paraId="53EFB3F7" w14:textId="77777777" w:rsidR="00854504" w:rsidRPr="00D50DFE" w:rsidRDefault="00854504" w:rsidP="00D50DFE">
      <w:pPr>
        <w:jc w:val="both"/>
        <w:rPr>
          <w:rFonts w:ascii="Times New Roman" w:hAnsi="Times New Roman" w:cs="Times New Roman"/>
        </w:rPr>
      </w:pPr>
    </w:p>
    <w:p w14:paraId="02E23EA2" w14:textId="77777777" w:rsidR="00D50DFE" w:rsidRPr="00D50DFE" w:rsidRDefault="00D50DFE" w:rsidP="00D50DFE">
      <w:pPr>
        <w:pStyle w:val="Akapitzlist"/>
        <w:numPr>
          <w:ilvl w:val="0"/>
          <w:numId w:val="101"/>
        </w:numPr>
        <w:spacing w:after="200" w:line="276" w:lineRule="auto"/>
        <w:ind w:left="426" w:firstLine="0"/>
        <w:contextualSpacing w:val="0"/>
        <w:rPr>
          <w:rFonts w:ascii="Times New Roman" w:hAnsi="Times New Roman" w:cs="Times New Roman"/>
          <w:b/>
          <w:color w:val="000000" w:themeColor="text1"/>
          <w:u w:val="single"/>
        </w:rPr>
      </w:pPr>
      <w:r w:rsidRPr="00D50DFE">
        <w:rPr>
          <w:rFonts w:ascii="Times New Roman" w:hAnsi="Times New Roman" w:cs="Times New Roman"/>
          <w:b/>
          <w:color w:val="000000" w:themeColor="text1"/>
          <w:u w:val="single"/>
        </w:rPr>
        <w:t>Wykonanie robót budowlanych:</w:t>
      </w:r>
    </w:p>
    <w:p w14:paraId="3C898C77" w14:textId="77777777" w:rsidR="00D50DFE" w:rsidRPr="00D50DFE" w:rsidRDefault="00D50DFE" w:rsidP="00D50DFE">
      <w:pPr>
        <w:rPr>
          <w:rFonts w:ascii="Times New Roman" w:hAnsi="Times New Roman" w:cs="Times New Roman"/>
          <w:color w:val="000000"/>
        </w:rPr>
      </w:pPr>
      <w:r w:rsidRPr="00D50DFE">
        <w:rPr>
          <w:rFonts w:ascii="Times New Roman" w:hAnsi="Times New Roman" w:cs="Times New Roman"/>
          <w:color w:val="000000" w:themeColor="text1"/>
        </w:rPr>
        <w:t xml:space="preserve">– </w:t>
      </w:r>
      <w:r w:rsidRPr="00D50DFE">
        <w:rPr>
          <w:rFonts w:ascii="Times New Roman" w:hAnsi="Times New Roman" w:cs="Times New Roman"/>
          <w:color w:val="000000"/>
        </w:rPr>
        <w:t xml:space="preserve">demontaż wykładzin PCV w pomieszczeniach nr: 200, 201, 202, 203, 204, 205, 206, 207, 212, 213, 214, 215, 216 zlokalizowanych na II piętrze budynku, ponadto w pomieszczeniu 203 zerwanie posadzki z płytek gres                                                                                                                                </w:t>
      </w:r>
      <w:r w:rsidRPr="00D50DFE">
        <w:rPr>
          <w:rFonts w:ascii="Times New Roman" w:hAnsi="Times New Roman" w:cs="Times New Roman"/>
          <w:color w:val="000000" w:themeColor="text1"/>
        </w:rPr>
        <w:t xml:space="preserve">– wykonanie wylewki samopoziomującej w pomieszczeniach nr </w:t>
      </w:r>
      <w:r w:rsidRPr="00D50DFE">
        <w:rPr>
          <w:rFonts w:ascii="Times New Roman" w:hAnsi="Times New Roman" w:cs="Times New Roman"/>
          <w:color w:val="000000"/>
        </w:rPr>
        <w:t xml:space="preserve"> 200, 201, 202, 203, 204, 205, 206, 207, 212, 213, 214, 215, 216</w:t>
      </w:r>
    </w:p>
    <w:p w14:paraId="03DE933E"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color w:val="000000" w:themeColor="text1"/>
        </w:rPr>
        <w:t>– montaż</w:t>
      </w:r>
      <w:r w:rsidRPr="00D50DFE">
        <w:rPr>
          <w:rFonts w:ascii="Times New Roman" w:hAnsi="Times New Roman" w:cs="Times New Roman"/>
          <w:color w:val="000000"/>
        </w:rPr>
        <w:t xml:space="preserve"> wykładzina PCV heterogeniczna, grubość całkowita 2,5 mm, grubość warstwy 1,2 mm, waga całkowita około 3690 g, zabezpieczenie powierzchni </w:t>
      </w:r>
      <w:proofErr w:type="spellStart"/>
      <w:r w:rsidRPr="00D50DFE">
        <w:rPr>
          <w:rFonts w:ascii="Times New Roman" w:hAnsi="Times New Roman" w:cs="Times New Roman"/>
          <w:color w:val="000000"/>
        </w:rPr>
        <w:t>mPUR</w:t>
      </w:r>
      <w:proofErr w:type="spellEnd"/>
      <w:r w:rsidRPr="00D50DFE">
        <w:rPr>
          <w:rFonts w:ascii="Times New Roman" w:hAnsi="Times New Roman" w:cs="Times New Roman"/>
          <w:color w:val="000000"/>
        </w:rPr>
        <w:t>, antypoślizgowość R10, grupa ścieralności grupa T, wykonanie cokolików wysokości 10 cm na ścianie poprzez wywinięcie wykładziny wraz z pospawaniem łączeń wykładziny</w:t>
      </w:r>
    </w:p>
    <w:p w14:paraId="0CC36C1F"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color w:val="000000" w:themeColor="text1"/>
        </w:rPr>
        <w:t>– wymiana drzwi do pomieszczeń nr 213 na II piętrze oraz pomieszczenia nr 8 na parterze budynku na drzwi stalowe RC4 wraz z wykonaniem obróbki glifu po wymianie drzwi, drzwi umożliwiające montaż zwory elektromagnetycznej</w:t>
      </w:r>
    </w:p>
    <w:p w14:paraId="40179663"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color w:val="000000" w:themeColor="text1"/>
        </w:rPr>
        <w:t>– wymiana drzwi wejściowych na korytarz II piętra drzwi aluminiowe przeszklone szkłem matowym, drzwi o konstrukcji wzmocnionej drzwi EI 60, wraz z obróbką glifu, drzwi umożliwiające montaż zwory elektromagnetycznej</w:t>
      </w:r>
    </w:p>
    <w:p w14:paraId="63F1257C"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color w:val="000000" w:themeColor="text1"/>
        </w:rPr>
        <w:t>– zamurowanie drzwi dodatkowych drzwi pomieszczeniu nr 8 znajdującym się na parterze budynku wraz z uzupełnieniem tynku w miejscu zamurowania.</w:t>
      </w:r>
    </w:p>
    <w:p w14:paraId="3537F7DD" w14:textId="77777777" w:rsidR="00D50DFE" w:rsidRPr="00D50DFE" w:rsidRDefault="00D50DFE" w:rsidP="00D50DFE">
      <w:pPr>
        <w:jc w:val="both"/>
        <w:rPr>
          <w:rFonts w:ascii="Times New Roman" w:hAnsi="Times New Roman" w:cs="Times New Roman"/>
        </w:rPr>
      </w:pPr>
      <w:r w:rsidRPr="00D50DFE">
        <w:rPr>
          <w:rFonts w:ascii="Times New Roman" w:hAnsi="Times New Roman" w:cs="Times New Roman"/>
          <w:color w:val="000000" w:themeColor="text1"/>
        </w:rPr>
        <w:t xml:space="preserve">– prace malarskie w pomieszczeniach </w:t>
      </w:r>
      <w:r w:rsidRPr="00D50DFE">
        <w:rPr>
          <w:rFonts w:ascii="Times New Roman" w:hAnsi="Times New Roman" w:cs="Times New Roman"/>
          <w:color w:val="000000"/>
        </w:rPr>
        <w:t>nr: 200, 201, 202, 203, 204, 205, 206, 207, 212, 213, 214, 215, 216, zlokalizowanych na II piętrze wraz z korytarzem prowadzącym do wskazanych pomieszczeń, pomieszczenia nr 8 znajdującego się na parterze budynku, ponadto pomieszczenie nr 207 dodatkowo przyjąć malowanie farbą na zacieki i plamy.</w:t>
      </w:r>
      <w:r w:rsidRPr="00D50DFE">
        <w:rPr>
          <w:rFonts w:ascii="Times New Roman" w:hAnsi="Times New Roman" w:cs="Times New Roman"/>
          <w:color w:val="000000"/>
        </w:rPr>
        <w:tab/>
      </w:r>
      <w:r w:rsidRPr="00D50DFE">
        <w:rPr>
          <w:rFonts w:ascii="Times New Roman" w:hAnsi="Times New Roman" w:cs="Times New Roman"/>
          <w:color w:val="000000"/>
        </w:rPr>
        <w:tab/>
      </w:r>
      <w:r w:rsidRPr="00D50DFE">
        <w:rPr>
          <w:rFonts w:ascii="Times New Roman" w:hAnsi="Times New Roman" w:cs="Times New Roman"/>
          <w:color w:val="000000"/>
        </w:rPr>
        <w:tab/>
      </w:r>
      <w:r w:rsidRPr="00D50DFE">
        <w:rPr>
          <w:rFonts w:ascii="Times New Roman" w:hAnsi="Times New Roman" w:cs="Times New Roman"/>
          <w:color w:val="000000"/>
        </w:rPr>
        <w:tab/>
      </w:r>
      <w:r w:rsidRPr="00D50DFE">
        <w:rPr>
          <w:rFonts w:ascii="Times New Roman" w:hAnsi="Times New Roman" w:cs="Times New Roman"/>
          <w:color w:val="000000"/>
        </w:rPr>
        <w:tab/>
      </w:r>
      <w:r w:rsidRPr="00D50DFE">
        <w:rPr>
          <w:rFonts w:ascii="Times New Roman" w:hAnsi="Times New Roman" w:cs="Times New Roman"/>
          <w:color w:val="000000"/>
        </w:rPr>
        <w:tab/>
      </w:r>
      <w:r w:rsidRPr="00D50DFE">
        <w:rPr>
          <w:rFonts w:ascii="Times New Roman" w:hAnsi="Times New Roman" w:cs="Times New Roman"/>
          <w:color w:val="000000"/>
        </w:rPr>
        <w:tab/>
        <w:t xml:space="preserve">                                       </w:t>
      </w:r>
    </w:p>
    <w:p w14:paraId="305F4A1E" w14:textId="79340BAD" w:rsidR="00D50DFE" w:rsidRPr="00D50DFE" w:rsidRDefault="00D50DFE" w:rsidP="00D50DFE">
      <w:pPr>
        <w:jc w:val="both"/>
        <w:rPr>
          <w:rFonts w:ascii="Times New Roman" w:hAnsi="Times New Roman" w:cs="Times New Roman"/>
          <w:color w:val="000000" w:themeColor="text1"/>
        </w:rPr>
      </w:pPr>
      <w:r w:rsidRPr="00D50DFE">
        <w:rPr>
          <w:rFonts w:ascii="Times New Roman" w:hAnsi="Times New Roman" w:cs="Times New Roman"/>
          <w:color w:val="000000" w:themeColor="text1"/>
        </w:rPr>
        <w:t>– wykonanie prac porządkowych po zakończeniu prac remontowych</w:t>
      </w:r>
    </w:p>
    <w:p w14:paraId="52AB33EB" w14:textId="77777777" w:rsidR="00D50DFE" w:rsidRPr="00D50DFE" w:rsidRDefault="00D50DFE" w:rsidP="00D50DFE">
      <w:pPr>
        <w:pStyle w:val="Akapitzlist"/>
        <w:numPr>
          <w:ilvl w:val="0"/>
          <w:numId w:val="101"/>
        </w:numPr>
        <w:spacing w:after="200" w:line="276" w:lineRule="auto"/>
        <w:contextualSpacing w:val="0"/>
        <w:rPr>
          <w:rFonts w:ascii="Times New Roman" w:hAnsi="Times New Roman" w:cs="Times New Roman"/>
          <w:b/>
          <w:u w:val="single"/>
        </w:rPr>
      </w:pPr>
      <w:r w:rsidRPr="00D50DFE">
        <w:rPr>
          <w:rFonts w:ascii="Times New Roman" w:hAnsi="Times New Roman" w:cs="Times New Roman"/>
          <w:b/>
          <w:u w:val="single"/>
        </w:rPr>
        <w:t>Roboty instalacji elektrycznych:</w:t>
      </w:r>
    </w:p>
    <w:p w14:paraId="0CF3A21B"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Zakres obejmuje niezbędne demontaże, wymianę oraz montaż nowych elementów instalacji                         oświetlenia ogólnego, okablowania strukturalnego miedzianego i światłowodowego z wykonaniem tras, montażem  punktów logicznych 2xRJ45 kat. 6, montażem szafy dystrybucyjnej LAN  oraz kontrolę dostępu. Podstawowy zakres robót określa opis oraz pomocniczo przedmiar.</w:t>
      </w:r>
    </w:p>
    <w:p w14:paraId="799E9037"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W zakres prac wchodzą nw. prace:</w:t>
      </w:r>
    </w:p>
    <w:p w14:paraId="530F86D7"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wymiana (demontaż oraz montaż) opraw na energooszczędne LED;</w:t>
      </w:r>
    </w:p>
    <w:p w14:paraId="15B4BF7F"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układanie i mocowanie przewodów elektrycznych;</w:t>
      </w:r>
    </w:p>
    <w:p w14:paraId="5223395C"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montaż szafy dystrybucyjnej LAN 42U (800x800x2030) mm, nośność 400 kg, z wyposażeniem          i ukompletowaniem;</w:t>
      </w:r>
    </w:p>
    <w:p w14:paraId="2C5C708A"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wykonanie tras kanałów kablowych elektroinstalacyjnych;</w:t>
      </w:r>
    </w:p>
    <w:p w14:paraId="71562A1B"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układanie i mocowanie przewodów instalacji LAN;</w:t>
      </w:r>
    </w:p>
    <w:p w14:paraId="119A550F"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xml:space="preserve">- ułożenie kabla światłowodowego 24 J (kompletnego), zakończonego </w:t>
      </w:r>
      <w:proofErr w:type="spellStart"/>
      <w:r w:rsidRPr="00D50DFE">
        <w:rPr>
          <w:rFonts w:ascii="Times New Roman" w:eastAsia="Andale Sans UI" w:hAnsi="Times New Roman" w:cs="Times New Roman"/>
          <w:kern w:val="2"/>
        </w:rPr>
        <w:t>patchpanelami</w:t>
      </w:r>
      <w:proofErr w:type="spellEnd"/>
      <w:r w:rsidRPr="00D50DFE">
        <w:rPr>
          <w:rFonts w:ascii="Times New Roman" w:eastAsia="Andale Sans UI" w:hAnsi="Times New Roman" w:cs="Times New Roman"/>
          <w:kern w:val="2"/>
        </w:rPr>
        <w:t xml:space="preserve"> światłowodowymi ze złączami LC/UPC oraz skrzynkami zapasu;</w:t>
      </w:r>
    </w:p>
    <w:p w14:paraId="68BDCEAE"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lastRenderedPageBreak/>
        <w:t>- ułożenie 4 kabli F/UTP  kat. 6A  LSZH, pomiędzy szafą dystrybucyjną w GPD i w LPD;</w:t>
      </w:r>
    </w:p>
    <w:p w14:paraId="54AEC5D2"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ułożenie 2 kabli F/UTP kat. 6 A LSZH, pomiędzy szafą dystrybucyjną w GPD, a pokojem 213;</w:t>
      </w:r>
    </w:p>
    <w:p w14:paraId="4FE7F69C"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montaż punktów logicznych złożonych z dwóch podwójnych gniazd komputerowych [2x(2xRJ45)] kat. 6;</w:t>
      </w:r>
    </w:p>
    <w:p w14:paraId="10EC990A"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zasilenie oraz uziemienie szafy dystrybucyjnej;</w:t>
      </w:r>
    </w:p>
    <w:p w14:paraId="5FB7CA5B"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montaż wymaganych zabezpieczeń w istniejących  tablicach rozdzielczych dla potrzeb zasilenia szafy dystrybucyjnej oraz urządzeń kontroli dostępu;</w:t>
      </w:r>
    </w:p>
    <w:p w14:paraId="28DAE7F7"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wykonanie instalacji kontroli dostępu dla 3 przejść z możliwością dalszej rozbudowy;</w:t>
      </w:r>
    </w:p>
    <w:p w14:paraId="6B1F6A3A" w14:textId="2C5EC2F0"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wykonanie prób, badań i pomiarów instalacji elektrycznych oraz teletechnicznych.</w:t>
      </w:r>
    </w:p>
    <w:p w14:paraId="2F3B2EC7"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b/>
          <w:kern w:val="2"/>
        </w:rPr>
        <w:t>Instalacja elektryczna ogólna.</w:t>
      </w:r>
    </w:p>
    <w:p w14:paraId="0C7E5DF1" w14:textId="77777777" w:rsidR="00D50DFE" w:rsidRPr="00D50DFE" w:rsidRDefault="00D50DFE" w:rsidP="00D50DFE">
      <w:pPr>
        <w:spacing w:line="259" w:lineRule="atLeast"/>
        <w:jc w:val="both"/>
        <w:rPr>
          <w:rFonts w:ascii="Times New Roman" w:hAnsi="Times New Roman" w:cs="Times New Roman"/>
        </w:rPr>
      </w:pPr>
      <w:proofErr w:type="spellStart"/>
      <w:r w:rsidRPr="00D50DFE">
        <w:rPr>
          <w:rFonts w:ascii="Times New Roman" w:hAnsi="Times New Roman" w:cs="Times New Roman"/>
          <w:lang w:val="en-US"/>
        </w:rPr>
        <w:t>Istniejące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oprawy</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oświetleniowe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świetlówkowe</w:t>
      </w:r>
      <w:proofErr w:type="spellEnd"/>
      <w:r w:rsidRPr="00D50DFE">
        <w:rPr>
          <w:rFonts w:ascii="Times New Roman" w:hAnsi="Times New Roman" w:cs="Times New Roman"/>
          <w:lang w:val="en-US"/>
        </w:rPr>
        <w:t xml:space="preserve">, we </w:t>
      </w:r>
      <w:proofErr w:type="spellStart"/>
      <w:r w:rsidRPr="00D50DFE">
        <w:rPr>
          <w:rFonts w:ascii="Times New Roman" w:hAnsi="Times New Roman" w:cs="Times New Roman"/>
          <w:lang w:val="en-US"/>
        </w:rPr>
        <w:t>wskazanych</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pomieszczeniach</w:t>
      </w:r>
      <w:proofErr w:type="spellEnd"/>
      <w:r w:rsidRPr="00D50DFE">
        <w:rPr>
          <w:rFonts w:ascii="Times New Roman" w:hAnsi="Times New Roman" w:cs="Times New Roman"/>
          <w:lang w:val="en-US"/>
        </w:rPr>
        <w:t xml:space="preserve"> (</w:t>
      </w:r>
      <w:r w:rsidRPr="00D50DFE">
        <w:rPr>
          <w:rFonts w:ascii="Times New Roman" w:eastAsia="Andale Sans UI" w:hAnsi="Times New Roman" w:cs="Times New Roman"/>
          <w:kern w:val="2"/>
        </w:rPr>
        <w:t xml:space="preserve">pok. nr: 200, 201, 202, 203, 204, 205, 206, 207, 210, 211, 212, 213, 214, 215 i 216 oraz korytarz przy tych pokojach na II piętrze, a także w pok. nr 8 na parterze) </w:t>
      </w:r>
      <w:proofErr w:type="spellStart"/>
      <w:r w:rsidRPr="00D50DFE">
        <w:rPr>
          <w:rFonts w:ascii="Times New Roman" w:hAnsi="Times New Roman" w:cs="Times New Roman"/>
          <w:lang w:val="en-US"/>
        </w:rPr>
        <w:t>zostaną</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zastąpione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oprawami</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oświetleniowymi</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rastrowymi</w:t>
      </w:r>
      <w:proofErr w:type="spellEnd"/>
      <w:r w:rsidRPr="00D50DFE">
        <w:rPr>
          <w:rFonts w:ascii="Times New Roman" w:hAnsi="Times New Roman" w:cs="Times New Roman"/>
          <w:lang w:val="en-US"/>
        </w:rPr>
        <w:t xml:space="preserve"> z </w:t>
      </w:r>
      <w:proofErr w:type="spellStart"/>
      <w:r w:rsidRPr="00D50DFE">
        <w:rPr>
          <w:rFonts w:ascii="Times New Roman" w:hAnsi="Times New Roman" w:cs="Times New Roman"/>
          <w:lang w:val="en-US"/>
        </w:rPr>
        <w:t>tubami</w:t>
      </w:r>
      <w:proofErr w:type="spellEnd"/>
      <w:r w:rsidRPr="00D50DFE">
        <w:rPr>
          <w:rFonts w:ascii="Times New Roman" w:hAnsi="Times New Roman" w:cs="Times New Roman"/>
          <w:lang w:val="en-US"/>
        </w:rPr>
        <w:t xml:space="preserve"> LED, </w:t>
      </w:r>
      <w:proofErr w:type="spellStart"/>
      <w:r w:rsidRPr="00D50DFE">
        <w:rPr>
          <w:rFonts w:ascii="Times New Roman" w:hAnsi="Times New Roman" w:cs="Times New Roman"/>
          <w:lang w:val="en-US"/>
        </w:rPr>
        <w:t>lub</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panelami</w:t>
      </w:r>
      <w:proofErr w:type="spellEnd"/>
      <w:r w:rsidRPr="00D50DFE">
        <w:rPr>
          <w:rFonts w:ascii="Times New Roman" w:hAnsi="Times New Roman" w:cs="Times New Roman"/>
          <w:lang w:val="en-US"/>
        </w:rPr>
        <w:t xml:space="preserve"> LED </w:t>
      </w:r>
      <w:proofErr w:type="spellStart"/>
      <w:r w:rsidRPr="00D50DFE">
        <w:rPr>
          <w:rFonts w:ascii="Times New Roman" w:hAnsi="Times New Roman" w:cs="Times New Roman"/>
          <w:lang w:val="en-US"/>
        </w:rPr>
        <w:t>zapewniającymi</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odpowiednie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natężenie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oświetlenia</w:t>
      </w:r>
      <w:proofErr w:type="spellEnd"/>
      <w:r w:rsidRPr="00D50DFE">
        <w:rPr>
          <w:rFonts w:ascii="Times New Roman" w:hAnsi="Times New Roman" w:cs="Times New Roman"/>
          <w:lang w:val="en-US"/>
        </w:rPr>
        <w:t xml:space="preserve">.                              W </w:t>
      </w:r>
      <w:proofErr w:type="spellStart"/>
      <w:r w:rsidRPr="00D50DFE">
        <w:rPr>
          <w:rFonts w:ascii="Times New Roman" w:hAnsi="Times New Roman" w:cs="Times New Roman"/>
          <w:lang w:val="en-US"/>
        </w:rPr>
        <w:t>pomieszczeniach</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biurowych</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zaleca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się</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montować</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oprawy</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rastrowe</w:t>
      </w:r>
      <w:proofErr w:type="spellEnd"/>
      <w:r w:rsidRPr="00D50DFE">
        <w:rPr>
          <w:rFonts w:ascii="Times New Roman" w:hAnsi="Times New Roman" w:cs="Times New Roman"/>
          <w:lang w:val="en-US"/>
        </w:rPr>
        <w:t xml:space="preserve">, a </w:t>
      </w:r>
      <w:proofErr w:type="spellStart"/>
      <w:r w:rsidRPr="00D50DFE">
        <w:rPr>
          <w:rFonts w:ascii="Times New Roman" w:hAnsi="Times New Roman" w:cs="Times New Roman"/>
          <w:lang w:val="en-US"/>
        </w:rPr>
        <w:t>na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korytarzach</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oprawy</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rastrowe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lub</w:t>
      </w:r>
      <w:proofErr w:type="spellEnd"/>
      <w:r w:rsidRPr="00D50DFE">
        <w:rPr>
          <w:rFonts w:ascii="Times New Roman" w:hAnsi="Times New Roman" w:cs="Times New Roman"/>
          <w:lang w:val="en-US"/>
        </w:rPr>
        <w:t xml:space="preserve"> z </w:t>
      </w:r>
      <w:proofErr w:type="spellStart"/>
      <w:r w:rsidRPr="00D50DFE">
        <w:rPr>
          <w:rFonts w:ascii="Times New Roman" w:hAnsi="Times New Roman" w:cs="Times New Roman"/>
          <w:lang w:val="en-US"/>
        </w:rPr>
        <w:t>kloszami</w:t>
      </w:r>
      <w:proofErr w:type="spellEnd"/>
      <w:r w:rsidRPr="00D50DFE">
        <w:rPr>
          <w:rFonts w:ascii="Times New Roman" w:hAnsi="Times New Roman" w:cs="Times New Roman"/>
          <w:lang w:val="en-US"/>
        </w:rPr>
        <w:t xml:space="preserve"> PMMA </w:t>
      </w:r>
      <w:proofErr w:type="spellStart"/>
      <w:r w:rsidRPr="00D50DFE">
        <w:rPr>
          <w:rFonts w:ascii="Times New Roman" w:hAnsi="Times New Roman" w:cs="Times New Roman"/>
          <w:lang w:val="en-US"/>
        </w:rPr>
        <w:t>transparentnymi</w:t>
      </w:r>
      <w:proofErr w:type="spellEnd"/>
      <w:r w:rsidRPr="00D50DFE">
        <w:rPr>
          <w:rFonts w:ascii="Times New Roman" w:hAnsi="Times New Roman" w:cs="Times New Roman"/>
          <w:lang w:val="en-US"/>
        </w:rPr>
        <w:t xml:space="preserve">. W </w:t>
      </w:r>
      <w:proofErr w:type="spellStart"/>
      <w:r w:rsidRPr="00D50DFE">
        <w:rPr>
          <w:rFonts w:ascii="Times New Roman" w:hAnsi="Times New Roman" w:cs="Times New Roman"/>
          <w:lang w:val="en-US"/>
        </w:rPr>
        <w:t>przypadku</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konieczności</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przedłużenia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przewodu</w:t>
      </w:r>
      <w:proofErr w:type="spellEnd"/>
      <w:r w:rsidRPr="00D50DFE">
        <w:rPr>
          <w:rFonts w:ascii="Times New Roman" w:hAnsi="Times New Roman" w:cs="Times New Roman"/>
          <w:lang w:val="en-US"/>
        </w:rPr>
        <w:t xml:space="preserve"> w </w:t>
      </w:r>
      <w:proofErr w:type="spellStart"/>
      <w:r w:rsidRPr="00D50DFE">
        <w:rPr>
          <w:rFonts w:ascii="Times New Roman" w:hAnsi="Times New Roman" w:cs="Times New Roman"/>
          <w:lang w:val="en-US"/>
        </w:rPr>
        <w:t>oprawach</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należy</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stosować</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połączenia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przy</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użyciu</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szybkozłączek</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elektrycznych</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Oprawy</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dla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pokoi</w:t>
      </w:r>
      <w:proofErr w:type="spellEnd"/>
      <w:r w:rsidRPr="00D50DFE">
        <w:rPr>
          <w:rFonts w:ascii="Times New Roman" w:hAnsi="Times New Roman" w:cs="Times New Roman"/>
          <w:lang w:val="en-US"/>
        </w:rPr>
        <w:t xml:space="preserve"> nr 210 </w:t>
      </w:r>
      <w:proofErr w:type="spellStart"/>
      <w:r w:rsidRPr="00D50DFE">
        <w:rPr>
          <w:rFonts w:ascii="Times New Roman" w:hAnsi="Times New Roman" w:cs="Times New Roman"/>
          <w:lang w:val="en-US"/>
        </w:rPr>
        <w:t>oraz</w:t>
      </w:r>
      <w:proofErr w:type="spellEnd"/>
      <w:r w:rsidRPr="00D50DFE">
        <w:rPr>
          <w:rFonts w:ascii="Times New Roman" w:hAnsi="Times New Roman" w:cs="Times New Roman"/>
          <w:lang w:val="en-US"/>
        </w:rPr>
        <w:t xml:space="preserve">  211 </w:t>
      </w:r>
      <w:proofErr w:type="spellStart"/>
      <w:r w:rsidRPr="00D50DFE">
        <w:rPr>
          <w:rFonts w:ascii="Times New Roman" w:hAnsi="Times New Roman" w:cs="Times New Roman"/>
          <w:lang w:val="en-US"/>
        </w:rPr>
        <w:t>zostaną</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przekazane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Komendzie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na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odbiorze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końcowym</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i</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będą</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wymienione</w:t>
      </w:r>
      <w:proofErr w:type="spellEnd"/>
      <w:r w:rsidRPr="00D50DFE">
        <w:rPr>
          <w:rFonts w:ascii="Times New Roman" w:hAnsi="Times New Roman" w:cs="Times New Roman"/>
          <w:lang w:val="en-US"/>
        </w:rPr>
        <w:t xml:space="preserve"> we </w:t>
      </w:r>
      <w:proofErr w:type="spellStart"/>
      <w:r w:rsidRPr="00D50DFE">
        <w:rPr>
          <w:rFonts w:ascii="Times New Roman" w:hAnsi="Times New Roman" w:cs="Times New Roman"/>
          <w:lang w:val="en-US"/>
        </w:rPr>
        <w:t>własnym</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zakresie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przez</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Zamawiajacego</w:t>
      </w:r>
      <w:proofErr w:type="spellEnd"/>
      <w:r w:rsidRPr="00D50DFE">
        <w:rPr>
          <w:rFonts w:ascii="Times New Roman" w:hAnsi="Times New Roman" w:cs="Times New Roman"/>
          <w:lang w:val="en-US"/>
        </w:rPr>
        <w:t xml:space="preserve">. </w:t>
      </w:r>
    </w:p>
    <w:p w14:paraId="66E68B43"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Istniejące rozdzielnice elektryczne zlokalizowane w budynku zostaną doposażone  w niezbędną ilość zabezpieczeń dla potrzeb zasilenia szafy dystrybucyjnej oraz urządzeń instalacji kontroli dostępu. Wszelkie prace wiążące się z wystąpieniem przerw w dostawie energii elektrycznej należy uzgadniać z Zamawiającym/Użytkownikiem z wyprzedzeniem.</w:t>
      </w:r>
    </w:p>
    <w:p w14:paraId="357989B1"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xml:space="preserve">Pozostaje do dalszego użytkowania istniejąca instalacja  gniazd wtykowych 230 V wraz   z osprzętem. </w:t>
      </w:r>
    </w:p>
    <w:p w14:paraId="12A42AEA"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xml:space="preserve">Istniejące instalacje elektryczne oraz  teletechniczne pozostają do dalszego użytkowania.                           W trakcie robót należy zabezpieczyć ww. instalacje i urządzenia przed uszkodzeniem, a w razie ich uszkodzenia lub odłączenia należy przywrócić ich funkcjonowanie! </w:t>
      </w:r>
    </w:p>
    <w:p w14:paraId="3F0EFDCB"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xml:space="preserve">W wycenie należy uwzględnić koszty robót pomocniczych, a w tym: wykonanie bruzd, zaprawienie bruzd, wykonanie przebić, uszczelnienie przebić z uwzględnieniem zachowania występujących stref </w:t>
      </w:r>
      <w:proofErr w:type="spellStart"/>
      <w:r w:rsidRPr="00D50DFE">
        <w:rPr>
          <w:rFonts w:ascii="Times New Roman" w:eastAsia="Andale Sans UI" w:hAnsi="Times New Roman" w:cs="Times New Roman"/>
          <w:kern w:val="2"/>
        </w:rPr>
        <w:t>oddzieleń</w:t>
      </w:r>
      <w:proofErr w:type="spellEnd"/>
      <w:r w:rsidRPr="00D50DFE">
        <w:rPr>
          <w:rFonts w:ascii="Times New Roman" w:eastAsia="Andale Sans UI" w:hAnsi="Times New Roman" w:cs="Times New Roman"/>
          <w:kern w:val="2"/>
        </w:rPr>
        <w:t xml:space="preserve"> p.poż., a także demontaże oraz montaże kolidujących instalacji elektrycznych                        i teletechnicznych, które wynikną w trakcie prowadzenia robót.</w:t>
      </w:r>
    </w:p>
    <w:p w14:paraId="3D2B23B9"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xml:space="preserve">Ochrona przeciwporażeniowa powinna spełniać wymagania przepisów. </w:t>
      </w:r>
    </w:p>
    <w:p w14:paraId="7828E47F" w14:textId="547B9ED3" w:rsidR="00D50DFE" w:rsidRPr="0074153C"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Ochrona podstawowa będzie realizowana poprzez izolowanie części czynnych i stosowanie obudów o odpowiednim stopniu ochrony. Jako dodatkowy system ochrony od porażeń przyjmuje się odpowiednio szybkie wyłączenie. Należy uziemiać: obudowy metalowe urządzeń elektrycznych, dostępne elementy metalowe innych instalacji i konstrukcji, itp. Do wykonania instalacji należy użyć wszystkich urządzeń i materiałów fabrycznie nowych i posiadających wymagane certyfikaty, świadectwa przydatności użytkowej  i atesty. Po wykonaniu remontu należy wykonać niezbędne badania i pomiary instalacji elektrycznych, których dot. remont.</w:t>
      </w:r>
    </w:p>
    <w:p w14:paraId="53D2E721"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b/>
          <w:kern w:val="2"/>
        </w:rPr>
        <w:t>Instalacja LAN.</w:t>
      </w:r>
    </w:p>
    <w:p w14:paraId="5CF9B4BA"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xml:space="preserve">W lokalnym punkcie dystrybucyjnym (LPD) na I piętrze, zostanie zamontowana dodatkowa nowa szafa dystrybucyjna  </w:t>
      </w:r>
      <w:proofErr w:type="spellStart"/>
      <w:r w:rsidRPr="00D50DFE">
        <w:rPr>
          <w:rFonts w:ascii="Times New Roman" w:eastAsia="Andale Sans UI" w:hAnsi="Times New Roman" w:cs="Times New Roman"/>
          <w:kern w:val="2"/>
        </w:rPr>
        <w:t>Rack</w:t>
      </w:r>
      <w:proofErr w:type="spellEnd"/>
      <w:r w:rsidRPr="00D50DFE">
        <w:rPr>
          <w:rFonts w:ascii="Times New Roman" w:eastAsia="Andale Sans UI" w:hAnsi="Times New Roman" w:cs="Times New Roman"/>
          <w:kern w:val="2"/>
        </w:rPr>
        <w:t xml:space="preserve"> 19” 42U (2000x800x800) o nośności 400 kg z drzwiami perforowanymi. Szafę </w:t>
      </w:r>
      <w:r w:rsidRPr="00D50DFE">
        <w:rPr>
          <w:rFonts w:ascii="Times New Roman" w:eastAsia="Andale Sans UI" w:hAnsi="Times New Roman" w:cs="Times New Roman"/>
          <w:kern w:val="2"/>
        </w:rPr>
        <w:lastRenderedPageBreak/>
        <w:t xml:space="preserve">należy wyposażyć w </w:t>
      </w:r>
      <w:proofErr w:type="spellStart"/>
      <w:r w:rsidRPr="00D50DFE">
        <w:rPr>
          <w:rFonts w:ascii="Times New Roman" w:eastAsia="Andale Sans UI" w:hAnsi="Times New Roman" w:cs="Times New Roman"/>
          <w:kern w:val="2"/>
        </w:rPr>
        <w:t>patchpanele</w:t>
      </w:r>
      <w:proofErr w:type="spellEnd"/>
      <w:r w:rsidRPr="00D50DFE">
        <w:rPr>
          <w:rFonts w:ascii="Times New Roman" w:eastAsia="Andale Sans UI" w:hAnsi="Times New Roman" w:cs="Times New Roman"/>
          <w:kern w:val="2"/>
        </w:rPr>
        <w:t xml:space="preserve"> </w:t>
      </w:r>
      <w:proofErr w:type="spellStart"/>
      <w:r w:rsidRPr="00D50DFE">
        <w:rPr>
          <w:rFonts w:ascii="Times New Roman" w:eastAsia="Andale Sans UI" w:hAnsi="Times New Roman" w:cs="Times New Roman"/>
          <w:kern w:val="2"/>
        </w:rPr>
        <w:t>krosujące</w:t>
      </w:r>
      <w:proofErr w:type="spellEnd"/>
      <w:r w:rsidRPr="00D50DFE">
        <w:rPr>
          <w:rFonts w:ascii="Times New Roman" w:eastAsia="Andale Sans UI" w:hAnsi="Times New Roman" w:cs="Times New Roman"/>
          <w:kern w:val="2"/>
        </w:rPr>
        <w:t xml:space="preserve"> kat. 6, 24 porty RJ 45 z kompletem gniezdników typu 8p8c, organizatory na przewody, listwę elektryczną zasilającą min.  8-polową do montażu                   w szafach </w:t>
      </w:r>
      <w:proofErr w:type="spellStart"/>
      <w:r w:rsidRPr="00D50DFE">
        <w:rPr>
          <w:rFonts w:ascii="Times New Roman" w:eastAsia="Andale Sans UI" w:hAnsi="Times New Roman" w:cs="Times New Roman"/>
          <w:kern w:val="2"/>
        </w:rPr>
        <w:t>Rack</w:t>
      </w:r>
      <w:proofErr w:type="spellEnd"/>
      <w:r w:rsidRPr="00D50DFE">
        <w:rPr>
          <w:rFonts w:ascii="Times New Roman" w:eastAsia="Andale Sans UI" w:hAnsi="Times New Roman" w:cs="Times New Roman"/>
          <w:kern w:val="2"/>
        </w:rPr>
        <w:t xml:space="preserve"> 19”</w:t>
      </w:r>
      <w:r w:rsidRPr="00D50DFE">
        <w:rPr>
          <w:rFonts w:ascii="Times New Roman" w:eastAsia="Andale Sans UI" w:hAnsi="Times New Roman" w:cs="Times New Roman"/>
          <w:b/>
          <w:kern w:val="2"/>
        </w:rPr>
        <w:t>.</w:t>
      </w:r>
    </w:p>
    <w:p w14:paraId="7297384E" w14:textId="77777777" w:rsidR="00D50DFE" w:rsidRPr="00D50DFE" w:rsidRDefault="00D50DFE" w:rsidP="00D50DFE">
      <w:pPr>
        <w:spacing w:line="259" w:lineRule="atLeast"/>
        <w:jc w:val="both"/>
        <w:rPr>
          <w:rFonts w:ascii="Times New Roman" w:hAnsi="Times New Roman" w:cs="Times New Roman"/>
        </w:rPr>
      </w:pPr>
      <w:r w:rsidRPr="00D50DFE">
        <w:rPr>
          <w:rFonts w:ascii="Times New Roman" w:eastAsia="Andale Sans UI" w:hAnsi="Times New Roman" w:cs="Times New Roman"/>
          <w:kern w:val="2"/>
        </w:rPr>
        <w:t xml:space="preserve">Pomiędzy szafą dystrybucyjną w głównym punkcie dystrybucyjnym (GPD) zlokalizowanym na parterze, a szafą dystrybucyjną w LPD zlokalizowaną na I piętrze, należy ułożyć kabel światłowodowy jednodomowy 24 J (kompletny).  W GPD oraz LPD kabel światłowodowy należy zakończyć </w:t>
      </w:r>
      <w:proofErr w:type="spellStart"/>
      <w:r w:rsidRPr="00D50DFE">
        <w:rPr>
          <w:rFonts w:ascii="Times New Roman" w:eastAsia="Andale Sans UI" w:hAnsi="Times New Roman" w:cs="Times New Roman"/>
          <w:kern w:val="2"/>
        </w:rPr>
        <w:t>patchpanelami</w:t>
      </w:r>
      <w:proofErr w:type="spellEnd"/>
      <w:r w:rsidRPr="00D50DFE">
        <w:rPr>
          <w:rFonts w:ascii="Times New Roman" w:eastAsia="Andale Sans UI" w:hAnsi="Times New Roman" w:cs="Times New Roman"/>
          <w:kern w:val="2"/>
        </w:rPr>
        <w:t xml:space="preserve"> światłowodowymi ze złączami LC/UPC, ze skrzynkami zapasu. Pomiędzy szafą dystrybucyjną w GPD i w LPD należy ułożyć 4 kable F/UTP  kat. 6A  LSZH. Pomiędzy szafą dystrybucyjną w GPD, a pokojem 213 należy ułożyć 2 kable F/UTP kat. 6 A LSZH i zakończyć gniazdem natynkowym 2xRJ45 kat. 6. Instalacja teleinformatyczna do  pomieszczeń (pokoje nr: 200, 201, 202, 203, 204, 205, 206, 207, 210, 211, 212, 213, 214, 215 i 216) na II piętrze budynku  powinna być rozprowadzona w topologii gwiazdy z szafy dystrybucyjnej w LPD. Stosować kable F/UTP kat. 6A  LSZH. Zakres nie obejmuje wykonania wewnątrz pokojów nr 210 i 211, kanałów elektroinstalacyjnych 90x40 oraz montażu w tych pokojach gniazd komputerowych. </w:t>
      </w:r>
      <w:proofErr w:type="spellStart"/>
      <w:r w:rsidRPr="00D50DFE">
        <w:rPr>
          <w:rFonts w:ascii="Times New Roman" w:hAnsi="Times New Roman" w:cs="Times New Roman"/>
          <w:lang w:val="en-US"/>
        </w:rPr>
        <w:t>Gniazda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komputerowe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oraz</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kanały</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elektroinstalacyjne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dla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pokoi</w:t>
      </w:r>
      <w:proofErr w:type="spellEnd"/>
      <w:r w:rsidRPr="00D50DFE">
        <w:rPr>
          <w:rFonts w:ascii="Times New Roman" w:hAnsi="Times New Roman" w:cs="Times New Roman"/>
          <w:lang w:val="en-US"/>
        </w:rPr>
        <w:t xml:space="preserve"> nr 210 </w:t>
      </w:r>
      <w:proofErr w:type="spellStart"/>
      <w:r w:rsidRPr="00D50DFE">
        <w:rPr>
          <w:rFonts w:ascii="Times New Roman" w:hAnsi="Times New Roman" w:cs="Times New Roman"/>
          <w:lang w:val="en-US"/>
        </w:rPr>
        <w:t>oraz</w:t>
      </w:r>
      <w:proofErr w:type="spellEnd"/>
      <w:r w:rsidRPr="00D50DFE">
        <w:rPr>
          <w:rFonts w:ascii="Times New Roman" w:hAnsi="Times New Roman" w:cs="Times New Roman"/>
          <w:lang w:val="en-US"/>
        </w:rPr>
        <w:t xml:space="preserve">  211 </w:t>
      </w:r>
      <w:proofErr w:type="spellStart"/>
      <w:r w:rsidRPr="00D50DFE">
        <w:rPr>
          <w:rFonts w:ascii="Times New Roman" w:hAnsi="Times New Roman" w:cs="Times New Roman"/>
          <w:lang w:val="en-US"/>
        </w:rPr>
        <w:t>zostaną</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przekazane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Komendzie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na</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odbiorze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końcowym</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i</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będą</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wymienione</w:t>
      </w:r>
      <w:proofErr w:type="spellEnd"/>
      <w:r w:rsidRPr="00D50DFE">
        <w:rPr>
          <w:rFonts w:ascii="Times New Roman" w:hAnsi="Times New Roman" w:cs="Times New Roman"/>
          <w:lang w:val="en-US"/>
        </w:rPr>
        <w:t xml:space="preserve">  we </w:t>
      </w:r>
      <w:proofErr w:type="spellStart"/>
      <w:r w:rsidRPr="00D50DFE">
        <w:rPr>
          <w:rFonts w:ascii="Times New Roman" w:hAnsi="Times New Roman" w:cs="Times New Roman"/>
          <w:lang w:val="en-US"/>
        </w:rPr>
        <w:t>własnym</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zakresie</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przez</w:t>
      </w:r>
      <w:proofErr w:type="spellEnd"/>
      <w:r w:rsidRPr="00D50DFE">
        <w:rPr>
          <w:rFonts w:ascii="Times New Roman" w:hAnsi="Times New Roman" w:cs="Times New Roman"/>
          <w:lang w:val="en-US"/>
        </w:rPr>
        <w:t xml:space="preserve"> </w:t>
      </w:r>
      <w:proofErr w:type="spellStart"/>
      <w:r w:rsidRPr="00D50DFE">
        <w:rPr>
          <w:rFonts w:ascii="Times New Roman" w:hAnsi="Times New Roman" w:cs="Times New Roman"/>
          <w:lang w:val="en-US"/>
        </w:rPr>
        <w:t>Zamawiajacego</w:t>
      </w:r>
      <w:proofErr w:type="spellEnd"/>
      <w:r w:rsidRPr="00D50DFE">
        <w:rPr>
          <w:rFonts w:ascii="Times New Roman" w:hAnsi="Times New Roman" w:cs="Times New Roman"/>
          <w:lang w:val="en-US"/>
        </w:rPr>
        <w:t xml:space="preserve">. </w:t>
      </w:r>
    </w:p>
    <w:p w14:paraId="0246A824" w14:textId="18ED34FB"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xml:space="preserve">Do ścian pokojów 210 i 211 zostanie doprowadzonych łącznie 16 kabli F/UTP kat.6 LSZH z odpowiednim zapasem do ich przyszłego ułożenia w tych pokojach, tymczasowo pozostawionych i zabezpieczonych na korytarzu. Kable zostaną ułożone na uzgodnionych trasach, w kanałach kablowych elektroinstalacyjnych. Punkty logiczne zostaną zlokalizowane w </w:t>
      </w:r>
      <w:proofErr w:type="spellStart"/>
      <w:r w:rsidRPr="00D50DFE">
        <w:rPr>
          <w:rFonts w:ascii="Times New Roman" w:eastAsia="Andale Sans UI" w:hAnsi="Times New Roman" w:cs="Times New Roman"/>
          <w:kern w:val="2"/>
        </w:rPr>
        <w:t>przylistwowych</w:t>
      </w:r>
      <w:proofErr w:type="spellEnd"/>
      <w:r w:rsidRPr="00D50DFE">
        <w:rPr>
          <w:rFonts w:ascii="Times New Roman" w:eastAsia="Andale Sans UI" w:hAnsi="Times New Roman" w:cs="Times New Roman"/>
          <w:kern w:val="2"/>
        </w:rPr>
        <w:t xml:space="preserve">  puszkach natynkowych. Gniazda abonenckie wykonać w oparciu               o moduły kat. 6  mocowane w odpowiednich adapterach dopasowujących. Gniazda powinny posiadać przesłonę </w:t>
      </w:r>
      <w:proofErr w:type="spellStart"/>
      <w:r w:rsidRPr="00D50DFE">
        <w:rPr>
          <w:rFonts w:ascii="Times New Roman" w:eastAsia="Andale Sans UI" w:hAnsi="Times New Roman" w:cs="Times New Roman"/>
          <w:kern w:val="2"/>
        </w:rPr>
        <w:t>przeciwkurzową</w:t>
      </w:r>
      <w:proofErr w:type="spellEnd"/>
      <w:r w:rsidRPr="00D50DFE">
        <w:rPr>
          <w:rFonts w:ascii="Times New Roman" w:eastAsia="Andale Sans UI" w:hAnsi="Times New Roman" w:cs="Times New Roman"/>
          <w:kern w:val="2"/>
        </w:rPr>
        <w:t xml:space="preserve"> chowającą się do środka podczas wpinania wtyku w gniazdo. Należy skoordynować lokalizację gniazd 2xRJ45 kat.6 z istniejącymi gniazdami wtykowymi 230 V. Każde gniazdo musi posiadać oznaczenie jednoznacznie je identyfikujące, odpowiadające oznaczeniu wyprowadzenia przewodu do jakiego jest podłączone i oznaczeniu gniazda na panelu </w:t>
      </w:r>
      <w:proofErr w:type="spellStart"/>
      <w:r w:rsidRPr="00D50DFE">
        <w:rPr>
          <w:rFonts w:ascii="Times New Roman" w:eastAsia="Andale Sans UI" w:hAnsi="Times New Roman" w:cs="Times New Roman"/>
          <w:kern w:val="2"/>
        </w:rPr>
        <w:t>krosującym</w:t>
      </w:r>
      <w:proofErr w:type="spellEnd"/>
      <w:r w:rsidRPr="00D50DFE">
        <w:rPr>
          <w:rFonts w:ascii="Times New Roman" w:eastAsia="Andale Sans UI" w:hAnsi="Times New Roman" w:cs="Times New Roman"/>
          <w:kern w:val="2"/>
        </w:rPr>
        <w:t xml:space="preserve">, gdzie jest ten przewód wpięty. Po ułożeniu ww. kabli należy wykonać pomiary. Wszystkie elementy pasywne składające się na okablowanie strukturalne powinny być oznaczone nazwą lub znakiem firmowym, tego samego producenta okablowania. Do wykonania tras kanałów kablowych (elektroinstalacyjnych) należy stosować systemowe kanały, zaślepki, łączniki, narożniki, kątowniki, rozgałęzienia.  Rozmieszczenie nowych punktów logicznych, a także tras kanałów kablowych, tras instalacji teletechnicznych i przejść kablowych przez ściany i stropy oraz urządzeń, wykonanie i sposób montażu, będą uzgadniane  z Zamawiającym przed rozpoczęciem remontu pomieszczeń. W przebiciach i głównych ciągach kablowych należy umieszczać pełne koryta instalacyjne, a przejścia/przebicia do pomieszczeń należy wykonywać w ten sam sposób lub zabezpieczać rurami PCV. Przy wykonywaniu tras instalacji teletechnicznej należy zachować szczególną ostrożność, aby nie doprowadzić do uszkodzeń istniejących instalacji elektrycznych wykonanych pod tynkiem. Zaleca się sprawdzenie wytyczanych tras przy pomocy lokalizatora przewodów elektrycznych w ścianach. Do wykonania instalacji należy użyć wszystkich urządzeń i materiałów fabrycznie nowych i posiadających wymagane certyfikaty, świadectwa przydatności użytkowej  i atesty.                           </w:t>
      </w:r>
    </w:p>
    <w:p w14:paraId="6BAD2F50"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b/>
          <w:kern w:val="2"/>
        </w:rPr>
        <w:t>Instalacja kontroli dostępu.</w:t>
      </w:r>
    </w:p>
    <w:p w14:paraId="6DFCFFC8"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Urządzenia kontroli dostępu należy zamontować w następujących przejściach:</w:t>
      </w:r>
    </w:p>
    <w:p w14:paraId="1DED85D5"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1) wejście/wyjście (drzwi stalowe) z korytarza na parterze do pomieszczenia przy dyżurce;</w:t>
      </w:r>
    </w:p>
    <w:p w14:paraId="3C33FEB1"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2) wejście/wyjście (drzwi stalowe) z korytarza II piętra do pomieszczenia nr 213;</w:t>
      </w:r>
    </w:p>
    <w:p w14:paraId="31BE9CA0"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3) wejście/wyjście (drzwi aluminiowe) z  klatki schodowej na korytarz II piętra.</w:t>
      </w:r>
    </w:p>
    <w:p w14:paraId="788B752C"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Dla przejść 1, 2 i 3 należy zamontować kompletne zestawy kontroli dostępu z dwustronną identyfikacją. W/w zestawy kontroli dostępu będą się składać z następujących elementów:</w:t>
      </w:r>
    </w:p>
    <w:p w14:paraId="191B0B07"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a)  zestawu kontrolera dostępu (kontroler + zasilacz min. 25 VA w obudowie);</w:t>
      </w:r>
    </w:p>
    <w:p w14:paraId="3D82D0B4"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lastRenderedPageBreak/>
        <w:t>b)  akumulatora 7Ah;</w:t>
      </w:r>
    </w:p>
    <w:p w14:paraId="5E8D55F7"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c) dwu czytników kart, po każdej stronie przejścia jeden;</w:t>
      </w:r>
    </w:p>
    <w:p w14:paraId="6F27D6FE"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d) przycisku awaryjnego otwierania drzwi – ewakuacyjnego, od strony wyjścia;</w:t>
      </w:r>
    </w:p>
    <w:p w14:paraId="666FCE8C"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e) zwory elektromagnetycznej z czujnikiem stanu i diodą informacyjną wraz z uchwytem, montaż od strony wewnętrznej (wyjścia).</w:t>
      </w:r>
    </w:p>
    <w:p w14:paraId="6A53CFDC"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 xml:space="preserve">Dla potrzeb obsługi systemu przewidziano centralę systemu kontroli dostępu (zestaw: centrala + zasilacz min. 25VA) oraz akumulator min. 10 Ah. Z centrali należy wyprowadzić linię komunikacyjną wykonaną kablem  F/UTP kat.6 A zakończoną gniazdem RJ45 do podłączenia wskazanego komputera zarządzającego systemem KD. Do zestawu SKD należy dołączyć modemy programujące USB                   z podstawką i kablem USB. </w:t>
      </w:r>
    </w:p>
    <w:p w14:paraId="2C5A268E" w14:textId="77777777" w:rsidR="00D50DFE" w:rsidRPr="00D50DFE" w:rsidRDefault="00D50DFE" w:rsidP="00D50DFE">
      <w:pPr>
        <w:jc w:val="both"/>
        <w:rPr>
          <w:rFonts w:ascii="Times New Roman" w:hAnsi="Times New Roman" w:cs="Times New Roman"/>
        </w:rPr>
      </w:pPr>
      <w:r w:rsidRPr="00D50DFE">
        <w:rPr>
          <w:rFonts w:ascii="Times New Roman" w:eastAsia="Andale Sans UI" w:hAnsi="Times New Roman" w:cs="Times New Roman"/>
          <w:kern w:val="2"/>
        </w:rPr>
        <w:t>Wszystkie kontrolery muszą być połączone pomiędzy sobą oraz centralą, przewodem magistralnym zgodnie z wytycznymi producenta zawartymi w instrukcji obsługi. Zasilenie zasilaczy urządzeń sytemu kontroli dostępu należy wykonać z tablic rozdzielczych. Tablice rozdzielcze piętrowe należy w razie potrzeby doposażyć w zabezpieczenia nadprądowe. Do wykonania instalacji kontroli dostępu Wykonawca zobowiązany jest zastosować przewody zgodne z wytycznymi producenta oferowanego systemu. Przewody należy układać w listwach oraz rurkach instalacyjnych. Trasy instalacji wykonać w systemowych kanałach instalacyjnych. Należy stosować systemowe zaślepki, łączniki, narożniki, kątowniki, rozgałęzienia, itp. Od czytników i przycisków ewakuacyjnych do kontrolerów, instalację wykonać p/t w rurkach karbowanych giętkich,  typu „</w:t>
      </w:r>
      <w:proofErr w:type="spellStart"/>
      <w:r w:rsidRPr="00D50DFE">
        <w:rPr>
          <w:rFonts w:ascii="Times New Roman" w:eastAsia="Andale Sans UI" w:hAnsi="Times New Roman" w:cs="Times New Roman"/>
          <w:kern w:val="2"/>
        </w:rPr>
        <w:t>peszel</w:t>
      </w:r>
      <w:proofErr w:type="spellEnd"/>
      <w:r w:rsidRPr="00D50DFE">
        <w:rPr>
          <w:rFonts w:ascii="Times New Roman" w:eastAsia="Andale Sans UI" w:hAnsi="Times New Roman" w:cs="Times New Roman"/>
          <w:kern w:val="2"/>
        </w:rPr>
        <w:t xml:space="preserve">”. Należy zachować wymagane odstępy od innych instalacji. Wykonawca musi przewidzieć i uwzględnić w kalkulacji wszystkie przewody niezbędne do wykonania instalacji. </w:t>
      </w:r>
    </w:p>
    <w:p w14:paraId="500F0B64" w14:textId="2588D73A" w:rsidR="00854504" w:rsidRDefault="00D50DFE" w:rsidP="00D50DFE">
      <w:pPr>
        <w:jc w:val="both"/>
        <w:rPr>
          <w:rFonts w:ascii="Times New Roman" w:eastAsia="Andale Sans UI" w:hAnsi="Times New Roman" w:cs="Times New Roman"/>
          <w:kern w:val="2"/>
        </w:rPr>
      </w:pPr>
      <w:r w:rsidRPr="00D50DFE">
        <w:rPr>
          <w:rFonts w:ascii="Times New Roman" w:eastAsia="Andale Sans UI" w:hAnsi="Times New Roman" w:cs="Times New Roman"/>
          <w:kern w:val="2"/>
        </w:rPr>
        <w:t>Do wykonania instalacji należy użyć wszystkich urządzeń i materiałów fabrycznie nowych i posiadających wymagane certyfikaty, świadectwa przydatności użytkowej  i atesty.     Dla uruchomienia systemu Wykonawca dokona instalacji oprogramowania na wskazanym komputerze oraz konfiguracji systemu zgodnie z Instrukcjami instalacji i obsługi urządzeń wchodzących w skład sytemu KD oraz poleceniami Zamawiającego</w:t>
      </w:r>
      <w:r w:rsidRPr="00D50DFE">
        <w:rPr>
          <w:rFonts w:ascii="Times New Roman" w:eastAsia="Andale Sans UI" w:hAnsi="Times New Roman" w:cs="Times New Roman"/>
          <w:kern w:val="2"/>
          <w:u w:val="single"/>
        </w:rPr>
        <w:t>. Licencja na program do konfiguracji i zarządzania systemem kontroli dostępu powinna być bezpłatna i nie wymagać klucza licencji.</w:t>
      </w:r>
      <w:r w:rsidRPr="00D50DFE">
        <w:rPr>
          <w:rFonts w:ascii="Times New Roman" w:eastAsia="Andale Sans UI" w:hAnsi="Times New Roman" w:cs="Times New Roman"/>
          <w:kern w:val="2"/>
        </w:rPr>
        <w:t xml:space="preserve"> Wykonawca zaprogramuje karty zbliżeniowe w uzgodnieniu z Zamawiającym. Wykonawca jest ponadto zobowiązany do przeszkolenia wskazanych przez Zamawiającego osób w obsłudze i użytkowaniu systemu KD, w tym programowaniu kart zbliżeniowych, oraz do przekazania instrukcji instalacji                   i obsługi kontroli dostępu. Wykonawca skompletuje karty materiałowe oraz certyfikaty i deklaracje właściwości użytkowych na wszystkie elementy instalacji KD oraz przekaże je Zamawiającemu.</w:t>
      </w:r>
    </w:p>
    <w:p w14:paraId="79369E8B" w14:textId="035A1040" w:rsidR="00854504" w:rsidRPr="00854504" w:rsidRDefault="00854504" w:rsidP="00854504">
      <w:pPr>
        <w:jc w:val="both"/>
        <w:rPr>
          <w:b/>
          <w:u w:val="single"/>
        </w:rPr>
      </w:pPr>
      <w:r>
        <w:rPr>
          <w:b/>
        </w:rPr>
        <w:t>SPOSÓB WYCENY OFERTY</w:t>
      </w:r>
    </w:p>
    <w:p w14:paraId="3F6D33CE" w14:textId="77777777" w:rsidR="00854504" w:rsidRPr="00854504" w:rsidRDefault="00854504" w:rsidP="00854504">
      <w:pPr>
        <w:spacing w:after="0"/>
        <w:jc w:val="both"/>
        <w:rPr>
          <w:rFonts w:ascii="Times New Roman" w:hAnsi="Times New Roman" w:cs="Times New Roman"/>
          <w:color w:val="000000" w:themeColor="text1"/>
        </w:rPr>
      </w:pPr>
      <w:r w:rsidRPr="00854504">
        <w:rPr>
          <w:rFonts w:ascii="Times New Roman" w:hAnsi="Times New Roman" w:cs="Times New Roman"/>
          <w:color w:val="000000" w:themeColor="text1"/>
        </w:rPr>
        <w:t>Podstawę do określenia całkowitej ceny stanowi zakres robót projektowych i budowlanych</w:t>
      </w:r>
      <w:r w:rsidRPr="00854504">
        <w:rPr>
          <w:rFonts w:ascii="Times New Roman" w:hAnsi="Times New Roman" w:cs="Times New Roman"/>
          <w:color w:val="C00000"/>
        </w:rPr>
        <w:t xml:space="preserve"> określony w  „Programie </w:t>
      </w:r>
      <w:proofErr w:type="spellStart"/>
      <w:r w:rsidRPr="00854504">
        <w:rPr>
          <w:rFonts w:ascii="Times New Roman" w:hAnsi="Times New Roman" w:cs="Times New Roman"/>
          <w:color w:val="C00000"/>
        </w:rPr>
        <w:t>funkcjonalno</w:t>
      </w:r>
      <w:proofErr w:type="spellEnd"/>
      <w:r w:rsidRPr="00854504">
        <w:rPr>
          <w:rFonts w:ascii="Times New Roman" w:hAnsi="Times New Roman" w:cs="Times New Roman"/>
          <w:color w:val="C00000"/>
        </w:rPr>
        <w:t xml:space="preserve"> – użytkowym”</w:t>
      </w:r>
      <w:r w:rsidRPr="00854504">
        <w:rPr>
          <w:rFonts w:ascii="Times New Roman" w:hAnsi="Times New Roman" w:cs="Times New Roman"/>
          <w:color w:val="000000" w:themeColor="text1"/>
        </w:rPr>
        <w:t xml:space="preserve"> ( pomocniczo Zamawiający udostępnia przedmiary ), realizowanych zgodnie z Rozporządzeniem Ministra Rozwoju z dnia 11.09.2020r. w sprawie szczegółowego zakresu i formy projektu budowlanego </w:t>
      </w:r>
      <w:r w:rsidRPr="00854504">
        <w:rPr>
          <w:rFonts w:ascii="Times New Roman" w:eastAsia="Calibri" w:hAnsi="Times New Roman" w:cs="Times New Roman"/>
          <w:bCs/>
          <w:color w:val="000000" w:themeColor="text1"/>
        </w:rPr>
        <w:t>(tj. Dz.U. z 2020r. poz. 1609)</w:t>
      </w:r>
      <w:r w:rsidRPr="00854504">
        <w:rPr>
          <w:rFonts w:ascii="Times New Roman" w:eastAsia="Calibri" w:hAnsi="Times New Roman" w:cs="Times New Roman"/>
          <w:color w:val="000000" w:themeColor="text1"/>
        </w:rPr>
        <w:t xml:space="preserve">, </w:t>
      </w:r>
      <w:r w:rsidRPr="00854504">
        <w:rPr>
          <w:rFonts w:ascii="Times New Roman" w:hAnsi="Times New Roman" w:cs="Times New Roman"/>
          <w:color w:val="000000" w:themeColor="text1"/>
        </w:rPr>
        <w:t xml:space="preserve"> ustawą Prawo budowlane   i innymi przepisami .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 i inwentaryzacja  powykonawcza. </w:t>
      </w:r>
    </w:p>
    <w:p w14:paraId="5B6942AC" w14:textId="77777777" w:rsidR="00854504" w:rsidRPr="00854504" w:rsidRDefault="00854504" w:rsidP="00854504">
      <w:pPr>
        <w:spacing w:after="0"/>
        <w:ind w:firstLine="708"/>
        <w:jc w:val="both"/>
        <w:rPr>
          <w:rFonts w:ascii="Times New Roman" w:hAnsi="Times New Roman" w:cs="Times New Roman"/>
          <w:color w:val="000000" w:themeColor="text1"/>
        </w:rPr>
      </w:pPr>
      <w:r w:rsidRPr="00854504">
        <w:rPr>
          <w:rFonts w:ascii="Times New Roman" w:hAnsi="Times New Roman" w:cs="Times New Roman"/>
          <w:color w:val="000000" w:themeColor="text1"/>
        </w:rPr>
        <w:t xml:space="preserve"> Zamawiający   ustanowił   ryczałtowe   wynagrodzenie   dla  Wykonawcy,  za  wykonane </w:t>
      </w:r>
      <w:r w:rsidRPr="00854504">
        <w:rPr>
          <w:rFonts w:ascii="Times New Roman" w:hAnsi="Times New Roman" w:cs="Times New Roman"/>
          <w:color w:val="000000" w:themeColor="text1"/>
        </w:rPr>
        <w:br/>
        <w:t xml:space="preserve">i bezusterkowo  odebrane roboty. </w:t>
      </w:r>
    </w:p>
    <w:p w14:paraId="702F9C58" w14:textId="77777777" w:rsidR="00854504" w:rsidRPr="00854504" w:rsidRDefault="00854504" w:rsidP="00854504">
      <w:pPr>
        <w:spacing w:after="0"/>
        <w:ind w:firstLine="708"/>
        <w:jc w:val="both"/>
        <w:rPr>
          <w:rFonts w:ascii="Times New Roman" w:hAnsi="Times New Roman" w:cs="Times New Roman"/>
          <w:color w:val="000000" w:themeColor="text1"/>
        </w:rPr>
      </w:pPr>
    </w:p>
    <w:p w14:paraId="6D8DD054" w14:textId="77777777" w:rsidR="00854504" w:rsidRPr="00854504" w:rsidRDefault="00854504" w:rsidP="00854504">
      <w:pPr>
        <w:suppressAutoHyphens/>
        <w:spacing w:after="0"/>
        <w:jc w:val="both"/>
        <w:rPr>
          <w:rFonts w:ascii="Times New Roman" w:hAnsi="Times New Roman" w:cs="Times New Roman"/>
          <w:lang w:eastAsia="zh-CN"/>
        </w:rPr>
      </w:pPr>
      <w:bookmarkStart w:id="3" w:name="_Hlk43878400"/>
      <w:r w:rsidRPr="00854504">
        <w:rPr>
          <w:rFonts w:ascii="Times New Roman" w:hAnsi="Times New Roman" w:cs="Times New Roman"/>
          <w:b/>
          <w:u w:val="single"/>
          <w:lang w:eastAsia="zh-CN"/>
        </w:rPr>
        <w:t>Zamawiający przed złożeniem oferty zaleca  dokonania wizji lokalnej  obiektu</w:t>
      </w:r>
      <w:bookmarkEnd w:id="3"/>
      <w:r w:rsidRPr="00854504">
        <w:rPr>
          <w:rFonts w:ascii="Times New Roman" w:hAnsi="Times New Roman" w:cs="Times New Roman"/>
          <w:b/>
          <w:u w:val="single"/>
          <w:lang w:eastAsia="zh-CN"/>
        </w:rPr>
        <w:t xml:space="preserve">. </w:t>
      </w:r>
    </w:p>
    <w:p w14:paraId="747E2A29" w14:textId="77777777" w:rsidR="00854504" w:rsidRPr="00854504" w:rsidRDefault="00854504" w:rsidP="00854504">
      <w:pPr>
        <w:spacing w:after="0"/>
        <w:ind w:firstLine="708"/>
        <w:jc w:val="both"/>
        <w:rPr>
          <w:rFonts w:ascii="Times New Roman" w:hAnsi="Times New Roman" w:cs="Times New Roman"/>
          <w:color w:val="000000" w:themeColor="text1"/>
        </w:rPr>
      </w:pPr>
    </w:p>
    <w:p w14:paraId="27246CA5" w14:textId="77777777" w:rsidR="00854504" w:rsidRPr="00854504" w:rsidRDefault="00854504" w:rsidP="00854504">
      <w:pPr>
        <w:widowControl w:val="0"/>
        <w:spacing w:after="0"/>
        <w:jc w:val="both"/>
        <w:rPr>
          <w:rFonts w:ascii="Times New Roman" w:hAnsi="Times New Roman" w:cs="Times New Roman"/>
        </w:rPr>
      </w:pPr>
      <w:r w:rsidRPr="00854504">
        <w:rPr>
          <w:rFonts w:ascii="Times New Roman" w:hAnsi="Times New Roman" w:cs="Times New Roman"/>
        </w:rPr>
        <w:lastRenderedPageBreak/>
        <w:t xml:space="preserve">Oferta składana przez Wykonawcę powinna zawierać informacje </w:t>
      </w:r>
      <w:r w:rsidRPr="00854504">
        <w:rPr>
          <w:rFonts w:ascii="Times New Roman" w:hAnsi="Times New Roman" w:cs="Times New Roman"/>
          <w:u w:val="single"/>
        </w:rPr>
        <w:t xml:space="preserve">o cenie każdego z etapów realizacji przedmiotowego zamówienia odrębnie </w:t>
      </w:r>
      <w:r w:rsidRPr="00854504">
        <w:rPr>
          <w:rFonts w:ascii="Times New Roman" w:hAnsi="Times New Roman" w:cs="Times New Roman"/>
        </w:rPr>
        <w:t>tj.</w:t>
      </w:r>
    </w:p>
    <w:p w14:paraId="3B68B242" w14:textId="77777777" w:rsidR="00854504" w:rsidRPr="00854504" w:rsidRDefault="00854504" w:rsidP="00854504">
      <w:pPr>
        <w:widowControl w:val="0"/>
        <w:spacing w:after="0"/>
        <w:jc w:val="both"/>
        <w:rPr>
          <w:rFonts w:ascii="Times New Roman" w:hAnsi="Times New Roman" w:cs="Times New Roman"/>
        </w:rPr>
      </w:pPr>
      <w:r w:rsidRPr="00854504">
        <w:rPr>
          <w:rFonts w:ascii="Times New Roman" w:hAnsi="Times New Roman" w:cs="Times New Roman"/>
        </w:rPr>
        <w:t xml:space="preserve">-  </w:t>
      </w:r>
      <w:r w:rsidRPr="00854504">
        <w:rPr>
          <w:rFonts w:ascii="Times New Roman" w:hAnsi="Times New Roman" w:cs="Times New Roman"/>
          <w:u w:val="single"/>
        </w:rPr>
        <w:t>Etapu  pierwszego</w:t>
      </w:r>
      <w:r w:rsidRPr="00854504">
        <w:rPr>
          <w:rFonts w:ascii="Times New Roman" w:hAnsi="Times New Roman" w:cs="Times New Roman"/>
        </w:rPr>
        <w:t xml:space="preserve"> w którego zakres wchodzi opracowanie  dokumentacji projektowej budowlanej, przeniesienie praw autorskich na Zamawiającego wraz z uzyskaniem wymaganych przepisami uzgodnień, opinii, pozwoleń, zgłoszeń</w:t>
      </w:r>
    </w:p>
    <w:p w14:paraId="3A8B7048" w14:textId="77777777" w:rsidR="00854504" w:rsidRPr="00854504" w:rsidRDefault="00854504" w:rsidP="00854504">
      <w:pPr>
        <w:widowControl w:val="0"/>
        <w:spacing w:after="0"/>
        <w:jc w:val="both"/>
        <w:rPr>
          <w:rFonts w:ascii="Times New Roman" w:hAnsi="Times New Roman" w:cs="Times New Roman"/>
        </w:rPr>
      </w:pPr>
      <w:r w:rsidRPr="00854504">
        <w:rPr>
          <w:rFonts w:ascii="Times New Roman" w:hAnsi="Times New Roman" w:cs="Times New Roman"/>
        </w:rPr>
        <w:t xml:space="preserve">- </w:t>
      </w:r>
      <w:r w:rsidRPr="00854504">
        <w:rPr>
          <w:rFonts w:ascii="Times New Roman" w:hAnsi="Times New Roman" w:cs="Times New Roman"/>
          <w:u w:val="single"/>
        </w:rPr>
        <w:t>Etapu drugiego w którego zakres wchodzi</w:t>
      </w:r>
      <w:r w:rsidRPr="00854504">
        <w:rPr>
          <w:rFonts w:ascii="Times New Roman" w:hAnsi="Times New Roman" w:cs="Times New Roman"/>
        </w:rPr>
        <w:t xml:space="preserve"> realizacja robót budowlanych na podstawie opracowanej dokumentacji projektowej budowlanej wraz z nadzorem autorskim.</w:t>
      </w:r>
    </w:p>
    <w:p w14:paraId="125F5FFD" w14:textId="77777777" w:rsidR="00854504" w:rsidRPr="00854504" w:rsidRDefault="00854504" w:rsidP="00854504">
      <w:pPr>
        <w:widowControl w:val="0"/>
        <w:spacing w:after="0"/>
        <w:jc w:val="both"/>
        <w:rPr>
          <w:rFonts w:ascii="Times New Roman" w:hAnsi="Times New Roman" w:cs="Times New Roman"/>
        </w:rPr>
      </w:pPr>
    </w:p>
    <w:p w14:paraId="6FF21A9D" w14:textId="77777777" w:rsidR="00854504" w:rsidRPr="00854504" w:rsidRDefault="00854504" w:rsidP="00854504">
      <w:pPr>
        <w:widowControl w:val="0"/>
        <w:spacing w:after="0"/>
        <w:jc w:val="both"/>
        <w:rPr>
          <w:rFonts w:ascii="Times New Roman" w:hAnsi="Times New Roman" w:cs="Times New Roman"/>
        </w:rPr>
      </w:pPr>
      <w:r w:rsidRPr="00854504">
        <w:rPr>
          <w:rFonts w:ascii="Times New Roman" w:hAnsi="Times New Roman" w:cs="Times New Roman"/>
        </w:rPr>
        <w:t xml:space="preserve">Wykonawca zobowiązany jest również do podania w ofercie </w:t>
      </w:r>
      <w:r w:rsidRPr="00854504">
        <w:rPr>
          <w:rFonts w:ascii="Times New Roman" w:hAnsi="Times New Roman" w:cs="Times New Roman"/>
          <w:u w:val="single"/>
        </w:rPr>
        <w:t>łącznej ceny</w:t>
      </w:r>
      <w:r w:rsidRPr="00854504">
        <w:rPr>
          <w:rFonts w:ascii="Times New Roman" w:hAnsi="Times New Roman" w:cs="Times New Roman"/>
        </w:rPr>
        <w:t xml:space="preserve"> za realizację obu w/w etapów realizacji przedmiotu umowy.</w:t>
      </w:r>
    </w:p>
    <w:p w14:paraId="35F3F199" w14:textId="77777777" w:rsidR="00854504" w:rsidRPr="00854504" w:rsidRDefault="00854504" w:rsidP="00854504">
      <w:pPr>
        <w:spacing w:after="0"/>
        <w:jc w:val="both"/>
        <w:rPr>
          <w:rFonts w:ascii="Times New Roman" w:hAnsi="Times New Roman" w:cs="Times New Roman"/>
        </w:rPr>
      </w:pPr>
    </w:p>
    <w:p w14:paraId="6A883819" w14:textId="77777777" w:rsidR="00854504" w:rsidRPr="00854504" w:rsidRDefault="00854504" w:rsidP="00854504">
      <w:pPr>
        <w:spacing w:after="0"/>
        <w:jc w:val="both"/>
        <w:rPr>
          <w:rFonts w:ascii="Times New Roman" w:hAnsi="Times New Roman" w:cs="Times New Roman"/>
        </w:rPr>
      </w:pPr>
      <w:r w:rsidRPr="00854504">
        <w:rPr>
          <w:rFonts w:ascii="Times New Roman" w:hAnsi="Times New Roman" w:cs="Times New Roman"/>
          <w:b/>
          <w:bCs/>
          <w:u w:val="single"/>
        </w:rPr>
        <w:t>Uwaga:</w:t>
      </w:r>
      <w:r w:rsidRPr="00854504">
        <w:rPr>
          <w:rFonts w:ascii="Times New Roman" w:hAnsi="Times New Roman" w:cs="Times New Roman"/>
        </w:rPr>
        <w:t xml:space="preserve"> Cena ofertowa za wykonanie Etapu I tj. za opracowanie  dokumentacji projektowej budowlanej, przeniesienie praw autorskich na Zamawiającego wraz z uzyskaniem wymaganych przepisami uzgodnień, </w:t>
      </w:r>
      <w:r w:rsidRPr="00854504">
        <w:rPr>
          <w:rFonts w:ascii="Times New Roman" w:hAnsi="Times New Roman" w:cs="Times New Roman"/>
          <w:color w:val="000000" w:themeColor="text1"/>
        </w:rPr>
        <w:t xml:space="preserve">opinii, pozwoleń, zgłoszeń </w:t>
      </w:r>
      <w:r w:rsidRPr="00854504">
        <w:rPr>
          <w:rFonts w:ascii="Times New Roman" w:hAnsi="Times New Roman" w:cs="Times New Roman"/>
          <w:b/>
          <w:bCs/>
          <w:color w:val="000000" w:themeColor="text1"/>
        </w:rPr>
        <w:t>nie może przekroczyć 7,5%</w:t>
      </w:r>
      <w:r w:rsidRPr="00854504">
        <w:rPr>
          <w:rFonts w:ascii="Times New Roman" w:hAnsi="Times New Roman" w:cs="Times New Roman"/>
          <w:color w:val="000000" w:themeColor="text1"/>
        </w:rPr>
        <w:t xml:space="preserve"> ceny ofertowej za wykonanie Etapu II tj.  za realizację robót budowlanych na podstawie opracowanej dokumentacji proje</w:t>
      </w:r>
      <w:r w:rsidRPr="00854504">
        <w:rPr>
          <w:rFonts w:ascii="Times New Roman" w:hAnsi="Times New Roman" w:cs="Times New Roman"/>
        </w:rPr>
        <w:t xml:space="preserve">ktowej budowlanej wraz z nadzorem autorskim. </w:t>
      </w:r>
    </w:p>
    <w:p w14:paraId="06DCF5CC" w14:textId="77777777" w:rsidR="00854504" w:rsidRPr="00854504" w:rsidRDefault="00854504" w:rsidP="00854504">
      <w:pPr>
        <w:spacing w:after="0"/>
        <w:jc w:val="both"/>
        <w:rPr>
          <w:rFonts w:ascii="Times New Roman" w:hAnsi="Times New Roman" w:cs="Times New Roman"/>
        </w:rPr>
      </w:pPr>
      <w:r w:rsidRPr="00854504">
        <w:rPr>
          <w:rFonts w:ascii="Times New Roman" w:hAnsi="Times New Roman" w:cs="Times New Roman"/>
        </w:rPr>
        <w:t>Oferty nie spełniające w/w warunku nie będą rozpatrywane przez Zamawiającego.</w:t>
      </w:r>
    </w:p>
    <w:p w14:paraId="65CE3700" w14:textId="77777777" w:rsidR="00854504" w:rsidRPr="00854504" w:rsidRDefault="00854504" w:rsidP="00854504">
      <w:pPr>
        <w:spacing w:after="0"/>
        <w:jc w:val="both"/>
        <w:rPr>
          <w:rFonts w:ascii="Times New Roman" w:hAnsi="Times New Roman" w:cs="Times New Roman"/>
        </w:rPr>
      </w:pPr>
      <w:bookmarkStart w:id="4" w:name="_Hlk53486390"/>
      <w:bookmarkEnd w:id="4"/>
    </w:p>
    <w:p w14:paraId="3320D511" w14:textId="77777777" w:rsidR="00854504" w:rsidRPr="00854504" w:rsidRDefault="00854504" w:rsidP="00854504">
      <w:pPr>
        <w:tabs>
          <w:tab w:val="left" w:pos="426"/>
          <w:tab w:val="left" w:pos="4974"/>
        </w:tabs>
        <w:spacing w:after="0"/>
        <w:jc w:val="both"/>
        <w:rPr>
          <w:rFonts w:ascii="Times New Roman" w:eastAsia="Arial Unicode MS" w:hAnsi="Times New Roman" w:cs="Times New Roman"/>
          <w:b/>
          <w:i/>
          <w:color w:val="0070C0"/>
          <w:u w:val="single"/>
        </w:rPr>
      </w:pPr>
    </w:p>
    <w:p w14:paraId="0D9AAD65" w14:textId="0BB9F2F0" w:rsidR="00854504" w:rsidRDefault="00854504" w:rsidP="00854504">
      <w:pPr>
        <w:suppressAutoHyphens/>
        <w:spacing w:after="0"/>
        <w:jc w:val="both"/>
        <w:rPr>
          <w:rFonts w:ascii="Times New Roman" w:hAnsi="Times New Roman" w:cs="Times New Roman"/>
          <w:b/>
          <w:bCs/>
          <w:i/>
          <w:lang w:eastAsia="zh-CN"/>
        </w:rPr>
      </w:pPr>
      <w:r w:rsidRPr="00854504">
        <w:rPr>
          <w:rFonts w:ascii="Times New Roman" w:hAnsi="Times New Roman" w:cs="Times New Roman"/>
          <w:b/>
          <w:bCs/>
          <w:i/>
          <w:lang w:eastAsia="zh-CN"/>
        </w:rPr>
        <w:t>Wykonawca ponosi pełną odpowiedzialność za teren budowy od chwili przejęcia placu budowy.</w:t>
      </w:r>
    </w:p>
    <w:p w14:paraId="77A988D2" w14:textId="3DF2E3DD" w:rsidR="00DE5F62" w:rsidRDefault="00DE5F62" w:rsidP="00854504">
      <w:pPr>
        <w:suppressAutoHyphens/>
        <w:spacing w:after="0"/>
        <w:jc w:val="both"/>
        <w:rPr>
          <w:rFonts w:ascii="Times New Roman" w:hAnsi="Times New Roman" w:cs="Times New Roman"/>
          <w:lang w:eastAsia="zh-CN"/>
        </w:rPr>
      </w:pPr>
    </w:p>
    <w:p w14:paraId="6C7D170D" w14:textId="79FFEA89" w:rsidR="00DE5F62" w:rsidRPr="00DE5F62" w:rsidRDefault="00DE5F62" w:rsidP="00DE5F62">
      <w:pPr>
        <w:jc w:val="both"/>
        <w:rPr>
          <w:b/>
          <w:bCs/>
        </w:rPr>
      </w:pPr>
      <w:r>
        <w:rPr>
          <w:b/>
          <w:bCs/>
        </w:rPr>
        <w:t>WARUNKI GWARANCJI I RĘKOJMI</w:t>
      </w:r>
    </w:p>
    <w:p w14:paraId="15EA48E8" w14:textId="77777777" w:rsidR="00DE5F62" w:rsidRPr="00DE5F62" w:rsidRDefault="00DE5F62" w:rsidP="00DE5F62">
      <w:pPr>
        <w:jc w:val="both"/>
        <w:rPr>
          <w:rFonts w:ascii="Times New Roman" w:hAnsi="Times New Roman" w:cs="Times New Roman"/>
          <w:bCs/>
        </w:rPr>
      </w:pPr>
      <w:r w:rsidRPr="00DE5F62">
        <w:rPr>
          <w:rFonts w:ascii="Times New Roman" w:hAnsi="Times New Roman" w:cs="Times New Roman"/>
          <w:bCs/>
        </w:rPr>
        <w:t>Zgodnie z zapisami zawartymi w propozycji umowy.</w:t>
      </w:r>
    </w:p>
    <w:p w14:paraId="57FBB76F" w14:textId="77777777" w:rsidR="00DE5F62" w:rsidRPr="00DE5F62" w:rsidRDefault="00DE5F62" w:rsidP="00DE5F62">
      <w:pPr>
        <w:jc w:val="both"/>
        <w:rPr>
          <w:rFonts w:ascii="Times New Roman" w:hAnsi="Times New Roman" w:cs="Times New Roman"/>
          <w:bCs/>
          <w:iCs/>
        </w:rPr>
      </w:pPr>
      <w:r w:rsidRPr="00DE5F62">
        <w:rPr>
          <w:rFonts w:ascii="Times New Roman" w:hAnsi="Times New Roman" w:cs="Times New Roman"/>
          <w:bCs/>
          <w:iCs/>
        </w:rPr>
        <w:t>Na przedmiot umowy Wykonawca udziela zamawiającemu na przedmiot zamówienia min</w:t>
      </w:r>
      <w:r w:rsidRPr="00DE5F62">
        <w:rPr>
          <w:rFonts w:ascii="Times New Roman" w:hAnsi="Times New Roman" w:cs="Times New Roman"/>
          <w:bCs/>
          <w:iCs/>
          <w:color w:val="000000" w:themeColor="text1"/>
        </w:rPr>
        <w:t xml:space="preserve">. </w:t>
      </w:r>
      <w:r w:rsidRPr="00DE5F62">
        <w:rPr>
          <w:rFonts w:ascii="Times New Roman" w:hAnsi="Times New Roman" w:cs="Times New Roman"/>
          <w:b/>
          <w:iCs/>
          <w:color w:val="000000" w:themeColor="text1"/>
        </w:rPr>
        <w:t xml:space="preserve">5 lat </w:t>
      </w:r>
      <w:r w:rsidRPr="00DE5F62">
        <w:rPr>
          <w:rFonts w:ascii="Times New Roman" w:hAnsi="Times New Roman" w:cs="Times New Roman"/>
          <w:b/>
          <w:iCs/>
        </w:rPr>
        <w:t>gwarancji</w:t>
      </w:r>
      <w:r w:rsidRPr="00DE5F62">
        <w:rPr>
          <w:rFonts w:ascii="Times New Roman" w:hAnsi="Times New Roman" w:cs="Times New Roman"/>
          <w:bCs/>
          <w:iCs/>
        </w:rPr>
        <w:t xml:space="preserve"> licząc od daty bezusterkowego odbioru końcowego przedmiotu umowy oraz zobowiązuje się do usuwania wad powstałych w okresie gwarancji na własny koszt, w terminie nie dłuższym niż </w:t>
      </w:r>
      <w:r w:rsidRPr="00DE5F62">
        <w:rPr>
          <w:rFonts w:ascii="Times New Roman" w:hAnsi="Times New Roman" w:cs="Times New Roman"/>
          <w:b/>
          <w:iCs/>
        </w:rPr>
        <w:t>14 dni kalendarzowych</w:t>
      </w:r>
      <w:r w:rsidRPr="00DE5F62">
        <w:rPr>
          <w:rFonts w:ascii="Times New Roman" w:hAnsi="Times New Roman" w:cs="Times New Roman"/>
          <w:bCs/>
          <w:iCs/>
        </w:rPr>
        <w:t xml:space="preserve"> licząc od daty zgłoszenia przez Zamawiającego.</w:t>
      </w:r>
    </w:p>
    <w:p w14:paraId="6EB8FE47" w14:textId="77777777" w:rsidR="00DE5F62" w:rsidRPr="00DE5F62" w:rsidRDefault="00DE5F62" w:rsidP="00DE5F62">
      <w:pPr>
        <w:jc w:val="both"/>
        <w:rPr>
          <w:rFonts w:ascii="Times New Roman" w:hAnsi="Times New Roman" w:cs="Times New Roman"/>
          <w:bCs/>
          <w:iCs/>
        </w:rPr>
      </w:pPr>
      <w:r w:rsidRPr="00DE5F62">
        <w:rPr>
          <w:rFonts w:ascii="Times New Roman" w:hAnsi="Times New Roman" w:cs="Times New Roman"/>
          <w:bCs/>
          <w:iCs/>
        </w:rPr>
        <w:t xml:space="preserve">Bieg gwarancji rozpoczyna się w dniu następnym, po  odbiorze końcowym przedmiotu umowy </w:t>
      </w:r>
    </w:p>
    <w:p w14:paraId="49FFEBA5" w14:textId="77777777" w:rsidR="00DE5F62" w:rsidRPr="00DE5F62" w:rsidRDefault="00DE5F62" w:rsidP="00DE5F62">
      <w:pPr>
        <w:jc w:val="both"/>
        <w:rPr>
          <w:rFonts w:ascii="Times New Roman" w:hAnsi="Times New Roman" w:cs="Times New Roman"/>
          <w:bCs/>
          <w:iCs/>
        </w:rPr>
      </w:pPr>
      <w:r w:rsidRPr="00DE5F62">
        <w:rPr>
          <w:rFonts w:ascii="Times New Roman" w:hAnsi="Times New Roman" w:cs="Times New Roman"/>
          <w:bCs/>
          <w:iCs/>
        </w:rPr>
        <w:t>i obejmuje wady materiałowe oraz wady w robociźnie.</w:t>
      </w:r>
    </w:p>
    <w:p w14:paraId="219CBA65" w14:textId="77777777" w:rsidR="00854504" w:rsidRPr="00D50DFE" w:rsidRDefault="00854504" w:rsidP="00D50DFE">
      <w:pPr>
        <w:jc w:val="both"/>
        <w:rPr>
          <w:rFonts w:ascii="Times New Roman" w:hAnsi="Times New Roman" w:cs="Times New Roman"/>
        </w:rPr>
      </w:pPr>
    </w:p>
    <w:p w14:paraId="13F9C13D" w14:textId="7F353A17" w:rsidR="00C577C0" w:rsidRPr="00E2168D" w:rsidRDefault="007D3261" w:rsidP="00F33DAE">
      <w:pPr>
        <w:pStyle w:val="Akapitzlist"/>
        <w:numPr>
          <w:ilvl w:val="0"/>
          <w:numId w:val="2"/>
        </w:numPr>
        <w:rPr>
          <w:rFonts w:ascii="Times New Roman" w:hAnsi="Times New Roman" w:cs="Times New Roman"/>
          <w:b/>
          <w:color w:val="000000" w:themeColor="text1"/>
        </w:rPr>
      </w:pPr>
      <w:r w:rsidRPr="00E2168D">
        <w:rPr>
          <w:rFonts w:ascii="Times New Roman" w:hAnsi="Times New Roman" w:cs="Times New Roman"/>
          <w:b/>
          <w:color w:val="000000" w:themeColor="text1"/>
        </w:rPr>
        <w:t>Termin wykonania</w:t>
      </w:r>
    </w:p>
    <w:p w14:paraId="48503C6A" w14:textId="77777777" w:rsidR="0058740E" w:rsidRDefault="0058740E" w:rsidP="00CC0807">
      <w:pPr>
        <w:pStyle w:val="Akapitzlist"/>
        <w:ind w:left="0"/>
        <w:jc w:val="both"/>
        <w:rPr>
          <w:rFonts w:ascii="Times New Roman" w:hAnsi="Times New Roman" w:cs="Times New Roman"/>
        </w:rPr>
      </w:pPr>
    </w:p>
    <w:p w14:paraId="2A7C82BB" w14:textId="19725076" w:rsidR="003E0F72" w:rsidRPr="00D50DFE" w:rsidRDefault="00CC0807" w:rsidP="00CC0807">
      <w:pPr>
        <w:pStyle w:val="Akapitzlist"/>
        <w:ind w:left="0"/>
        <w:jc w:val="both"/>
        <w:rPr>
          <w:rFonts w:ascii="Times New Roman" w:hAnsi="Times New Roman" w:cs="Times New Roman"/>
          <w:color w:val="000000" w:themeColor="text1"/>
        </w:rPr>
      </w:pPr>
      <w:r w:rsidRPr="004F1E83">
        <w:rPr>
          <w:rFonts w:ascii="Times New Roman" w:hAnsi="Times New Roman" w:cs="Times New Roman"/>
        </w:rPr>
        <w:t xml:space="preserve">Wykonawca zobowiązany jest zrealizować przedmiot zamówienia </w:t>
      </w:r>
      <w:r w:rsidRPr="004F1E83">
        <w:rPr>
          <w:rFonts w:ascii="Times New Roman" w:hAnsi="Times New Roman" w:cs="Times New Roman"/>
          <w:color w:val="000000" w:themeColor="text1"/>
        </w:rPr>
        <w:t>w terminie</w:t>
      </w:r>
      <w:r w:rsidR="00EF3E19" w:rsidRPr="004F1E83">
        <w:rPr>
          <w:rFonts w:ascii="Times New Roman" w:hAnsi="Times New Roman" w:cs="Times New Roman"/>
          <w:color w:val="000000" w:themeColor="text1"/>
        </w:rPr>
        <w:t>:</w:t>
      </w:r>
    </w:p>
    <w:p w14:paraId="72180F8F" w14:textId="7FF36422" w:rsidR="00D50DFE" w:rsidRPr="00D50DFE" w:rsidRDefault="00D50DFE" w:rsidP="00D50DFE">
      <w:pPr>
        <w:widowControl w:val="0"/>
        <w:spacing w:after="0" w:line="240" w:lineRule="auto"/>
        <w:ind w:left="284" w:hanging="284"/>
        <w:rPr>
          <w:rFonts w:ascii="Times New Roman" w:eastAsia="Times New Roman" w:hAnsi="Times New Roman" w:cs="Times New Roman"/>
          <w:b/>
          <w:bCs/>
          <w:color w:val="000000" w:themeColor="text1"/>
          <w:lang w:eastAsia="x-none"/>
        </w:rPr>
      </w:pPr>
      <w:r w:rsidRPr="00D50DFE">
        <w:rPr>
          <w:rFonts w:ascii="Times New Roman" w:eastAsia="Times New Roman" w:hAnsi="Times New Roman" w:cs="Times New Roman"/>
          <w:b/>
          <w:color w:val="000000" w:themeColor="text1"/>
          <w:lang w:eastAsia="x-none"/>
        </w:rPr>
        <w:t xml:space="preserve">etap I : </w:t>
      </w:r>
      <w:r w:rsidRPr="00D50DFE">
        <w:rPr>
          <w:rFonts w:ascii="Times New Roman" w:eastAsia="Times New Roman" w:hAnsi="Times New Roman" w:cs="Times New Roman"/>
          <w:b/>
          <w:bCs/>
          <w:color w:val="000000" w:themeColor="text1"/>
          <w:lang w:eastAsia="x-none"/>
        </w:rPr>
        <w:t xml:space="preserve">15 tygodni  od dnia zawarcia umowy </w:t>
      </w:r>
    </w:p>
    <w:p w14:paraId="2019E4D3" w14:textId="2409724A" w:rsidR="00D50DFE" w:rsidRPr="00D50DFE" w:rsidRDefault="00D50DFE" w:rsidP="00D50DFE">
      <w:pPr>
        <w:widowControl w:val="0"/>
        <w:spacing w:after="0" w:line="240" w:lineRule="auto"/>
        <w:ind w:left="284" w:hanging="284"/>
        <w:rPr>
          <w:rFonts w:ascii="Times New Roman" w:eastAsia="Times New Roman" w:hAnsi="Times New Roman" w:cs="Times New Roman"/>
          <w:b/>
          <w:bCs/>
          <w:color w:val="000000" w:themeColor="text1"/>
          <w:sz w:val="20"/>
          <w:szCs w:val="20"/>
          <w:lang w:eastAsia="x-none"/>
        </w:rPr>
      </w:pPr>
      <w:r w:rsidRPr="00D50DFE">
        <w:rPr>
          <w:rFonts w:ascii="Times New Roman" w:eastAsia="Times New Roman" w:hAnsi="Times New Roman" w:cs="Times New Roman"/>
          <w:b/>
          <w:bCs/>
          <w:color w:val="000000" w:themeColor="text1"/>
          <w:lang w:eastAsia="x-none"/>
        </w:rPr>
        <w:t>etap II: 23 tygodnie</w:t>
      </w:r>
      <w:r w:rsidRPr="00D50DFE">
        <w:rPr>
          <w:rFonts w:ascii="Times New Roman" w:eastAsia="Times New Roman" w:hAnsi="Times New Roman" w:cs="Times New Roman"/>
          <w:b/>
          <w:bCs/>
          <w:color w:val="000000" w:themeColor="text1"/>
          <w:vertAlign w:val="superscript"/>
          <w:lang w:eastAsia="x-none"/>
        </w:rPr>
        <w:t xml:space="preserve"> </w:t>
      </w:r>
      <w:r w:rsidRPr="00D50DFE">
        <w:rPr>
          <w:rFonts w:ascii="Times New Roman" w:eastAsia="Times New Roman" w:hAnsi="Times New Roman" w:cs="Times New Roman"/>
          <w:b/>
          <w:bCs/>
          <w:color w:val="000000" w:themeColor="text1"/>
          <w:lang w:eastAsia="x-none"/>
        </w:rPr>
        <w:t xml:space="preserve"> od dnia zawarcia umowy</w:t>
      </w:r>
    </w:p>
    <w:p w14:paraId="4A1CF12B" w14:textId="37EBB593" w:rsidR="00CC0807" w:rsidRPr="00D50DFE" w:rsidRDefault="00CC0807" w:rsidP="00D50DFE">
      <w:pPr>
        <w:rPr>
          <w:rFonts w:ascii="Times New Roman" w:hAnsi="Times New Roman" w:cs="Times New Roman"/>
          <w:b/>
          <w:bCs/>
          <w:color w:val="000000" w:themeColor="text1"/>
        </w:rPr>
      </w:pPr>
    </w:p>
    <w:p w14:paraId="5071B0A2" w14:textId="77777777" w:rsidR="003E1911" w:rsidRDefault="00DD5A80" w:rsidP="002735EB">
      <w:pPr>
        <w:pStyle w:val="Akapitzlist"/>
        <w:numPr>
          <w:ilvl w:val="0"/>
          <w:numId w:val="2"/>
        </w:numPr>
        <w:jc w:val="both"/>
        <w:rPr>
          <w:rFonts w:ascii="Times New Roman" w:hAnsi="Times New Roman" w:cs="Times New Roman"/>
          <w:b/>
        </w:rPr>
      </w:pPr>
      <w:r w:rsidRPr="005A5DC4">
        <w:rPr>
          <w:rFonts w:ascii="Times New Roman" w:hAnsi="Times New Roman" w:cs="Times New Roman"/>
          <w:b/>
        </w:rPr>
        <w:t>Projektowane</w:t>
      </w:r>
      <w:r w:rsidR="00CE6D3B" w:rsidRPr="005A5DC4">
        <w:rPr>
          <w:rFonts w:ascii="Times New Roman" w:hAnsi="Times New Roman" w:cs="Times New Roman"/>
          <w:b/>
        </w:rPr>
        <w:t xml:space="preserve"> postanowienia umowy w sprawie zamówienia, które zostaną wprowadzone do treści tej umowy</w:t>
      </w:r>
    </w:p>
    <w:p w14:paraId="62100E0D" w14:textId="77777777" w:rsidR="003E1911" w:rsidRDefault="003E1911" w:rsidP="003E1911">
      <w:pPr>
        <w:pStyle w:val="Akapitzlist"/>
        <w:jc w:val="both"/>
        <w:rPr>
          <w:rFonts w:ascii="Times New Roman" w:hAnsi="Times New Roman" w:cs="Times New Roman"/>
          <w:b/>
        </w:rPr>
      </w:pPr>
    </w:p>
    <w:p w14:paraId="00BA2F2E" w14:textId="77777777" w:rsidR="00493B34" w:rsidRDefault="00A5037C" w:rsidP="00493B34">
      <w:pPr>
        <w:pStyle w:val="Akapitzlist"/>
        <w:ind w:left="0"/>
        <w:jc w:val="both"/>
        <w:rPr>
          <w:rFonts w:ascii="Times New Roman" w:hAnsi="Times New Roman" w:cs="Times New Roman"/>
        </w:rPr>
      </w:pPr>
      <w:r w:rsidRPr="003E1911">
        <w:rPr>
          <w:rFonts w:ascii="Times New Roman" w:hAnsi="Times New Roman" w:cs="Times New Roman"/>
        </w:rPr>
        <w:t>Projektowane postanowienia umowy w sprawie zamówienia, które zostaną wprowadzone do treści tej umowy</w:t>
      </w:r>
      <w:r w:rsidR="00AC1424" w:rsidRPr="003E1911">
        <w:rPr>
          <w:rFonts w:ascii="Times New Roman" w:hAnsi="Times New Roman" w:cs="Times New Roman"/>
        </w:rPr>
        <w:t xml:space="preserve">, określone zostały </w:t>
      </w:r>
      <w:r w:rsidR="00AC1424" w:rsidRPr="003E1911">
        <w:rPr>
          <w:rFonts w:ascii="Times New Roman" w:hAnsi="Times New Roman" w:cs="Times New Roman"/>
          <w:b/>
          <w:bCs/>
        </w:rPr>
        <w:t xml:space="preserve">w załączniku nr </w:t>
      </w:r>
      <w:r w:rsidR="00084D8A">
        <w:rPr>
          <w:rFonts w:ascii="Times New Roman" w:hAnsi="Times New Roman" w:cs="Times New Roman"/>
          <w:b/>
          <w:bCs/>
        </w:rPr>
        <w:t>2</w:t>
      </w:r>
      <w:r w:rsidR="00AC1424" w:rsidRPr="003E1911">
        <w:rPr>
          <w:rFonts w:ascii="Times New Roman" w:hAnsi="Times New Roman" w:cs="Times New Roman"/>
          <w:b/>
          <w:bCs/>
        </w:rPr>
        <w:t xml:space="preserve"> do SWZ</w:t>
      </w:r>
      <w:r w:rsidR="00AC1424" w:rsidRPr="0000313E">
        <w:rPr>
          <w:rFonts w:ascii="Times New Roman" w:hAnsi="Times New Roman" w:cs="Times New Roman"/>
        </w:rPr>
        <w:t>.</w:t>
      </w:r>
    </w:p>
    <w:p w14:paraId="79CB28E4" w14:textId="08A572A9" w:rsidR="00493B34" w:rsidRDefault="00493B34" w:rsidP="00013AA6">
      <w:pPr>
        <w:jc w:val="both"/>
        <w:rPr>
          <w:rFonts w:ascii="Times New Roman" w:hAnsi="Times New Roman" w:cs="Times New Roman"/>
          <w:b/>
          <w:bCs/>
        </w:rPr>
      </w:pPr>
      <w:r w:rsidRPr="00D43000">
        <w:rPr>
          <w:rFonts w:ascii="Times New Roman" w:hAnsi="Times New Roman" w:cs="Times New Roman"/>
          <w:b/>
          <w:bCs/>
        </w:rPr>
        <w:t xml:space="preserve">Wykaz proponowanych zmian </w:t>
      </w:r>
      <w:r w:rsidR="00281947">
        <w:rPr>
          <w:rFonts w:ascii="Times New Roman" w:hAnsi="Times New Roman" w:cs="Times New Roman"/>
          <w:b/>
          <w:bCs/>
        </w:rPr>
        <w:t xml:space="preserve">postanowień </w:t>
      </w:r>
      <w:r w:rsidRPr="00D43000">
        <w:rPr>
          <w:rFonts w:ascii="Times New Roman" w:hAnsi="Times New Roman" w:cs="Times New Roman"/>
          <w:b/>
          <w:bCs/>
        </w:rPr>
        <w:t xml:space="preserve">umowy, które mogą być wprowadzone na etapie jej </w:t>
      </w:r>
      <w:r w:rsidRPr="00526257">
        <w:rPr>
          <w:rFonts w:ascii="Times New Roman" w:hAnsi="Times New Roman" w:cs="Times New Roman"/>
          <w:b/>
          <w:bCs/>
        </w:rPr>
        <w:t>realizacji:</w:t>
      </w:r>
    </w:p>
    <w:p w14:paraId="28545817" w14:textId="66C1CFB8" w:rsidR="00D50DFE" w:rsidRPr="00913AFF" w:rsidRDefault="00D50DFE" w:rsidP="00D50DFE">
      <w:pPr>
        <w:tabs>
          <w:tab w:val="left" w:pos="426"/>
          <w:tab w:val="left" w:pos="567"/>
          <w:tab w:val="left" w:pos="851"/>
        </w:tabs>
        <w:spacing w:after="0" w:line="240" w:lineRule="auto"/>
        <w:jc w:val="both"/>
        <w:rPr>
          <w:rFonts w:ascii="Times New Roman" w:eastAsia="Calibri" w:hAnsi="Times New Roman" w:cs="Times New Roman"/>
          <w:bCs/>
          <w:color w:val="000000" w:themeColor="text1"/>
          <w:lang w:eastAsia="pl-PL"/>
        </w:rPr>
      </w:pPr>
      <w:r>
        <w:rPr>
          <w:rFonts w:ascii="Times New Roman" w:eastAsia="Tahoma,Bold" w:hAnsi="Times New Roman" w:cs="Times New Roman"/>
          <w:color w:val="000000" w:themeColor="text1"/>
          <w:lang w:eastAsia="pl-PL"/>
        </w:rPr>
        <w:t>1.</w:t>
      </w:r>
      <w:r w:rsidRPr="00913AFF">
        <w:rPr>
          <w:rFonts w:ascii="Times New Roman" w:eastAsia="Tahoma,Bold" w:hAnsi="Times New Roman" w:cs="Times New Roman"/>
          <w:color w:val="000000" w:themeColor="text1"/>
          <w:lang w:eastAsia="pl-PL"/>
        </w:rPr>
        <w:t>Strony dopuszczają zmianę terminu realizacji</w:t>
      </w:r>
      <w:r w:rsidRPr="00913AFF">
        <w:rPr>
          <w:rFonts w:ascii="Times New Roman" w:eastAsia="Calibri" w:hAnsi="Times New Roman" w:cs="Times New Roman"/>
          <w:bCs/>
          <w:color w:val="000000" w:themeColor="text1"/>
          <w:lang w:eastAsia="pl-PL"/>
        </w:rPr>
        <w:t xml:space="preserve"> etapu </w:t>
      </w:r>
      <w:r>
        <w:rPr>
          <w:rFonts w:ascii="Times New Roman" w:eastAsia="Calibri" w:hAnsi="Times New Roman" w:cs="Times New Roman"/>
          <w:bCs/>
          <w:color w:val="000000" w:themeColor="text1"/>
          <w:lang w:eastAsia="pl-PL"/>
        </w:rPr>
        <w:t>pierwszego i drugiego</w:t>
      </w:r>
      <w:r w:rsidRPr="00913AFF">
        <w:rPr>
          <w:rFonts w:ascii="Times New Roman" w:eastAsia="Calibri" w:hAnsi="Times New Roman" w:cs="Times New Roman"/>
          <w:bCs/>
          <w:color w:val="000000" w:themeColor="text1"/>
          <w:lang w:eastAsia="pl-PL"/>
        </w:rPr>
        <w:t xml:space="preserve">, z zastrzeżeniem że termin realizacji  </w:t>
      </w:r>
      <w:r>
        <w:rPr>
          <w:rFonts w:ascii="Times New Roman" w:eastAsia="Calibri" w:hAnsi="Times New Roman" w:cs="Times New Roman"/>
          <w:bCs/>
          <w:color w:val="000000" w:themeColor="text1"/>
          <w:lang w:eastAsia="pl-PL"/>
        </w:rPr>
        <w:t xml:space="preserve">przedmiotu </w:t>
      </w:r>
      <w:r w:rsidRPr="00913AFF">
        <w:rPr>
          <w:rFonts w:ascii="Times New Roman" w:eastAsia="Calibri" w:hAnsi="Times New Roman" w:cs="Times New Roman"/>
          <w:bCs/>
          <w:color w:val="000000" w:themeColor="text1"/>
          <w:lang w:eastAsia="pl-PL"/>
        </w:rPr>
        <w:t xml:space="preserve">umowy może osiągnąć </w:t>
      </w:r>
      <w:r w:rsidRPr="00913AFF">
        <w:rPr>
          <w:rFonts w:ascii="Times New Roman" w:eastAsia="Calibri" w:hAnsi="Times New Roman" w:cs="Times New Roman"/>
          <w:b/>
          <w:color w:val="000000" w:themeColor="text1"/>
          <w:lang w:eastAsia="pl-PL"/>
        </w:rPr>
        <w:t xml:space="preserve">co najwyżej </w:t>
      </w:r>
      <w:r w:rsidR="004451F2">
        <w:rPr>
          <w:rFonts w:ascii="Times New Roman" w:eastAsia="Calibri" w:hAnsi="Times New Roman" w:cs="Times New Roman"/>
          <w:b/>
          <w:color w:val="000000" w:themeColor="text1"/>
          <w:lang w:eastAsia="pl-PL"/>
        </w:rPr>
        <w:t xml:space="preserve">28 </w:t>
      </w:r>
      <w:r w:rsidRPr="00913AFF">
        <w:rPr>
          <w:rFonts w:ascii="Times New Roman" w:eastAsia="Calibri" w:hAnsi="Times New Roman" w:cs="Times New Roman"/>
          <w:b/>
          <w:color w:val="000000" w:themeColor="text1"/>
          <w:lang w:eastAsia="pl-PL"/>
        </w:rPr>
        <w:t xml:space="preserve"> tygodni</w:t>
      </w:r>
      <w:r w:rsidRPr="00913AFF">
        <w:rPr>
          <w:rFonts w:ascii="Times New Roman" w:eastAsia="Times New Roman" w:hAnsi="Times New Roman" w:cs="Times New Roman"/>
          <w:bCs/>
          <w:color w:val="000000" w:themeColor="text1"/>
          <w:lang w:eastAsia="pl-PL"/>
        </w:rPr>
        <w:t xml:space="preserve"> od dnia zawarcia umowy</w:t>
      </w:r>
      <w:r w:rsidRPr="00913AFF">
        <w:rPr>
          <w:rFonts w:ascii="Times New Roman" w:eastAsia="Calibri" w:hAnsi="Times New Roman" w:cs="Times New Roman"/>
          <w:bCs/>
          <w:color w:val="000000" w:themeColor="text1"/>
          <w:lang w:eastAsia="pl-PL"/>
        </w:rPr>
        <w:t>, w sytuacji:</w:t>
      </w:r>
    </w:p>
    <w:p w14:paraId="46C42ACB" w14:textId="77777777" w:rsidR="00D50DFE" w:rsidRPr="00913AFF" w:rsidRDefault="00D50DFE" w:rsidP="00D50DFE">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rPr>
      </w:pPr>
      <w:r w:rsidRPr="00913AFF">
        <w:rPr>
          <w:rFonts w:ascii="Times New Roman" w:eastAsia="Calibri" w:hAnsi="Times New Roman" w:cs="Times New Roman"/>
          <w:b/>
          <w:color w:val="000000" w:themeColor="text1"/>
        </w:rPr>
        <w:lastRenderedPageBreak/>
        <w:t>1)</w:t>
      </w:r>
      <w:r w:rsidRPr="00913AFF">
        <w:rPr>
          <w:rFonts w:ascii="Times New Roman" w:eastAsia="Calibri" w:hAnsi="Times New Roman" w:cs="Times New Roman"/>
          <w:bCs/>
          <w:color w:val="000000" w:themeColor="text1"/>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w:t>
      </w:r>
      <w:bookmarkStart w:id="5" w:name="_Hlk53492446"/>
      <w:r w:rsidRPr="00913AFF">
        <w:rPr>
          <w:rFonts w:ascii="Times New Roman" w:eastAsia="Calibri" w:hAnsi="Times New Roman" w:cs="Times New Roman"/>
          <w:bCs/>
          <w:color w:val="000000" w:themeColor="text1"/>
        </w:rPr>
        <w:t>zezwolenia, uzgodnienia</w:t>
      </w:r>
      <w:bookmarkEnd w:id="5"/>
      <w:r w:rsidRPr="00913AFF">
        <w:rPr>
          <w:rFonts w:ascii="Times New Roman" w:eastAsia="Calibri" w:hAnsi="Times New Roman" w:cs="Times New Roman"/>
          <w:bCs/>
          <w:color w:val="000000" w:themeColor="text1"/>
        </w:rPr>
        <w:t xml:space="preserve">  powinny zostać wydane oraz nie są następstwem okoliczności, za które Wykonawca ponosi odpowiedzialność,</w:t>
      </w:r>
    </w:p>
    <w:p w14:paraId="6EAA8FAD" w14:textId="77777777" w:rsidR="00D50DFE" w:rsidRPr="00913AFF" w:rsidRDefault="00D50DFE" w:rsidP="00D50DFE">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rPr>
      </w:pPr>
      <w:r w:rsidRPr="00913AFF">
        <w:rPr>
          <w:rFonts w:ascii="Times New Roman" w:eastAsia="Calibri" w:hAnsi="Times New Roman" w:cs="Times New Roman"/>
          <w:b/>
          <w:color w:val="000000" w:themeColor="text1"/>
        </w:rPr>
        <w:t>2)</w:t>
      </w:r>
      <w:r w:rsidRPr="00913AFF">
        <w:rPr>
          <w:rFonts w:ascii="Times New Roman" w:eastAsia="Calibri" w:hAnsi="Times New Roman" w:cs="Times New Roman"/>
          <w:bCs/>
          <w:color w:val="000000" w:themeColor="text1"/>
        </w:rPr>
        <w:t xml:space="preserve"> jeżeli wystąpi brak możliwości wykonywania robót z powodu  nie dopuszczania do ich wykonywania przez uprawniony organ lub nakazania ich wstrzymania przez uprawniony organ, z przyczyn niezależnych od Wykonawcy,</w:t>
      </w:r>
    </w:p>
    <w:p w14:paraId="2056C933" w14:textId="31C3C854" w:rsidR="00D50DFE" w:rsidRPr="00913AFF" w:rsidRDefault="00D50DFE" w:rsidP="00D50DFE">
      <w:pPr>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2</w:t>
      </w:r>
      <w:r w:rsidRPr="00913AFF">
        <w:rPr>
          <w:rFonts w:ascii="Times New Roman" w:eastAsia="Tahoma,Bold" w:hAnsi="Times New Roman" w:cs="Times New Roman"/>
          <w:color w:val="000000" w:themeColor="text1"/>
          <w:lang w:eastAsia="pl-PL"/>
        </w:rPr>
        <w:t>.Zmiana terminu realizacji, o której mowa w  ust. 4 będzie odpowiadała:</w:t>
      </w:r>
    </w:p>
    <w:p w14:paraId="3C716BFD" w14:textId="77777777" w:rsidR="00D50DFE" w:rsidRPr="00913AFF" w:rsidRDefault="00D50DFE" w:rsidP="00D50DFE">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1)</w:t>
      </w:r>
      <w:r w:rsidRPr="00913AFF">
        <w:rPr>
          <w:rFonts w:ascii="Times New Roman" w:eastAsia="Tahoma,Bold" w:hAnsi="Times New Roman" w:cs="Times New Roman"/>
          <w:color w:val="000000" w:themeColor="text1"/>
          <w:lang w:eastAsia="pl-PL"/>
        </w:rPr>
        <w:t xml:space="preserve"> w przypadku  określonym w ust. 4 pkt 1)</w:t>
      </w:r>
    </w:p>
    <w:p w14:paraId="6648A72B" w14:textId="77777777" w:rsidR="00D50DFE" w:rsidRPr="00913AFF" w:rsidRDefault="00D50DFE" w:rsidP="00D50DFE">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Calibri" w:hAnsi="Times New Roman" w:cs="Times New Roman"/>
          <w:bCs/>
          <w:color w:val="000000" w:themeColor="text1"/>
        </w:rPr>
        <w:t xml:space="preserve">-czasowi opóźnienia w wydawaniu decyzji, zezwoleń, uzgodnień w odniesieniu do okresu przewidzianego  w przepisach prawa, w którym wym. decyzje, zezwolenia, uzgodnienia  powinny zostać wydane. </w:t>
      </w:r>
    </w:p>
    <w:p w14:paraId="0C4209CC" w14:textId="77777777" w:rsidR="00D50DFE" w:rsidRPr="00913AFF" w:rsidRDefault="00D50DFE" w:rsidP="00D50DFE">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2) </w:t>
      </w:r>
      <w:r w:rsidRPr="00913AFF">
        <w:rPr>
          <w:rFonts w:ascii="Times New Roman" w:eastAsia="Tahoma,Bold" w:hAnsi="Times New Roman" w:cs="Times New Roman"/>
          <w:color w:val="000000" w:themeColor="text1"/>
          <w:lang w:eastAsia="pl-PL"/>
        </w:rPr>
        <w:t>w przypadku  określonym w ust. 4 pkt 2)</w:t>
      </w:r>
    </w:p>
    <w:p w14:paraId="5C7E7D2C" w14:textId="77777777" w:rsidR="00D50DFE" w:rsidRPr="00913AFF" w:rsidRDefault="00D50DFE" w:rsidP="00D50DFE">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 xml:space="preserve">-czasowi </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nie dopuszczenia do wykonywania robót lub  ich  wstrzymania przez uprawniony organ.</w:t>
      </w:r>
    </w:p>
    <w:p w14:paraId="7B94E54F" w14:textId="77777777" w:rsidR="00D50DFE" w:rsidRPr="00913AFF" w:rsidRDefault="00D50DFE" w:rsidP="00D50DFE">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Zmiana terminu realizacji w każdym przypadku musi nastąpić z uwzględnieniem  § 30 niniejszej umowy.</w:t>
      </w:r>
    </w:p>
    <w:p w14:paraId="1A2E1039" w14:textId="54FD4386" w:rsidR="00D50DFE" w:rsidRPr="00913AFF" w:rsidRDefault="00D50DFE" w:rsidP="00D50DFE">
      <w:pPr>
        <w:spacing w:after="0" w:line="240" w:lineRule="auto"/>
        <w:jc w:val="both"/>
        <w:rPr>
          <w:rFonts w:ascii="Times New Roman" w:eastAsia="Times New Roman" w:hAnsi="Times New Roman" w:cs="Times New Roman"/>
          <w:color w:val="000000" w:themeColor="text1"/>
          <w:lang w:eastAsia="pl-PL"/>
        </w:rPr>
      </w:pPr>
      <w:r>
        <w:rPr>
          <w:rFonts w:ascii="Times New Roman" w:eastAsia="Tahoma,Bold" w:hAnsi="Times New Roman" w:cs="Times New Roman"/>
          <w:b/>
          <w:bCs/>
          <w:color w:val="000000" w:themeColor="text1"/>
          <w:lang w:eastAsia="pl-PL"/>
        </w:rPr>
        <w:t>3</w:t>
      </w:r>
      <w:r w:rsidRPr="00913AFF">
        <w:rPr>
          <w:rFonts w:ascii="Times New Roman" w:eastAsia="Tahoma,Bold" w:hAnsi="Times New Roman" w:cs="Times New Roman"/>
          <w:b/>
          <w:bCs/>
          <w:color w:val="000000" w:themeColor="text1"/>
          <w:lang w:eastAsia="pl-PL"/>
        </w:rPr>
        <w:t>.</w:t>
      </w:r>
      <w:r w:rsidRPr="00913AFF">
        <w:rPr>
          <w:rFonts w:ascii="Times New Roman" w:eastAsia="Times New Roman" w:hAnsi="Times New Roman" w:cs="Times New Roman"/>
          <w:color w:val="000000" w:themeColor="text1"/>
          <w:lang w:eastAsia="pl-PL"/>
        </w:rPr>
        <w:t xml:space="preserve">W przypadkach o których mowa w ust. 4 strona wnioskująca pisemnie o zmianę terminu realizacji  obowiązana jest uzasadnić drugiej stronie konieczność  tej zmiany, tj. wykazać wpływ okoliczności, o których mowa w ust. 4 na termin realizacji tejże umowy.   </w:t>
      </w:r>
    </w:p>
    <w:p w14:paraId="0D0FDFB5" w14:textId="3505CC0A" w:rsidR="00577292" w:rsidRDefault="00577292" w:rsidP="00F57A62">
      <w:pPr>
        <w:shd w:val="clear" w:color="auto" w:fill="FFFFFF"/>
        <w:spacing w:after="0" w:line="240" w:lineRule="auto"/>
        <w:ind w:right="50"/>
        <w:rPr>
          <w:rFonts w:ascii="Times New Roman" w:eastAsia="Times New Roman" w:hAnsi="Times New Roman" w:cs="Times New Roman"/>
          <w:b/>
          <w:bCs/>
          <w:lang w:eastAsia="pl-PL"/>
        </w:rPr>
      </w:pPr>
    </w:p>
    <w:p w14:paraId="3A7178B2" w14:textId="77777777" w:rsidR="00577292" w:rsidRPr="00526257" w:rsidRDefault="00577292" w:rsidP="00F57A62">
      <w:pPr>
        <w:shd w:val="clear" w:color="auto" w:fill="FFFFFF"/>
        <w:spacing w:after="0" w:line="240" w:lineRule="auto"/>
        <w:ind w:right="50"/>
        <w:rPr>
          <w:rFonts w:ascii="Times New Roman" w:eastAsia="Times New Roman" w:hAnsi="Times New Roman" w:cs="Times New Roman"/>
          <w:b/>
          <w:bCs/>
          <w:lang w:eastAsia="pl-PL"/>
        </w:rPr>
      </w:pPr>
    </w:p>
    <w:p w14:paraId="2B2E4DE2" w14:textId="11B0D48E" w:rsidR="002735EB" w:rsidRDefault="002735EB" w:rsidP="00B040B8">
      <w:pPr>
        <w:pStyle w:val="Akapitzlist"/>
        <w:numPr>
          <w:ilvl w:val="0"/>
          <w:numId w:val="2"/>
        </w:numPr>
        <w:ind w:hanging="202"/>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Informacje o środkach komunikacji elektronicznej, przy użyciu których Zamawiający będzie komunikował się z </w:t>
      </w:r>
      <w:r w:rsidR="00A20F17">
        <w:rPr>
          <w:rFonts w:ascii="Times New Roman" w:hAnsi="Times New Roman" w:cs="Times New Roman"/>
          <w:b/>
          <w:color w:val="000000" w:themeColor="text1"/>
        </w:rPr>
        <w:t>W</w:t>
      </w:r>
      <w:r w:rsidRPr="004142BF">
        <w:rPr>
          <w:rFonts w:ascii="Times New Roman" w:hAnsi="Times New Roman" w:cs="Times New Roman"/>
          <w:b/>
          <w:color w:val="000000" w:themeColor="text1"/>
        </w:rPr>
        <w:t xml:space="preserve">ykonawcami, oraz informacje o wymaganiach technicznych </w:t>
      </w:r>
      <w:r w:rsidR="005B677F">
        <w:rPr>
          <w:rFonts w:ascii="Times New Roman" w:hAnsi="Times New Roman" w:cs="Times New Roman"/>
          <w:b/>
          <w:color w:val="000000" w:themeColor="text1"/>
        </w:rPr>
        <w:br/>
      </w:r>
      <w:r w:rsidRPr="004142BF">
        <w:rPr>
          <w:rFonts w:ascii="Times New Roman" w:hAnsi="Times New Roman" w:cs="Times New Roman"/>
          <w:b/>
          <w:color w:val="000000" w:themeColor="text1"/>
        </w:rPr>
        <w:t>i organizacyjnych sporządzenia, wysłania i odbierania korespondencji elektronicznej</w:t>
      </w:r>
    </w:p>
    <w:p w14:paraId="61BA0317" w14:textId="77777777" w:rsidR="008050E6" w:rsidRPr="004142BF" w:rsidRDefault="008050E6" w:rsidP="008050E6">
      <w:pPr>
        <w:pStyle w:val="Akapitzlist"/>
        <w:jc w:val="both"/>
        <w:rPr>
          <w:rFonts w:ascii="Times New Roman" w:hAnsi="Times New Roman" w:cs="Times New Roman"/>
          <w:b/>
          <w:color w:val="000000" w:themeColor="text1"/>
        </w:rPr>
      </w:pPr>
    </w:p>
    <w:p w14:paraId="7328037D" w14:textId="3157B874" w:rsidR="002735EB" w:rsidRPr="00760B24"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Postępowanie prowadzone jest w języku polskim w formie elektronicznej za pośrednictwem</w:t>
      </w:r>
      <w:r w:rsidR="00760B24">
        <w:rPr>
          <w:rFonts w:ascii="Times New Roman" w:hAnsi="Times New Roman" w:cs="Times New Roman"/>
          <w:color w:val="000000" w:themeColor="text1"/>
        </w:rPr>
        <w:t xml:space="preserve"> </w:t>
      </w:r>
      <w:r w:rsidRPr="00A20F17">
        <w:rPr>
          <w:rFonts w:ascii="Times New Roman" w:hAnsi="Times New Roman" w:cs="Times New Roman"/>
          <w:b/>
          <w:bCs/>
          <w:color w:val="4472C4" w:themeColor="accent5"/>
        </w:rPr>
        <w:t>platformazakupowa.pl</w:t>
      </w:r>
      <w:r w:rsidRPr="00A20F17">
        <w:rPr>
          <w:rFonts w:ascii="Times New Roman" w:hAnsi="Times New Roman" w:cs="Times New Roman"/>
          <w:color w:val="4472C4" w:themeColor="accent5"/>
        </w:rPr>
        <w:t xml:space="preserve"> </w:t>
      </w:r>
      <w:r w:rsidRPr="00760B24">
        <w:rPr>
          <w:rFonts w:ascii="Times New Roman" w:hAnsi="Times New Roman" w:cs="Times New Roman"/>
          <w:color w:val="000000" w:themeColor="text1"/>
        </w:rPr>
        <w:t xml:space="preserve">pod adresem: </w:t>
      </w:r>
      <w:hyperlink r:id="rId12" w:history="1">
        <w:r w:rsidRPr="00760B24">
          <w:rPr>
            <w:rStyle w:val="Hipercze"/>
            <w:rFonts w:ascii="Times New Roman" w:hAnsi="Times New Roman" w:cs="Times New Roman"/>
            <w:b/>
            <w:bCs/>
            <w:color w:val="4472C4" w:themeColor="accent5"/>
            <w:u w:val="none"/>
          </w:rPr>
          <w:t>https://platformazakupowa.pl/pn/kwp_radom</w:t>
        </w:r>
      </w:hyperlink>
      <w:r w:rsidR="00A20F17" w:rsidRPr="00A20F17">
        <w:rPr>
          <w:rStyle w:val="Hipercze"/>
          <w:rFonts w:ascii="Times New Roman" w:hAnsi="Times New Roman" w:cs="Times New Roman"/>
          <w:color w:val="000000" w:themeColor="text1"/>
          <w:u w:val="none"/>
        </w:rPr>
        <w:t>.</w:t>
      </w:r>
    </w:p>
    <w:p w14:paraId="611AC0B4" w14:textId="0262F807" w:rsidR="002735EB" w:rsidRPr="004142BF"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bCs/>
          <w:color w:val="000000" w:themeColor="text1"/>
        </w:rPr>
      </w:pPr>
      <w:r w:rsidRPr="004142BF">
        <w:rPr>
          <w:rFonts w:ascii="Times New Roman" w:hAnsi="Times New Roman" w:cs="Times New Roman"/>
          <w:color w:val="000000" w:themeColor="text1"/>
        </w:rPr>
        <w:t xml:space="preserve">W postępowaniu o udzielenie zamówienia komunikacja między Zamawiającym </w:t>
      </w:r>
      <w:r w:rsidRPr="004142BF">
        <w:rPr>
          <w:rFonts w:ascii="Times New Roman" w:hAnsi="Times New Roman" w:cs="Times New Roman"/>
          <w:color w:val="000000" w:themeColor="text1"/>
        </w:rPr>
        <w:br/>
        <w:t xml:space="preserve">a Wykonawcami odbywa się drogą elektroniczną przy użyciu platformy zakupowej pod adresem: </w:t>
      </w:r>
      <w:hyperlink r:id="rId13" w:history="1">
        <w:r w:rsidR="00760B24" w:rsidRPr="00760B24">
          <w:rPr>
            <w:rStyle w:val="Hipercze"/>
            <w:rFonts w:ascii="Times New Roman" w:hAnsi="Times New Roman" w:cs="Times New Roman"/>
            <w:b/>
            <w:color w:val="4472C4" w:themeColor="accent5"/>
            <w:u w:val="none"/>
          </w:rPr>
          <w:t>https://platformazakupowa.pl/pn/kwp_radom</w:t>
        </w:r>
      </w:hyperlink>
      <w:r w:rsidR="00760B24">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(inna niż oferta Wykonawcy</w:t>
      </w:r>
      <w:r w:rsidR="009A1F8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i załączniki do oferty) za pośrednictwem dedykowanego formularza poprzez kliknięcie przycisku „</w:t>
      </w:r>
      <w:r w:rsidRPr="004142BF">
        <w:rPr>
          <w:rFonts w:ascii="Times New Roman" w:hAnsi="Times New Roman" w:cs="Times New Roman"/>
          <w:b/>
          <w:i/>
          <w:color w:val="000000" w:themeColor="text1"/>
        </w:rPr>
        <w:t>Wyślij wiadomość do zamawiającego”</w:t>
      </w:r>
      <w:r w:rsidRPr="004142BF">
        <w:rPr>
          <w:rFonts w:ascii="Times New Roman" w:hAnsi="Times New Roman" w:cs="Times New Roman"/>
          <w:color w:val="000000" w:themeColor="text1"/>
        </w:rPr>
        <w:t xml:space="preserve"> po którym pojawi się komunikat, </w:t>
      </w:r>
      <w:r w:rsidRPr="004142BF">
        <w:rPr>
          <w:rFonts w:ascii="Times New Roman" w:hAnsi="Times New Roman" w:cs="Times New Roman"/>
          <w:b/>
          <w:color w:val="000000" w:themeColor="text1"/>
          <w:u w:val="single"/>
        </w:rPr>
        <w:t xml:space="preserve">że wiadomość została wysłana do </w:t>
      </w:r>
      <w:r w:rsidR="009A1F88">
        <w:rPr>
          <w:rFonts w:ascii="Times New Roman" w:hAnsi="Times New Roman" w:cs="Times New Roman"/>
          <w:b/>
          <w:color w:val="000000" w:themeColor="text1"/>
          <w:u w:val="single"/>
        </w:rPr>
        <w:t>Z</w:t>
      </w:r>
      <w:r w:rsidRPr="004142BF">
        <w:rPr>
          <w:rFonts w:ascii="Times New Roman" w:hAnsi="Times New Roman" w:cs="Times New Roman"/>
          <w:b/>
          <w:color w:val="000000" w:themeColor="text1"/>
          <w:u w:val="single"/>
        </w:rPr>
        <w:t>amawiającego</w:t>
      </w:r>
      <w:r w:rsidRPr="00C10508">
        <w:rPr>
          <w:rFonts w:ascii="Times New Roman" w:hAnsi="Times New Roman" w:cs="Times New Roman"/>
          <w:bCs/>
          <w:color w:val="000000" w:themeColor="text1"/>
        </w:rPr>
        <w:t>.</w:t>
      </w:r>
    </w:p>
    <w:p w14:paraId="5A5FA19D"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We wszelkiej korespondencji związanej z niniejszym postępowaniem Zamawiający </w:t>
      </w:r>
      <w:r w:rsidRPr="004142BF">
        <w:rPr>
          <w:rFonts w:ascii="Times New Roman" w:hAnsi="Times New Roman" w:cs="Times New Roman"/>
          <w:color w:val="000000" w:themeColor="text1"/>
        </w:rPr>
        <w:br/>
        <w:t xml:space="preserve">i Wykonawcy posługują się numerem </w:t>
      </w:r>
      <w:r w:rsidRPr="004142BF">
        <w:rPr>
          <w:rFonts w:ascii="Times New Roman" w:hAnsi="Times New Roman" w:cs="Times New Roman"/>
          <w:b/>
          <w:color w:val="000000" w:themeColor="text1"/>
        </w:rPr>
        <w:t>ogłoszenia z BZP</w:t>
      </w:r>
      <w:r w:rsidRPr="004142BF">
        <w:rPr>
          <w:rFonts w:ascii="Times New Roman" w:hAnsi="Times New Roman" w:cs="Times New Roman"/>
          <w:color w:val="000000" w:themeColor="text1"/>
        </w:rPr>
        <w:t xml:space="preserve"> a dodatkowo numerem wewnętrznym postępowania.</w:t>
      </w:r>
    </w:p>
    <w:p w14:paraId="21C7F747"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ma dostęp do formularza „</w:t>
      </w:r>
      <w:r w:rsidRPr="004142BF">
        <w:rPr>
          <w:rFonts w:ascii="Times New Roman" w:hAnsi="Times New Roman" w:cs="Times New Roman"/>
          <w:b/>
          <w:i/>
          <w:color w:val="000000" w:themeColor="text1"/>
        </w:rPr>
        <w:t xml:space="preserve">Wyślij wiadomość do zamawiającego” </w:t>
      </w:r>
      <w:r w:rsidRPr="004142BF">
        <w:rPr>
          <w:rFonts w:ascii="Times New Roman" w:hAnsi="Times New Roman" w:cs="Times New Roman"/>
          <w:color w:val="000000" w:themeColor="text1"/>
        </w:rPr>
        <w:t xml:space="preserve">dostępny </w:t>
      </w:r>
      <w:r w:rsidRPr="004142BF">
        <w:rPr>
          <w:rFonts w:ascii="Times New Roman" w:hAnsi="Times New Roman" w:cs="Times New Roman"/>
          <w:color w:val="000000" w:themeColor="text1"/>
        </w:rPr>
        <w:br/>
        <w:t>na stronie dotyczącej danego postępowania.</w:t>
      </w:r>
    </w:p>
    <w:p w14:paraId="0F662035" w14:textId="18FFF295"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Informacje dotyczące odpowiedzi na pytania, zmiany specyfikacji, zmiany terminu składania </w:t>
      </w:r>
      <w:r w:rsidRPr="004142BF">
        <w:rPr>
          <w:rFonts w:ascii="Times New Roman" w:hAnsi="Times New Roman" w:cs="Times New Roman"/>
          <w:color w:val="000000" w:themeColor="text1"/>
        </w:rPr>
        <w:br/>
        <w:t xml:space="preserve">i otwarcia ofert Zamawiający będzie zamieszczał na platformie w sekcji </w:t>
      </w:r>
      <w:r w:rsidRPr="004142BF">
        <w:rPr>
          <w:rFonts w:ascii="Times New Roman" w:hAnsi="Times New Roman" w:cs="Times New Roman"/>
          <w:b/>
          <w:i/>
          <w:color w:val="000000" w:themeColor="text1"/>
        </w:rPr>
        <w:t>„Komunikaty”.</w:t>
      </w:r>
      <w:r w:rsidRPr="004142BF">
        <w:rPr>
          <w:rFonts w:ascii="Times New Roman" w:hAnsi="Times New Roman" w:cs="Times New Roman"/>
          <w:color w:val="000000" w:themeColor="text1"/>
        </w:rPr>
        <w:t xml:space="preserve"> Korespondencja, której zgodnie z obowiązującymi przepisami adresatem jest konkretny </w:t>
      </w:r>
      <w:r w:rsidR="00622330">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ykonawca, będzie przekazywana w formie elektronicznej za pośrednictwem </w:t>
      </w:r>
      <w:r w:rsidRPr="00292D6D">
        <w:rPr>
          <w:rFonts w:ascii="Times New Roman" w:hAnsi="Times New Roman" w:cs="Times New Roman"/>
          <w:b/>
          <w:bCs/>
          <w:color w:val="4472C4" w:themeColor="accent5"/>
        </w:rPr>
        <w:t>https://platformazakupowa.pl/pn/kwp_radom</w:t>
      </w:r>
      <w:r w:rsidRPr="00292D6D">
        <w:rPr>
          <w:rFonts w:ascii="Times New Roman" w:hAnsi="Times New Roman" w:cs="Times New Roman"/>
          <w:bCs/>
          <w:color w:val="4472C4" w:themeColor="accent5"/>
        </w:rPr>
        <w:t xml:space="preserve"> </w:t>
      </w:r>
      <w:r w:rsidRPr="004142BF">
        <w:rPr>
          <w:rFonts w:ascii="Times New Roman" w:hAnsi="Times New Roman" w:cs="Times New Roman"/>
          <w:color w:val="000000" w:themeColor="text1"/>
        </w:rPr>
        <w:t xml:space="preserve">do konkretnego </w:t>
      </w:r>
      <w:r w:rsidR="005376D1">
        <w:rPr>
          <w:rFonts w:ascii="Times New Roman" w:hAnsi="Times New Roman" w:cs="Times New Roman"/>
          <w:color w:val="000000" w:themeColor="text1"/>
        </w:rPr>
        <w:t>W</w:t>
      </w:r>
      <w:r w:rsidRPr="004142BF">
        <w:rPr>
          <w:rFonts w:ascii="Times New Roman" w:hAnsi="Times New Roman" w:cs="Times New Roman"/>
          <w:color w:val="000000" w:themeColor="text1"/>
        </w:rPr>
        <w:t>ykonawcy.</w:t>
      </w:r>
    </w:p>
    <w:p w14:paraId="5BEE5AAF" w14:textId="4FC7D2B2"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Wykonawca jako podmiot profesjonalny ma obowiązek sprawdzania komunikatów </w:t>
      </w:r>
      <w:r w:rsidRPr="004142BF">
        <w:rPr>
          <w:rFonts w:ascii="Times New Roman" w:hAnsi="Times New Roman" w:cs="Times New Roman"/>
          <w:color w:val="000000" w:themeColor="text1"/>
        </w:rPr>
        <w:br/>
        <w:t xml:space="preserve">i wiadomości bezpośrednio na </w:t>
      </w:r>
      <w:r w:rsidRPr="00292D6D">
        <w:rPr>
          <w:rFonts w:ascii="Times New Roman" w:hAnsi="Times New Roman" w:cs="Times New Roman"/>
          <w:b/>
          <w:bCs/>
          <w:color w:val="4472C4" w:themeColor="accent5"/>
        </w:rPr>
        <w:t>https://platformazakupowa.pl/pn/kwp_radom</w:t>
      </w:r>
      <w:r w:rsidRPr="00292D6D">
        <w:rPr>
          <w:rFonts w:ascii="Times New Roman" w:hAnsi="Times New Roman" w:cs="Times New Roman"/>
          <w:bCs/>
          <w:color w:val="4472C4" w:themeColor="accent5"/>
        </w:rPr>
        <w:t xml:space="preserve"> </w:t>
      </w:r>
      <w:r w:rsidRPr="004142BF">
        <w:rPr>
          <w:rFonts w:ascii="Times New Roman" w:hAnsi="Times New Roman" w:cs="Times New Roman"/>
          <w:color w:val="000000" w:themeColor="text1"/>
        </w:rPr>
        <w:t xml:space="preserve">przesłanych przez </w:t>
      </w:r>
      <w:r w:rsidR="00292D6D">
        <w:rPr>
          <w:rFonts w:ascii="Times New Roman" w:hAnsi="Times New Roman" w:cs="Times New Roman"/>
          <w:color w:val="000000" w:themeColor="text1"/>
        </w:rPr>
        <w:t>Z</w:t>
      </w:r>
      <w:r w:rsidRPr="004142BF">
        <w:rPr>
          <w:rFonts w:ascii="Times New Roman" w:hAnsi="Times New Roman" w:cs="Times New Roman"/>
          <w:color w:val="000000" w:themeColor="text1"/>
        </w:rPr>
        <w:t>amawiającego, gdyż system powiadomień może ulec awarii lub powiadomienie może trafić do folderu SPAM.</w:t>
      </w:r>
    </w:p>
    <w:p w14:paraId="6219C5B6" w14:textId="55058E65" w:rsidR="002735EB" w:rsidRPr="00292D6D"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Wymagania techniczne i organizacyjne wysyłania i odbierania korespondencji elektronicznej </w:t>
      </w:r>
      <w:r w:rsidR="00292D6D">
        <w:rPr>
          <w:rFonts w:ascii="Times New Roman" w:hAnsi="Times New Roman" w:cs="Times New Roman"/>
          <w:color w:val="000000" w:themeColor="text1"/>
        </w:rPr>
        <w:br/>
      </w:r>
      <w:r w:rsidRPr="004142BF">
        <w:rPr>
          <w:rFonts w:ascii="Times New Roman" w:hAnsi="Times New Roman" w:cs="Times New Roman"/>
          <w:color w:val="000000" w:themeColor="text1"/>
        </w:rPr>
        <w:t>przy użyciu środków komunikacji elektronicznej, określają „</w:t>
      </w:r>
      <w:r w:rsidRPr="004142BF">
        <w:rPr>
          <w:rFonts w:ascii="Times New Roman" w:hAnsi="Times New Roman" w:cs="Times New Roman"/>
          <w:b/>
          <w:i/>
          <w:color w:val="000000" w:themeColor="text1"/>
        </w:rPr>
        <w:t>REGULAMIN platformazakupowa.pl”</w:t>
      </w:r>
      <w:r w:rsidRPr="004142BF">
        <w:rPr>
          <w:rFonts w:ascii="Times New Roman" w:hAnsi="Times New Roman" w:cs="Times New Roman"/>
          <w:i/>
          <w:color w:val="000000" w:themeColor="text1"/>
        </w:rPr>
        <w:t xml:space="preserve">, </w:t>
      </w:r>
      <w:r w:rsidRPr="004142BF">
        <w:rPr>
          <w:rFonts w:ascii="Times New Roman" w:hAnsi="Times New Roman" w:cs="Times New Roman"/>
          <w:color w:val="000000" w:themeColor="text1"/>
        </w:rPr>
        <w:t>który</w:t>
      </w:r>
      <w:r w:rsidRPr="004142BF">
        <w:rPr>
          <w:rFonts w:ascii="Times New Roman" w:hAnsi="Times New Roman" w:cs="Times New Roman"/>
          <w:i/>
          <w:color w:val="000000" w:themeColor="text1"/>
        </w:rPr>
        <w:t xml:space="preserve"> </w:t>
      </w:r>
      <w:r w:rsidRPr="004142BF">
        <w:rPr>
          <w:rFonts w:ascii="Times New Roman" w:hAnsi="Times New Roman" w:cs="Times New Roman"/>
          <w:color w:val="000000" w:themeColor="text1"/>
        </w:rPr>
        <w:t>znajduje się na stronie głównej Platformy</w:t>
      </w:r>
      <w:r w:rsidRPr="00292D6D">
        <w:rPr>
          <w:rFonts w:ascii="Times New Roman" w:hAnsi="Times New Roman" w:cs="Times New Roman"/>
          <w:bCs/>
          <w:iCs/>
          <w:color w:val="000000" w:themeColor="text1"/>
        </w:rPr>
        <w:t xml:space="preserve"> oraz</w:t>
      </w:r>
      <w:r w:rsidRPr="004142BF">
        <w:rPr>
          <w:rFonts w:ascii="Times New Roman" w:hAnsi="Times New Roman" w:cs="Times New Roman"/>
          <w:b/>
          <w:i/>
          <w:color w:val="000000" w:themeColor="text1"/>
        </w:rPr>
        <w:t xml:space="preserve"> „Instrukcja</w:t>
      </w:r>
      <w:r w:rsidR="00292D6D">
        <w:rPr>
          <w:rFonts w:ascii="Times New Roman" w:hAnsi="Times New Roman" w:cs="Times New Roman"/>
          <w:color w:val="000000" w:themeColor="text1"/>
        </w:rPr>
        <w:t xml:space="preserve"> </w:t>
      </w:r>
      <w:r w:rsidRPr="00292D6D">
        <w:rPr>
          <w:rFonts w:ascii="Times New Roman" w:hAnsi="Times New Roman" w:cs="Times New Roman"/>
          <w:b/>
          <w:i/>
          <w:color w:val="000000" w:themeColor="text1"/>
        </w:rPr>
        <w:t>dla</w:t>
      </w:r>
      <w:r w:rsidR="00292D6D">
        <w:rPr>
          <w:rFonts w:ascii="Times New Roman" w:hAnsi="Times New Roman" w:cs="Times New Roman"/>
          <w:b/>
          <w:i/>
          <w:color w:val="000000" w:themeColor="text1"/>
        </w:rPr>
        <w:t xml:space="preserve"> </w:t>
      </w:r>
      <w:r w:rsidRPr="00292D6D">
        <w:rPr>
          <w:rFonts w:ascii="Times New Roman" w:hAnsi="Times New Roman" w:cs="Times New Roman"/>
          <w:b/>
          <w:i/>
          <w:color w:val="000000" w:themeColor="text1"/>
        </w:rPr>
        <w:t>Wykonawców</w:t>
      </w:r>
      <w:r w:rsidR="00292D6D">
        <w:rPr>
          <w:rFonts w:ascii="Times New Roman" w:hAnsi="Times New Roman" w:cs="Times New Roman"/>
          <w:b/>
          <w:i/>
          <w:color w:val="000000" w:themeColor="text1"/>
        </w:rPr>
        <w:t xml:space="preserve"> </w:t>
      </w:r>
      <w:r w:rsidRPr="00292D6D">
        <w:rPr>
          <w:rFonts w:ascii="Times New Roman" w:hAnsi="Times New Roman" w:cs="Times New Roman"/>
          <w:b/>
          <w:i/>
          <w:color w:val="000000" w:themeColor="text1"/>
        </w:rPr>
        <w:t>platformazakupowa.pl”</w:t>
      </w:r>
      <w:r w:rsidRPr="00292D6D">
        <w:rPr>
          <w:rFonts w:ascii="Times New Roman" w:hAnsi="Times New Roman" w:cs="Times New Roman"/>
          <w:color w:val="000000" w:themeColor="text1"/>
        </w:rPr>
        <w:t xml:space="preserve"> dostępna jest pod adresem:</w:t>
      </w:r>
      <w:r w:rsidR="00E33A10">
        <w:rPr>
          <w:rFonts w:ascii="Times New Roman" w:hAnsi="Times New Roman" w:cs="Times New Roman"/>
          <w:color w:val="000000" w:themeColor="text1"/>
        </w:rPr>
        <w:t xml:space="preserve"> </w:t>
      </w:r>
      <w:r w:rsidRPr="00292D6D">
        <w:rPr>
          <w:rFonts w:ascii="Times New Roman" w:hAnsi="Times New Roman" w:cs="Times New Roman"/>
          <w:b/>
          <w:color w:val="4472C4" w:themeColor="accent5"/>
        </w:rPr>
        <w:t>https://platformazakupowa.pl/strona/45-instrukcje</w:t>
      </w:r>
      <w:r w:rsidRPr="00292D6D">
        <w:rPr>
          <w:rFonts w:ascii="Times New Roman" w:hAnsi="Times New Roman" w:cs="Times New Roman"/>
          <w:bCs/>
          <w:color w:val="000000" w:themeColor="text1"/>
        </w:rPr>
        <w:t>.</w:t>
      </w:r>
    </w:p>
    <w:p w14:paraId="11C2C4AA" w14:textId="77777777"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lastRenderedPageBreak/>
        <w:t>Maksymalny rozmiar jednego pliku przesyłanego za pomocą dedykowanego formularza przy komunikacji to maksymalnie 500 MB</w:t>
      </w:r>
      <w:r w:rsidRPr="00DA214E">
        <w:rPr>
          <w:rFonts w:ascii="Times New Roman" w:hAnsi="Times New Roman" w:cs="Times New Roman"/>
          <w:bCs/>
          <w:color w:val="000000" w:themeColor="text1"/>
        </w:rPr>
        <w:t xml:space="preserve">. </w:t>
      </w:r>
    </w:p>
    <w:p w14:paraId="77FF76A9" w14:textId="2406131A"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t xml:space="preserve">Zamawiający może również komunikować się z Wykonawcami za pomocą poczty elektronicznej, e-mail: </w:t>
      </w:r>
      <w:r w:rsidR="009F5FA4">
        <w:rPr>
          <w:rFonts w:ascii="Times New Roman" w:hAnsi="Times New Roman" w:cs="Times New Roman"/>
          <w:b/>
          <w:color w:val="000000" w:themeColor="text1"/>
        </w:rPr>
        <w:t>ewa.piasta-grzegorczyk</w:t>
      </w:r>
      <w:r w:rsidRPr="00DA214E">
        <w:rPr>
          <w:rFonts w:ascii="Times New Roman" w:hAnsi="Times New Roman" w:cs="Times New Roman"/>
          <w:b/>
          <w:color w:val="000000" w:themeColor="text1"/>
        </w:rPr>
        <w:t>@ra.policja.gov.pl</w:t>
      </w:r>
      <w:r w:rsidRPr="00DA214E">
        <w:rPr>
          <w:rFonts w:ascii="Times New Roman" w:hAnsi="Times New Roman" w:cs="Times New Roman"/>
          <w:bCs/>
          <w:color w:val="000000" w:themeColor="text1"/>
        </w:rPr>
        <w:t>.</w:t>
      </w:r>
    </w:p>
    <w:p w14:paraId="1E78277C" w14:textId="77777777"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DA214E">
        <w:rPr>
          <w:rFonts w:ascii="Times New Roman" w:hAnsi="Times New Roman" w:cs="Times New Roman"/>
          <w:bCs/>
          <w:color w:val="000000" w:themeColor="text1"/>
        </w:rPr>
        <w:t>.</w:t>
      </w:r>
    </w:p>
    <w:p w14:paraId="028F7DB8" w14:textId="7278A93E"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zgodnie z Rozporządzeniem Prezesa Rady Ministrów z dnia 30 grudnia 2020</w:t>
      </w:r>
      <w:r w:rsidR="00D40B69">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r. </w:t>
      </w:r>
      <w:r w:rsidR="00D40B69">
        <w:rPr>
          <w:rFonts w:ascii="Times New Roman" w:hAnsi="Times New Roman" w:cs="Times New Roman"/>
          <w:color w:val="000000" w:themeColor="text1"/>
        </w:rPr>
        <w:br/>
      </w:r>
      <w:r w:rsidRPr="004142BF">
        <w:rPr>
          <w:rFonts w:ascii="Times New Roman" w:hAnsi="Times New Roman" w:cs="Times New Roman"/>
          <w:color w:val="000000" w:themeColor="text1"/>
        </w:rPr>
        <w:t>w sprawie sposobu sporządzania i przekazywania informacji oraz wymagań technicznych dla dokumentów</w:t>
      </w:r>
      <w:r w:rsidR="00D40B69">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elektronicznych oraz środków komunikacji elektronicznej w postępowaniu </w:t>
      </w:r>
      <w:r w:rsidRPr="004142BF">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8050E6">
        <w:rPr>
          <w:rFonts w:ascii="Times New Roman" w:hAnsi="Times New Roman" w:cs="Times New Roman"/>
          <w:b/>
          <w:bCs/>
          <w:color w:val="4472C4" w:themeColor="accent5"/>
        </w:rPr>
        <w:t>platformazakupowa.pl</w:t>
      </w:r>
      <w:r w:rsidR="00D40B69">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tj.:</w:t>
      </w:r>
    </w:p>
    <w:p w14:paraId="55D69BC3"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stały dostęp do sieci Internet o gwarantowanej przepustowości nie mniejszej niż 512 </w:t>
      </w:r>
      <w:proofErr w:type="spellStart"/>
      <w:r w:rsidRPr="004142BF">
        <w:rPr>
          <w:rFonts w:ascii="Times New Roman" w:hAnsi="Times New Roman" w:cs="Times New Roman"/>
          <w:color w:val="000000" w:themeColor="text1"/>
        </w:rPr>
        <w:t>kb</w:t>
      </w:r>
      <w:proofErr w:type="spellEnd"/>
      <w:r w:rsidRPr="004142BF">
        <w:rPr>
          <w:rFonts w:ascii="Times New Roman" w:hAnsi="Times New Roman" w:cs="Times New Roman"/>
          <w:color w:val="000000" w:themeColor="text1"/>
        </w:rPr>
        <w:t>/s,</w:t>
      </w:r>
    </w:p>
    <w:p w14:paraId="25227038"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komputer klasy PC lub MAC o następującej konfiguracji: pamięć min. 2 GB Ram,</w:t>
      </w:r>
    </w:p>
    <w:p w14:paraId="3537DFCC" w14:textId="342896F3" w:rsidR="002735EB" w:rsidRPr="004142BF" w:rsidRDefault="002735EB" w:rsidP="005F3CE5">
      <w:pPr>
        <w:pStyle w:val="Akapitzlist"/>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procesor Intel IV 2 GHZ lub jego nowsza wersja, jeden z systemów operacyjnych - </w:t>
      </w:r>
      <w:proofErr w:type="spellStart"/>
      <w:r w:rsidRPr="004142BF">
        <w:rPr>
          <w:rFonts w:ascii="Times New Roman" w:hAnsi="Times New Roman" w:cs="Times New Roman"/>
          <w:color w:val="000000" w:themeColor="text1"/>
        </w:rPr>
        <w:t>MSWindows</w:t>
      </w:r>
      <w:proofErr w:type="spellEnd"/>
      <w:r w:rsidRPr="004142BF">
        <w:rPr>
          <w:rFonts w:ascii="Times New Roman" w:hAnsi="Times New Roman" w:cs="Times New Roman"/>
          <w:color w:val="000000" w:themeColor="text1"/>
        </w:rPr>
        <w:t xml:space="preserve"> 7, Mac Os x 10 4, Linux, lub ich nowsze wersje,</w:t>
      </w:r>
    </w:p>
    <w:p w14:paraId="3B916B94" w14:textId="013D9FD0"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zainstalowana dowolna przeglądarka internetowa, w przypadku Internet Explorer minimalnie wersja 10</w:t>
      </w:r>
      <w:r w:rsidR="00383382">
        <w:rPr>
          <w:rFonts w:ascii="Times New Roman" w:hAnsi="Times New Roman" w:cs="Times New Roman"/>
          <w:color w:val="000000" w:themeColor="text1"/>
        </w:rPr>
        <w:t>.</w:t>
      </w:r>
      <w:r w:rsidRPr="004142BF">
        <w:rPr>
          <w:rFonts w:ascii="Times New Roman" w:hAnsi="Times New Roman" w:cs="Times New Roman"/>
          <w:color w:val="000000" w:themeColor="text1"/>
        </w:rPr>
        <w:t>0,</w:t>
      </w:r>
    </w:p>
    <w:p w14:paraId="54D8D7C5"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włączona obsługa JavaScript,</w:t>
      </w:r>
    </w:p>
    <w:p w14:paraId="1DDA7397" w14:textId="77777777"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zainstalowany program Adobe </w:t>
      </w:r>
      <w:proofErr w:type="spellStart"/>
      <w:r w:rsidRPr="004142BF">
        <w:rPr>
          <w:rFonts w:ascii="Times New Roman" w:hAnsi="Times New Roman" w:cs="Times New Roman"/>
          <w:color w:val="000000" w:themeColor="text1"/>
        </w:rPr>
        <w:t>Acrobat</w:t>
      </w:r>
      <w:proofErr w:type="spellEnd"/>
      <w:r w:rsidRPr="004142BF">
        <w:rPr>
          <w:rFonts w:ascii="Times New Roman" w:hAnsi="Times New Roman" w:cs="Times New Roman"/>
          <w:color w:val="000000" w:themeColor="text1"/>
        </w:rPr>
        <w:t xml:space="preserve"> Reader lub inny obsługujący format plików.pdf,</w:t>
      </w:r>
      <w:r w:rsidRPr="004142BF">
        <w:rPr>
          <w:rFonts w:ascii="Calibri" w:hAnsi="Calibri" w:cs="Calibri"/>
          <w:color w:val="000000" w:themeColor="text1"/>
        </w:rPr>
        <w:t xml:space="preserve"> </w:t>
      </w:r>
    </w:p>
    <w:p w14:paraId="60912538" w14:textId="30551923"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B0015B">
        <w:rPr>
          <w:rFonts w:ascii="Times New Roman" w:hAnsi="Times New Roman" w:cs="Times New Roman"/>
          <w:b/>
          <w:bCs/>
          <w:color w:val="4472C4" w:themeColor="accent5"/>
        </w:rPr>
        <w:t>platformazakupowa.pl</w:t>
      </w:r>
      <w:r w:rsidRPr="00B0015B">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działa według standardu przyjętego w komunikacji sieciowej - kodowanie UTF8,</w:t>
      </w:r>
    </w:p>
    <w:p w14:paraId="3B4DCC7B" w14:textId="0A17564F"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oznaczenie czasu odbioru danych przez platformę zakupową stanowi datę oraz dokładny czas (</w:t>
      </w:r>
      <w:proofErr w:type="spellStart"/>
      <w:r w:rsidRPr="004142BF">
        <w:rPr>
          <w:rFonts w:ascii="Times New Roman" w:hAnsi="Times New Roman" w:cs="Times New Roman"/>
          <w:color w:val="000000" w:themeColor="text1"/>
        </w:rPr>
        <w:t>hh:mm:ss</w:t>
      </w:r>
      <w:proofErr w:type="spellEnd"/>
      <w:r w:rsidRPr="004142BF">
        <w:rPr>
          <w:rFonts w:ascii="Times New Roman" w:hAnsi="Times New Roman" w:cs="Times New Roman"/>
          <w:color w:val="000000" w:themeColor="text1"/>
        </w:rPr>
        <w:t>) generowany wg. czasu lokalnego serwera synchronizowanego z zegarem Głównego Urzędu Miar</w:t>
      </w:r>
      <w:r w:rsidR="00D40B69">
        <w:rPr>
          <w:rFonts w:ascii="Times New Roman" w:hAnsi="Times New Roman" w:cs="Times New Roman"/>
          <w:color w:val="000000" w:themeColor="text1"/>
        </w:rPr>
        <w:t>.</w:t>
      </w:r>
    </w:p>
    <w:p w14:paraId="32AA5D2E" w14:textId="77777777" w:rsidR="002735EB" w:rsidRPr="004142BF"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przystępując do niniejszego postępowania o udzielenie zamówienia:</w:t>
      </w:r>
    </w:p>
    <w:p w14:paraId="50D9DECD" w14:textId="1433BE73" w:rsidR="002735EB" w:rsidRPr="000361FC"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akceptuje warunki korzystania z </w:t>
      </w:r>
      <w:r w:rsidRPr="00383382">
        <w:rPr>
          <w:rFonts w:ascii="Times New Roman" w:hAnsi="Times New Roman" w:cs="Times New Roman"/>
          <w:b/>
          <w:bCs/>
          <w:color w:val="4472C4" w:themeColor="accent5"/>
        </w:rPr>
        <w:t>platformazakupowa.pl</w:t>
      </w:r>
      <w:r w:rsidRPr="000361FC">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określone w Regulaminie</w:t>
      </w:r>
      <w:r w:rsidR="000361FC">
        <w:rPr>
          <w:rFonts w:ascii="Times New Roman" w:hAnsi="Times New Roman" w:cs="Times New Roman"/>
          <w:color w:val="000000" w:themeColor="text1"/>
        </w:rPr>
        <w:t xml:space="preserve"> </w:t>
      </w:r>
      <w:r w:rsidRPr="000361FC">
        <w:rPr>
          <w:rFonts w:ascii="Times New Roman" w:hAnsi="Times New Roman" w:cs="Times New Roman"/>
          <w:color w:val="000000" w:themeColor="text1"/>
        </w:rPr>
        <w:t xml:space="preserve">zamieszczonym na stronie internetowej pod linkiem w zakładce </w:t>
      </w:r>
      <w:r w:rsidRPr="000361FC">
        <w:rPr>
          <w:rFonts w:ascii="Times New Roman" w:hAnsi="Times New Roman" w:cs="Times New Roman"/>
          <w:b/>
          <w:i/>
          <w:color w:val="000000" w:themeColor="text1"/>
        </w:rPr>
        <w:t>„Regulamin"</w:t>
      </w:r>
      <w:r w:rsidRPr="000361FC">
        <w:rPr>
          <w:rFonts w:ascii="Times New Roman" w:hAnsi="Times New Roman" w:cs="Times New Roman"/>
          <w:color w:val="000000" w:themeColor="text1"/>
        </w:rPr>
        <w:t xml:space="preserve"> </w:t>
      </w:r>
      <w:r w:rsidRPr="000361FC">
        <w:rPr>
          <w:rFonts w:ascii="Times New Roman" w:hAnsi="Times New Roman" w:cs="Times New Roman"/>
          <w:color w:val="000000" w:themeColor="text1"/>
        </w:rPr>
        <w:br/>
        <w:t>oraz uznaje go za wiążący,</w:t>
      </w:r>
    </w:p>
    <w:p w14:paraId="51452E58" w14:textId="6FA950BA" w:rsidR="002735EB" w:rsidRPr="004142BF"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zapoznał i stosuje się do </w:t>
      </w:r>
      <w:r w:rsidRPr="004142BF">
        <w:rPr>
          <w:rFonts w:ascii="Times New Roman" w:hAnsi="Times New Roman" w:cs="Times New Roman"/>
          <w:i/>
          <w:color w:val="000000" w:themeColor="text1"/>
        </w:rPr>
        <w:t>„</w:t>
      </w:r>
      <w:r w:rsidRPr="004142BF">
        <w:rPr>
          <w:rFonts w:ascii="Times New Roman" w:hAnsi="Times New Roman" w:cs="Times New Roman"/>
          <w:b/>
          <w:i/>
          <w:color w:val="000000" w:themeColor="text1"/>
        </w:rPr>
        <w:t>Instrukcji dla Wykonawców”</w:t>
      </w:r>
      <w:r w:rsidRPr="004142BF">
        <w:rPr>
          <w:rFonts w:ascii="Times New Roman" w:hAnsi="Times New Roman" w:cs="Times New Roman"/>
          <w:color w:val="000000" w:themeColor="text1"/>
        </w:rPr>
        <w:t xml:space="preserve"> dostępnej pod adresem: </w:t>
      </w:r>
      <w:hyperlink r:id="rId14" w:history="1">
        <w:r w:rsidRPr="000361FC">
          <w:rPr>
            <w:rStyle w:val="Hipercze"/>
            <w:rFonts w:ascii="Times New Roman" w:hAnsi="Times New Roman" w:cs="Times New Roman"/>
            <w:b/>
            <w:color w:val="4472C4" w:themeColor="accent5"/>
            <w:u w:val="none"/>
          </w:rPr>
          <w:t>https://platformazakupowa.pl/strona/45-instrukcje</w:t>
        </w:r>
      </w:hyperlink>
      <w:r w:rsidRPr="004142BF">
        <w:rPr>
          <w:rFonts w:ascii="Times New Roman" w:hAnsi="Times New Roman" w:cs="Times New Roman"/>
          <w:b/>
          <w:color w:val="000000" w:themeColor="text1"/>
        </w:rPr>
        <w:t xml:space="preserve"> </w:t>
      </w:r>
      <w:r w:rsidRPr="004142BF">
        <w:rPr>
          <w:rFonts w:ascii="Times New Roman" w:hAnsi="Times New Roman" w:cs="Times New Roman"/>
          <w:color w:val="000000" w:themeColor="text1"/>
        </w:rPr>
        <w:t>składania ofert/wniosków.</w:t>
      </w:r>
    </w:p>
    <w:p w14:paraId="660FD7EF"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 datę przekazania oferty, oświadczenia, o którym mowa w art. 125 ust. 1 </w:t>
      </w:r>
      <w:proofErr w:type="spellStart"/>
      <w:r w:rsidRPr="004142BF">
        <w:rPr>
          <w:rFonts w:ascii="Times New Roman" w:hAnsi="Times New Roman" w:cs="Times New Roman"/>
          <w:color w:val="000000" w:themeColor="text1"/>
        </w:rPr>
        <w:t>pzp</w:t>
      </w:r>
      <w:proofErr w:type="spellEnd"/>
      <w:r w:rsidRPr="004142BF">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14:paraId="08DBD03B" w14:textId="3A187ED7" w:rsidR="002735EB" w:rsidRPr="001744E8"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1744E8">
        <w:rPr>
          <w:rFonts w:ascii="Times New Roman" w:hAnsi="Times New Roman" w:cs="Times New Roman"/>
          <w:b/>
          <w:bCs/>
          <w:color w:val="000000" w:themeColor="text1"/>
        </w:rPr>
        <w:t xml:space="preserve">Zamawiający nie ponosi odpowiedzialności za złożenie oferty w sposób niezgodny </w:t>
      </w:r>
      <w:r w:rsidRPr="001744E8">
        <w:rPr>
          <w:rFonts w:ascii="Times New Roman" w:hAnsi="Times New Roman" w:cs="Times New Roman"/>
          <w:b/>
          <w:bCs/>
          <w:color w:val="000000" w:themeColor="text1"/>
        </w:rPr>
        <w:br/>
        <w:t xml:space="preserve">z </w:t>
      </w:r>
      <w:r w:rsidRPr="001744E8">
        <w:rPr>
          <w:rFonts w:ascii="Times New Roman" w:hAnsi="Times New Roman" w:cs="Times New Roman"/>
          <w:b/>
          <w:bCs/>
          <w:i/>
          <w:color w:val="000000" w:themeColor="text1"/>
        </w:rPr>
        <w:t>„Instrukcją dla Wykonawców”</w:t>
      </w:r>
      <w:r w:rsidRPr="001744E8">
        <w:rPr>
          <w:rFonts w:ascii="Times New Roman" w:hAnsi="Times New Roman" w:cs="Times New Roman"/>
          <w:b/>
          <w:bCs/>
          <w:color w:val="000000" w:themeColor="text1"/>
        </w:rPr>
        <w:t xml:space="preserve"> korzystania z </w:t>
      </w:r>
      <w:r w:rsidRPr="001744E8">
        <w:rPr>
          <w:rFonts w:ascii="Times New Roman" w:hAnsi="Times New Roman" w:cs="Times New Roman"/>
          <w:b/>
          <w:bCs/>
          <w:color w:val="4472C4" w:themeColor="accent5"/>
        </w:rPr>
        <w:t>platformazakupowa.pl</w:t>
      </w:r>
      <w:r w:rsidRPr="001744E8">
        <w:rPr>
          <w:rFonts w:ascii="Times New Roman" w:hAnsi="Times New Roman" w:cs="Times New Roman"/>
          <w:color w:val="000000" w:themeColor="text1"/>
        </w:rPr>
        <w:t xml:space="preserve">, w szczególności </w:t>
      </w:r>
      <w:r w:rsidRPr="001744E8">
        <w:rPr>
          <w:rFonts w:ascii="Times New Roman" w:hAnsi="Times New Roman" w:cs="Times New Roman"/>
          <w:color w:val="000000" w:themeColor="text1"/>
        </w:rPr>
        <w:br/>
        <w:t xml:space="preserve">za sytuację, gdy </w:t>
      </w:r>
      <w:r w:rsidR="001744E8" w:rsidRPr="001744E8">
        <w:rPr>
          <w:rFonts w:ascii="Times New Roman" w:hAnsi="Times New Roman" w:cs="Times New Roman"/>
          <w:color w:val="000000" w:themeColor="text1"/>
        </w:rPr>
        <w:t>Z</w:t>
      </w:r>
      <w:r w:rsidRPr="001744E8">
        <w:rPr>
          <w:rFonts w:ascii="Times New Roman" w:hAnsi="Times New Roman" w:cs="Times New Roman"/>
          <w:color w:val="000000" w:themeColor="text1"/>
        </w:rPr>
        <w:t xml:space="preserve">amawiający zapozna się z treścią oferty przed upływem terminu składania ofert (np. złożenie oferty </w:t>
      </w:r>
      <w:r w:rsidRPr="001744E8">
        <w:rPr>
          <w:rFonts w:ascii="Times New Roman" w:hAnsi="Times New Roman" w:cs="Times New Roman"/>
          <w:b/>
          <w:bCs/>
          <w:i/>
          <w:color w:val="000000" w:themeColor="text1"/>
        </w:rPr>
        <w:t>w zakładce „Wyślij wiadomość do zamawiającego”</w:t>
      </w:r>
      <w:r w:rsidRPr="001744E8">
        <w:rPr>
          <w:rFonts w:ascii="Times New Roman" w:hAnsi="Times New Roman" w:cs="Times New Roman"/>
          <w:iCs/>
          <w:color w:val="000000" w:themeColor="text1"/>
        </w:rPr>
        <w:t>).</w:t>
      </w:r>
    </w:p>
    <w:p w14:paraId="73D02A31" w14:textId="7AA159FD" w:rsidR="002735EB" w:rsidRPr="004142BF" w:rsidRDefault="002735EB" w:rsidP="00760B24">
      <w:pPr>
        <w:autoSpaceDE w:val="0"/>
        <w:autoSpaceDN w:val="0"/>
        <w:adjustRightInd w:val="0"/>
        <w:spacing w:after="0" w:line="240" w:lineRule="auto"/>
        <w:ind w:left="348"/>
        <w:jc w:val="both"/>
        <w:rPr>
          <w:rFonts w:ascii="Times New Roman" w:hAnsi="Times New Roman" w:cs="Times New Roman"/>
          <w:color w:val="000000" w:themeColor="text1"/>
        </w:rPr>
      </w:pPr>
      <w:r w:rsidRPr="004142BF">
        <w:rPr>
          <w:rFonts w:ascii="Times New Roman" w:hAnsi="Times New Roman" w:cs="Times New Roman"/>
          <w:color w:val="000000" w:themeColor="text1"/>
        </w:rPr>
        <w:t>Taka oferta zostanie uznana przez Zamawiającego za ofertę handlową i nie będzie brana pod uwagę w przedmiotowym</w:t>
      </w:r>
      <w:r w:rsidR="001744E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postępowaniu</w:t>
      </w:r>
      <w:r w:rsidR="001744E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ponieważ nie został spełniony obowiązek narzucony </w:t>
      </w:r>
      <w:r w:rsidRPr="004142BF">
        <w:rPr>
          <w:rFonts w:ascii="Times New Roman" w:hAnsi="Times New Roman" w:cs="Times New Roman"/>
          <w:color w:val="000000" w:themeColor="text1"/>
        </w:rPr>
        <w:br/>
        <w:t>w art. 221 Ustawy Prawo Zamówień Publicznych.</w:t>
      </w:r>
    </w:p>
    <w:p w14:paraId="0CB7A3C8" w14:textId="43B34C3D" w:rsidR="00163766" w:rsidRPr="00163766" w:rsidRDefault="002735EB" w:rsidP="002735EB">
      <w:pPr>
        <w:pStyle w:val="Akapitzlist"/>
        <w:numPr>
          <w:ilvl w:val="0"/>
          <w:numId w:val="12"/>
        </w:numPr>
        <w:autoSpaceDE w:val="0"/>
        <w:autoSpaceDN w:val="0"/>
        <w:adjustRightInd w:val="0"/>
        <w:spacing w:after="0" w:line="240" w:lineRule="auto"/>
        <w:ind w:left="360"/>
        <w:jc w:val="both"/>
        <w:rPr>
          <w:rStyle w:val="Hipercze"/>
          <w:rFonts w:ascii="Times New Roman" w:hAnsi="Times New Roman" w:cs="Times New Roman"/>
          <w:color w:val="000000" w:themeColor="text1"/>
          <w:u w:val="none"/>
        </w:rPr>
      </w:pPr>
      <w:r w:rsidRPr="004142BF">
        <w:rPr>
          <w:rFonts w:ascii="Times New Roman" w:hAnsi="Times New Roman" w:cs="Times New Roman"/>
          <w:color w:val="000000" w:themeColor="text1"/>
        </w:rPr>
        <w:t xml:space="preserve">Zamawiający informuje, że instrukcje korzystania z </w:t>
      </w:r>
      <w:r w:rsidRPr="00B0015B">
        <w:rPr>
          <w:rFonts w:ascii="Times New Roman" w:hAnsi="Times New Roman" w:cs="Times New Roman"/>
          <w:b/>
          <w:bCs/>
          <w:color w:val="4472C4" w:themeColor="accent5"/>
        </w:rPr>
        <w:t>platformazakupowa.pl</w:t>
      </w:r>
      <w:r w:rsidRPr="001D30A2">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 xml:space="preserve">dotyczące </w:t>
      </w:r>
      <w:r w:rsidRPr="004142BF">
        <w:rPr>
          <w:rFonts w:ascii="Times New Roman" w:hAnsi="Times New Roman" w:cs="Times New Roman"/>
          <w:color w:val="000000" w:themeColor="text1"/>
        </w:rPr>
        <w:br/>
        <w:t>w szczególności logowania, składania wniosków o wyjaśnienie treści SWZ, składania ofert</w:t>
      </w:r>
      <w:r w:rsidR="001D30A2">
        <w:rPr>
          <w:rFonts w:ascii="Times New Roman" w:hAnsi="Times New Roman" w:cs="Times New Roman"/>
          <w:color w:val="000000" w:themeColor="text1"/>
        </w:rPr>
        <w:t xml:space="preserve"> </w:t>
      </w:r>
      <w:r w:rsidRPr="001D30A2">
        <w:rPr>
          <w:rFonts w:ascii="Times New Roman" w:hAnsi="Times New Roman" w:cs="Times New Roman"/>
          <w:color w:val="000000" w:themeColor="text1"/>
        </w:rPr>
        <w:t>oraz innych czynności podejmowanych w niniejszym postępowaniu przy użyciu</w:t>
      </w:r>
      <w:r w:rsidR="001D30A2">
        <w:rPr>
          <w:rFonts w:ascii="Times New Roman" w:hAnsi="Times New Roman" w:cs="Times New Roman"/>
          <w:color w:val="000000" w:themeColor="text1"/>
        </w:rPr>
        <w:t xml:space="preserve"> </w:t>
      </w:r>
      <w:r w:rsidRPr="00B0015B">
        <w:rPr>
          <w:rFonts w:ascii="Times New Roman" w:hAnsi="Times New Roman" w:cs="Times New Roman"/>
          <w:b/>
          <w:bCs/>
          <w:color w:val="4472C4" w:themeColor="accent5"/>
        </w:rPr>
        <w:t>platformazakupowa.pl</w:t>
      </w:r>
      <w:r w:rsidRPr="001D30A2">
        <w:rPr>
          <w:rFonts w:ascii="Times New Roman" w:hAnsi="Times New Roman" w:cs="Times New Roman"/>
          <w:color w:val="4472C4" w:themeColor="accent5"/>
        </w:rPr>
        <w:t xml:space="preserve"> </w:t>
      </w:r>
      <w:r w:rsidRPr="001D30A2">
        <w:rPr>
          <w:rFonts w:ascii="Times New Roman" w:hAnsi="Times New Roman" w:cs="Times New Roman"/>
          <w:color w:val="000000" w:themeColor="text1"/>
        </w:rPr>
        <w:t xml:space="preserve">znajdują się </w:t>
      </w:r>
      <w:r w:rsidRPr="001D30A2">
        <w:rPr>
          <w:rFonts w:ascii="Times New Roman" w:hAnsi="Times New Roman" w:cs="Times New Roman"/>
          <w:b/>
          <w:i/>
          <w:color w:val="000000" w:themeColor="text1"/>
        </w:rPr>
        <w:t>w zakładce „Instrukcje dla Wykonawców</w:t>
      </w:r>
      <w:r w:rsidR="005B6518">
        <w:rPr>
          <w:rFonts w:ascii="Times New Roman" w:hAnsi="Times New Roman" w:cs="Times New Roman"/>
          <w:b/>
          <w:i/>
          <w:color w:val="000000" w:themeColor="text1"/>
        </w:rPr>
        <w:t>”</w:t>
      </w:r>
      <w:r w:rsidRPr="001D30A2">
        <w:rPr>
          <w:rFonts w:ascii="Times New Roman" w:hAnsi="Times New Roman" w:cs="Times New Roman"/>
          <w:color w:val="000000" w:themeColor="text1"/>
        </w:rPr>
        <w:t xml:space="preserve"> na stronie</w:t>
      </w:r>
      <w:r w:rsidR="001D30A2">
        <w:rPr>
          <w:rFonts w:ascii="Times New Roman" w:hAnsi="Times New Roman" w:cs="Times New Roman"/>
          <w:color w:val="000000" w:themeColor="text1"/>
        </w:rPr>
        <w:t xml:space="preserve"> </w:t>
      </w:r>
      <w:r w:rsidRPr="001D30A2">
        <w:rPr>
          <w:rFonts w:ascii="Times New Roman" w:hAnsi="Times New Roman" w:cs="Times New Roman"/>
          <w:color w:val="000000" w:themeColor="text1"/>
        </w:rPr>
        <w:t xml:space="preserve">internetowej pod adresem: </w:t>
      </w:r>
      <w:hyperlink r:id="rId15" w:history="1">
        <w:r w:rsidR="00163766" w:rsidRPr="000361FC">
          <w:rPr>
            <w:rStyle w:val="Hipercze"/>
            <w:rFonts w:ascii="Times New Roman" w:hAnsi="Times New Roman" w:cs="Times New Roman"/>
            <w:b/>
            <w:color w:val="4472C4" w:themeColor="accent5"/>
            <w:u w:val="none"/>
          </w:rPr>
          <w:t>https://platformazakupowa.pl/strona/45-instrukcje</w:t>
        </w:r>
      </w:hyperlink>
      <w:r w:rsidR="00163766">
        <w:rPr>
          <w:rStyle w:val="Hipercze"/>
          <w:rFonts w:ascii="Times New Roman" w:hAnsi="Times New Roman" w:cs="Times New Roman"/>
          <w:b/>
          <w:color w:val="4472C4" w:themeColor="accent5"/>
          <w:u w:val="none"/>
        </w:rPr>
        <w:t>.</w:t>
      </w:r>
    </w:p>
    <w:p w14:paraId="537FE3B6" w14:textId="77777777" w:rsidR="005B6518" w:rsidRPr="004C0E00" w:rsidRDefault="005B6518" w:rsidP="005B6518">
      <w:pPr>
        <w:pStyle w:val="Akapitzlist"/>
        <w:autoSpaceDE w:val="0"/>
        <w:autoSpaceDN w:val="0"/>
        <w:adjustRightInd w:val="0"/>
        <w:spacing w:after="0" w:line="240" w:lineRule="auto"/>
        <w:ind w:left="360"/>
        <w:jc w:val="both"/>
        <w:rPr>
          <w:rFonts w:ascii="Times New Roman" w:hAnsi="Times New Roman" w:cs="Times New Roman"/>
          <w:color w:val="000000" w:themeColor="text1"/>
        </w:rPr>
      </w:pPr>
    </w:p>
    <w:p w14:paraId="59DAC73F" w14:textId="77777777" w:rsidR="002735EB" w:rsidRPr="004142BF" w:rsidRDefault="002735EB" w:rsidP="00CC5974">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Wskazanie osób uprawnionych do komunikowania się z Wykonawcami</w:t>
      </w:r>
    </w:p>
    <w:p w14:paraId="099C96EC" w14:textId="672A65AE" w:rsidR="00496AF7" w:rsidRPr="004142BF" w:rsidRDefault="002735EB" w:rsidP="00FA53B3">
      <w:pPr>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wyznacza następując</w:t>
      </w:r>
      <w:r w:rsidR="00FA53B3">
        <w:rPr>
          <w:rFonts w:ascii="Times New Roman" w:hAnsi="Times New Roman" w:cs="Times New Roman"/>
          <w:color w:val="000000" w:themeColor="text1"/>
        </w:rPr>
        <w:t>ą</w:t>
      </w:r>
      <w:r w:rsidRPr="004142BF">
        <w:rPr>
          <w:rFonts w:ascii="Times New Roman" w:hAnsi="Times New Roman" w:cs="Times New Roman"/>
          <w:color w:val="000000" w:themeColor="text1"/>
        </w:rPr>
        <w:t xml:space="preserve"> osob</w:t>
      </w:r>
      <w:r w:rsidR="00FA53B3">
        <w:rPr>
          <w:rFonts w:ascii="Times New Roman" w:hAnsi="Times New Roman" w:cs="Times New Roman"/>
          <w:color w:val="000000" w:themeColor="text1"/>
        </w:rPr>
        <w:t>ę</w:t>
      </w:r>
      <w:r w:rsidRPr="004142BF">
        <w:rPr>
          <w:rFonts w:ascii="Times New Roman" w:hAnsi="Times New Roman" w:cs="Times New Roman"/>
          <w:color w:val="000000" w:themeColor="text1"/>
        </w:rPr>
        <w:t xml:space="preserve"> do kontaktu z Wykonawcami:</w:t>
      </w:r>
      <w:r w:rsidR="00CC5974">
        <w:rPr>
          <w:rFonts w:ascii="Times New Roman" w:hAnsi="Times New Roman" w:cs="Times New Roman"/>
          <w:color w:val="000000" w:themeColor="text1"/>
        </w:rPr>
        <w:t xml:space="preserve"> </w:t>
      </w:r>
      <w:r w:rsidR="0098084E">
        <w:rPr>
          <w:rFonts w:ascii="Times New Roman" w:hAnsi="Times New Roman" w:cs="Times New Roman"/>
          <w:color w:val="000000" w:themeColor="text1"/>
        </w:rPr>
        <w:t>Ewa Piasta-Grzegorczyk</w:t>
      </w:r>
      <w:r w:rsidR="00CC5974">
        <w:rPr>
          <w:rFonts w:ascii="Times New Roman" w:hAnsi="Times New Roman" w:cs="Times New Roman"/>
          <w:color w:val="000000" w:themeColor="text1"/>
        </w:rPr>
        <w:t xml:space="preserve">, Sekcja Zamówień Publicznych KWP </w:t>
      </w:r>
      <w:proofErr w:type="spellStart"/>
      <w:r w:rsidR="00CC5974">
        <w:rPr>
          <w:rFonts w:ascii="Times New Roman" w:hAnsi="Times New Roman" w:cs="Times New Roman"/>
          <w:color w:val="000000" w:themeColor="text1"/>
        </w:rPr>
        <w:t>zs</w:t>
      </w:r>
      <w:proofErr w:type="spellEnd"/>
      <w:r w:rsidR="00CC5974">
        <w:rPr>
          <w:rFonts w:ascii="Times New Roman" w:hAnsi="Times New Roman" w:cs="Times New Roman"/>
          <w:color w:val="000000" w:themeColor="text1"/>
        </w:rPr>
        <w:t>. w Rad</w:t>
      </w:r>
      <w:r w:rsidR="00B0015B">
        <w:rPr>
          <w:rFonts w:ascii="Times New Roman" w:hAnsi="Times New Roman" w:cs="Times New Roman"/>
          <w:color w:val="000000" w:themeColor="text1"/>
        </w:rPr>
        <w:t>o</w:t>
      </w:r>
      <w:r w:rsidR="00CC5974">
        <w:rPr>
          <w:rFonts w:ascii="Times New Roman" w:hAnsi="Times New Roman" w:cs="Times New Roman"/>
          <w:color w:val="000000" w:themeColor="text1"/>
        </w:rPr>
        <w:t>miu.</w:t>
      </w:r>
    </w:p>
    <w:p w14:paraId="2BBF1B47" w14:textId="77777777" w:rsidR="002735EB" w:rsidRPr="004142BF" w:rsidRDefault="002735EB" w:rsidP="0081458D">
      <w:pPr>
        <w:pStyle w:val="Akapitzlist"/>
        <w:numPr>
          <w:ilvl w:val="0"/>
          <w:numId w:val="2"/>
        </w:numPr>
        <w:ind w:hanging="440"/>
        <w:rPr>
          <w:rFonts w:ascii="Times New Roman" w:hAnsi="Times New Roman" w:cs="Times New Roman"/>
          <w:b/>
          <w:color w:val="000000" w:themeColor="text1"/>
        </w:rPr>
      </w:pPr>
      <w:r w:rsidRPr="004142BF">
        <w:rPr>
          <w:rFonts w:ascii="Times New Roman" w:hAnsi="Times New Roman" w:cs="Times New Roman"/>
          <w:b/>
          <w:color w:val="000000" w:themeColor="text1"/>
        </w:rPr>
        <w:t>Termin związania ofertą</w:t>
      </w:r>
    </w:p>
    <w:p w14:paraId="5D863840" w14:textId="77777777" w:rsidR="002735EB" w:rsidRPr="004142BF" w:rsidRDefault="002735EB" w:rsidP="002735EB">
      <w:pPr>
        <w:pStyle w:val="Akapitzlist"/>
        <w:ind w:left="1440"/>
        <w:rPr>
          <w:rFonts w:ascii="Times New Roman" w:hAnsi="Times New Roman" w:cs="Times New Roman"/>
          <w:b/>
          <w:color w:val="000000" w:themeColor="text1"/>
        </w:rPr>
      </w:pPr>
    </w:p>
    <w:p w14:paraId="0128D7B4" w14:textId="151ACB60" w:rsidR="002735EB" w:rsidRPr="00E237C2" w:rsidRDefault="002735EB" w:rsidP="00A54A1D">
      <w:pPr>
        <w:pStyle w:val="Akapitzlist"/>
        <w:numPr>
          <w:ilvl w:val="0"/>
          <w:numId w:val="3"/>
        </w:numPr>
        <w:jc w:val="both"/>
        <w:rPr>
          <w:rFonts w:ascii="Times New Roman" w:hAnsi="Times New Roman" w:cs="Times New Roman"/>
          <w:color w:val="000000" w:themeColor="text1"/>
        </w:rPr>
      </w:pPr>
      <w:r w:rsidRPr="00E237C2">
        <w:rPr>
          <w:rFonts w:ascii="Times New Roman" w:hAnsi="Times New Roman" w:cs="Times New Roman"/>
          <w:color w:val="000000" w:themeColor="text1"/>
        </w:rPr>
        <w:lastRenderedPageBreak/>
        <w:t xml:space="preserve">Wykonawca jest związany ofertą od dnia upływu terminu składania ofert, przy czym pierwszym dniem terminu związania ofertą jest dzień, w którym upływa termin składania ofert </w:t>
      </w:r>
      <w:r w:rsidRPr="00E237C2">
        <w:rPr>
          <w:rFonts w:ascii="Times New Roman" w:hAnsi="Times New Roman" w:cs="Times New Roman"/>
          <w:color w:val="000000" w:themeColor="text1"/>
        </w:rPr>
        <w:br/>
      </w:r>
      <w:r w:rsidRPr="00E237C2">
        <w:rPr>
          <w:rFonts w:ascii="Times New Roman" w:hAnsi="Times New Roman" w:cs="Times New Roman"/>
          <w:b/>
          <w:bCs/>
          <w:color w:val="000000" w:themeColor="text1"/>
        </w:rPr>
        <w:t>do dnia</w:t>
      </w:r>
      <w:r w:rsidR="00D50DFE">
        <w:rPr>
          <w:rFonts w:ascii="Times New Roman" w:hAnsi="Times New Roman" w:cs="Times New Roman"/>
          <w:b/>
          <w:bCs/>
          <w:color w:val="000000" w:themeColor="text1"/>
        </w:rPr>
        <w:t xml:space="preserve">  1</w:t>
      </w:r>
      <w:r w:rsidR="004451F2">
        <w:rPr>
          <w:rFonts w:ascii="Times New Roman" w:hAnsi="Times New Roman" w:cs="Times New Roman"/>
          <w:b/>
          <w:bCs/>
          <w:color w:val="000000" w:themeColor="text1"/>
        </w:rPr>
        <w:t>3</w:t>
      </w:r>
      <w:r w:rsidR="00D50DFE">
        <w:rPr>
          <w:rFonts w:ascii="Times New Roman" w:hAnsi="Times New Roman" w:cs="Times New Roman"/>
          <w:b/>
          <w:bCs/>
          <w:color w:val="000000" w:themeColor="text1"/>
        </w:rPr>
        <w:t>.0</w:t>
      </w:r>
      <w:r w:rsidR="004451F2">
        <w:rPr>
          <w:rFonts w:ascii="Times New Roman" w:hAnsi="Times New Roman" w:cs="Times New Roman"/>
          <w:b/>
          <w:bCs/>
          <w:color w:val="000000" w:themeColor="text1"/>
        </w:rPr>
        <w:t>4</w:t>
      </w:r>
      <w:r w:rsidR="00D50DFE">
        <w:rPr>
          <w:rFonts w:ascii="Times New Roman" w:hAnsi="Times New Roman" w:cs="Times New Roman"/>
          <w:b/>
          <w:bCs/>
          <w:color w:val="000000" w:themeColor="text1"/>
        </w:rPr>
        <w:t>.2022r</w:t>
      </w:r>
    </w:p>
    <w:p w14:paraId="16E7CFD0" w14:textId="5FA1444B"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 przypadku</w:t>
      </w:r>
      <w:r w:rsidR="00B0015B">
        <w:rPr>
          <w:rFonts w:ascii="Times New Roman" w:hAnsi="Times New Roman" w:cs="Times New Roman"/>
          <w:b/>
          <w:color w:val="000000" w:themeColor="text1"/>
          <w:u w:val="single"/>
        </w:rPr>
        <w:t>,</w:t>
      </w:r>
      <w:r w:rsidRPr="004142BF">
        <w:rPr>
          <w:rFonts w:ascii="Times New Roman" w:hAnsi="Times New Roman" w:cs="Times New Roman"/>
          <w:b/>
          <w:color w:val="000000" w:themeColor="text1"/>
          <w:u w:val="single"/>
        </w:rPr>
        <w:t xml:space="preserve"> gdy wybór najkorzystniejszej oferty nie nastąpi przed upływem terminu związania ofertą określonego w SWZ,</w:t>
      </w:r>
      <w:r w:rsidRPr="004142BF">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142BF">
        <w:rPr>
          <w:rFonts w:ascii="Times New Roman" w:hAnsi="Times New Roman" w:cs="Times New Roman"/>
          <w:color w:val="000000" w:themeColor="text1"/>
        </w:rPr>
        <w:br/>
        <w:t xml:space="preserve">o wskazany przez niego okres, nie dłuższy niż </w:t>
      </w:r>
      <w:r w:rsidRPr="005E02DC">
        <w:rPr>
          <w:rFonts w:ascii="Times New Roman" w:hAnsi="Times New Roman" w:cs="Times New Roman"/>
          <w:b/>
          <w:bCs/>
          <w:color w:val="000000" w:themeColor="text1"/>
        </w:rPr>
        <w:t>30 dni</w:t>
      </w:r>
      <w:r w:rsidRPr="004142BF">
        <w:rPr>
          <w:rFonts w:ascii="Times New Roman" w:hAnsi="Times New Roman" w:cs="Times New Roman"/>
          <w:color w:val="000000" w:themeColor="text1"/>
        </w:rPr>
        <w:t>.</w:t>
      </w:r>
    </w:p>
    <w:p w14:paraId="561C139D" w14:textId="351B6A30"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Przedłużenie terminu związania ofertą,</w:t>
      </w:r>
      <w:r w:rsidRPr="004142BF">
        <w:rPr>
          <w:rFonts w:ascii="Times New Roman" w:hAnsi="Times New Roman" w:cs="Times New Roman"/>
          <w:color w:val="000000" w:themeColor="text1"/>
          <w:u w:val="single"/>
        </w:rPr>
        <w:t xml:space="preserve"> o którym mowa w ust. 2,</w:t>
      </w:r>
      <w:r w:rsidRPr="004142BF">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wymaga złożenia przez Wykonawcę pisemnego oświadczenia</w:t>
      </w:r>
      <w:r w:rsidRPr="004142BF">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0E294418" w14:textId="5396845E" w:rsidR="002735EB" w:rsidRPr="004142BF" w:rsidRDefault="002735EB" w:rsidP="00A54A1D">
      <w:pPr>
        <w:pStyle w:val="Akapitzlist"/>
        <w:numPr>
          <w:ilvl w:val="0"/>
          <w:numId w:val="3"/>
        </w:numPr>
        <w:jc w:val="both"/>
        <w:rPr>
          <w:rFonts w:ascii="Times New Roman" w:hAnsi="Times New Roman" w:cs="Times New Roman"/>
          <w:color w:val="000000" w:themeColor="text1"/>
          <w:u w:val="single"/>
        </w:rPr>
      </w:pPr>
      <w:r w:rsidRPr="004142BF">
        <w:rPr>
          <w:rFonts w:ascii="Times New Roman" w:hAnsi="Times New Roman" w:cs="Times New Roman"/>
          <w:b/>
          <w:color w:val="000000" w:themeColor="text1"/>
          <w:u w:val="single"/>
        </w:rPr>
        <w:t>Jeżeli termin związania upłynął przed wyborem najkorzystniejszej oferty</w:t>
      </w:r>
      <w:r w:rsidRPr="006C0CF8">
        <w:rPr>
          <w:rFonts w:ascii="Times New Roman" w:hAnsi="Times New Roman" w:cs="Times New Roman"/>
          <w:bCs/>
          <w:color w:val="000000" w:themeColor="text1"/>
        </w:rPr>
        <w:t>,</w:t>
      </w:r>
      <w:r w:rsidRPr="004142BF">
        <w:rPr>
          <w:rFonts w:ascii="Times New Roman" w:hAnsi="Times New Roman" w:cs="Times New Roman"/>
          <w:b/>
          <w:color w:val="000000" w:themeColor="text1"/>
        </w:rPr>
        <w:t xml:space="preserve"> </w:t>
      </w:r>
      <w:r w:rsidR="0024118E">
        <w:rPr>
          <w:rFonts w:ascii="Times New Roman" w:hAnsi="Times New Roman" w:cs="Times New Roman"/>
          <w:color w:val="000000" w:themeColor="text1"/>
        </w:rPr>
        <w:t>Z</w:t>
      </w:r>
      <w:r w:rsidRPr="004142BF">
        <w:rPr>
          <w:rFonts w:ascii="Times New Roman" w:hAnsi="Times New Roman" w:cs="Times New Roman"/>
          <w:color w:val="000000" w:themeColor="text1"/>
        </w:rPr>
        <w:t xml:space="preserve">amawiający wzywa </w:t>
      </w:r>
      <w:r w:rsidR="0024118E">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ykonawcę, którego oferta otrzymała najwyższą ocenę, do wyrażenia, w wyznaczonym przez Zamawiającego terminie, </w:t>
      </w:r>
      <w:r w:rsidRPr="004142BF">
        <w:rPr>
          <w:rFonts w:ascii="Times New Roman" w:hAnsi="Times New Roman" w:cs="Times New Roman"/>
          <w:b/>
          <w:color w:val="000000" w:themeColor="text1"/>
          <w:u w:val="single"/>
        </w:rPr>
        <w:t>pisemnej zgody na wybór jego oferty</w:t>
      </w:r>
      <w:r w:rsidRPr="004142BF">
        <w:rPr>
          <w:rFonts w:ascii="Times New Roman" w:hAnsi="Times New Roman" w:cs="Times New Roman"/>
          <w:color w:val="000000" w:themeColor="text1"/>
          <w:u w:val="single"/>
        </w:rPr>
        <w:t>.</w:t>
      </w:r>
    </w:p>
    <w:p w14:paraId="6026049D" w14:textId="3B5DF674"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 przypadku braku zgody, o której mowa w ust. 4</w:t>
      </w:r>
      <w:r w:rsidRPr="0024118E">
        <w:rPr>
          <w:rFonts w:ascii="Times New Roman" w:hAnsi="Times New Roman" w:cs="Times New Roman"/>
          <w:bCs/>
          <w:color w:val="000000" w:themeColor="text1"/>
        </w:rPr>
        <w:t xml:space="preserve">, </w:t>
      </w:r>
      <w:r w:rsidR="0024118E">
        <w:rPr>
          <w:rFonts w:ascii="Times New Roman" w:hAnsi="Times New Roman" w:cs="Times New Roman"/>
          <w:color w:val="000000" w:themeColor="text1"/>
        </w:rPr>
        <w:t>Z</w:t>
      </w:r>
      <w:r w:rsidRPr="004142BF">
        <w:rPr>
          <w:rFonts w:ascii="Times New Roman" w:hAnsi="Times New Roman" w:cs="Times New Roman"/>
          <w:color w:val="000000" w:themeColor="text1"/>
        </w:rPr>
        <w:t>amawiający zwraca się o wyrażenie takiej zgody do kolejnego wykonawcy, którego oferta została najwyżej oceniona,</w:t>
      </w:r>
      <w:r w:rsidRPr="004142BF">
        <w:rPr>
          <w:rFonts w:ascii="Times New Roman" w:hAnsi="Times New Roman" w:cs="Times New Roman"/>
          <w:b/>
          <w:color w:val="000000" w:themeColor="text1"/>
        </w:rPr>
        <w:t xml:space="preserve"> chyba, że zachodzą przesłanki do unieważnienia postępowania.</w:t>
      </w:r>
    </w:p>
    <w:p w14:paraId="2D8BE835" w14:textId="2D8920C8"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 przypadku</w:t>
      </w:r>
      <w:r w:rsidR="0024118E">
        <w:rPr>
          <w:rFonts w:ascii="Times New Roman" w:hAnsi="Times New Roman" w:cs="Times New Roman"/>
          <w:b/>
          <w:color w:val="000000" w:themeColor="text1"/>
          <w:u w:val="single"/>
        </w:rPr>
        <w:t>,</w:t>
      </w:r>
      <w:r w:rsidRPr="004142BF">
        <w:rPr>
          <w:rFonts w:ascii="Times New Roman" w:hAnsi="Times New Roman" w:cs="Times New Roman"/>
          <w:b/>
          <w:color w:val="000000" w:themeColor="text1"/>
          <w:u w:val="single"/>
        </w:rPr>
        <w:t xml:space="preserve"> gdy Zamawiający żąda wniesienia wadium,</w:t>
      </w:r>
      <w:r w:rsidRPr="004142BF">
        <w:rPr>
          <w:rFonts w:ascii="Times New Roman" w:hAnsi="Times New Roman" w:cs="Times New Roman"/>
          <w:color w:val="000000" w:themeColor="text1"/>
        </w:rPr>
        <w:t xml:space="preserve"> przedłużenie terminu związania ofertą, o którym mowa w ust. 2, następuje wraz z przedłużeniem okresu ważności wadium</w:t>
      </w:r>
      <w:r w:rsidR="00983D12">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albo,</w:t>
      </w:r>
      <w:r w:rsidR="00EF24F9">
        <w:rPr>
          <w:rFonts w:ascii="Times New Roman" w:hAnsi="Times New Roman" w:cs="Times New Roman"/>
          <w:color w:val="000000" w:themeColor="text1"/>
        </w:rPr>
        <w:br/>
      </w:r>
      <w:r w:rsidRPr="004142BF">
        <w:rPr>
          <w:rFonts w:ascii="Times New Roman" w:hAnsi="Times New Roman" w:cs="Times New Roman"/>
          <w:color w:val="000000" w:themeColor="text1"/>
        </w:rPr>
        <w:t>jeżeli nie jest to możliwe, z wniesieniem nowego wadium na przedłużony okres związania ofertą.</w:t>
      </w:r>
    </w:p>
    <w:p w14:paraId="6B5805AE" w14:textId="77777777" w:rsidR="002735EB" w:rsidRPr="004142BF" w:rsidRDefault="002735EB" w:rsidP="002735EB">
      <w:pPr>
        <w:pStyle w:val="Akapitzlist"/>
        <w:jc w:val="both"/>
        <w:rPr>
          <w:rFonts w:ascii="Times New Roman" w:hAnsi="Times New Roman" w:cs="Times New Roman"/>
          <w:color w:val="000000" w:themeColor="text1"/>
        </w:rPr>
      </w:pPr>
    </w:p>
    <w:p w14:paraId="2ADEC88B" w14:textId="77777777" w:rsidR="002735EB" w:rsidRPr="004142BF" w:rsidRDefault="002735EB" w:rsidP="00EF24F9">
      <w:pPr>
        <w:pStyle w:val="Akapitzlist"/>
        <w:numPr>
          <w:ilvl w:val="0"/>
          <w:numId w:val="2"/>
        </w:numPr>
        <w:tabs>
          <w:tab w:val="left" w:pos="142"/>
        </w:tabs>
        <w:ind w:hanging="426"/>
        <w:rPr>
          <w:rFonts w:ascii="Times New Roman" w:hAnsi="Times New Roman" w:cs="Times New Roman"/>
          <w:b/>
          <w:color w:val="000000" w:themeColor="text1"/>
        </w:rPr>
      </w:pPr>
      <w:r w:rsidRPr="004142BF">
        <w:rPr>
          <w:rFonts w:ascii="Times New Roman" w:hAnsi="Times New Roman" w:cs="Times New Roman"/>
          <w:b/>
          <w:color w:val="000000" w:themeColor="text1"/>
        </w:rPr>
        <w:t>Wymagania dotyczące wadium</w:t>
      </w:r>
    </w:p>
    <w:p w14:paraId="11D46C6B" w14:textId="48E8A0EC" w:rsidR="004E6F6B" w:rsidRDefault="002735EB" w:rsidP="004E6F6B">
      <w:pPr>
        <w:rPr>
          <w:rFonts w:ascii="Times New Roman" w:hAnsi="Times New Roman" w:cs="Times New Roman"/>
        </w:rPr>
      </w:pPr>
      <w:r w:rsidRPr="004142BF">
        <w:rPr>
          <w:rFonts w:ascii="Times New Roman" w:hAnsi="Times New Roman" w:cs="Times New Roman"/>
          <w:color w:val="000000" w:themeColor="text1"/>
        </w:rPr>
        <w:t xml:space="preserve">Zamawiający </w:t>
      </w:r>
      <w:r w:rsidR="004E6F6B">
        <w:rPr>
          <w:rFonts w:ascii="Times New Roman" w:hAnsi="Times New Roman" w:cs="Times New Roman"/>
          <w:b/>
          <w:bCs/>
          <w:color w:val="000000" w:themeColor="text1"/>
        </w:rPr>
        <w:t xml:space="preserve">żąda </w:t>
      </w:r>
      <w:r w:rsidRPr="004142BF">
        <w:rPr>
          <w:rFonts w:ascii="Times New Roman" w:hAnsi="Times New Roman" w:cs="Times New Roman"/>
          <w:color w:val="000000" w:themeColor="text1"/>
        </w:rPr>
        <w:t>wniesienia wadium</w:t>
      </w:r>
      <w:r w:rsidR="004E6F6B">
        <w:rPr>
          <w:rFonts w:ascii="Times New Roman" w:hAnsi="Times New Roman" w:cs="Times New Roman"/>
          <w:color w:val="000000" w:themeColor="text1"/>
        </w:rPr>
        <w:t xml:space="preserve"> </w:t>
      </w:r>
      <w:r w:rsidR="004E6F6B" w:rsidRPr="004E6F6B">
        <w:rPr>
          <w:rFonts w:ascii="Times New Roman" w:hAnsi="Times New Roman" w:cs="Times New Roman"/>
        </w:rPr>
        <w:t xml:space="preserve">w wysokości </w:t>
      </w:r>
      <w:r w:rsidR="00D50DFE">
        <w:rPr>
          <w:rFonts w:ascii="Times New Roman" w:eastAsia="Times New Roman" w:hAnsi="Times New Roman" w:cs="Times New Roman"/>
          <w:b/>
          <w:bCs/>
          <w:sz w:val="20"/>
          <w:szCs w:val="20"/>
          <w:lang w:eastAsia="x-none"/>
        </w:rPr>
        <w:t xml:space="preserve"> 2500,00</w:t>
      </w:r>
      <w:r w:rsidR="00055ECF" w:rsidRPr="00F312F1">
        <w:rPr>
          <w:rFonts w:ascii="Times New Roman" w:eastAsia="Times New Roman" w:hAnsi="Times New Roman" w:cs="Times New Roman"/>
          <w:b/>
          <w:bCs/>
          <w:sz w:val="20"/>
          <w:szCs w:val="20"/>
          <w:lang w:val="x-none" w:eastAsia="x-none"/>
        </w:rPr>
        <w:t xml:space="preserve"> </w:t>
      </w:r>
      <w:r w:rsidR="00055ECF">
        <w:rPr>
          <w:rFonts w:ascii="Times New Roman" w:hAnsi="Times New Roman" w:cs="Times New Roman"/>
          <w:b/>
          <w:bCs/>
        </w:rPr>
        <w:t xml:space="preserve"> </w:t>
      </w:r>
      <w:r w:rsidR="004E6F6B" w:rsidRPr="00371A9C">
        <w:rPr>
          <w:rFonts w:ascii="Times New Roman" w:hAnsi="Times New Roman" w:cs="Times New Roman"/>
          <w:b/>
          <w:bCs/>
        </w:rPr>
        <w:t>zł</w:t>
      </w:r>
      <w:r w:rsidR="004E6F6B">
        <w:rPr>
          <w:rFonts w:ascii="Times New Roman" w:hAnsi="Times New Roman" w:cs="Times New Roman"/>
        </w:rPr>
        <w:t>.</w:t>
      </w:r>
    </w:p>
    <w:p w14:paraId="06E740A2" w14:textId="77777777" w:rsidR="004E6F6B" w:rsidRPr="004E6F6B" w:rsidRDefault="004E6F6B" w:rsidP="000B4B9B">
      <w:pPr>
        <w:pStyle w:val="Akapitzlist"/>
        <w:numPr>
          <w:ilvl w:val="0"/>
          <w:numId w:val="64"/>
        </w:numPr>
        <w:rPr>
          <w:rFonts w:ascii="Times New Roman" w:hAnsi="Times New Roman" w:cs="Times New Roman"/>
          <w:color w:val="000000" w:themeColor="text1"/>
        </w:rPr>
      </w:pPr>
      <w:r w:rsidRPr="004E6F6B">
        <w:rPr>
          <w:rFonts w:ascii="Times New Roman" w:hAnsi="Times New Roman" w:cs="Times New Roman"/>
        </w:rPr>
        <w:t>Wadium wnosi się przed upływem terminu składania ofert.</w:t>
      </w:r>
    </w:p>
    <w:p w14:paraId="15306886" w14:textId="77777777" w:rsidR="004E6F6B" w:rsidRPr="004E6F6B" w:rsidRDefault="004E6F6B" w:rsidP="000B4B9B">
      <w:pPr>
        <w:pStyle w:val="Akapitzlist"/>
        <w:numPr>
          <w:ilvl w:val="0"/>
          <w:numId w:val="64"/>
        </w:numPr>
        <w:rPr>
          <w:rFonts w:ascii="Times New Roman" w:hAnsi="Times New Roman" w:cs="Times New Roman"/>
          <w:color w:val="000000" w:themeColor="text1"/>
        </w:rPr>
      </w:pPr>
      <w:r w:rsidRPr="004E6F6B">
        <w:rPr>
          <w:rFonts w:ascii="Times New Roman" w:hAnsi="Times New Roman" w:cs="Times New Roman"/>
        </w:rPr>
        <w:t>Wadium może być wnoszone w jednej lub kilku następujących formach:</w:t>
      </w:r>
    </w:p>
    <w:p w14:paraId="09AD559C"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pieniądzu;</w:t>
      </w:r>
    </w:p>
    <w:p w14:paraId="74AD1F3F"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gwarancjach bankowych;</w:t>
      </w:r>
    </w:p>
    <w:p w14:paraId="73902101"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gwarancjach ubezpieczeniowych;</w:t>
      </w:r>
    </w:p>
    <w:p w14:paraId="0192CEDD"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14:paraId="67787B5A" w14:textId="77777777" w:rsidR="004E6F6B" w:rsidRPr="004E6F6B" w:rsidRDefault="004E6F6B" w:rsidP="000B4B9B">
      <w:pPr>
        <w:pStyle w:val="Akapitzlist"/>
        <w:numPr>
          <w:ilvl w:val="0"/>
          <w:numId w:val="66"/>
        </w:numPr>
        <w:rPr>
          <w:rFonts w:ascii="Times New Roman" w:hAnsi="Times New Roman" w:cs="Times New Roman"/>
          <w:color w:val="000000" w:themeColor="text1"/>
        </w:rPr>
      </w:pPr>
      <w:r w:rsidRPr="004E6F6B">
        <w:rPr>
          <w:rFonts w:ascii="Times New Roman" w:hAnsi="Times New Roman" w:cs="Times New Roman"/>
        </w:rPr>
        <w:t>Wadium w formie pieniądza należy wnieść przelewem na rachunek bankowy o numerze:</w:t>
      </w:r>
    </w:p>
    <w:p w14:paraId="69E2B375" w14:textId="46625134" w:rsidR="004E6F6B" w:rsidRPr="004E6F6B" w:rsidRDefault="004E6F6B" w:rsidP="004E6F6B">
      <w:pPr>
        <w:pStyle w:val="Akapitzlist"/>
        <w:ind w:left="360"/>
        <w:jc w:val="center"/>
        <w:rPr>
          <w:rFonts w:ascii="Times New Roman" w:hAnsi="Times New Roman" w:cs="Times New Roman"/>
          <w:b/>
          <w:bCs/>
        </w:rPr>
      </w:pPr>
      <w:r w:rsidRPr="004E6F6B">
        <w:rPr>
          <w:rFonts w:ascii="Times New Roman" w:hAnsi="Times New Roman" w:cs="Times New Roman"/>
          <w:b/>
          <w:bCs/>
        </w:rPr>
        <w:t>49 1010 1010 0022 1913 9120 0000 z dopisk</w:t>
      </w:r>
      <w:r w:rsidR="009E3A94">
        <w:rPr>
          <w:rFonts w:ascii="Times New Roman" w:hAnsi="Times New Roman" w:cs="Times New Roman"/>
          <w:b/>
          <w:bCs/>
        </w:rPr>
        <w:t xml:space="preserve">iem „Wadium – nr postępowania </w:t>
      </w:r>
      <w:r w:rsidR="00D44007">
        <w:rPr>
          <w:rFonts w:ascii="Times New Roman" w:hAnsi="Times New Roman" w:cs="Times New Roman"/>
          <w:b/>
          <w:bCs/>
        </w:rPr>
        <w:t>3/22</w:t>
      </w:r>
      <w:r w:rsidR="001A469A">
        <w:rPr>
          <w:rFonts w:ascii="Times New Roman" w:hAnsi="Times New Roman" w:cs="Times New Roman"/>
          <w:b/>
          <w:bCs/>
        </w:rPr>
        <w:t>”</w:t>
      </w:r>
    </w:p>
    <w:p w14:paraId="740AEBBB" w14:textId="77777777" w:rsidR="004E6F6B" w:rsidRDefault="004E6F6B" w:rsidP="004E6F6B">
      <w:pPr>
        <w:pStyle w:val="Akapitzlist"/>
        <w:ind w:left="360"/>
        <w:jc w:val="both"/>
        <w:rPr>
          <w:rFonts w:ascii="Times New Roman" w:hAnsi="Times New Roman" w:cs="Times New Roman"/>
        </w:rPr>
      </w:pPr>
      <w:r w:rsidRPr="004E6F6B">
        <w:rPr>
          <w:rFonts w:ascii="Times New Roman" w:hAnsi="Times New Roman" w:cs="Times New Roman"/>
        </w:rPr>
        <w:t>Zamawiający dopuszcza wniesienie wadium na jednym dokumencie dla wszystkich zadań, przy czym na dokumencie należy wymienić zadania i odpowiadające im kwoty wadium.</w:t>
      </w:r>
    </w:p>
    <w:p w14:paraId="32391A75" w14:textId="77777777" w:rsidR="004E6F6B" w:rsidRPr="004E6F6B" w:rsidRDefault="004E6F6B" w:rsidP="004E6F6B">
      <w:pPr>
        <w:pStyle w:val="Akapitzlist"/>
        <w:ind w:left="360"/>
        <w:jc w:val="both"/>
        <w:rPr>
          <w:rFonts w:ascii="Times New Roman" w:hAnsi="Times New Roman" w:cs="Times New Roman"/>
          <w:b/>
          <w:bCs/>
        </w:rPr>
      </w:pPr>
      <w:r w:rsidRPr="004E6F6B">
        <w:rPr>
          <w:rFonts w:ascii="Times New Roman" w:hAnsi="Times New Roman" w:cs="Times New Roman"/>
          <w:b/>
          <w:bCs/>
        </w:rPr>
        <w:t>UWAGA: Za termin wniesienia wadium w formie pieniądza zostanie przyjęty termin uznania rachunku Zamawiającego.</w:t>
      </w:r>
    </w:p>
    <w:p w14:paraId="37124817" w14:textId="40E35A25" w:rsidR="004E6F6B" w:rsidRDefault="004E6F6B" w:rsidP="000B4B9B">
      <w:pPr>
        <w:pStyle w:val="Akapitzlist"/>
        <w:numPr>
          <w:ilvl w:val="0"/>
          <w:numId w:val="66"/>
        </w:numPr>
        <w:jc w:val="both"/>
        <w:rPr>
          <w:rFonts w:ascii="Times New Roman" w:hAnsi="Times New Roman" w:cs="Times New Roman"/>
        </w:rPr>
      </w:pPr>
      <w:r w:rsidRPr="004E6F6B">
        <w:rPr>
          <w:rFonts w:ascii="Times New Roman" w:hAnsi="Times New Roman" w:cs="Times New Roman"/>
        </w:rPr>
        <w:t>Wadium wnoszone w formie gwarancji lub poręczenia</w:t>
      </w:r>
      <w:r w:rsidR="005800F7">
        <w:rPr>
          <w:rFonts w:ascii="Times New Roman" w:hAnsi="Times New Roman" w:cs="Times New Roman"/>
        </w:rPr>
        <w:t>,</w:t>
      </w:r>
      <w:r w:rsidRPr="004E6F6B">
        <w:rPr>
          <w:rFonts w:ascii="Times New Roman" w:hAnsi="Times New Roman" w:cs="Times New Roman"/>
        </w:rPr>
        <w:t xml:space="preserve"> o którym mowa w pkt. 2 </w:t>
      </w:r>
      <w:proofErr w:type="spellStart"/>
      <w:r w:rsidRPr="004E6F6B">
        <w:rPr>
          <w:rFonts w:ascii="Times New Roman" w:hAnsi="Times New Roman" w:cs="Times New Roman"/>
        </w:rPr>
        <w:t>ppkt</w:t>
      </w:r>
      <w:proofErr w:type="spellEnd"/>
      <w:r w:rsidRPr="004E6F6B">
        <w:rPr>
          <w:rFonts w:ascii="Times New Roman" w:hAnsi="Times New Roman" w:cs="Times New Roman"/>
        </w:rPr>
        <w:t xml:space="preserve"> 4) musi być złożone jako </w:t>
      </w:r>
      <w:r w:rsidRPr="00AE0E94">
        <w:rPr>
          <w:rFonts w:ascii="Times New Roman" w:hAnsi="Times New Roman" w:cs="Times New Roman"/>
          <w:b/>
          <w:bCs/>
        </w:rPr>
        <w:t>oryginał gwarancji</w:t>
      </w:r>
      <w:r w:rsidRPr="004E6F6B">
        <w:rPr>
          <w:rFonts w:ascii="Times New Roman" w:hAnsi="Times New Roman" w:cs="Times New Roman"/>
        </w:rPr>
        <w:t xml:space="preserve"> lub poręczenia </w:t>
      </w:r>
      <w:r w:rsidRPr="00AE0E94">
        <w:rPr>
          <w:rFonts w:ascii="Times New Roman" w:hAnsi="Times New Roman" w:cs="Times New Roman"/>
          <w:b/>
          <w:bCs/>
        </w:rPr>
        <w:t>w postaci elektronicznej</w:t>
      </w:r>
      <w:r w:rsidRPr="004E6F6B">
        <w:rPr>
          <w:rFonts w:ascii="Times New Roman" w:hAnsi="Times New Roman" w:cs="Times New Roman"/>
        </w:rPr>
        <w:t xml:space="preserve"> i spełniać co najmniej poniższe wymagania:</w:t>
      </w:r>
    </w:p>
    <w:p w14:paraId="6D0C696F"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musi obejmować odpowiedzialność za wszystkie przypadki powodujące utratę wadium przez Wykonawcę określone w ustawie PZP;</w:t>
      </w:r>
    </w:p>
    <w:p w14:paraId="66D0E91C"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z jej treści powinno jednoznacznie wynikać zobowiązanie gwaranta do zapłaty całej kwoty wadium;</w:t>
      </w:r>
    </w:p>
    <w:p w14:paraId="2E86820A"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powinno być nieodwołalne i bezwarunkowe oraz płatne na pierwsze żądanie;</w:t>
      </w:r>
    </w:p>
    <w:p w14:paraId="2D59BF3C"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411FFDC4"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w treści poręczenia lub gwarancji powinna znaleźć się nazwa oraz numer przedmiotowego postępowania;</w:t>
      </w:r>
    </w:p>
    <w:p w14:paraId="414D4700" w14:textId="7BAD59DE"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beneficjentem poręczenia lub gwarancji jest: ……..</w:t>
      </w:r>
      <w:r w:rsidR="001A469A">
        <w:rPr>
          <w:rFonts w:ascii="Times New Roman" w:hAnsi="Times New Roman" w:cs="Times New Roman"/>
        </w:rPr>
        <w:t>......................................................................</w:t>
      </w:r>
    </w:p>
    <w:p w14:paraId="7790E377" w14:textId="2FCB9296"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lastRenderedPageBreak/>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008F120A">
        <w:rPr>
          <w:rFonts w:ascii="Times New Roman" w:hAnsi="Times New Roman" w:cs="Times New Roman"/>
        </w:rPr>
        <w:br/>
      </w:r>
      <w:r w:rsidRPr="004E6F6B">
        <w:rPr>
          <w:rFonts w:ascii="Times New Roman" w:hAnsi="Times New Roman" w:cs="Times New Roman"/>
        </w:rPr>
        <w:t>o udzielenie zamówienia lub aby z jej treści wynikało, że zabezpiecza ofertę Wykonawców wspólnie ubiegających się o udzielenie zamówienia (konsorcjum)</w:t>
      </w:r>
      <w:r w:rsidR="005800F7">
        <w:rPr>
          <w:rFonts w:ascii="Times New Roman" w:hAnsi="Times New Roman" w:cs="Times New Roman"/>
        </w:rPr>
        <w:t>.</w:t>
      </w:r>
    </w:p>
    <w:p w14:paraId="6396B2E6" w14:textId="77777777" w:rsidR="005800F7"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 xml:space="preserve">Oferta </w:t>
      </w:r>
      <w:r w:rsidR="005800F7">
        <w:rPr>
          <w:rFonts w:ascii="Times New Roman" w:hAnsi="Times New Roman" w:cs="Times New Roman"/>
        </w:rPr>
        <w:t>W</w:t>
      </w:r>
      <w:r w:rsidRPr="004E6F6B">
        <w:rPr>
          <w:rFonts w:ascii="Times New Roman" w:hAnsi="Times New Roman" w:cs="Times New Roman"/>
        </w:rPr>
        <w:t xml:space="preserve">ykonawcy, który nie wniósł wadium, lub wniósł wadium w sposób nieprawidłowy lub nie utrzymywał wadium nieprzerwanie do upływu terminu związania ofertą lub złożył wniosek o zwrot wadium w przypadku, o którym mowa w art. 98 ust. 2 pkt 3 </w:t>
      </w:r>
      <w:proofErr w:type="spellStart"/>
      <w:r w:rsidRPr="004E6F6B">
        <w:rPr>
          <w:rFonts w:ascii="Times New Roman" w:hAnsi="Times New Roman" w:cs="Times New Roman"/>
        </w:rPr>
        <w:t>P</w:t>
      </w:r>
      <w:r w:rsidR="005800F7">
        <w:rPr>
          <w:rFonts w:ascii="Times New Roman" w:hAnsi="Times New Roman" w:cs="Times New Roman"/>
        </w:rPr>
        <w:t>zp</w:t>
      </w:r>
      <w:proofErr w:type="spellEnd"/>
      <w:r w:rsidRPr="004E6F6B">
        <w:rPr>
          <w:rFonts w:ascii="Times New Roman" w:hAnsi="Times New Roman" w:cs="Times New Roman"/>
        </w:rPr>
        <w:t xml:space="preserve"> </w:t>
      </w:r>
      <w:r w:rsidRPr="005800F7">
        <w:rPr>
          <w:rFonts w:ascii="Times New Roman" w:hAnsi="Times New Roman" w:cs="Times New Roman"/>
          <w:b/>
          <w:bCs/>
        </w:rPr>
        <w:t>zostanie odrzucona</w:t>
      </w:r>
      <w:r w:rsidRPr="004E6F6B">
        <w:rPr>
          <w:rFonts w:ascii="Times New Roman" w:hAnsi="Times New Roman" w:cs="Times New Roman"/>
        </w:rPr>
        <w:t>.</w:t>
      </w:r>
    </w:p>
    <w:p w14:paraId="5D5D5111" w14:textId="77777777" w:rsidR="005800F7"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 xml:space="preserve">Zamawiający dokona zwrotu wadium na zasadach określonych w art. 98 ust. 1 - 5 ustawy </w:t>
      </w:r>
      <w:proofErr w:type="spellStart"/>
      <w:r w:rsidRPr="004E6F6B">
        <w:rPr>
          <w:rFonts w:ascii="Times New Roman" w:hAnsi="Times New Roman" w:cs="Times New Roman"/>
        </w:rPr>
        <w:t>Pzp</w:t>
      </w:r>
      <w:proofErr w:type="spellEnd"/>
      <w:r w:rsidR="005800F7">
        <w:rPr>
          <w:rFonts w:ascii="Times New Roman" w:hAnsi="Times New Roman" w:cs="Times New Roman"/>
        </w:rPr>
        <w:t>.</w:t>
      </w:r>
    </w:p>
    <w:p w14:paraId="0EFFC623" w14:textId="05B9CD45" w:rsidR="004E6F6B"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 xml:space="preserve">Zamawiający zatrzymuje wadium wraz z odsetkami w przypadkach określonych w art. 98 ust. 6 ustawy </w:t>
      </w:r>
      <w:proofErr w:type="spellStart"/>
      <w:r w:rsidRPr="004E6F6B">
        <w:rPr>
          <w:rFonts w:ascii="Times New Roman" w:hAnsi="Times New Roman" w:cs="Times New Roman"/>
        </w:rPr>
        <w:t>Pzp</w:t>
      </w:r>
      <w:proofErr w:type="spellEnd"/>
      <w:r w:rsidRPr="004E6F6B">
        <w:rPr>
          <w:rFonts w:ascii="Times New Roman" w:hAnsi="Times New Roman" w:cs="Times New Roman"/>
        </w:rPr>
        <w:t>.</w:t>
      </w:r>
    </w:p>
    <w:p w14:paraId="107326F3" w14:textId="77777777" w:rsidR="004E6F6B" w:rsidRPr="004E6F6B" w:rsidRDefault="004E6F6B" w:rsidP="004E6F6B">
      <w:pPr>
        <w:pStyle w:val="Akapitzlist"/>
        <w:ind w:left="360"/>
        <w:jc w:val="both"/>
        <w:rPr>
          <w:rFonts w:ascii="Times New Roman" w:hAnsi="Times New Roman" w:cs="Times New Roman"/>
          <w:color w:val="000000" w:themeColor="text1"/>
        </w:rPr>
      </w:pPr>
    </w:p>
    <w:p w14:paraId="2DBA6022" w14:textId="77777777" w:rsidR="002735EB" w:rsidRPr="004142BF" w:rsidRDefault="002735EB" w:rsidP="007D2A7B">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Informacje dotyczące zabezpieczenia należytego wykonania umowy</w:t>
      </w:r>
    </w:p>
    <w:p w14:paraId="1DEE9A8E" w14:textId="77777777" w:rsidR="005800F7" w:rsidRPr="005800F7" w:rsidRDefault="005800F7" w:rsidP="005800F7">
      <w:pPr>
        <w:jc w:val="both"/>
        <w:rPr>
          <w:rFonts w:ascii="Times New Roman" w:hAnsi="Times New Roman" w:cs="Times New Roman"/>
          <w:b/>
          <w:bCs/>
        </w:rPr>
      </w:pPr>
      <w:r w:rsidRPr="005800F7">
        <w:rPr>
          <w:rFonts w:ascii="Times New Roman" w:hAnsi="Times New Roman" w:cs="Times New Roman"/>
        </w:rPr>
        <w:t xml:space="preserve">Zamawiający </w:t>
      </w:r>
      <w:r w:rsidRPr="005800F7">
        <w:rPr>
          <w:rFonts w:ascii="Times New Roman" w:hAnsi="Times New Roman" w:cs="Times New Roman"/>
          <w:b/>
          <w:bCs/>
        </w:rPr>
        <w:t>będzie wymagał</w:t>
      </w:r>
      <w:r w:rsidRPr="005800F7">
        <w:rPr>
          <w:rFonts w:ascii="Times New Roman" w:hAnsi="Times New Roman" w:cs="Times New Roman"/>
        </w:rPr>
        <w:t xml:space="preserve"> wniesienia zabezpieczenia należytego wykonania umowy </w:t>
      </w:r>
      <w:r w:rsidRPr="005800F7">
        <w:rPr>
          <w:rFonts w:ascii="Times New Roman" w:hAnsi="Times New Roman" w:cs="Times New Roman"/>
          <w:b/>
          <w:bCs/>
        </w:rPr>
        <w:t>w wysokości 5% ceny ofertowej brutto.</w:t>
      </w:r>
    </w:p>
    <w:p w14:paraId="479E026A"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służy pokryciu roszczeń z tytułu niewykonania lun nienależytego wykonania umowy.</w:t>
      </w:r>
    </w:p>
    <w:p w14:paraId="53156696"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wnosi się przed zawarciem umowy.</w:t>
      </w:r>
    </w:p>
    <w:p w14:paraId="4C6FFABE"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może być wnoszone według wyboru wykonawcy w jednej lub w kilku następujących formach:</w:t>
      </w:r>
    </w:p>
    <w:p w14:paraId="67279496"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pieniądzu,</w:t>
      </w:r>
    </w:p>
    <w:p w14:paraId="5A6FACE6" w14:textId="03600251"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 xml:space="preserve">poręczeniach bankowych lub poręczeniach spółdzielczej kasy oszczędnościowo - kredytowej, </w:t>
      </w:r>
      <w:r>
        <w:rPr>
          <w:rFonts w:ascii="Times New Roman" w:hAnsi="Times New Roman" w:cs="Times New Roman"/>
        </w:rPr>
        <w:br/>
      </w:r>
      <w:r w:rsidRPr="005800F7">
        <w:rPr>
          <w:rFonts w:ascii="Times New Roman" w:hAnsi="Times New Roman" w:cs="Times New Roman"/>
        </w:rPr>
        <w:t>z tym że poręczenie kasy jest zawsze poręczeniem pieniężnym,</w:t>
      </w:r>
    </w:p>
    <w:p w14:paraId="44EC80BD"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gwarancjach bankowych,</w:t>
      </w:r>
    </w:p>
    <w:p w14:paraId="6084C4EB"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gwarancjach ubezpieczeniowych,</w:t>
      </w:r>
    </w:p>
    <w:p w14:paraId="037E4ED7"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poręczeniach udzielanych przez podmioty, o których mowa w art. 6b ust. 5 pkt. 2 Ustawy z dnia 9 listopada 2000 r. o utworzeniu Polskiej Agencji Rozwoju Przedsiębiorczości.</w:t>
      </w:r>
    </w:p>
    <w:p w14:paraId="3559AFDF" w14:textId="1A0D2571" w:rsidR="00465738" w:rsidRPr="00465738" w:rsidRDefault="005800F7" w:rsidP="000B4B9B">
      <w:pPr>
        <w:pStyle w:val="Akapitzlist"/>
        <w:numPr>
          <w:ilvl w:val="0"/>
          <w:numId w:val="71"/>
        </w:numPr>
        <w:jc w:val="both"/>
        <w:rPr>
          <w:rFonts w:ascii="Times New Roman" w:hAnsi="Times New Roman" w:cs="Times New Roman"/>
          <w:color w:val="000000" w:themeColor="text1"/>
        </w:rPr>
      </w:pPr>
      <w:r w:rsidRPr="005800F7">
        <w:rPr>
          <w:rFonts w:ascii="Times New Roman" w:hAnsi="Times New Roman" w:cs="Times New Roman"/>
        </w:rPr>
        <w:t>Zabezpieczenie wnoszone w pieniądzu należy wpłacić na rachunek: 49 1010 1010 0022 1913 9120 0000</w:t>
      </w:r>
      <w:r>
        <w:rPr>
          <w:rFonts w:ascii="Times New Roman" w:hAnsi="Times New Roman" w:cs="Times New Roman"/>
        </w:rPr>
        <w:t>.</w:t>
      </w:r>
    </w:p>
    <w:p w14:paraId="2959B7EE" w14:textId="77777777" w:rsidR="00465738" w:rsidRDefault="00465738" w:rsidP="005800F7">
      <w:pPr>
        <w:pStyle w:val="Akapitzlist"/>
        <w:ind w:left="0"/>
        <w:jc w:val="both"/>
        <w:rPr>
          <w:rFonts w:ascii="Times New Roman" w:hAnsi="Times New Roman" w:cs="Times New Roman"/>
        </w:rPr>
      </w:pPr>
      <w:r w:rsidRPr="00465738">
        <w:rPr>
          <w:rFonts w:ascii="Times New Roman" w:hAnsi="Times New Roman" w:cs="Times New Roman"/>
        </w:rPr>
        <w:t>Zabezpieczenie należytego wykonania umowy zostanie zwolnione (zwrócone) w następujących terminach:</w:t>
      </w:r>
    </w:p>
    <w:p w14:paraId="56F03717" w14:textId="77777777" w:rsidR="00465738" w:rsidRDefault="00465738" w:rsidP="000B4B9B">
      <w:pPr>
        <w:pStyle w:val="Akapitzlist"/>
        <w:numPr>
          <w:ilvl w:val="0"/>
          <w:numId w:val="86"/>
        </w:numPr>
        <w:jc w:val="both"/>
        <w:rPr>
          <w:rFonts w:ascii="Times New Roman" w:hAnsi="Times New Roman" w:cs="Times New Roman"/>
        </w:rPr>
      </w:pPr>
      <w:r w:rsidRPr="00465738">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14:paraId="00DD3876" w14:textId="7EED3F7D" w:rsidR="00465738" w:rsidRPr="00465738" w:rsidRDefault="00465738" w:rsidP="000B4B9B">
      <w:pPr>
        <w:pStyle w:val="Akapitzlist"/>
        <w:numPr>
          <w:ilvl w:val="0"/>
          <w:numId w:val="86"/>
        </w:numPr>
        <w:jc w:val="both"/>
        <w:rPr>
          <w:rFonts w:ascii="Times New Roman" w:hAnsi="Times New Roman" w:cs="Times New Roman"/>
        </w:rPr>
      </w:pPr>
      <w:r w:rsidRPr="00465738">
        <w:rPr>
          <w:rFonts w:ascii="Times New Roman" w:hAnsi="Times New Roman" w:cs="Times New Roman"/>
        </w:rPr>
        <w:t xml:space="preserve">pozostała część (30%) - w terminie do 15 dni po upływie okresu rękojmi za wady lub gwarancji </w:t>
      </w:r>
      <w:r w:rsidR="00B738AC">
        <w:rPr>
          <w:rFonts w:ascii="Times New Roman" w:hAnsi="Times New Roman" w:cs="Times New Roman"/>
        </w:rPr>
        <w:br/>
      </w:r>
      <w:r w:rsidRPr="00465738">
        <w:rPr>
          <w:rFonts w:ascii="Times New Roman" w:hAnsi="Times New Roman" w:cs="Times New Roman"/>
        </w:rPr>
        <w:t>i protokolarnym stwierdzeniu usunięcia ewentualnie stwierdzonych w tym okresie wad.</w:t>
      </w:r>
    </w:p>
    <w:p w14:paraId="754D05F2" w14:textId="77777777" w:rsidR="005800F7" w:rsidRDefault="005800F7" w:rsidP="005800F7">
      <w:pPr>
        <w:pStyle w:val="Akapitzlist"/>
        <w:ind w:left="0"/>
        <w:jc w:val="both"/>
        <w:rPr>
          <w:rFonts w:ascii="Times New Roman" w:hAnsi="Times New Roman" w:cs="Times New Roman"/>
        </w:rPr>
      </w:pPr>
      <w:r w:rsidRPr="005800F7">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14:paraId="7BEB80A5" w14:textId="1E70CEA1" w:rsidR="005800F7" w:rsidRPr="005800F7" w:rsidRDefault="005800F7" w:rsidP="005800F7">
      <w:pPr>
        <w:pStyle w:val="Akapitzlist"/>
        <w:ind w:left="0"/>
        <w:jc w:val="both"/>
        <w:rPr>
          <w:rFonts w:ascii="Times New Roman" w:hAnsi="Times New Roman" w:cs="Times New Roman"/>
          <w:b/>
          <w:bCs/>
        </w:rPr>
      </w:pPr>
      <w:r w:rsidRPr="005800F7">
        <w:rPr>
          <w:rFonts w:ascii="Times New Roman" w:hAnsi="Times New Roman" w:cs="Times New Roman"/>
          <w:b/>
          <w:bCs/>
        </w:rPr>
        <w:t>UWAGA: Gwarant nie może uzależniać dokonania zapłaty na rzecz Zamawiającego od spełnienia jakichkolwiek dodatkowych warunków lub też od przedłożenia jakiejkolwiek dokumentacji</w:t>
      </w:r>
      <w:r w:rsidR="00610D49">
        <w:rPr>
          <w:rFonts w:ascii="Times New Roman" w:hAnsi="Times New Roman" w:cs="Times New Roman"/>
          <w:b/>
          <w:bCs/>
        </w:rPr>
        <w:t>.</w:t>
      </w:r>
    </w:p>
    <w:p w14:paraId="191F1755" w14:textId="77777777" w:rsidR="005800F7" w:rsidRDefault="005800F7" w:rsidP="005800F7">
      <w:pPr>
        <w:pStyle w:val="Akapitzlist"/>
        <w:ind w:left="0"/>
        <w:jc w:val="both"/>
        <w:rPr>
          <w:rFonts w:ascii="Times New Roman" w:hAnsi="Times New Roman" w:cs="Times New Roman"/>
        </w:rPr>
      </w:pPr>
      <w:r w:rsidRPr="005800F7">
        <w:rPr>
          <w:rFonts w:ascii="Times New Roman" w:hAnsi="Times New Roman" w:cs="Times New Roman"/>
        </w:rPr>
        <w:lastRenderedPageBreak/>
        <w:t xml:space="preserve">Treść dokumentu gwarancyjnego zabezpieczenia powinna zawierać zapis o treści: </w:t>
      </w:r>
      <w:r w:rsidRPr="005800F7">
        <w:rPr>
          <w:rFonts w:ascii="Times New Roman" w:hAnsi="Times New Roman" w:cs="Times New Roman"/>
          <w:b/>
          <w:bCs/>
        </w:rPr>
        <w:t>„zabezpieczenie służy pokryciu roszczeń z tytułu niewykonania lub nienależytego wykonania umowy</w:t>
      </w:r>
      <w:r w:rsidRPr="008F120A">
        <w:rPr>
          <w:rFonts w:ascii="Times New Roman" w:hAnsi="Times New Roman" w:cs="Times New Roman"/>
          <w:b/>
          <w:bCs/>
        </w:rPr>
        <w:t>”</w:t>
      </w:r>
      <w:r w:rsidRPr="005800F7">
        <w:rPr>
          <w:rFonts w:ascii="Times New Roman" w:hAnsi="Times New Roman" w:cs="Times New Roman"/>
        </w:rPr>
        <w:t>.</w:t>
      </w:r>
    </w:p>
    <w:p w14:paraId="293DE642" w14:textId="6DBBBC4A" w:rsidR="005800F7" w:rsidRDefault="005800F7" w:rsidP="005800F7">
      <w:pPr>
        <w:pStyle w:val="Akapitzlist"/>
        <w:ind w:left="0"/>
        <w:jc w:val="both"/>
        <w:rPr>
          <w:rFonts w:ascii="Times New Roman" w:hAnsi="Times New Roman" w:cs="Times New Roman"/>
          <w:b/>
          <w:bCs/>
          <w:u w:val="single"/>
        </w:rPr>
      </w:pPr>
      <w:r w:rsidRPr="005800F7">
        <w:rPr>
          <w:rFonts w:ascii="Times New Roman" w:hAnsi="Times New Roman" w:cs="Times New Roman"/>
          <w:b/>
          <w:bCs/>
          <w:u w:val="single"/>
        </w:rPr>
        <w:t>Treść dokumentu gwarancyjnego przed podpisaniem umowy podlegać będzie akceptacji przez Zamawiającego.</w:t>
      </w:r>
    </w:p>
    <w:p w14:paraId="563362B6" w14:textId="77777777" w:rsidR="00815214" w:rsidRPr="005800F7" w:rsidRDefault="00815214" w:rsidP="005800F7">
      <w:pPr>
        <w:pStyle w:val="Akapitzlist"/>
        <w:ind w:left="0"/>
        <w:jc w:val="both"/>
        <w:rPr>
          <w:rFonts w:ascii="Times New Roman" w:hAnsi="Times New Roman" w:cs="Times New Roman"/>
          <w:b/>
          <w:bCs/>
          <w:u w:val="single"/>
        </w:rPr>
      </w:pPr>
    </w:p>
    <w:p w14:paraId="29BD951E" w14:textId="77777777" w:rsidR="005800F7" w:rsidRPr="005800F7" w:rsidRDefault="005800F7" w:rsidP="005800F7">
      <w:pPr>
        <w:pStyle w:val="Akapitzlist"/>
        <w:ind w:left="0"/>
        <w:jc w:val="both"/>
        <w:rPr>
          <w:rFonts w:ascii="Times New Roman" w:hAnsi="Times New Roman" w:cs="Times New Roman"/>
          <w:color w:val="000000" w:themeColor="text1"/>
        </w:rPr>
      </w:pPr>
    </w:p>
    <w:p w14:paraId="067E800D" w14:textId="77777777" w:rsidR="002735EB" w:rsidRPr="004142BF" w:rsidRDefault="002735EB" w:rsidP="00EF24F9">
      <w:pPr>
        <w:pStyle w:val="Akapitzlist"/>
        <w:numPr>
          <w:ilvl w:val="0"/>
          <w:numId w:val="2"/>
        </w:numPr>
        <w:ind w:hanging="286"/>
        <w:rPr>
          <w:rFonts w:ascii="Times New Roman" w:hAnsi="Times New Roman" w:cs="Times New Roman"/>
          <w:b/>
          <w:color w:val="000000" w:themeColor="text1"/>
        </w:rPr>
      </w:pPr>
      <w:r w:rsidRPr="004142BF">
        <w:rPr>
          <w:rFonts w:ascii="Times New Roman" w:hAnsi="Times New Roman" w:cs="Times New Roman"/>
          <w:b/>
          <w:color w:val="000000" w:themeColor="text1"/>
        </w:rPr>
        <w:t>Opis sposobu przygotowania oferty</w:t>
      </w:r>
    </w:p>
    <w:p w14:paraId="3E0318DD" w14:textId="77777777" w:rsidR="002735EB" w:rsidRPr="004142BF" w:rsidRDefault="002735EB" w:rsidP="002735EB">
      <w:pPr>
        <w:pStyle w:val="Akapitzlist"/>
        <w:ind w:left="1440"/>
        <w:rPr>
          <w:rFonts w:ascii="Times New Roman" w:hAnsi="Times New Roman" w:cs="Times New Roman"/>
          <w:b/>
          <w:color w:val="000000" w:themeColor="text1"/>
        </w:rPr>
      </w:pPr>
    </w:p>
    <w:p w14:paraId="17DD9B39" w14:textId="1F41667E"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0E7C2C">
        <w:rPr>
          <w:rFonts w:ascii="Times New Roman" w:hAnsi="Times New Roman" w:cs="Times New Roman"/>
          <w:color w:val="000000" w:themeColor="text1"/>
        </w:rPr>
        <w:t>Oferta musi być sporządzona w języku polskim, pod rygorem nieważności w formie elektronicznej lub w postaci elektronicznej</w:t>
      </w:r>
      <w:r w:rsidRPr="00EF24F9">
        <w:rPr>
          <w:rFonts w:ascii="Times New Roman" w:hAnsi="Times New Roman" w:cs="Times New Roman"/>
          <w:b/>
          <w:bCs/>
          <w:color w:val="000000" w:themeColor="text1"/>
        </w:rPr>
        <w:t xml:space="preserve"> opatrzona kwalifikowanym podpisem elektronicznym, podpisem zaufanym lub elektronicznym podpisem osobistym</w:t>
      </w:r>
      <w:r w:rsidRPr="004142BF">
        <w:rPr>
          <w:rFonts w:ascii="Times New Roman" w:hAnsi="Times New Roman" w:cs="Times New Roman"/>
          <w:color w:val="000000" w:themeColor="text1"/>
        </w:rPr>
        <w:t xml:space="preserve"> w formacie danych: .pdf, .</w:t>
      </w:r>
      <w:proofErr w:type="spellStart"/>
      <w:r w:rsidRPr="004142BF">
        <w:rPr>
          <w:rFonts w:ascii="Times New Roman" w:hAnsi="Times New Roman" w:cs="Times New Roman"/>
          <w:color w:val="000000" w:themeColor="text1"/>
        </w:rPr>
        <w:t>doc</w:t>
      </w:r>
      <w:proofErr w:type="spellEnd"/>
      <w:r w:rsidRPr="004142BF">
        <w:rPr>
          <w:rFonts w:ascii="Times New Roman" w:hAnsi="Times New Roman" w:cs="Times New Roman"/>
          <w:color w:val="000000" w:themeColor="text1"/>
        </w:rPr>
        <w:t>, .</w:t>
      </w:r>
      <w:proofErr w:type="spellStart"/>
      <w:r w:rsidRPr="004142BF">
        <w:rPr>
          <w:rFonts w:ascii="Times New Roman" w:hAnsi="Times New Roman" w:cs="Times New Roman"/>
          <w:color w:val="000000" w:themeColor="text1"/>
        </w:rPr>
        <w:t>docx</w:t>
      </w:r>
      <w:proofErr w:type="spellEnd"/>
      <w:r w:rsidRPr="004142BF">
        <w:rPr>
          <w:rFonts w:ascii="Times New Roman" w:hAnsi="Times New Roman" w:cs="Times New Roman"/>
          <w:color w:val="000000" w:themeColor="text1"/>
        </w:rPr>
        <w:t>, .</w:t>
      </w:r>
      <w:proofErr w:type="spellStart"/>
      <w:r w:rsidRPr="004142BF">
        <w:rPr>
          <w:rFonts w:ascii="Times New Roman" w:hAnsi="Times New Roman" w:cs="Times New Roman"/>
          <w:color w:val="000000" w:themeColor="text1"/>
        </w:rPr>
        <w:t>xps</w:t>
      </w:r>
      <w:proofErr w:type="spellEnd"/>
      <w:r w:rsidRPr="004142BF">
        <w:rPr>
          <w:rFonts w:ascii="Times New Roman" w:hAnsi="Times New Roman" w:cs="Times New Roman"/>
          <w:color w:val="000000" w:themeColor="text1"/>
        </w:rPr>
        <w:t>, .xls, .jpg, .</w:t>
      </w:r>
      <w:proofErr w:type="spellStart"/>
      <w:r w:rsidRPr="004142BF">
        <w:rPr>
          <w:rFonts w:ascii="Times New Roman" w:hAnsi="Times New Roman" w:cs="Times New Roman"/>
          <w:color w:val="000000" w:themeColor="text1"/>
        </w:rPr>
        <w:t>jpeg</w:t>
      </w:r>
      <w:proofErr w:type="spellEnd"/>
      <w:r w:rsidR="00E74EA0">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ze szczególnym wskazaniem na .pdf</w:t>
      </w:r>
      <w:r w:rsidRPr="004142BF">
        <w:rPr>
          <w:rFonts w:ascii="Times New Roman" w:hAnsi="Times New Roman" w:cs="Times New Roman"/>
          <w:color w:val="000000" w:themeColor="text1"/>
        </w:rPr>
        <w:t xml:space="preserve"> .</w:t>
      </w:r>
    </w:p>
    <w:p w14:paraId="2B989161" w14:textId="173427CC"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Rozszerzenia plików wykorzystywanych przez Wykonawców powinny być zgodne </w:t>
      </w:r>
      <w:r w:rsidR="00E74EA0">
        <w:rPr>
          <w:rFonts w:ascii="Times New Roman" w:hAnsi="Times New Roman" w:cs="Times New Roman"/>
          <w:b/>
          <w:color w:val="000000" w:themeColor="text1"/>
        </w:rPr>
        <w:br/>
      </w:r>
      <w:r w:rsidRPr="00E74EA0">
        <w:rPr>
          <w:rFonts w:ascii="Times New Roman" w:hAnsi="Times New Roman" w:cs="Times New Roman"/>
          <w:bCs/>
          <w:color w:val="000000" w:themeColor="text1"/>
        </w:rPr>
        <w:t>z</w:t>
      </w:r>
      <w:r w:rsidRPr="004142BF">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142BF">
        <w:rPr>
          <w:rFonts w:ascii="Times New Roman" w:hAnsi="Times New Roman" w:cs="Times New Roman"/>
          <w:color w:val="000000" w:themeColor="text1"/>
        </w:rPr>
        <w:br/>
        <w:t>w postaci elektronicznej oraz minimalnych wymagań dla systemów teleinformatycznych”, zwanego dalej Rozporządzeniem KRI.</w:t>
      </w:r>
    </w:p>
    <w:p w14:paraId="170E0E82" w14:textId="199D9E64"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 procesie składania oferty na platformie, </w:t>
      </w:r>
      <w:r w:rsidRPr="004142BF">
        <w:rPr>
          <w:rFonts w:ascii="Times New Roman" w:hAnsi="Times New Roman" w:cs="Times New Roman"/>
          <w:b/>
          <w:color w:val="000000" w:themeColor="text1"/>
        </w:rPr>
        <w:t>kwalifikowany podpis elektroniczny</w:t>
      </w:r>
      <w:r w:rsidR="003F30AD">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podpis zaufany</w:t>
      </w:r>
      <w:r w:rsidRPr="004142BF">
        <w:rPr>
          <w:rFonts w:ascii="Times New Roman" w:hAnsi="Times New Roman" w:cs="Times New Roman"/>
          <w:color w:val="000000" w:themeColor="text1"/>
        </w:rPr>
        <w:t xml:space="preserve"> lub </w:t>
      </w:r>
      <w:r w:rsidRPr="004142BF">
        <w:rPr>
          <w:rFonts w:ascii="Times New Roman" w:hAnsi="Times New Roman" w:cs="Times New Roman"/>
          <w:b/>
          <w:color w:val="000000" w:themeColor="text1"/>
        </w:rPr>
        <w:t>elektroniczn</w:t>
      </w:r>
      <w:r w:rsidRPr="004142BF">
        <w:rPr>
          <w:rFonts w:ascii="Times New Roman" w:hAnsi="Times New Roman" w:cs="Times New Roman"/>
          <w:color w:val="000000" w:themeColor="text1"/>
        </w:rPr>
        <w:t xml:space="preserve">y </w:t>
      </w:r>
      <w:r w:rsidRPr="004142BF">
        <w:rPr>
          <w:rFonts w:ascii="Times New Roman" w:hAnsi="Times New Roman" w:cs="Times New Roman"/>
          <w:b/>
          <w:color w:val="000000" w:themeColor="text1"/>
        </w:rPr>
        <w:t>podpis osobisty</w:t>
      </w:r>
      <w:r w:rsidRPr="004142BF">
        <w:rPr>
          <w:rFonts w:ascii="Times New Roman" w:hAnsi="Times New Roman" w:cs="Times New Roman"/>
          <w:color w:val="000000" w:themeColor="text1"/>
        </w:rPr>
        <w:t xml:space="preserve"> Wykonawca składa bezpośrednio na dokumencie, który następnie przesyła do systemu.</w:t>
      </w:r>
    </w:p>
    <w:p w14:paraId="114F43A8" w14:textId="58AE1F80"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 celu ewentualnej kompresji danych zamawiający zaleca wykorzystanie jednego z rozszerzeń:</w:t>
      </w:r>
    </w:p>
    <w:p w14:paraId="28E340E0" w14:textId="2AD3DE3C" w:rsidR="002735EB" w:rsidRPr="00E74EA0" w:rsidRDefault="002735EB" w:rsidP="00B029C4">
      <w:pPr>
        <w:pStyle w:val="Akapitzlist"/>
        <w:numPr>
          <w:ilvl w:val="0"/>
          <w:numId w:val="20"/>
        </w:numPr>
        <w:jc w:val="both"/>
        <w:rPr>
          <w:rFonts w:ascii="Times New Roman" w:hAnsi="Times New Roman" w:cs="Times New Roman"/>
          <w:bCs/>
          <w:color w:val="000000" w:themeColor="text1"/>
        </w:rPr>
      </w:pPr>
      <w:r w:rsidRPr="00E74EA0">
        <w:rPr>
          <w:rFonts w:ascii="Times New Roman" w:hAnsi="Times New Roman" w:cs="Times New Roman"/>
          <w:b/>
          <w:color w:val="000000" w:themeColor="text1"/>
        </w:rPr>
        <w:t>.zip</w:t>
      </w:r>
      <w:r w:rsidR="00E74EA0">
        <w:rPr>
          <w:rFonts w:ascii="Times New Roman" w:hAnsi="Times New Roman" w:cs="Times New Roman"/>
          <w:bCs/>
          <w:color w:val="000000" w:themeColor="text1"/>
        </w:rPr>
        <w:t>,</w:t>
      </w:r>
    </w:p>
    <w:p w14:paraId="313C97BC" w14:textId="1D015E9E" w:rsidR="002735EB" w:rsidRPr="00E74EA0" w:rsidRDefault="002735EB" w:rsidP="00B029C4">
      <w:pPr>
        <w:pStyle w:val="Akapitzlist"/>
        <w:numPr>
          <w:ilvl w:val="0"/>
          <w:numId w:val="20"/>
        </w:numPr>
        <w:jc w:val="both"/>
        <w:rPr>
          <w:rFonts w:ascii="Times New Roman" w:hAnsi="Times New Roman" w:cs="Times New Roman"/>
          <w:bCs/>
          <w:color w:val="000000" w:themeColor="text1"/>
        </w:rPr>
      </w:pPr>
      <w:r w:rsidRPr="00E74EA0">
        <w:rPr>
          <w:rFonts w:ascii="Times New Roman" w:hAnsi="Times New Roman" w:cs="Times New Roman"/>
          <w:b/>
          <w:color w:val="000000" w:themeColor="text1"/>
        </w:rPr>
        <w:t>.7Z</w:t>
      </w:r>
      <w:r w:rsidR="00E74EA0">
        <w:rPr>
          <w:rFonts w:ascii="Times New Roman" w:hAnsi="Times New Roman" w:cs="Times New Roman"/>
          <w:bCs/>
          <w:color w:val="000000" w:themeColor="text1"/>
        </w:rPr>
        <w:t>.</w:t>
      </w:r>
    </w:p>
    <w:p w14:paraId="6CAC3389" w14:textId="4A957B4C" w:rsidR="003F30AD" w:rsidRPr="003F30AD" w:rsidRDefault="003F30AD" w:rsidP="003F30AD">
      <w:pPr>
        <w:pStyle w:val="Akapitzlist"/>
        <w:numPr>
          <w:ilvl w:val="0"/>
          <w:numId w:val="4"/>
        </w:numPr>
        <w:jc w:val="both"/>
        <w:rPr>
          <w:rFonts w:ascii="Times New Roman" w:hAnsi="Times New Roman" w:cs="Times New Roman"/>
          <w:bCs/>
          <w:color w:val="000000" w:themeColor="text1"/>
          <w:u w:val="single"/>
        </w:rPr>
      </w:pPr>
      <w:r w:rsidRPr="003F30AD">
        <w:rPr>
          <w:rFonts w:ascii="Times New Roman" w:hAnsi="Times New Roman" w:cs="Times New Roman"/>
          <w:b/>
          <w:u w:val="single"/>
        </w:rPr>
        <w:t>Wśród rozszerzeń powszechnych, a niewystępujących w Rozporządzeniu KRI występują: .</w:t>
      </w:r>
      <w:proofErr w:type="spellStart"/>
      <w:r w:rsidRPr="003F30AD">
        <w:rPr>
          <w:rFonts w:ascii="Times New Roman" w:hAnsi="Times New Roman" w:cs="Times New Roman"/>
          <w:b/>
          <w:u w:val="single"/>
        </w:rPr>
        <w:t>rar</w:t>
      </w:r>
      <w:proofErr w:type="spellEnd"/>
      <w:r w:rsidRPr="003F30AD">
        <w:rPr>
          <w:rFonts w:ascii="Times New Roman" w:hAnsi="Times New Roman" w:cs="Times New Roman"/>
          <w:b/>
          <w:u w:val="single"/>
        </w:rPr>
        <w:t>, .gif, .</w:t>
      </w:r>
      <w:proofErr w:type="spellStart"/>
      <w:r w:rsidRPr="003F30AD">
        <w:rPr>
          <w:rFonts w:ascii="Times New Roman" w:hAnsi="Times New Roman" w:cs="Times New Roman"/>
          <w:b/>
          <w:u w:val="single"/>
        </w:rPr>
        <w:t>bmp</w:t>
      </w:r>
      <w:proofErr w:type="spellEnd"/>
      <w:r w:rsidRPr="003F30AD">
        <w:rPr>
          <w:rFonts w:ascii="Times New Roman" w:hAnsi="Times New Roman" w:cs="Times New Roman"/>
          <w:b/>
          <w:u w:val="single"/>
        </w:rPr>
        <w:t xml:space="preserve">, </w:t>
      </w:r>
      <w:proofErr w:type="spellStart"/>
      <w:r w:rsidRPr="003F30AD">
        <w:rPr>
          <w:rFonts w:ascii="Times New Roman" w:hAnsi="Times New Roman" w:cs="Times New Roman"/>
          <w:b/>
          <w:u w:val="single"/>
        </w:rPr>
        <w:t>numbers</w:t>
      </w:r>
      <w:proofErr w:type="spellEnd"/>
      <w:r w:rsidRPr="003F30AD">
        <w:rPr>
          <w:rFonts w:ascii="Times New Roman" w:hAnsi="Times New Roman" w:cs="Times New Roman"/>
          <w:b/>
          <w:u w:val="single"/>
        </w:rPr>
        <w:t>, .</w:t>
      </w:r>
      <w:proofErr w:type="spellStart"/>
      <w:r w:rsidRPr="003F30AD">
        <w:rPr>
          <w:rFonts w:ascii="Times New Roman" w:hAnsi="Times New Roman" w:cs="Times New Roman"/>
          <w:b/>
          <w:u w:val="single"/>
        </w:rPr>
        <w:t>pages</w:t>
      </w:r>
      <w:proofErr w:type="spellEnd"/>
      <w:r w:rsidRPr="003F30AD">
        <w:rPr>
          <w:rFonts w:ascii="Times New Roman" w:hAnsi="Times New Roman" w:cs="Times New Roman"/>
          <w:b/>
        </w:rPr>
        <w:t>.</w:t>
      </w:r>
      <w:r w:rsidRPr="003F30AD">
        <w:rPr>
          <w:b/>
          <w:color w:val="FF9900"/>
          <w:sz w:val="20"/>
          <w:szCs w:val="20"/>
        </w:rPr>
        <w:t xml:space="preserve"> </w:t>
      </w:r>
      <w:r w:rsidRPr="003F30AD">
        <w:rPr>
          <w:rFonts w:ascii="Times New Roman" w:hAnsi="Times New Roman" w:cs="Times New Roman"/>
          <w:b/>
        </w:rPr>
        <w:t xml:space="preserve">Dokumenty złożone w takich plikach zostaną uznane </w:t>
      </w:r>
      <w:r w:rsidRPr="003F30AD">
        <w:rPr>
          <w:rFonts w:ascii="Times New Roman" w:hAnsi="Times New Roman" w:cs="Times New Roman"/>
          <w:b/>
        </w:rPr>
        <w:br/>
        <w:t xml:space="preserve">za złożone nieskutecznie. O tym fakcie Wykonawca zostanie poinformowany w informacji </w:t>
      </w:r>
      <w:r w:rsidRPr="003F30AD">
        <w:rPr>
          <w:rFonts w:ascii="Times New Roman" w:hAnsi="Times New Roman" w:cs="Times New Roman"/>
          <w:b/>
        </w:rPr>
        <w:br/>
        <w:t>z otwarcia ofert.</w:t>
      </w:r>
    </w:p>
    <w:p w14:paraId="1B5D7DB4" w14:textId="06188CE4" w:rsidR="003F30AD" w:rsidRPr="00531A8E" w:rsidRDefault="003F30AD" w:rsidP="00531A8E">
      <w:pPr>
        <w:pStyle w:val="Akapitzlist"/>
        <w:ind w:left="360"/>
        <w:jc w:val="both"/>
        <w:rPr>
          <w:rFonts w:ascii="Times New Roman" w:hAnsi="Times New Roman" w:cs="Times New Roman"/>
        </w:rPr>
      </w:pPr>
      <w:r w:rsidRPr="009D34DB">
        <w:rPr>
          <w:rFonts w:ascii="Times New Roman" w:hAnsi="Times New Roman" w:cs="Times New Roman"/>
          <w:bCs/>
        </w:rPr>
        <w:t>Powyższe formaty</w:t>
      </w:r>
      <w:r>
        <w:rPr>
          <w:rFonts w:ascii="Times New Roman" w:hAnsi="Times New Roman" w:cs="Times New Roman"/>
          <w:bCs/>
        </w:rPr>
        <w:t xml:space="preserve"> plików są niezgodne z postanowieniami SWZ w Rozdziale XI</w:t>
      </w:r>
      <w:r w:rsidR="00AC1312">
        <w:rPr>
          <w:rFonts w:ascii="Times New Roman" w:hAnsi="Times New Roman" w:cs="Times New Roman"/>
          <w:bCs/>
        </w:rPr>
        <w:t>II</w:t>
      </w:r>
      <w:r>
        <w:rPr>
          <w:rFonts w:ascii="Times New Roman" w:hAnsi="Times New Roman" w:cs="Times New Roman"/>
          <w:bCs/>
        </w:rPr>
        <w:t xml:space="preserve"> pkt 1 oraz treścią załącznika nr 2 do </w:t>
      </w:r>
      <w:r w:rsidRPr="006F2916">
        <w:rPr>
          <w:rFonts w:ascii="Times New Roman" w:hAnsi="Times New Roman" w:cs="Times New Roman"/>
        </w:rPr>
        <w:t xml:space="preserve">Rozporządzenia Rady Ministrów </w:t>
      </w:r>
      <w:r>
        <w:rPr>
          <w:rFonts w:ascii="Times New Roman" w:hAnsi="Times New Roman" w:cs="Times New Roman"/>
        </w:rPr>
        <w:t xml:space="preserve">z dnia 12 kwietnia 2012 r. </w:t>
      </w:r>
      <w:r w:rsidRPr="006F2916">
        <w:rPr>
          <w:rFonts w:ascii="Times New Roman" w:hAnsi="Times New Roman" w:cs="Times New Roman"/>
        </w:rPr>
        <w:t xml:space="preserve">w sprawie Krajowych Ram Interoperacyjności, minimalnych wymagań dla rejestrów publicznych i wymiany informacji </w:t>
      </w:r>
      <w:r w:rsidR="00F552DF">
        <w:rPr>
          <w:rFonts w:ascii="Times New Roman" w:hAnsi="Times New Roman" w:cs="Times New Roman"/>
        </w:rPr>
        <w:br/>
      </w:r>
      <w:r w:rsidRPr="006F2916">
        <w:rPr>
          <w:rFonts w:ascii="Times New Roman" w:hAnsi="Times New Roman" w:cs="Times New Roman"/>
        </w:rPr>
        <w:t>w postaci elektronicznej oraz minimalnych wymagań dla systemów teleinformatycznych</w:t>
      </w:r>
      <w:r>
        <w:rPr>
          <w:rFonts w:ascii="Times New Roman" w:hAnsi="Times New Roman" w:cs="Times New Roman"/>
        </w:rPr>
        <w:t>, który określa formaty danych oraz standardy Zapewniające dostęp do zasobów informacji udostępnianych za pomocą systemów teleinformatycznych używanych do realizacji zadań publicznych.</w:t>
      </w:r>
    </w:p>
    <w:p w14:paraId="1A640A7D" w14:textId="389F4117" w:rsidR="002735EB" w:rsidRPr="005823FE" w:rsidRDefault="002735EB" w:rsidP="00A54A1D">
      <w:pPr>
        <w:pStyle w:val="Akapitzlist"/>
        <w:numPr>
          <w:ilvl w:val="0"/>
          <w:numId w:val="4"/>
        </w:numPr>
        <w:jc w:val="both"/>
        <w:rPr>
          <w:rFonts w:ascii="Times New Roman" w:hAnsi="Times New Roman" w:cs="Times New Roman"/>
          <w:color w:val="000000" w:themeColor="text1"/>
          <w:u w:val="single"/>
        </w:rPr>
      </w:pPr>
      <w:r w:rsidRPr="005823FE">
        <w:rPr>
          <w:rFonts w:ascii="Times New Roman" w:hAnsi="Times New Roman" w:cs="Times New Roman"/>
          <w:color w:val="000000" w:themeColor="text1"/>
        </w:rPr>
        <w:t xml:space="preserve">W przypadku stosowania przez </w:t>
      </w:r>
      <w:r w:rsidR="005823FE">
        <w:rPr>
          <w:rFonts w:ascii="Times New Roman" w:hAnsi="Times New Roman" w:cs="Times New Roman"/>
          <w:color w:val="000000" w:themeColor="text1"/>
        </w:rPr>
        <w:t>W</w:t>
      </w:r>
      <w:r w:rsidRPr="005823FE">
        <w:rPr>
          <w:rFonts w:ascii="Times New Roman" w:hAnsi="Times New Roman" w:cs="Times New Roman"/>
          <w:color w:val="000000" w:themeColor="text1"/>
        </w:rPr>
        <w:t>ykonawcę kwalifikowanego podpisu elektronicznego:</w:t>
      </w:r>
    </w:p>
    <w:p w14:paraId="0AF31709" w14:textId="1EC4921D" w:rsidR="002735EB" w:rsidRPr="00E74EA0" w:rsidRDefault="00E74EA0"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Pr>
          <w:rFonts w:ascii="Times New Roman" w:hAnsi="Times New Roman" w:cs="Times New Roman"/>
          <w:color w:val="000000" w:themeColor="text1"/>
        </w:rPr>
        <w:t>z</w:t>
      </w:r>
      <w:r w:rsidR="002735EB" w:rsidRPr="00E74EA0">
        <w:rPr>
          <w:rFonts w:ascii="Times New Roman" w:hAnsi="Times New Roman" w:cs="Times New Roman"/>
          <w:color w:val="000000" w:themeColor="text1"/>
        </w:rPr>
        <w:t xml:space="preserve">e względu na niskie ryzyko naruszenia integralności pliku oraz łatwiejszą weryfikację podpisu </w:t>
      </w:r>
      <w:r w:rsidR="000E7C2C">
        <w:rPr>
          <w:rFonts w:ascii="Times New Roman" w:hAnsi="Times New Roman" w:cs="Times New Roman"/>
          <w:color w:val="000000" w:themeColor="text1"/>
        </w:rPr>
        <w:t>Z</w:t>
      </w:r>
      <w:r w:rsidR="002735EB" w:rsidRPr="00E74EA0">
        <w:rPr>
          <w:rFonts w:ascii="Times New Roman" w:hAnsi="Times New Roman" w:cs="Times New Roman"/>
          <w:color w:val="000000" w:themeColor="text1"/>
        </w:rPr>
        <w:t xml:space="preserve">amawiający zaleca, w miarę możliwości, </w:t>
      </w:r>
      <w:r w:rsidR="002735EB" w:rsidRPr="00E74EA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002735EB" w:rsidRPr="00E74EA0">
        <w:rPr>
          <w:rFonts w:ascii="Times New Roman" w:hAnsi="Times New Roman" w:cs="Times New Roman"/>
          <w:b/>
          <w:color w:val="000000" w:themeColor="text1"/>
        </w:rPr>
        <w:t>PAdES</w:t>
      </w:r>
      <w:proofErr w:type="spellEnd"/>
      <w:r w:rsidRPr="00E74EA0">
        <w:rPr>
          <w:rFonts w:ascii="Times New Roman" w:hAnsi="Times New Roman" w:cs="Times New Roman"/>
          <w:bCs/>
          <w:color w:val="000000" w:themeColor="text1"/>
        </w:rPr>
        <w:t>,</w:t>
      </w:r>
    </w:p>
    <w:p w14:paraId="2AC75B89" w14:textId="1D01A21C" w:rsidR="002735EB" w:rsidRPr="00E74EA0" w:rsidRDefault="00E74EA0"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Pr>
          <w:rFonts w:ascii="Times New Roman" w:hAnsi="Times New Roman" w:cs="Times New Roman"/>
          <w:color w:val="000000" w:themeColor="text1"/>
        </w:rPr>
        <w:t>p</w:t>
      </w:r>
      <w:r w:rsidR="002735EB" w:rsidRPr="00E74EA0">
        <w:rPr>
          <w:rFonts w:ascii="Times New Roman" w:hAnsi="Times New Roman" w:cs="Times New Roman"/>
          <w:color w:val="000000" w:themeColor="text1"/>
        </w:rPr>
        <w:t xml:space="preserve">liki w innych formatach niż PDF </w:t>
      </w:r>
      <w:r w:rsidR="002735EB" w:rsidRPr="00E74EA0">
        <w:rPr>
          <w:rFonts w:ascii="Times New Roman" w:hAnsi="Times New Roman" w:cs="Times New Roman"/>
          <w:b/>
          <w:color w:val="000000" w:themeColor="text1"/>
        </w:rPr>
        <w:t xml:space="preserve">zaleca się opatrzyć podpisem w formacie </w:t>
      </w:r>
      <w:proofErr w:type="spellStart"/>
      <w:r w:rsidR="002735EB" w:rsidRPr="00E74EA0">
        <w:rPr>
          <w:rFonts w:ascii="Times New Roman" w:hAnsi="Times New Roman" w:cs="Times New Roman"/>
          <w:b/>
          <w:color w:val="000000" w:themeColor="text1"/>
        </w:rPr>
        <w:t>XAdES</w:t>
      </w:r>
      <w:proofErr w:type="spellEnd"/>
      <w:r w:rsidR="002735EB" w:rsidRPr="00E74EA0">
        <w:rPr>
          <w:rFonts w:ascii="Times New Roman" w:hAnsi="Times New Roman" w:cs="Times New Roman"/>
          <w:b/>
          <w:color w:val="000000" w:themeColor="text1"/>
        </w:rPr>
        <w:t xml:space="preserve"> </w:t>
      </w:r>
      <w:r w:rsidR="00B63CB2">
        <w:rPr>
          <w:rFonts w:ascii="Times New Roman" w:hAnsi="Times New Roman" w:cs="Times New Roman"/>
          <w:b/>
          <w:color w:val="000000" w:themeColor="text1"/>
        </w:rPr>
        <w:br/>
      </w:r>
      <w:r w:rsidR="002735EB" w:rsidRPr="00E74EA0">
        <w:rPr>
          <w:rFonts w:ascii="Times New Roman" w:hAnsi="Times New Roman" w:cs="Times New Roman"/>
          <w:b/>
          <w:color w:val="000000" w:themeColor="text1"/>
        </w:rPr>
        <w:t>o typie zewnętrznym</w:t>
      </w:r>
      <w:r w:rsidR="002735EB" w:rsidRPr="00E74EA0">
        <w:rPr>
          <w:rFonts w:ascii="Times New Roman" w:hAnsi="Times New Roman" w:cs="Times New Roman"/>
          <w:color w:val="000000" w:themeColor="text1"/>
        </w:rPr>
        <w:t>. Wykonawca powinien pamiętać, aby plik z podpisem przekazywać łącznie z dokumentem podpisywanym</w:t>
      </w:r>
      <w:r>
        <w:rPr>
          <w:rFonts w:ascii="Times New Roman" w:hAnsi="Times New Roman" w:cs="Times New Roman"/>
          <w:color w:val="000000" w:themeColor="text1"/>
        </w:rPr>
        <w:t>,</w:t>
      </w:r>
    </w:p>
    <w:p w14:paraId="3D0F5124" w14:textId="77777777" w:rsidR="002735EB" w:rsidRPr="00E74EA0" w:rsidRDefault="002735EB"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sidRPr="00E74EA0">
        <w:rPr>
          <w:rFonts w:ascii="Times New Roman" w:hAnsi="Times New Roman" w:cs="Times New Roman"/>
          <w:color w:val="000000" w:themeColor="text1"/>
        </w:rPr>
        <w:t>Zamawiający zaleca wykorzystanie podpisu z kwalifikowanym znacznikiem czasu.</w:t>
      </w:r>
    </w:p>
    <w:p w14:paraId="0FA898AA" w14:textId="7E84DAE2" w:rsidR="002735EB" w:rsidRPr="005823FE" w:rsidRDefault="002735EB" w:rsidP="00A54A1D">
      <w:pPr>
        <w:pStyle w:val="Akapitzlist"/>
        <w:numPr>
          <w:ilvl w:val="0"/>
          <w:numId w:val="4"/>
        </w:numPr>
        <w:spacing w:after="0" w:line="276" w:lineRule="auto"/>
        <w:jc w:val="both"/>
        <w:rPr>
          <w:rFonts w:ascii="Times New Roman" w:hAnsi="Times New Roman" w:cs="Times New Roman"/>
          <w:color w:val="000000" w:themeColor="text1"/>
          <w:u w:val="single"/>
        </w:rPr>
      </w:pPr>
      <w:r w:rsidRPr="005823FE">
        <w:rPr>
          <w:rFonts w:ascii="Times New Roman" w:hAnsi="Times New Roman" w:cs="Times New Roman"/>
          <w:color w:val="000000" w:themeColor="text1"/>
        </w:rPr>
        <w:t>Zamawiający zaleca</w:t>
      </w:r>
      <w:r w:rsidR="005823FE" w:rsidRPr="005823FE">
        <w:rPr>
          <w:rFonts w:ascii="Times New Roman" w:hAnsi="Times New Roman" w:cs="Times New Roman"/>
          <w:color w:val="000000" w:themeColor="text1"/>
        </w:rPr>
        <w:t xml:space="preserve">, </w:t>
      </w:r>
      <w:r w:rsidRPr="005823FE">
        <w:rPr>
          <w:rFonts w:ascii="Times New Roman" w:hAnsi="Times New Roman" w:cs="Times New Roman"/>
          <w:color w:val="000000" w:themeColor="text1"/>
        </w:rPr>
        <w:t xml:space="preserve">aby </w:t>
      </w:r>
      <w:r w:rsidRPr="005823FE">
        <w:rPr>
          <w:rFonts w:ascii="Times New Roman" w:hAnsi="Times New Roman" w:cs="Times New Roman"/>
          <w:b/>
          <w:bCs/>
          <w:color w:val="000000" w:themeColor="text1"/>
        </w:rPr>
        <w:t>w przypadku podpisywania pliku przez kilka osób, stosować podpisy tego samego rodzaju</w:t>
      </w:r>
      <w:r w:rsidRPr="005823FE">
        <w:rPr>
          <w:rFonts w:ascii="Times New Roman" w:hAnsi="Times New Roman" w:cs="Times New Roman"/>
          <w:color w:val="000000" w:themeColor="text1"/>
        </w:rPr>
        <w:t xml:space="preserve">. Podpisywanie różnymi rodzajami podpisów np. elektronicznym osobistym </w:t>
      </w:r>
      <w:r w:rsidR="00464D02">
        <w:rPr>
          <w:rFonts w:ascii="Times New Roman" w:hAnsi="Times New Roman" w:cs="Times New Roman"/>
          <w:color w:val="000000" w:themeColor="text1"/>
        </w:rPr>
        <w:br/>
      </w:r>
      <w:r w:rsidRPr="005823FE">
        <w:rPr>
          <w:rFonts w:ascii="Times New Roman" w:hAnsi="Times New Roman" w:cs="Times New Roman"/>
          <w:color w:val="000000" w:themeColor="text1"/>
        </w:rPr>
        <w:t>i kwalifikowanym może doprowadzić do problemów w weryfikacji plików.</w:t>
      </w:r>
    </w:p>
    <w:p w14:paraId="51F56947"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4ED4B97C"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Osobą składającą ofertę powinna być osoba kontaktowa podawana w dokumentacji.</w:t>
      </w:r>
    </w:p>
    <w:p w14:paraId="51DCAB14" w14:textId="4FAEC48E"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lastRenderedPageBreak/>
        <w:t xml:space="preserve">Ofertę należy przygotować z należytą starannością i zachowaniem odpowiedniego odstępu czasu do zakończenia przyjmowania ofert/wniosków. Sugerujemy złożenie oferty na 24 godziny przed terminem składania ofert/wniosków. </w:t>
      </w:r>
    </w:p>
    <w:p w14:paraId="199C00B9"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10D4869C" w14:textId="14EE61DC"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zaleca</w:t>
      </w:r>
      <w:r w:rsidR="000E7C2C">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aby </w:t>
      </w:r>
      <w:r w:rsidRPr="000E7C2C">
        <w:rPr>
          <w:rFonts w:ascii="Times New Roman" w:hAnsi="Times New Roman" w:cs="Times New Roman"/>
          <w:b/>
          <w:color w:val="000000" w:themeColor="text1"/>
          <w:u w:val="single"/>
        </w:rPr>
        <w:t>nie wprowadzać jakichkolwiek zmian w plikach po podpisaniu ich podpisem kwalifikowanym</w:t>
      </w:r>
      <w:r w:rsidRPr="004142BF">
        <w:rPr>
          <w:rFonts w:ascii="Times New Roman" w:hAnsi="Times New Roman" w:cs="Times New Roman"/>
          <w:b/>
          <w:color w:val="000000" w:themeColor="text1"/>
          <w:u w:val="single"/>
        </w:rPr>
        <w:t>.</w:t>
      </w:r>
      <w:r w:rsidRPr="004142BF">
        <w:rPr>
          <w:rFonts w:ascii="Times New Roman" w:hAnsi="Times New Roman" w:cs="Times New Roman"/>
          <w:color w:val="000000" w:themeColor="text1"/>
        </w:rPr>
        <w:t xml:space="preserve"> Może to skutkować naruszeniem integralności plików</w:t>
      </w:r>
      <w:r w:rsidR="00A90972">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co równoważne będzie z koniecznością odrzucenia oferty.</w:t>
      </w:r>
    </w:p>
    <w:p w14:paraId="443CDA80" w14:textId="11491B49"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zwraca uwagę na ograniczenia </w:t>
      </w:r>
      <w:r w:rsidRPr="004142BF">
        <w:rPr>
          <w:rFonts w:ascii="Times New Roman" w:hAnsi="Times New Roman" w:cs="Times New Roman"/>
          <w:b/>
          <w:color w:val="000000" w:themeColor="text1"/>
        </w:rPr>
        <w:t>wielkości plików podpisywanych profilem zaufanym</w:t>
      </w:r>
      <w:r w:rsidRPr="004142BF">
        <w:rPr>
          <w:rFonts w:ascii="Times New Roman" w:hAnsi="Times New Roman" w:cs="Times New Roman"/>
          <w:color w:val="000000" w:themeColor="text1"/>
        </w:rPr>
        <w:t xml:space="preserve">, który wynosi </w:t>
      </w:r>
      <w:r w:rsidRPr="004142BF">
        <w:rPr>
          <w:rFonts w:ascii="Times New Roman" w:hAnsi="Times New Roman" w:cs="Times New Roman"/>
          <w:b/>
          <w:color w:val="000000" w:themeColor="text1"/>
        </w:rPr>
        <w:t>max 10MB</w:t>
      </w:r>
      <w:r w:rsidRPr="004142BF">
        <w:rPr>
          <w:rFonts w:ascii="Times New Roman" w:hAnsi="Times New Roman" w:cs="Times New Roman"/>
          <w:color w:val="000000" w:themeColor="text1"/>
        </w:rPr>
        <w:t xml:space="preserve">, oraz na </w:t>
      </w:r>
      <w:r w:rsidRPr="004142BF">
        <w:rPr>
          <w:rFonts w:ascii="Times New Roman" w:hAnsi="Times New Roman" w:cs="Times New Roman"/>
          <w:b/>
          <w:color w:val="000000" w:themeColor="text1"/>
        </w:rPr>
        <w:t xml:space="preserve">ograniczenie wielkości plików podpisywanych </w:t>
      </w:r>
      <w:r w:rsidRPr="004142BF">
        <w:rPr>
          <w:rFonts w:ascii="Times New Roman" w:hAnsi="Times New Roman" w:cs="Times New Roman"/>
          <w:b/>
          <w:color w:val="000000" w:themeColor="text1"/>
        </w:rPr>
        <w:br/>
        <w:t xml:space="preserve">w aplikacji </w:t>
      </w:r>
      <w:proofErr w:type="spellStart"/>
      <w:r w:rsidRPr="004142BF">
        <w:rPr>
          <w:rFonts w:ascii="Times New Roman" w:hAnsi="Times New Roman" w:cs="Times New Roman"/>
          <w:b/>
          <w:color w:val="000000" w:themeColor="text1"/>
        </w:rPr>
        <w:t>eDoApp</w:t>
      </w:r>
      <w:proofErr w:type="spellEnd"/>
      <w:r w:rsidRPr="004142BF">
        <w:rPr>
          <w:rFonts w:ascii="Times New Roman" w:hAnsi="Times New Roman" w:cs="Times New Roman"/>
          <w:color w:val="000000" w:themeColor="text1"/>
        </w:rPr>
        <w:t xml:space="preserve"> służącej do składania elektronicznego podpisu osobistego, który wynosi </w:t>
      </w:r>
      <w:r w:rsidR="00A90972">
        <w:rPr>
          <w:rFonts w:ascii="Times New Roman" w:hAnsi="Times New Roman" w:cs="Times New Roman"/>
          <w:color w:val="000000" w:themeColor="text1"/>
        </w:rPr>
        <w:br/>
      </w:r>
      <w:r w:rsidRPr="004142BF">
        <w:rPr>
          <w:rFonts w:ascii="Times New Roman" w:hAnsi="Times New Roman" w:cs="Times New Roman"/>
          <w:b/>
          <w:color w:val="000000" w:themeColor="text1"/>
        </w:rPr>
        <w:t>max 5MB.</w:t>
      </w:r>
    </w:p>
    <w:p w14:paraId="6D973371"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 </w:t>
      </w:r>
      <w:r w:rsidRPr="004142BF">
        <w:rPr>
          <w:rFonts w:ascii="Times New Roman" w:hAnsi="Times New Roman" w:cs="Times New Roman"/>
          <w:color w:val="000000" w:themeColor="text1"/>
        </w:rPr>
        <w:t>Szyfrowanie ofert odbywa się automatycznie przez Platformę.</w:t>
      </w:r>
    </w:p>
    <w:p w14:paraId="5C9D792D"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Oznaczenie czasu odbioru danych:</w:t>
      </w:r>
    </w:p>
    <w:p w14:paraId="203E8865" w14:textId="248AD4E9" w:rsidR="002735EB" w:rsidRPr="004142BF" w:rsidRDefault="002735EB" w:rsidP="00464D02">
      <w:pPr>
        <w:pStyle w:val="Akapitzlist"/>
        <w:ind w:left="360"/>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Za datę przekazania oferty</w:t>
      </w:r>
      <w:r w:rsidRPr="004142BF">
        <w:rPr>
          <w:rFonts w:ascii="Times New Roman" w:hAnsi="Times New Roman" w:cs="Times New Roman"/>
          <w:color w:val="000000" w:themeColor="text1"/>
        </w:rPr>
        <w:t xml:space="preserve"> przyjmuje się datę jej przekazania w systemie poprzez kliknięcie przycisku </w:t>
      </w:r>
      <w:r w:rsidRPr="004142BF">
        <w:rPr>
          <w:rFonts w:ascii="Times New Roman" w:hAnsi="Times New Roman" w:cs="Times New Roman"/>
          <w:b/>
          <w:i/>
          <w:color w:val="000000" w:themeColor="text1"/>
        </w:rPr>
        <w:t>„Złóż ofertę”</w:t>
      </w:r>
      <w:r w:rsidRPr="004142BF">
        <w:rPr>
          <w:rFonts w:ascii="Times New Roman" w:hAnsi="Times New Roman" w:cs="Times New Roman"/>
          <w:color w:val="000000" w:themeColor="text1"/>
        </w:rPr>
        <w:t xml:space="preserve"> w drugim kroku i wyświetleniu komunikatu, że oferta została złożona. </w:t>
      </w:r>
      <w:r w:rsidR="000E7C2C">
        <w:rPr>
          <w:rFonts w:ascii="Times New Roman" w:hAnsi="Times New Roman" w:cs="Times New Roman"/>
          <w:color w:val="000000" w:themeColor="text1"/>
        </w:rPr>
        <w:br/>
      </w:r>
      <w:r w:rsidRPr="004142BF">
        <w:rPr>
          <w:rFonts w:ascii="Times New Roman" w:hAnsi="Times New Roman" w:cs="Times New Roman"/>
          <w:b/>
          <w:color w:val="000000" w:themeColor="text1"/>
          <w:u w:val="single"/>
        </w:rPr>
        <w:t>Za datę przekazania korespondencji przesłanej za pomocą Platformy</w:t>
      </w:r>
      <w:r w:rsidRPr="004142BF">
        <w:rPr>
          <w:rFonts w:ascii="Times New Roman" w:hAnsi="Times New Roman" w:cs="Times New Roman"/>
          <w:color w:val="000000" w:themeColor="text1"/>
        </w:rPr>
        <w:t xml:space="preserve"> przyjmuje się datę prawidłowego przekazania poprzez kliknięcie przycisku </w:t>
      </w:r>
      <w:r w:rsidRPr="004142BF">
        <w:rPr>
          <w:rFonts w:ascii="Times New Roman" w:hAnsi="Times New Roman" w:cs="Times New Roman"/>
          <w:b/>
          <w:i/>
          <w:color w:val="000000" w:themeColor="text1"/>
        </w:rPr>
        <w:t xml:space="preserve">„Wyślij wiadomość do Zamawiającego” </w:t>
      </w:r>
      <w:r w:rsidRPr="004142BF">
        <w:rPr>
          <w:rFonts w:ascii="Times New Roman" w:hAnsi="Times New Roman" w:cs="Times New Roman"/>
          <w:color w:val="000000" w:themeColor="text1"/>
        </w:rPr>
        <w:t>na Platformie i wyświetleniu komunikatu, że wiadomość została wysłana do Zamawiającego.</w:t>
      </w:r>
    </w:p>
    <w:p w14:paraId="1A034464"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Do przygotowania oferty konieczne jest posiadanie przez osobę upoważnioną </w:t>
      </w:r>
      <w:r w:rsidRPr="004142BF">
        <w:rPr>
          <w:rFonts w:ascii="Times New Roman" w:hAnsi="Times New Roman" w:cs="Times New Roman"/>
          <w:color w:val="000000" w:themeColor="text1"/>
        </w:rPr>
        <w:br/>
        <w:t>do reprezentowania Wykonawcy kwalifikowanego podpisu elektronicznego, elektronicznego podpisu osobistego lub podpisu zaufanego.</w:t>
      </w:r>
    </w:p>
    <w:p w14:paraId="0A635E90" w14:textId="038E1C91"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622330">
        <w:rPr>
          <w:rFonts w:ascii="Times New Roman" w:hAnsi="Times New Roman" w:cs="Times New Roman"/>
          <w:b/>
          <w:color w:val="000000" w:themeColor="text1"/>
          <w:u w:val="single"/>
        </w:rPr>
        <w:t>Do oferty należy dołączyć oświadczenie o niepodleganiu wykluczeniu</w:t>
      </w:r>
      <w:r w:rsidR="00CF6375" w:rsidRPr="00622330">
        <w:rPr>
          <w:rFonts w:ascii="Times New Roman" w:hAnsi="Times New Roman" w:cs="Times New Roman"/>
          <w:b/>
          <w:color w:val="000000" w:themeColor="text1"/>
          <w:u w:val="single"/>
        </w:rPr>
        <w:t xml:space="preserve"> oraz oświadczenie </w:t>
      </w:r>
      <w:r w:rsidR="00CF6375" w:rsidRPr="00622330">
        <w:rPr>
          <w:rFonts w:ascii="Times New Roman" w:hAnsi="Times New Roman" w:cs="Times New Roman"/>
          <w:b/>
          <w:color w:val="000000" w:themeColor="text1"/>
          <w:u w:val="single"/>
        </w:rPr>
        <w:br/>
        <w:t xml:space="preserve">o spełnianiu warunków udziału w postępowaniu </w:t>
      </w:r>
      <w:r w:rsidR="00622330" w:rsidRPr="00622330">
        <w:rPr>
          <w:rFonts w:ascii="Times New Roman" w:hAnsi="Times New Roman" w:cs="Times New Roman"/>
          <w:b/>
          <w:color w:val="000000" w:themeColor="text1"/>
          <w:u w:val="single"/>
        </w:rPr>
        <w:t>w formie elektronicznej</w:t>
      </w:r>
      <w:r w:rsidRPr="00622330">
        <w:rPr>
          <w:rFonts w:ascii="Times New Roman" w:hAnsi="Times New Roman" w:cs="Times New Roman"/>
          <w:b/>
          <w:color w:val="000000" w:themeColor="text1"/>
          <w:u w:val="single"/>
        </w:rPr>
        <w:t xml:space="preserve"> </w:t>
      </w:r>
      <w:r w:rsidR="00622330" w:rsidRPr="00622330">
        <w:rPr>
          <w:rFonts w:ascii="Times New Roman" w:hAnsi="Times New Roman" w:cs="Times New Roman"/>
          <w:b/>
          <w:color w:val="000000" w:themeColor="text1"/>
          <w:u w:val="single"/>
        </w:rPr>
        <w:t xml:space="preserve">lub w </w:t>
      </w:r>
      <w:r w:rsidRPr="00622330">
        <w:rPr>
          <w:rFonts w:ascii="Times New Roman" w:hAnsi="Times New Roman" w:cs="Times New Roman"/>
          <w:b/>
          <w:color w:val="000000" w:themeColor="text1"/>
          <w:u w:val="single"/>
        </w:rPr>
        <w:t>postaci elektronicznej</w:t>
      </w:r>
      <w:r w:rsidR="00CF6375" w:rsidRPr="00622330">
        <w:rPr>
          <w:rFonts w:ascii="Times New Roman" w:hAnsi="Times New Roman" w:cs="Times New Roman"/>
          <w:b/>
          <w:color w:val="000000" w:themeColor="text1"/>
          <w:u w:val="single"/>
        </w:rPr>
        <w:t>,</w:t>
      </w:r>
      <w:r w:rsidRPr="00622330">
        <w:rPr>
          <w:rFonts w:ascii="Times New Roman" w:hAnsi="Times New Roman" w:cs="Times New Roman"/>
          <w:b/>
          <w:color w:val="000000" w:themeColor="text1"/>
          <w:u w:val="single"/>
        </w:rPr>
        <w:t xml:space="preserve"> opatrzone kwalifikowanym podpisem elektronicznym, podpisem zaufanym lub elektronicznym podpisem osobistym</w:t>
      </w:r>
      <w:r w:rsidRPr="004142BF">
        <w:rPr>
          <w:rFonts w:ascii="Times New Roman" w:hAnsi="Times New Roman" w:cs="Times New Roman"/>
          <w:b/>
          <w:color w:val="000000" w:themeColor="text1"/>
          <w:u w:val="single"/>
        </w:rPr>
        <w:t>.</w:t>
      </w:r>
    </w:p>
    <w:p w14:paraId="212F7090" w14:textId="464DFC5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 xml:space="preserve">Do przygotowania oferty zaleca się wykorzystanie Formularza ofertowego, którego wzór stanowi załącznik nr </w:t>
      </w:r>
      <w:r w:rsidR="000E7C2C">
        <w:rPr>
          <w:rFonts w:ascii="Times New Roman" w:hAnsi="Times New Roman" w:cs="Times New Roman"/>
          <w:b/>
          <w:color w:val="000000" w:themeColor="text1"/>
          <w:u w:val="single"/>
        </w:rPr>
        <w:t>1</w:t>
      </w:r>
      <w:r w:rsidR="00082F4F">
        <w:rPr>
          <w:rFonts w:ascii="Times New Roman" w:hAnsi="Times New Roman" w:cs="Times New Roman"/>
          <w:b/>
          <w:color w:val="000000" w:themeColor="text1"/>
          <w:u w:val="single"/>
        </w:rPr>
        <w:t xml:space="preserve"> </w:t>
      </w:r>
      <w:r w:rsidRPr="004142BF">
        <w:rPr>
          <w:rFonts w:ascii="Times New Roman" w:hAnsi="Times New Roman" w:cs="Times New Roman"/>
          <w:b/>
          <w:color w:val="000000" w:themeColor="text1"/>
          <w:u w:val="single"/>
        </w:rPr>
        <w:t>do SWZ.</w:t>
      </w:r>
      <w:r w:rsidRPr="004142BF">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w:t>
      </w:r>
      <w:r w:rsidR="00357684">
        <w:rPr>
          <w:rFonts w:ascii="Times New Roman" w:hAnsi="Times New Roman" w:cs="Times New Roman"/>
          <w:color w:val="000000" w:themeColor="text1"/>
        </w:rPr>
        <w:t xml:space="preserve"> </w:t>
      </w:r>
      <w:r w:rsidR="00082F4F">
        <w:rPr>
          <w:rFonts w:ascii="Times New Roman" w:hAnsi="Times New Roman" w:cs="Times New Roman"/>
          <w:color w:val="000000" w:themeColor="text1"/>
        </w:rPr>
        <w:br/>
      </w:r>
      <w:r w:rsidRPr="004142BF">
        <w:rPr>
          <w:rFonts w:ascii="Times New Roman" w:hAnsi="Times New Roman" w:cs="Times New Roman"/>
          <w:color w:val="000000" w:themeColor="text1"/>
        </w:rPr>
        <w:t xml:space="preserve">w </w:t>
      </w:r>
      <w:r w:rsidRPr="004142BF">
        <w:rPr>
          <w:rFonts w:ascii="Times New Roman" w:hAnsi="Times New Roman" w:cs="Times New Roman"/>
          <w:b/>
          <w:i/>
          <w:color w:val="000000" w:themeColor="text1"/>
        </w:rPr>
        <w:t>Formularzu ofertowym</w:t>
      </w:r>
      <w:r w:rsidRPr="004142BF">
        <w:rPr>
          <w:rFonts w:ascii="Times New Roman" w:hAnsi="Times New Roman" w:cs="Times New Roman"/>
          <w:color w:val="000000" w:themeColor="text1"/>
        </w:rPr>
        <w:t>.</w:t>
      </w:r>
    </w:p>
    <w:p w14:paraId="3403306E" w14:textId="2F140A81" w:rsidR="002735EB" w:rsidRPr="00357684" w:rsidRDefault="002735EB" w:rsidP="002735EB">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Wszelkie informacje stanowiące tajemnicę przedsiębiorstwa w rozumieniu ustawy z dnia </w:t>
      </w:r>
      <w:r w:rsidRPr="004142BF">
        <w:rPr>
          <w:rFonts w:ascii="Times New Roman" w:hAnsi="Times New Roman" w:cs="Times New Roman"/>
          <w:color w:val="000000" w:themeColor="text1"/>
        </w:rPr>
        <w:br/>
        <w:t xml:space="preserve">16 kwietnia 1993 r. o zwalczaniu nieuczciwej konkurencji (Dz. U. z 2019 poz. 1010), które Wykonawca zastrzeże jako tajemnicę przedsiębiorstwa, powinny zostać złożone przy pomocy sekcji pod nazwą </w:t>
      </w:r>
      <w:r w:rsidRPr="004142BF">
        <w:rPr>
          <w:rFonts w:ascii="Times New Roman" w:hAnsi="Times New Roman" w:cs="Times New Roman"/>
          <w:b/>
          <w:color w:val="000000" w:themeColor="text1"/>
        </w:rPr>
        <w:t>„</w:t>
      </w:r>
      <w:r w:rsidRPr="004142BF">
        <w:rPr>
          <w:rFonts w:ascii="Times New Roman" w:hAnsi="Times New Roman" w:cs="Times New Roman"/>
          <w:b/>
          <w:i/>
          <w:color w:val="000000" w:themeColor="text1"/>
        </w:rPr>
        <w:t>FORMULARZ”</w:t>
      </w:r>
      <w:r w:rsidR="00A55982">
        <w:rPr>
          <w:rFonts w:ascii="Times New Roman" w:hAnsi="Times New Roman" w:cs="Times New Roman"/>
          <w:b/>
          <w:i/>
          <w:color w:val="000000" w:themeColor="text1"/>
        </w:rPr>
        <w:t xml:space="preserve"> </w:t>
      </w:r>
      <w:r w:rsidRPr="004142BF">
        <w:rPr>
          <w:rFonts w:ascii="Times New Roman" w:hAnsi="Times New Roman" w:cs="Times New Roman"/>
          <w:b/>
          <w:color w:val="000000" w:themeColor="text1"/>
        </w:rPr>
        <w:t xml:space="preserve">w osobnym pliku </w:t>
      </w:r>
      <w:r w:rsidRPr="004142BF">
        <w:rPr>
          <w:rFonts w:ascii="Times New Roman" w:hAnsi="Times New Roman" w:cs="Times New Roman"/>
          <w:b/>
          <w:i/>
          <w:color w:val="000000" w:themeColor="text1"/>
        </w:rPr>
        <w:t>„dokument niejawny”</w:t>
      </w:r>
      <w:r w:rsidRPr="004142BF">
        <w:rPr>
          <w:rFonts w:ascii="Times New Roman" w:hAnsi="Times New Roman" w:cs="Times New Roman"/>
          <w:b/>
          <w:color w:val="000000" w:themeColor="text1"/>
        </w:rPr>
        <w:t xml:space="preserve"> wraz z jednoczesnym zaznaczeniem „</w:t>
      </w:r>
      <w:r w:rsidRPr="004142BF">
        <w:rPr>
          <w:rFonts w:ascii="Times New Roman" w:hAnsi="Times New Roman" w:cs="Times New Roman"/>
          <w:b/>
          <w:i/>
          <w:color w:val="000000" w:themeColor="text1"/>
        </w:rPr>
        <w:t>Załącznik stanowiący tajemnicę przedsiębiorstwa”</w:t>
      </w:r>
      <w:r w:rsidRPr="004142BF">
        <w:rPr>
          <w:rFonts w:ascii="Times New Roman" w:hAnsi="Times New Roman" w:cs="Times New Roman"/>
          <w:b/>
          <w:color w:val="000000" w:themeColor="text1"/>
        </w:rPr>
        <w:t>.</w:t>
      </w:r>
      <w:r w:rsidRPr="004142BF">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w:t>
      </w:r>
      <w:r w:rsidR="00D7573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r. o zwalczaniu nieuczciwej konkurencji. Zaleca się, aby uzasadnienie zastrzeżenia informacji jako tajemnicy przedsiębiorstwa było sformułowane </w:t>
      </w:r>
      <w:r w:rsidR="00A55982">
        <w:rPr>
          <w:rFonts w:ascii="Times New Roman" w:hAnsi="Times New Roman" w:cs="Times New Roman"/>
          <w:color w:val="000000" w:themeColor="text1"/>
        </w:rPr>
        <w:br/>
      </w:r>
      <w:r w:rsidRPr="004142BF">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142BF">
        <w:rPr>
          <w:rFonts w:ascii="Times New Roman" w:hAnsi="Times New Roman" w:cs="Times New Roman"/>
          <w:color w:val="000000" w:themeColor="text1"/>
        </w:rPr>
        <w:t>pzp</w:t>
      </w:r>
      <w:proofErr w:type="spellEnd"/>
      <w:r w:rsidRPr="004142BF">
        <w:rPr>
          <w:rFonts w:ascii="Times New Roman" w:hAnsi="Times New Roman" w:cs="Times New Roman"/>
          <w:color w:val="000000" w:themeColor="text1"/>
        </w:rPr>
        <w:t>.</w:t>
      </w:r>
    </w:p>
    <w:p w14:paraId="7965C80B" w14:textId="77777777" w:rsidR="002735EB" w:rsidRPr="00EE47C7" w:rsidRDefault="002735EB" w:rsidP="00A54A1D">
      <w:pPr>
        <w:pStyle w:val="Akapitzlist"/>
        <w:numPr>
          <w:ilvl w:val="0"/>
          <w:numId w:val="4"/>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Do oferty należy dołączyć</w:t>
      </w:r>
      <w:r w:rsidRPr="00EE47C7">
        <w:rPr>
          <w:rFonts w:ascii="Times New Roman" w:hAnsi="Times New Roman" w:cs="Times New Roman"/>
          <w:bCs/>
          <w:color w:val="000000" w:themeColor="text1"/>
        </w:rPr>
        <w:t>:</w:t>
      </w:r>
    </w:p>
    <w:p w14:paraId="6DAC1939" w14:textId="3B23040A" w:rsidR="00514187" w:rsidRPr="00514187" w:rsidRDefault="00514187" w:rsidP="00514187">
      <w:pPr>
        <w:pStyle w:val="Akapitzlist"/>
        <w:numPr>
          <w:ilvl w:val="0"/>
          <w:numId w:val="26"/>
        </w:numPr>
        <w:jc w:val="both"/>
        <w:rPr>
          <w:rFonts w:ascii="Times New Roman" w:hAnsi="Times New Roman" w:cs="Times New Roman"/>
          <w:bCs/>
          <w:color w:val="000000" w:themeColor="text1"/>
        </w:rPr>
      </w:pPr>
      <w:r w:rsidRPr="00514187">
        <w:rPr>
          <w:rFonts w:ascii="Times New Roman" w:hAnsi="Times New Roman" w:cs="Times New Roman"/>
          <w:b/>
          <w:color w:val="000000" w:themeColor="text1"/>
        </w:rPr>
        <w:t>Formularz ofertowy</w:t>
      </w:r>
      <w:r w:rsidRPr="00514187">
        <w:rPr>
          <w:rFonts w:ascii="Times New Roman" w:hAnsi="Times New Roman" w:cs="Times New Roman"/>
          <w:bCs/>
          <w:color w:val="000000" w:themeColor="text1"/>
        </w:rPr>
        <w:t xml:space="preserve"> (oferta) – </w:t>
      </w:r>
      <w:r w:rsidRPr="00514187">
        <w:rPr>
          <w:rFonts w:ascii="Times New Roman" w:hAnsi="Times New Roman" w:cs="Times New Roman"/>
          <w:b/>
          <w:color w:val="000000" w:themeColor="text1"/>
        </w:rPr>
        <w:t>załącznik nr 1 do SWZ</w:t>
      </w:r>
      <w:r w:rsidRPr="00514187">
        <w:rPr>
          <w:rFonts w:ascii="Times New Roman" w:hAnsi="Times New Roman" w:cs="Times New Roman"/>
          <w:bCs/>
          <w:color w:val="000000" w:themeColor="text1"/>
        </w:rPr>
        <w:t>,</w:t>
      </w:r>
    </w:p>
    <w:p w14:paraId="4AF89C8D" w14:textId="6CE6F68C" w:rsidR="002735EB" w:rsidRPr="002877EE" w:rsidRDefault="002735EB" w:rsidP="00B029C4">
      <w:pPr>
        <w:pStyle w:val="Akapitzlist"/>
        <w:numPr>
          <w:ilvl w:val="0"/>
          <w:numId w:val="26"/>
        </w:numPr>
        <w:jc w:val="both"/>
        <w:rPr>
          <w:rFonts w:ascii="Times New Roman" w:hAnsi="Times New Roman" w:cs="Times New Roman"/>
          <w:bCs/>
          <w:color w:val="000000" w:themeColor="text1"/>
        </w:rPr>
      </w:pPr>
      <w:r w:rsidRPr="00A13B0E">
        <w:rPr>
          <w:rFonts w:ascii="Times New Roman" w:hAnsi="Times New Roman" w:cs="Times New Roman"/>
          <w:b/>
          <w:color w:val="000000" w:themeColor="text1"/>
        </w:rPr>
        <w:t>Pełnomocnictwo</w:t>
      </w:r>
      <w:r w:rsidRPr="00A13B0E">
        <w:rPr>
          <w:rFonts w:ascii="Times New Roman" w:hAnsi="Times New Roman" w:cs="Times New Roman"/>
          <w:color w:val="000000" w:themeColor="text1"/>
        </w:rPr>
        <w:t xml:space="preserve"> upoważniające do złożenia oferty, o ile ofertę składa pełnomocnik</w:t>
      </w:r>
      <w:r w:rsidR="002877EE">
        <w:rPr>
          <w:rFonts w:ascii="Times New Roman" w:hAnsi="Times New Roman" w:cs="Times New Roman"/>
          <w:color w:val="000000" w:themeColor="text1"/>
        </w:rPr>
        <w:t>,</w:t>
      </w:r>
    </w:p>
    <w:p w14:paraId="6B83692F" w14:textId="1915DF95" w:rsidR="008C283D" w:rsidRPr="008C283D" w:rsidRDefault="002735EB" w:rsidP="008C283D">
      <w:pPr>
        <w:pStyle w:val="Akapitzlist"/>
        <w:numPr>
          <w:ilvl w:val="0"/>
          <w:numId w:val="26"/>
        </w:numPr>
        <w:jc w:val="both"/>
        <w:rPr>
          <w:rFonts w:ascii="Times New Roman" w:hAnsi="Times New Roman" w:cs="Times New Roman"/>
          <w:bCs/>
          <w:color w:val="000000" w:themeColor="text1"/>
        </w:rPr>
      </w:pPr>
      <w:r w:rsidRPr="002877EE">
        <w:rPr>
          <w:rFonts w:ascii="Times New Roman" w:hAnsi="Times New Roman" w:cs="Times New Roman"/>
          <w:b/>
          <w:color w:val="000000" w:themeColor="text1"/>
        </w:rPr>
        <w:t>Pełnomocnictwo</w:t>
      </w:r>
      <w:r w:rsidRPr="002877EE">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r w:rsidR="002877EE">
        <w:rPr>
          <w:rFonts w:ascii="Times New Roman" w:hAnsi="Times New Roman" w:cs="Times New Roman"/>
          <w:color w:val="000000" w:themeColor="text1"/>
        </w:rPr>
        <w:t>.</w:t>
      </w:r>
    </w:p>
    <w:p w14:paraId="108A4F5E" w14:textId="61CA7D23" w:rsidR="00462CBC" w:rsidRPr="00462CBC" w:rsidRDefault="002735EB" w:rsidP="00B029C4">
      <w:pPr>
        <w:pStyle w:val="Akapitzlist"/>
        <w:numPr>
          <w:ilvl w:val="0"/>
          <w:numId w:val="26"/>
        </w:numPr>
        <w:jc w:val="both"/>
        <w:rPr>
          <w:rFonts w:ascii="Times New Roman" w:hAnsi="Times New Roman" w:cs="Times New Roman"/>
          <w:bCs/>
          <w:color w:val="000000" w:themeColor="text1"/>
        </w:rPr>
      </w:pPr>
      <w:r w:rsidRPr="002877EE">
        <w:rPr>
          <w:rFonts w:ascii="Times New Roman" w:hAnsi="Times New Roman" w:cs="Times New Roman"/>
          <w:b/>
          <w:color w:val="000000" w:themeColor="text1"/>
        </w:rPr>
        <w:lastRenderedPageBreak/>
        <w:t>Oświadczenie Wykonawcy o niepodleganiu wkluczeniu z postępowa</w:t>
      </w:r>
      <w:r w:rsidRPr="009F3D60">
        <w:rPr>
          <w:rFonts w:ascii="Times New Roman" w:hAnsi="Times New Roman" w:cs="Times New Roman"/>
          <w:b/>
          <w:bCs/>
          <w:color w:val="000000" w:themeColor="text1"/>
        </w:rPr>
        <w:t xml:space="preserve">nia </w:t>
      </w:r>
      <w:r w:rsidRPr="002877EE">
        <w:rPr>
          <w:rFonts w:ascii="Times New Roman" w:hAnsi="Times New Roman" w:cs="Times New Roman"/>
          <w:color w:val="000000" w:themeColor="text1"/>
        </w:rPr>
        <w:t>– wzór oświadczenia o niepodleganiu wykluczeniu stanowi</w:t>
      </w:r>
      <w:r w:rsidRPr="002877EE">
        <w:rPr>
          <w:rFonts w:ascii="Times New Roman" w:hAnsi="Times New Roman" w:cs="Times New Roman"/>
          <w:b/>
          <w:color w:val="000000" w:themeColor="text1"/>
        </w:rPr>
        <w:t xml:space="preserve"> </w:t>
      </w:r>
      <w:r w:rsidRPr="00CE310D">
        <w:rPr>
          <w:rFonts w:ascii="Times New Roman" w:hAnsi="Times New Roman" w:cs="Times New Roman"/>
          <w:b/>
          <w:color w:val="000000" w:themeColor="text1"/>
        </w:rPr>
        <w:t xml:space="preserve">załącznik nr </w:t>
      </w:r>
      <w:r w:rsidR="00A72988" w:rsidRPr="00CE310D">
        <w:rPr>
          <w:rFonts w:ascii="Times New Roman" w:hAnsi="Times New Roman" w:cs="Times New Roman"/>
          <w:b/>
          <w:color w:val="000000" w:themeColor="text1"/>
        </w:rPr>
        <w:t>3</w:t>
      </w:r>
      <w:r w:rsidRPr="00CE310D">
        <w:rPr>
          <w:rFonts w:ascii="Times New Roman" w:hAnsi="Times New Roman" w:cs="Times New Roman"/>
          <w:b/>
          <w:color w:val="000000" w:themeColor="text1"/>
        </w:rPr>
        <w:t xml:space="preserve"> do SWZ</w:t>
      </w:r>
      <w:r w:rsidRPr="00CE310D">
        <w:rPr>
          <w:rFonts w:ascii="Times New Roman" w:hAnsi="Times New Roman" w:cs="Times New Roman"/>
          <w:color w:val="000000" w:themeColor="text1"/>
        </w:rPr>
        <w:t>.</w:t>
      </w:r>
      <w:r w:rsidRPr="002877EE">
        <w:rPr>
          <w:rFonts w:ascii="Times New Roman" w:hAnsi="Times New Roman" w:cs="Times New Roman"/>
          <w:color w:val="000000" w:themeColor="text1"/>
        </w:rPr>
        <w:t xml:space="preserve"> </w:t>
      </w:r>
    </w:p>
    <w:p w14:paraId="252AC8FB" w14:textId="2145E400" w:rsidR="00462CBC" w:rsidRPr="00462CBC" w:rsidRDefault="00462CBC" w:rsidP="00462CBC">
      <w:pPr>
        <w:pStyle w:val="Akapitzlist"/>
        <w:spacing w:after="0" w:line="240" w:lineRule="auto"/>
        <w:jc w:val="both"/>
        <w:rPr>
          <w:rFonts w:ascii="Times New Roman" w:hAnsi="Times New Roman" w:cs="Times New Roman"/>
        </w:rPr>
      </w:pPr>
      <w:r w:rsidRPr="00462CBC">
        <w:rPr>
          <w:rFonts w:ascii="Times New Roman" w:hAnsi="Times New Roman" w:cs="Times New Roman"/>
          <w:b/>
        </w:rPr>
        <w:t xml:space="preserve">W przypadku wspólnego ubiegania się o zamówienie przez Wykonawców, oświadczenie </w:t>
      </w:r>
      <w:r>
        <w:rPr>
          <w:rFonts w:ascii="Times New Roman" w:hAnsi="Times New Roman" w:cs="Times New Roman"/>
          <w:b/>
        </w:rPr>
        <w:br/>
      </w:r>
      <w:r w:rsidRPr="00462CBC">
        <w:rPr>
          <w:rFonts w:ascii="Times New Roman" w:hAnsi="Times New Roman" w:cs="Times New Roman"/>
          <w:b/>
        </w:rPr>
        <w:t xml:space="preserve">o niepodleganiu wykluczeniu składa każdy z Wykonawców. </w:t>
      </w:r>
      <w:r w:rsidRPr="00462CBC">
        <w:rPr>
          <w:rFonts w:ascii="Times New Roman" w:eastAsia="Times New Roman" w:hAnsi="Times New Roman" w:cs="Times New Roman"/>
          <w:b/>
          <w:lang w:eastAsia="pl-PL"/>
        </w:rPr>
        <w:t xml:space="preserve">W przypadku </w:t>
      </w:r>
      <w:r w:rsidRPr="00462CBC">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Pr>
          <w:rFonts w:ascii="Times New Roman" w:hAnsi="Times New Roman" w:cs="Times New Roman"/>
          <w:b/>
        </w:rPr>
        <w:br/>
      </w:r>
      <w:r w:rsidRPr="00462CBC">
        <w:rPr>
          <w:rFonts w:ascii="Times New Roman" w:hAnsi="Times New Roman" w:cs="Times New Roman"/>
          <w:b/>
        </w:rPr>
        <w:t xml:space="preserve">w zakresie w jakim </w:t>
      </w:r>
      <w:r>
        <w:rPr>
          <w:rFonts w:ascii="Times New Roman" w:hAnsi="Times New Roman" w:cs="Times New Roman"/>
          <w:b/>
        </w:rPr>
        <w:t>W</w:t>
      </w:r>
      <w:r w:rsidRPr="00462CBC">
        <w:rPr>
          <w:rFonts w:ascii="Times New Roman" w:hAnsi="Times New Roman" w:cs="Times New Roman"/>
          <w:b/>
        </w:rPr>
        <w:t>ykonawca powołuje się na jego zasoby</w:t>
      </w:r>
      <w:r w:rsidRPr="00462CBC">
        <w:rPr>
          <w:rFonts w:ascii="Times New Roman" w:hAnsi="Times New Roman" w:cs="Times New Roman"/>
        </w:rPr>
        <w:t>.</w:t>
      </w:r>
    </w:p>
    <w:p w14:paraId="27CF95FE" w14:textId="1807667E" w:rsidR="00462CBC" w:rsidRPr="00462CBC" w:rsidRDefault="002735EB" w:rsidP="00B029C4">
      <w:pPr>
        <w:pStyle w:val="Akapitzlist"/>
        <w:numPr>
          <w:ilvl w:val="0"/>
          <w:numId w:val="26"/>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 xml:space="preserve">Oświadczenie Wykonawcy o spełnianiu warunków udziału </w:t>
      </w:r>
      <w:r w:rsidRPr="00EE47C7">
        <w:rPr>
          <w:rFonts w:ascii="Times New Roman" w:hAnsi="Times New Roman" w:cs="Times New Roman"/>
          <w:color w:val="000000" w:themeColor="text1"/>
        </w:rPr>
        <w:t xml:space="preserve">– wzór oświadczenia </w:t>
      </w:r>
      <w:r w:rsidR="00EE47C7">
        <w:rPr>
          <w:rFonts w:ascii="Times New Roman" w:hAnsi="Times New Roman" w:cs="Times New Roman"/>
          <w:color w:val="000000" w:themeColor="text1"/>
        </w:rPr>
        <w:br/>
      </w:r>
      <w:r w:rsidRPr="00EE47C7">
        <w:rPr>
          <w:rFonts w:ascii="Times New Roman" w:hAnsi="Times New Roman" w:cs="Times New Roman"/>
          <w:color w:val="000000" w:themeColor="text1"/>
        </w:rPr>
        <w:t>o spełnianiu warunków udziału w postępowaniu stanowi</w:t>
      </w:r>
      <w:r w:rsidRPr="00EE47C7">
        <w:rPr>
          <w:rFonts w:ascii="Times New Roman" w:hAnsi="Times New Roman" w:cs="Times New Roman"/>
          <w:b/>
          <w:color w:val="000000" w:themeColor="text1"/>
        </w:rPr>
        <w:t xml:space="preserve"> załącznik nr </w:t>
      </w:r>
      <w:r w:rsidR="00A72988">
        <w:rPr>
          <w:rFonts w:ascii="Times New Roman" w:hAnsi="Times New Roman" w:cs="Times New Roman"/>
          <w:b/>
          <w:color w:val="000000" w:themeColor="text1"/>
        </w:rPr>
        <w:t>4</w:t>
      </w:r>
      <w:r w:rsidRPr="00EE47C7">
        <w:rPr>
          <w:rFonts w:ascii="Times New Roman" w:hAnsi="Times New Roman" w:cs="Times New Roman"/>
          <w:b/>
          <w:color w:val="000000" w:themeColor="text1"/>
        </w:rPr>
        <w:t xml:space="preserve"> do SWZ</w:t>
      </w:r>
      <w:r w:rsidRPr="00EE47C7">
        <w:rPr>
          <w:rFonts w:ascii="Times New Roman" w:hAnsi="Times New Roman" w:cs="Times New Roman"/>
          <w:color w:val="000000" w:themeColor="text1"/>
        </w:rPr>
        <w:t xml:space="preserve">. </w:t>
      </w:r>
    </w:p>
    <w:p w14:paraId="57EDA407" w14:textId="401C246B" w:rsidR="008C283D" w:rsidRDefault="00462CBC" w:rsidP="00462CBC">
      <w:pPr>
        <w:pStyle w:val="Akapitzlist"/>
        <w:jc w:val="both"/>
        <w:rPr>
          <w:rFonts w:ascii="Times New Roman" w:hAnsi="Times New Roman" w:cs="Times New Roman"/>
          <w:b/>
        </w:rPr>
      </w:pPr>
      <w:r w:rsidRPr="00507D05">
        <w:rPr>
          <w:rFonts w:ascii="Times New Roman" w:hAnsi="Times New Roman" w:cs="Times New Roman"/>
          <w:b/>
        </w:rPr>
        <w:t>W przypadku wspólnego ubiegania się o zamówienie przez Wykonawców, oświadcz</w:t>
      </w:r>
      <w:r>
        <w:rPr>
          <w:rFonts w:ascii="Times New Roman" w:hAnsi="Times New Roman" w:cs="Times New Roman"/>
          <w:b/>
        </w:rPr>
        <w:t xml:space="preserve">enie </w:t>
      </w:r>
      <w:r>
        <w:rPr>
          <w:rFonts w:ascii="Times New Roman" w:hAnsi="Times New Roman" w:cs="Times New Roman"/>
          <w:b/>
        </w:rPr>
        <w:br/>
        <w:t xml:space="preserve">o spełnianiu warunków udziału w postępowaniu </w:t>
      </w:r>
      <w:r w:rsidRPr="00507D05">
        <w:rPr>
          <w:rFonts w:ascii="Times New Roman" w:hAnsi="Times New Roman" w:cs="Times New Roman"/>
          <w:b/>
        </w:rPr>
        <w:t xml:space="preserve">składa każdy z Wykonawców. </w:t>
      </w:r>
      <w:r>
        <w:rPr>
          <w:rFonts w:ascii="Times New Roman" w:hAnsi="Times New Roman" w:cs="Times New Roman"/>
          <w:b/>
        </w:rPr>
        <w:br/>
      </w:r>
      <w:r w:rsidRPr="00507D05">
        <w:rPr>
          <w:rFonts w:ascii="Times New Roman" w:eastAsia="Times New Roman" w:hAnsi="Times New Roman" w:cs="Times New Roman"/>
          <w:b/>
          <w:lang w:eastAsia="pl-PL"/>
        </w:rPr>
        <w:t xml:space="preserve">W przypadku </w:t>
      </w:r>
      <w:r w:rsidRPr="00507D05">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Pr>
          <w:rFonts w:ascii="Times New Roman" w:hAnsi="Times New Roman" w:cs="Times New Roman"/>
          <w:b/>
        </w:rPr>
        <w:br/>
      </w:r>
      <w:r w:rsidRPr="00507D05">
        <w:rPr>
          <w:rFonts w:ascii="Times New Roman" w:hAnsi="Times New Roman" w:cs="Times New Roman"/>
          <w:b/>
        </w:rPr>
        <w:t xml:space="preserve">w postępowaniu, w zakresie w jakim </w:t>
      </w:r>
      <w:r>
        <w:rPr>
          <w:rFonts w:ascii="Times New Roman" w:hAnsi="Times New Roman" w:cs="Times New Roman"/>
          <w:b/>
        </w:rPr>
        <w:t>W</w:t>
      </w:r>
      <w:r w:rsidRPr="00507D05">
        <w:rPr>
          <w:rFonts w:ascii="Times New Roman" w:hAnsi="Times New Roman" w:cs="Times New Roman"/>
          <w:b/>
        </w:rPr>
        <w:t>ykonawca powołuje się na jego zasoby.</w:t>
      </w:r>
    </w:p>
    <w:p w14:paraId="22BC77AB" w14:textId="503ADA86" w:rsidR="00C637AF" w:rsidRPr="00C62E38" w:rsidRDefault="00F5510F" w:rsidP="00462CBC">
      <w:pPr>
        <w:pStyle w:val="Akapitzlist"/>
        <w:numPr>
          <w:ilvl w:val="0"/>
          <w:numId w:val="26"/>
        </w:numPr>
        <w:jc w:val="both"/>
        <w:rPr>
          <w:rFonts w:ascii="Times New Roman" w:hAnsi="Times New Roman" w:cs="Times New Roman"/>
          <w:bCs/>
          <w:color w:val="000000" w:themeColor="text1"/>
        </w:rPr>
      </w:pPr>
      <w:r>
        <w:rPr>
          <w:rFonts w:ascii="Times New Roman" w:hAnsi="Times New Roman" w:cs="Times New Roman"/>
          <w:b/>
          <w:bCs/>
        </w:rPr>
        <w:t>Dokument potwierdzający wniesienie wadium.</w:t>
      </w:r>
    </w:p>
    <w:p w14:paraId="5D50E10F" w14:textId="6A09AD46" w:rsidR="00C62E38" w:rsidRPr="00C62E38" w:rsidRDefault="00C62E38" w:rsidP="00CE310D">
      <w:pPr>
        <w:pStyle w:val="Tekstpodstawowywcity"/>
        <w:numPr>
          <w:ilvl w:val="0"/>
          <w:numId w:val="26"/>
        </w:numPr>
        <w:spacing w:after="0" w:line="240" w:lineRule="auto"/>
        <w:jc w:val="both"/>
        <w:rPr>
          <w:rFonts w:ascii="Times New Roman" w:hAnsi="Times New Roman" w:cs="Times New Roman"/>
          <w:b/>
          <w:bCs/>
          <w:color w:val="0070C0"/>
        </w:rPr>
      </w:pPr>
      <w:r w:rsidRPr="00B44FE9">
        <w:rPr>
          <w:rFonts w:ascii="Times New Roman" w:hAnsi="Times New Roman" w:cs="Times New Roman"/>
          <w:b/>
        </w:rPr>
        <w:t>Zobowiązanie podmiotu udostępniającego</w:t>
      </w:r>
      <w:r>
        <w:rPr>
          <w:rFonts w:ascii="Times New Roman" w:hAnsi="Times New Roman" w:cs="Times New Roman"/>
        </w:rPr>
        <w:t xml:space="preserve"> </w:t>
      </w:r>
      <w:r w:rsidRPr="009A2D7E">
        <w:rPr>
          <w:rFonts w:ascii="Times New Roman" w:hAnsi="Times New Roman" w:cs="Times New Roman"/>
          <w:b/>
        </w:rPr>
        <w:t>do oddania wykonawcy niezbędnych zasobów</w:t>
      </w:r>
      <w:r>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2A601C">
        <w:rPr>
          <w:rFonts w:ascii="Arial Black" w:hAnsi="Arial Black" w:cs="Times New Roman"/>
          <w:b/>
          <w:color w:val="0070C0"/>
          <w:sz w:val="18"/>
          <w:szCs w:val="18"/>
        </w:rPr>
        <w:t>Z</w:t>
      </w:r>
      <w:r w:rsidRPr="002A601C">
        <w:rPr>
          <w:rFonts w:ascii="Arial Black" w:hAnsi="Arial Black" w:cs="Times New Roman"/>
          <w:b/>
          <w:bCs/>
          <w:color w:val="0070C0"/>
          <w:sz w:val="18"/>
          <w:szCs w:val="18"/>
        </w:rPr>
        <w:t xml:space="preserve">ałącznik nr </w:t>
      </w:r>
      <w:r w:rsidR="00CE310D">
        <w:rPr>
          <w:rFonts w:ascii="Arial Black" w:hAnsi="Arial Black" w:cs="Times New Roman"/>
          <w:b/>
          <w:bCs/>
          <w:color w:val="0070C0"/>
          <w:sz w:val="18"/>
          <w:szCs w:val="18"/>
        </w:rPr>
        <w:t>5</w:t>
      </w:r>
      <w:r w:rsidRPr="002A601C">
        <w:rPr>
          <w:rFonts w:ascii="Arial Black" w:hAnsi="Arial Black" w:cs="Times New Roman"/>
          <w:b/>
          <w:bCs/>
          <w:color w:val="0070C0"/>
          <w:sz w:val="18"/>
          <w:szCs w:val="18"/>
        </w:rPr>
        <w:t xml:space="preserve"> do SWZ</w:t>
      </w:r>
      <w:r>
        <w:rPr>
          <w:rFonts w:ascii="Times New Roman" w:hAnsi="Times New Roman" w:cs="Times New Roman"/>
          <w:b/>
          <w:bCs/>
          <w:color w:val="0070C0"/>
        </w:rPr>
        <w:t>.</w:t>
      </w:r>
    </w:p>
    <w:p w14:paraId="7CDE38B8" w14:textId="23EF7505" w:rsidR="00C62E38" w:rsidRPr="00C62E38" w:rsidRDefault="00C62E38" w:rsidP="00C62E38">
      <w:pPr>
        <w:pStyle w:val="Tekstpodstawowywcity"/>
        <w:numPr>
          <w:ilvl w:val="0"/>
          <w:numId w:val="26"/>
        </w:numPr>
        <w:spacing w:after="0" w:line="240" w:lineRule="auto"/>
        <w:jc w:val="both"/>
        <w:rPr>
          <w:rFonts w:ascii="Times New Roman" w:hAnsi="Times New Roman" w:cs="Times New Roman"/>
          <w:b/>
          <w:color w:val="0070C0"/>
        </w:rPr>
      </w:pPr>
      <w:r w:rsidRPr="009A2D7E">
        <w:rPr>
          <w:rFonts w:ascii="Times New Roman" w:hAnsi="Times New Roman" w:cs="Times New Roman"/>
          <w:b/>
        </w:rPr>
        <w:t>Oświadczenie wykonawców wspólnie ubiegających się o udzielenie zamówienia</w:t>
      </w:r>
      <w:r w:rsidRPr="009A2D7E">
        <w:rPr>
          <w:rFonts w:ascii="Times New Roman" w:hAnsi="Times New Roman" w:cs="Times New Roman"/>
        </w:rPr>
        <w:t xml:space="preserve"> </w:t>
      </w:r>
      <w:r>
        <w:rPr>
          <w:rFonts w:ascii="Times New Roman" w:hAnsi="Times New Roman" w:cs="Times New Roman"/>
        </w:rPr>
        <w:br/>
      </w:r>
      <w:r w:rsidRPr="009A2D7E">
        <w:rPr>
          <w:rFonts w:ascii="Times New Roman" w:hAnsi="Times New Roman" w:cs="Times New Roman"/>
          <w:b/>
        </w:rPr>
        <w:t>(konsorcjum, spółka cywilna)</w:t>
      </w:r>
      <w:r w:rsidRPr="009A2D7E">
        <w:rPr>
          <w:rFonts w:ascii="Times New Roman" w:hAnsi="Times New Roman" w:cs="Times New Roman"/>
        </w:rPr>
        <w:t xml:space="preserve"> o którym mowa w art. 117 ust. 4 ustawy, z którego wynika, które  usługi wykonają poszczególni wykonawcy, wniesione zgodnie z rozdz. XVII SWZ – wzór stanowi </w:t>
      </w:r>
      <w:r w:rsidRPr="002A601C">
        <w:rPr>
          <w:rFonts w:ascii="Arial Black" w:hAnsi="Arial Black" w:cs="Times New Roman"/>
          <w:b/>
          <w:color w:val="0070C0"/>
          <w:sz w:val="18"/>
          <w:szCs w:val="18"/>
        </w:rPr>
        <w:t xml:space="preserve">Załącznik nr </w:t>
      </w:r>
      <w:r w:rsidR="00CE310D">
        <w:rPr>
          <w:rFonts w:ascii="Arial Black" w:hAnsi="Arial Black" w:cs="Times New Roman"/>
          <w:b/>
          <w:color w:val="0070C0"/>
          <w:sz w:val="18"/>
          <w:szCs w:val="18"/>
        </w:rPr>
        <w:t>8</w:t>
      </w:r>
      <w:r w:rsidRPr="002A601C">
        <w:rPr>
          <w:rFonts w:ascii="Arial Black" w:hAnsi="Arial Black" w:cs="Times New Roman"/>
          <w:b/>
          <w:color w:val="0070C0"/>
          <w:sz w:val="18"/>
          <w:szCs w:val="18"/>
        </w:rPr>
        <w:t xml:space="preserve"> do SWZ</w:t>
      </w:r>
      <w:r>
        <w:rPr>
          <w:rFonts w:ascii="Times New Roman" w:hAnsi="Times New Roman" w:cs="Times New Roman"/>
          <w:b/>
          <w:color w:val="0070C0"/>
        </w:rPr>
        <w:t>.</w:t>
      </w:r>
    </w:p>
    <w:p w14:paraId="1C44D67E" w14:textId="571423D5" w:rsidR="00660974" w:rsidRPr="00252FEA" w:rsidRDefault="002735EB" w:rsidP="00660974">
      <w:pPr>
        <w:pStyle w:val="Akapitzlist"/>
        <w:numPr>
          <w:ilvl w:val="0"/>
          <w:numId w:val="4"/>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Oferta oraz oświadczenie o niepodleganiu wkluczeniu z postępowania i oświadczenie</w:t>
      </w:r>
      <w:r w:rsidR="009A6727">
        <w:rPr>
          <w:rFonts w:ascii="Times New Roman" w:hAnsi="Times New Roman" w:cs="Times New Roman"/>
          <w:b/>
          <w:color w:val="000000" w:themeColor="text1"/>
        </w:rPr>
        <w:br/>
      </w:r>
      <w:r w:rsidRPr="00EE47C7">
        <w:rPr>
          <w:rFonts w:ascii="Times New Roman" w:hAnsi="Times New Roman" w:cs="Times New Roman"/>
          <w:b/>
          <w:color w:val="000000" w:themeColor="text1"/>
        </w:rPr>
        <w:t>o spełnianiu warunków udziału muszą być złożone w</w:t>
      </w:r>
      <w:r w:rsidR="00660974">
        <w:rPr>
          <w:rFonts w:ascii="Times New Roman" w:hAnsi="Times New Roman" w:cs="Times New Roman"/>
          <w:b/>
          <w:color w:val="000000" w:themeColor="text1"/>
        </w:rPr>
        <w:t xml:space="preserve"> formie</w:t>
      </w:r>
      <w:r w:rsidRPr="00EE47C7">
        <w:rPr>
          <w:rFonts w:ascii="Times New Roman" w:hAnsi="Times New Roman" w:cs="Times New Roman"/>
          <w:b/>
          <w:color w:val="000000" w:themeColor="text1"/>
        </w:rPr>
        <w:t xml:space="preserve"> elektronicznej</w:t>
      </w:r>
      <w:r w:rsidR="00622330">
        <w:rPr>
          <w:rFonts w:ascii="Times New Roman" w:hAnsi="Times New Roman" w:cs="Times New Roman"/>
          <w:b/>
          <w:color w:val="000000" w:themeColor="text1"/>
        </w:rPr>
        <w:t xml:space="preserve"> lub w postaci elektronicznej</w:t>
      </w:r>
      <w:r w:rsidRPr="00EE47C7">
        <w:rPr>
          <w:rFonts w:ascii="Times New Roman" w:hAnsi="Times New Roman" w:cs="Times New Roman"/>
          <w:b/>
          <w:color w:val="000000" w:themeColor="text1"/>
        </w:rPr>
        <w:t xml:space="preserve">, </w:t>
      </w:r>
      <w:r w:rsidR="00660974">
        <w:rPr>
          <w:rFonts w:ascii="Times New Roman" w:hAnsi="Times New Roman" w:cs="Times New Roman"/>
          <w:b/>
          <w:color w:val="000000" w:themeColor="text1"/>
        </w:rPr>
        <w:t xml:space="preserve">opatrzone </w:t>
      </w:r>
      <w:r w:rsidRPr="00EE47C7">
        <w:rPr>
          <w:rFonts w:ascii="Times New Roman" w:hAnsi="Times New Roman" w:cs="Times New Roman"/>
          <w:b/>
          <w:color w:val="000000" w:themeColor="text1"/>
        </w:rPr>
        <w:t>kwalifikowanym podpisem elektronicznym, elektronicznym podpisem osobistym lub</w:t>
      </w:r>
      <w:r w:rsidR="00AC1312">
        <w:rPr>
          <w:rFonts w:ascii="Times New Roman" w:hAnsi="Times New Roman" w:cs="Times New Roman"/>
          <w:b/>
          <w:color w:val="000000" w:themeColor="text1"/>
        </w:rPr>
        <w:t xml:space="preserve"> podpisem</w:t>
      </w:r>
      <w:r w:rsidRPr="00EE47C7">
        <w:rPr>
          <w:rFonts w:ascii="Times New Roman" w:hAnsi="Times New Roman" w:cs="Times New Roman"/>
          <w:b/>
          <w:color w:val="000000" w:themeColor="text1"/>
        </w:rPr>
        <w:t xml:space="preserve"> zaufanym.</w:t>
      </w:r>
    </w:p>
    <w:p w14:paraId="3EA9EDFE" w14:textId="10693E0F" w:rsidR="002735EB" w:rsidRPr="00CB3D53" w:rsidRDefault="002735EB" w:rsidP="00A54A1D">
      <w:pPr>
        <w:pStyle w:val="Akapitzlist"/>
        <w:numPr>
          <w:ilvl w:val="0"/>
          <w:numId w:val="4"/>
        </w:numPr>
        <w:jc w:val="both"/>
        <w:rPr>
          <w:rFonts w:ascii="Times New Roman" w:hAnsi="Times New Roman" w:cs="Times New Roman"/>
          <w:bCs/>
          <w:color w:val="000000" w:themeColor="text1"/>
        </w:rPr>
      </w:pPr>
      <w:r w:rsidRPr="009A6727">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w:t>
      </w:r>
      <w:r w:rsidR="005C16DD">
        <w:rPr>
          <w:rFonts w:ascii="Times New Roman" w:hAnsi="Times New Roman" w:cs="Times New Roman"/>
          <w:b/>
          <w:color w:val="000000" w:themeColor="text1"/>
        </w:rPr>
        <w:t xml:space="preserve">podpisem </w:t>
      </w:r>
      <w:r w:rsidRPr="009A6727">
        <w:rPr>
          <w:rFonts w:ascii="Times New Roman" w:hAnsi="Times New Roman" w:cs="Times New Roman"/>
          <w:b/>
          <w:color w:val="000000" w:themeColor="text1"/>
        </w:rPr>
        <w:t xml:space="preserve">zaufanym. Pełnomocnictwo przekazuje się w postaci elektronicznej i opatruje kwalifikowanym podpisem elektronicznym, podpisem zaufanym lub elektronicznym podpisem osobistym. </w:t>
      </w:r>
      <w:r w:rsidR="00DB2881">
        <w:rPr>
          <w:rFonts w:ascii="Times New Roman" w:hAnsi="Times New Roman" w:cs="Times New Roman"/>
          <w:b/>
          <w:color w:val="000000" w:themeColor="text1"/>
        </w:rPr>
        <w:br/>
      </w:r>
      <w:r w:rsidRPr="009A6727">
        <w:rPr>
          <w:rFonts w:ascii="Times New Roman" w:hAnsi="Times New Roman" w:cs="Times New Roman"/>
          <w:b/>
          <w:color w:val="000000" w:themeColor="text1"/>
        </w:rPr>
        <w:t>W</w:t>
      </w:r>
      <w:r w:rsidR="009A6727">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przypadku</w:t>
      </w:r>
      <w:r w:rsidR="009A6727">
        <w:rPr>
          <w:rFonts w:ascii="Times New Roman" w:hAnsi="Times New Roman" w:cs="Times New Roman"/>
          <w:b/>
          <w:color w:val="000000" w:themeColor="text1"/>
        </w:rPr>
        <w:t>,</w:t>
      </w:r>
      <w:r w:rsidRPr="009A6727">
        <w:rPr>
          <w:rFonts w:ascii="Times New Roman" w:hAnsi="Times New Roman" w:cs="Times New Roman"/>
          <w:b/>
          <w:color w:val="000000" w:themeColor="text1"/>
        </w:rPr>
        <w:t xml:space="preserve"> gdy pełnomocnictwo zostało sporządzone w postaci papierowej przekazuje się cyfrowe odwzorowanie tego dokumentu (skan) opatrzone kwalifikowanym podpisem elektronicznym, podpisem zaufanym lub elektronicznym podpisem osobistym,</w:t>
      </w:r>
      <w:r w:rsidR="00DB2881">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poświadczającym zgodność cyfrowego odwzorowania z dokumentem w postaci papierowej.</w:t>
      </w:r>
      <w:r w:rsidR="00DB2881">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u w:val="single"/>
        </w:rPr>
        <w:t>Poświadczenia zgodności cyfrowego odwzorowania z dokumentem w postaci papierowej poświadcza wykonawca lub notariusz</w:t>
      </w:r>
      <w:r w:rsidRPr="00DB2881">
        <w:rPr>
          <w:rFonts w:ascii="Times New Roman" w:hAnsi="Times New Roman" w:cs="Times New Roman"/>
          <w:bCs/>
          <w:color w:val="000000" w:themeColor="text1"/>
        </w:rPr>
        <w:t>.</w:t>
      </w:r>
    </w:p>
    <w:p w14:paraId="181BF029" w14:textId="0356B929" w:rsidR="002735EB" w:rsidRPr="004A4353" w:rsidRDefault="002735EB" w:rsidP="00A54A1D">
      <w:pPr>
        <w:pStyle w:val="Akapitzlist"/>
        <w:numPr>
          <w:ilvl w:val="0"/>
          <w:numId w:val="4"/>
        </w:numPr>
        <w:jc w:val="both"/>
        <w:rPr>
          <w:rFonts w:ascii="Times New Roman" w:hAnsi="Times New Roman" w:cs="Times New Roman"/>
          <w:bCs/>
          <w:color w:val="000000" w:themeColor="text1"/>
        </w:rPr>
      </w:pPr>
      <w:r w:rsidRPr="00CB3D53">
        <w:rPr>
          <w:rFonts w:ascii="Times New Roman" w:hAnsi="Times New Roman" w:cs="Times New Roman"/>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B3D53">
        <w:rPr>
          <w:rFonts w:ascii="Times New Roman" w:hAnsi="Times New Roman" w:cs="Times New Roman"/>
          <w:b/>
          <w:color w:val="000000" w:themeColor="text1"/>
        </w:rPr>
        <w:t>kwalifikowanym podpisem elektronicznym</w:t>
      </w:r>
      <w:r w:rsidRPr="00CB3D53">
        <w:rPr>
          <w:rFonts w:ascii="Times New Roman" w:hAnsi="Times New Roman" w:cs="Times New Roman"/>
          <w:color w:val="000000" w:themeColor="text1"/>
        </w:rPr>
        <w:t xml:space="preserve"> lub </w:t>
      </w:r>
      <w:r w:rsidRPr="00CB3D53">
        <w:rPr>
          <w:rFonts w:ascii="Times New Roman" w:hAnsi="Times New Roman" w:cs="Times New Roman"/>
          <w:b/>
          <w:color w:val="000000" w:themeColor="text1"/>
        </w:rPr>
        <w:t>podpisem zaufanym</w:t>
      </w:r>
      <w:r w:rsidRPr="00CB3D53">
        <w:rPr>
          <w:rFonts w:ascii="Times New Roman" w:hAnsi="Times New Roman" w:cs="Times New Roman"/>
          <w:color w:val="000000" w:themeColor="text1"/>
        </w:rPr>
        <w:t xml:space="preserve"> lub </w:t>
      </w:r>
      <w:r w:rsidRPr="00CB3D53">
        <w:rPr>
          <w:rFonts w:ascii="Times New Roman" w:hAnsi="Times New Roman" w:cs="Times New Roman"/>
          <w:b/>
          <w:color w:val="000000" w:themeColor="text1"/>
        </w:rPr>
        <w:t>elektronicznym</w:t>
      </w:r>
      <w:r w:rsidRPr="00CB3D53">
        <w:rPr>
          <w:rFonts w:ascii="Times New Roman" w:hAnsi="Times New Roman" w:cs="Times New Roman"/>
          <w:color w:val="000000" w:themeColor="text1"/>
        </w:rPr>
        <w:t xml:space="preserve"> </w:t>
      </w:r>
      <w:r w:rsidRPr="00CB3D53">
        <w:rPr>
          <w:rFonts w:ascii="Times New Roman" w:hAnsi="Times New Roman" w:cs="Times New Roman"/>
          <w:b/>
          <w:color w:val="000000" w:themeColor="text1"/>
        </w:rPr>
        <w:t>podpisem osobistym</w:t>
      </w:r>
      <w:r w:rsidRPr="00CB3D53">
        <w:rPr>
          <w:rFonts w:ascii="Times New Roman" w:hAnsi="Times New Roman" w:cs="Times New Roman"/>
          <w:color w:val="000000" w:themeColor="text1"/>
        </w:rPr>
        <w:t xml:space="preserve"> przez osobę/osoby upoważnioną/upoważnione. Poświadczenie za zgodność z oryginałem następuje </w:t>
      </w:r>
      <w:r w:rsidR="004A4353">
        <w:rPr>
          <w:rFonts w:ascii="Times New Roman" w:hAnsi="Times New Roman" w:cs="Times New Roman"/>
          <w:color w:val="000000" w:themeColor="text1"/>
        </w:rPr>
        <w:br/>
      </w:r>
      <w:r w:rsidRPr="00CB3D53">
        <w:rPr>
          <w:rFonts w:ascii="Times New Roman" w:hAnsi="Times New Roman" w:cs="Times New Roman"/>
          <w:color w:val="000000" w:themeColor="text1"/>
        </w:rPr>
        <w:t>w formie elektronicznej podpisane kwalifikowanym podpisem elektronicznym lub podpisem zaufanym lub podpisem osobistym przez osobę/osoby upoważnioną/upoważnione.</w:t>
      </w:r>
    </w:p>
    <w:p w14:paraId="32AC7BD2" w14:textId="455C3AB8" w:rsidR="002735EB" w:rsidRPr="004A4353" w:rsidRDefault="002735EB" w:rsidP="00A54A1D">
      <w:pPr>
        <w:pStyle w:val="Akapitzlist"/>
        <w:numPr>
          <w:ilvl w:val="0"/>
          <w:numId w:val="4"/>
        </w:numPr>
        <w:jc w:val="both"/>
        <w:rPr>
          <w:rFonts w:ascii="Times New Roman" w:hAnsi="Times New Roman" w:cs="Times New Roman"/>
          <w:bCs/>
          <w:color w:val="000000" w:themeColor="text1"/>
        </w:rPr>
      </w:pPr>
      <w:r w:rsidRPr="004A4353">
        <w:rPr>
          <w:rFonts w:ascii="Times New Roman" w:hAnsi="Times New Roman" w:cs="Times New Roman"/>
          <w:b/>
          <w:bCs/>
          <w:color w:val="000000" w:themeColor="text1"/>
        </w:rPr>
        <w:t>Składając ofertę zaleca się zaplanowanie złożenia jej z wyprzedzeniem</w:t>
      </w:r>
      <w:r w:rsidR="004A4353">
        <w:rPr>
          <w:rFonts w:ascii="Times New Roman" w:hAnsi="Times New Roman" w:cs="Times New Roman"/>
          <w:b/>
          <w:bCs/>
          <w:color w:val="000000" w:themeColor="text1"/>
        </w:rPr>
        <w:t xml:space="preserve"> </w:t>
      </w:r>
      <w:r w:rsidRPr="004A4353">
        <w:rPr>
          <w:rFonts w:ascii="Times New Roman" w:hAnsi="Times New Roman" w:cs="Times New Roman"/>
          <w:b/>
          <w:bCs/>
          <w:color w:val="000000" w:themeColor="text1"/>
        </w:rPr>
        <w:t>minimum 24h</w:t>
      </w:r>
      <w:r w:rsidRPr="004A4353">
        <w:rPr>
          <w:rFonts w:ascii="Times New Roman" w:hAnsi="Times New Roman" w:cs="Times New Roman"/>
          <w:b/>
          <w:color w:val="000000" w:themeColor="text1"/>
        </w:rPr>
        <w:t>, aby zdążyć w terminie przewidzianym na jej złożenie w przypadku</w:t>
      </w:r>
      <w:r w:rsidR="004A4353">
        <w:rPr>
          <w:rFonts w:ascii="Times New Roman" w:hAnsi="Times New Roman" w:cs="Times New Roman"/>
          <w:b/>
          <w:color w:val="000000" w:themeColor="text1"/>
        </w:rPr>
        <w:t xml:space="preserve"> </w:t>
      </w:r>
      <w:r w:rsidRPr="004A4353">
        <w:rPr>
          <w:rFonts w:ascii="Times New Roman" w:hAnsi="Times New Roman" w:cs="Times New Roman"/>
          <w:b/>
          <w:color w:val="000000" w:themeColor="text1"/>
        </w:rPr>
        <w:t xml:space="preserve">siły wyższej, jak np. awaria </w:t>
      </w:r>
      <w:r w:rsidRPr="004A4353">
        <w:rPr>
          <w:rFonts w:ascii="Times New Roman" w:hAnsi="Times New Roman" w:cs="Times New Roman"/>
          <w:b/>
          <w:bCs/>
          <w:color w:val="4472C4" w:themeColor="accent5"/>
        </w:rPr>
        <w:lastRenderedPageBreak/>
        <w:t>platformazakupowa.pl</w:t>
      </w:r>
      <w:r w:rsidRPr="004A4353">
        <w:rPr>
          <w:rFonts w:ascii="Times New Roman" w:hAnsi="Times New Roman" w:cs="Times New Roman"/>
          <w:b/>
          <w:color w:val="000000" w:themeColor="text1"/>
        </w:rPr>
        <w:t>, awaria Internetu, problemy</w:t>
      </w:r>
      <w:r w:rsidR="004A4353">
        <w:rPr>
          <w:rFonts w:ascii="Times New Roman" w:hAnsi="Times New Roman" w:cs="Times New Roman"/>
          <w:b/>
          <w:color w:val="000000" w:themeColor="text1"/>
        </w:rPr>
        <w:t xml:space="preserve"> </w:t>
      </w:r>
      <w:r w:rsidRPr="004A4353">
        <w:rPr>
          <w:rFonts w:ascii="Times New Roman" w:hAnsi="Times New Roman" w:cs="Times New Roman"/>
          <w:b/>
          <w:color w:val="000000" w:themeColor="text1"/>
        </w:rPr>
        <w:t xml:space="preserve">techniczne związane z brakiem </w:t>
      </w:r>
      <w:r w:rsidR="004A4353">
        <w:rPr>
          <w:rFonts w:ascii="Times New Roman" w:hAnsi="Times New Roman" w:cs="Times New Roman"/>
          <w:b/>
          <w:color w:val="000000" w:themeColor="text1"/>
        </w:rPr>
        <w:br/>
      </w:r>
      <w:r w:rsidRPr="004A4353">
        <w:rPr>
          <w:rFonts w:ascii="Times New Roman" w:hAnsi="Times New Roman" w:cs="Times New Roman"/>
          <w:b/>
          <w:color w:val="000000" w:themeColor="text1"/>
        </w:rPr>
        <w:t>np. aktualnej przeglądarki, itp.</w:t>
      </w:r>
    </w:p>
    <w:p w14:paraId="44F36503" w14:textId="77777777" w:rsidR="004A4353" w:rsidRPr="004A4353" w:rsidRDefault="004A4353" w:rsidP="004A4353">
      <w:pPr>
        <w:pStyle w:val="Akapitzlist"/>
        <w:ind w:left="360"/>
        <w:jc w:val="both"/>
        <w:rPr>
          <w:rFonts w:ascii="Times New Roman" w:hAnsi="Times New Roman" w:cs="Times New Roman"/>
          <w:bCs/>
          <w:color w:val="000000" w:themeColor="text1"/>
        </w:rPr>
      </w:pPr>
    </w:p>
    <w:p w14:paraId="1E16FB70" w14:textId="77777777" w:rsidR="002735EB" w:rsidRPr="004142BF" w:rsidRDefault="002735EB" w:rsidP="00A74A2A">
      <w:pPr>
        <w:pStyle w:val="Akapitzlist"/>
        <w:numPr>
          <w:ilvl w:val="0"/>
          <w:numId w:val="2"/>
        </w:numPr>
        <w:ind w:hanging="286"/>
        <w:rPr>
          <w:rFonts w:ascii="Times New Roman" w:hAnsi="Times New Roman" w:cs="Times New Roman"/>
          <w:b/>
          <w:color w:val="000000" w:themeColor="text1"/>
        </w:rPr>
      </w:pPr>
      <w:r w:rsidRPr="004142BF">
        <w:rPr>
          <w:rFonts w:ascii="Times New Roman" w:hAnsi="Times New Roman" w:cs="Times New Roman"/>
          <w:b/>
          <w:color w:val="000000" w:themeColor="text1"/>
        </w:rPr>
        <w:t>Sposób oraz termin składania ofert</w:t>
      </w:r>
    </w:p>
    <w:p w14:paraId="72B8AA7C" w14:textId="77777777" w:rsidR="002735EB" w:rsidRPr="004142BF" w:rsidRDefault="002735EB" w:rsidP="002735EB">
      <w:pPr>
        <w:pStyle w:val="Akapitzlist"/>
        <w:ind w:left="1440"/>
        <w:rPr>
          <w:rFonts w:ascii="Times New Roman" w:hAnsi="Times New Roman" w:cs="Times New Roman"/>
          <w:b/>
          <w:color w:val="000000" w:themeColor="text1"/>
        </w:rPr>
      </w:pPr>
    </w:p>
    <w:p w14:paraId="31715D18" w14:textId="717B0278" w:rsidR="002735EB" w:rsidRPr="004142BF" w:rsidRDefault="002735EB" w:rsidP="00A54A1D">
      <w:pPr>
        <w:pStyle w:val="Akapitzlist"/>
        <w:numPr>
          <w:ilvl w:val="0"/>
          <w:numId w:val="5"/>
        </w:numPr>
        <w:jc w:val="both"/>
        <w:rPr>
          <w:rFonts w:ascii="Times New Roman" w:hAnsi="Times New Roman" w:cs="Times New Roman"/>
          <w:b/>
          <w:color w:val="000000" w:themeColor="text1"/>
        </w:rPr>
      </w:pPr>
      <w:bookmarkStart w:id="6" w:name="_Hlk73011979"/>
      <w:r w:rsidRPr="004142BF">
        <w:rPr>
          <w:rFonts w:ascii="Times New Roman" w:hAnsi="Times New Roman" w:cs="Times New Roman"/>
          <w:color w:val="000000" w:themeColor="text1"/>
        </w:rPr>
        <w:t xml:space="preserve">Wykonawca składa ofertę za pośrednictwem Platformy pod adresem: </w:t>
      </w:r>
      <w:r w:rsidRPr="002E1410">
        <w:rPr>
          <w:rFonts w:ascii="Times New Roman" w:hAnsi="Times New Roman" w:cs="Times New Roman"/>
          <w:b/>
          <w:color w:val="4472C4" w:themeColor="accent5"/>
        </w:rPr>
        <w:t>https://platformazakupowa.pl/pn/kwp_radom</w:t>
      </w:r>
      <w:r w:rsidR="004532BE" w:rsidRPr="004532BE">
        <w:rPr>
          <w:rFonts w:ascii="Times New Roman" w:hAnsi="Times New Roman" w:cs="Times New Roman"/>
          <w:bCs/>
          <w:color w:val="000000" w:themeColor="text1"/>
        </w:rPr>
        <w:t>.</w:t>
      </w:r>
    </w:p>
    <w:bookmarkEnd w:id="6"/>
    <w:p w14:paraId="725CF1B9" w14:textId="0E08A48C" w:rsidR="00000F10" w:rsidRDefault="002735EB" w:rsidP="00A54A1D">
      <w:pPr>
        <w:pStyle w:val="Akapitzlist"/>
        <w:numPr>
          <w:ilvl w:val="0"/>
          <w:numId w:val="5"/>
        </w:numPr>
        <w:jc w:val="both"/>
        <w:rPr>
          <w:rFonts w:ascii="Times New Roman" w:hAnsi="Times New Roman" w:cs="Times New Roman"/>
          <w:color w:val="4472C4" w:themeColor="accent5"/>
        </w:rPr>
      </w:pPr>
      <w:r w:rsidRPr="004142BF">
        <w:rPr>
          <w:rFonts w:ascii="Times New Roman" w:hAnsi="Times New Roman" w:cs="Times New Roman"/>
          <w:color w:val="000000" w:themeColor="text1"/>
        </w:rPr>
        <w:t xml:space="preserve">Sposób złożenia oferty opisany został w </w:t>
      </w:r>
      <w:r w:rsidRPr="004142BF">
        <w:rPr>
          <w:rFonts w:ascii="Times New Roman" w:hAnsi="Times New Roman" w:cs="Times New Roman"/>
          <w:b/>
          <w:i/>
          <w:color w:val="000000" w:themeColor="text1"/>
        </w:rPr>
        <w:t>„Instrukcji dla Wykonawców”</w:t>
      </w:r>
      <w:r w:rsidRPr="004142BF">
        <w:rPr>
          <w:rFonts w:ascii="Times New Roman" w:hAnsi="Times New Roman" w:cs="Times New Roman"/>
          <w:color w:val="000000" w:themeColor="text1"/>
        </w:rPr>
        <w:t xml:space="preserve"> pod adresem: </w:t>
      </w:r>
      <w:hyperlink r:id="rId16" w:history="1">
        <w:r w:rsidRPr="00A3413A">
          <w:rPr>
            <w:rStyle w:val="Hipercze"/>
            <w:rFonts w:ascii="Times New Roman" w:hAnsi="Times New Roman" w:cs="Times New Roman"/>
            <w:b/>
            <w:bCs/>
            <w:color w:val="4472C4" w:themeColor="accent5"/>
            <w:u w:val="none"/>
          </w:rPr>
          <w:t>https://platformazakupowa.pl/strona/45-instrukcje</w:t>
        </w:r>
      </w:hyperlink>
      <w:r w:rsidR="004532BE" w:rsidRPr="004532BE">
        <w:rPr>
          <w:rStyle w:val="Hipercze"/>
          <w:rFonts w:ascii="Times New Roman" w:hAnsi="Times New Roman" w:cs="Times New Roman"/>
          <w:color w:val="000000" w:themeColor="text1"/>
          <w:u w:val="none"/>
        </w:rPr>
        <w:t>.</w:t>
      </w:r>
    </w:p>
    <w:p w14:paraId="47737177" w14:textId="216D4688" w:rsidR="002735EB" w:rsidRPr="00000F10" w:rsidRDefault="002735EB" w:rsidP="00000F10">
      <w:pPr>
        <w:pStyle w:val="Akapitzlist"/>
        <w:ind w:left="360"/>
        <w:jc w:val="both"/>
        <w:rPr>
          <w:rFonts w:ascii="Times New Roman" w:hAnsi="Times New Roman" w:cs="Times New Roman"/>
          <w:color w:val="4472C4" w:themeColor="accent5"/>
        </w:rPr>
      </w:pPr>
      <w:r w:rsidRPr="00000F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000F10">
        <w:rPr>
          <w:rFonts w:ascii="Times New Roman" w:hAnsi="Times New Roman" w:cs="Times New Roman"/>
          <w:b/>
          <w:i/>
          <w:color w:val="000000" w:themeColor="text1"/>
        </w:rPr>
        <w:t>„Przejdź do podsumowania”</w:t>
      </w:r>
      <w:r w:rsidRPr="004532BE">
        <w:rPr>
          <w:rFonts w:ascii="Times New Roman" w:hAnsi="Times New Roman" w:cs="Times New Roman"/>
          <w:bCs/>
          <w:i/>
          <w:color w:val="000000" w:themeColor="text1"/>
        </w:rPr>
        <w:t>.</w:t>
      </w:r>
    </w:p>
    <w:p w14:paraId="32D4C98F" w14:textId="6B7277DD" w:rsidR="002735EB"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2D3B">
        <w:rPr>
          <w:rFonts w:ascii="Times New Roman" w:hAnsi="Times New Roman" w:cs="Times New Roman"/>
          <w:b/>
          <w:color w:val="4472C4" w:themeColor="accent5"/>
        </w:rPr>
        <w:t>https://platformazakupowa.pl/pn/kwp_radom</w:t>
      </w:r>
      <w:r w:rsidRPr="004D2D3B">
        <w:rPr>
          <w:rFonts w:ascii="Times New Roman" w:hAnsi="Times New Roman" w:cs="Times New Roman"/>
          <w:color w:val="4472C4" w:themeColor="accent5"/>
        </w:rPr>
        <w:t xml:space="preserve"> </w:t>
      </w:r>
      <w:r w:rsidR="004D2D3B">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ykonawca powinien złożyć podpis bezpośrednio na dokumentach przesłanych za pośrednictwem </w:t>
      </w:r>
      <w:r w:rsidRPr="004D2D3B">
        <w:rPr>
          <w:rFonts w:ascii="Times New Roman" w:hAnsi="Times New Roman" w:cs="Times New Roman"/>
          <w:b/>
          <w:color w:val="4472C4" w:themeColor="accent5"/>
        </w:rPr>
        <w:t>https://platformazakupowa.pl/pn/kwp_radom</w:t>
      </w:r>
      <w:r w:rsidRPr="004D2D3B">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Zalecamy stosowanie podpisu na każdym załączonym pliku osobno, w szczególności wskazanych w art. 63 ust 1 oraz ust.</w:t>
      </w:r>
      <w:r w:rsidR="006245F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2 </w:t>
      </w:r>
      <w:proofErr w:type="spellStart"/>
      <w:r w:rsidR="004532BE">
        <w:rPr>
          <w:rFonts w:ascii="Times New Roman" w:hAnsi="Times New Roman" w:cs="Times New Roman"/>
          <w:color w:val="000000" w:themeColor="text1"/>
        </w:rPr>
        <w:t>p</w:t>
      </w:r>
      <w:r w:rsidRPr="004142BF">
        <w:rPr>
          <w:rFonts w:ascii="Times New Roman" w:hAnsi="Times New Roman" w:cs="Times New Roman"/>
          <w:color w:val="000000" w:themeColor="text1"/>
        </w:rPr>
        <w:t>zp</w:t>
      </w:r>
      <w:proofErr w:type="spellEnd"/>
      <w:r w:rsidRPr="004142BF">
        <w:rPr>
          <w:rFonts w:ascii="Times New Roman" w:hAnsi="Times New Roman" w:cs="Times New Roman"/>
          <w:color w:val="000000" w:themeColor="text1"/>
        </w:rPr>
        <w:t xml:space="preserve">, gdzie zaznaczono, iż oferty, wnioski o dopuszczenie do udziału w postępowaniu oraz oświadczenie, </w:t>
      </w:r>
      <w:r w:rsidR="004D2D3B">
        <w:rPr>
          <w:rFonts w:ascii="Times New Roman" w:hAnsi="Times New Roman" w:cs="Times New Roman"/>
          <w:color w:val="000000" w:themeColor="text1"/>
        </w:rPr>
        <w:br/>
      </w:r>
      <w:r w:rsidRPr="004142BF">
        <w:rPr>
          <w:rFonts w:ascii="Times New Roman" w:hAnsi="Times New Roman" w:cs="Times New Roman"/>
          <w:color w:val="000000" w:themeColor="text1"/>
        </w:rPr>
        <w:t>o</w:t>
      </w:r>
      <w:r w:rsidR="004D2D3B">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którym mowa w art. 125 ust.</w:t>
      </w:r>
      <w:r w:rsidR="006245F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1 sporządza się, pod rygorem nieważności, w postaci lub formie elektronicznej i opatruje się odpowiednio kwalifikowanym podpisem elektronicznym, podpisem zaufanym lub elektronicznym podpisem osobistym.</w:t>
      </w:r>
    </w:p>
    <w:p w14:paraId="712283FF" w14:textId="098F6F99" w:rsidR="005C4998" w:rsidRPr="005C4998" w:rsidRDefault="005C4998" w:rsidP="00FD7C2E">
      <w:pPr>
        <w:ind w:left="360"/>
        <w:jc w:val="center"/>
        <w:rPr>
          <w:rFonts w:ascii="Times New Roman" w:hAnsi="Times New Roman" w:cs="Times New Roman"/>
          <w:b/>
          <w:bCs/>
          <w:color w:val="000000" w:themeColor="text1"/>
        </w:rPr>
      </w:pPr>
      <w:r w:rsidRPr="005C4998">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00A159AE">
        <w:rPr>
          <w:rFonts w:ascii="Times New Roman" w:hAnsi="Times New Roman" w:cs="Times New Roman"/>
          <w:b/>
          <w:bCs/>
          <w:color w:val="000000" w:themeColor="text1"/>
        </w:rPr>
        <w:t>p</w:t>
      </w:r>
      <w:r w:rsidRPr="005C4998">
        <w:rPr>
          <w:rFonts w:ascii="Times New Roman" w:hAnsi="Times New Roman" w:cs="Times New Roman"/>
          <w:b/>
          <w:bCs/>
          <w:color w:val="000000" w:themeColor="text1"/>
        </w:rPr>
        <w:t>zp</w:t>
      </w:r>
      <w:proofErr w:type="spellEnd"/>
      <w:r w:rsidRPr="005C4998">
        <w:rPr>
          <w:rFonts w:ascii="Times New Roman" w:hAnsi="Times New Roman" w:cs="Times New Roman"/>
          <w:b/>
          <w:bCs/>
          <w:color w:val="000000" w:themeColor="text1"/>
        </w:rPr>
        <w:t xml:space="preserve"> z uwagi na niezgodność z art. 63 ustawy </w:t>
      </w:r>
      <w:proofErr w:type="spellStart"/>
      <w:r w:rsidR="00A159AE">
        <w:rPr>
          <w:rFonts w:ascii="Times New Roman" w:hAnsi="Times New Roman" w:cs="Times New Roman"/>
          <w:b/>
          <w:bCs/>
          <w:color w:val="000000" w:themeColor="text1"/>
        </w:rPr>
        <w:t>p</w:t>
      </w:r>
      <w:r w:rsidRPr="005C4998">
        <w:rPr>
          <w:rFonts w:ascii="Times New Roman" w:hAnsi="Times New Roman" w:cs="Times New Roman"/>
          <w:b/>
          <w:bCs/>
          <w:color w:val="000000" w:themeColor="text1"/>
        </w:rPr>
        <w:t>zp</w:t>
      </w:r>
      <w:proofErr w:type="spellEnd"/>
      <w:r w:rsidRPr="005C4998">
        <w:rPr>
          <w:rFonts w:ascii="Times New Roman" w:hAnsi="Times New Roman" w:cs="Times New Roman"/>
          <w:b/>
          <w:bCs/>
          <w:color w:val="000000" w:themeColor="text1"/>
        </w:rPr>
        <w:t>.</w:t>
      </w:r>
    </w:p>
    <w:p w14:paraId="284538EF" w14:textId="08642145"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4532BE">
          <w:rPr>
            <w:rStyle w:val="Hipercze"/>
            <w:rFonts w:ascii="Times New Roman" w:hAnsi="Times New Roman" w:cs="Times New Roman"/>
            <w:b/>
            <w:bCs/>
            <w:color w:val="4472C4" w:themeColor="accent5"/>
            <w:u w:val="none"/>
          </w:rPr>
          <w:t>https://platformazakupowa.pl/strona/45-instrukcje</w:t>
        </w:r>
      </w:hyperlink>
      <w:r w:rsidR="004532BE" w:rsidRPr="004532BE">
        <w:rPr>
          <w:rStyle w:val="Hipercze"/>
          <w:rFonts w:ascii="Times New Roman" w:hAnsi="Times New Roman" w:cs="Times New Roman"/>
          <w:color w:val="000000" w:themeColor="text1"/>
          <w:u w:val="none"/>
        </w:rPr>
        <w:t>.</w:t>
      </w:r>
    </w:p>
    <w:p w14:paraId="02A5F554" w14:textId="05493A58"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Maksymalny rozmiar jednego pliku przesyłanego za pośrednictwem dedykowanych </w:t>
      </w:r>
      <w:r w:rsidRPr="004142BF">
        <w:rPr>
          <w:rFonts w:ascii="Times New Roman" w:hAnsi="Times New Roman" w:cs="Times New Roman"/>
          <w:b/>
          <w:i/>
          <w:color w:val="000000" w:themeColor="text1"/>
        </w:rPr>
        <w:t>„FORMULARZA”</w:t>
      </w:r>
      <w:r w:rsidRPr="004142BF">
        <w:rPr>
          <w:rFonts w:ascii="Times New Roman" w:hAnsi="Times New Roman" w:cs="Times New Roman"/>
          <w:b/>
          <w:color w:val="000000" w:themeColor="text1"/>
        </w:rPr>
        <w:t xml:space="preserve"> do złożenia, zmiany, wycofania oferty wynosi 150 MB</w:t>
      </w:r>
      <w:r w:rsidRPr="004C0710">
        <w:rPr>
          <w:rFonts w:ascii="Times New Roman" w:hAnsi="Times New Roman" w:cs="Times New Roman"/>
          <w:bCs/>
          <w:color w:val="000000" w:themeColor="text1"/>
        </w:rPr>
        <w:t xml:space="preserve">. </w:t>
      </w:r>
    </w:p>
    <w:p w14:paraId="33C15C73"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Wykonawca przed upływem terminu do składania ofert może wycofać ofertę</w:t>
      </w:r>
      <w:r w:rsidRPr="004532BE">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Sposób wycofania oferty został opisany w „Instrukcji dla Wykonawców platformazakupowa.pl.”</w:t>
      </w:r>
    </w:p>
    <w:p w14:paraId="1C0485D1"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po upływie terminu do składania ofert nie może wycofać złożonej oferty.</w:t>
      </w:r>
    </w:p>
    <w:p w14:paraId="748E6BD4" w14:textId="65EF4265"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Ofertę wraz z wymaganymi załącznikami należy złożyć w terminie do dnia </w:t>
      </w:r>
      <w:r w:rsidR="004451F2">
        <w:rPr>
          <w:rFonts w:ascii="Times New Roman" w:hAnsi="Times New Roman" w:cs="Times New Roman"/>
          <w:b/>
          <w:color w:val="000000" w:themeColor="text1"/>
        </w:rPr>
        <w:t>15.03.2022r</w:t>
      </w:r>
      <w:r w:rsidR="00797FFC">
        <w:rPr>
          <w:rFonts w:ascii="Times New Roman" w:hAnsi="Times New Roman" w:cs="Times New Roman"/>
          <w:b/>
          <w:color w:val="000000" w:themeColor="text1"/>
        </w:rPr>
        <w:br/>
        <w:t>do godziny 11</w:t>
      </w:r>
      <w:r w:rsidR="00354316">
        <w:rPr>
          <w:rFonts w:ascii="Times New Roman" w:hAnsi="Times New Roman" w:cs="Times New Roman"/>
          <w:b/>
          <w:color w:val="000000" w:themeColor="text1"/>
        </w:rPr>
        <w:t>:</w:t>
      </w:r>
      <w:r w:rsidRPr="004142BF">
        <w:rPr>
          <w:rFonts w:ascii="Times New Roman" w:hAnsi="Times New Roman" w:cs="Times New Roman"/>
          <w:b/>
          <w:color w:val="000000" w:themeColor="text1"/>
        </w:rPr>
        <w:t>00</w:t>
      </w:r>
      <w:r w:rsidR="00354316" w:rsidRPr="004C0710">
        <w:rPr>
          <w:rFonts w:ascii="Times New Roman" w:hAnsi="Times New Roman" w:cs="Times New Roman"/>
          <w:bCs/>
          <w:color w:val="000000" w:themeColor="text1"/>
        </w:rPr>
        <w:t>.</w:t>
      </w:r>
    </w:p>
    <w:p w14:paraId="16CB9A1B" w14:textId="77777777"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t>Ofertę podpisuje Wykonawca lub jego pełnomocnik</w:t>
      </w:r>
      <w:r w:rsidRPr="004C0710">
        <w:rPr>
          <w:rFonts w:ascii="Times New Roman" w:hAnsi="Times New Roman" w:cs="Times New Roman"/>
          <w:bCs/>
          <w:color w:val="000000" w:themeColor="text1"/>
        </w:rPr>
        <w:t>.</w:t>
      </w:r>
    </w:p>
    <w:p w14:paraId="1BE3BB7A" w14:textId="14FE236A"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9419D3">
        <w:rPr>
          <w:rFonts w:ascii="Times New Roman" w:hAnsi="Times New Roman" w:cs="Times New Roman"/>
          <w:b/>
          <w:bCs/>
          <w:color w:val="000000" w:themeColor="text1"/>
        </w:rPr>
        <w:t>Wykonawca może złożyć tylko jedną ofertę</w:t>
      </w:r>
      <w:r w:rsidR="009419D3">
        <w:rPr>
          <w:rFonts w:ascii="Times New Roman" w:hAnsi="Times New Roman" w:cs="Times New Roman"/>
          <w:color w:val="000000" w:themeColor="text1"/>
        </w:rPr>
        <w:t>.</w:t>
      </w:r>
    </w:p>
    <w:p w14:paraId="0A9BFD9B"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O terminie złożenia oferty decyduje czas pełnego przeprocesowania transakcji na Platformie.</w:t>
      </w:r>
    </w:p>
    <w:p w14:paraId="0FD6559B" w14:textId="4269C683" w:rsidR="002735EB" w:rsidRPr="00127320" w:rsidRDefault="002735EB" w:rsidP="00A54A1D">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 datę przekazania oferty lub wniosków przyjmuje się datę ich przekazania </w:t>
      </w:r>
      <w:r w:rsidRPr="004142BF">
        <w:rPr>
          <w:rFonts w:ascii="Times New Roman" w:hAnsi="Times New Roman" w:cs="Times New Roman"/>
          <w:color w:val="000000" w:themeColor="text1"/>
        </w:rPr>
        <w:br/>
        <w:t xml:space="preserve">w systemie poprzez kliknięcie przycisku </w:t>
      </w:r>
      <w:r w:rsidRPr="004142BF">
        <w:rPr>
          <w:rFonts w:ascii="Times New Roman" w:hAnsi="Times New Roman" w:cs="Times New Roman"/>
          <w:i/>
          <w:color w:val="000000" w:themeColor="text1"/>
        </w:rPr>
        <w:t>„</w:t>
      </w:r>
      <w:r w:rsidRPr="004142BF">
        <w:rPr>
          <w:rFonts w:ascii="Times New Roman" w:hAnsi="Times New Roman" w:cs="Times New Roman"/>
          <w:b/>
          <w:bCs/>
          <w:i/>
          <w:color w:val="000000" w:themeColor="text1"/>
        </w:rPr>
        <w:t xml:space="preserve">Złóż ofertę” </w:t>
      </w:r>
      <w:r w:rsidRPr="004142BF">
        <w:rPr>
          <w:rFonts w:ascii="Times New Roman" w:hAnsi="Times New Roman" w:cs="Times New Roman"/>
          <w:color w:val="000000" w:themeColor="text1"/>
        </w:rPr>
        <w:t>w drugim kroku i wyświetlaniu</w:t>
      </w:r>
      <w:r w:rsidR="00127320">
        <w:rPr>
          <w:rFonts w:ascii="Times New Roman" w:hAnsi="Times New Roman" w:cs="Times New Roman"/>
          <w:color w:val="000000" w:themeColor="text1"/>
        </w:rPr>
        <w:t xml:space="preserve"> </w:t>
      </w:r>
      <w:r w:rsidRPr="00127320">
        <w:rPr>
          <w:rFonts w:ascii="Times New Roman" w:hAnsi="Times New Roman" w:cs="Times New Roman"/>
          <w:color w:val="000000" w:themeColor="text1"/>
        </w:rPr>
        <w:t xml:space="preserve">komunikatu, że oferta została złożona. </w:t>
      </w:r>
      <w:r w:rsidRPr="00127320">
        <w:rPr>
          <w:rFonts w:ascii="Times New Roman" w:hAnsi="Times New Roman" w:cs="Times New Roman"/>
          <w:b/>
          <w:color w:val="000000" w:themeColor="text1"/>
        </w:rPr>
        <w:t xml:space="preserve">Czas wyświetlany na </w:t>
      </w:r>
      <w:r w:rsidRPr="00127320">
        <w:rPr>
          <w:rFonts w:ascii="Times New Roman" w:hAnsi="Times New Roman" w:cs="Times New Roman"/>
          <w:b/>
          <w:bCs/>
          <w:color w:val="4472C4" w:themeColor="accent5"/>
        </w:rPr>
        <w:t xml:space="preserve">platformazakupowa.pl </w:t>
      </w:r>
      <w:r w:rsidRPr="00127320">
        <w:rPr>
          <w:rFonts w:ascii="Times New Roman" w:hAnsi="Times New Roman" w:cs="Times New Roman"/>
          <w:b/>
          <w:color w:val="000000" w:themeColor="text1"/>
        </w:rPr>
        <w:t>synchronizuje się automatycznie z serwerem Głównego Urzędu Miar</w:t>
      </w:r>
      <w:r w:rsidRPr="004C0710">
        <w:rPr>
          <w:rFonts w:ascii="Times New Roman" w:hAnsi="Times New Roman" w:cs="Times New Roman"/>
          <w:bCs/>
          <w:color w:val="000000" w:themeColor="text1"/>
        </w:rPr>
        <w:t>.</w:t>
      </w:r>
    </w:p>
    <w:p w14:paraId="2C9ED47B" w14:textId="579B3875" w:rsidR="002735EB" w:rsidRPr="004142BF" w:rsidRDefault="002735EB" w:rsidP="002735EB">
      <w:pPr>
        <w:jc w:val="both"/>
        <w:rPr>
          <w:rFonts w:ascii="Times New Roman" w:hAnsi="Times New Roman" w:cs="Times New Roman"/>
          <w:color w:val="000000" w:themeColor="text1"/>
        </w:rPr>
      </w:pPr>
    </w:p>
    <w:p w14:paraId="644A3CDC" w14:textId="77777777" w:rsidR="002735EB" w:rsidRPr="004142BF" w:rsidRDefault="002735EB" w:rsidP="005D76B3">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Termin otwarcia ofert</w:t>
      </w:r>
    </w:p>
    <w:p w14:paraId="0F0DBD62" w14:textId="77777777" w:rsidR="002735EB" w:rsidRPr="004142BF" w:rsidRDefault="002735EB" w:rsidP="002735EB">
      <w:pPr>
        <w:pStyle w:val="Akapitzlist"/>
        <w:ind w:left="1440"/>
        <w:rPr>
          <w:rFonts w:ascii="Times New Roman" w:hAnsi="Times New Roman" w:cs="Times New Roman"/>
          <w:b/>
          <w:color w:val="000000" w:themeColor="text1"/>
        </w:rPr>
      </w:pPr>
    </w:p>
    <w:p w14:paraId="1D271CF0" w14:textId="2ECBEB83" w:rsidR="002735EB" w:rsidRPr="004142BF" w:rsidRDefault="002735EB" w:rsidP="00A54A1D">
      <w:pPr>
        <w:pStyle w:val="Akapitzlist"/>
        <w:numPr>
          <w:ilvl w:val="0"/>
          <w:numId w:val="6"/>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Otwarcie ofert nastąpi w dniu </w:t>
      </w:r>
      <w:r w:rsidR="00161B95">
        <w:rPr>
          <w:rFonts w:ascii="Times New Roman" w:hAnsi="Times New Roman" w:cs="Times New Roman"/>
          <w:b/>
          <w:color w:val="000000" w:themeColor="text1"/>
        </w:rPr>
        <w:t xml:space="preserve"> </w:t>
      </w:r>
      <w:r w:rsidR="004451F2">
        <w:rPr>
          <w:rFonts w:ascii="Times New Roman" w:hAnsi="Times New Roman" w:cs="Times New Roman"/>
          <w:b/>
          <w:color w:val="000000" w:themeColor="text1"/>
        </w:rPr>
        <w:t>15.03.2022r.</w:t>
      </w:r>
      <w:r w:rsidRPr="004142BF">
        <w:rPr>
          <w:rFonts w:ascii="Times New Roman" w:hAnsi="Times New Roman" w:cs="Times New Roman"/>
          <w:b/>
          <w:color w:val="000000" w:themeColor="text1"/>
        </w:rPr>
        <w:t xml:space="preserve"> o godzinie </w:t>
      </w:r>
      <w:r w:rsidR="00AE05B4">
        <w:rPr>
          <w:rFonts w:ascii="Times New Roman" w:hAnsi="Times New Roman" w:cs="Times New Roman"/>
          <w:b/>
          <w:color w:val="000000" w:themeColor="text1"/>
        </w:rPr>
        <w:t>11;05</w:t>
      </w:r>
      <w:r w:rsidR="00EF1698">
        <w:rPr>
          <w:rFonts w:ascii="Times New Roman" w:hAnsi="Times New Roman" w:cs="Times New Roman"/>
          <w:b/>
          <w:color w:val="000000" w:themeColor="text1"/>
        </w:rPr>
        <w:t xml:space="preserve"> </w:t>
      </w:r>
      <w:r w:rsidRPr="004142BF">
        <w:rPr>
          <w:rFonts w:ascii="Times New Roman" w:hAnsi="Times New Roman" w:cs="Times New Roman"/>
          <w:b/>
          <w:color w:val="000000" w:themeColor="text1"/>
        </w:rPr>
        <w:t xml:space="preserve"> za pośrednictwem Platformy</w:t>
      </w:r>
      <w:r w:rsidRPr="007F2AA3">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w:t>
      </w:r>
    </w:p>
    <w:p w14:paraId="008DEFD8" w14:textId="7626316F" w:rsidR="002735EB" w:rsidRPr="004142BF" w:rsidRDefault="002735EB" w:rsidP="00A54A1D">
      <w:pPr>
        <w:pStyle w:val="Akapitzlist"/>
        <w:numPr>
          <w:ilvl w:val="0"/>
          <w:numId w:val="6"/>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Otwarcie ofert jest niejawne. Zgodnie z ustawą </w:t>
      </w:r>
      <w:proofErr w:type="spellStart"/>
      <w:r w:rsidRPr="004142BF">
        <w:rPr>
          <w:rFonts w:ascii="Times New Roman" w:hAnsi="Times New Roman" w:cs="Times New Roman"/>
          <w:color w:val="000000" w:themeColor="text1"/>
        </w:rPr>
        <w:t>pzp</w:t>
      </w:r>
      <w:proofErr w:type="spellEnd"/>
      <w:r w:rsidRPr="004142BF">
        <w:rPr>
          <w:rFonts w:ascii="Times New Roman" w:hAnsi="Times New Roman" w:cs="Times New Roman"/>
          <w:color w:val="000000" w:themeColor="text1"/>
        </w:rPr>
        <w:t xml:space="preserve"> Zamawiający nie ma obowiązku przeprowadzania jawnej sesji otwarcia ofert z udziałem </w:t>
      </w:r>
      <w:r w:rsidR="00870F4D">
        <w:rPr>
          <w:rFonts w:ascii="Times New Roman" w:hAnsi="Times New Roman" w:cs="Times New Roman"/>
          <w:color w:val="000000" w:themeColor="text1"/>
        </w:rPr>
        <w:t>W</w:t>
      </w:r>
      <w:r w:rsidRPr="004142BF">
        <w:rPr>
          <w:rFonts w:ascii="Times New Roman" w:hAnsi="Times New Roman" w:cs="Times New Roman"/>
          <w:color w:val="000000" w:themeColor="text1"/>
        </w:rPr>
        <w:t>ykonawców lub transmitowania sesji otwarcia za pośrednictwem elektronicznych narzędzi do przekazu on</w:t>
      </w:r>
      <w:r w:rsidR="00870F4D">
        <w:rPr>
          <w:rFonts w:ascii="Times New Roman" w:hAnsi="Times New Roman" w:cs="Times New Roman"/>
          <w:color w:val="000000" w:themeColor="text1"/>
        </w:rPr>
        <w:t>-</w:t>
      </w:r>
      <w:r w:rsidRPr="004142BF">
        <w:rPr>
          <w:rFonts w:ascii="Times New Roman" w:hAnsi="Times New Roman" w:cs="Times New Roman"/>
          <w:color w:val="000000" w:themeColor="text1"/>
        </w:rPr>
        <w:t>line</w:t>
      </w:r>
      <w:r w:rsidR="006C0CF8">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a ma jedynie takie uprawnienie.</w:t>
      </w:r>
    </w:p>
    <w:p w14:paraId="6036DDF9" w14:textId="38C68A24" w:rsidR="002735EB" w:rsidRPr="00A92D2A" w:rsidRDefault="002735EB" w:rsidP="00A54A1D">
      <w:pPr>
        <w:pStyle w:val="Akapitzlist"/>
        <w:numPr>
          <w:ilvl w:val="0"/>
          <w:numId w:val="6"/>
        </w:numPr>
        <w:jc w:val="both"/>
        <w:rPr>
          <w:rFonts w:ascii="Times New Roman" w:hAnsi="Times New Roman" w:cs="Times New Roman"/>
          <w:bCs/>
          <w:color w:val="000000" w:themeColor="text1"/>
          <w:u w:val="single"/>
        </w:rPr>
      </w:pPr>
      <w:r w:rsidRPr="00A92D2A">
        <w:rPr>
          <w:rFonts w:ascii="Times New Roman" w:hAnsi="Times New Roman" w:cs="Times New Roman"/>
          <w:b/>
          <w:color w:val="000000" w:themeColor="text1"/>
          <w:u w:val="single"/>
        </w:rPr>
        <w:lastRenderedPageBreak/>
        <w:t>Zamawiający</w:t>
      </w:r>
      <w:r w:rsidR="00962B26">
        <w:rPr>
          <w:rFonts w:ascii="Times New Roman" w:hAnsi="Times New Roman" w:cs="Times New Roman"/>
          <w:b/>
          <w:color w:val="000000" w:themeColor="text1"/>
          <w:u w:val="single"/>
        </w:rPr>
        <w:t xml:space="preserve"> </w:t>
      </w:r>
      <w:r w:rsidRPr="00A92D2A">
        <w:rPr>
          <w:rFonts w:ascii="Times New Roman" w:hAnsi="Times New Roman" w:cs="Times New Roman"/>
          <w:b/>
          <w:color w:val="000000" w:themeColor="text1"/>
          <w:u w:val="single"/>
        </w:rPr>
        <w:t>najpóźniej przed otwarciem ofert, udostępnia na stronie internetowej prowadzonego postępowania informacje o kwocie, jaką zamierza przeznaczyć na sfinansowanie zamówienia</w:t>
      </w:r>
      <w:r w:rsidRPr="00A92D2A">
        <w:rPr>
          <w:rFonts w:ascii="Times New Roman" w:hAnsi="Times New Roman" w:cs="Times New Roman"/>
          <w:bCs/>
          <w:color w:val="000000" w:themeColor="text1"/>
          <w:u w:val="single"/>
        </w:rPr>
        <w:t>.</w:t>
      </w:r>
    </w:p>
    <w:p w14:paraId="33EE959E" w14:textId="77777777" w:rsidR="002735EB" w:rsidRPr="00A92D2A" w:rsidRDefault="002735EB" w:rsidP="00A54A1D">
      <w:pPr>
        <w:pStyle w:val="Akapitzlist"/>
        <w:numPr>
          <w:ilvl w:val="0"/>
          <w:numId w:val="6"/>
        </w:numPr>
        <w:jc w:val="both"/>
        <w:rPr>
          <w:rFonts w:ascii="Times New Roman" w:hAnsi="Times New Roman" w:cs="Times New Roman"/>
          <w:bCs/>
          <w:color w:val="000000" w:themeColor="text1"/>
          <w:u w:val="single"/>
        </w:rPr>
      </w:pPr>
      <w:r w:rsidRPr="00A92D2A">
        <w:rPr>
          <w:rFonts w:ascii="Times New Roman" w:hAnsi="Times New Roman" w:cs="Times New Roman"/>
          <w:b/>
          <w:color w:val="000000" w:themeColor="text1"/>
          <w:u w:val="single"/>
        </w:rPr>
        <w:t>Zamawiający, niezwłocznie po otwarciu ofert, udostępnia na stronie internetowej prowadzonego postępowania informacje</w:t>
      </w:r>
      <w:r w:rsidRPr="00A92D2A">
        <w:rPr>
          <w:rFonts w:ascii="Times New Roman" w:hAnsi="Times New Roman" w:cs="Times New Roman"/>
          <w:bCs/>
          <w:color w:val="000000" w:themeColor="text1"/>
          <w:u w:val="single"/>
        </w:rPr>
        <w:t>:</w:t>
      </w:r>
    </w:p>
    <w:p w14:paraId="62EE8C83" w14:textId="0D3D8B14" w:rsidR="002735EB" w:rsidRDefault="002735EB" w:rsidP="00B029C4">
      <w:pPr>
        <w:pStyle w:val="Akapitzlist"/>
        <w:numPr>
          <w:ilvl w:val="0"/>
          <w:numId w:val="27"/>
        </w:numPr>
        <w:jc w:val="both"/>
        <w:rPr>
          <w:rFonts w:ascii="Times New Roman" w:hAnsi="Times New Roman" w:cs="Times New Roman"/>
          <w:color w:val="000000" w:themeColor="text1"/>
        </w:rPr>
      </w:pPr>
      <w:r w:rsidRPr="00870F4D">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74916DAE" w14:textId="3A804304" w:rsidR="002735EB" w:rsidRPr="00870F4D" w:rsidRDefault="002735EB" w:rsidP="00B029C4">
      <w:pPr>
        <w:pStyle w:val="Akapitzlist"/>
        <w:numPr>
          <w:ilvl w:val="0"/>
          <w:numId w:val="27"/>
        </w:numPr>
        <w:jc w:val="both"/>
        <w:rPr>
          <w:rFonts w:ascii="Times New Roman" w:hAnsi="Times New Roman" w:cs="Times New Roman"/>
          <w:color w:val="000000" w:themeColor="text1"/>
        </w:rPr>
      </w:pPr>
      <w:r w:rsidRPr="00870F4D">
        <w:rPr>
          <w:rFonts w:ascii="Times New Roman" w:hAnsi="Times New Roman" w:cs="Times New Roman"/>
          <w:color w:val="000000" w:themeColor="text1"/>
        </w:rPr>
        <w:t>cenach lub kosztach zawartych w ofertach.</w:t>
      </w:r>
    </w:p>
    <w:p w14:paraId="0A29A23A" w14:textId="05E0A258" w:rsidR="002735EB" w:rsidRPr="004142BF" w:rsidRDefault="002735EB" w:rsidP="00175230">
      <w:pPr>
        <w:ind w:left="360"/>
        <w:jc w:val="center"/>
        <w:rPr>
          <w:rFonts w:ascii="Times New Roman" w:hAnsi="Times New Roman" w:cs="Times New Roman"/>
          <w:b/>
          <w:color w:val="000000" w:themeColor="text1"/>
        </w:rPr>
      </w:pPr>
      <w:r w:rsidRPr="004142BF">
        <w:rPr>
          <w:rFonts w:ascii="Times New Roman" w:hAnsi="Times New Roman" w:cs="Times New Roman"/>
          <w:b/>
          <w:color w:val="000000" w:themeColor="text1"/>
        </w:rPr>
        <w:t>Informacja zostanie opublikowana na stronie postępowania</w:t>
      </w:r>
      <w:r w:rsidR="00175230">
        <w:rPr>
          <w:rFonts w:ascii="Times New Roman" w:hAnsi="Times New Roman" w:cs="Times New Roman"/>
          <w:b/>
          <w:color w:val="000000" w:themeColor="text1"/>
        </w:rPr>
        <w:t xml:space="preserve">: </w:t>
      </w:r>
      <w:r w:rsidRPr="00870F4D">
        <w:rPr>
          <w:rFonts w:ascii="Times New Roman" w:hAnsi="Times New Roman" w:cs="Times New Roman"/>
          <w:b/>
          <w:bCs/>
          <w:color w:val="4472C4" w:themeColor="accent5"/>
        </w:rPr>
        <w:t xml:space="preserve">https://platformazakupowa.pl/pn/kwp_radom </w:t>
      </w:r>
      <w:r w:rsidRPr="004142BF">
        <w:rPr>
          <w:rFonts w:ascii="Times New Roman" w:hAnsi="Times New Roman" w:cs="Times New Roman"/>
          <w:b/>
          <w:bCs/>
          <w:color w:val="000000" w:themeColor="text1"/>
        </w:rPr>
        <w:t>w sekcji „Komunikaty”</w:t>
      </w:r>
    </w:p>
    <w:p w14:paraId="7A4141D7" w14:textId="320FE846" w:rsidR="002735EB" w:rsidRDefault="002735EB" w:rsidP="00A54A1D">
      <w:pPr>
        <w:pStyle w:val="Akapitzlist"/>
        <w:numPr>
          <w:ilvl w:val="0"/>
          <w:numId w:val="6"/>
        </w:numPr>
        <w:jc w:val="both"/>
        <w:rPr>
          <w:rFonts w:ascii="Times New Roman" w:hAnsi="Times New Roman" w:cs="Times New Roman"/>
          <w:color w:val="000000" w:themeColor="text1"/>
        </w:rPr>
      </w:pPr>
      <w:r w:rsidRPr="00A92D2A">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A92D2A">
        <w:rPr>
          <w:rFonts w:ascii="Times New Roman" w:hAnsi="Times New Roman" w:cs="Times New Roman"/>
          <w:color w:val="000000" w:themeColor="text1"/>
        </w:rPr>
        <w:br/>
        <w:t xml:space="preserve">po usunięciu awarii. </w:t>
      </w:r>
    </w:p>
    <w:p w14:paraId="3487CCD8" w14:textId="3963638C" w:rsidR="002735EB" w:rsidRDefault="002735EB" w:rsidP="00A54A1D">
      <w:pPr>
        <w:pStyle w:val="Akapitzlist"/>
        <w:numPr>
          <w:ilvl w:val="0"/>
          <w:numId w:val="6"/>
        </w:numPr>
        <w:jc w:val="both"/>
        <w:rPr>
          <w:rFonts w:ascii="Times New Roman" w:hAnsi="Times New Roman" w:cs="Times New Roman"/>
          <w:color w:val="000000" w:themeColor="text1"/>
        </w:rPr>
      </w:pPr>
      <w:r w:rsidRPr="00A92D2A">
        <w:rPr>
          <w:rFonts w:ascii="Times New Roman" w:hAnsi="Times New Roman" w:cs="Times New Roman"/>
          <w:color w:val="000000" w:themeColor="text1"/>
        </w:rPr>
        <w:t>Zamawiający poinformuje o zmianie terminu otwarcia ofert na stronie internetowej prowadzonego postępowania:</w:t>
      </w:r>
      <w:r w:rsidRPr="00A92D2A">
        <w:rPr>
          <w:color w:val="000000" w:themeColor="text1"/>
        </w:rPr>
        <w:t xml:space="preserve"> </w:t>
      </w:r>
      <w:hyperlink r:id="rId18" w:history="1">
        <w:r w:rsidRPr="00A92D2A">
          <w:rPr>
            <w:rStyle w:val="Hipercze"/>
            <w:rFonts w:ascii="Times New Roman" w:hAnsi="Times New Roman" w:cs="Times New Roman"/>
            <w:b/>
            <w:bCs/>
            <w:color w:val="4472C4" w:themeColor="accent5"/>
            <w:u w:val="none"/>
          </w:rPr>
          <w:t>https://platformazakupowa.pl/pn/kwp_radom</w:t>
        </w:r>
      </w:hyperlink>
      <w:r w:rsidRPr="00A92D2A">
        <w:rPr>
          <w:rFonts w:ascii="Times New Roman" w:hAnsi="Times New Roman" w:cs="Times New Roman"/>
          <w:b/>
          <w:bCs/>
          <w:color w:val="000000" w:themeColor="text1"/>
        </w:rPr>
        <w:t xml:space="preserve"> w sekcji „Komunikaty”</w:t>
      </w:r>
      <w:r w:rsidR="00A92D2A" w:rsidRPr="00A92D2A">
        <w:rPr>
          <w:rFonts w:ascii="Times New Roman" w:hAnsi="Times New Roman" w:cs="Times New Roman"/>
          <w:color w:val="000000" w:themeColor="text1"/>
        </w:rPr>
        <w:t>.</w:t>
      </w:r>
    </w:p>
    <w:p w14:paraId="34EED298" w14:textId="77777777" w:rsidR="00A92D2A" w:rsidRPr="00A92D2A" w:rsidRDefault="00A92D2A" w:rsidP="00A92D2A">
      <w:pPr>
        <w:pStyle w:val="Akapitzlist"/>
        <w:ind w:left="360"/>
        <w:jc w:val="both"/>
        <w:rPr>
          <w:rFonts w:ascii="Times New Roman" w:hAnsi="Times New Roman" w:cs="Times New Roman"/>
          <w:color w:val="000000" w:themeColor="text1"/>
        </w:rPr>
      </w:pPr>
    </w:p>
    <w:p w14:paraId="58CA3822" w14:textId="0F780347" w:rsidR="002735EB" w:rsidRDefault="002735EB" w:rsidP="007F2AA3">
      <w:pPr>
        <w:pStyle w:val="Akapitzlist"/>
        <w:numPr>
          <w:ilvl w:val="0"/>
          <w:numId w:val="2"/>
        </w:numPr>
        <w:ind w:hanging="272"/>
        <w:rPr>
          <w:rFonts w:ascii="Times New Roman" w:hAnsi="Times New Roman" w:cs="Times New Roman"/>
          <w:b/>
          <w:color w:val="000000" w:themeColor="text1"/>
        </w:rPr>
      </w:pPr>
      <w:r w:rsidRPr="004142BF">
        <w:rPr>
          <w:rFonts w:ascii="Times New Roman" w:hAnsi="Times New Roman" w:cs="Times New Roman"/>
          <w:b/>
          <w:color w:val="000000" w:themeColor="text1"/>
        </w:rPr>
        <w:t>Podstawy wykluczenia</w:t>
      </w:r>
      <w:r w:rsidR="002842DD">
        <w:rPr>
          <w:rFonts w:ascii="Times New Roman" w:hAnsi="Times New Roman" w:cs="Times New Roman"/>
          <w:b/>
          <w:color w:val="000000" w:themeColor="text1"/>
        </w:rPr>
        <w:t>, o których mowa w art. 108</w:t>
      </w:r>
      <w:r w:rsidR="00951CA6">
        <w:rPr>
          <w:rFonts w:ascii="Times New Roman" w:hAnsi="Times New Roman" w:cs="Times New Roman"/>
          <w:b/>
          <w:color w:val="000000" w:themeColor="text1"/>
        </w:rPr>
        <w:t xml:space="preserve"> ust. 1 </w:t>
      </w:r>
    </w:p>
    <w:p w14:paraId="35ACC3EB" w14:textId="77777777" w:rsidR="00951CA6" w:rsidRDefault="00951CA6" w:rsidP="00951CA6">
      <w:pPr>
        <w:pStyle w:val="Akapitzlist"/>
        <w:numPr>
          <w:ilvl w:val="0"/>
          <w:numId w:val="7"/>
        </w:numPr>
        <w:spacing w:line="240" w:lineRule="auto"/>
        <w:rPr>
          <w:rFonts w:ascii="Times New Roman" w:hAnsi="Times New Roman" w:cs="Times New Roman"/>
        </w:rPr>
      </w:pPr>
      <w:r>
        <w:rPr>
          <w:rFonts w:ascii="Times New Roman" w:hAnsi="Times New Roman" w:cs="Times New Roman"/>
        </w:rPr>
        <w:t xml:space="preserve">Z postępowania o udzielenie zamówienia wyklucza się, z zastrzeżeniem art. 110 ust. 2 </w:t>
      </w:r>
      <w:proofErr w:type="spellStart"/>
      <w:r>
        <w:rPr>
          <w:rFonts w:ascii="Times New Roman" w:hAnsi="Times New Roman" w:cs="Times New Roman"/>
        </w:rPr>
        <w:t>Pzp</w:t>
      </w:r>
      <w:proofErr w:type="spellEnd"/>
      <w:r>
        <w:rPr>
          <w:rFonts w:ascii="Times New Roman" w:hAnsi="Times New Roman" w:cs="Times New Roman"/>
        </w:rPr>
        <w:t>, wykonawcę:</w:t>
      </w:r>
    </w:p>
    <w:p w14:paraId="3FE4E716" w14:textId="77777777" w:rsidR="00951CA6" w:rsidRDefault="00951CA6" w:rsidP="00951CA6">
      <w:pPr>
        <w:spacing w:line="240" w:lineRule="auto"/>
        <w:rPr>
          <w:rFonts w:ascii="Times New Roman" w:hAnsi="Times New Roman" w:cs="Times New Roman"/>
        </w:rPr>
      </w:pPr>
      <w:r>
        <w:rPr>
          <w:rFonts w:ascii="Times New Roman" w:hAnsi="Times New Roman" w:cs="Times New Roman"/>
        </w:rPr>
        <w:t>1.1. będącego osobą fizyczną, którego prawomocnie skazano za przestępstwo:</w:t>
      </w:r>
    </w:p>
    <w:p w14:paraId="4B82133B" w14:textId="77777777" w:rsidR="00951CA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82888E9" w14:textId="77777777" w:rsidR="00951CA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handlu ludźmi, o którym mowa w art. 189a Kodeksu karnego;</w:t>
      </w:r>
    </w:p>
    <w:p w14:paraId="2619419E" w14:textId="77777777" w:rsidR="00951CA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o którym mowa w art. 228 – 230a, art. 250a Kodeksu karnego, a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F6FE40" w14:textId="77777777" w:rsidR="00951CA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14:paraId="6B84AB66" w14:textId="77777777" w:rsidR="00951CA6" w:rsidRPr="006B33B2"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14:paraId="5BB05333" w14:textId="77777777" w:rsidR="00951CA6" w:rsidRPr="000C5CB8"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14:paraId="1674C224" w14:textId="24987E6A" w:rsidR="00951CA6" w:rsidRPr="00B54626"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t>przeciwko obrotowi gospodarczemu</w:t>
      </w:r>
      <w:r w:rsidR="00161B95">
        <w:rPr>
          <w:rFonts w:ascii="Times New Roman" w:hAnsi="Times New Roman" w:cs="Times New Roman"/>
          <w:bCs/>
        </w:rPr>
        <w:t xml:space="preserve"> </w:t>
      </w:r>
      <w:r>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1848A729" w14:textId="77777777" w:rsidR="00951CA6" w:rsidRPr="007343B0" w:rsidRDefault="00951CA6" w:rsidP="00951CA6">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14:paraId="36419FB2" w14:textId="77777777" w:rsidR="00951CA6" w:rsidRPr="007343B0" w:rsidRDefault="00951CA6" w:rsidP="00951CA6">
      <w:pPr>
        <w:pStyle w:val="Akapitzlist"/>
        <w:spacing w:line="240" w:lineRule="auto"/>
        <w:ind w:left="1080"/>
        <w:jc w:val="both"/>
        <w:rPr>
          <w:rFonts w:ascii="Times New Roman" w:hAnsi="Times New Roman" w:cs="Times New Roman"/>
        </w:rPr>
      </w:pPr>
      <w:r>
        <w:rPr>
          <w:rFonts w:ascii="Times New Roman" w:hAnsi="Times New Roman" w:cs="Times New Roman"/>
          <w:bCs/>
        </w:rPr>
        <w:t>– lub za odpowiedni czyn zabroniony określony w przepisach prawa obcego;</w:t>
      </w:r>
    </w:p>
    <w:p w14:paraId="0E98344D" w14:textId="77777777" w:rsidR="00951CA6" w:rsidRDefault="00951CA6" w:rsidP="00951CA6">
      <w:pPr>
        <w:spacing w:line="240" w:lineRule="auto"/>
        <w:jc w:val="both"/>
        <w:rPr>
          <w:rFonts w:ascii="Times New Roman" w:hAnsi="Times New Roman" w:cs="Times New Roman"/>
          <w:bCs/>
        </w:rPr>
      </w:pPr>
      <w:r>
        <w:rPr>
          <w:rFonts w:ascii="Times New Roman" w:hAnsi="Times New Roman" w:cs="Times New Roman"/>
        </w:rPr>
        <w:t xml:space="preserve">1.2. jeżeli urzędującego członka jego organu zarządzającego lub nadzorczego, wspólnika spółki </w:t>
      </w:r>
      <w:r>
        <w:rPr>
          <w:rFonts w:ascii="Times New Roman" w:hAnsi="Times New Roman" w:cs="Times New Roman"/>
        </w:rPr>
        <w:br/>
        <w:t xml:space="preserve">w spółce jawnej lub partnerskiej albo komplementariusza w spółce komandytowej lub komandytowo – akcyjnej lub prokurenta prawomocnie skazano za przestępstwo, </w:t>
      </w:r>
      <w:r>
        <w:rPr>
          <w:rFonts w:ascii="Times New Roman" w:hAnsi="Times New Roman" w:cs="Times New Roman"/>
          <w:bCs/>
        </w:rPr>
        <w:t>o którym mowa w pkt. 1.1;</w:t>
      </w:r>
    </w:p>
    <w:p w14:paraId="001B3023" w14:textId="77777777" w:rsidR="00951CA6" w:rsidRDefault="00951CA6" w:rsidP="00951CA6">
      <w:pPr>
        <w:spacing w:line="240" w:lineRule="auto"/>
        <w:jc w:val="both"/>
        <w:rPr>
          <w:rFonts w:ascii="Times New Roman" w:hAnsi="Times New Roman" w:cs="Times New Roman"/>
          <w:bCs/>
        </w:rPr>
      </w:pPr>
      <w:r>
        <w:rPr>
          <w:rFonts w:ascii="Times New Roman" w:hAnsi="Times New Roman" w:cs="Times New Roman"/>
          <w:bCs/>
        </w:rPr>
        <w:lastRenderedPageBreak/>
        <w:t xml:space="preserve">1.3. wobec, którego wydano prawomocny wyrok sadu lub ostateczną decyzję administracyjną  </w:t>
      </w:r>
      <w:r>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Pr>
          <w:rFonts w:ascii="Times New Roman" w:hAnsi="Times New Roman" w:cs="Times New Roman"/>
          <w:bCs/>
        </w:rPr>
        <w:br/>
        <w:t>lub grzywnami lub zawarł  wiążące porozumienie w sprawie spłaty tych należności;</w:t>
      </w:r>
    </w:p>
    <w:p w14:paraId="2E12711A" w14:textId="77777777" w:rsidR="00951CA6" w:rsidRDefault="00951CA6" w:rsidP="00951CA6">
      <w:pPr>
        <w:spacing w:line="240" w:lineRule="auto"/>
        <w:jc w:val="both"/>
        <w:rPr>
          <w:rFonts w:ascii="Times New Roman" w:hAnsi="Times New Roman" w:cs="Times New Roman"/>
          <w:bCs/>
        </w:rPr>
      </w:pPr>
      <w:r>
        <w:rPr>
          <w:rFonts w:ascii="Times New Roman" w:hAnsi="Times New Roman" w:cs="Times New Roman"/>
          <w:bCs/>
        </w:rPr>
        <w:t>1.4. wobec którego prawomocnie orzeczono zakaz ubiegania się o zamówienie publiczne;</w:t>
      </w:r>
    </w:p>
    <w:p w14:paraId="1489C9BE" w14:textId="77777777" w:rsidR="00951CA6" w:rsidRDefault="00951CA6" w:rsidP="00951CA6">
      <w:pPr>
        <w:spacing w:line="240" w:lineRule="auto"/>
        <w:jc w:val="both"/>
        <w:rPr>
          <w:rFonts w:ascii="Times New Roman" w:hAnsi="Times New Roman" w:cs="Times New Roman"/>
          <w:bCs/>
        </w:rPr>
      </w:pPr>
      <w:r>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Pr>
          <w:rFonts w:ascii="Times New Roman" w:hAnsi="Times New Roman" w:cs="Times New Roman"/>
          <w:bCs/>
        </w:rPr>
        <w:br/>
        <w:t xml:space="preserve">do udziału w postępowaniu, chyba, że wykażą, że przygotowali te oferty lub wnioski niezależnie </w:t>
      </w:r>
      <w:r>
        <w:rPr>
          <w:rFonts w:ascii="Times New Roman" w:hAnsi="Times New Roman" w:cs="Times New Roman"/>
          <w:bCs/>
        </w:rPr>
        <w:br/>
        <w:t>od siebie;</w:t>
      </w:r>
    </w:p>
    <w:p w14:paraId="050D30FB" w14:textId="77777777" w:rsidR="00951CA6" w:rsidRPr="00494BCB" w:rsidRDefault="00951CA6" w:rsidP="00951CA6">
      <w:pPr>
        <w:spacing w:line="240" w:lineRule="auto"/>
        <w:jc w:val="both"/>
        <w:rPr>
          <w:rFonts w:ascii="Times New Roman" w:hAnsi="Times New Roman" w:cs="Times New Roman"/>
          <w:bCs/>
        </w:rPr>
      </w:pPr>
      <w:r>
        <w:rPr>
          <w:rFonts w:ascii="Times New Roman" w:hAnsi="Times New Roman" w:cs="Times New Roman"/>
          <w:bCs/>
        </w:rPr>
        <w:t xml:space="preserve">1.6. jeżeli w przypadkach, o których mowa w art. 85 ust. 1 </w:t>
      </w:r>
      <w:proofErr w:type="spellStart"/>
      <w:r>
        <w:rPr>
          <w:rFonts w:ascii="Times New Roman" w:hAnsi="Times New Roman" w:cs="Times New Roman"/>
          <w:bCs/>
        </w:rPr>
        <w:t>Pzp</w:t>
      </w:r>
      <w:proofErr w:type="spellEnd"/>
      <w:r>
        <w:rPr>
          <w:rFonts w:ascii="Times New Roman" w:hAnsi="Times New Roman" w:cs="Times New Roman"/>
          <w:bCs/>
        </w:rPr>
        <w:t xml:space="preserve">, doszło do zakłócenia konkurencji wynikającego z wcześniejszego zaangażowania tego wykonawcy lub podmiotu, który należy </w:t>
      </w:r>
      <w:r>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Pr>
          <w:rFonts w:ascii="Times New Roman" w:hAnsi="Times New Roman" w:cs="Times New Roman"/>
          <w:bCs/>
        </w:rPr>
        <w:br/>
        <w:t>o udzielenie zamówienia.</w:t>
      </w:r>
    </w:p>
    <w:p w14:paraId="2C9212AB" w14:textId="0E317A7D" w:rsidR="0082655E" w:rsidRDefault="00951CA6" w:rsidP="009E06CC">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t xml:space="preserve">Wykonawca może zostać wykluczony przez Zamawiającego na każdym etapie postępowania </w:t>
      </w:r>
      <w:r>
        <w:rPr>
          <w:rFonts w:ascii="Times New Roman" w:hAnsi="Times New Roman" w:cs="Times New Roman"/>
        </w:rPr>
        <w:br/>
        <w:t>o udzielenie zamówienia.</w:t>
      </w:r>
    </w:p>
    <w:p w14:paraId="1B34BB0B" w14:textId="77777777" w:rsidR="009E06CC" w:rsidRPr="009E06CC" w:rsidRDefault="009E06CC" w:rsidP="009E06CC">
      <w:pPr>
        <w:pStyle w:val="Akapitzlist"/>
        <w:spacing w:line="240" w:lineRule="auto"/>
        <w:ind w:left="360"/>
        <w:jc w:val="both"/>
        <w:rPr>
          <w:rFonts w:ascii="Times New Roman" w:hAnsi="Times New Roman" w:cs="Times New Roman"/>
        </w:rPr>
      </w:pPr>
    </w:p>
    <w:p w14:paraId="5392A6CE" w14:textId="64F50169" w:rsidR="002735EB" w:rsidRPr="000F26BD" w:rsidRDefault="00F771CE" w:rsidP="003810E4">
      <w:pPr>
        <w:pStyle w:val="Akapitzlist"/>
        <w:numPr>
          <w:ilvl w:val="0"/>
          <w:numId w:val="2"/>
        </w:numPr>
        <w:ind w:hanging="202"/>
        <w:rPr>
          <w:rFonts w:ascii="Times New Roman" w:hAnsi="Times New Roman" w:cs="Times New Roman"/>
          <w:b/>
          <w:color w:val="000000" w:themeColor="text1"/>
        </w:rPr>
      </w:pPr>
      <w:r w:rsidRPr="000F26BD">
        <w:rPr>
          <w:rFonts w:ascii="Times New Roman" w:hAnsi="Times New Roman" w:cs="Times New Roman"/>
          <w:b/>
          <w:color w:val="000000" w:themeColor="text1"/>
        </w:rPr>
        <w:t>Informacje o warunkach udziału w postępowaniu</w:t>
      </w:r>
    </w:p>
    <w:p w14:paraId="3C160002" w14:textId="5F5C625D" w:rsidR="002735EB" w:rsidRPr="000F26BD" w:rsidRDefault="002735EB" w:rsidP="00B029C4">
      <w:pPr>
        <w:numPr>
          <w:ilvl w:val="0"/>
          <w:numId w:val="23"/>
        </w:numPr>
        <w:spacing w:before="240" w:after="0" w:line="360" w:lineRule="auto"/>
        <w:ind w:left="426" w:right="20"/>
        <w:jc w:val="both"/>
        <w:rPr>
          <w:rFonts w:ascii="Times New Roman" w:hAnsi="Times New Roman" w:cs="Times New Roman"/>
          <w:color w:val="000000" w:themeColor="text1"/>
        </w:rPr>
      </w:pPr>
      <w:r w:rsidRPr="000F26BD">
        <w:rPr>
          <w:rFonts w:ascii="Times New Roman" w:hAnsi="Times New Roman" w:cs="Times New Roman"/>
          <w:color w:val="000000" w:themeColor="text1"/>
        </w:rPr>
        <w:t xml:space="preserve">O udzielenie zamówienia mogą ubiegać się Wykonawcy, którzy nie podlegają wykluczeniu </w:t>
      </w:r>
      <w:r w:rsidRPr="000F26BD">
        <w:rPr>
          <w:rFonts w:ascii="Times New Roman" w:hAnsi="Times New Roman" w:cs="Times New Roman"/>
          <w:color w:val="000000" w:themeColor="text1"/>
        </w:rPr>
        <w:br/>
        <w:t xml:space="preserve">na zasadach określonych </w:t>
      </w:r>
      <w:r w:rsidRPr="000F26BD">
        <w:rPr>
          <w:rFonts w:ascii="Times New Roman" w:hAnsi="Times New Roman" w:cs="Times New Roman"/>
          <w:b/>
          <w:color w:val="000000" w:themeColor="text1"/>
        </w:rPr>
        <w:t>w Rozdziale XVI SWZ</w:t>
      </w:r>
      <w:r w:rsidRPr="000F26BD">
        <w:rPr>
          <w:rFonts w:ascii="Times New Roman" w:hAnsi="Times New Roman" w:cs="Times New Roman"/>
          <w:color w:val="000000" w:themeColor="text1"/>
        </w:rPr>
        <w:t xml:space="preserve"> oraz spełniają określone przez Zamawiającego warunki</w:t>
      </w:r>
      <w:r w:rsidRPr="000F26BD">
        <w:rPr>
          <w:rFonts w:ascii="Times New Roman" w:hAnsi="Times New Roman" w:cs="Times New Roman"/>
          <w:b/>
          <w:color w:val="000000" w:themeColor="text1"/>
          <w:highlight w:val="white"/>
        </w:rPr>
        <w:t xml:space="preserve"> </w:t>
      </w:r>
      <w:r w:rsidRPr="000F26BD">
        <w:rPr>
          <w:rFonts w:ascii="Times New Roman" w:hAnsi="Times New Roman" w:cs="Times New Roman"/>
          <w:color w:val="000000" w:themeColor="text1"/>
          <w:highlight w:val="white"/>
        </w:rPr>
        <w:t>udziału w postępowaniu.</w:t>
      </w:r>
    </w:p>
    <w:p w14:paraId="62D43B75" w14:textId="77777777" w:rsidR="00435A65" w:rsidRPr="000F26BD" w:rsidRDefault="00435A65" w:rsidP="00B029C4">
      <w:pPr>
        <w:numPr>
          <w:ilvl w:val="0"/>
          <w:numId w:val="23"/>
        </w:numPr>
        <w:spacing w:after="0" w:line="360" w:lineRule="auto"/>
        <w:ind w:left="426" w:right="20"/>
        <w:jc w:val="both"/>
        <w:rPr>
          <w:rFonts w:ascii="Times New Roman" w:hAnsi="Times New Roman" w:cs="Times New Roman"/>
          <w:b/>
          <w:color w:val="000000" w:themeColor="text1"/>
        </w:rPr>
      </w:pPr>
      <w:r w:rsidRPr="000F26BD">
        <w:rPr>
          <w:rFonts w:ascii="Times New Roman" w:hAnsi="Times New Roman" w:cs="Times New Roman"/>
          <w:b/>
          <w:color w:val="000000" w:themeColor="text1"/>
        </w:rPr>
        <w:t xml:space="preserve">O udzielenie zamówienia mogą ubiegać się Wykonawcy, którzy spełniają warunki udziału </w:t>
      </w:r>
      <w:r w:rsidRPr="000F26BD">
        <w:rPr>
          <w:rFonts w:ascii="Times New Roman" w:hAnsi="Times New Roman" w:cs="Times New Roman"/>
          <w:b/>
          <w:color w:val="000000" w:themeColor="text1"/>
        </w:rPr>
        <w:br/>
        <w:t>w postępowaniu dotyczące:</w:t>
      </w:r>
    </w:p>
    <w:p w14:paraId="02F9DC23" w14:textId="77777777" w:rsidR="00435A65"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t>zdolności do występowania w obrocie gospodarczym</w:t>
      </w:r>
      <w:r w:rsidRPr="000F26BD">
        <w:rPr>
          <w:rFonts w:ascii="Times New Roman" w:hAnsi="Times New Roman"/>
          <w:color w:val="000000" w:themeColor="text1"/>
        </w:rPr>
        <w:t xml:space="preserve"> – Zamawiający nie stawia wymagań</w:t>
      </w:r>
      <w:r w:rsidRPr="000F26BD">
        <w:rPr>
          <w:rFonts w:ascii="Times New Roman" w:hAnsi="Times New Roman"/>
          <w:color w:val="000000" w:themeColor="text1"/>
        </w:rPr>
        <w:br/>
        <w:t>w zakresie tego warunku;</w:t>
      </w:r>
    </w:p>
    <w:p w14:paraId="4F34D6F0" w14:textId="77777777" w:rsidR="005A7BE3"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t>uprawnień do prowadzenia określonej działalności gospodarczej lub zawodowej, o ile wynika to z odrębnych przepisów</w:t>
      </w:r>
      <w:r w:rsidR="005A7BE3" w:rsidRPr="000F26BD">
        <w:rPr>
          <w:rFonts w:ascii="Times New Roman" w:hAnsi="Times New Roman"/>
          <w:b/>
          <w:color w:val="000000" w:themeColor="text1"/>
        </w:rPr>
        <w:t xml:space="preserve"> </w:t>
      </w:r>
      <w:r w:rsidR="005A7BE3" w:rsidRPr="000F26BD">
        <w:rPr>
          <w:rFonts w:ascii="Times New Roman" w:hAnsi="Times New Roman"/>
          <w:color w:val="000000" w:themeColor="text1"/>
        </w:rPr>
        <w:t>– Zamawiający nie stawia wymagań</w:t>
      </w:r>
      <w:r w:rsidR="005A7BE3" w:rsidRPr="000F26BD">
        <w:rPr>
          <w:rFonts w:ascii="Times New Roman" w:hAnsi="Times New Roman"/>
          <w:color w:val="000000" w:themeColor="text1"/>
        </w:rPr>
        <w:br/>
        <w:t>w zakresie tego warunku;</w:t>
      </w:r>
    </w:p>
    <w:p w14:paraId="2E260270" w14:textId="77777777" w:rsidR="00435A65"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t>sytuacji ekonomicznej lub finansowe</w:t>
      </w:r>
      <w:r w:rsidRPr="000F26BD">
        <w:rPr>
          <w:rFonts w:ascii="Times New Roman" w:hAnsi="Times New Roman"/>
          <w:color w:val="000000" w:themeColor="text1"/>
        </w:rPr>
        <w:t>j – Zmawiający nie stawia wymagań w zakresie tego warunku;</w:t>
      </w:r>
    </w:p>
    <w:p w14:paraId="0FDF3D23" w14:textId="4631692E" w:rsidR="00203456" w:rsidRPr="00203456" w:rsidRDefault="00760B6F" w:rsidP="00E319C5">
      <w:pPr>
        <w:pStyle w:val="Akapitzlist"/>
        <w:numPr>
          <w:ilvl w:val="0"/>
          <w:numId w:val="24"/>
        </w:numPr>
        <w:tabs>
          <w:tab w:val="left" w:pos="284"/>
        </w:tabs>
        <w:suppressAutoHyphens/>
        <w:autoSpaceDE w:val="0"/>
        <w:spacing w:after="0" w:line="360" w:lineRule="auto"/>
        <w:jc w:val="both"/>
        <w:rPr>
          <w:rFonts w:ascii="Times New Roman" w:hAnsi="Times New Roman" w:cs="Times New Roman"/>
        </w:rPr>
      </w:pPr>
      <w:r w:rsidRPr="000440CF">
        <w:rPr>
          <w:rFonts w:ascii="Times New Roman" w:hAnsi="Times New Roman"/>
          <w:b/>
          <w:color w:val="000000" w:themeColor="text1"/>
        </w:rPr>
        <w:t>zdolności technicznej lub zawodowej</w:t>
      </w:r>
      <w:bookmarkStart w:id="7" w:name="_Hlk79586327"/>
    </w:p>
    <w:p w14:paraId="7CA2C619" w14:textId="77777777" w:rsidR="00341580" w:rsidRDefault="00CC1813" w:rsidP="00E319C5">
      <w:pPr>
        <w:pStyle w:val="Akapitzlist"/>
        <w:tabs>
          <w:tab w:val="left" w:pos="284"/>
        </w:tabs>
        <w:suppressAutoHyphens/>
        <w:autoSpaceDE w:val="0"/>
        <w:spacing w:after="0" w:line="360" w:lineRule="auto"/>
        <w:jc w:val="both"/>
        <w:rPr>
          <w:rFonts w:ascii="Times New Roman" w:hAnsi="Times New Roman"/>
          <w:b/>
          <w:bCs/>
          <w:color w:val="000000" w:themeColor="text1"/>
        </w:rPr>
      </w:pPr>
      <w:r w:rsidRPr="00203456">
        <w:rPr>
          <w:rFonts w:ascii="Times New Roman" w:hAnsi="Times New Roman"/>
          <w:b/>
          <w:bCs/>
          <w:color w:val="000000" w:themeColor="text1"/>
        </w:rPr>
        <w:t xml:space="preserve">Zamawiający uzna </w:t>
      </w:r>
      <w:r w:rsidR="00203456" w:rsidRPr="00203456">
        <w:rPr>
          <w:rFonts w:ascii="Times New Roman" w:hAnsi="Times New Roman"/>
          <w:b/>
          <w:bCs/>
          <w:color w:val="000000" w:themeColor="text1"/>
        </w:rPr>
        <w:t xml:space="preserve">wymieniony </w:t>
      </w:r>
      <w:r w:rsidRPr="00203456">
        <w:rPr>
          <w:rFonts w:ascii="Times New Roman" w:hAnsi="Times New Roman"/>
          <w:b/>
          <w:bCs/>
          <w:color w:val="000000" w:themeColor="text1"/>
        </w:rPr>
        <w:t xml:space="preserve">warunek za spełniony, jeżeli </w:t>
      </w:r>
      <w:r w:rsidR="00760B6F" w:rsidRPr="00203456">
        <w:rPr>
          <w:rFonts w:ascii="Times New Roman" w:hAnsi="Times New Roman"/>
          <w:b/>
          <w:bCs/>
          <w:color w:val="000000" w:themeColor="text1"/>
        </w:rPr>
        <w:t>Wykonawca wykaże</w:t>
      </w:r>
      <w:r w:rsidR="00AB43F9" w:rsidRPr="00203456">
        <w:rPr>
          <w:rFonts w:ascii="Times New Roman" w:hAnsi="Times New Roman"/>
          <w:b/>
          <w:bCs/>
          <w:color w:val="000000" w:themeColor="text1"/>
        </w:rPr>
        <w:t>, że</w:t>
      </w:r>
      <w:r w:rsidR="00203456" w:rsidRPr="00203456">
        <w:rPr>
          <w:rFonts w:ascii="Times New Roman" w:hAnsi="Times New Roman"/>
          <w:b/>
          <w:bCs/>
          <w:color w:val="000000" w:themeColor="text1"/>
        </w:rPr>
        <w:t>:</w:t>
      </w:r>
    </w:p>
    <w:p w14:paraId="3E19CEE5" w14:textId="640A5D1B" w:rsidR="00203456" w:rsidRPr="00341580" w:rsidRDefault="00AB43F9" w:rsidP="000B4B9B">
      <w:pPr>
        <w:pStyle w:val="Akapitzlist"/>
        <w:numPr>
          <w:ilvl w:val="0"/>
          <w:numId w:val="91"/>
        </w:numPr>
        <w:tabs>
          <w:tab w:val="left" w:pos="284"/>
        </w:tabs>
        <w:suppressAutoHyphens/>
        <w:autoSpaceDE w:val="0"/>
        <w:spacing w:after="0" w:line="360" w:lineRule="auto"/>
        <w:jc w:val="both"/>
        <w:rPr>
          <w:rFonts w:ascii="Times New Roman" w:hAnsi="Times New Roman"/>
          <w:color w:val="000000" w:themeColor="text1"/>
          <w:u w:val="single"/>
        </w:rPr>
      </w:pPr>
      <w:r w:rsidRPr="00341580">
        <w:rPr>
          <w:rFonts w:ascii="Times New Roman" w:hAnsi="Times New Roman"/>
          <w:b/>
          <w:bCs/>
          <w:color w:val="000000" w:themeColor="text1"/>
          <w:u w:val="single"/>
        </w:rPr>
        <w:t>posiada doświadczenie w przedmiocie zamówienia</w:t>
      </w:r>
      <w:r w:rsidR="00203456" w:rsidRPr="00341580">
        <w:rPr>
          <w:rFonts w:ascii="Times New Roman" w:hAnsi="Times New Roman"/>
          <w:color w:val="000000" w:themeColor="text1"/>
          <w:u w:val="single"/>
        </w:rPr>
        <w:t>.</w:t>
      </w:r>
    </w:p>
    <w:p w14:paraId="39DFC766" w14:textId="50170CB7" w:rsidR="00341580" w:rsidRDefault="00203456" w:rsidP="00341580">
      <w:pPr>
        <w:pStyle w:val="Akapitzlist"/>
        <w:tabs>
          <w:tab w:val="left" w:pos="284"/>
        </w:tabs>
        <w:suppressAutoHyphens/>
        <w:autoSpaceDE w:val="0"/>
        <w:spacing w:after="0" w:line="360" w:lineRule="auto"/>
        <w:jc w:val="both"/>
        <w:rPr>
          <w:rFonts w:ascii="Times New Roman" w:hAnsi="Times New Roman" w:cs="Times New Roman"/>
        </w:rPr>
      </w:pPr>
      <w:r>
        <w:rPr>
          <w:rFonts w:ascii="Times New Roman" w:hAnsi="Times New Roman"/>
          <w:color w:val="000000" w:themeColor="text1"/>
        </w:rPr>
        <w:t xml:space="preserve">Zamawiający uzna wymieniony warunek za spełniony, jeżeli </w:t>
      </w:r>
      <w:r w:rsidRPr="000440CF">
        <w:rPr>
          <w:rFonts w:ascii="Times New Roman" w:hAnsi="Times New Roman"/>
          <w:color w:val="000000" w:themeColor="text1"/>
        </w:rPr>
        <w:t>Wykonawca wykaże</w:t>
      </w:r>
      <w:r>
        <w:rPr>
          <w:rFonts w:ascii="Times New Roman" w:hAnsi="Times New Roman"/>
          <w:color w:val="000000" w:themeColor="text1"/>
        </w:rPr>
        <w:t>,</w:t>
      </w:r>
      <w:r w:rsidR="00AB43F9">
        <w:rPr>
          <w:rFonts w:ascii="Times New Roman" w:hAnsi="Times New Roman"/>
          <w:color w:val="000000" w:themeColor="text1"/>
        </w:rPr>
        <w:t xml:space="preserve"> że</w:t>
      </w:r>
      <w:r w:rsidR="00CC1813">
        <w:rPr>
          <w:rFonts w:ascii="Times New Roman" w:hAnsi="Times New Roman"/>
          <w:color w:val="000000" w:themeColor="text1"/>
        </w:rPr>
        <w:t xml:space="preserve"> w</w:t>
      </w:r>
      <w:r w:rsidR="000F1734" w:rsidRPr="000F1734">
        <w:rPr>
          <w:rFonts w:ascii="Times New Roman" w:hAnsi="Times New Roman" w:cs="Times New Roman"/>
        </w:rPr>
        <w:t>ykona</w:t>
      </w:r>
      <w:r w:rsidR="00AB43F9">
        <w:rPr>
          <w:rFonts w:ascii="Times New Roman" w:hAnsi="Times New Roman" w:cs="Times New Roman"/>
        </w:rPr>
        <w:t>ł</w:t>
      </w:r>
      <w:r>
        <w:rPr>
          <w:rFonts w:ascii="Times New Roman" w:hAnsi="Times New Roman" w:cs="Times New Roman"/>
        </w:rPr>
        <w:t xml:space="preserve"> </w:t>
      </w:r>
      <w:r w:rsidR="00AB43F9">
        <w:rPr>
          <w:rFonts w:ascii="Times New Roman" w:hAnsi="Times New Roman" w:cs="Times New Roman"/>
        </w:rPr>
        <w:t>(</w:t>
      </w:r>
      <w:r w:rsidR="000F1734" w:rsidRPr="000F1734">
        <w:rPr>
          <w:rFonts w:ascii="Times New Roman" w:hAnsi="Times New Roman" w:cs="Times New Roman"/>
        </w:rPr>
        <w:t>zakończ</w:t>
      </w:r>
      <w:r w:rsidR="00AB43F9">
        <w:rPr>
          <w:rFonts w:ascii="Times New Roman" w:hAnsi="Times New Roman" w:cs="Times New Roman"/>
        </w:rPr>
        <w:t>ył, r</w:t>
      </w:r>
      <w:r w:rsidR="000F1734" w:rsidRPr="000F1734">
        <w:rPr>
          <w:rFonts w:ascii="Times New Roman" w:hAnsi="Times New Roman" w:cs="Times New Roman"/>
        </w:rPr>
        <w:t>ozpoczęcie mogło nastąpić wcześniej) w okresie ostatnich pięciu lat przed upływem terminu składania ofert, a jeżeli okres prowadzenia działalności jest krótszy - w tym okresie</w:t>
      </w:r>
      <w:r w:rsidR="00ED3260">
        <w:rPr>
          <w:rFonts w:ascii="Times New Roman" w:hAnsi="Times New Roman" w:cs="Times New Roman"/>
        </w:rPr>
        <w:t>,</w:t>
      </w:r>
      <w:r w:rsidR="000F1734" w:rsidRPr="000F1734">
        <w:rPr>
          <w:rFonts w:ascii="Times New Roman" w:hAnsi="Times New Roman" w:cs="Times New Roman"/>
        </w:rPr>
        <w:t xml:space="preserve"> co najmniej jedn</w:t>
      </w:r>
      <w:r w:rsidR="00AB43F9">
        <w:rPr>
          <w:rFonts w:ascii="Times New Roman" w:hAnsi="Times New Roman" w:cs="Times New Roman"/>
        </w:rPr>
        <w:t>ą</w:t>
      </w:r>
      <w:r w:rsidR="000F1734" w:rsidRPr="000F1734">
        <w:rPr>
          <w:rFonts w:ascii="Times New Roman" w:hAnsi="Times New Roman" w:cs="Times New Roman"/>
        </w:rPr>
        <w:t xml:space="preserve"> robot</w:t>
      </w:r>
      <w:r w:rsidR="00AB43F9">
        <w:rPr>
          <w:rFonts w:ascii="Times New Roman" w:hAnsi="Times New Roman" w:cs="Times New Roman"/>
        </w:rPr>
        <w:t>ę</w:t>
      </w:r>
      <w:r w:rsidR="000F1734" w:rsidRPr="000F1734">
        <w:rPr>
          <w:rFonts w:ascii="Times New Roman" w:hAnsi="Times New Roman" w:cs="Times New Roman"/>
        </w:rPr>
        <w:t xml:space="preserve"> budowlan</w:t>
      </w:r>
      <w:r w:rsidR="00C23AFD">
        <w:rPr>
          <w:rFonts w:ascii="Times New Roman" w:hAnsi="Times New Roman" w:cs="Times New Roman"/>
        </w:rPr>
        <w:t>ą</w:t>
      </w:r>
      <w:r w:rsidR="00AB43F9">
        <w:rPr>
          <w:rFonts w:ascii="Times New Roman" w:hAnsi="Times New Roman" w:cs="Times New Roman"/>
        </w:rPr>
        <w:t xml:space="preserve"> </w:t>
      </w:r>
      <w:r w:rsidR="00C23AFD">
        <w:rPr>
          <w:rFonts w:ascii="Times New Roman" w:hAnsi="Times New Roman" w:cs="Times New Roman"/>
        </w:rPr>
        <w:t xml:space="preserve"> </w:t>
      </w:r>
      <w:r w:rsidR="00BE05B6">
        <w:rPr>
          <w:rFonts w:ascii="Times New Roman" w:hAnsi="Times New Roman" w:cs="Times New Roman"/>
          <w:b/>
          <w:bCs/>
          <w:color w:val="000000" w:themeColor="text1"/>
        </w:rPr>
        <w:t xml:space="preserve">polegającą na zaprojektowaniu i wykonaniu remontu </w:t>
      </w:r>
      <w:r w:rsidR="00BE05B6">
        <w:rPr>
          <w:rFonts w:ascii="Times New Roman" w:hAnsi="Times New Roman" w:cs="Times New Roman"/>
          <w:b/>
          <w:bCs/>
          <w:color w:val="000000" w:themeColor="text1"/>
        </w:rPr>
        <w:lastRenderedPageBreak/>
        <w:t xml:space="preserve">budynku/budynków o wartości wykonanych robót (łącznie z projektem) </w:t>
      </w:r>
      <w:r w:rsidR="000F1734" w:rsidRPr="000F1734">
        <w:rPr>
          <w:rFonts w:ascii="Times New Roman" w:hAnsi="Times New Roman" w:cs="Times New Roman"/>
        </w:rPr>
        <w:t xml:space="preserve"> co najmniej</w:t>
      </w:r>
      <w:r w:rsidR="000F1734">
        <w:rPr>
          <w:rFonts w:ascii="Times New Roman" w:hAnsi="Times New Roman" w:cs="Times New Roman"/>
        </w:rPr>
        <w:t xml:space="preserve"> </w:t>
      </w:r>
      <w:r w:rsidR="00C23AFD">
        <w:rPr>
          <w:rFonts w:ascii="Times New Roman" w:hAnsi="Times New Roman" w:cs="Times New Roman"/>
          <w:b/>
          <w:bCs/>
        </w:rPr>
        <w:t>1</w:t>
      </w:r>
      <w:r w:rsidR="00BE05B6">
        <w:rPr>
          <w:rFonts w:ascii="Times New Roman" w:hAnsi="Times New Roman" w:cs="Times New Roman"/>
          <w:b/>
          <w:bCs/>
        </w:rPr>
        <w:t>5</w:t>
      </w:r>
      <w:r w:rsidR="00C23AFD">
        <w:rPr>
          <w:rFonts w:ascii="Times New Roman" w:hAnsi="Times New Roman" w:cs="Times New Roman"/>
          <w:b/>
          <w:bCs/>
        </w:rPr>
        <w:t>0 000,00</w:t>
      </w:r>
      <w:r w:rsidR="000F1734" w:rsidRPr="000F1734">
        <w:rPr>
          <w:rFonts w:ascii="Times New Roman" w:hAnsi="Times New Roman" w:cs="Times New Roman"/>
          <w:b/>
          <w:bCs/>
        </w:rPr>
        <w:t xml:space="preserve"> zł brutto</w:t>
      </w:r>
      <w:r w:rsidR="000F1734">
        <w:rPr>
          <w:rFonts w:ascii="Times New Roman" w:hAnsi="Times New Roman" w:cs="Times New Roman"/>
        </w:rPr>
        <w:t>.</w:t>
      </w:r>
      <w:bookmarkEnd w:id="7"/>
    </w:p>
    <w:p w14:paraId="696F9A95" w14:textId="77777777" w:rsidR="00341580" w:rsidRDefault="00341580" w:rsidP="00341580">
      <w:pPr>
        <w:pStyle w:val="Akapitzlist"/>
        <w:tabs>
          <w:tab w:val="left" w:pos="284"/>
        </w:tabs>
        <w:suppressAutoHyphens/>
        <w:autoSpaceDE w:val="0"/>
        <w:spacing w:after="0" w:line="360" w:lineRule="auto"/>
        <w:jc w:val="both"/>
        <w:rPr>
          <w:rFonts w:ascii="Times New Roman" w:hAnsi="Times New Roman" w:cs="Times New Roman"/>
          <w:b/>
          <w:bCs/>
          <w:color w:val="000000"/>
        </w:rPr>
      </w:pPr>
      <w:r w:rsidRPr="00341580">
        <w:rPr>
          <w:rFonts w:ascii="Times New Roman" w:hAnsi="Times New Roman" w:cs="Times New Roman"/>
          <w:b/>
          <w:bCs/>
          <w:color w:val="000000"/>
        </w:rPr>
        <w:t xml:space="preserve">Wykonawca zobowiązany jest przedłożyć: </w:t>
      </w:r>
    </w:p>
    <w:p w14:paraId="6C0E0928" w14:textId="538DDE04" w:rsidR="00341580" w:rsidRDefault="00341580" w:rsidP="00341580">
      <w:pPr>
        <w:pStyle w:val="Akapitzlist"/>
        <w:tabs>
          <w:tab w:val="left" w:pos="284"/>
        </w:tabs>
        <w:suppressAutoHyphens/>
        <w:autoSpaceDE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W</w:t>
      </w:r>
      <w:r w:rsidRPr="00341580">
        <w:rPr>
          <w:rFonts w:ascii="Times New Roman" w:hAnsi="Times New Roman" w:cs="Times New Roman"/>
          <w:b/>
          <w:bCs/>
          <w:color w:val="000000"/>
        </w:rPr>
        <w:t xml:space="preserve">ykaz robót budowlanych </w:t>
      </w:r>
      <w:r w:rsidRPr="00341580">
        <w:rPr>
          <w:rFonts w:ascii="Times New Roman" w:hAnsi="Times New Roman" w:cs="Times New Roman"/>
          <w:color w:val="000000"/>
        </w:rPr>
        <w:t>w zakresie niezbędnym do wykazania spełniania warunku wiedzy technicznej i zawodowej,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t>
      </w:r>
      <w:r w:rsidR="00ED195A">
        <w:rPr>
          <w:rFonts w:ascii="Times New Roman" w:hAnsi="Times New Roman" w:cs="Times New Roman"/>
          <w:color w:val="000000"/>
        </w:rPr>
        <w:t>w</w:t>
      </w:r>
      <w:r w:rsidRPr="00341580">
        <w:rPr>
          <w:rFonts w:ascii="Times New Roman" w:hAnsi="Times New Roman" w:cs="Times New Roman"/>
          <w:color w:val="000000"/>
        </w:rPr>
        <w:t xml:space="preserve">a są referencje bądź inne dokumenty sporządzone przez przedmiot, na rzecz którego roboty budowlane zostały wykonane , a jeżeli wykonawca </w:t>
      </w:r>
      <w:r w:rsidR="008B148B">
        <w:rPr>
          <w:rFonts w:ascii="Times New Roman" w:hAnsi="Times New Roman" w:cs="Times New Roman"/>
          <w:color w:val="000000"/>
        </w:rPr>
        <w:br/>
      </w:r>
      <w:r w:rsidRPr="00341580">
        <w:rPr>
          <w:rFonts w:ascii="Times New Roman" w:hAnsi="Times New Roman" w:cs="Times New Roman"/>
          <w:color w:val="000000"/>
        </w:rPr>
        <w:t>z przyczyn niezależnych od niego nie jest w stanie uzyskać tych dokumentów – inne odpowiednie dokumenty</w:t>
      </w:r>
      <w:r>
        <w:rPr>
          <w:rFonts w:ascii="Times New Roman" w:hAnsi="Times New Roman" w:cs="Times New Roman"/>
          <w:color w:val="000000"/>
        </w:rPr>
        <w:t xml:space="preserve"> (</w:t>
      </w:r>
      <w:r w:rsidRPr="00341580">
        <w:rPr>
          <w:rFonts w:ascii="Times New Roman" w:hAnsi="Times New Roman" w:cs="Times New Roman"/>
          <w:b/>
          <w:bCs/>
          <w:color w:val="000000"/>
        </w:rPr>
        <w:t xml:space="preserve">wzór stanowi </w:t>
      </w:r>
      <w:r>
        <w:rPr>
          <w:rFonts w:ascii="Times New Roman" w:hAnsi="Times New Roman" w:cs="Times New Roman"/>
          <w:b/>
          <w:bCs/>
          <w:color w:val="000000"/>
        </w:rPr>
        <w:t>z</w:t>
      </w:r>
      <w:r w:rsidRPr="00341580">
        <w:rPr>
          <w:rFonts w:ascii="Times New Roman" w:hAnsi="Times New Roman" w:cs="Times New Roman"/>
          <w:b/>
          <w:bCs/>
          <w:color w:val="000000"/>
        </w:rPr>
        <w:t>ałącznik nr 6 do SWZ</w:t>
      </w:r>
      <w:r>
        <w:rPr>
          <w:rFonts w:ascii="Times New Roman" w:hAnsi="Times New Roman" w:cs="Times New Roman"/>
          <w:b/>
          <w:bCs/>
          <w:color w:val="000000"/>
        </w:rPr>
        <w:t>)</w:t>
      </w:r>
      <w:r w:rsidRPr="00341580">
        <w:rPr>
          <w:rFonts w:ascii="Times New Roman" w:hAnsi="Times New Roman" w:cs="Times New Roman"/>
          <w:color w:val="000000"/>
        </w:rPr>
        <w:t>.</w:t>
      </w:r>
      <w:r w:rsidRPr="00341580">
        <w:rPr>
          <w:rFonts w:ascii="Times New Roman" w:hAnsi="Times New Roman" w:cs="Times New Roman"/>
          <w:b/>
          <w:bCs/>
          <w:color w:val="000000"/>
        </w:rPr>
        <w:t xml:space="preserve"> </w:t>
      </w:r>
    </w:p>
    <w:p w14:paraId="423366E9" w14:textId="77777777" w:rsidR="00341580" w:rsidRPr="00341580" w:rsidRDefault="00341580" w:rsidP="000B4B9B">
      <w:pPr>
        <w:pStyle w:val="Akapitzlist"/>
        <w:numPr>
          <w:ilvl w:val="0"/>
          <w:numId w:val="90"/>
        </w:numPr>
        <w:tabs>
          <w:tab w:val="left" w:pos="284"/>
        </w:tabs>
        <w:suppressAutoHyphens/>
        <w:autoSpaceDE w:val="0"/>
        <w:spacing w:after="0" w:line="360" w:lineRule="auto"/>
        <w:jc w:val="both"/>
        <w:rPr>
          <w:rFonts w:ascii="Times New Roman" w:hAnsi="Times New Roman"/>
          <w:color w:val="000000" w:themeColor="text1"/>
          <w:u w:val="single"/>
        </w:rPr>
      </w:pPr>
      <w:r w:rsidRPr="00341580">
        <w:rPr>
          <w:rFonts w:ascii="Times New Roman" w:hAnsi="Times New Roman" w:cs="Times New Roman"/>
          <w:b/>
          <w:bCs/>
          <w:color w:val="000000"/>
          <w:u w:val="single"/>
        </w:rPr>
        <w:t xml:space="preserve">dysponuje lub będzie dysponował osobami zdolnymi do realizacji zamówienia. </w:t>
      </w:r>
    </w:p>
    <w:p w14:paraId="2F2610F2" w14:textId="77777777" w:rsidR="00341580" w:rsidRDefault="00341580" w:rsidP="00341580">
      <w:pPr>
        <w:pStyle w:val="Akapitzlist"/>
        <w:tabs>
          <w:tab w:val="left" w:pos="284"/>
        </w:tabs>
        <w:suppressAutoHyphens/>
        <w:autoSpaceDE w:val="0"/>
        <w:spacing w:after="0" w:line="360" w:lineRule="auto"/>
        <w:ind w:left="708"/>
        <w:jc w:val="both"/>
        <w:rPr>
          <w:rFonts w:ascii="Times New Roman" w:hAnsi="Times New Roman" w:cs="Times New Roman"/>
          <w:b/>
          <w:bCs/>
          <w:color w:val="000000"/>
        </w:rPr>
      </w:pPr>
      <w:r w:rsidRPr="00341580">
        <w:rPr>
          <w:rFonts w:ascii="Times New Roman" w:hAnsi="Times New Roman" w:cs="Times New Roman"/>
          <w:b/>
          <w:bCs/>
          <w:color w:val="000000"/>
        </w:rPr>
        <w:t>Wykonawca zobowiązany jest przedłożyć</w:t>
      </w:r>
      <w:r>
        <w:rPr>
          <w:rFonts w:ascii="Times New Roman" w:hAnsi="Times New Roman" w:cs="Times New Roman"/>
          <w:b/>
          <w:bCs/>
          <w:color w:val="000000"/>
        </w:rPr>
        <w:t>:</w:t>
      </w:r>
    </w:p>
    <w:p w14:paraId="2356687B" w14:textId="61C3ED2E" w:rsidR="00341580" w:rsidRDefault="00496AF7" w:rsidP="00341580">
      <w:pPr>
        <w:pStyle w:val="Akapitzlist"/>
        <w:tabs>
          <w:tab w:val="left" w:pos="284"/>
        </w:tabs>
        <w:suppressAutoHyphens/>
        <w:autoSpaceDE w:val="0"/>
        <w:spacing w:after="0" w:line="360" w:lineRule="auto"/>
        <w:jc w:val="both"/>
        <w:rPr>
          <w:rFonts w:ascii="Times New Roman" w:hAnsi="Times New Roman"/>
          <w:color w:val="000000" w:themeColor="text1"/>
        </w:rPr>
      </w:pPr>
      <w:r>
        <w:rPr>
          <w:rFonts w:ascii="Times New Roman" w:hAnsi="Times New Roman" w:cs="Times New Roman"/>
          <w:b/>
          <w:bCs/>
          <w:color w:val="000000"/>
        </w:rPr>
        <w:t>W</w:t>
      </w:r>
      <w:r w:rsidRPr="00341580">
        <w:rPr>
          <w:rFonts w:ascii="Times New Roman" w:hAnsi="Times New Roman" w:cs="Times New Roman"/>
          <w:b/>
          <w:bCs/>
          <w:color w:val="000000"/>
        </w:rPr>
        <w:t>ykaz osób</w:t>
      </w:r>
      <w:r w:rsidRPr="00341580">
        <w:rPr>
          <w:rFonts w:ascii="Times New Roman" w:hAnsi="Times New Roman" w:cs="Times New Roman"/>
          <w:color w:val="000000"/>
        </w:rPr>
        <w:t xml:space="preserve"> skierowanych przez wykonawcę do realizacji zamówienia publicznego, </w:t>
      </w:r>
      <w:r>
        <w:rPr>
          <w:rFonts w:ascii="Times New Roman" w:hAnsi="Times New Roman" w:cs="Times New Roman"/>
          <w:color w:val="000000"/>
        </w:rPr>
        <w:br/>
      </w:r>
      <w:r w:rsidRPr="00341580">
        <w:rPr>
          <w:rFonts w:ascii="Times New Roman" w:hAnsi="Times New Roman" w:cs="Times New Roman"/>
          <w:color w:val="00000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341580" w:rsidRPr="00341580">
        <w:rPr>
          <w:rFonts w:ascii="Times New Roman" w:hAnsi="Times New Roman" w:cs="Times New Roman"/>
          <w:color w:val="000000"/>
        </w:rPr>
        <w:t xml:space="preserve"> </w:t>
      </w:r>
      <w:r w:rsidR="00341580">
        <w:rPr>
          <w:rFonts w:ascii="Times New Roman" w:hAnsi="Times New Roman" w:cs="Times New Roman"/>
          <w:b/>
          <w:bCs/>
          <w:color w:val="000000"/>
        </w:rPr>
        <w:t>(</w:t>
      </w:r>
      <w:r w:rsidR="00341580" w:rsidRPr="00341580">
        <w:rPr>
          <w:rFonts w:ascii="Times New Roman" w:hAnsi="Times New Roman" w:cs="Times New Roman"/>
          <w:b/>
          <w:bCs/>
          <w:color w:val="000000"/>
        </w:rPr>
        <w:t xml:space="preserve">wzór stanowi </w:t>
      </w:r>
      <w:r w:rsidR="00341580">
        <w:rPr>
          <w:rFonts w:ascii="Times New Roman" w:hAnsi="Times New Roman" w:cs="Times New Roman"/>
          <w:b/>
          <w:bCs/>
          <w:color w:val="000000"/>
        </w:rPr>
        <w:t>z</w:t>
      </w:r>
      <w:r w:rsidR="00341580" w:rsidRPr="00341580">
        <w:rPr>
          <w:rFonts w:ascii="Times New Roman" w:hAnsi="Times New Roman" w:cs="Times New Roman"/>
          <w:b/>
          <w:bCs/>
          <w:color w:val="000000"/>
        </w:rPr>
        <w:t>ałącznik nr 7 do SWZ</w:t>
      </w:r>
      <w:r w:rsidR="00341580" w:rsidRPr="00341580">
        <w:rPr>
          <w:rFonts w:ascii="Times New Roman" w:hAnsi="Times New Roman" w:cs="Times New Roman"/>
          <w:color w:val="000000"/>
        </w:rPr>
        <w:t>).</w:t>
      </w:r>
    </w:p>
    <w:p w14:paraId="79922D9A" w14:textId="4BAE5C36" w:rsidR="00341580" w:rsidRDefault="00341580" w:rsidP="00341580">
      <w:pPr>
        <w:pStyle w:val="Akapitzlist"/>
        <w:tabs>
          <w:tab w:val="left" w:pos="284"/>
        </w:tabs>
        <w:suppressAutoHyphens/>
        <w:autoSpaceDE w:val="0"/>
        <w:spacing w:after="0" w:line="360" w:lineRule="auto"/>
        <w:jc w:val="both"/>
        <w:rPr>
          <w:rFonts w:ascii="Times New Roman" w:hAnsi="Times New Roman" w:cs="Times New Roman"/>
          <w:color w:val="000000"/>
        </w:rPr>
      </w:pPr>
      <w:r w:rsidRPr="00341580">
        <w:rPr>
          <w:rFonts w:ascii="Times New Roman" w:hAnsi="Times New Roman" w:cs="Times New Roman"/>
          <w:color w:val="000000"/>
        </w:rPr>
        <w:t>Zamawiający uzna w</w:t>
      </w:r>
      <w:r>
        <w:rPr>
          <w:rFonts w:ascii="Times New Roman" w:hAnsi="Times New Roman" w:cs="Times New Roman"/>
          <w:color w:val="000000"/>
        </w:rPr>
        <w:t>yżej wymieniony</w:t>
      </w:r>
      <w:r w:rsidRPr="00341580">
        <w:rPr>
          <w:rFonts w:ascii="Times New Roman" w:hAnsi="Times New Roman" w:cs="Times New Roman"/>
          <w:color w:val="000000"/>
        </w:rPr>
        <w:t xml:space="preserve"> warunek za spełniony</w:t>
      </w:r>
      <w:r>
        <w:rPr>
          <w:rFonts w:ascii="Times New Roman" w:hAnsi="Times New Roman" w:cs="Times New Roman"/>
          <w:color w:val="000000"/>
        </w:rPr>
        <w:t>,</w:t>
      </w:r>
      <w:r w:rsidRPr="00341580">
        <w:rPr>
          <w:rFonts w:ascii="Times New Roman" w:hAnsi="Times New Roman" w:cs="Times New Roman"/>
          <w:color w:val="000000"/>
        </w:rPr>
        <w:t xml:space="preserve"> jeżeli </w:t>
      </w:r>
      <w:r>
        <w:rPr>
          <w:rFonts w:ascii="Times New Roman" w:hAnsi="Times New Roman" w:cs="Times New Roman"/>
          <w:color w:val="000000"/>
        </w:rPr>
        <w:t>W</w:t>
      </w:r>
      <w:r w:rsidRPr="00341580">
        <w:rPr>
          <w:rFonts w:ascii="Times New Roman" w:hAnsi="Times New Roman" w:cs="Times New Roman"/>
          <w:color w:val="000000"/>
        </w:rPr>
        <w:t>ykonawca wykaże, że dysponuje lub będzie dysponował osobami, które będą uczestniczyć w wykonywaniu zamówienia posiadającymi następujące kwalifikacje zawodowe (</w:t>
      </w:r>
      <w:r w:rsidRPr="00341580">
        <w:rPr>
          <w:rFonts w:ascii="Times New Roman" w:hAnsi="Times New Roman" w:cs="Times New Roman"/>
          <w:b/>
          <w:bCs/>
          <w:color w:val="000000"/>
        </w:rPr>
        <w:t xml:space="preserve">wzór stanowi </w:t>
      </w:r>
      <w:r>
        <w:rPr>
          <w:rFonts w:ascii="Times New Roman" w:hAnsi="Times New Roman" w:cs="Times New Roman"/>
          <w:b/>
          <w:bCs/>
          <w:color w:val="000000"/>
        </w:rPr>
        <w:t>z</w:t>
      </w:r>
      <w:r w:rsidRPr="00341580">
        <w:rPr>
          <w:rFonts w:ascii="Times New Roman" w:hAnsi="Times New Roman" w:cs="Times New Roman"/>
          <w:b/>
          <w:bCs/>
          <w:color w:val="000000"/>
        </w:rPr>
        <w:t>ałącznik</w:t>
      </w:r>
      <w:r>
        <w:rPr>
          <w:rFonts w:ascii="Times New Roman" w:hAnsi="Times New Roman" w:cs="Times New Roman"/>
          <w:b/>
          <w:bCs/>
          <w:color w:val="000000"/>
        </w:rPr>
        <w:br/>
      </w:r>
      <w:r w:rsidRPr="00341580">
        <w:rPr>
          <w:rFonts w:ascii="Times New Roman" w:hAnsi="Times New Roman" w:cs="Times New Roman"/>
          <w:b/>
          <w:bCs/>
          <w:color w:val="000000"/>
        </w:rPr>
        <w:t>nr 7 do SWZ</w:t>
      </w:r>
      <w:r w:rsidRPr="00341580">
        <w:rPr>
          <w:rFonts w:ascii="Times New Roman" w:hAnsi="Times New Roman" w:cs="Times New Roman"/>
          <w:color w:val="000000"/>
        </w:rPr>
        <w:t>)</w:t>
      </w:r>
      <w:r>
        <w:rPr>
          <w:rFonts w:ascii="Times New Roman" w:hAnsi="Times New Roman" w:cs="Times New Roman"/>
          <w:color w:val="000000"/>
        </w:rPr>
        <w:t>:</w:t>
      </w:r>
    </w:p>
    <w:p w14:paraId="68816C5F" w14:textId="77777777" w:rsidR="00496AF7" w:rsidRPr="00496AF7" w:rsidRDefault="00496AF7" w:rsidP="00496AF7">
      <w:pPr>
        <w:spacing w:after="0"/>
        <w:jc w:val="both"/>
        <w:rPr>
          <w:rFonts w:ascii="Times New Roman" w:hAnsi="Times New Roman" w:cs="Times New Roman"/>
        </w:rPr>
      </w:pPr>
      <w:r w:rsidRPr="00496AF7">
        <w:rPr>
          <w:rFonts w:ascii="Times New Roman" w:hAnsi="Times New Roman" w:cs="Times New Roman"/>
          <w:color w:val="000000" w:themeColor="text1"/>
        </w:rPr>
        <w:t>a) trzema osobami  z uprawnieniami projektowymi w specjalnościach:</w:t>
      </w:r>
      <w:bookmarkStart w:id="8" w:name="_Hlk50023688"/>
      <w:bookmarkEnd w:id="8"/>
    </w:p>
    <w:p w14:paraId="48275679" w14:textId="77777777" w:rsidR="00496AF7" w:rsidRPr="00496AF7" w:rsidRDefault="00496AF7" w:rsidP="00496AF7">
      <w:pPr>
        <w:spacing w:after="0"/>
        <w:jc w:val="both"/>
        <w:rPr>
          <w:rFonts w:ascii="Times New Roman" w:hAnsi="Times New Roman" w:cs="Times New Roman"/>
        </w:rPr>
      </w:pPr>
      <w:r w:rsidRPr="00496AF7">
        <w:rPr>
          <w:rFonts w:ascii="Times New Roman" w:hAnsi="Times New Roman" w:cs="Times New Roman"/>
          <w:color w:val="000000" w:themeColor="text1"/>
        </w:rPr>
        <w:t>– architektonicznej,</w:t>
      </w:r>
    </w:p>
    <w:p w14:paraId="282D3142" w14:textId="77777777" w:rsidR="00496AF7" w:rsidRPr="00496AF7" w:rsidRDefault="00496AF7" w:rsidP="00496AF7">
      <w:pPr>
        <w:spacing w:after="0"/>
        <w:jc w:val="both"/>
        <w:rPr>
          <w:rFonts w:ascii="Times New Roman" w:hAnsi="Times New Roman" w:cs="Times New Roman"/>
        </w:rPr>
      </w:pPr>
      <w:r w:rsidRPr="00496AF7">
        <w:rPr>
          <w:rFonts w:ascii="Times New Roman" w:hAnsi="Times New Roman" w:cs="Times New Roman"/>
          <w:color w:val="000000" w:themeColor="text1"/>
        </w:rPr>
        <w:t xml:space="preserve">– instalacyjnej w zakresie sieci, instalacji i urządzeń elektrycznych i elektroenergetycznych. </w:t>
      </w:r>
    </w:p>
    <w:p w14:paraId="68C76786" w14:textId="77777777" w:rsidR="00496AF7" w:rsidRPr="00496AF7" w:rsidRDefault="00496AF7" w:rsidP="00496AF7">
      <w:pPr>
        <w:spacing w:after="0"/>
        <w:jc w:val="both"/>
        <w:rPr>
          <w:rFonts w:ascii="Times New Roman" w:hAnsi="Times New Roman" w:cs="Times New Roman"/>
        </w:rPr>
      </w:pPr>
      <w:bookmarkStart w:id="9" w:name="__DdeLink__1635_2003458337"/>
      <w:r w:rsidRPr="00496AF7">
        <w:rPr>
          <w:rFonts w:ascii="Times New Roman" w:hAnsi="Times New Roman" w:cs="Times New Roman"/>
          <w:color w:val="000000" w:themeColor="text1"/>
        </w:rPr>
        <w:t>–</w:t>
      </w:r>
      <w:bookmarkEnd w:id="9"/>
      <w:r w:rsidRPr="00496AF7">
        <w:rPr>
          <w:rFonts w:ascii="Times New Roman" w:hAnsi="Times New Roman" w:cs="Times New Roman"/>
          <w:color w:val="000000" w:themeColor="text1"/>
        </w:rPr>
        <w:t xml:space="preserve"> instalacyjnej w zakresie sieci, instalacji i urządzeń teletechnicznych</w:t>
      </w:r>
    </w:p>
    <w:p w14:paraId="44DB6283" w14:textId="77777777" w:rsidR="00496AF7" w:rsidRPr="00496AF7" w:rsidRDefault="00496AF7" w:rsidP="00496AF7">
      <w:pPr>
        <w:spacing w:after="0"/>
        <w:jc w:val="both"/>
        <w:rPr>
          <w:rFonts w:ascii="Times New Roman" w:hAnsi="Times New Roman" w:cs="Times New Roman"/>
          <w:color w:val="000000" w:themeColor="text1"/>
        </w:rPr>
      </w:pPr>
    </w:p>
    <w:p w14:paraId="2F5F0578" w14:textId="77777777" w:rsidR="00496AF7" w:rsidRPr="00496AF7" w:rsidRDefault="00496AF7" w:rsidP="00496AF7">
      <w:pPr>
        <w:spacing w:after="0"/>
        <w:jc w:val="both"/>
        <w:rPr>
          <w:rFonts w:ascii="Times New Roman" w:hAnsi="Times New Roman" w:cs="Times New Roman"/>
        </w:rPr>
      </w:pPr>
      <w:r w:rsidRPr="00496AF7">
        <w:rPr>
          <w:rFonts w:ascii="Times New Roman" w:hAnsi="Times New Roman" w:cs="Times New Roman"/>
          <w:color w:val="000000" w:themeColor="text1"/>
        </w:rPr>
        <w:t xml:space="preserve">  b)  trzema osobami, które będą pełnić funkcję</w:t>
      </w:r>
      <w:r w:rsidRPr="00496AF7">
        <w:rPr>
          <w:rFonts w:ascii="Times New Roman" w:hAnsi="Times New Roman" w:cs="Times New Roman"/>
          <w:b/>
          <w:bCs/>
          <w:color w:val="000000" w:themeColor="text1"/>
        </w:rPr>
        <w:t xml:space="preserve"> </w:t>
      </w:r>
      <w:r w:rsidRPr="00496AF7">
        <w:rPr>
          <w:rFonts w:ascii="Times New Roman" w:hAnsi="Times New Roman" w:cs="Times New Roman"/>
          <w:color w:val="000000" w:themeColor="text1"/>
        </w:rPr>
        <w:t xml:space="preserve">kierownika robót, posiadającymi uprawnienia do    kierowania robotami budowlanymi w specjalności: </w:t>
      </w:r>
    </w:p>
    <w:p w14:paraId="6B61AA2D" w14:textId="77777777" w:rsidR="00496AF7" w:rsidRPr="00496AF7" w:rsidRDefault="00496AF7" w:rsidP="00496AF7">
      <w:pPr>
        <w:spacing w:after="0"/>
        <w:jc w:val="both"/>
        <w:rPr>
          <w:rFonts w:ascii="Times New Roman" w:hAnsi="Times New Roman" w:cs="Times New Roman"/>
        </w:rPr>
      </w:pPr>
      <w:r w:rsidRPr="00496AF7">
        <w:rPr>
          <w:rFonts w:ascii="Times New Roman" w:hAnsi="Times New Roman" w:cs="Times New Roman"/>
          <w:color w:val="000000" w:themeColor="text1"/>
        </w:rPr>
        <w:t xml:space="preserve"> – konstrukcyjno-budowlanej, z minimum dwuletnią praktyką zawodową na budowie przy zabytkach nieruchomych,</w:t>
      </w:r>
    </w:p>
    <w:p w14:paraId="1CCA7B88" w14:textId="77777777" w:rsidR="00496AF7" w:rsidRPr="00496AF7" w:rsidRDefault="00496AF7" w:rsidP="00496AF7">
      <w:pPr>
        <w:spacing w:after="0"/>
        <w:jc w:val="both"/>
        <w:rPr>
          <w:rFonts w:ascii="Times New Roman" w:hAnsi="Times New Roman" w:cs="Times New Roman"/>
        </w:rPr>
      </w:pPr>
      <w:r w:rsidRPr="00496AF7">
        <w:rPr>
          <w:rFonts w:ascii="Times New Roman" w:hAnsi="Times New Roman" w:cs="Times New Roman"/>
          <w:color w:val="000000" w:themeColor="text1"/>
        </w:rPr>
        <w:t>– instalacyjnej w zakresie sieci, instalacji i urządzeń elektrycznych i elektroenergetycznych,</w:t>
      </w:r>
    </w:p>
    <w:p w14:paraId="1EF1DB90" w14:textId="77777777" w:rsidR="00496AF7" w:rsidRPr="00496AF7" w:rsidRDefault="00496AF7" w:rsidP="00496AF7">
      <w:pPr>
        <w:spacing w:after="0"/>
        <w:jc w:val="both"/>
        <w:rPr>
          <w:rFonts w:ascii="Times New Roman" w:hAnsi="Times New Roman" w:cs="Times New Roman"/>
        </w:rPr>
      </w:pPr>
      <w:r w:rsidRPr="00496AF7">
        <w:rPr>
          <w:rFonts w:ascii="Times New Roman" w:hAnsi="Times New Roman" w:cs="Times New Roman"/>
          <w:color w:val="000000" w:themeColor="text1"/>
        </w:rPr>
        <w:t>– instalacyjnej w zakresie sieci, instalacji i urządzeń teletechnicznych</w:t>
      </w:r>
    </w:p>
    <w:p w14:paraId="3F80DDE8" w14:textId="77777777" w:rsidR="00496AF7" w:rsidRPr="00496AF7" w:rsidRDefault="00496AF7" w:rsidP="00496AF7">
      <w:pPr>
        <w:spacing w:after="0"/>
        <w:jc w:val="both"/>
        <w:rPr>
          <w:rFonts w:ascii="Times New Roman" w:hAnsi="Times New Roman" w:cs="Times New Roman"/>
          <w:color w:val="000000" w:themeColor="text1"/>
        </w:rPr>
      </w:pPr>
    </w:p>
    <w:p w14:paraId="4DCDE8C5" w14:textId="77777777" w:rsidR="00496AF7" w:rsidRPr="00496AF7" w:rsidRDefault="00496AF7" w:rsidP="00496AF7">
      <w:pPr>
        <w:spacing w:after="0"/>
        <w:ind w:left="227" w:hanging="283"/>
        <w:jc w:val="both"/>
        <w:rPr>
          <w:rFonts w:ascii="Times New Roman" w:hAnsi="Times New Roman" w:cs="Times New Roman"/>
          <w:color w:val="000000" w:themeColor="text1"/>
        </w:rPr>
      </w:pPr>
      <w:r w:rsidRPr="00496AF7">
        <w:rPr>
          <w:rFonts w:ascii="Times New Roman" w:hAnsi="Times New Roman" w:cs="Times New Roman"/>
          <w:color w:val="000000" w:themeColor="text1"/>
        </w:rPr>
        <w:t>lub odpowiadającymi im ważnymi uprawnieniami wydanymi na podstawie wcześniej obowiązujących przepisów lub przepisów nie będących prawem krajowym,</w:t>
      </w:r>
    </w:p>
    <w:p w14:paraId="6F679F16" w14:textId="6C1811C5" w:rsidR="00496AF7" w:rsidRDefault="00496AF7" w:rsidP="00496AF7">
      <w:pPr>
        <w:spacing w:after="0"/>
        <w:jc w:val="both"/>
        <w:rPr>
          <w:rFonts w:ascii="Times New Roman" w:hAnsi="Times New Roman" w:cs="Times New Roman"/>
          <w:color w:val="000000" w:themeColor="text1"/>
        </w:rPr>
      </w:pPr>
    </w:p>
    <w:p w14:paraId="726EADAC" w14:textId="1B098A1C" w:rsidR="009E06CC" w:rsidRDefault="009E06CC" w:rsidP="00496AF7">
      <w:pPr>
        <w:spacing w:after="0"/>
        <w:jc w:val="both"/>
        <w:rPr>
          <w:rFonts w:ascii="Times New Roman" w:hAnsi="Times New Roman" w:cs="Times New Roman"/>
          <w:color w:val="000000" w:themeColor="text1"/>
        </w:rPr>
      </w:pPr>
    </w:p>
    <w:p w14:paraId="580419EE" w14:textId="30639D6C" w:rsidR="009E06CC" w:rsidRDefault="009E06CC" w:rsidP="00496AF7">
      <w:pPr>
        <w:spacing w:after="0"/>
        <w:jc w:val="both"/>
        <w:rPr>
          <w:rFonts w:ascii="Times New Roman" w:hAnsi="Times New Roman" w:cs="Times New Roman"/>
          <w:color w:val="000000" w:themeColor="text1"/>
        </w:rPr>
      </w:pPr>
    </w:p>
    <w:p w14:paraId="789B0987" w14:textId="77777777" w:rsidR="009E06CC" w:rsidRPr="00496AF7" w:rsidRDefault="009E06CC" w:rsidP="00496AF7">
      <w:pPr>
        <w:spacing w:after="0"/>
        <w:jc w:val="both"/>
        <w:rPr>
          <w:rFonts w:ascii="Times New Roman" w:hAnsi="Times New Roman" w:cs="Times New Roman"/>
          <w:color w:val="000000" w:themeColor="text1"/>
        </w:rPr>
      </w:pPr>
    </w:p>
    <w:p w14:paraId="754F00CE" w14:textId="77777777" w:rsidR="00496AF7" w:rsidRPr="00496AF7" w:rsidRDefault="00496AF7" w:rsidP="00496AF7">
      <w:pPr>
        <w:spacing w:after="0"/>
        <w:jc w:val="both"/>
        <w:rPr>
          <w:rFonts w:ascii="Times New Roman" w:hAnsi="Times New Roman" w:cs="Times New Roman"/>
          <w:b/>
          <w:color w:val="000000" w:themeColor="text1"/>
        </w:rPr>
      </w:pPr>
      <w:r w:rsidRPr="00496AF7">
        <w:rPr>
          <w:rFonts w:ascii="Times New Roman" w:hAnsi="Times New Roman" w:cs="Times New Roman"/>
          <w:b/>
          <w:color w:val="000000" w:themeColor="text1"/>
        </w:rPr>
        <w:lastRenderedPageBreak/>
        <w:t>Wykonawca zobowiązany jest przedłożyć:</w:t>
      </w:r>
    </w:p>
    <w:p w14:paraId="72DEDBBD" w14:textId="77777777" w:rsidR="00496AF7" w:rsidRPr="00496AF7" w:rsidRDefault="00496AF7" w:rsidP="00496AF7">
      <w:pPr>
        <w:spacing w:after="0"/>
        <w:jc w:val="both"/>
        <w:rPr>
          <w:rFonts w:ascii="Times New Roman" w:hAnsi="Times New Roman" w:cs="Times New Roman"/>
          <w:b/>
          <w:color w:val="000000" w:themeColor="text1"/>
        </w:rPr>
      </w:pPr>
    </w:p>
    <w:p w14:paraId="055366BE" w14:textId="4A4A9DC6" w:rsidR="005773C7" w:rsidRPr="00496AF7" w:rsidRDefault="00496AF7" w:rsidP="00496AF7">
      <w:pPr>
        <w:spacing w:after="0"/>
        <w:jc w:val="both"/>
        <w:rPr>
          <w:rFonts w:ascii="Times New Roman" w:hAnsi="Times New Roman" w:cs="Times New Roman"/>
          <w:lang w:eastAsia="zh-CN"/>
        </w:rPr>
      </w:pPr>
      <w:r w:rsidRPr="00496AF7">
        <w:rPr>
          <w:rFonts w:ascii="Times New Roman" w:hAnsi="Times New Roman" w:cs="Times New Roman"/>
          <w:b/>
          <w:color w:val="000000" w:themeColor="text1"/>
        </w:rPr>
        <w:t xml:space="preserve">- </w:t>
      </w:r>
      <w:r w:rsidRPr="00496AF7">
        <w:rPr>
          <w:rFonts w:ascii="Times New Roman" w:hAnsi="Times New Roman" w:cs="Times New Roman"/>
          <w:color w:val="000000" w:themeColor="text1"/>
        </w:rPr>
        <w:t xml:space="preserve">wykaz osób skierowanych przez wykonawcę do realizacji zamówienia publicznego </w:t>
      </w:r>
      <w:r w:rsidRPr="00496AF7">
        <w:rPr>
          <w:rFonts w:ascii="Times New Roman" w:hAnsi="Times New Roman" w:cs="Times New Roman"/>
        </w:rPr>
        <w:t>a szczególności odpowiedzialnych za kierowani robotami budowlanymi , wraz z informacjami na temat  zakresu wykonywanych przez nie czynności  oraz informacją o podstawie do dysponowania tymi osobami.</w:t>
      </w:r>
    </w:p>
    <w:p w14:paraId="33697D64" w14:textId="5A2E4989" w:rsidR="00681C38" w:rsidRDefault="00681C38" w:rsidP="00681C38">
      <w:pPr>
        <w:pStyle w:val="Akapitzlist"/>
        <w:tabs>
          <w:tab w:val="left" w:pos="284"/>
        </w:tabs>
        <w:suppressAutoHyphens/>
        <w:autoSpaceDE w:val="0"/>
        <w:spacing w:after="0" w:line="360" w:lineRule="auto"/>
        <w:ind w:left="1080"/>
        <w:jc w:val="both"/>
        <w:rPr>
          <w:rFonts w:ascii="Times New Roman" w:hAnsi="Times New Roman" w:cs="Times New Roman"/>
        </w:rPr>
      </w:pPr>
    </w:p>
    <w:p w14:paraId="1D72AB15" w14:textId="1B37E078" w:rsidR="006D6734" w:rsidRPr="00386DFF" w:rsidRDefault="006D6734" w:rsidP="006D6734">
      <w:pPr>
        <w:pStyle w:val="Akapitzlist"/>
        <w:spacing w:after="0" w:line="240" w:lineRule="auto"/>
        <w:ind w:left="0"/>
        <w:jc w:val="both"/>
        <w:rPr>
          <w:rFonts w:ascii="Times New Roman" w:hAnsi="Times New Roman" w:cs="Times New Roman"/>
          <w:color w:val="000000" w:themeColor="text1"/>
        </w:rPr>
      </w:pPr>
      <w:r>
        <w:rPr>
          <w:rFonts w:ascii="Times New Roman" w:hAnsi="Times New Roman"/>
          <w:b/>
        </w:rPr>
        <w:t xml:space="preserve">Zamawiający oceni czy wykonawca spełnia warunki udziału w postępowaniu na podstawie ZŁOŻONEGO WRAZ Z OFERTĄ oświadczenia </w:t>
      </w:r>
      <w:r w:rsidRPr="00022275">
        <w:rPr>
          <w:rFonts w:ascii="Times New Roman" w:hAnsi="Times New Roman"/>
          <w:b/>
        </w:rPr>
        <w:t>składane</w:t>
      </w:r>
      <w:r>
        <w:rPr>
          <w:rFonts w:ascii="Times New Roman" w:hAnsi="Times New Roman"/>
          <w:b/>
        </w:rPr>
        <w:t>go</w:t>
      </w:r>
      <w:r w:rsidRPr="00022275">
        <w:rPr>
          <w:rFonts w:ascii="Times New Roman" w:hAnsi="Times New Roman"/>
          <w:b/>
        </w:rPr>
        <w:t xml:space="preserve"> na podstawie art. 125 ust. 1 ustawy </w:t>
      </w:r>
      <w:proofErr w:type="spellStart"/>
      <w:r>
        <w:rPr>
          <w:rFonts w:ascii="Times New Roman" w:hAnsi="Times New Roman"/>
          <w:b/>
        </w:rPr>
        <w:t>Pzp</w:t>
      </w:r>
      <w:proofErr w:type="spellEnd"/>
      <w:r>
        <w:rPr>
          <w:rFonts w:ascii="Times New Roman" w:hAnsi="Times New Roman"/>
          <w:b/>
        </w:rPr>
        <w:t xml:space="preserve"> o spełnianiu warunków udziału w postępowaniu </w:t>
      </w:r>
      <w:r w:rsidRPr="002A601C">
        <w:rPr>
          <w:rFonts w:ascii="Arial Black" w:hAnsi="Arial Black"/>
          <w:b/>
          <w:color w:val="0070C0"/>
          <w:sz w:val="18"/>
          <w:szCs w:val="18"/>
        </w:rPr>
        <w:t xml:space="preserve">Załącznik nr </w:t>
      </w:r>
      <w:r>
        <w:rPr>
          <w:rFonts w:ascii="Arial Black" w:hAnsi="Arial Black"/>
          <w:b/>
          <w:color w:val="0070C0"/>
          <w:sz w:val="18"/>
          <w:szCs w:val="18"/>
        </w:rPr>
        <w:t>3</w:t>
      </w:r>
      <w:r w:rsidRPr="002A601C">
        <w:rPr>
          <w:rFonts w:ascii="Arial Black" w:hAnsi="Arial Black"/>
          <w:b/>
          <w:color w:val="0070C0"/>
          <w:sz w:val="18"/>
          <w:szCs w:val="18"/>
        </w:rPr>
        <w:t xml:space="preserve">  do SWZ</w:t>
      </w:r>
      <w:r>
        <w:rPr>
          <w:rFonts w:ascii="Times New Roman" w:hAnsi="Times New Roman"/>
          <w:b/>
        </w:rPr>
        <w:t xml:space="preserve">  i na podstawie wykazu robót składanego NA WEZWANIE zamawiającego stanowiącego </w:t>
      </w:r>
      <w:r w:rsidRPr="002A601C">
        <w:rPr>
          <w:rFonts w:ascii="Arial Black" w:hAnsi="Arial Black"/>
          <w:b/>
          <w:color w:val="0070C0"/>
          <w:sz w:val="18"/>
          <w:szCs w:val="18"/>
        </w:rPr>
        <w:t xml:space="preserve">Załącznik nr </w:t>
      </w:r>
      <w:r>
        <w:rPr>
          <w:rFonts w:ascii="Arial Black" w:hAnsi="Arial Black"/>
          <w:b/>
          <w:color w:val="0070C0"/>
          <w:sz w:val="18"/>
          <w:szCs w:val="18"/>
        </w:rPr>
        <w:t>6</w:t>
      </w:r>
      <w:r w:rsidRPr="002A601C">
        <w:rPr>
          <w:rFonts w:ascii="Arial Black" w:hAnsi="Arial Black"/>
          <w:b/>
          <w:sz w:val="18"/>
          <w:szCs w:val="18"/>
        </w:rPr>
        <w:t xml:space="preserve"> </w:t>
      </w:r>
      <w:r w:rsidRPr="002A601C">
        <w:rPr>
          <w:rFonts w:ascii="Arial Black" w:eastAsia="Calibri" w:hAnsi="Arial Black" w:cs="Times New Roman"/>
          <w:b/>
          <w:color w:val="0070C0"/>
          <w:sz w:val="18"/>
          <w:szCs w:val="18"/>
        </w:rPr>
        <w:t>do SWZ</w:t>
      </w:r>
      <w:r>
        <w:rPr>
          <w:rFonts w:ascii="Times New Roman" w:eastAsia="Calibri" w:hAnsi="Times New Roman" w:cs="Times New Roman"/>
          <w:b/>
          <w:color w:val="0070C0"/>
        </w:rPr>
        <w:t>.</w:t>
      </w:r>
      <w:r w:rsidRPr="00386DFF">
        <w:rPr>
          <w:rFonts w:ascii="Times New Roman" w:eastAsia="Calibri" w:hAnsi="Times New Roman" w:cs="Times New Roman"/>
        </w:rPr>
        <w:t xml:space="preserve"> </w:t>
      </w:r>
    </w:p>
    <w:p w14:paraId="6DAB5176" w14:textId="60610BCF" w:rsidR="00BC5D10" w:rsidRDefault="00BC5D10" w:rsidP="006D6734">
      <w:pPr>
        <w:pStyle w:val="Akapitzlist"/>
        <w:spacing w:after="0" w:line="240" w:lineRule="auto"/>
        <w:ind w:left="0"/>
        <w:jc w:val="both"/>
        <w:rPr>
          <w:rFonts w:ascii="Times New Roman" w:eastAsia="Times New Roman" w:hAnsi="Times New Roman" w:cs="Times New Roman"/>
        </w:rPr>
      </w:pPr>
    </w:p>
    <w:p w14:paraId="29E9B4B0" w14:textId="4A19C71B" w:rsidR="00BC74C5" w:rsidRDefault="00BC5D10" w:rsidP="00BC5D10">
      <w:pPr>
        <w:tabs>
          <w:tab w:val="left" w:pos="284"/>
        </w:tabs>
        <w:suppressAutoHyphens/>
        <w:autoSpaceDE w:val="0"/>
        <w:spacing w:after="0" w:line="360" w:lineRule="auto"/>
        <w:jc w:val="both"/>
        <w:rPr>
          <w:rFonts w:ascii="Times New Roman" w:hAnsi="Times New Roman"/>
          <w:color w:val="000000" w:themeColor="text1"/>
        </w:rPr>
      </w:pPr>
      <w:r>
        <w:rPr>
          <w:rFonts w:ascii="Times New Roman" w:hAnsi="Times New Roman"/>
          <w:color w:val="000000" w:themeColor="text1"/>
        </w:rPr>
        <w:t>Warunek dotyczący posiadania zdolności technicznej lu</w:t>
      </w:r>
      <w:r w:rsidR="00FA4659">
        <w:rPr>
          <w:rFonts w:ascii="Times New Roman" w:hAnsi="Times New Roman"/>
          <w:color w:val="000000" w:themeColor="text1"/>
        </w:rPr>
        <w:t>b</w:t>
      </w:r>
      <w:r>
        <w:rPr>
          <w:rFonts w:ascii="Times New Roman" w:hAnsi="Times New Roman"/>
          <w:color w:val="000000" w:themeColor="text1"/>
        </w:rPr>
        <w:t xml:space="preserve"> zawodowej jest spełniony, jeżeli co najmniej </w:t>
      </w:r>
    </w:p>
    <w:p w14:paraId="25AD0A4D" w14:textId="660F7D36" w:rsidR="00BC5D10" w:rsidRPr="00BC74C5" w:rsidRDefault="00BC74C5" w:rsidP="00BC5D10">
      <w:pPr>
        <w:tabs>
          <w:tab w:val="left" w:pos="284"/>
        </w:tabs>
        <w:suppressAutoHyphens/>
        <w:autoSpaceDE w:val="0"/>
        <w:spacing w:after="0" w:line="360" w:lineRule="auto"/>
        <w:jc w:val="both"/>
        <w:rPr>
          <w:rFonts w:ascii="Times New Roman" w:hAnsi="Times New Roman"/>
          <w:color w:val="000000" w:themeColor="text1"/>
        </w:rPr>
      </w:pPr>
      <w:r w:rsidRPr="009F6A12">
        <w:rPr>
          <w:rFonts w:ascii="Times New Roman" w:eastAsia="Times New Roman" w:hAnsi="Times New Roman" w:cs="Times New Roman"/>
        </w:rPr>
        <w:t xml:space="preserve">jeden z wykonawców wspólnie ubiegających się o udzielenie zamówienia </w:t>
      </w:r>
      <w:r w:rsidR="00BC5D10" w:rsidRPr="00BC5D10">
        <w:rPr>
          <w:rFonts w:ascii="Times New Roman" w:hAnsi="Times New Roman"/>
          <w:color w:val="000000" w:themeColor="text1"/>
        </w:rPr>
        <w:t>w</w:t>
      </w:r>
      <w:r w:rsidR="00BC5D10" w:rsidRPr="00BC5D10">
        <w:rPr>
          <w:rFonts w:ascii="Times New Roman" w:hAnsi="Times New Roman" w:cs="Times New Roman"/>
        </w:rPr>
        <w:t xml:space="preserve">ykonał (zakończył, rozpoczęcie mogło nastąpić wcześniej) w okresie ostatnich pięciu lat przed upływem terminu składania ofert, a jeżeli okres prowadzenia działalności jest krótszy - w tym okresie, co najmniej jedną robotę budowlaną  o wartości wykonanych robót co najmniej </w:t>
      </w:r>
      <w:r w:rsidR="00496AF7">
        <w:rPr>
          <w:rFonts w:ascii="Times New Roman" w:hAnsi="Times New Roman" w:cs="Times New Roman"/>
          <w:b/>
          <w:bCs/>
        </w:rPr>
        <w:t xml:space="preserve"> 150 000,00 </w:t>
      </w:r>
      <w:r w:rsidR="00BC5D10" w:rsidRPr="00BC5D10">
        <w:rPr>
          <w:rFonts w:ascii="Times New Roman" w:hAnsi="Times New Roman" w:cs="Times New Roman"/>
          <w:b/>
          <w:bCs/>
        </w:rPr>
        <w:t xml:space="preserve"> zł brutto</w:t>
      </w:r>
      <w:r w:rsidR="00BC5D10" w:rsidRPr="00BC5D10">
        <w:rPr>
          <w:rFonts w:ascii="Times New Roman" w:hAnsi="Times New Roman" w:cs="Times New Roman"/>
        </w:rPr>
        <w:t>.</w:t>
      </w:r>
    </w:p>
    <w:p w14:paraId="060EEC6E" w14:textId="0590DE7A" w:rsidR="00BC5D10" w:rsidRDefault="00BC5D10" w:rsidP="006D6734">
      <w:pPr>
        <w:pStyle w:val="Akapitzlist"/>
        <w:spacing w:after="0" w:line="240" w:lineRule="auto"/>
        <w:ind w:left="0"/>
        <w:jc w:val="both"/>
        <w:rPr>
          <w:rFonts w:ascii="Times New Roman" w:eastAsia="Times New Roman" w:hAnsi="Times New Roman" w:cs="Times New Roman"/>
        </w:rPr>
      </w:pPr>
    </w:p>
    <w:p w14:paraId="719B4B4E" w14:textId="77777777" w:rsidR="006D6734" w:rsidRDefault="006D6734" w:rsidP="006D6734">
      <w:pPr>
        <w:pStyle w:val="Akapitzlist"/>
        <w:spacing w:after="0" w:line="240" w:lineRule="auto"/>
        <w:ind w:left="0"/>
        <w:jc w:val="both"/>
        <w:rPr>
          <w:rFonts w:ascii="Times New Roman" w:eastAsia="Times New Roman" w:hAnsi="Times New Roman" w:cs="Times New Roman"/>
        </w:rPr>
      </w:pPr>
    </w:p>
    <w:p w14:paraId="6DA4D995" w14:textId="570737DD" w:rsidR="006D6734" w:rsidRDefault="006D6734" w:rsidP="006D6734">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W takim przypadku wykonawcy ubiegający się wspólnie o udzielenie zamówienia musza złożyć wraz z ofertą oświadczenie z którego wynika,  </w:t>
      </w:r>
      <w:r w:rsidR="00C7081F">
        <w:rPr>
          <w:rFonts w:ascii="Times New Roman" w:eastAsia="Times New Roman" w:hAnsi="Times New Roman" w:cs="Times New Roman"/>
        </w:rPr>
        <w:t>które rob</w:t>
      </w:r>
      <w:r w:rsidR="007F62BC">
        <w:rPr>
          <w:rFonts w:ascii="Times New Roman" w:eastAsia="Times New Roman" w:hAnsi="Times New Roman" w:cs="Times New Roman"/>
        </w:rPr>
        <w:t xml:space="preserve">oty budowlane </w:t>
      </w:r>
      <w:r w:rsidRPr="009F6A12">
        <w:rPr>
          <w:rFonts w:ascii="Times New Roman" w:eastAsia="Times New Roman" w:hAnsi="Times New Roman" w:cs="Times New Roman"/>
        </w:rPr>
        <w:t xml:space="preserve"> wykonają poszczególni wykonawcy – wzór stanowi </w:t>
      </w:r>
      <w:r w:rsidRPr="009F6A12">
        <w:rPr>
          <w:rFonts w:ascii="Arial Black" w:eastAsia="Times New Roman" w:hAnsi="Arial Black" w:cs="Times New Roman"/>
          <w:color w:val="0070C0"/>
          <w:sz w:val="18"/>
          <w:szCs w:val="18"/>
        </w:rPr>
        <w:t xml:space="preserve">Załącznik nr </w:t>
      </w:r>
      <w:r w:rsidR="00FA4659">
        <w:rPr>
          <w:rFonts w:ascii="Arial Black" w:eastAsia="Times New Roman" w:hAnsi="Arial Black" w:cs="Times New Roman"/>
          <w:color w:val="0070C0"/>
          <w:sz w:val="18"/>
          <w:szCs w:val="18"/>
        </w:rPr>
        <w:t xml:space="preserve">8 </w:t>
      </w:r>
      <w:r w:rsidRPr="009F6A12">
        <w:rPr>
          <w:rFonts w:ascii="Arial Black" w:eastAsia="Times New Roman" w:hAnsi="Arial Black" w:cs="Times New Roman"/>
          <w:color w:val="0070C0"/>
          <w:sz w:val="18"/>
          <w:szCs w:val="18"/>
        </w:rPr>
        <w:t xml:space="preserve"> do SWZ</w:t>
      </w:r>
      <w:r w:rsidRPr="009F6A12">
        <w:rPr>
          <w:rFonts w:ascii="Times New Roman" w:eastAsia="Times New Roman" w:hAnsi="Times New Roman" w:cs="Times New Roman"/>
        </w:rPr>
        <w:t xml:space="preserve">  </w:t>
      </w:r>
    </w:p>
    <w:p w14:paraId="683C18D8" w14:textId="77777777" w:rsidR="006D6734" w:rsidRDefault="006D6734" w:rsidP="006D6734">
      <w:pPr>
        <w:pStyle w:val="Akapitzlist"/>
        <w:spacing w:after="0" w:line="240" w:lineRule="auto"/>
        <w:ind w:left="0"/>
        <w:jc w:val="both"/>
        <w:rPr>
          <w:rFonts w:ascii="Times New Roman" w:eastAsia="Times New Roman" w:hAnsi="Times New Roman" w:cs="Times New Roman"/>
        </w:rPr>
      </w:pPr>
    </w:p>
    <w:p w14:paraId="64921013" w14:textId="77777777" w:rsidR="006D6734" w:rsidRDefault="006D6734" w:rsidP="006D6734">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Oświadczenie o podziale zadań pomiędzy wykonawców wspólnie ubiegających się o udzielenie zamówienia, o których mowa w art. 117 ust. 4 ustawy </w:t>
      </w:r>
      <w:proofErr w:type="spellStart"/>
      <w:r w:rsidRPr="009F6A12">
        <w:rPr>
          <w:rFonts w:ascii="Times New Roman" w:eastAsia="Times New Roman" w:hAnsi="Times New Roman" w:cs="Times New Roman"/>
        </w:rPr>
        <w:t>Pzp</w:t>
      </w:r>
      <w:proofErr w:type="spellEnd"/>
      <w:r w:rsidRPr="009F6A12">
        <w:rPr>
          <w:rFonts w:ascii="Times New Roman" w:eastAsia="Times New Roman" w:hAnsi="Times New Roman" w:cs="Times New Roman"/>
        </w:rPr>
        <w:t xml:space="preserve"> przekazuje się w postaci elektronicznej i opatruje się kwalifikowanym podpisem elektronicznym, elektronicznym podpisem zaufanym lub elektronicznym podpisem osobistym. </w:t>
      </w:r>
    </w:p>
    <w:p w14:paraId="527FA189" w14:textId="77777777" w:rsidR="006D6734" w:rsidRDefault="006D6734" w:rsidP="006D6734">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14:paraId="0564EF8C" w14:textId="77777777" w:rsidR="006D6734" w:rsidRDefault="006D6734" w:rsidP="006D6734">
      <w:pPr>
        <w:pStyle w:val="Akapitzlist"/>
        <w:spacing w:after="0" w:line="240" w:lineRule="auto"/>
        <w:ind w:left="0"/>
        <w:jc w:val="both"/>
        <w:rPr>
          <w:rFonts w:ascii="Times New Roman" w:eastAsia="Times New Roman" w:hAnsi="Times New Roman" w:cs="Times New Roman"/>
        </w:rPr>
      </w:pPr>
    </w:p>
    <w:p w14:paraId="0C467B1F" w14:textId="77777777" w:rsidR="006D6734" w:rsidRDefault="006D6734" w:rsidP="006D6734">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Poświadczenia cyfrowego odwzorowania z dokumentem w postaci papierowej dokonuje wykonawca wspólnie ubiegający się o udzielenie zamówienia (tj. wszyscy wykonawcy wspólnie ubiegający się o udzielenie zamówienia </w:t>
      </w:r>
      <w:r>
        <w:rPr>
          <w:rFonts w:ascii="Times New Roman" w:eastAsia="Times New Roman" w:hAnsi="Times New Roman" w:cs="Times New Roman"/>
        </w:rPr>
        <w:t>lub jeden z wykonawców</w:t>
      </w:r>
      <w:r w:rsidRPr="009F6A12">
        <w:rPr>
          <w:rFonts w:ascii="Times New Roman" w:eastAsia="Times New Roman" w:hAnsi="Times New Roman" w:cs="Times New Roman"/>
        </w:rPr>
        <w:t xml:space="preserve">, który umocowany został do prezentowania </w:t>
      </w:r>
      <w:r>
        <w:rPr>
          <w:rFonts w:ascii="Times New Roman" w:eastAsia="Times New Roman" w:hAnsi="Times New Roman" w:cs="Times New Roman"/>
        </w:rPr>
        <w:t xml:space="preserve">w postępowaniu </w:t>
      </w:r>
      <w:r w:rsidRPr="009F6A12">
        <w:rPr>
          <w:rFonts w:ascii="Times New Roman" w:eastAsia="Times New Roman" w:hAnsi="Times New Roman" w:cs="Times New Roman"/>
        </w:rPr>
        <w:t>członków konsorcjum lub wspólników spółki cywilnej</w:t>
      </w:r>
      <w:r>
        <w:rPr>
          <w:rFonts w:ascii="Times New Roman" w:eastAsia="Times New Roman" w:hAnsi="Times New Roman" w:cs="Times New Roman"/>
        </w:rPr>
        <w:t>).</w:t>
      </w:r>
    </w:p>
    <w:p w14:paraId="06EDFCA7" w14:textId="77777777" w:rsidR="006D6734" w:rsidRPr="009F6A12" w:rsidRDefault="006D6734" w:rsidP="006D6734">
      <w:pPr>
        <w:pStyle w:val="Akapitzlist"/>
        <w:spacing w:after="0" w:line="240" w:lineRule="auto"/>
        <w:ind w:left="0"/>
        <w:jc w:val="both"/>
        <w:rPr>
          <w:rFonts w:ascii="Times New Roman" w:eastAsia="Times New Roman" w:hAnsi="Times New Roman" w:cs="Times New Roman"/>
        </w:rPr>
      </w:pPr>
    </w:p>
    <w:p w14:paraId="73024278" w14:textId="77777777" w:rsidR="006D6734" w:rsidRDefault="006D6734" w:rsidP="006D6734">
      <w:pPr>
        <w:numPr>
          <w:ilvl w:val="0"/>
          <w:numId w:val="7"/>
        </w:numPr>
        <w:spacing w:after="0" w:line="240" w:lineRule="auto"/>
        <w:ind w:right="20"/>
        <w:contextualSpacing/>
        <w:jc w:val="both"/>
        <w:rPr>
          <w:rFonts w:ascii="Times New Roman" w:hAnsi="Times New Roman" w:cs="Times New Roman"/>
        </w:rPr>
      </w:pPr>
      <w:r w:rsidRPr="00A94940">
        <w:rPr>
          <w:rFonts w:ascii="Times New Roman" w:hAnsi="Times New Roman" w:cs="Times New Roman"/>
          <w:b/>
          <w:color w:val="000000" w:themeColor="text1"/>
        </w:rPr>
        <w:t>O</w:t>
      </w:r>
      <w:r w:rsidRPr="00A94940">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02102BB" w14:textId="77777777" w:rsidR="006D6734" w:rsidRPr="00FA4659" w:rsidRDefault="006D6734" w:rsidP="00FA4659">
      <w:pPr>
        <w:tabs>
          <w:tab w:val="left" w:pos="284"/>
        </w:tabs>
        <w:suppressAutoHyphens/>
        <w:autoSpaceDE w:val="0"/>
        <w:spacing w:after="0" w:line="360" w:lineRule="auto"/>
        <w:jc w:val="both"/>
        <w:rPr>
          <w:rFonts w:ascii="Times New Roman" w:hAnsi="Times New Roman" w:cs="Times New Roman"/>
        </w:rPr>
      </w:pPr>
    </w:p>
    <w:p w14:paraId="23F52976" w14:textId="77777777" w:rsidR="00CA7F84" w:rsidRPr="00760B6F" w:rsidRDefault="00CA7F84" w:rsidP="00760B6F">
      <w:pPr>
        <w:pStyle w:val="Akapitzlist"/>
        <w:numPr>
          <w:ilvl w:val="0"/>
          <w:numId w:val="7"/>
        </w:numPr>
        <w:spacing w:after="0" w:line="360" w:lineRule="auto"/>
        <w:ind w:right="20"/>
        <w:jc w:val="both"/>
        <w:rPr>
          <w:rFonts w:ascii="Times New Roman" w:hAnsi="Times New Roman" w:cs="Times New Roman"/>
        </w:rPr>
      </w:pPr>
      <w:r w:rsidRPr="00760B6F">
        <w:rPr>
          <w:rFonts w:ascii="Times New Roman" w:hAnsi="Times New Roman" w:cs="Times New Roman"/>
          <w:b/>
          <w:bCs/>
          <w:color w:val="000000" w:themeColor="text1"/>
        </w:rPr>
        <w:t>Udostępnienie zasobów</w:t>
      </w:r>
      <w:r w:rsidRPr="00760B6F">
        <w:rPr>
          <w:rFonts w:ascii="Times New Roman" w:hAnsi="Times New Roman" w:cs="Times New Roman"/>
          <w:color w:val="000000" w:themeColor="text1"/>
        </w:rPr>
        <w:t>:</w:t>
      </w:r>
    </w:p>
    <w:p w14:paraId="37AEC837"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43AD76"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W odniesieniu do warunków dotyczących wykształcenia, kwalifikacji zawodowych lub doświadczenia wykonawcy mogą polegać na zdolnościach podmiotów udostępniających zasoby, </w:t>
      </w:r>
      <w:r w:rsidRPr="002710E9">
        <w:rPr>
          <w:rFonts w:ascii="Times New Roman" w:hAnsi="Times New Roman" w:cs="Times New Roman"/>
        </w:rPr>
        <w:lastRenderedPageBreak/>
        <w:t>jeśli podmioty te wykonają roboty budowlane lub usługi, do realizacji których te zdolności są wymagane.</w:t>
      </w:r>
    </w:p>
    <w:p w14:paraId="0A626CA6" w14:textId="77777777" w:rsidR="00C62E38" w:rsidRPr="001E7915" w:rsidRDefault="00C62E38" w:rsidP="00C62E38">
      <w:pPr>
        <w:pStyle w:val="Akapitzlist"/>
        <w:numPr>
          <w:ilvl w:val="0"/>
          <w:numId w:val="29"/>
        </w:numPr>
        <w:spacing w:after="0" w:line="240" w:lineRule="auto"/>
        <w:ind w:right="20"/>
        <w:jc w:val="both"/>
        <w:rPr>
          <w:rFonts w:ascii="Times New Roman" w:hAnsi="Times New Roman" w:cs="Times New Roman"/>
          <w:b/>
          <w:u w:val="single"/>
        </w:rPr>
      </w:pPr>
      <w:r w:rsidRPr="002710E9">
        <w:rPr>
          <w:rFonts w:ascii="Times New Roman" w:hAnsi="Times New Roman" w:cs="Times New Roman"/>
        </w:rPr>
        <w:t xml:space="preserve">Wykonawca, który polega na zdolnościach lub sytuacji podmiotów udostępniających zasoby, </w:t>
      </w:r>
      <w:r w:rsidRPr="001E7915">
        <w:rPr>
          <w:rFonts w:ascii="Times New Roman" w:hAnsi="Times New Roman" w:cs="Times New Roman"/>
          <w:b/>
          <w:u w:val="single"/>
        </w:rPr>
        <w:t>składa,</w:t>
      </w:r>
      <w:r w:rsidRPr="002710E9">
        <w:rPr>
          <w:rFonts w:ascii="Times New Roman" w:hAnsi="Times New Roman" w:cs="Times New Roman"/>
        </w:rPr>
        <w:t xml:space="preserve"> wraz z wnioskiem o dopuszczenie do udziału w postępowaniu albo odpowiednio </w:t>
      </w:r>
      <w:r w:rsidRPr="001E7915">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w:t>
      </w:r>
      <w:r>
        <w:rPr>
          <w:rFonts w:ascii="Times New Roman" w:hAnsi="Times New Roman" w:cs="Times New Roman"/>
          <w:b/>
          <w:u w:val="single"/>
        </w:rPr>
        <w:t xml:space="preserve">odek dowodowy potwierdzający, </w:t>
      </w:r>
      <w:r w:rsidRPr="001E7915">
        <w:rPr>
          <w:rFonts w:ascii="Times New Roman" w:hAnsi="Times New Roman" w:cs="Times New Roman"/>
          <w:b/>
          <w:u w:val="single"/>
        </w:rPr>
        <w:t>że wykonawca realizując zamówienie, będzie dysponował niezbędnymi zasobami tych podmiotów.</w:t>
      </w:r>
    </w:p>
    <w:p w14:paraId="7CEEDB8A" w14:textId="77777777" w:rsidR="00C62E38" w:rsidRPr="001E7915" w:rsidRDefault="00C62E38" w:rsidP="00C62E38">
      <w:pPr>
        <w:pStyle w:val="Akapitzlist"/>
        <w:numPr>
          <w:ilvl w:val="0"/>
          <w:numId w:val="29"/>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 xml:space="preserve">Zobowiązanie podmiotu udostępniającego zasoby, o którym mowa w </w:t>
      </w:r>
      <w:proofErr w:type="spellStart"/>
      <w:r w:rsidRPr="001E7915">
        <w:rPr>
          <w:rFonts w:ascii="Times New Roman" w:hAnsi="Times New Roman" w:cs="Times New Roman"/>
          <w:b/>
          <w:u w:val="single"/>
        </w:rPr>
        <w:t>ppkt</w:t>
      </w:r>
      <w:proofErr w:type="spellEnd"/>
      <w:r w:rsidRPr="001E7915">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14:paraId="72694905" w14:textId="77777777" w:rsidR="00C62E38" w:rsidRPr="001E7915" w:rsidRDefault="00C62E38" w:rsidP="00C62E38">
      <w:pPr>
        <w:pStyle w:val="Akapitzlist"/>
        <w:numPr>
          <w:ilvl w:val="0"/>
          <w:numId w:val="30"/>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zakres dostępnych wykonawcy zasobów podmiotu udostępniającego zasoby;</w:t>
      </w:r>
    </w:p>
    <w:p w14:paraId="4C2349D0" w14:textId="77777777" w:rsidR="00C62E38" w:rsidRPr="001E7915" w:rsidRDefault="00C62E38" w:rsidP="00C62E38">
      <w:pPr>
        <w:pStyle w:val="Akapitzlist"/>
        <w:numPr>
          <w:ilvl w:val="0"/>
          <w:numId w:val="30"/>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sposób i okres udostępnienia wykonawcy i wykorzystania przez niego zasobów podmiotu udostępniającego te zasoby przy wykonywaniu zamówienia;</w:t>
      </w:r>
    </w:p>
    <w:p w14:paraId="00D39A4A" w14:textId="77777777" w:rsidR="00C62E38" w:rsidRPr="001E7915" w:rsidRDefault="00C62E38" w:rsidP="00C62E38">
      <w:pPr>
        <w:pStyle w:val="Akapitzlist"/>
        <w:numPr>
          <w:ilvl w:val="0"/>
          <w:numId w:val="30"/>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D2C7AC"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w:t>
      </w:r>
      <w:r>
        <w:rPr>
          <w:rFonts w:ascii="Times New Roman" w:hAnsi="Times New Roman" w:cs="Times New Roman"/>
        </w:rPr>
        <w:t xml:space="preserve"> ustawy </w:t>
      </w:r>
      <w:proofErr w:type="spellStart"/>
      <w:r>
        <w:rPr>
          <w:rFonts w:ascii="Times New Roman" w:hAnsi="Times New Roman" w:cs="Times New Roman"/>
        </w:rPr>
        <w:t>Pzp</w:t>
      </w:r>
      <w:proofErr w:type="spellEnd"/>
      <w:r>
        <w:rPr>
          <w:rFonts w:ascii="Times New Roman" w:hAnsi="Times New Roman" w:cs="Times New Roman"/>
        </w:rPr>
        <w:t xml:space="preserve">, </w:t>
      </w:r>
      <w:r w:rsidRPr="002710E9">
        <w:rPr>
          <w:rFonts w:ascii="Times New Roman" w:hAnsi="Times New Roman" w:cs="Times New Roman"/>
        </w:rPr>
        <w:t>oraz</w:t>
      </w:r>
      <w:r>
        <w:rPr>
          <w:rFonts w:ascii="Times New Roman" w:hAnsi="Times New Roman" w:cs="Times New Roman"/>
        </w:rPr>
        <w:t xml:space="preserve"> </w:t>
      </w:r>
      <w:r w:rsidRPr="002710E9">
        <w:rPr>
          <w:rFonts w:ascii="Times New Roman" w:hAnsi="Times New Roman" w:cs="Times New Roman"/>
        </w:rPr>
        <w:t>jeżeli to dotyczy, kryteriów selekcji, a także bada, czy nie zachodz</w:t>
      </w:r>
      <w:r>
        <w:rPr>
          <w:rFonts w:ascii="Times New Roman" w:hAnsi="Times New Roman" w:cs="Times New Roman"/>
        </w:rPr>
        <w:t>ą</w:t>
      </w:r>
      <w:r w:rsidRPr="002710E9">
        <w:rPr>
          <w:rFonts w:ascii="Times New Roman" w:hAnsi="Times New Roman" w:cs="Times New Roman"/>
        </w:rPr>
        <w:t xml:space="preserve"> wobec tego podmiotu podstawy wykluczenia, które zostały przewidziane względem wykonawcy.</w:t>
      </w:r>
    </w:p>
    <w:p w14:paraId="4142F391"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086DE10" w14:textId="77777777" w:rsidR="00C62E38" w:rsidRDefault="00C62E38" w:rsidP="00C62E38">
      <w:pPr>
        <w:pStyle w:val="Akapitzlist"/>
        <w:numPr>
          <w:ilvl w:val="0"/>
          <w:numId w:val="29"/>
        </w:numPr>
        <w:spacing w:after="0" w:line="240" w:lineRule="auto"/>
        <w:ind w:right="20"/>
        <w:jc w:val="both"/>
        <w:rPr>
          <w:rFonts w:ascii="Times New Roman" w:hAnsi="Times New Roman" w:cs="Times New Roman"/>
        </w:rPr>
      </w:pPr>
      <w:r w:rsidRPr="002710E9">
        <w:rPr>
          <w:rFonts w:ascii="Times New Roman" w:hAnsi="Times New Roman" w:cs="Times New Roman"/>
        </w:rPr>
        <w:t>Zamawiający może zastrzec obowiązek osobistego wykonania przez wykonawcę kluczowych zadań dotyczących:</w:t>
      </w:r>
    </w:p>
    <w:p w14:paraId="1101E43B" w14:textId="77777777" w:rsidR="00C62E38" w:rsidRDefault="00C62E38" w:rsidP="00C62E38">
      <w:pPr>
        <w:pStyle w:val="Akapitzlist"/>
        <w:numPr>
          <w:ilvl w:val="0"/>
          <w:numId w:val="31"/>
        </w:numPr>
        <w:spacing w:after="0" w:line="240"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14:paraId="109D6BCD" w14:textId="77777777" w:rsidR="00C62E38" w:rsidRDefault="00C62E38" w:rsidP="00C62E38">
      <w:pPr>
        <w:pStyle w:val="Akapitzlist"/>
        <w:numPr>
          <w:ilvl w:val="0"/>
          <w:numId w:val="31"/>
        </w:numPr>
        <w:spacing w:after="0" w:line="240"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14:paraId="023D4C14" w14:textId="77777777" w:rsidR="00C62E38" w:rsidRDefault="00C62E38" w:rsidP="00C62E38">
      <w:pPr>
        <w:pStyle w:val="Akapitzlist"/>
        <w:numPr>
          <w:ilvl w:val="0"/>
          <w:numId w:val="32"/>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14:paraId="049C3C03" w14:textId="77777777" w:rsidR="00C62E38" w:rsidRPr="00D32D4B" w:rsidRDefault="00C62E38" w:rsidP="00C62E38">
      <w:pPr>
        <w:pStyle w:val="Akapitzlist"/>
        <w:numPr>
          <w:ilvl w:val="0"/>
          <w:numId w:val="32"/>
        </w:numPr>
        <w:spacing w:after="0" w:line="240" w:lineRule="auto"/>
        <w:ind w:right="20"/>
        <w:jc w:val="both"/>
        <w:rPr>
          <w:rFonts w:ascii="Times New Roman" w:hAnsi="Times New Roman" w:cs="Times New Roman"/>
          <w:b/>
        </w:rPr>
      </w:pPr>
      <w:r w:rsidRPr="00D32D4B">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307E5D5" w14:textId="77777777" w:rsidR="00445D17" w:rsidRPr="00FA4659" w:rsidRDefault="00445D17" w:rsidP="00FA4659">
      <w:pPr>
        <w:spacing w:after="0" w:line="360" w:lineRule="auto"/>
        <w:ind w:right="20"/>
        <w:jc w:val="both"/>
        <w:rPr>
          <w:rFonts w:ascii="Times New Roman" w:hAnsi="Times New Roman" w:cs="Times New Roman"/>
        </w:rPr>
      </w:pPr>
    </w:p>
    <w:p w14:paraId="0108E18B" w14:textId="77777777" w:rsidR="00445D17" w:rsidRDefault="00445D17" w:rsidP="00445D17">
      <w:pPr>
        <w:pStyle w:val="Akapitzlist"/>
        <w:numPr>
          <w:ilvl w:val="0"/>
          <w:numId w:val="2"/>
        </w:numPr>
        <w:ind w:hanging="90"/>
        <w:rPr>
          <w:rFonts w:ascii="Times New Roman" w:hAnsi="Times New Roman" w:cs="Times New Roman"/>
          <w:b/>
          <w:color w:val="000000" w:themeColor="text1"/>
        </w:rPr>
      </w:pPr>
      <w:r>
        <w:rPr>
          <w:rFonts w:ascii="Times New Roman" w:hAnsi="Times New Roman" w:cs="Times New Roman"/>
          <w:b/>
        </w:rPr>
        <w:t>Wykaz podmiotowych środków dowodowych</w:t>
      </w:r>
    </w:p>
    <w:p w14:paraId="4CC137B6" w14:textId="77777777" w:rsidR="00445D17" w:rsidRPr="00795F34" w:rsidRDefault="00445D17" w:rsidP="00445D17">
      <w:pPr>
        <w:pStyle w:val="Akapitzlist"/>
        <w:rPr>
          <w:rFonts w:ascii="Times New Roman" w:hAnsi="Times New Roman" w:cs="Times New Roman"/>
          <w:b/>
          <w:color w:val="000000" w:themeColor="text1"/>
        </w:rPr>
      </w:pPr>
    </w:p>
    <w:p w14:paraId="1B9DADC6" w14:textId="77777777" w:rsidR="008614F4" w:rsidRDefault="00445D17" w:rsidP="000B4B9B">
      <w:pPr>
        <w:pStyle w:val="Akapitzlist"/>
        <w:numPr>
          <w:ilvl w:val="0"/>
          <w:numId w:val="40"/>
        </w:numPr>
        <w:spacing w:line="360" w:lineRule="auto"/>
        <w:jc w:val="both"/>
        <w:rPr>
          <w:rFonts w:ascii="Times New Roman" w:hAnsi="Times New Roman" w:cs="Times New Roman"/>
          <w:bCs/>
          <w:color w:val="000000" w:themeColor="text1"/>
        </w:rPr>
      </w:pPr>
      <w:r w:rsidRPr="00795F34">
        <w:rPr>
          <w:rFonts w:ascii="Times New Roman" w:hAnsi="Times New Roman" w:cs="Times New Roman"/>
          <w:b/>
          <w:color w:val="000000" w:themeColor="text1"/>
        </w:rPr>
        <w:t xml:space="preserve">W celu potwierdzenia przez Wykonawcę warunków udziału w postępowaniu dotyczących zdolności technicznej lub zawodowej, Zamawiający będzie żądał </w:t>
      </w:r>
      <w:r>
        <w:rPr>
          <w:rFonts w:ascii="Times New Roman" w:hAnsi="Times New Roman" w:cs="Times New Roman"/>
          <w:b/>
          <w:color w:val="000000" w:themeColor="text1"/>
        </w:rPr>
        <w:t>(</w:t>
      </w:r>
      <w:r w:rsidRPr="00795F34">
        <w:rPr>
          <w:rFonts w:ascii="Times New Roman" w:hAnsi="Times New Roman" w:cs="Times New Roman"/>
          <w:b/>
          <w:color w:val="000000" w:themeColor="text1"/>
        </w:rPr>
        <w:t>na wezwanie</w:t>
      </w:r>
      <w:r>
        <w:rPr>
          <w:rFonts w:ascii="Times New Roman" w:hAnsi="Times New Roman" w:cs="Times New Roman"/>
          <w:b/>
          <w:color w:val="000000" w:themeColor="text1"/>
        </w:rPr>
        <w:t>)</w:t>
      </w:r>
      <w:r w:rsidRPr="00795F34">
        <w:rPr>
          <w:rFonts w:ascii="Times New Roman" w:hAnsi="Times New Roman" w:cs="Times New Roman"/>
          <w:b/>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Pr="00795F34">
        <w:rPr>
          <w:rFonts w:ascii="Times New Roman" w:hAnsi="Times New Roman" w:cs="Times New Roman"/>
          <w:bCs/>
          <w:color w:val="000000" w:themeColor="text1"/>
        </w:rPr>
        <w:t>:</w:t>
      </w:r>
    </w:p>
    <w:p w14:paraId="3A1B7259" w14:textId="31C47A58" w:rsidR="008614F4" w:rsidRPr="003B1A90" w:rsidRDefault="008614F4" w:rsidP="000B4B9B">
      <w:pPr>
        <w:pStyle w:val="Akapitzlist"/>
        <w:numPr>
          <w:ilvl w:val="0"/>
          <w:numId w:val="92"/>
        </w:numPr>
        <w:spacing w:line="360" w:lineRule="auto"/>
        <w:jc w:val="both"/>
        <w:rPr>
          <w:rFonts w:ascii="Times New Roman" w:hAnsi="Times New Roman" w:cs="Times New Roman"/>
          <w:bCs/>
          <w:color w:val="000000" w:themeColor="text1"/>
        </w:rPr>
      </w:pPr>
      <w:r>
        <w:rPr>
          <w:rFonts w:ascii="Times New Roman" w:hAnsi="Times New Roman" w:cs="Times New Roman"/>
          <w:b/>
          <w:bCs/>
          <w:color w:val="000000"/>
        </w:rPr>
        <w:lastRenderedPageBreak/>
        <w:t>w</w:t>
      </w:r>
      <w:r w:rsidRPr="00341580">
        <w:rPr>
          <w:rFonts w:ascii="Times New Roman" w:hAnsi="Times New Roman" w:cs="Times New Roman"/>
          <w:b/>
          <w:bCs/>
          <w:color w:val="000000"/>
        </w:rPr>
        <w:t>ykaz robót budowlanych</w:t>
      </w:r>
      <w:r>
        <w:rPr>
          <w:rFonts w:ascii="Times New Roman" w:hAnsi="Times New Roman" w:cs="Times New Roman"/>
          <w:color w:val="000000"/>
        </w:rPr>
        <w:t xml:space="preserve"> </w:t>
      </w:r>
      <w:r w:rsidRPr="00341580">
        <w:rPr>
          <w:rFonts w:ascii="Times New Roman" w:hAnsi="Times New Roman" w:cs="Times New Roman"/>
          <w:color w:val="000000"/>
        </w:rPr>
        <w:t>wykonanych nie wcześniej niż w okresie ostatnich pięc</w:t>
      </w:r>
      <w:r>
        <w:rPr>
          <w:rFonts w:ascii="Times New Roman" w:hAnsi="Times New Roman" w:cs="Times New Roman"/>
          <w:color w:val="000000"/>
        </w:rPr>
        <w:t>iu</w:t>
      </w:r>
      <w:r w:rsidRPr="00341580">
        <w:rPr>
          <w:rFonts w:ascii="Times New Roman" w:hAnsi="Times New Roman" w:cs="Times New Roman"/>
          <w:color w:val="000000"/>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w:t>
      </w:r>
      <w:r>
        <w:rPr>
          <w:rFonts w:ascii="Times New Roman" w:hAnsi="Times New Roman" w:cs="Times New Roman"/>
          <w:color w:val="000000"/>
        </w:rPr>
        <w:t xml:space="preserve"> mow</w:t>
      </w:r>
      <w:r w:rsidRPr="00341580">
        <w:rPr>
          <w:rFonts w:ascii="Times New Roman" w:hAnsi="Times New Roman" w:cs="Times New Roman"/>
          <w:color w:val="000000"/>
        </w:rPr>
        <w:t xml:space="preserve">a są referencje bądź inne dokumenty sporządzone przez przedmiot, na rzecz którego roboty budowlane zostały wykonane, a jeżeli </w:t>
      </w:r>
      <w:r>
        <w:rPr>
          <w:rFonts w:ascii="Times New Roman" w:hAnsi="Times New Roman" w:cs="Times New Roman"/>
          <w:color w:val="000000"/>
        </w:rPr>
        <w:t>W</w:t>
      </w:r>
      <w:r w:rsidRPr="00341580">
        <w:rPr>
          <w:rFonts w:ascii="Times New Roman" w:hAnsi="Times New Roman" w:cs="Times New Roman"/>
          <w:color w:val="000000"/>
        </w:rPr>
        <w:t xml:space="preserve">ykonawca </w:t>
      </w:r>
      <w:r w:rsidR="003B1A90">
        <w:rPr>
          <w:rFonts w:ascii="Times New Roman" w:hAnsi="Times New Roman" w:cs="Times New Roman"/>
          <w:color w:val="000000"/>
        </w:rPr>
        <w:br/>
      </w:r>
      <w:r w:rsidRPr="00341580">
        <w:rPr>
          <w:rFonts w:ascii="Times New Roman" w:hAnsi="Times New Roman" w:cs="Times New Roman"/>
          <w:color w:val="000000"/>
        </w:rPr>
        <w:t>z przyczyn niezależnych od niego nie jest w stanie uzyskać tych dokumentów – inne odpowiednie dokumenty</w:t>
      </w:r>
      <w:r w:rsidRPr="008614F4">
        <w:rPr>
          <w:rFonts w:ascii="Times New Roman" w:hAnsi="Times New Roman" w:cs="Times New Roman"/>
          <w:color w:val="000000"/>
        </w:rPr>
        <w:t xml:space="preserve"> (</w:t>
      </w:r>
      <w:r w:rsidRPr="00341580">
        <w:rPr>
          <w:rFonts w:ascii="Times New Roman" w:hAnsi="Times New Roman" w:cs="Times New Roman"/>
          <w:b/>
          <w:bCs/>
          <w:color w:val="000000"/>
        </w:rPr>
        <w:t xml:space="preserve">wzór stanowi </w:t>
      </w:r>
      <w:r w:rsidRPr="008614F4">
        <w:rPr>
          <w:rFonts w:ascii="Times New Roman" w:hAnsi="Times New Roman" w:cs="Times New Roman"/>
          <w:b/>
          <w:bCs/>
          <w:color w:val="000000"/>
        </w:rPr>
        <w:t>z</w:t>
      </w:r>
      <w:r w:rsidRPr="00341580">
        <w:rPr>
          <w:rFonts w:ascii="Times New Roman" w:hAnsi="Times New Roman" w:cs="Times New Roman"/>
          <w:b/>
          <w:bCs/>
          <w:color w:val="000000"/>
        </w:rPr>
        <w:t>ałącznik nr 6 do SWZ</w:t>
      </w:r>
      <w:r w:rsidRPr="003B1A90">
        <w:rPr>
          <w:rFonts w:ascii="Times New Roman" w:hAnsi="Times New Roman" w:cs="Times New Roman"/>
          <w:color w:val="000000"/>
        </w:rPr>
        <w:t>)</w:t>
      </w:r>
      <w:r w:rsidR="003B1A90">
        <w:rPr>
          <w:rFonts w:ascii="Times New Roman" w:hAnsi="Times New Roman" w:cs="Times New Roman"/>
          <w:color w:val="000000"/>
        </w:rPr>
        <w:t>,</w:t>
      </w:r>
    </w:p>
    <w:p w14:paraId="6BA958BB" w14:textId="1FAF5462" w:rsidR="005773C7" w:rsidRPr="00C62E38" w:rsidRDefault="003B1A90" w:rsidP="00C51914">
      <w:pPr>
        <w:pStyle w:val="Akapitzlist"/>
        <w:numPr>
          <w:ilvl w:val="0"/>
          <w:numId w:val="92"/>
        </w:numPr>
        <w:spacing w:line="360" w:lineRule="auto"/>
        <w:jc w:val="both"/>
        <w:rPr>
          <w:rFonts w:ascii="Times New Roman" w:hAnsi="Times New Roman" w:cs="Times New Roman"/>
          <w:bCs/>
          <w:color w:val="000000" w:themeColor="text1"/>
        </w:rPr>
      </w:pPr>
      <w:r w:rsidRPr="00527AAA">
        <w:rPr>
          <w:rFonts w:ascii="Times New Roman" w:hAnsi="Times New Roman" w:cs="Times New Roman"/>
          <w:b/>
          <w:color w:val="000000" w:themeColor="text1"/>
        </w:rPr>
        <w:t>w</w:t>
      </w:r>
      <w:r w:rsidR="008614F4" w:rsidRPr="00341580">
        <w:rPr>
          <w:rFonts w:ascii="Times New Roman" w:hAnsi="Times New Roman" w:cs="Times New Roman"/>
          <w:b/>
          <w:bCs/>
          <w:color w:val="000000"/>
        </w:rPr>
        <w:t>ykaz osób</w:t>
      </w:r>
      <w:r w:rsidR="008614F4" w:rsidRPr="00341580">
        <w:rPr>
          <w:rFonts w:ascii="Times New Roman" w:hAnsi="Times New Roman" w:cs="Times New Roman"/>
          <w:color w:val="000000"/>
        </w:rPr>
        <w:t xml:space="preserve"> skierowanych przez </w:t>
      </w:r>
      <w:r>
        <w:rPr>
          <w:rFonts w:ascii="Times New Roman" w:hAnsi="Times New Roman" w:cs="Times New Roman"/>
          <w:color w:val="000000"/>
        </w:rPr>
        <w:t>W</w:t>
      </w:r>
      <w:r w:rsidR="008614F4" w:rsidRPr="00341580">
        <w:rPr>
          <w:rFonts w:ascii="Times New Roman" w:hAnsi="Times New Roman" w:cs="Times New Roman"/>
          <w:color w:val="000000"/>
        </w:rPr>
        <w:t xml:space="preserve">ykonawcę do realizacji zamówienia publicznego, </w:t>
      </w:r>
      <w:r w:rsidR="008614F4" w:rsidRPr="003B1A90">
        <w:rPr>
          <w:rFonts w:ascii="Times New Roman" w:hAnsi="Times New Roman" w:cs="Times New Roman"/>
          <w:color w:val="000000"/>
        </w:rPr>
        <w:br/>
      </w:r>
      <w:r w:rsidR="008614F4" w:rsidRPr="00341580">
        <w:rPr>
          <w:rFonts w:ascii="Times New Roman" w:hAnsi="Times New Roman" w:cs="Times New Roman"/>
          <w:color w:val="00000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8614F4" w:rsidRPr="00A464D4">
        <w:rPr>
          <w:rFonts w:ascii="Times New Roman" w:hAnsi="Times New Roman" w:cs="Times New Roman"/>
          <w:color w:val="000000"/>
        </w:rPr>
        <w:t>(</w:t>
      </w:r>
      <w:r w:rsidR="008614F4" w:rsidRPr="003B1A90">
        <w:rPr>
          <w:rFonts w:ascii="Times New Roman" w:hAnsi="Times New Roman" w:cs="Times New Roman"/>
          <w:b/>
          <w:bCs/>
          <w:color w:val="000000"/>
        </w:rPr>
        <w:t>wzór stanowi załącznik nr 7 do SWZ</w:t>
      </w:r>
      <w:r w:rsidR="008614F4" w:rsidRPr="003B1A90">
        <w:rPr>
          <w:rFonts w:ascii="Times New Roman" w:hAnsi="Times New Roman" w:cs="Times New Roman"/>
          <w:color w:val="000000"/>
        </w:rPr>
        <w:t>).</w:t>
      </w:r>
    </w:p>
    <w:p w14:paraId="2444FF0E" w14:textId="13303D45" w:rsidR="00C62E38" w:rsidRPr="00C62E38" w:rsidRDefault="00C62E38" w:rsidP="00C62E38">
      <w:pPr>
        <w:spacing w:line="360" w:lineRule="auto"/>
        <w:jc w:val="both"/>
        <w:rPr>
          <w:rFonts w:ascii="Times New Roman" w:hAnsi="Times New Roman" w:cs="Times New Roman"/>
          <w:bCs/>
          <w:color w:val="000000" w:themeColor="text1"/>
        </w:rPr>
      </w:pPr>
      <w:r w:rsidRPr="00AF4FE7">
        <w:rPr>
          <w:rFonts w:ascii="Times New Roman" w:hAnsi="Times New Roman" w:cs="Times New Roman"/>
          <w:b/>
          <w:color w:val="0000FF"/>
        </w:rPr>
        <w:t xml:space="preserve">UWAGA: NIE SKŁADAĆ WYKAZU </w:t>
      </w:r>
      <w:r w:rsidR="006B674A">
        <w:rPr>
          <w:rFonts w:ascii="Times New Roman" w:hAnsi="Times New Roman" w:cs="Times New Roman"/>
          <w:b/>
          <w:color w:val="0000FF"/>
        </w:rPr>
        <w:t>ROBÓT BUDOWLANYCH I WYKAZU OSÓB</w:t>
      </w:r>
      <w:r w:rsidRPr="00AF4FE7">
        <w:rPr>
          <w:rFonts w:ascii="Times New Roman" w:hAnsi="Times New Roman" w:cs="Times New Roman"/>
          <w:b/>
          <w:color w:val="0000FF"/>
        </w:rPr>
        <w:t xml:space="preserve"> WRAZ Z OFERTĄ!</w:t>
      </w:r>
    </w:p>
    <w:p w14:paraId="130574CA" w14:textId="77777777" w:rsidR="00445D17" w:rsidRPr="00795F34" w:rsidRDefault="00445D17" w:rsidP="000B4B9B">
      <w:pPr>
        <w:pStyle w:val="Akapitzlist"/>
        <w:numPr>
          <w:ilvl w:val="0"/>
          <w:numId w:val="40"/>
        </w:numPr>
        <w:spacing w:line="360" w:lineRule="auto"/>
        <w:jc w:val="both"/>
        <w:rPr>
          <w:rFonts w:ascii="Times New Roman" w:hAnsi="Times New Roman" w:cs="Times New Roman"/>
          <w:color w:val="000000" w:themeColor="text1"/>
        </w:rPr>
      </w:pPr>
      <w:r w:rsidRPr="00795F34">
        <w:rPr>
          <w:rFonts w:ascii="Times New Roman" w:hAnsi="Times New Roman" w:cs="Times New Roman"/>
          <w:color w:val="000000" w:themeColor="text1"/>
        </w:rPr>
        <w:t xml:space="preserve">Podmiotowe środki dowodowe oraz inne dokumenty lub oświadczenia, o których mowa </w:t>
      </w:r>
      <w:r w:rsidRPr="00795F3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535E2DF1" w14:textId="5E937AFB" w:rsidR="00445D17" w:rsidRDefault="00445D17" w:rsidP="000B4B9B">
      <w:pPr>
        <w:pStyle w:val="Akapitzlist"/>
        <w:numPr>
          <w:ilvl w:val="0"/>
          <w:numId w:val="40"/>
        </w:numPr>
        <w:spacing w:line="360" w:lineRule="auto"/>
        <w:jc w:val="both"/>
        <w:rPr>
          <w:rFonts w:ascii="Times New Roman" w:hAnsi="Times New Roman" w:cs="Times New Roman"/>
          <w:bCs/>
          <w:color w:val="000000" w:themeColor="text1"/>
          <w:u w:val="single"/>
        </w:rPr>
      </w:pPr>
      <w:r w:rsidRPr="003C70F0">
        <w:rPr>
          <w:rFonts w:ascii="Times New Roman" w:hAnsi="Times New Roman" w:cs="Times New Roman"/>
          <w:b/>
          <w:color w:val="000000" w:themeColor="text1"/>
          <w:u w:val="single"/>
        </w:rPr>
        <w:t>Jeżeli podmiotowy środek dowodowy</w:t>
      </w:r>
      <w:r w:rsidR="003C70F0">
        <w:rPr>
          <w:rFonts w:ascii="Times New Roman" w:hAnsi="Times New Roman" w:cs="Times New Roman"/>
          <w:b/>
          <w:color w:val="000000" w:themeColor="text1"/>
          <w:u w:val="single"/>
        </w:rPr>
        <w:t xml:space="preserve"> </w:t>
      </w:r>
      <w:r w:rsidRPr="003C70F0">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4C1522">
        <w:rPr>
          <w:rFonts w:ascii="Times New Roman" w:hAnsi="Times New Roman" w:cs="Times New Roman"/>
          <w:bCs/>
          <w:color w:val="000000" w:themeColor="text1"/>
        </w:rPr>
        <w:t>:</w:t>
      </w:r>
    </w:p>
    <w:p w14:paraId="5F15581B" w14:textId="77777777" w:rsidR="00445D17" w:rsidRPr="004C1522" w:rsidRDefault="00445D17" w:rsidP="000B4B9B">
      <w:pPr>
        <w:pStyle w:val="Akapitzlist"/>
        <w:numPr>
          <w:ilvl w:val="0"/>
          <w:numId w:val="41"/>
        </w:numPr>
        <w:spacing w:line="360" w:lineRule="auto"/>
        <w:jc w:val="both"/>
        <w:rPr>
          <w:rFonts w:ascii="Times New Roman" w:hAnsi="Times New Roman" w:cs="Times New Roman"/>
          <w:bCs/>
          <w:color w:val="000000" w:themeColor="text1"/>
          <w:u w:val="single"/>
        </w:rPr>
      </w:pPr>
      <w:r>
        <w:rPr>
          <w:rFonts w:ascii="Times New Roman" w:hAnsi="Times New Roman" w:cs="Times New Roman"/>
          <w:color w:val="000000" w:themeColor="text1"/>
        </w:rPr>
        <w:t>p</w:t>
      </w:r>
      <w:r w:rsidRPr="004C1522">
        <w:rPr>
          <w:rFonts w:ascii="Times New Roman" w:hAnsi="Times New Roman" w:cs="Times New Roman"/>
          <w:color w:val="000000" w:themeColor="text1"/>
        </w:rPr>
        <w:t>rzekazuje się ten dokument</w:t>
      </w:r>
      <w:r>
        <w:rPr>
          <w:rFonts w:ascii="Times New Roman" w:hAnsi="Times New Roman" w:cs="Times New Roman"/>
          <w:color w:val="000000" w:themeColor="text1"/>
        </w:rPr>
        <w:t>.</w:t>
      </w:r>
    </w:p>
    <w:p w14:paraId="50E1F0AE" w14:textId="77777777" w:rsidR="00445D17" w:rsidRPr="004C1522" w:rsidRDefault="00445D17" w:rsidP="00445D17">
      <w:pPr>
        <w:spacing w:after="0" w:line="360" w:lineRule="auto"/>
        <w:ind w:left="360" w:right="2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06DB1A22" w14:textId="77777777" w:rsidR="00445D17" w:rsidRPr="004142BF" w:rsidRDefault="00445D17" w:rsidP="000B4B9B">
      <w:pPr>
        <w:pStyle w:val="Akapitzlist"/>
        <w:numPr>
          <w:ilvl w:val="0"/>
          <w:numId w:val="40"/>
        </w:numPr>
        <w:spacing w:after="0" w:line="360" w:lineRule="auto"/>
        <w:ind w:right="20"/>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4142BF">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14:paraId="1E863271" w14:textId="77777777" w:rsidR="00445D17" w:rsidRPr="004142BF" w:rsidRDefault="00445D17" w:rsidP="000B4B9B">
      <w:pPr>
        <w:pStyle w:val="Akapitzlist"/>
        <w:numPr>
          <w:ilvl w:val="0"/>
          <w:numId w:val="40"/>
        </w:numPr>
        <w:spacing w:line="360" w:lineRule="auto"/>
        <w:jc w:val="both"/>
        <w:rPr>
          <w:rFonts w:ascii="Times New Roman" w:hAnsi="Times New Roman" w:cs="Times New Roman"/>
          <w:color w:val="000000" w:themeColor="text1"/>
        </w:rPr>
      </w:pPr>
      <w:r w:rsidRPr="004142BF">
        <w:rPr>
          <w:rFonts w:ascii="Times New Roman" w:hAnsi="Times New Roman" w:cs="Times New Roman"/>
          <w:b/>
          <w:color w:val="000000" w:themeColor="text1"/>
        </w:rPr>
        <w:t>Jeżeli podmiotowy środek dowodowy oraz inny dokument lub oświadczenie zostały sporządzone jako dokumenty elektroniczne</w:t>
      </w:r>
      <w:r w:rsidRPr="004142BF">
        <w:rPr>
          <w:rFonts w:ascii="Times New Roman" w:hAnsi="Times New Roman" w:cs="Times New Roman"/>
          <w:color w:val="000000" w:themeColor="text1"/>
        </w:rPr>
        <w:t xml:space="preserve"> oraz wystawione/sporządzone przez </w:t>
      </w:r>
      <w:r>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ykonawcę, </w:t>
      </w:r>
      <w:r>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ykonawców wspólnie ubiegających się o udzielenie zamówienia, podmiot udostępniający zasoby na zasadach określonych w art. 118 </w:t>
      </w:r>
      <w:proofErr w:type="spellStart"/>
      <w:r w:rsidRPr="004142BF">
        <w:rPr>
          <w:rFonts w:ascii="Times New Roman" w:hAnsi="Times New Roman" w:cs="Times New Roman"/>
          <w:color w:val="000000" w:themeColor="text1"/>
        </w:rPr>
        <w:t>pzp</w:t>
      </w:r>
      <w:proofErr w:type="spellEnd"/>
      <w:r w:rsidRPr="004142BF">
        <w:rPr>
          <w:rFonts w:ascii="Times New Roman" w:hAnsi="Times New Roman" w:cs="Times New Roman"/>
          <w:color w:val="000000" w:themeColor="text1"/>
        </w:rPr>
        <w:t xml:space="preserve"> lub podwykonawcę niebędącego podmiotem udostępniającym zasoby:</w:t>
      </w:r>
    </w:p>
    <w:p w14:paraId="518A944C" w14:textId="00850385" w:rsidR="002735EB" w:rsidRPr="00815214" w:rsidRDefault="00445D17" w:rsidP="00815214">
      <w:pPr>
        <w:pStyle w:val="Akapitzlist"/>
        <w:numPr>
          <w:ilvl w:val="0"/>
          <w:numId w:val="41"/>
        </w:numPr>
        <w:spacing w:line="360" w:lineRule="auto"/>
        <w:jc w:val="both"/>
        <w:rPr>
          <w:rFonts w:ascii="Times New Roman" w:hAnsi="Times New Roman" w:cs="Times New Roman"/>
          <w:color w:val="000000" w:themeColor="text1"/>
        </w:rPr>
      </w:pPr>
      <w:r w:rsidRPr="004142BF">
        <w:rPr>
          <w:rFonts w:ascii="Times New Roman" w:hAnsi="Times New Roman" w:cs="Times New Roman"/>
          <w:b/>
          <w:color w:val="000000" w:themeColor="text1"/>
        </w:rPr>
        <w:lastRenderedPageBreak/>
        <w:t>dokumenty te przekazuje się</w:t>
      </w:r>
      <w:r w:rsidRPr="004142BF">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14:paraId="4DE9C07E" w14:textId="21B0AAB7" w:rsidR="002735EB" w:rsidRDefault="002735EB" w:rsidP="004C1522">
      <w:pPr>
        <w:pStyle w:val="Akapitzlist"/>
        <w:numPr>
          <w:ilvl w:val="0"/>
          <w:numId w:val="2"/>
        </w:numPr>
        <w:ind w:hanging="272"/>
        <w:rPr>
          <w:rFonts w:ascii="Times New Roman" w:hAnsi="Times New Roman" w:cs="Times New Roman"/>
          <w:b/>
          <w:color w:val="000000" w:themeColor="text1"/>
        </w:rPr>
      </w:pPr>
      <w:r w:rsidRPr="004142BF">
        <w:rPr>
          <w:rFonts w:ascii="Times New Roman" w:hAnsi="Times New Roman" w:cs="Times New Roman"/>
          <w:b/>
          <w:color w:val="000000" w:themeColor="text1"/>
        </w:rPr>
        <w:t>Sposób obliczenia ceny</w:t>
      </w:r>
    </w:p>
    <w:p w14:paraId="6833F017" w14:textId="77777777" w:rsidR="004C1522" w:rsidRDefault="004C1522" w:rsidP="004C1522">
      <w:pPr>
        <w:pStyle w:val="Akapitzlist"/>
        <w:ind w:left="360"/>
        <w:jc w:val="both"/>
        <w:rPr>
          <w:rFonts w:ascii="Times New Roman" w:hAnsi="Times New Roman" w:cs="Times New Roman"/>
          <w:color w:val="000000" w:themeColor="text1"/>
        </w:rPr>
      </w:pPr>
    </w:p>
    <w:p w14:paraId="6B73D7F8" w14:textId="1C85144F" w:rsidR="00D421F7" w:rsidRPr="00691162" w:rsidRDefault="004C1522" w:rsidP="00861302">
      <w:pPr>
        <w:pStyle w:val="Akapitzlist"/>
        <w:numPr>
          <w:ilvl w:val="0"/>
          <w:numId w:val="36"/>
        </w:numPr>
        <w:jc w:val="both"/>
        <w:rPr>
          <w:rFonts w:ascii="Times New Roman" w:hAnsi="Times New Roman" w:cs="Times New Roman"/>
          <w:color w:val="000000" w:themeColor="text1"/>
        </w:rPr>
      </w:pPr>
      <w:r w:rsidRPr="00691162">
        <w:rPr>
          <w:rFonts w:ascii="Times New Roman" w:hAnsi="Times New Roman" w:cs="Times New Roman"/>
          <w:color w:val="000000" w:themeColor="text1"/>
        </w:rPr>
        <w:t xml:space="preserve">Wykonawca poda cenę oferty w Formularzu ofertowym sporządzonym według wzoru stanowiącego </w:t>
      </w:r>
      <w:r w:rsidR="00EC3009" w:rsidRPr="00691162">
        <w:rPr>
          <w:rFonts w:ascii="Times New Roman" w:hAnsi="Times New Roman" w:cs="Times New Roman"/>
          <w:b/>
          <w:color w:val="000000" w:themeColor="text1"/>
        </w:rPr>
        <w:t>załącznik nr 1</w:t>
      </w:r>
      <w:r w:rsidR="002D7168" w:rsidRPr="00691162">
        <w:rPr>
          <w:rFonts w:ascii="Times New Roman" w:hAnsi="Times New Roman" w:cs="Times New Roman"/>
          <w:b/>
          <w:color w:val="000000" w:themeColor="text1"/>
        </w:rPr>
        <w:t xml:space="preserve"> </w:t>
      </w:r>
      <w:r w:rsidR="00EC3009" w:rsidRPr="00691162">
        <w:rPr>
          <w:rFonts w:ascii="Times New Roman" w:hAnsi="Times New Roman" w:cs="Times New Roman"/>
          <w:b/>
          <w:color w:val="000000" w:themeColor="text1"/>
        </w:rPr>
        <w:t>do SWZ</w:t>
      </w:r>
      <w:r w:rsidRPr="00691162">
        <w:rPr>
          <w:rFonts w:ascii="Times New Roman" w:hAnsi="Times New Roman" w:cs="Times New Roman"/>
          <w:color w:val="000000" w:themeColor="text1"/>
        </w:rPr>
        <w:t xml:space="preserve"> jako cenę brutto (z uwzględnieniem podatku od towarów i usług (VAT) </w:t>
      </w:r>
      <w:r w:rsidR="00AF03DC" w:rsidRPr="00691162">
        <w:rPr>
          <w:rFonts w:ascii="Times New Roman" w:hAnsi="Times New Roman" w:cs="Times New Roman"/>
          <w:color w:val="000000" w:themeColor="text1"/>
        </w:rPr>
        <w:br/>
      </w:r>
      <w:r w:rsidRPr="00691162">
        <w:rPr>
          <w:rFonts w:ascii="Times New Roman" w:hAnsi="Times New Roman" w:cs="Times New Roman"/>
          <w:color w:val="000000" w:themeColor="text1"/>
        </w:rPr>
        <w:t>z wyszczególnieniem stawki podatku od towarów i usług (VAT) oraz cenę netto (bez podatku od towaru i usług VAT).</w:t>
      </w:r>
    </w:p>
    <w:p w14:paraId="4EDE4FE2" w14:textId="77777777" w:rsidR="00691162" w:rsidRPr="00691162" w:rsidRDefault="00691162" w:rsidP="00691162">
      <w:pPr>
        <w:pStyle w:val="Akapitzlist"/>
        <w:widowControl w:val="0"/>
        <w:ind w:left="360"/>
        <w:jc w:val="both"/>
        <w:rPr>
          <w:rFonts w:ascii="Times New Roman" w:hAnsi="Times New Roman" w:cs="Times New Roman"/>
        </w:rPr>
      </w:pPr>
      <w:r w:rsidRPr="00691162">
        <w:rPr>
          <w:rFonts w:ascii="Times New Roman" w:hAnsi="Times New Roman" w:cs="Times New Roman"/>
        </w:rPr>
        <w:t xml:space="preserve">Oferta składana przez Wykonawcę powinna zawierać informacje </w:t>
      </w:r>
      <w:r w:rsidRPr="00691162">
        <w:rPr>
          <w:rFonts w:ascii="Times New Roman" w:hAnsi="Times New Roman" w:cs="Times New Roman"/>
          <w:u w:val="single"/>
        </w:rPr>
        <w:t xml:space="preserve">o cenie każdego z etapów realizacji przedmiotowego zamówienia odrębnie </w:t>
      </w:r>
      <w:r w:rsidRPr="00691162">
        <w:rPr>
          <w:rFonts w:ascii="Times New Roman" w:hAnsi="Times New Roman" w:cs="Times New Roman"/>
        </w:rPr>
        <w:t>tj.</w:t>
      </w:r>
    </w:p>
    <w:p w14:paraId="41AB7A87" w14:textId="77777777" w:rsidR="00691162" w:rsidRPr="00691162" w:rsidRDefault="00691162" w:rsidP="00691162">
      <w:pPr>
        <w:pStyle w:val="Akapitzlist"/>
        <w:widowControl w:val="0"/>
        <w:ind w:left="360"/>
        <w:jc w:val="both"/>
        <w:rPr>
          <w:rFonts w:ascii="Times New Roman" w:hAnsi="Times New Roman" w:cs="Times New Roman"/>
        </w:rPr>
      </w:pPr>
      <w:r w:rsidRPr="00691162">
        <w:rPr>
          <w:rFonts w:ascii="Times New Roman" w:hAnsi="Times New Roman" w:cs="Times New Roman"/>
        </w:rPr>
        <w:t xml:space="preserve">-  </w:t>
      </w:r>
      <w:r w:rsidRPr="00691162">
        <w:rPr>
          <w:rFonts w:ascii="Times New Roman" w:hAnsi="Times New Roman" w:cs="Times New Roman"/>
          <w:u w:val="single"/>
        </w:rPr>
        <w:t>Etapu  pierwszego</w:t>
      </w:r>
      <w:r w:rsidRPr="00691162">
        <w:rPr>
          <w:rFonts w:ascii="Times New Roman" w:hAnsi="Times New Roman" w:cs="Times New Roman"/>
        </w:rPr>
        <w:t xml:space="preserve"> w którego zakres wchodzi opracowanie  dokumentacji projektowej budowlanej, przeniesienie praw autorskich na Zamawiającego wraz z uzyskaniem wymaganych przepisami uzgodnień, opinii, pozwoleń, zgłoszeń</w:t>
      </w:r>
    </w:p>
    <w:p w14:paraId="6A885652" w14:textId="7B43755A" w:rsidR="00691162" w:rsidRPr="00691162" w:rsidRDefault="00691162" w:rsidP="00691162">
      <w:pPr>
        <w:pStyle w:val="Akapitzlist"/>
        <w:widowControl w:val="0"/>
        <w:ind w:left="360"/>
        <w:jc w:val="both"/>
        <w:rPr>
          <w:rFonts w:ascii="Times New Roman" w:hAnsi="Times New Roman" w:cs="Times New Roman"/>
        </w:rPr>
      </w:pPr>
      <w:r w:rsidRPr="00691162">
        <w:rPr>
          <w:rFonts w:ascii="Times New Roman" w:hAnsi="Times New Roman" w:cs="Times New Roman"/>
        </w:rPr>
        <w:t xml:space="preserve">- </w:t>
      </w:r>
      <w:r w:rsidRPr="00691162">
        <w:rPr>
          <w:rFonts w:ascii="Times New Roman" w:hAnsi="Times New Roman" w:cs="Times New Roman"/>
          <w:u w:val="single"/>
        </w:rPr>
        <w:t>Etapu drugiego w którego zakres wchodzi</w:t>
      </w:r>
      <w:r w:rsidRPr="00691162">
        <w:rPr>
          <w:rFonts w:ascii="Times New Roman" w:hAnsi="Times New Roman" w:cs="Times New Roman"/>
        </w:rPr>
        <w:t xml:space="preserve"> realizacja robót budowlanych na podstawie opracowanej</w:t>
      </w:r>
      <w:r w:rsidR="00496AF7">
        <w:rPr>
          <w:rFonts w:ascii="Times New Roman" w:hAnsi="Times New Roman" w:cs="Times New Roman"/>
        </w:rPr>
        <w:t xml:space="preserve"> </w:t>
      </w:r>
      <w:r w:rsidRPr="00691162">
        <w:rPr>
          <w:rFonts w:ascii="Times New Roman" w:hAnsi="Times New Roman" w:cs="Times New Roman"/>
        </w:rPr>
        <w:t>dokumentacji projektowej budowlanej wraz z nadzorem autorskim.</w:t>
      </w:r>
    </w:p>
    <w:p w14:paraId="0B647A5C" w14:textId="77777777" w:rsidR="00691162" w:rsidRPr="00691162" w:rsidRDefault="00691162" w:rsidP="00691162">
      <w:pPr>
        <w:pStyle w:val="Akapitzlist"/>
        <w:widowControl w:val="0"/>
        <w:ind w:left="360"/>
        <w:jc w:val="both"/>
        <w:rPr>
          <w:rFonts w:ascii="Times New Roman" w:hAnsi="Times New Roman" w:cs="Times New Roman"/>
        </w:rPr>
      </w:pPr>
    </w:p>
    <w:p w14:paraId="28B6C47C" w14:textId="77777777" w:rsidR="00691162" w:rsidRPr="00691162" w:rsidRDefault="00691162" w:rsidP="00691162">
      <w:pPr>
        <w:pStyle w:val="Akapitzlist"/>
        <w:widowControl w:val="0"/>
        <w:ind w:left="360"/>
        <w:jc w:val="both"/>
        <w:rPr>
          <w:rFonts w:ascii="Times New Roman" w:hAnsi="Times New Roman" w:cs="Times New Roman"/>
        </w:rPr>
      </w:pPr>
      <w:r w:rsidRPr="00691162">
        <w:rPr>
          <w:rFonts w:ascii="Times New Roman" w:hAnsi="Times New Roman" w:cs="Times New Roman"/>
        </w:rPr>
        <w:t xml:space="preserve">Wykonawca zobowiązany jest również do podania w ofercie </w:t>
      </w:r>
      <w:r w:rsidRPr="00691162">
        <w:rPr>
          <w:rFonts w:ascii="Times New Roman" w:hAnsi="Times New Roman" w:cs="Times New Roman"/>
          <w:u w:val="single"/>
        </w:rPr>
        <w:t>łącznej ceny</w:t>
      </w:r>
      <w:r w:rsidRPr="00691162">
        <w:rPr>
          <w:rFonts w:ascii="Times New Roman" w:hAnsi="Times New Roman" w:cs="Times New Roman"/>
        </w:rPr>
        <w:t xml:space="preserve"> za realizację obu w/w etapów realizacji przedmiotu umowy.</w:t>
      </w:r>
    </w:p>
    <w:p w14:paraId="069C9135" w14:textId="77777777" w:rsidR="00691162" w:rsidRPr="00691162" w:rsidRDefault="00691162" w:rsidP="00691162">
      <w:pPr>
        <w:pStyle w:val="Akapitzlist"/>
        <w:ind w:left="360"/>
        <w:jc w:val="both"/>
        <w:rPr>
          <w:rFonts w:ascii="Times New Roman" w:hAnsi="Times New Roman" w:cs="Times New Roman"/>
        </w:rPr>
      </w:pPr>
    </w:p>
    <w:p w14:paraId="3F7B4EA8" w14:textId="77777777" w:rsidR="00691162" w:rsidRPr="00691162" w:rsidRDefault="00691162" w:rsidP="00691162">
      <w:pPr>
        <w:pStyle w:val="Akapitzlist"/>
        <w:ind w:left="360"/>
        <w:jc w:val="both"/>
        <w:rPr>
          <w:rFonts w:ascii="Times New Roman" w:hAnsi="Times New Roman" w:cs="Times New Roman"/>
        </w:rPr>
      </w:pPr>
      <w:r w:rsidRPr="00691162">
        <w:rPr>
          <w:rFonts w:ascii="Times New Roman" w:hAnsi="Times New Roman" w:cs="Times New Roman"/>
          <w:b/>
          <w:bCs/>
          <w:u w:val="single"/>
        </w:rPr>
        <w:t>Uwaga:</w:t>
      </w:r>
      <w:r w:rsidRPr="00691162">
        <w:rPr>
          <w:rFonts w:ascii="Times New Roman" w:hAnsi="Times New Roman" w:cs="Times New Roman"/>
        </w:rPr>
        <w:t xml:space="preserve"> Cena ofertowa za wykonanie Etapu I tj. za opracowanie  dokumentacji projektowej budowlanej, przeniesienie praw autorskich na Zamawiającego wraz z uzyskaniem wymaganych przepisami uzgodnień, </w:t>
      </w:r>
      <w:r w:rsidRPr="00691162">
        <w:rPr>
          <w:rFonts w:ascii="Times New Roman" w:hAnsi="Times New Roman" w:cs="Times New Roman"/>
          <w:color w:val="000000" w:themeColor="text1"/>
        </w:rPr>
        <w:t xml:space="preserve">opinii, pozwoleń, zgłoszeń </w:t>
      </w:r>
      <w:r w:rsidRPr="00691162">
        <w:rPr>
          <w:rFonts w:ascii="Times New Roman" w:hAnsi="Times New Roman" w:cs="Times New Roman"/>
          <w:b/>
          <w:bCs/>
          <w:color w:val="000000" w:themeColor="text1"/>
        </w:rPr>
        <w:t>nie może przekroczyć 7,5%</w:t>
      </w:r>
      <w:r w:rsidRPr="00691162">
        <w:rPr>
          <w:rFonts w:ascii="Times New Roman" w:hAnsi="Times New Roman" w:cs="Times New Roman"/>
          <w:color w:val="000000" w:themeColor="text1"/>
        </w:rPr>
        <w:t xml:space="preserve"> ceny ofertowej za wykonanie Etapu II tj.  za realizację robót budowlanych na podstawie opracowanej dokumentacji proje</w:t>
      </w:r>
      <w:r w:rsidRPr="00691162">
        <w:rPr>
          <w:rFonts w:ascii="Times New Roman" w:hAnsi="Times New Roman" w:cs="Times New Roman"/>
        </w:rPr>
        <w:t xml:space="preserve">ktowej budowlanej wraz z nadzorem autorskim. </w:t>
      </w:r>
    </w:p>
    <w:p w14:paraId="0BF73BDF" w14:textId="47278256" w:rsidR="00691162" w:rsidRDefault="00691162" w:rsidP="00691162">
      <w:pPr>
        <w:pStyle w:val="Akapitzlist"/>
        <w:ind w:left="360"/>
        <w:jc w:val="both"/>
        <w:rPr>
          <w:rFonts w:ascii="Times New Roman" w:hAnsi="Times New Roman" w:cs="Times New Roman"/>
        </w:rPr>
      </w:pPr>
      <w:r w:rsidRPr="00691162">
        <w:rPr>
          <w:rFonts w:ascii="Times New Roman" w:hAnsi="Times New Roman" w:cs="Times New Roman"/>
        </w:rPr>
        <w:t>Oferty nie spełniające w/w warunku nie będą rozpatrywane przez Zamawiającego.</w:t>
      </w:r>
    </w:p>
    <w:p w14:paraId="51BFFD39" w14:textId="77777777" w:rsidR="00B36D74" w:rsidRPr="00691162" w:rsidRDefault="00B36D74" w:rsidP="00691162">
      <w:pPr>
        <w:pStyle w:val="Akapitzlist"/>
        <w:ind w:left="360"/>
        <w:jc w:val="both"/>
        <w:rPr>
          <w:rFonts w:ascii="Times New Roman" w:hAnsi="Times New Roman" w:cs="Times New Roman"/>
        </w:rPr>
      </w:pPr>
    </w:p>
    <w:p w14:paraId="580C6FF2" w14:textId="77777777" w:rsidR="00D32A30" w:rsidRPr="00913AFF" w:rsidRDefault="00D32A30" w:rsidP="00D32A30">
      <w:pPr>
        <w:spacing w:after="0" w:line="240" w:lineRule="auto"/>
        <w:jc w:val="both"/>
        <w:rPr>
          <w:rFonts w:ascii="Times New Roman" w:eastAsia="Times New Roman" w:hAnsi="Times New Roman" w:cs="Times New Roman"/>
          <w:bCs/>
          <w:color w:val="000000" w:themeColor="text1"/>
          <w:lang w:eastAsia="pl-PL"/>
        </w:rPr>
      </w:pPr>
      <w:bookmarkStart w:id="10" w:name="_Hlk65843347"/>
      <w:r w:rsidRPr="00913AFF">
        <w:rPr>
          <w:rFonts w:ascii="Times New Roman" w:eastAsia="Times New Roman" w:hAnsi="Times New Roman" w:cs="Times New Roman"/>
          <w:b/>
          <w:bCs/>
          <w:color w:val="000000" w:themeColor="text1"/>
          <w:lang w:eastAsia="pl-PL"/>
        </w:rPr>
        <w:t xml:space="preserve">1. </w:t>
      </w:r>
      <w:r w:rsidRPr="00913AFF">
        <w:rPr>
          <w:rFonts w:ascii="Times New Roman" w:eastAsia="Times New Roman" w:hAnsi="Times New Roman" w:cs="Times New Roman"/>
          <w:bCs/>
          <w:color w:val="000000" w:themeColor="text1"/>
          <w:lang w:eastAsia="pl-PL"/>
        </w:rPr>
        <w:t xml:space="preserve">Zamawiający  dopuszcza  udzielenie Wykonawcy  zaliczki w  wysokości  </w:t>
      </w:r>
      <w:r w:rsidRPr="00913AFF">
        <w:rPr>
          <w:rFonts w:ascii="Times New Roman" w:eastAsia="Times New Roman" w:hAnsi="Times New Roman" w:cs="Times New Roman"/>
          <w:b/>
          <w:color w:val="000000" w:themeColor="text1"/>
          <w:lang w:eastAsia="pl-PL"/>
        </w:rPr>
        <w:t>nie mniejszej niż 5 %</w:t>
      </w:r>
      <w:r w:rsidRPr="00913AFF">
        <w:rPr>
          <w:rFonts w:ascii="Times New Roman" w:eastAsia="Times New Roman" w:hAnsi="Times New Roman" w:cs="Times New Roman"/>
          <w:bCs/>
          <w:color w:val="000000" w:themeColor="text1"/>
          <w:lang w:eastAsia="pl-PL"/>
        </w:rPr>
        <w:t xml:space="preserve">  wynagrodzenia, o którym mowa w § 4 ust. 5 tj. </w:t>
      </w:r>
      <w:r w:rsidRPr="00913AFF">
        <w:rPr>
          <w:rFonts w:ascii="Times New Roman" w:eastAsia="Times New Roman" w:hAnsi="Times New Roman" w:cs="Times New Roman"/>
          <w:b/>
          <w:color w:val="000000" w:themeColor="text1"/>
          <w:lang w:eastAsia="pl-PL"/>
        </w:rPr>
        <w:t>nie mniej niż: ……..zł,</w:t>
      </w:r>
      <w:r w:rsidRPr="00913AFF">
        <w:rPr>
          <w:rFonts w:ascii="Times New Roman" w:eastAsia="Times New Roman" w:hAnsi="Times New Roman" w:cs="Times New Roman"/>
          <w:bCs/>
          <w:color w:val="000000" w:themeColor="text1"/>
          <w:lang w:eastAsia="pl-PL"/>
        </w:rPr>
        <w:t xml:space="preserve">  słownie: ……………, jednak maksymalnie do  wysokości 50 % tegoż wynagrodzenia, na poczet wykonania zamówienia   w przypadku dysponowania stosownymi środkami finansowymi ( wysokość i ilość zaliczek określi Zamawiający ).</w:t>
      </w:r>
    </w:p>
    <w:p w14:paraId="702F8641" w14:textId="77777777" w:rsidR="00D32A30" w:rsidRPr="00913AFF" w:rsidRDefault="00D32A30" w:rsidP="00D32A30">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bCs/>
          <w:color w:val="000000" w:themeColor="text1"/>
          <w:lang w:eastAsia="pl-PL"/>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6A3E68AB" w14:textId="77777777" w:rsidR="00D32A30" w:rsidRPr="00913AFF" w:rsidRDefault="00D32A30" w:rsidP="00D32A30">
      <w:pPr>
        <w:spacing w:after="0" w:line="240" w:lineRule="auto"/>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xml:space="preserve">1) </w:t>
      </w:r>
      <w:r w:rsidRPr="00913AFF">
        <w:rPr>
          <w:rFonts w:ascii="Times New Roman" w:eastAsia="Times New Roman" w:hAnsi="Times New Roman" w:cs="Times New Roman"/>
          <w:color w:val="000000" w:themeColor="text1"/>
          <w:lang w:eastAsia="pl-PL"/>
        </w:rPr>
        <w:t xml:space="preserve">poręczeniach bankowych lub poręczeniach spółdzielczej kasy oszczędnościowo kredytowej, z tym że zobowiązanie kasy jest zawsze zobowiązaniem pieniężnym, </w:t>
      </w:r>
    </w:p>
    <w:p w14:paraId="7742481A"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bCs/>
          <w:color w:val="000000" w:themeColor="text1"/>
          <w:lang w:eastAsia="pl-PL"/>
        </w:rPr>
        <w:t xml:space="preserve"> gwarancjach bankowych,  </w:t>
      </w:r>
    </w:p>
    <w:p w14:paraId="44D5016F"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bCs/>
          <w:color w:val="000000" w:themeColor="text1"/>
          <w:lang w:eastAsia="pl-PL"/>
        </w:rPr>
        <w:t xml:space="preserve"> gwarancjach ubezpieczeniowych,</w:t>
      </w:r>
    </w:p>
    <w:p w14:paraId="3AA4E00F" w14:textId="77777777" w:rsidR="00D32A30" w:rsidRPr="00913AFF" w:rsidRDefault="00D32A30" w:rsidP="00D32A30">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4)</w:t>
      </w:r>
      <w:r w:rsidRPr="00913AFF">
        <w:rPr>
          <w:rFonts w:ascii="Times New Roman" w:eastAsia="Times New Roman" w:hAnsi="Times New Roman" w:cs="Times New Roman"/>
          <w:bCs/>
          <w:color w:val="000000" w:themeColor="text1"/>
          <w:lang w:eastAsia="pl-PL"/>
        </w:rPr>
        <w:t xml:space="preserve"> poręczeniach udzielanych przez podmioty, o których mowa w  art.  6b ust. 5 pkt 2 ) ustawy z dnia 9 listopada 2000r.  utworzeniu Polskiej Agencji Rozwoju Przedsiębiorczości,</w:t>
      </w:r>
    </w:p>
    <w:p w14:paraId="62346608" w14:textId="77777777" w:rsidR="00D32A30" w:rsidRPr="00913AFF" w:rsidRDefault="00D32A30" w:rsidP="00D32A30">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 xml:space="preserve">5) </w:t>
      </w:r>
      <w:r w:rsidRPr="00913AFF">
        <w:rPr>
          <w:rFonts w:ascii="Times New Roman" w:eastAsia="Times New Roman" w:hAnsi="Times New Roman" w:cs="Times New Roman"/>
          <w:bCs/>
          <w:color w:val="000000" w:themeColor="text1"/>
          <w:lang w:eastAsia="pl-PL"/>
        </w:rPr>
        <w:t>w wekslach z poręczeniem wekslowym banku lub spółdzielczej kasy oszczędnościowo-kredytowej,</w:t>
      </w:r>
    </w:p>
    <w:p w14:paraId="0F3B1ECB" w14:textId="77777777" w:rsidR="00D32A30" w:rsidRPr="00913AFF" w:rsidRDefault="00D32A30" w:rsidP="00D32A30">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 xml:space="preserve">6) </w:t>
      </w:r>
      <w:r w:rsidRPr="00913AFF">
        <w:rPr>
          <w:rFonts w:ascii="Times New Roman" w:eastAsia="Times New Roman" w:hAnsi="Times New Roman" w:cs="Times New Roman"/>
          <w:bCs/>
          <w:color w:val="000000" w:themeColor="text1"/>
          <w:lang w:eastAsia="pl-PL"/>
        </w:rPr>
        <w:t>przez ustanowienie zastawu na papierach wartościowych emitowanych przez Skarb Państwa lub jednostkę samorządu terytorialnego,</w:t>
      </w:r>
    </w:p>
    <w:p w14:paraId="6A191C13" w14:textId="77777777" w:rsidR="00D32A30" w:rsidRPr="00913AFF" w:rsidRDefault="00D32A30" w:rsidP="00D32A30">
      <w:pPr>
        <w:spacing w:after="0" w:line="240" w:lineRule="auto"/>
        <w:jc w:val="both"/>
        <w:rPr>
          <w:bCs/>
          <w:color w:val="000000" w:themeColor="text1"/>
        </w:rPr>
      </w:pPr>
      <w:r w:rsidRPr="00913AFF">
        <w:rPr>
          <w:rFonts w:ascii="Times New Roman" w:eastAsia="Times New Roman" w:hAnsi="Times New Roman" w:cs="Times New Roman"/>
          <w:b/>
          <w:color w:val="000000" w:themeColor="text1"/>
          <w:lang w:eastAsia="pl-PL"/>
        </w:rPr>
        <w:t>7)</w:t>
      </w:r>
      <w:r w:rsidRPr="00913AFF">
        <w:rPr>
          <w:rFonts w:ascii="Times New Roman" w:eastAsia="Times New Roman" w:hAnsi="Times New Roman" w:cs="Times New Roman"/>
          <w:bCs/>
          <w:color w:val="000000" w:themeColor="text1"/>
          <w:lang w:eastAsia="pl-PL"/>
        </w:rPr>
        <w:t xml:space="preserve"> przez ustanowienie zastawu rejestrowego na zasadach określonych w ustawie z dnia 6 grudnia 1996r. o zastawie rejestrowym i rejestrze zastawów ( Dz.U. z 2018r. poz. 2017).</w:t>
      </w:r>
    </w:p>
    <w:p w14:paraId="6056E5EF" w14:textId="77777777" w:rsidR="00D32A30" w:rsidRPr="00913AFF" w:rsidRDefault="00D32A30" w:rsidP="00D32A30">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bCs/>
          <w:color w:val="000000" w:themeColor="text1"/>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913AFF">
        <w:rPr>
          <w:rFonts w:ascii="Times New Roman" w:eastAsia="Times New Roman" w:hAnsi="Times New Roman" w:cs="Times New Roman"/>
          <w:b/>
          <w:color w:val="000000" w:themeColor="text1"/>
          <w:lang w:eastAsia="pl-PL"/>
        </w:rPr>
        <w:t>30 dnia</w:t>
      </w:r>
      <w:r w:rsidRPr="00913AFF">
        <w:rPr>
          <w:rFonts w:ascii="Times New Roman" w:eastAsia="Times New Roman" w:hAnsi="Times New Roman" w:cs="Times New Roman"/>
          <w:bCs/>
          <w:color w:val="000000" w:themeColor="text1"/>
          <w:lang w:eastAsia="pl-PL"/>
        </w:rPr>
        <w:t xml:space="preserve"> od dnia, w którym przypadnie termin rozliczenia zaliczki.  Treść dokumentu  zabezpieczenia zaliczki podlega akceptacji Zamawiającego.</w:t>
      </w:r>
    </w:p>
    <w:p w14:paraId="00BFE449" w14:textId="77777777" w:rsidR="00D32A30" w:rsidRPr="00913AFF" w:rsidRDefault="00D32A30" w:rsidP="00D32A30">
      <w:pPr>
        <w:autoSpaceDE w:val="0"/>
        <w:autoSpaceDN w:val="0"/>
        <w:adjustRightInd w:val="0"/>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lastRenderedPageBreak/>
        <w:t>4</w:t>
      </w:r>
      <w:r w:rsidRPr="00913AFF">
        <w:rPr>
          <w:rFonts w:ascii="Times New Roman" w:eastAsia="Times New Roman" w:hAnsi="Times New Roman" w:cs="Times New Roman"/>
          <w:bCs/>
          <w:color w:val="000000" w:themeColor="text1"/>
          <w:lang w:eastAsia="pl-PL"/>
        </w:rPr>
        <w:t xml:space="preserve">.Zwrot zabezpieczenia zaliczki nastąpi w terminie </w:t>
      </w:r>
      <w:r w:rsidRPr="00913AFF">
        <w:rPr>
          <w:rFonts w:ascii="Times New Roman" w:eastAsia="Times New Roman" w:hAnsi="Times New Roman" w:cs="Times New Roman"/>
          <w:b/>
          <w:color w:val="000000" w:themeColor="text1"/>
          <w:lang w:eastAsia="pl-PL"/>
        </w:rPr>
        <w:t>14 dni</w:t>
      </w:r>
      <w:r w:rsidRPr="00913AFF">
        <w:rPr>
          <w:rFonts w:ascii="Times New Roman" w:eastAsia="Times New Roman" w:hAnsi="Times New Roman" w:cs="Times New Roman"/>
          <w:bCs/>
          <w:color w:val="000000" w:themeColor="text1"/>
          <w:lang w:eastAsia="pl-PL"/>
        </w:rPr>
        <w:t xml:space="preserve"> od dnia protokolarnego odbioru robót o wartości udzielonej zaliczki poprzez zwrot  dokumentu, o którym mowa w ust. 3. </w:t>
      </w:r>
      <w:r w:rsidRPr="00913AFF">
        <w:rPr>
          <w:rFonts w:ascii="Times New Roman" w:eastAsia="Tahoma,Bold" w:hAnsi="Times New Roman" w:cs="Times New Roman"/>
          <w:color w:val="000000" w:themeColor="text1"/>
          <w:lang w:eastAsia="pl-PL"/>
        </w:rPr>
        <w:t xml:space="preserve"> </w:t>
      </w:r>
    </w:p>
    <w:p w14:paraId="5CA56B8E"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5.</w:t>
      </w:r>
      <w:r w:rsidRPr="00913AFF">
        <w:rPr>
          <w:rFonts w:ascii="Times New Roman" w:eastAsia="Times New Roman" w:hAnsi="Times New Roman" w:cs="Times New Roman"/>
          <w:bCs/>
          <w:color w:val="000000" w:themeColor="text1"/>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511C18C7"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6.</w:t>
      </w:r>
      <w:r w:rsidRPr="00913AFF">
        <w:rPr>
          <w:rFonts w:ascii="Times New Roman" w:eastAsia="Times New Roman" w:hAnsi="Times New Roman" w:cs="Times New Roman"/>
          <w:bCs/>
          <w:color w:val="000000" w:themeColor="text1"/>
          <w:lang w:eastAsia="pl-PL"/>
        </w:rPr>
        <w:t xml:space="preserve"> Nie wniesienie zabezpieczenia zaliczek skutkuje odstąpieniem przez Zamawiającego od udzielania zaliczek.</w:t>
      </w:r>
    </w:p>
    <w:p w14:paraId="3DEF68B4"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7.</w:t>
      </w:r>
      <w:r w:rsidRPr="00913AFF">
        <w:rPr>
          <w:rFonts w:ascii="Times New Roman" w:eastAsia="Times New Roman" w:hAnsi="Times New Roman" w:cs="Times New Roman"/>
          <w:bCs/>
          <w:color w:val="000000" w:themeColor="text1"/>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24909623"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8.</w:t>
      </w:r>
      <w:r w:rsidRPr="00913AFF">
        <w:rPr>
          <w:rFonts w:ascii="Times New Roman" w:eastAsia="Times New Roman" w:hAnsi="Times New Roman" w:cs="Times New Roman"/>
          <w:bCs/>
          <w:color w:val="000000" w:themeColor="text1"/>
          <w:lang w:eastAsia="pl-PL"/>
        </w:rPr>
        <w:t>Wykonawca zobowiązany jest do zwrotu zaliczki w terminie wskazanym przez Zamawiającego na jego pisemne wezwanie , jeżeli:</w:t>
      </w:r>
    </w:p>
    <w:p w14:paraId="59DC80E6"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1)</w:t>
      </w:r>
      <w:r w:rsidRPr="00913AFF">
        <w:rPr>
          <w:rFonts w:ascii="Times New Roman" w:eastAsia="Times New Roman" w:hAnsi="Times New Roman" w:cs="Times New Roman"/>
          <w:bCs/>
          <w:color w:val="000000" w:themeColor="text1"/>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7B49DCA1"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bCs/>
          <w:color w:val="000000" w:themeColor="text1"/>
          <w:lang w:eastAsia="pl-PL"/>
        </w:rPr>
        <w:t xml:space="preserve"> Wykonawca przerwał realizację przedmiotu umowy  i przerwa trwa dłużej niż 7 dni kalendarzowych , pomimo wezwania Wykonawcy do wznowienia robót i wyznaczenia mu w tym celu ostatecznego terminu,</w:t>
      </w:r>
    </w:p>
    <w:p w14:paraId="5BA20DF7"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bCs/>
          <w:color w:val="000000" w:themeColor="text1"/>
          <w:lang w:eastAsia="pl-PL"/>
        </w:rPr>
        <w:t xml:space="preserve"> Wykonawca nie przedstawił rozliczenia dotychczas pobranej zaliczki ,</w:t>
      </w:r>
    </w:p>
    <w:p w14:paraId="72FE91C5" w14:textId="77777777" w:rsidR="00D32A30" w:rsidRPr="00913AFF" w:rsidRDefault="00D32A30" w:rsidP="00D32A30">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4)</w:t>
      </w:r>
      <w:r w:rsidRPr="00913AFF">
        <w:rPr>
          <w:rFonts w:ascii="Times New Roman" w:eastAsia="Times New Roman" w:hAnsi="Times New Roman" w:cs="Times New Roman"/>
          <w:bCs/>
          <w:color w:val="000000" w:themeColor="text1"/>
          <w:lang w:eastAsia="pl-PL"/>
        </w:rPr>
        <w:t xml:space="preserve"> Wykonawca nie wykonał  zakresu robót odpowiadającego wartością wysokości pobranej zaliczki (zapis dotyczy sytuacji udzielenia kilku zaliczek ).</w:t>
      </w:r>
    </w:p>
    <w:p w14:paraId="2B2B38FD" w14:textId="77777777" w:rsidR="00D32A30" w:rsidRPr="00913AFF" w:rsidRDefault="00D32A30" w:rsidP="00D32A30">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9.</w:t>
      </w:r>
      <w:r w:rsidRPr="00913AFF">
        <w:rPr>
          <w:rFonts w:ascii="Times New Roman" w:eastAsia="Times New Roman" w:hAnsi="Times New Roman" w:cs="Times New Roman"/>
          <w:bCs/>
          <w:color w:val="000000" w:themeColor="text1"/>
          <w:lang w:eastAsia="pl-PL"/>
        </w:rPr>
        <w:t xml:space="preserve"> Zamawiający skorzysta z zabezpieczenia zaliczki, jeżeli Wykonawca nie zwróci zaliczki w terminie wyznaczonym przez Zamawiającego w przypadku, o którym mowa w ust.8.</w:t>
      </w:r>
    </w:p>
    <w:p w14:paraId="343616A8" w14:textId="77777777" w:rsidR="00D32A30" w:rsidRPr="00913AFF" w:rsidRDefault="00D32A30" w:rsidP="00D32A30">
      <w:pPr>
        <w:spacing w:after="0" w:line="240" w:lineRule="auto"/>
        <w:jc w:val="both"/>
        <w:rPr>
          <w:bCs/>
          <w:color w:val="000000" w:themeColor="text1"/>
        </w:rPr>
      </w:pPr>
      <w:r w:rsidRPr="00913AFF">
        <w:rPr>
          <w:rFonts w:ascii="Times New Roman" w:eastAsia="Times New Roman" w:hAnsi="Times New Roman" w:cs="Times New Roman"/>
          <w:b/>
          <w:color w:val="000000" w:themeColor="text1"/>
          <w:lang w:eastAsia="pl-PL"/>
        </w:rPr>
        <w:t xml:space="preserve">10. </w:t>
      </w:r>
      <w:r w:rsidRPr="00913AFF">
        <w:rPr>
          <w:rFonts w:ascii="Times New Roman" w:eastAsia="Times New Roman" w:hAnsi="Times New Roman" w:cs="Times New Roman"/>
          <w:bCs/>
          <w:color w:val="000000" w:themeColor="text1"/>
          <w:lang w:eastAsia="pl-PL"/>
        </w:rPr>
        <w:t>Wykonawca może dokonać zmiany formy zabezpieczenia zaliczki z zachowaniem wymogów określonych w niniejszym paragrafie.</w:t>
      </w:r>
    </w:p>
    <w:bookmarkEnd w:id="10"/>
    <w:p w14:paraId="45F7CF73" w14:textId="77777777" w:rsidR="00691162" w:rsidRDefault="00691162" w:rsidP="00691162">
      <w:pPr>
        <w:pStyle w:val="Akapitzlist"/>
        <w:ind w:left="360"/>
        <w:jc w:val="both"/>
        <w:rPr>
          <w:rFonts w:ascii="Times New Roman" w:hAnsi="Times New Roman" w:cs="Times New Roman"/>
          <w:color w:val="000000" w:themeColor="text1"/>
        </w:rPr>
      </w:pPr>
    </w:p>
    <w:p w14:paraId="1A9BFF17" w14:textId="77777777" w:rsidR="00691162" w:rsidRPr="00691162" w:rsidRDefault="00691162" w:rsidP="00691162">
      <w:pPr>
        <w:pStyle w:val="Akapitzlist"/>
        <w:numPr>
          <w:ilvl w:val="0"/>
          <w:numId w:val="36"/>
        </w:numPr>
        <w:jc w:val="both"/>
        <w:rPr>
          <w:rFonts w:ascii="Times New Roman" w:hAnsi="Times New Roman" w:cs="Times New Roman"/>
          <w:color w:val="000000" w:themeColor="text1"/>
        </w:rPr>
      </w:pPr>
      <w:r w:rsidRPr="00691162">
        <w:rPr>
          <w:rFonts w:ascii="Times New Roman" w:hAnsi="Times New Roman" w:cs="Times New Roman"/>
          <w:color w:val="000000" w:themeColor="text1"/>
        </w:rPr>
        <w:t>Podstawę do określenia całkowitej ceny stanowi zakres robót projektowych i budowlanych</w:t>
      </w:r>
      <w:r w:rsidRPr="00691162">
        <w:rPr>
          <w:rFonts w:ascii="Times New Roman" w:hAnsi="Times New Roman" w:cs="Times New Roman"/>
          <w:color w:val="C00000"/>
        </w:rPr>
        <w:t xml:space="preserve"> określony w  „Programie </w:t>
      </w:r>
      <w:proofErr w:type="spellStart"/>
      <w:r w:rsidRPr="00691162">
        <w:rPr>
          <w:rFonts w:ascii="Times New Roman" w:hAnsi="Times New Roman" w:cs="Times New Roman"/>
          <w:color w:val="C00000"/>
        </w:rPr>
        <w:t>funkcjonalno</w:t>
      </w:r>
      <w:proofErr w:type="spellEnd"/>
      <w:r w:rsidRPr="00691162">
        <w:rPr>
          <w:rFonts w:ascii="Times New Roman" w:hAnsi="Times New Roman" w:cs="Times New Roman"/>
          <w:color w:val="C00000"/>
        </w:rPr>
        <w:t xml:space="preserve"> – użytkowym”</w:t>
      </w:r>
      <w:r w:rsidRPr="00691162">
        <w:rPr>
          <w:rFonts w:ascii="Times New Roman" w:hAnsi="Times New Roman" w:cs="Times New Roman"/>
          <w:color w:val="000000" w:themeColor="text1"/>
        </w:rPr>
        <w:t xml:space="preserve"> ( pomocniczo Zamawiający udostępnia przedmiary ), realizowanych zgodnie z Rozporządzeniem Ministra Rozwoju z dnia 11.09.2020r. w sprawie szczegółowego zakresu i formy projektu budowlanego </w:t>
      </w:r>
      <w:r w:rsidRPr="00691162">
        <w:rPr>
          <w:rFonts w:ascii="Times New Roman" w:eastAsia="Calibri" w:hAnsi="Times New Roman" w:cs="Times New Roman"/>
          <w:bCs/>
          <w:color w:val="000000" w:themeColor="text1"/>
        </w:rPr>
        <w:t>(tj. Dz.U. z 2020r. poz. 1609)</w:t>
      </w:r>
      <w:r w:rsidRPr="00691162">
        <w:rPr>
          <w:rFonts w:ascii="Times New Roman" w:eastAsia="Calibri" w:hAnsi="Times New Roman" w:cs="Times New Roman"/>
          <w:color w:val="000000" w:themeColor="text1"/>
        </w:rPr>
        <w:t xml:space="preserve">, </w:t>
      </w:r>
      <w:r w:rsidRPr="00691162">
        <w:rPr>
          <w:rFonts w:ascii="Times New Roman" w:hAnsi="Times New Roman" w:cs="Times New Roman"/>
          <w:color w:val="000000" w:themeColor="text1"/>
        </w:rPr>
        <w:t xml:space="preserve"> ustawą Prawo budowlane   i innymi przepisami .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 i inwentaryzacja  powykonawcza. </w:t>
      </w:r>
    </w:p>
    <w:p w14:paraId="18BA86E7" w14:textId="2B7AAE7F" w:rsidR="00691162" w:rsidRPr="00691162" w:rsidRDefault="00691162" w:rsidP="00691162">
      <w:pPr>
        <w:pStyle w:val="Akapitzlist"/>
        <w:ind w:left="360"/>
        <w:jc w:val="both"/>
        <w:rPr>
          <w:rFonts w:ascii="Times New Roman" w:hAnsi="Times New Roman" w:cs="Times New Roman"/>
          <w:color w:val="000000" w:themeColor="text1"/>
        </w:rPr>
      </w:pPr>
      <w:r w:rsidRPr="00691162">
        <w:rPr>
          <w:rFonts w:ascii="Times New Roman" w:hAnsi="Times New Roman" w:cs="Times New Roman"/>
          <w:color w:val="000000" w:themeColor="text1"/>
        </w:rPr>
        <w:t xml:space="preserve"> Zamawiający   ustanowił   ryczałtowe   wynagrodzenie   dla  Wykonawcy,  za  wykonane </w:t>
      </w:r>
      <w:r w:rsidRPr="00691162">
        <w:rPr>
          <w:rFonts w:ascii="Times New Roman" w:hAnsi="Times New Roman" w:cs="Times New Roman"/>
          <w:color w:val="000000" w:themeColor="text1"/>
        </w:rPr>
        <w:br/>
        <w:t xml:space="preserve">i bezusterkowo  odebrane roboty. </w:t>
      </w:r>
    </w:p>
    <w:p w14:paraId="1F73AFB3" w14:textId="77777777" w:rsidR="00D421F7" w:rsidRDefault="003C35B1" w:rsidP="00861302">
      <w:pPr>
        <w:pStyle w:val="Akapitzlist"/>
        <w:numPr>
          <w:ilvl w:val="0"/>
          <w:numId w:val="36"/>
        </w:numPr>
        <w:jc w:val="both"/>
        <w:rPr>
          <w:rFonts w:ascii="Times New Roman" w:hAnsi="Times New Roman" w:cs="Times New Roman"/>
          <w:color w:val="000000" w:themeColor="text1"/>
        </w:rPr>
      </w:pPr>
      <w:r w:rsidRPr="003C35B1">
        <w:rPr>
          <w:rFonts w:ascii="Times New Roman" w:hAnsi="Times New Roman" w:cs="Times New Roman"/>
          <w:color w:val="000000" w:themeColor="text1"/>
        </w:rPr>
        <w:t>Wykonawca powinien przewidzieć wszystkie okoliczności, które mogą wpłynąć na cenę oferty</w:t>
      </w:r>
      <w:r w:rsidR="00D421F7">
        <w:rPr>
          <w:rFonts w:ascii="Times New Roman" w:hAnsi="Times New Roman" w:cs="Times New Roman"/>
          <w:color w:val="000000" w:themeColor="text1"/>
        </w:rPr>
        <w:t>.</w:t>
      </w:r>
    </w:p>
    <w:p w14:paraId="101C76DD" w14:textId="77777777" w:rsidR="00D421F7" w:rsidRDefault="003C35B1" w:rsidP="00861302">
      <w:pPr>
        <w:pStyle w:val="Akapitzlist"/>
        <w:numPr>
          <w:ilvl w:val="0"/>
          <w:numId w:val="36"/>
        </w:numPr>
        <w:jc w:val="both"/>
        <w:rPr>
          <w:rFonts w:ascii="Times New Roman" w:hAnsi="Times New Roman" w:cs="Times New Roman"/>
          <w:color w:val="000000" w:themeColor="text1"/>
        </w:rPr>
      </w:pPr>
      <w:r w:rsidRPr="003C35B1">
        <w:rPr>
          <w:rFonts w:ascii="Times New Roman" w:hAnsi="Times New Roman" w:cs="Times New Roman"/>
          <w:color w:val="000000" w:themeColor="text1"/>
        </w:rPr>
        <w:t>Zamawiający udostępni obiekty w zakresie niezbędnym dla oględzin</w:t>
      </w:r>
      <w:r w:rsidR="00D421F7">
        <w:rPr>
          <w:rFonts w:ascii="Times New Roman" w:hAnsi="Times New Roman" w:cs="Times New Roman"/>
          <w:color w:val="000000" w:themeColor="text1"/>
        </w:rPr>
        <w:t xml:space="preserve"> i</w:t>
      </w:r>
      <w:r w:rsidRPr="003C35B1">
        <w:rPr>
          <w:rFonts w:ascii="Times New Roman" w:hAnsi="Times New Roman" w:cs="Times New Roman"/>
          <w:color w:val="000000" w:themeColor="text1"/>
        </w:rPr>
        <w:t xml:space="preserve"> pomiarów.</w:t>
      </w:r>
    </w:p>
    <w:p w14:paraId="49C773D8" w14:textId="64651642" w:rsidR="003C35B1" w:rsidRPr="00C51914" w:rsidRDefault="003C35B1" w:rsidP="00C51914">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b/>
          <w:bCs/>
          <w:color w:val="000000" w:themeColor="text1"/>
        </w:rPr>
        <w:t>Zamawiający przed złożeniem oferty zaleca dokonania wizji lokalnej obiektu.</w:t>
      </w:r>
    </w:p>
    <w:p w14:paraId="082EF990" w14:textId="3E771327" w:rsidR="003C35B1" w:rsidRPr="003B365B"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b/>
          <w:bCs/>
          <w:color w:val="000000" w:themeColor="text1"/>
        </w:rPr>
        <w:t>Wykonawca ponosi pełną odpowiedzialność za teren budowy od chwili przejęcia placu budowy.</w:t>
      </w:r>
    </w:p>
    <w:p w14:paraId="0340784A" w14:textId="464DB395" w:rsidR="004C1522" w:rsidRPr="00A03962" w:rsidRDefault="004C1522" w:rsidP="00861302">
      <w:pPr>
        <w:pStyle w:val="Akapitzlist"/>
        <w:keepLines/>
        <w:numPr>
          <w:ilvl w:val="0"/>
          <w:numId w:val="36"/>
        </w:numPr>
        <w:autoSpaceDE w:val="0"/>
        <w:spacing w:line="240" w:lineRule="atLeast"/>
        <w:jc w:val="both"/>
        <w:rPr>
          <w:rFonts w:ascii="Times New Roman" w:hAnsi="Times New Roman" w:cs="Times New Roman"/>
          <w:bCs/>
        </w:rPr>
      </w:pPr>
      <w:r w:rsidRPr="00A03962">
        <w:rPr>
          <w:rFonts w:ascii="Times New Roman" w:hAnsi="Times New Roman" w:cs="Times New Roman"/>
        </w:rPr>
        <w:t>Cena musi być wyrażona w złotych polskich (PLN), z dokładnością nie większą niż dwa miejsca po przecinku.</w:t>
      </w:r>
    </w:p>
    <w:p w14:paraId="226F72AB" w14:textId="766DCDB5" w:rsidR="00A03962" w:rsidRPr="00815214" w:rsidRDefault="004C1522" w:rsidP="00815214">
      <w:pPr>
        <w:pStyle w:val="Akapitzlist"/>
        <w:keepLines/>
        <w:numPr>
          <w:ilvl w:val="0"/>
          <w:numId w:val="36"/>
        </w:numPr>
        <w:autoSpaceDE w:val="0"/>
        <w:spacing w:line="240" w:lineRule="atLeast"/>
        <w:jc w:val="both"/>
        <w:rPr>
          <w:rFonts w:ascii="Times New Roman" w:hAnsi="Times New Roman" w:cs="Times New Roman"/>
          <w:bCs/>
        </w:rPr>
      </w:pPr>
      <w:r w:rsidRPr="00A03962">
        <w:rPr>
          <w:rFonts w:ascii="Times New Roman" w:hAnsi="Times New Roman" w:cs="Times New Roman"/>
          <w:color w:val="000000" w:themeColor="text1"/>
        </w:rPr>
        <w:t xml:space="preserve">Wykonawca poda w Formularzu </w:t>
      </w:r>
      <w:r w:rsidR="005A666D" w:rsidRPr="00A03962">
        <w:rPr>
          <w:rFonts w:ascii="Times New Roman" w:hAnsi="Times New Roman" w:cs="Times New Roman"/>
          <w:color w:val="000000" w:themeColor="text1"/>
        </w:rPr>
        <w:t>o</w:t>
      </w:r>
      <w:r w:rsidRPr="00A03962">
        <w:rPr>
          <w:rFonts w:ascii="Times New Roman" w:hAnsi="Times New Roman" w:cs="Times New Roman"/>
          <w:color w:val="000000" w:themeColor="text1"/>
        </w:rPr>
        <w:t xml:space="preserve">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A03962">
        <w:rPr>
          <w:rFonts w:ascii="Times New Roman" w:hAnsi="Times New Roman" w:cs="Times New Roman"/>
          <w:color w:val="000000" w:themeColor="text1"/>
        </w:rPr>
        <w:t>pzp</w:t>
      </w:r>
      <w:proofErr w:type="spellEnd"/>
      <w:r w:rsidRPr="00A03962">
        <w:rPr>
          <w:rFonts w:ascii="Times New Roman" w:hAnsi="Times New Roman" w:cs="Times New Roman"/>
          <w:color w:val="000000" w:themeColor="text1"/>
        </w:rPr>
        <w:t xml:space="preserve"> w związku z at. 223 ust. 2 pkt 3 </w:t>
      </w:r>
      <w:proofErr w:type="spellStart"/>
      <w:r w:rsidR="003B365B">
        <w:rPr>
          <w:rFonts w:ascii="Times New Roman" w:hAnsi="Times New Roman" w:cs="Times New Roman"/>
          <w:color w:val="000000" w:themeColor="text1"/>
        </w:rPr>
        <w:t>P</w:t>
      </w:r>
      <w:r w:rsidRPr="00A03962">
        <w:rPr>
          <w:rFonts w:ascii="Times New Roman" w:hAnsi="Times New Roman" w:cs="Times New Roman"/>
          <w:color w:val="000000" w:themeColor="text1"/>
        </w:rPr>
        <w:t>zp</w:t>
      </w:r>
      <w:proofErr w:type="spellEnd"/>
      <w:r w:rsidRPr="00A03962">
        <w:rPr>
          <w:rFonts w:ascii="Times New Roman" w:hAnsi="Times New Roman" w:cs="Times New Roman"/>
          <w:color w:val="000000" w:themeColor="text1"/>
        </w:rPr>
        <w:t>).</w:t>
      </w:r>
    </w:p>
    <w:p w14:paraId="6D798A6B" w14:textId="77777777" w:rsidR="00815214" w:rsidRPr="00815214" w:rsidRDefault="00815214" w:rsidP="00815214">
      <w:pPr>
        <w:pStyle w:val="Akapitzlist"/>
        <w:keepLines/>
        <w:autoSpaceDE w:val="0"/>
        <w:spacing w:line="240" w:lineRule="atLeast"/>
        <w:ind w:left="360"/>
        <w:jc w:val="both"/>
        <w:rPr>
          <w:rFonts w:ascii="Times New Roman" w:hAnsi="Times New Roman" w:cs="Times New Roman"/>
          <w:bCs/>
        </w:rPr>
      </w:pPr>
    </w:p>
    <w:p w14:paraId="530121C2" w14:textId="77777777" w:rsidR="004C1522" w:rsidRPr="00A31908" w:rsidRDefault="004C1522" w:rsidP="004C1522">
      <w:pPr>
        <w:pStyle w:val="Akapitzlist"/>
        <w:numPr>
          <w:ilvl w:val="0"/>
          <w:numId w:val="2"/>
        </w:numPr>
        <w:spacing w:line="360" w:lineRule="auto"/>
        <w:ind w:left="756" w:hanging="378"/>
        <w:rPr>
          <w:rFonts w:ascii="Times New Roman" w:hAnsi="Times New Roman" w:cs="Times New Roman"/>
          <w:b/>
        </w:rPr>
      </w:pPr>
      <w:r w:rsidRPr="00157D00">
        <w:rPr>
          <w:rFonts w:ascii="Times New Roman" w:hAnsi="Times New Roman" w:cs="Times New Roman"/>
          <w:b/>
        </w:rPr>
        <w:t>Opis kryteriów oceny ofert, wraz z podaniem wag tych kryteriów i sposobu oceny ofert</w:t>
      </w:r>
    </w:p>
    <w:p w14:paraId="6D78F23B" w14:textId="6431FB20" w:rsidR="004C1522" w:rsidRDefault="004C1522" w:rsidP="00B029C4">
      <w:pPr>
        <w:pStyle w:val="Akapitzlist"/>
        <w:numPr>
          <w:ilvl w:val="0"/>
          <w:numId w:val="33"/>
        </w:numPr>
        <w:suppressAutoHyphens/>
        <w:autoSpaceDE w:val="0"/>
        <w:autoSpaceDN w:val="0"/>
        <w:adjustRightInd w:val="0"/>
        <w:spacing w:after="0" w:line="276" w:lineRule="auto"/>
        <w:ind w:left="374"/>
        <w:jc w:val="both"/>
        <w:rPr>
          <w:rFonts w:ascii="Times New Roman" w:hAnsi="Times New Roman" w:cs="Times New Roman"/>
        </w:rPr>
      </w:pPr>
      <w:r w:rsidRPr="008972A2">
        <w:rPr>
          <w:rFonts w:ascii="Times New Roman" w:hAnsi="Times New Roman" w:cs="Times New Roman"/>
          <w:b/>
          <w:bCs/>
        </w:rPr>
        <w:lastRenderedPageBreak/>
        <w:t>Oferty zostaną ocenione przez Zamawiającego w oparciu o następujące kryteria i ich znaczenie</w:t>
      </w:r>
      <w:r w:rsidRPr="008972A2">
        <w:rPr>
          <w:rFonts w:ascii="Times New Roman" w:hAnsi="Times New Roman" w:cs="Times New Roman"/>
        </w:rPr>
        <w:t>:</w:t>
      </w:r>
    </w:p>
    <w:p w14:paraId="6C7BE0AD" w14:textId="7B388848" w:rsidR="00691162" w:rsidRDefault="00691162" w:rsidP="00691162">
      <w:pPr>
        <w:suppressAutoHyphens/>
        <w:autoSpaceDE w:val="0"/>
        <w:autoSpaceDN w:val="0"/>
        <w:adjustRightInd w:val="0"/>
        <w:spacing w:after="0" w:line="276" w:lineRule="auto"/>
        <w:jc w:val="both"/>
        <w:rPr>
          <w:rFonts w:ascii="Times New Roman" w:hAnsi="Times New Roman" w:cs="Times New Roman"/>
        </w:rPr>
      </w:pPr>
    </w:p>
    <w:p w14:paraId="7C659466" w14:textId="05E7905B" w:rsidR="00691162" w:rsidRPr="00496AF7" w:rsidRDefault="00691162" w:rsidP="00691162">
      <w:pPr>
        <w:jc w:val="both"/>
        <w:rPr>
          <w:rFonts w:ascii="Times New Roman" w:hAnsi="Times New Roman" w:cs="Times New Roman"/>
        </w:rPr>
      </w:pPr>
      <w:r w:rsidRPr="00496AF7">
        <w:rPr>
          <w:rFonts w:ascii="Times New Roman" w:hAnsi="Times New Roman" w:cs="Times New Roman"/>
        </w:rPr>
        <w:t>Przy wyborze oferty Zamawiaj</w:t>
      </w:r>
      <w:r w:rsidRPr="00496AF7">
        <w:rPr>
          <w:rFonts w:ascii="Times New Roman" w:eastAsia="TimesNewRoman" w:hAnsi="Times New Roman" w:cs="Times New Roman"/>
        </w:rPr>
        <w:t>ą</w:t>
      </w:r>
      <w:r w:rsidRPr="00496AF7">
        <w:rPr>
          <w:rFonts w:ascii="Times New Roman" w:hAnsi="Times New Roman" w:cs="Times New Roman"/>
        </w:rPr>
        <w:t>cy b</w:t>
      </w:r>
      <w:r w:rsidRPr="00496AF7">
        <w:rPr>
          <w:rFonts w:ascii="Times New Roman" w:eastAsia="TimesNewRoman" w:hAnsi="Times New Roman" w:cs="Times New Roman"/>
        </w:rPr>
        <w:t>ę</w:t>
      </w:r>
      <w:r w:rsidRPr="00496AF7">
        <w:rPr>
          <w:rFonts w:ascii="Times New Roman" w:hAnsi="Times New Roman" w:cs="Times New Roman"/>
        </w:rPr>
        <w:t>dzie si</w:t>
      </w:r>
      <w:r w:rsidRPr="00496AF7">
        <w:rPr>
          <w:rFonts w:ascii="Times New Roman" w:eastAsia="TimesNewRoman" w:hAnsi="Times New Roman" w:cs="Times New Roman"/>
        </w:rPr>
        <w:t xml:space="preserve">ę </w:t>
      </w:r>
      <w:r w:rsidRPr="00496AF7">
        <w:rPr>
          <w:rFonts w:ascii="Times New Roman" w:hAnsi="Times New Roman" w:cs="Times New Roman"/>
        </w:rPr>
        <w:t>kierował nast</w:t>
      </w:r>
      <w:r w:rsidRPr="00496AF7">
        <w:rPr>
          <w:rFonts w:ascii="Times New Roman" w:eastAsia="TimesNewRoman" w:hAnsi="Times New Roman" w:cs="Times New Roman"/>
        </w:rPr>
        <w:t>ę</w:t>
      </w:r>
      <w:r w:rsidRPr="00496AF7">
        <w:rPr>
          <w:rFonts w:ascii="Times New Roman" w:hAnsi="Times New Roman" w:cs="Times New Roman"/>
        </w:rPr>
        <w:t>puj</w:t>
      </w:r>
      <w:r w:rsidRPr="00496AF7">
        <w:rPr>
          <w:rFonts w:ascii="Times New Roman" w:eastAsia="TimesNewRoman" w:hAnsi="Times New Roman" w:cs="Times New Roman"/>
        </w:rPr>
        <w:t>ą</w:t>
      </w:r>
      <w:r w:rsidRPr="00496AF7">
        <w:rPr>
          <w:rFonts w:ascii="Times New Roman" w:hAnsi="Times New Roman" w:cs="Times New Roman"/>
        </w:rPr>
        <w:t>cym kryterium i jego znaczeniem:</w:t>
      </w:r>
    </w:p>
    <w:p w14:paraId="5FFAFF3E" w14:textId="77777777" w:rsidR="00691162" w:rsidRPr="00496AF7" w:rsidRDefault="00691162" w:rsidP="00691162">
      <w:pPr>
        <w:rPr>
          <w:rFonts w:ascii="Times New Roman" w:hAnsi="Times New Roman" w:cs="Times New Roman"/>
          <w:color w:val="000000" w:themeColor="text1"/>
        </w:rPr>
      </w:pPr>
      <w:r w:rsidRPr="00496AF7">
        <w:rPr>
          <w:rFonts w:ascii="Times New Roman" w:eastAsia="Arial Unicode MS" w:hAnsi="Times New Roman" w:cs="Times New Roman"/>
          <w:b/>
          <w:color w:val="000000" w:themeColor="text1"/>
        </w:rPr>
        <w:t xml:space="preserve">Cena -  60 %  </w:t>
      </w:r>
      <w:r w:rsidRPr="00496AF7">
        <w:rPr>
          <w:rFonts w:ascii="Times New Roman" w:hAnsi="Times New Roman" w:cs="Times New Roman"/>
          <w:b/>
          <w:color w:val="000000" w:themeColor="text1"/>
        </w:rPr>
        <w:t>(</w:t>
      </w:r>
      <w:r w:rsidRPr="00496AF7">
        <w:rPr>
          <w:rFonts w:ascii="Times New Roman" w:hAnsi="Times New Roman" w:cs="Times New Roman"/>
          <w:color w:val="000000" w:themeColor="text1"/>
        </w:rPr>
        <w:t xml:space="preserve">60 pkt - maksymalna liczba punktów, która może być przyznana) </w:t>
      </w:r>
    </w:p>
    <w:p w14:paraId="2B8A5624" w14:textId="1F99A9C2" w:rsidR="00691162" w:rsidRPr="00496AF7" w:rsidRDefault="00691162" w:rsidP="00691162">
      <w:pPr>
        <w:rPr>
          <w:rFonts w:ascii="Times New Roman" w:hAnsi="Times New Roman" w:cs="Times New Roman"/>
        </w:rPr>
      </w:pPr>
      <w:r w:rsidRPr="00496AF7">
        <w:rPr>
          <w:rFonts w:ascii="Times New Roman" w:eastAsia="Arial Unicode MS" w:hAnsi="Times New Roman" w:cs="Times New Roman"/>
          <w:b/>
          <w:color w:val="000000" w:themeColor="text1"/>
        </w:rPr>
        <w:t>Okres  gwarancji  - 40 %</w:t>
      </w:r>
      <w:r w:rsidRPr="00496AF7">
        <w:rPr>
          <w:rFonts w:ascii="Times New Roman" w:hAnsi="Times New Roman" w:cs="Times New Roman"/>
          <w:b/>
          <w:color w:val="000000" w:themeColor="text1"/>
        </w:rPr>
        <w:t>(</w:t>
      </w:r>
      <w:r w:rsidRPr="00496AF7">
        <w:rPr>
          <w:rFonts w:ascii="Times New Roman" w:hAnsi="Times New Roman" w:cs="Times New Roman"/>
          <w:color w:val="000000" w:themeColor="text1"/>
        </w:rPr>
        <w:t xml:space="preserve"> 40 pkt - maksymalna </w:t>
      </w:r>
      <w:r w:rsidRPr="00496AF7">
        <w:rPr>
          <w:rFonts w:ascii="Times New Roman" w:hAnsi="Times New Roman" w:cs="Times New Roman"/>
        </w:rPr>
        <w:t xml:space="preserve">liczba punktów, która może być przyznana) </w:t>
      </w:r>
    </w:p>
    <w:p w14:paraId="751777F8" w14:textId="77777777" w:rsidR="00691162" w:rsidRPr="00496AF7" w:rsidRDefault="00691162" w:rsidP="00691162">
      <w:pPr>
        <w:suppressAutoHyphens/>
        <w:rPr>
          <w:rFonts w:ascii="Times New Roman" w:hAnsi="Times New Roman" w:cs="Times New Roman"/>
          <w:lang w:eastAsia="zh-CN"/>
        </w:rPr>
      </w:pPr>
      <w:r w:rsidRPr="00496AF7">
        <w:rPr>
          <w:rFonts w:ascii="Times New Roman" w:hAnsi="Times New Roman" w:cs="Times New Roman"/>
          <w:b/>
          <w:lang w:eastAsia="zh-CN"/>
        </w:rPr>
        <w:t>1)</w:t>
      </w:r>
      <w:r w:rsidRPr="00496AF7">
        <w:rPr>
          <w:rFonts w:ascii="Times New Roman" w:hAnsi="Times New Roman" w:cs="Times New Roman"/>
          <w:lang w:eastAsia="zh-CN"/>
        </w:rPr>
        <w:t xml:space="preserve"> Wyliczenie i przyznanie punktacji każdej z ofert za zaproponowaną cenę na podstawie następującego wzoru: </w:t>
      </w:r>
    </w:p>
    <w:p w14:paraId="20625D95"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 xml:space="preserve">P obliczana=(X min/X obliczana) x 60 </w:t>
      </w:r>
    </w:p>
    <w:p w14:paraId="78ACD399"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 xml:space="preserve">gdzie : </w:t>
      </w:r>
    </w:p>
    <w:p w14:paraId="193E96CF"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 xml:space="preserve">P obliczana - punktacja ,którą należy wyznaczyć </w:t>
      </w:r>
    </w:p>
    <w:p w14:paraId="112C515A"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 xml:space="preserve">X min - najniższa wartość w danym kryterium spośród złożonych ofert </w:t>
      </w:r>
    </w:p>
    <w:p w14:paraId="6C39AE7A" w14:textId="77777777" w:rsidR="00691162" w:rsidRPr="00496AF7" w:rsidRDefault="00691162" w:rsidP="00691162">
      <w:pPr>
        <w:suppressAutoHyphens/>
        <w:ind w:left="360"/>
        <w:rPr>
          <w:rFonts w:ascii="Times New Roman" w:hAnsi="Times New Roman" w:cs="Times New Roman"/>
          <w:lang w:eastAsia="zh-CN"/>
        </w:rPr>
      </w:pPr>
      <w:r w:rsidRPr="00496AF7">
        <w:rPr>
          <w:rFonts w:ascii="Times New Roman" w:hAnsi="Times New Roman" w:cs="Times New Roman"/>
          <w:lang w:eastAsia="zh-CN"/>
        </w:rPr>
        <w:t>X obliczana - wartość obliczanej oferty w danym kryterium</w:t>
      </w:r>
    </w:p>
    <w:p w14:paraId="7977FD3C" w14:textId="651241E1" w:rsidR="00691162" w:rsidRPr="00496AF7" w:rsidRDefault="00691162" w:rsidP="00691162">
      <w:pPr>
        <w:tabs>
          <w:tab w:val="left" w:pos="426"/>
        </w:tabs>
        <w:suppressAutoHyphens/>
        <w:ind w:left="360"/>
        <w:jc w:val="both"/>
        <w:rPr>
          <w:rFonts w:ascii="Times New Roman" w:hAnsi="Times New Roman" w:cs="Times New Roman"/>
          <w:lang w:eastAsia="zh-CN"/>
        </w:rPr>
      </w:pPr>
      <w:r w:rsidRPr="00496AF7">
        <w:rPr>
          <w:rFonts w:ascii="Times New Roman" w:eastAsia="Arial Unicode MS" w:hAnsi="Times New Roman" w:cs="Times New Roman"/>
          <w:lang w:eastAsia="zh-CN"/>
        </w:rPr>
        <w:t>Cena ofertowa brutto ma być wyrażona w złotych polskich z dokładnością do dwóch miejsc po przecinku.</w:t>
      </w:r>
      <w:bookmarkStart w:id="11" w:name="_Hlk481737460"/>
      <w:bookmarkEnd w:id="11"/>
    </w:p>
    <w:p w14:paraId="0B3AEC3F" w14:textId="77777777" w:rsidR="00691162" w:rsidRPr="00496AF7" w:rsidRDefault="00691162" w:rsidP="00691162">
      <w:pPr>
        <w:suppressAutoHyphens/>
        <w:jc w:val="both"/>
        <w:rPr>
          <w:rFonts w:ascii="Times New Roman" w:hAnsi="Times New Roman" w:cs="Times New Roman"/>
          <w:lang w:eastAsia="zh-CN"/>
        </w:rPr>
      </w:pPr>
      <w:r w:rsidRPr="00496AF7">
        <w:rPr>
          <w:rFonts w:ascii="Times New Roman" w:hAnsi="Times New Roman" w:cs="Times New Roman"/>
          <w:b/>
          <w:lang w:eastAsia="zh-CN"/>
        </w:rPr>
        <w:t>2)</w:t>
      </w:r>
      <w:r w:rsidRPr="00496AF7">
        <w:rPr>
          <w:rFonts w:ascii="Times New Roman" w:hAnsi="Times New Roman" w:cs="Times New Roman"/>
          <w:lang w:eastAsia="zh-CN"/>
        </w:rPr>
        <w:t xml:space="preserve">Wyliczenie i przyznanie punktacji każdej z ofert za zaproponowany okres gwarancji w następujący sposób: </w:t>
      </w:r>
    </w:p>
    <w:p w14:paraId="6E85F3B1"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 xml:space="preserve">       5 lat –  0 pkt ( wymagany  przez Zamawiającego minimalny okres gwarancji ) </w:t>
      </w:r>
    </w:p>
    <w:p w14:paraId="23E2C018"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 xml:space="preserve">       6 lat–  20 pkt </w:t>
      </w:r>
    </w:p>
    <w:p w14:paraId="31A319BB" w14:textId="08763CBE"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 xml:space="preserve">       7 lat lub więcej  – 40 pkt </w:t>
      </w:r>
    </w:p>
    <w:p w14:paraId="591EF2D3"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Oferty zawierające okres gwarancji krótszy niż 5 lat  zostaną   odrzucone,  jako  niezgodne</w:t>
      </w:r>
      <w:r w:rsidRPr="00496AF7">
        <w:rPr>
          <w:rFonts w:ascii="Times New Roman" w:hAnsi="Times New Roman" w:cs="Times New Roman"/>
          <w:lang w:eastAsia="zh-CN"/>
        </w:rPr>
        <w:t xml:space="preserve"> </w:t>
      </w:r>
      <w:r w:rsidRPr="00496AF7">
        <w:rPr>
          <w:rFonts w:ascii="Times New Roman" w:hAnsi="Times New Roman" w:cs="Times New Roman"/>
        </w:rPr>
        <w:t>z SWZ, natomiast w  przypadku  ofert   zawierających okres   gwarancji dłuższy  niż  7 lat,</w:t>
      </w:r>
      <w:r w:rsidRPr="00496AF7">
        <w:rPr>
          <w:rFonts w:ascii="Times New Roman" w:hAnsi="Times New Roman" w:cs="Times New Roman"/>
          <w:lang w:eastAsia="zh-CN"/>
        </w:rPr>
        <w:t xml:space="preserve"> </w:t>
      </w:r>
      <w:r w:rsidRPr="00496AF7">
        <w:rPr>
          <w:rFonts w:ascii="Times New Roman" w:hAnsi="Times New Roman" w:cs="Times New Roman"/>
        </w:rPr>
        <w:t xml:space="preserve">do wyliczenia i przyznania ofercie punktacji za  zaoferowany okres gwarancji  przyjęte   zostanie   7 lat. </w:t>
      </w:r>
    </w:p>
    <w:p w14:paraId="135664F8"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W przypadku, gdy Wykonawca  nie wskaże  w  ofercie   okresu  gwarancji, Wykonawca zobowiązany</w:t>
      </w:r>
    </w:p>
    <w:p w14:paraId="74748E31" w14:textId="3B04FCFF"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rPr>
        <w:t>jest   udzielić    Zamawiającemu  gwarancji    na okres  5 lat i   do  wyliczenia i przyznania</w:t>
      </w:r>
      <w:r w:rsidRPr="00496AF7">
        <w:rPr>
          <w:rFonts w:ascii="Times New Roman" w:hAnsi="Times New Roman" w:cs="Times New Roman"/>
          <w:lang w:eastAsia="zh-CN"/>
        </w:rPr>
        <w:t xml:space="preserve"> </w:t>
      </w:r>
      <w:r w:rsidRPr="00496AF7">
        <w:rPr>
          <w:rFonts w:ascii="Times New Roman" w:hAnsi="Times New Roman" w:cs="Times New Roman"/>
        </w:rPr>
        <w:t>ofercie punktacji przyjęte zostanie 5 lat.</w:t>
      </w:r>
    </w:p>
    <w:p w14:paraId="367FEEE7" w14:textId="77777777" w:rsidR="00691162" w:rsidRPr="00496AF7" w:rsidRDefault="00691162" w:rsidP="00691162">
      <w:pPr>
        <w:jc w:val="both"/>
        <w:rPr>
          <w:rFonts w:ascii="Times New Roman" w:hAnsi="Times New Roman" w:cs="Times New Roman"/>
          <w:lang w:eastAsia="zh-CN"/>
        </w:rPr>
      </w:pPr>
      <w:r w:rsidRPr="00496AF7">
        <w:rPr>
          <w:rFonts w:ascii="Times New Roman" w:hAnsi="Times New Roman" w:cs="Times New Roman"/>
          <w:b/>
          <w:bCs/>
        </w:rPr>
        <w:t xml:space="preserve">3)  </w:t>
      </w:r>
      <w:r w:rsidRPr="00496AF7">
        <w:rPr>
          <w:rFonts w:ascii="Times New Roman" w:hAnsi="Times New Roman" w:cs="Times New Roman"/>
          <w:lang w:eastAsia="zh-CN"/>
        </w:rPr>
        <w:t xml:space="preserve">Zsumowanie punktacji za dwa kryteria dla każdej z ofert i na tej podstawie dokonanie wyboru najkorzystniejszej oferty. </w:t>
      </w:r>
    </w:p>
    <w:p w14:paraId="560BFF37" w14:textId="496A9069" w:rsidR="00691162" w:rsidRPr="00496AF7" w:rsidRDefault="00691162" w:rsidP="00691162">
      <w:pPr>
        <w:suppressAutoHyphens/>
        <w:jc w:val="both"/>
        <w:rPr>
          <w:rFonts w:ascii="Times New Roman" w:hAnsi="Times New Roman" w:cs="Times New Roman"/>
          <w:lang w:eastAsia="zh-CN"/>
        </w:rPr>
      </w:pPr>
      <w:proofErr w:type="spellStart"/>
      <w:r w:rsidRPr="00496AF7">
        <w:rPr>
          <w:rFonts w:ascii="Times New Roman" w:hAnsi="Times New Roman" w:cs="Times New Roman"/>
          <w:lang w:eastAsia="zh-CN"/>
        </w:rPr>
        <w:t>Pobliczana</w:t>
      </w:r>
      <w:proofErr w:type="spellEnd"/>
      <w:r w:rsidRPr="00496AF7">
        <w:rPr>
          <w:rFonts w:ascii="Times New Roman" w:hAnsi="Times New Roman" w:cs="Times New Roman"/>
          <w:lang w:eastAsia="zh-CN"/>
        </w:rPr>
        <w:t xml:space="preserve"> za cenę + </w:t>
      </w:r>
      <w:proofErr w:type="spellStart"/>
      <w:r w:rsidRPr="00496AF7">
        <w:rPr>
          <w:rFonts w:ascii="Times New Roman" w:hAnsi="Times New Roman" w:cs="Times New Roman"/>
          <w:lang w:eastAsia="zh-CN"/>
        </w:rPr>
        <w:t>Pobliczana</w:t>
      </w:r>
      <w:proofErr w:type="spellEnd"/>
      <w:r w:rsidRPr="00496AF7">
        <w:rPr>
          <w:rFonts w:ascii="Times New Roman" w:hAnsi="Times New Roman" w:cs="Times New Roman"/>
          <w:lang w:eastAsia="zh-CN"/>
        </w:rPr>
        <w:t xml:space="preserve"> za okres gwarancji = Liczba punktów przyznanych ofercie </w:t>
      </w:r>
    </w:p>
    <w:p w14:paraId="42FE6D25" w14:textId="1832FAD1" w:rsidR="00691162" w:rsidRPr="00496AF7" w:rsidRDefault="00691162" w:rsidP="00691162">
      <w:pPr>
        <w:suppressAutoHyphens/>
        <w:jc w:val="both"/>
        <w:rPr>
          <w:rFonts w:ascii="Times New Roman" w:hAnsi="Times New Roman" w:cs="Times New Roman"/>
          <w:lang w:eastAsia="zh-CN"/>
        </w:rPr>
      </w:pPr>
      <w:r w:rsidRPr="00496AF7">
        <w:rPr>
          <w:rFonts w:ascii="Times New Roman" w:hAnsi="Times New Roman" w:cs="Times New Roman"/>
          <w:lang w:eastAsia="zh-CN"/>
        </w:rPr>
        <w:t>Do porównania Zamawiający przyjmie podane przez Wykonawców w formularzu ofertowym:</w:t>
      </w:r>
      <w:r w:rsidRPr="00496AF7">
        <w:rPr>
          <w:rFonts w:ascii="Times New Roman" w:hAnsi="Times New Roman" w:cs="Times New Roman"/>
          <w:b/>
          <w:lang w:eastAsia="zh-CN"/>
        </w:rPr>
        <w:t xml:space="preserve">  cenę brutto</w:t>
      </w:r>
      <w:r w:rsidRPr="00496AF7">
        <w:rPr>
          <w:rFonts w:ascii="Times New Roman" w:hAnsi="Times New Roman" w:cs="Times New Roman"/>
          <w:lang w:eastAsia="zh-CN"/>
        </w:rPr>
        <w:t xml:space="preserve"> </w:t>
      </w:r>
      <w:r w:rsidRPr="00496AF7">
        <w:rPr>
          <w:rFonts w:ascii="Times New Roman" w:hAnsi="Times New Roman" w:cs="Times New Roman"/>
          <w:b/>
          <w:lang w:eastAsia="zh-CN"/>
        </w:rPr>
        <w:t>za realizację przedmiotu zamówienia</w:t>
      </w:r>
      <w:r w:rsidRPr="00496AF7">
        <w:rPr>
          <w:rFonts w:ascii="Times New Roman" w:hAnsi="Times New Roman" w:cs="Times New Roman"/>
          <w:lang w:eastAsia="zh-CN"/>
        </w:rPr>
        <w:t xml:space="preserve">, </w:t>
      </w:r>
      <w:r w:rsidRPr="00496AF7">
        <w:rPr>
          <w:rFonts w:ascii="Times New Roman" w:hAnsi="Times New Roman" w:cs="Times New Roman"/>
          <w:b/>
          <w:u w:val="single"/>
        </w:rPr>
        <w:t>okres gwarancji podany w pełnych latach ten sposób, że do wyboru : 5  lub 6 lub 7   lub większą od 7  ilość  lat gwarancji .</w:t>
      </w:r>
    </w:p>
    <w:p w14:paraId="35AE022D" w14:textId="77777777" w:rsidR="00691162" w:rsidRPr="00496AF7" w:rsidRDefault="00691162" w:rsidP="00691162">
      <w:pPr>
        <w:suppressAutoHyphens/>
        <w:jc w:val="both"/>
        <w:rPr>
          <w:rFonts w:ascii="Times New Roman" w:hAnsi="Times New Roman" w:cs="Times New Roman"/>
          <w:lang w:eastAsia="zh-CN"/>
        </w:rPr>
      </w:pPr>
      <w:r w:rsidRPr="00496AF7">
        <w:rPr>
          <w:rFonts w:ascii="Times New Roman" w:hAnsi="Times New Roman" w:cs="Times New Roman"/>
          <w:lang w:eastAsia="zh-CN"/>
        </w:rPr>
        <w:t>Za ofertę najkorzystniejszą uznana zostanie oferta, spośród złożonych, ważnych i niepodlegających odrzuceniu ofert, która uzyska największą ilość punktów.</w:t>
      </w:r>
    </w:p>
    <w:p w14:paraId="7631DDB7" w14:textId="76CCE243" w:rsidR="00691162" w:rsidRPr="00496AF7" w:rsidRDefault="00691162" w:rsidP="00691162">
      <w:pPr>
        <w:suppressAutoHyphens/>
        <w:jc w:val="both"/>
        <w:rPr>
          <w:rFonts w:ascii="Times New Roman" w:hAnsi="Times New Roman" w:cs="Times New Roman"/>
          <w:lang w:eastAsia="zh-CN"/>
        </w:rPr>
      </w:pPr>
      <w:r w:rsidRPr="00496AF7">
        <w:rPr>
          <w:rFonts w:ascii="Times New Roman" w:hAnsi="Times New Roman" w:cs="Times New Roman"/>
          <w:lang w:eastAsia="zh-CN"/>
        </w:rPr>
        <w:t xml:space="preserve">Obliczenia będą dokonane z dokładnością do dwóch miejsc po przecinku. </w:t>
      </w:r>
    </w:p>
    <w:p w14:paraId="2EDFBB07" w14:textId="079FC08E" w:rsidR="00691162" w:rsidRPr="00496AF7" w:rsidRDefault="00691162" w:rsidP="00496AF7">
      <w:pPr>
        <w:jc w:val="both"/>
        <w:rPr>
          <w:rFonts w:ascii="Times New Roman" w:hAnsi="Times New Roman" w:cs="Times New Roman"/>
          <w:u w:val="single"/>
        </w:rPr>
      </w:pPr>
      <w:r w:rsidRPr="00496AF7">
        <w:rPr>
          <w:rFonts w:ascii="Times New Roman" w:hAnsi="Times New Roman" w:cs="Times New Roman"/>
          <w:u w:val="single"/>
        </w:rPr>
        <w:t xml:space="preserve">W  formularzu ofertowym Wykonawca poda cenę oferty brutto za Etap I realizacji zamówienia, cenę oferty brutto za Etap II realizacji zamówienia oraz cenę oferty brutto za Etap I  </w:t>
      </w:r>
      <w:proofErr w:type="spellStart"/>
      <w:r w:rsidRPr="00496AF7">
        <w:rPr>
          <w:rFonts w:ascii="Times New Roman" w:hAnsi="Times New Roman" w:cs="Times New Roman"/>
          <w:u w:val="single"/>
        </w:rPr>
        <w:t>i</w:t>
      </w:r>
      <w:proofErr w:type="spellEnd"/>
      <w:r w:rsidRPr="00496AF7">
        <w:rPr>
          <w:rFonts w:ascii="Times New Roman" w:hAnsi="Times New Roman" w:cs="Times New Roman"/>
          <w:u w:val="single"/>
        </w:rPr>
        <w:t xml:space="preserve"> Etap II  łącznie.</w:t>
      </w:r>
    </w:p>
    <w:p w14:paraId="2326BA54" w14:textId="77777777" w:rsidR="00C62E38" w:rsidRDefault="00C62E38" w:rsidP="001C7F21">
      <w:pPr>
        <w:suppressAutoHyphens/>
        <w:jc w:val="both"/>
        <w:rPr>
          <w:rFonts w:ascii="Times New Roman" w:hAnsi="Times New Roman" w:cs="Times New Roman"/>
          <w:b/>
          <w:bCs/>
          <w:color w:val="000000" w:themeColor="text1"/>
          <w:lang w:eastAsia="zh-CN"/>
        </w:rPr>
      </w:pPr>
    </w:p>
    <w:p w14:paraId="69FF3FB0" w14:textId="45031AC4" w:rsidR="001C7F21" w:rsidRPr="008972A2" w:rsidRDefault="001C7F21" w:rsidP="001C7F21">
      <w:pPr>
        <w:suppressAutoHyphens/>
        <w:jc w:val="both"/>
        <w:rPr>
          <w:rFonts w:ascii="Times New Roman" w:hAnsi="Times New Roman" w:cs="Times New Roman"/>
          <w:color w:val="000000" w:themeColor="text1"/>
          <w:lang w:eastAsia="zh-CN"/>
        </w:rPr>
      </w:pPr>
      <w:r w:rsidRPr="008972A2">
        <w:rPr>
          <w:rFonts w:ascii="Times New Roman" w:hAnsi="Times New Roman" w:cs="Times New Roman"/>
          <w:b/>
          <w:bCs/>
          <w:color w:val="000000" w:themeColor="text1"/>
          <w:lang w:eastAsia="zh-CN"/>
        </w:rPr>
        <w:lastRenderedPageBreak/>
        <w:t>Pod pojęciem ceny należy rozumieć cenę w rozumieniu art. 3 ust. 1 pkt.1 i ust. 2 ustawy z dnia 9</w:t>
      </w:r>
    </w:p>
    <w:p w14:paraId="6F3444BC" w14:textId="29CF3638" w:rsidR="001C7F21" w:rsidRPr="008972A2" w:rsidRDefault="001C7F21" w:rsidP="008972A2">
      <w:pPr>
        <w:suppressAutoHyphens/>
        <w:jc w:val="both"/>
        <w:rPr>
          <w:rFonts w:ascii="Times New Roman" w:hAnsi="Times New Roman" w:cs="Times New Roman"/>
          <w:color w:val="000000" w:themeColor="text1"/>
          <w:lang w:eastAsia="zh-CN"/>
        </w:rPr>
      </w:pPr>
      <w:r w:rsidRPr="008972A2">
        <w:rPr>
          <w:rFonts w:ascii="Times New Roman" w:hAnsi="Times New Roman" w:cs="Times New Roman"/>
          <w:b/>
          <w:bCs/>
          <w:color w:val="000000" w:themeColor="text1"/>
          <w:lang w:eastAsia="zh-CN"/>
        </w:rPr>
        <w:t xml:space="preserve">maja 2014r. o informowaniu o cenach towarów i usług </w:t>
      </w:r>
      <w:r w:rsidRPr="008972A2">
        <w:rPr>
          <w:rFonts w:ascii="Times New Roman" w:hAnsi="Times New Roman" w:cs="Times New Roman"/>
          <w:b/>
          <w:bCs/>
          <w:color w:val="000000" w:themeColor="text1"/>
        </w:rPr>
        <w:t>(tj. Dz. U. 2019, poz. 178).</w:t>
      </w:r>
    </w:p>
    <w:p w14:paraId="50EA83C5" w14:textId="77777777" w:rsidR="001C7F21" w:rsidRPr="001C7F21" w:rsidRDefault="001C7F21" w:rsidP="001C7F21">
      <w:pPr>
        <w:suppressAutoHyphens/>
        <w:autoSpaceDE w:val="0"/>
        <w:autoSpaceDN w:val="0"/>
        <w:adjustRightInd w:val="0"/>
        <w:spacing w:after="0" w:line="276" w:lineRule="auto"/>
        <w:jc w:val="both"/>
        <w:rPr>
          <w:rFonts w:ascii="Times New Roman" w:hAnsi="Times New Roman" w:cs="Times New Roman"/>
        </w:rPr>
      </w:pPr>
    </w:p>
    <w:p w14:paraId="13E736C2" w14:textId="041663DA" w:rsidR="004C1522" w:rsidRPr="00277182" w:rsidRDefault="004C1522" w:rsidP="00277182">
      <w:pPr>
        <w:pStyle w:val="Akapitzlist"/>
        <w:numPr>
          <w:ilvl w:val="0"/>
          <w:numId w:val="33"/>
        </w:numPr>
        <w:spacing w:line="360" w:lineRule="auto"/>
        <w:jc w:val="both"/>
        <w:rPr>
          <w:rFonts w:ascii="Times New Roman" w:hAnsi="Times New Roman" w:cs="Times New Roman"/>
          <w:u w:val="single"/>
        </w:rPr>
      </w:pPr>
      <w:r w:rsidRPr="00277182">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82C677A" w14:textId="31FF761C" w:rsidR="004C1522" w:rsidRPr="000A3206" w:rsidRDefault="004C1522" w:rsidP="00277182">
      <w:pPr>
        <w:pStyle w:val="Akapitzlist"/>
        <w:numPr>
          <w:ilvl w:val="0"/>
          <w:numId w:val="33"/>
        </w:numPr>
        <w:spacing w:line="360" w:lineRule="auto"/>
        <w:ind w:left="392" w:hanging="364"/>
        <w:jc w:val="both"/>
        <w:rPr>
          <w:rFonts w:ascii="Times New Roman" w:hAnsi="Times New Roman" w:cs="Times New Roman"/>
          <w:u w:val="single"/>
        </w:rPr>
      </w:pPr>
      <w:r w:rsidRPr="000A3206">
        <w:rPr>
          <w:rFonts w:ascii="Times New Roman" w:hAnsi="Times New Roman" w:cs="Times New Roman"/>
        </w:rPr>
        <w:t>Wykonawcy są zobowiązani do przedstawienia wyjaśnień w terminie wskazanym przez Zamawiającego.</w:t>
      </w:r>
    </w:p>
    <w:p w14:paraId="4A8A733C" w14:textId="77777777" w:rsidR="004C1522" w:rsidRPr="000A3206" w:rsidRDefault="004C1522" w:rsidP="00277182">
      <w:pPr>
        <w:pStyle w:val="Akapitzlist"/>
        <w:numPr>
          <w:ilvl w:val="0"/>
          <w:numId w:val="33"/>
        </w:numPr>
        <w:spacing w:line="360" w:lineRule="auto"/>
        <w:ind w:left="392" w:hanging="364"/>
        <w:jc w:val="both"/>
        <w:rPr>
          <w:rFonts w:ascii="Times New Roman" w:hAnsi="Times New Roman" w:cs="Times New Roman"/>
          <w:u w:val="single"/>
        </w:rPr>
      </w:pPr>
      <w:r w:rsidRPr="000A3206">
        <w:rPr>
          <w:rFonts w:ascii="Times New Roman" w:hAnsi="Times New Roman" w:cs="Times New Roman"/>
        </w:rPr>
        <w:t>Zamawiający poprawi w ofercie:</w:t>
      </w:r>
    </w:p>
    <w:p w14:paraId="3C739C50" w14:textId="77777777" w:rsidR="004C1522" w:rsidRPr="00FA465E"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oczywiste omyłki pisarskie,</w:t>
      </w:r>
    </w:p>
    <w:p w14:paraId="3A4088E5" w14:textId="77777777" w:rsidR="004C1522" w:rsidRPr="00FA465E"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14:paraId="58D09F3E" w14:textId="77777777" w:rsidR="004C1522"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14:paraId="5679F67F" w14:textId="77777777" w:rsidR="004C1522" w:rsidRPr="009D14CD" w:rsidRDefault="004C1522" w:rsidP="004C1522">
      <w:pPr>
        <w:ind w:left="392"/>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14:paraId="1FF25256" w14:textId="0FA92C9D" w:rsidR="004C1522" w:rsidRPr="00277182" w:rsidRDefault="004C1522" w:rsidP="00277182">
      <w:pPr>
        <w:pStyle w:val="Akapitzlist"/>
        <w:numPr>
          <w:ilvl w:val="0"/>
          <w:numId w:val="33"/>
        </w:numPr>
        <w:spacing w:line="360" w:lineRule="auto"/>
        <w:jc w:val="both"/>
        <w:rPr>
          <w:rFonts w:ascii="Times New Roman" w:hAnsi="Times New Roman" w:cs="Times New Roman"/>
        </w:rPr>
      </w:pPr>
      <w:r w:rsidRPr="00277182">
        <w:rPr>
          <w:rFonts w:ascii="Times New Roman" w:hAnsi="Times New Roman" w:cs="Times New Roman"/>
        </w:rPr>
        <w:t xml:space="preserve">W przypadku powstania u Zamawiającego obowiązku podatkowego, Zamawiający doliczy </w:t>
      </w:r>
      <w:r w:rsidRPr="00277182">
        <w:rPr>
          <w:rFonts w:ascii="Times New Roman" w:hAnsi="Times New Roman" w:cs="Times New Roman"/>
        </w:rPr>
        <w:br/>
        <w:t xml:space="preserve">na podstawie art. 225 </w:t>
      </w:r>
      <w:proofErr w:type="spellStart"/>
      <w:r w:rsidR="00EB030E" w:rsidRPr="00277182">
        <w:rPr>
          <w:rFonts w:ascii="Times New Roman" w:hAnsi="Times New Roman" w:cs="Times New Roman"/>
        </w:rPr>
        <w:t>P</w:t>
      </w:r>
      <w:r w:rsidRPr="00277182">
        <w:rPr>
          <w:rFonts w:ascii="Times New Roman" w:hAnsi="Times New Roman" w:cs="Times New Roman"/>
        </w:rPr>
        <w:t>zp</w:t>
      </w:r>
      <w:proofErr w:type="spellEnd"/>
      <w:r w:rsidRPr="00277182">
        <w:rPr>
          <w:rFonts w:ascii="Times New Roman" w:hAnsi="Times New Roman" w:cs="Times New Roman"/>
        </w:rPr>
        <w:t xml:space="preserve"> do przedstawionej w ofercie ceny, kwotę podatku od towarów i usług.</w:t>
      </w:r>
    </w:p>
    <w:p w14:paraId="2E4D6BCF" w14:textId="43FAA072" w:rsidR="004C1522" w:rsidRDefault="004C1522" w:rsidP="00277182">
      <w:pPr>
        <w:pStyle w:val="Akapitzlist"/>
        <w:numPr>
          <w:ilvl w:val="0"/>
          <w:numId w:val="33"/>
        </w:numPr>
        <w:spacing w:line="360" w:lineRule="auto"/>
        <w:ind w:left="392" w:hanging="350"/>
        <w:jc w:val="both"/>
        <w:rPr>
          <w:rFonts w:ascii="Times New Roman" w:hAnsi="Times New Roman" w:cs="Times New Roman"/>
        </w:rPr>
      </w:pPr>
      <w:r w:rsidRPr="00007071">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00EB030E">
        <w:rPr>
          <w:rFonts w:ascii="Times New Roman" w:hAnsi="Times New Roman" w:cs="Times New Roman"/>
        </w:rPr>
        <w:t>P</w:t>
      </w:r>
      <w:r w:rsidRPr="00007071">
        <w:rPr>
          <w:rFonts w:ascii="Times New Roman" w:hAnsi="Times New Roman" w:cs="Times New Roman"/>
        </w:rPr>
        <w:t>zp</w:t>
      </w:r>
      <w:proofErr w:type="spellEnd"/>
      <w:r w:rsidRPr="00007071">
        <w:rPr>
          <w:rFonts w:ascii="Times New Roman" w:hAnsi="Times New Roman" w:cs="Times New Roman"/>
        </w:rPr>
        <w:t>.</w:t>
      </w:r>
    </w:p>
    <w:p w14:paraId="345D4529" w14:textId="628F0449" w:rsidR="00DB0E23" w:rsidRPr="001B4139" w:rsidRDefault="00DB0E23" w:rsidP="00277182">
      <w:pPr>
        <w:pStyle w:val="Akapitzlist"/>
        <w:numPr>
          <w:ilvl w:val="0"/>
          <w:numId w:val="33"/>
        </w:numPr>
        <w:spacing w:line="360" w:lineRule="auto"/>
        <w:ind w:left="392" w:hanging="350"/>
        <w:jc w:val="both"/>
        <w:rPr>
          <w:rFonts w:ascii="Times New Roman" w:hAnsi="Times New Roman" w:cs="Times New Roman"/>
        </w:rPr>
      </w:pPr>
      <w:r w:rsidRPr="001B4139">
        <w:rPr>
          <w:rFonts w:ascii="Times New Roman" w:hAnsi="Times New Roman" w:cs="Times New Roman"/>
          <w:b/>
          <w:bCs/>
          <w:color w:val="000000"/>
        </w:rPr>
        <w:t xml:space="preserve">Jeśli Zamawiający zdecyduje się na prowadzenie negocjacji po ocenie ofert, Zamawiający poinformuje wszystkich Wykonawców, którzy w odpowiedzi na ogłoszenie o zamówieniu złożyli oferty, o Wykonawcach: </w:t>
      </w:r>
    </w:p>
    <w:p w14:paraId="7932F847" w14:textId="60B8BFA5" w:rsidR="00DB0E23" w:rsidRPr="00DB0E23" w:rsidRDefault="00DB0E23" w:rsidP="000B4B9B">
      <w:pPr>
        <w:pStyle w:val="Akapitzlist"/>
        <w:numPr>
          <w:ilvl w:val="0"/>
          <w:numId w:val="76"/>
        </w:numPr>
        <w:spacing w:line="360" w:lineRule="auto"/>
        <w:jc w:val="both"/>
        <w:rPr>
          <w:rFonts w:ascii="Times New Roman" w:hAnsi="Times New Roman" w:cs="Times New Roman"/>
          <w:color w:val="000000" w:themeColor="text1"/>
        </w:rPr>
      </w:pPr>
      <w:r w:rsidRPr="00DB0E23">
        <w:rPr>
          <w:rFonts w:ascii="Times New Roman" w:hAnsi="Times New Roman" w:cs="Times New Roman"/>
          <w:color w:val="000000"/>
        </w:rPr>
        <w:t>których oferty nie zostały odrzucone oraz o punktacji przyznanej ofertom w każdym kryterium oceny ofert i łącznej punktacji</w:t>
      </w:r>
      <w:r>
        <w:rPr>
          <w:rFonts w:ascii="Times New Roman" w:hAnsi="Times New Roman" w:cs="Times New Roman"/>
          <w:color w:val="000000"/>
        </w:rPr>
        <w:t>,</w:t>
      </w:r>
    </w:p>
    <w:p w14:paraId="336BB973" w14:textId="6ECA0C2C" w:rsidR="00DB0E23" w:rsidRPr="00DB0E23" w:rsidRDefault="00DB0E23" w:rsidP="000B4B9B">
      <w:pPr>
        <w:pStyle w:val="Akapitzlist"/>
        <w:numPr>
          <w:ilvl w:val="0"/>
          <w:numId w:val="76"/>
        </w:numPr>
        <w:spacing w:line="360" w:lineRule="auto"/>
        <w:jc w:val="both"/>
        <w:rPr>
          <w:rFonts w:ascii="Times New Roman" w:hAnsi="Times New Roman" w:cs="Times New Roman"/>
          <w:color w:val="000000" w:themeColor="text1"/>
        </w:rPr>
      </w:pPr>
      <w:r w:rsidRPr="00DB0E23">
        <w:rPr>
          <w:rFonts w:ascii="Times New Roman" w:hAnsi="Times New Roman" w:cs="Times New Roman"/>
          <w:color w:val="000000"/>
        </w:rPr>
        <w:t>których oferty zostały odrzucone</w:t>
      </w:r>
      <w:r>
        <w:rPr>
          <w:rFonts w:ascii="Times New Roman" w:hAnsi="Times New Roman" w:cs="Times New Roman"/>
          <w:color w:val="000000"/>
        </w:rPr>
        <w:t>,</w:t>
      </w:r>
    </w:p>
    <w:p w14:paraId="46B63BC8" w14:textId="77777777" w:rsidR="00DB0E23" w:rsidRPr="00DB0E23" w:rsidRDefault="00DB0E23" w:rsidP="00DB0E23">
      <w:pPr>
        <w:pStyle w:val="Akapitzlist"/>
        <w:spacing w:line="360" w:lineRule="auto"/>
        <w:ind w:left="790"/>
        <w:jc w:val="both"/>
        <w:rPr>
          <w:rFonts w:ascii="Times New Roman" w:hAnsi="Times New Roman" w:cs="Times New Roman"/>
          <w:color w:val="000000" w:themeColor="text1"/>
        </w:rPr>
      </w:pPr>
      <w:r w:rsidRPr="00DB0E23">
        <w:rPr>
          <w:rFonts w:ascii="Times New Roman" w:hAnsi="Times New Roman" w:cs="Times New Roman"/>
          <w:color w:val="000000"/>
        </w:rPr>
        <w:t xml:space="preserve">- podając uzasadnienie faktyczne i prawne. </w:t>
      </w:r>
    </w:p>
    <w:p w14:paraId="58203AAD" w14:textId="03B7BE06" w:rsidR="00DB0E23" w:rsidRPr="00277182" w:rsidRDefault="00DB0E23" w:rsidP="00277182">
      <w:pPr>
        <w:pStyle w:val="Akapitzlist"/>
        <w:numPr>
          <w:ilvl w:val="0"/>
          <w:numId w:val="33"/>
        </w:numPr>
        <w:jc w:val="both"/>
        <w:rPr>
          <w:rFonts w:ascii="Times New Roman" w:hAnsi="Times New Roman" w:cs="Times New Roman"/>
          <w:color w:val="000000" w:themeColor="text1"/>
        </w:rPr>
      </w:pPr>
      <w:r w:rsidRPr="00277182">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14:paraId="35DAD203" w14:textId="6D974D50" w:rsidR="00DB0E23" w:rsidRDefault="00DB0E23" w:rsidP="00277182">
      <w:pPr>
        <w:pStyle w:val="Akapitzlist"/>
        <w:numPr>
          <w:ilvl w:val="0"/>
          <w:numId w:val="33"/>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 </w:t>
      </w:r>
    </w:p>
    <w:p w14:paraId="5424D404" w14:textId="78C7D01D" w:rsidR="00DC0564" w:rsidRPr="004A4FA6" w:rsidRDefault="00DC0564" w:rsidP="00277182">
      <w:pPr>
        <w:pStyle w:val="Akapitzlist"/>
        <w:numPr>
          <w:ilvl w:val="0"/>
          <w:numId w:val="33"/>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t>Negocjacje treści ofert:</w:t>
      </w:r>
      <w:r w:rsidRPr="004A4FA6">
        <w:rPr>
          <w:rFonts w:ascii="Times New Roman" w:hAnsi="Times New Roman" w:cs="Times New Roman"/>
          <w:color w:val="000000" w:themeColor="text1"/>
        </w:rPr>
        <w:t xml:space="preserve"> </w:t>
      </w:r>
    </w:p>
    <w:p w14:paraId="23E68468" w14:textId="090321DB"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nie mogą prowadzić do zmiany treści SWZ</w:t>
      </w:r>
      <w:r w:rsidR="004A4FA6" w:rsidRPr="004A4FA6">
        <w:rPr>
          <w:rFonts w:ascii="Times New Roman" w:hAnsi="Times New Roman" w:cs="Times New Roman"/>
          <w:color w:val="000000" w:themeColor="text1"/>
        </w:rPr>
        <w:t>,</w:t>
      </w:r>
    </w:p>
    <w:p w14:paraId="5D725349" w14:textId="04A91A11"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dotyczą wyłącznie tych elementów treści ofert, które podlegają ocenie w ramach kryteriów oceny ofert a mianowicie: </w:t>
      </w:r>
      <w:r w:rsidRPr="004A4FA6">
        <w:rPr>
          <w:rFonts w:ascii="Times New Roman" w:hAnsi="Times New Roman" w:cs="Times New Roman"/>
          <w:b/>
          <w:bCs/>
          <w:color w:val="000000" w:themeColor="text1"/>
        </w:rPr>
        <w:t>wyłącznie – łącznej ceny oferty brutto</w:t>
      </w:r>
      <w:r w:rsidR="004A4FA6" w:rsidRPr="004A4FA6">
        <w:rPr>
          <w:rFonts w:ascii="Times New Roman" w:hAnsi="Times New Roman" w:cs="Times New Roman"/>
          <w:color w:val="000000" w:themeColor="text1"/>
        </w:rPr>
        <w:t>,</w:t>
      </w:r>
      <w:r w:rsidRPr="004A4FA6">
        <w:rPr>
          <w:rFonts w:ascii="Times New Roman" w:hAnsi="Times New Roman" w:cs="Times New Roman"/>
          <w:color w:val="000000" w:themeColor="text1"/>
        </w:rPr>
        <w:t xml:space="preserve"> </w:t>
      </w:r>
    </w:p>
    <w:p w14:paraId="05F1F8A1" w14:textId="1B046FE3"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podczas negocjacji Zamawiający zapewnia równe traktowanie wszystkich </w:t>
      </w:r>
      <w:r w:rsidR="004A4FA6" w:rsidRPr="004A4FA6">
        <w:rPr>
          <w:rFonts w:ascii="Times New Roman" w:hAnsi="Times New Roman" w:cs="Times New Roman"/>
          <w:color w:val="000000" w:themeColor="text1"/>
        </w:rPr>
        <w:t>W</w:t>
      </w:r>
      <w:r w:rsidRPr="004A4FA6">
        <w:rPr>
          <w:rFonts w:ascii="Times New Roman" w:hAnsi="Times New Roman" w:cs="Times New Roman"/>
          <w:color w:val="000000" w:themeColor="text1"/>
        </w:rPr>
        <w:t>ykonawców</w:t>
      </w:r>
      <w:r w:rsidR="004A4FA6" w:rsidRPr="004A4FA6">
        <w:rPr>
          <w:rFonts w:ascii="Times New Roman" w:hAnsi="Times New Roman" w:cs="Times New Roman"/>
          <w:color w:val="000000" w:themeColor="text1"/>
        </w:rPr>
        <w:t>,</w:t>
      </w:r>
    </w:p>
    <w:p w14:paraId="26E22EB7" w14:textId="77D7B5DB"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Zamawiający nie udziela informacji w sposób, który mógłby zapewnić niektórym </w:t>
      </w:r>
      <w:r w:rsidR="004A4FA6">
        <w:rPr>
          <w:rFonts w:ascii="Times New Roman" w:hAnsi="Times New Roman" w:cs="Times New Roman"/>
          <w:color w:val="000000" w:themeColor="text1"/>
        </w:rPr>
        <w:t>W</w:t>
      </w:r>
      <w:r w:rsidRPr="004A4FA6">
        <w:rPr>
          <w:rFonts w:ascii="Times New Roman" w:hAnsi="Times New Roman" w:cs="Times New Roman"/>
          <w:color w:val="000000" w:themeColor="text1"/>
        </w:rPr>
        <w:t xml:space="preserve">ykonawcom przewagę nad innymi </w:t>
      </w:r>
      <w:r w:rsidR="004A4FA6">
        <w:rPr>
          <w:rFonts w:ascii="Times New Roman" w:hAnsi="Times New Roman" w:cs="Times New Roman"/>
          <w:color w:val="000000" w:themeColor="text1"/>
        </w:rPr>
        <w:t>W</w:t>
      </w:r>
      <w:r w:rsidRPr="004A4FA6">
        <w:rPr>
          <w:rFonts w:ascii="Times New Roman" w:hAnsi="Times New Roman" w:cs="Times New Roman"/>
          <w:color w:val="000000" w:themeColor="text1"/>
        </w:rPr>
        <w:t>ykonawcami</w:t>
      </w:r>
      <w:r w:rsidR="004A4FA6">
        <w:rPr>
          <w:rFonts w:ascii="Times New Roman" w:hAnsi="Times New Roman" w:cs="Times New Roman"/>
          <w:color w:val="000000" w:themeColor="text1"/>
        </w:rPr>
        <w:t>,</w:t>
      </w:r>
    </w:p>
    <w:p w14:paraId="4E26F700" w14:textId="355F90C2" w:rsidR="00DC0564" w:rsidRPr="004A4FA6"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lastRenderedPageBreak/>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14:paraId="47DE90A5" w14:textId="7F3A8C3F" w:rsidR="00DC0564" w:rsidRPr="00277182" w:rsidRDefault="00DC0564" w:rsidP="00277182">
      <w:pPr>
        <w:pStyle w:val="Akapitzlist"/>
        <w:numPr>
          <w:ilvl w:val="0"/>
          <w:numId w:val="33"/>
        </w:numPr>
        <w:jc w:val="both"/>
        <w:rPr>
          <w:rFonts w:ascii="Times New Roman" w:hAnsi="Times New Roman" w:cs="Times New Roman"/>
          <w:color w:val="000000" w:themeColor="text1"/>
        </w:rPr>
      </w:pPr>
      <w:r w:rsidRPr="00277182">
        <w:rPr>
          <w:rFonts w:ascii="Times New Roman" w:hAnsi="Times New Roman" w:cs="Times New Roman"/>
          <w:color w:val="000000" w:themeColor="text1"/>
        </w:rPr>
        <w:t>Zamawiający</w:t>
      </w:r>
      <w:r w:rsidR="004A4FA6" w:rsidRPr="00277182">
        <w:rPr>
          <w:rFonts w:ascii="Times New Roman" w:hAnsi="Times New Roman" w:cs="Times New Roman"/>
          <w:color w:val="000000" w:themeColor="text1"/>
        </w:rPr>
        <w:t>,</w:t>
      </w:r>
      <w:r w:rsidRPr="00277182">
        <w:rPr>
          <w:rFonts w:ascii="Times New Roman" w:hAnsi="Times New Roman" w:cs="Times New Roman"/>
          <w:color w:val="000000" w:themeColor="text1"/>
        </w:rPr>
        <w:t xml:space="preserve"> jeśli zdecyduje się na prowadzenie negocjacji poinformuje równocześnie wszystkich Wykonawców, których oferty złożone w odpowiedzi na ogłoszenie o zamówieniu nie zostały odrzucone, o zakończeniu negocjacji oraz zaprosi ich do składania ofert dodatkowych. </w:t>
      </w:r>
    </w:p>
    <w:p w14:paraId="61C2F2FE" w14:textId="533464DB" w:rsidR="004A4FA6" w:rsidRDefault="00DC0564" w:rsidP="00277182">
      <w:pPr>
        <w:pStyle w:val="Akapitzlist"/>
        <w:numPr>
          <w:ilvl w:val="0"/>
          <w:numId w:val="33"/>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t>Zaproszenie do składania ofert dodatkowych zawierać będzie co najmniej:</w:t>
      </w:r>
      <w:r w:rsidRPr="004A4FA6">
        <w:rPr>
          <w:rFonts w:ascii="Times New Roman" w:hAnsi="Times New Roman" w:cs="Times New Roman"/>
          <w:color w:val="000000" w:themeColor="text1"/>
        </w:rPr>
        <w:t xml:space="preserve"> </w:t>
      </w:r>
    </w:p>
    <w:p w14:paraId="377BFACE" w14:textId="21532C97" w:rsidR="00DC0564" w:rsidRDefault="00DC0564" w:rsidP="000B4B9B">
      <w:pPr>
        <w:pStyle w:val="Akapitzlist"/>
        <w:numPr>
          <w:ilvl w:val="0"/>
          <w:numId w:val="79"/>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nazwę adres Zamawiającego, numer telefonu, adres poczty elektronicznej oraz strony internetowej prowadzonego postępowania</w:t>
      </w:r>
      <w:r w:rsidR="004A4FA6">
        <w:rPr>
          <w:rFonts w:ascii="Times New Roman" w:hAnsi="Times New Roman" w:cs="Times New Roman"/>
          <w:color w:val="000000" w:themeColor="text1"/>
        </w:rPr>
        <w:t>,</w:t>
      </w:r>
    </w:p>
    <w:p w14:paraId="49C423A5" w14:textId="600514E4" w:rsidR="004A4FA6" w:rsidRDefault="00DC0564" w:rsidP="000B4B9B">
      <w:pPr>
        <w:pStyle w:val="Akapitzlist"/>
        <w:numPr>
          <w:ilvl w:val="0"/>
          <w:numId w:val="79"/>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nowe propozycje w zakresie treści oferty podlegających ocenie w ramach kryteriów oceny </w:t>
      </w:r>
      <w:r w:rsidR="00AF03DC">
        <w:rPr>
          <w:rFonts w:ascii="Times New Roman" w:hAnsi="Times New Roman" w:cs="Times New Roman"/>
          <w:color w:val="000000" w:themeColor="text1"/>
        </w:rPr>
        <w:br/>
      </w:r>
      <w:r w:rsidRPr="004A4FA6">
        <w:rPr>
          <w:rFonts w:ascii="Times New Roman" w:hAnsi="Times New Roman" w:cs="Times New Roman"/>
          <w:color w:val="000000" w:themeColor="text1"/>
        </w:rPr>
        <w:t>a mianowicie:</w:t>
      </w:r>
    </w:p>
    <w:p w14:paraId="161F3690" w14:textId="5CBA367E" w:rsidR="00DC0564"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004A4FA6">
        <w:rPr>
          <w:rFonts w:ascii="Times New Roman" w:hAnsi="Times New Roman" w:cs="Times New Roman"/>
          <w:color w:val="000000" w:themeColor="text1"/>
        </w:rPr>
        <w:br/>
      </w:r>
      <w:r w:rsidRPr="004A4FA6">
        <w:rPr>
          <w:rFonts w:ascii="Times New Roman" w:hAnsi="Times New Roman" w:cs="Times New Roman"/>
          <w:color w:val="000000" w:themeColor="text1"/>
        </w:rPr>
        <w:t>z tym, że termin ten nie może być krótszy niż 5 dni od dnia przekazania zaproszenia do składania ofert dodatkowych</w:t>
      </w:r>
      <w:r w:rsidR="004A4FA6">
        <w:rPr>
          <w:rFonts w:ascii="Times New Roman" w:hAnsi="Times New Roman" w:cs="Times New Roman"/>
          <w:color w:val="000000" w:themeColor="text1"/>
        </w:rPr>
        <w:t>.</w:t>
      </w:r>
    </w:p>
    <w:p w14:paraId="467D0149" w14:textId="3D600F21" w:rsidR="00DC0564"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język w jakim muszą być one sporządzone</w:t>
      </w:r>
      <w:r w:rsidR="004A4FA6">
        <w:rPr>
          <w:rFonts w:ascii="Times New Roman" w:hAnsi="Times New Roman" w:cs="Times New Roman"/>
          <w:color w:val="000000" w:themeColor="text1"/>
        </w:rPr>
        <w:t>,</w:t>
      </w:r>
    </w:p>
    <w:p w14:paraId="44A73898" w14:textId="7541CBB4" w:rsidR="00DC0564" w:rsidRPr="004A4FA6"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 termin otwarcia ofert. </w:t>
      </w:r>
    </w:p>
    <w:p w14:paraId="5E32E859" w14:textId="2AAF5FBD" w:rsidR="00DC0564" w:rsidRPr="00277182" w:rsidRDefault="00277182" w:rsidP="00277182">
      <w:pPr>
        <w:ind w:left="36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1. </w:t>
      </w:r>
      <w:r w:rsidR="00DC0564" w:rsidRPr="00277182">
        <w:rPr>
          <w:rFonts w:ascii="Times New Roman" w:hAnsi="Times New Roman" w:cs="Times New Roman"/>
          <w:b/>
          <w:bCs/>
          <w:color w:val="000000" w:themeColor="text1"/>
        </w:rPr>
        <w:t>Wykonawca może złożyć ofertę dodatkową</w:t>
      </w:r>
      <w:r w:rsidR="00DC0564" w:rsidRPr="00277182">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r w:rsidR="004A4FA6" w:rsidRPr="00277182">
        <w:rPr>
          <w:rFonts w:ascii="Times New Roman" w:hAnsi="Times New Roman" w:cs="Times New Roman"/>
          <w:color w:val="000000" w:themeColor="text1"/>
        </w:rPr>
        <w:t>.</w:t>
      </w:r>
    </w:p>
    <w:p w14:paraId="620882F5" w14:textId="6DA43CCB" w:rsidR="00DC0564" w:rsidRPr="00277182" w:rsidRDefault="00277182" w:rsidP="00277182">
      <w:pPr>
        <w:ind w:left="360"/>
        <w:jc w:val="both"/>
        <w:rPr>
          <w:rFonts w:ascii="Times New Roman" w:hAnsi="Times New Roman" w:cs="Times New Roman"/>
          <w:color w:val="000000" w:themeColor="text1"/>
        </w:rPr>
      </w:pPr>
      <w:r>
        <w:rPr>
          <w:rFonts w:ascii="Times New Roman" w:hAnsi="Times New Roman" w:cs="Times New Roman"/>
          <w:b/>
          <w:bCs/>
          <w:color w:val="000000" w:themeColor="text1"/>
        </w:rPr>
        <w:t>2.</w:t>
      </w:r>
      <w:r w:rsidR="00DC0564" w:rsidRPr="00277182">
        <w:rPr>
          <w:rFonts w:ascii="Times New Roman" w:hAnsi="Times New Roman" w:cs="Times New Roman"/>
          <w:b/>
          <w:bCs/>
          <w:color w:val="000000" w:themeColor="text1"/>
        </w:rPr>
        <w:t>Oferta dodatkowa</w:t>
      </w:r>
      <w:r w:rsidR="00DC0564" w:rsidRPr="00277182">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r w:rsidR="004A4FA6" w:rsidRPr="00277182">
        <w:rPr>
          <w:rFonts w:ascii="Times New Roman" w:hAnsi="Times New Roman" w:cs="Times New Roman"/>
          <w:color w:val="000000" w:themeColor="text1"/>
        </w:rPr>
        <w:t>.</w:t>
      </w:r>
    </w:p>
    <w:p w14:paraId="7B94EF08" w14:textId="2CB3371A" w:rsidR="00DC0564" w:rsidRPr="00ED5416" w:rsidRDefault="00DC0564" w:rsidP="00ED5416">
      <w:pPr>
        <w:pStyle w:val="Akapitzlist"/>
        <w:numPr>
          <w:ilvl w:val="0"/>
          <w:numId w:val="23"/>
        </w:numPr>
        <w:jc w:val="both"/>
        <w:rPr>
          <w:rFonts w:ascii="Times New Roman" w:hAnsi="Times New Roman" w:cs="Times New Roman"/>
          <w:color w:val="000000" w:themeColor="text1"/>
        </w:rPr>
      </w:pPr>
      <w:r w:rsidRPr="00ED5416">
        <w:rPr>
          <w:rFonts w:ascii="Times New Roman" w:hAnsi="Times New Roman" w:cs="Times New Roman"/>
          <w:b/>
          <w:bCs/>
          <w:color w:val="000000" w:themeColor="text1"/>
        </w:rPr>
        <w:t xml:space="preserve">Oferta przestaje wiązać </w:t>
      </w:r>
      <w:r w:rsidR="004A4FA6" w:rsidRPr="00ED5416">
        <w:rPr>
          <w:rFonts w:ascii="Times New Roman" w:hAnsi="Times New Roman" w:cs="Times New Roman"/>
          <w:b/>
          <w:bCs/>
          <w:color w:val="000000" w:themeColor="text1"/>
        </w:rPr>
        <w:t>W</w:t>
      </w:r>
      <w:r w:rsidRPr="00ED5416">
        <w:rPr>
          <w:rFonts w:ascii="Times New Roman" w:hAnsi="Times New Roman" w:cs="Times New Roman"/>
          <w:b/>
          <w:bCs/>
          <w:color w:val="000000" w:themeColor="text1"/>
        </w:rPr>
        <w:t>ykonawcę</w:t>
      </w:r>
      <w:r w:rsidRPr="00ED5416">
        <w:rPr>
          <w:rFonts w:ascii="Times New Roman" w:hAnsi="Times New Roman" w:cs="Times New Roman"/>
          <w:color w:val="000000" w:themeColor="text1"/>
        </w:rPr>
        <w:t xml:space="preserve"> w zakresie, w jakim złoży on </w:t>
      </w:r>
      <w:r w:rsidRPr="00ED5416">
        <w:rPr>
          <w:rFonts w:ascii="Times New Roman" w:hAnsi="Times New Roman" w:cs="Times New Roman"/>
          <w:b/>
          <w:bCs/>
          <w:color w:val="000000" w:themeColor="text1"/>
        </w:rPr>
        <w:t>ofertę dodatkową zawierającą korzystniejsze</w:t>
      </w:r>
      <w:r w:rsidRPr="00ED5416">
        <w:rPr>
          <w:rFonts w:ascii="Times New Roman" w:hAnsi="Times New Roman" w:cs="Times New Roman"/>
          <w:color w:val="000000" w:themeColor="text1"/>
        </w:rPr>
        <w:t xml:space="preserve"> propozycje w ramach każdego z kryteriów oceny ofert wskazanych w zaproszeniu do negocjacji</w:t>
      </w:r>
      <w:r w:rsidR="004A4FA6" w:rsidRPr="00ED5416">
        <w:rPr>
          <w:rFonts w:ascii="Times New Roman" w:hAnsi="Times New Roman" w:cs="Times New Roman"/>
          <w:color w:val="000000" w:themeColor="text1"/>
        </w:rPr>
        <w:t>.</w:t>
      </w:r>
    </w:p>
    <w:p w14:paraId="1BA2F3AE" w14:textId="5C33061E" w:rsidR="00DC0564"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Oferta dodatkowa, która jest mniej korzystna</w:t>
      </w:r>
      <w:r w:rsidRPr="004A4FA6">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004A4FA6">
        <w:rPr>
          <w:rFonts w:ascii="Times New Roman" w:hAnsi="Times New Roman" w:cs="Times New Roman"/>
          <w:color w:val="000000" w:themeColor="text1"/>
        </w:rPr>
        <w:br/>
      </w:r>
      <w:r w:rsidRPr="004A4FA6">
        <w:rPr>
          <w:rFonts w:ascii="Times New Roman" w:hAnsi="Times New Roman" w:cs="Times New Roman"/>
          <w:color w:val="000000" w:themeColor="text1"/>
        </w:rPr>
        <w:t>o zamówieniu,</w:t>
      </w:r>
      <w:r w:rsidR="004A4FA6">
        <w:rPr>
          <w:rFonts w:ascii="Times New Roman" w:hAnsi="Times New Roman" w:cs="Times New Roman"/>
          <w:color w:val="000000" w:themeColor="text1"/>
        </w:rPr>
        <w:t xml:space="preserve"> </w:t>
      </w:r>
      <w:r w:rsidR="004A4FA6" w:rsidRPr="004A4FA6">
        <w:rPr>
          <w:rFonts w:ascii="Times New Roman" w:hAnsi="Times New Roman" w:cs="Times New Roman"/>
          <w:b/>
          <w:bCs/>
          <w:color w:val="000000" w:themeColor="text1"/>
        </w:rPr>
        <w:t>podlega odrzuceniu</w:t>
      </w:r>
      <w:r w:rsidRPr="004A4FA6">
        <w:rPr>
          <w:rFonts w:ascii="Times New Roman" w:hAnsi="Times New Roman" w:cs="Times New Roman"/>
          <w:color w:val="000000" w:themeColor="text1"/>
        </w:rPr>
        <w:t xml:space="preserve">. </w:t>
      </w:r>
    </w:p>
    <w:p w14:paraId="556B11BB" w14:textId="136B862E" w:rsidR="00DC0564" w:rsidRDefault="00DC0564" w:rsidP="00ED5416">
      <w:pPr>
        <w:pStyle w:val="Akapitzlist"/>
        <w:ind w:left="454"/>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 xml:space="preserve">Ocena ofert zastosowanie znajdą przepisy Rozdziału 5 w Dziale II </w:t>
      </w:r>
      <w:proofErr w:type="spellStart"/>
      <w:r w:rsidRPr="001B4139">
        <w:rPr>
          <w:rFonts w:ascii="Times New Roman" w:hAnsi="Times New Roman" w:cs="Times New Roman"/>
          <w:b/>
          <w:bCs/>
          <w:color w:val="000000" w:themeColor="text1"/>
        </w:rPr>
        <w:t>Pzp</w:t>
      </w:r>
      <w:proofErr w:type="spellEnd"/>
      <w:r w:rsidRPr="001B4139">
        <w:rPr>
          <w:rFonts w:ascii="Times New Roman" w:hAnsi="Times New Roman" w:cs="Times New Roman"/>
          <w:color w:val="000000" w:themeColor="text1"/>
        </w:rPr>
        <w:t xml:space="preserve">. </w:t>
      </w:r>
    </w:p>
    <w:p w14:paraId="079423A1" w14:textId="211F6D3E" w:rsidR="00DC0564" w:rsidRDefault="00DC0564" w:rsidP="00ED5416">
      <w:pPr>
        <w:pStyle w:val="Akapitzlist"/>
        <w:ind w:left="454"/>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Wybór oferty najkorzystniejszej</w:t>
      </w:r>
      <w:r w:rsidRPr="001B4139">
        <w:rPr>
          <w:rFonts w:ascii="Times New Roman" w:hAnsi="Times New Roman" w:cs="Times New Roman"/>
          <w:color w:val="000000" w:themeColor="text1"/>
        </w:rPr>
        <w:t xml:space="preserve"> – do wyboru oferty najkorzystniejszej zastosowanie znajdą przepisy Działu III Rozdziału 5 oraz Działu II Rozdziału 5 </w:t>
      </w:r>
      <w:proofErr w:type="spellStart"/>
      <w:r w:rsidRPr="001B4139">
        <w:rPr>
          <w:rFonts w:ascii="Times New Roman" w:hAnsi="Times New Roman" w:cs="Times New Roman"/>
          <w:color w:val="000000" w:themeColor="text1"/>
        </w:rPr>
        <w:t>Pzp</w:t>
      </w:r>
      <w:proofErr w:type="spellEnd"/>
      <w:r w:rsidRPr="001B4139">
        <w:rPr>
          <w:rFonts w:ascii="Times New Roman" w:hAnsi="Times New Roman" w:cs="Times New Roman"/>
          <w:color w:val="000000" w:themeColor="text1"/>
        </w:rPr>
        <w:t xml:space="preserve">. </w:t>
      </w:r>
    </w:p>
    <w:p w14:paraId="59279228" w14:textId="4F253FA7" w:rsidR="00DC0564" w:rsidRPr="001B4139" w:rsidRDefault="00DC0564" w:rsidP="00ED5416">
      <w:pPr>
        <w:pStyle w:val="Akapitzlist"/>
        <w:ind w:left="454"/>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Zakończenie postępowania</w:t>
      </w:r>
      <w:r w:rsidRPr="001B4139">
        <w:rPr>
          <w:rFonts w:ascii="Times New Roman" w:hAnsi="Times New Roman" w:cs="Times New Roman"/>
          <w:color w:val="000000" w:themeColor="text1"/>
        </w:rPr>
        <w:t xml:space="preserve"> – zastosowanie znajdą przepisy Działu II Rozdziału 8 z wyjątkiem art. 257, 264, 265 </w:t>
      </w:r>
      <w:proofErr w:type="spellStart"/>
      <w:r w:rsidRPr="001B4139">
        <w:rPr>
          <w:rFonts w:ascii="Times New Roman" w:hAnsi="Times New Roman" w:cs="Times New Roman"/>
          <w:color w:val="000000" w:themeColor="text1"/>
        </w:rPr>
        <w:t>Pzp</w:t>
      </w:r>
      <w:proofErr w:type="spellEnd"/>
      <w:r w:rsidRPr="001B4139">
        <w:rPr>
          <w:rFonts w:ascii="Times New Roman" w:hAnsi="Times New Roman" w:cs="Times New Roman"/>
          <w:color w:val="000000" w:themeColor="text1"/>
        </w:rPr>
        <w:t xml:space="preserve">. </w:t>
      </w:r>
    </w:p>
    <w:p w14:paraId="5E1EEAFC" w14:textId="1C2A909D" w:rsidR="00DC0564"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 xml:space="preserve">Zamawiający wybiera najkorzystniejszą ofertę w terminie związania ofertą. </w:t>
      </w:r>
    </w:p>
    <w:p w14:paraId="6329B94F" w14:textId="0370F5CA" w:rsidR="00DC0564"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 xml:space="preserve">Jeżeli termin związania ofertą upłynie przed wyborem najkorzystniejszej oferty, </w:t>
      </w:r>
      <w:r w:rsidR="001B4139">
        <w:rPr>
          <w:rFonts w:ascii="Times New Roman" w:hAnsi="Times New Roman" w:cs="Times New Roman"/>
          <w:color w:val="000000" w:themeColor="text1"/>
        </w:rPr>
        <w:t>Z</w:t>
      </w:r>
      <w:r w:rsidRPr="001B4139">
        <w:rPr>
          <w:rFonts w:ascii="Times New Roman" w:hAnsi="Times New Roman" w:cs="Times New Roman"/>
          <w:color w:val="000000" w:themeColor="text1"/>
        </w:rPr>
        <w:t xml:space="preserve">amawiający wezwie Wykonawcę, którego oferta otrzymała najwyższą ocenę, do wyrażenia, w wyznaczonym przez </w:t>
      </w:r>
      <w:r w:rsidR="003623F6">
        <w:rPr>
          <w:rFonts w:ascii="Times New Roman" w:hAnsi="Times New Roman" w:cs="Times New Roman"/>
          <w:color w:val="000000" w:themeColor="text1"/>
        </w:rPr>
        <w:t>Z</w:t>
      </w:r>
      <w:r w:rsidRPr="001B4139">
        <w:rPr>
          <w:rFonts w:ascii="Times New Roman" w:hAnsi="Times New Roman" w:cs="Times New Roman"/>
          <w:color w:val="000000" w:themeColor="text1"/>
        </w:rPr>
        <w:t xml:space="preserve">amawiającego terminie, pisemnej zgody na wybór jego oferty. </w:t>
      </w:r>
    </w:p>
    <w:p w14:paraId="52B6FDE4" w14:textId="3640778F" w:rsidR="00DC0564"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W przypadku braku zgody, o której mowa w ust. 1</w:t>
      </w:r>
      <w:r w:rsidR="003623F6">
        <w:rPr>
          <w:rFonts w:ascii="Times New Roman" w:hAnsi="Times New Roman" w:cs="Times New Roman"/>
          <w:color w:val="000000" w:themeColor="text1"/>
        </w:rPr>
        <w:t>8</w:t>
      </w:r>
      <w:r w:rsidRPr="001B4139">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14:paraId="711F8F06" w14:textId="4C4EB32D" w:rsidR="00DC0564" w:rsidRPr="001B4139" w:rsidRDefault="00DC0564" w:rsidP="00ED5416">
      <w:pPr>
        <w:pStyle w:val="Akapitzlist"/>
        <w:numPr>
          <w:ilvl w:val="0"/>
          <w:numId w:val="2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Zamawiający odrzuci oferty w przypadkach określonych w art. 226 ust. 1</w:t>
      </w:r>
      <w:r w:rsidR="001B4139">
        <w:rPr>
          <w:rFonts w:ascii="Times New Roman" w:hAnsi="Times New Roman" w:cs="Times New Roman"/>
          <w:color w:val="000000" w:themeColor="text1"/>
        </w:rPr>
        <w:t xml:space="preserve"> </w:t>
      </w:r>
      <w:proofErr w:type="spellStart"/>
      <w:r w:rsidR="001B4139">
        <w:rPr>
          <w:rFonts w:ascii="Times New Roman" w:hAnsi="Times New Roman" w:cs="Times New Roman"/>
          <w:color w:val="000000" w:themeColor="text1"/>
        </w:rPr>
        <w:t>Pzp</w:t>
      </w:r>
      <w:proofErr w:type="spellEnd"/>
      <w:r w:rsidR="001B4139">
        <w:rPr>
          <w:rFonts w:ascii="Times New Roman" w:hAnsi="Times New Roman" w:cs="Times New Roman"/>
          <w:color w:val="000000" w:themeColor="text1"/>
        </w:rPr>
        <w:t>.</w:t>
      </w:r>
    </w:p>
    <w:p w14:paraId="4AAFA413" w14:textId="77777777" w:rsidR="00DC0564" w:rsidRPr="004142BF" w:rsidRDefault="00DC0564" w:rsidP="002735EB">
      <w:pPr>
        <w:pStyle w:val="Akapitzlist"/>
        <w:jc w:val="both"/>
        <w:rPr>
          <w:rFonts w:ascii="Times New Roman" w:hAnsi="Times New Roman" w:cs="Times New Roman"/>
          <w:color w:val="000000" w:themeColor="text1"/>
        </w:rPr>
      </w:pPr>
    </w:p>
    <w:p w14:paraId="2487EA16" w14:textId="77777777" w:rsidR="002735EB" w:rsidRPr="004142BF" w:rsidRDefault="002735EB" w:rsidP="00981A5E">
      <w:pPr>
        <w:pStyle w:val="Akapitzlist"/>
        <w:numPr>
          <w:ilvl w:val="0"/>
          <w:numId w:val="2"/>
        </w:numPr>
        <w:ind w:hanging="244"/>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Informacje o formalnościach, jakie muszą zostać dopełnione po wyborze oferty </w:t>
      </w:r>
      <w:r w:rsidRPr="004142BF">
        <w:rPr>
          <w:rFonts w:ascii="Times New Roman" w:hAnsi="Times New Roman" w:cs="Times New Roman"/>
          <w:b/>
          <w:color w:val="000000" w:themeColor="text1"/>
        </w:rPr>
        <w:br/>
        <w:t>w celu zawarcia umowy w sprawie zamówienia publicznego</w:t>
      </w:r>
    </w:p>
    <w:p w14:paraId="0D2C090A" w14:textId="77777777" w:rsidR="002735EB" w:rsidRPr="004142BF" w:rsidRDefault="002735EB" w:rsidP="00981A5E">
      <w:pPr>
        <w:pStyle w:val="Akapitzlist"/>
        <w:jc w:val="both"/>
        <w:rPr>
          <w:rFonts w:ascii="Times New Roman" w:hAnsi="Times New Roman" w:cs="Times New Roman"/>
          <w:b/>
          <w:color w:val="000000" w:themeColor="text1"/>
        </w:rPr>
      </w:pPr>
    </w:p>
    <w:p w14:paraId="6D637D34" w14:textId="767535F5"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zawiera umowę w sprawie zamówienia publicznego, z uwzględnieniem art. 577 </w:t>
      </w:r>
      <w:proofErr w:type="spellStart"/>
      <w:r w:rsidRPr="004142BF">
        <w:rPr>
          <w:rFonts w:ascii="Times New Roman" w:hAnsi="Times New Roman" w:cs="Times New Roman"/>
          <w:color w:val="000000" w:themeColor="text1"/>
        </w:rPr>
        <w:t>pzp</w:t>
      </w:r>
      <w:proofErr w:type="spellEnd"/>
      <w:r w:rsidRPr="004142BF">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1CC7130D" w14:textId="24B1B4F4"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lastRenderedPageBreak/>
        <w:t xml:space="preserve">Zamawiający może zawrzeć umowę w sprawie zamówienia publicznego przed upływem terminu, </w:t>
      </w:r>
      <w:r w:rsidR="00981A5E">
        <w:rPr>
          <w:rFonts w:ascii="Times New Roman" w:hAnsi="Times New Roman" w:cs="Times New Roman"/>
          <w:color w:val="000000" w:themeColor="text1"/>
        </w:rPr>
        <w:br/>
      </w:r>
      <w:r w:rsidRPr="00981A5E">
        <w:rPr>
          <w:rFonts w:ascii="Times New Roman" w:hAnsi="Times New Roman" w:cs="Times New Roman"/>
          <w:color w:val="000000" w:themeColor="text1"/>
        </w:rPr>
        <w:t xml:space="preserve">o którym mowa w </w:t>
      </w:r>
      <w:r w:rsidR="00403FF1">
        <w:rPr>
          <w:rFonts w:ascii="Times New Roman" w:hAnsi="Times New Roman" w:cs="Times New Roman"/>
          <w:color w:val="000000" w:themeColor="text1"/>
        </w:rPr>
        <w:t>pkt</w:t>
      </w:r>
      <w:r w:rsidRPr="00981A5E">
        <w:rPr>
          <w:rFonts w:ascii="Times New Roman" w:hAnsi="Times New Roman" w:cs="Times New Roman"/>
          <w:color w:val="000000" w:themeColor="text1"/>
        </w:rPr>
        <w:t xml:space="preserve"> 1, jeżeli w postępowaniu o udzielenie zmówienia złożono tylko jedną ofertę.</w:t>
      </w:r>
    </w:p>
    <w:p w14:paraId="1C32A793" w14:textId="3068BECF"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5E5381AD" w14:textId="68184354"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Wykonawca, o którym mowa w </w:t>
      </w:r>
      <w:r w:rsidR="00981A5E">
        <w:rPr>
          <w:rFonts w:ascii="Times New Roman" w:hAnsi="Times New Roman" w:cs="Times New Roman"/>
          <w:color w:val="000000" w:themeColor="text1"/>
        </w:rPr>
        <w:t xml:space="preserve">pkt </w:t>
      </w:r>
      <w:r w:rsidRPr="00981A5E">
        <w:rPr>
          <w:rFonts w:ascii="Times New Roman" w:hAnsi="Times New Roman" w:cs="Times New Roman"/>
          <w:color w:val="000000" w:themeColor="text1"/>
        </w:rPr>
        <w:t xml:space="preserve">3, ma obowiązek zawrzeć umowę w sprawie zamówienia na warunkach określonych w projektowanych postanowieniach umowy, które stanowią </w:t>
      </w:r>
      <w:r w:rsidRPr="006C0CF8">
        <w:rPr>
          <w:rFonts w:ascii="Times New Roman" w:hAnsi="Times New Roman" w:cs="Times New Roman"/>
          <w:b/>
          <w:bCs/>
          <w:color w:val="000000" w:themeColor="text1"/>
        </w:rPr>
        <w:t xml:space="preserve">załącznik nr </w:t>
      </w:r>
      <w:r w:rsidR="00981A5E" w:rsidRPr="006C0CF8">
        <w:rPr>
          <w:rFonts w:ascii="Times New Roman" w:hAnsi="Times New Roman" w:cs="Times New Roman"/>
          <w:b/>
          <w:bCs/>
          <w:color w:val="000000" w:themeColor="text1"/>
        </w:rPr>
        <w:t>2</w:t>
      </w:r>
      <w:r w:rsidRPr="006C0CF8">
        <w:rPr>
          <w:rFonts w:ascii="Times New Roman" w:hAnsi="Times New Roman" w:cs="Times New Roman"/>
          <w:b/>
          <w:bCs/>
          <w:color w:val="000000" w:themeColor="text1"/>
        </w:rPr>
        <w:t xml:space="preserve"> do SWZ</w:t>
      </w:r>
      <w:r w:rsidRPr="00981A5E">
        <w:rPr>
          <w:rFonts w:ascii="Times New Roman" w:hAnsi="Times New Roman" w:cs="Times New Roman"/>
          <w:color w:val="000000" w:themeColor="text1"/>
        </w:rPr>
        <w:t>. Umowa zostanie uzupełniona o zapisy wynikające ze złożonej oferty.</w:t>
      </w:r>
    </w:p>
    <w:p w14:paraId="44A2AA6E" w14:textId="01503C1D"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Przed podpisaniem umowy Wykonawcy wspólnie ubiegający się o udzielenie zamówienia </w:t>
      </w:r>
      <w:r w:rsidRPr="00981A5E">
        <w:rPr>
          <w:rFonts w:ascii="Times New Roman" w:hAnsi="Times New Roman" w:cs="Times New Roman"/>
          <w:color w:val="000000" w:themeColor="text1"/>
        </w:rPr>
        <w:br/>
        <w:t xml:space="preserve">(w przypadku wyboru oferty jako najkorzystniejszej) przedstawią </w:t>
      </w:r>
      <w:r w:rsidR="006638FE">
        <w:rPr>
          <w:rFonts w:ascii="Times New Roman" w:hAnsi="Times New Roman" w:cs="Times New Roman"/>
          <w:color w:val="000000" w:themeColor="text1"/>
        </w:rPr>
        <w:t>Z</w:t>
      </w:r>
      <w:r w:rsidRPr="00981A5E">
        <w:rPr>
          <w:rFonts w:ascii="Times New Roman" w:hAnsi="Times New Roman" w:cs="Times New Roman"/>
          <w:color w:val="000000" w:themeColor="text1"/>
        </w:rPr>
        <w:t xml:space="preserve">amawiającemu kopię umowy regulującej współpracę tych </w:t>
      </w:r>
      <w:r w:rsidR="00981A5E">
        <w:rPr>
          <w:rFonts w:ascii="Times New Roman" w:hAnsi="Times New Roman" w:cs="Times New Roman"/>
          <w:color w:val="000000" w:themeColor="text1"/>
        </w:rPr>
        <w:t>W</w:t>
      </w:r>
      <w:r w:rsidRPr="00981A5E">
        <w:rPr>
          <w:rFonts w:ascii="Times New Roman" w:hAnsi="Times New Roman" w:cs="Times New Roman"/>
          <w:color w:val="000000" w:themeColor="text1"/>
        </w:rPr>
        <w:t>ykonawców.</w:t>
      </w:r>
    </w:p>
    <w:p w14:paraId="2F711CF9" w14:textId="0F4E781A"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Jeżeli Wykonawca, którego ofert</w:t>
      </w:r>
      <w:r w:rsidR="00AD56CA">
        <w:rPr>
          <w:rFonts w:ascii="Times New Roman" w:hAnsi="Times New Roman" w:cs="Times New Roman"/>
          <w:color w:val="000000" w:themeColor="text1"/>
        </w:rPr>
        <w:t>a</w:t>
      </w:r>
      <w:r w:rsidRPr="00981A5E">
        <w:rPr>
          <w:rFonts w:ascii="Times New Roman" w:hAnsi="Times New Roman" w:cs="Times New Roman"/>
          <w:color w:val="000000" w:themeColor="text1"/>
        </w:rPr>
        <w:t xml:space="preserve"> została wybrana jako najkorzystniejsza, uchyla się </w:t>
      </w:r>
      <w:r w:rsidRPr="00981A5E">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14:paraId="50622FCC" w14:textId="77777777" w:rsidR="00BE05B6" w:rsidRDefault="00BE05B6" w:rsidP="00BE05B6">
      <w:pPr>
        <w:pStyle w:val="Akapitzlist"/>
        <w:ind w:left="378"/>
        <w:jc w:val="both"/>
        <w:rPr>
          <w:rFonts w:ascii="Times New Roman" w:hAnsi="Times New Roman" w:cs="Times New Roman"/>
          <w:color w:val="000000" w:themeColor="text1"/>
        </w:rPr>
      </w:pPr>
    </w:p>
    <w:p w14:paraId="64B2810F" w14:textId="7B8FEECB" w:rsidR="00FA605D" w:rsidRPr="00FE566E" w:rsidRDefault="00FA605D" w:rsidP="00FA605D">
      <w:pPr>
        <w:pStyle w:val="Akapitzlist"/>
        <w:numPr>
          <w:ilvl w:val="0"/>
          <w:numId w:val="10"/>
        </w:numPr>
        <w:ind w:left="378" w:hanging="364"/>
        <w:jc w:val="both"/>
        <w:rPr>
          <w:rFonts w:ascii="Times New Roman" w:hAnsi="Times New Roman" w:cs="Times New Roman"/>
          <w:color w:val="000000" w:themeColor="text1"/>
        </w:rPr>
      </w:pPr>
      <w:r w:rsidRPr="00FA605D">
        <w:rPr>
          <w:rFonts w:ascii="Times New Roman" w:hAnsi="Times New Roman" w:cs="Times New Roman"/>
          <w:b/>
          <w:bCs/>
          <w:color w:val="000000" w:themeColor="text1"/>
        </w:rPr>
        <w:t>Informacje dotyczące policy OC</w:t>
      </w:r>
      <w:bookmarkStart w:id="12" w:name="_Hlk35942361"/>
      <w:r w:rsidRPr="00FA605D">
        <w:rPr>
          <w:rFonts w:ascii="Times New Roman" w:hAnsi="Times New Roman" w:cs="Times New Roman"/>
          <w:b/>
          <w:bCs/>
          <w:color w:val="000000" w:themeColor="text1"/>
        </w:rPr>
        <w:t>:</w:t>
      </w:r>
    </w:p>
    <w:p w14:paraId="39667739" w14:textId="77777777" w:rsidR="00FE566E" w:rsidRPr="00FE566E" w:rsidRDefault="00FE566E" w:rsidP="00FE566E">
      <w:pPr>
        <w:spacing w:after="0" w:line="240" w:lineRule="auto"/>
        <w:jc w:val="both"/>
        <w:rPr>
          <w:rFonts w:ascii="Times New Roman" w:eastAsia="Times New Roman" w:hAnsi="Times New Roman" w:cs="Times New Roman"/>
          <w:color w:val="000000" w:themeColor="text1"/>
          <w:lang w:eastAsia="pl-PL"/>
        </w:rPr>
      </w:pPr>
      <w:r w:rsidRPr="00FE566E">
        <w:rPr>
          <w:rFonts w:ascii="Times New Roman" w:eastAsia="Times New Roman" w:hAnsi="Times New Roman" w:cs="Times New Roman"/>
          <w:b/>
          <w:color w:val="000000" w:themeColor="text1"/>
          <w:lang w:eastAsia="pl-PL"/>
        </w:rPr>
        <w:t>1</w:t>
      </w:r>
      <w:r w:rsidRPr="00FE566E">
        <w:rPr>
          <w:rFonts w:ascii="Times New Roman" w:eastAsia="Times New Roman" w:hAnsi="Times New Roman" w:cs="Times New Roman"/>
          <w:color w:val="000000" w:themeColor="text1"/>
          <w:lang w:eastAsia="pl-PL"/>
        </w:rPr>
        <w:t xml:space="preserve">. Wykonawca   przed zawarciem   przedmiotowej umowy zobowiązany  jest  posiadać ubezpieczenie od odpowiedzialności cywilnej deliktowej za szkody osobowe i rzeczowe w zakresie prowadzonej działalności na sumę gwarancyjną  nie niższą niż 200 000, 00 zł (słownie : dwieście tysięcy złotych ).   i najpóźniej w dniu zawarcia umowy  przedłożyć  Zamawiającemu kopię polisy ubezpieczeniowej.  </w:t>
      </w:r>
    </w:p>
    <w:p w14:paraId="2AF8991B" w14:textId="77777777" w:rsidR="00FE566E" w:rsidRPr="00FE566E" w:rsidRDefault="00FE566E" w:rsidP="00FE566E">
      <w:pPr>
        <w:spacing w:after="0" w:line="240" w:lineRule="auto"/>
        <w:jc w:val="both"/>
        <w:rPr>
          <w:rFonts w:ascii="Times New Roman" w:eastAsia="Times New Roman" w:hAnsi="Times New Roman" w:cs="Times New Roman"/>
          <w:color w:val="000000" w:themeColor="text1"/>
          <w:lang w:eastAsia="pl-PL"/>
        </w:rPr>
      </w:pPr>
      <w:r w:rsidRPr="00FE566E">
        <w:rPr>
          <w:rFonts w:ascii="Times New Roman" w:eastAsia="Times New Roman" w:hAnsi="Times New Roman" w:cs="Times New Roman"/>
          <w:b/>
          <w:color w:val="000000" w:themeColor="text1"/>
          <w:lang w:eastAsia="pl-PL"/>
        </w:rPr>
        <w:t>2.</w:t>
      </w:r>
      <w:r w:rsidRPr="00FE566E">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14:paraId="1E165AA8" w14:textId="77777777" w:rsidR="00FE566E" w:rsidRPr="00FE566E" w:rsidRDefault="00FE566E" w:rsidP="00FE566E">
      <w:pPr>
        <w:spacing w:after="0" w:line="240" w:lineRule="auto"/>
        <w:jc w:val="both"/>
        <w:rPr>
          <w:rFonts w:ascii="Times New Roman" w:eastAsia="Times New Roman" w:hAnsi="Times New Roman" w:cs="Times New Roman"/>
          <w:color w:val="000000" w:themeColor="text1"/>
          <w:lang w:eastAsia="pl-PL"/>
        </w:rPr>
      </w:pPr>
      <w:r w:rsidRPr="00FE566E">
        <w:rPr>
          <w:rFonts w:ascii="Times New Roman" w:eastAsia="Times New Roman" w:hAnsi="Times New Roman" w:cs="Times New Roman"/>
          <w:b/>
          <w:bCs/>
          <w:color w:val="000000" w:themeColor="text1"/>
          <w:lang w:eastAsia="pl-PL"/>
        </w:rPr>
        <w:t>3</w:t>
      </w:r>
      <w:r w:rsidRPr="00FE566E">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14:paraId="5AA09B33" w14:textId="77777777" w:rsidR="00FE566E" w:rsidRPr="00FE566E" w:rsidRDefault="00FE566E" w:rsidP="00FE566E">
      <w:pPr>
        <w:spacing w:after="0" w:line="240" w:lineRule="auto"/>
        <w:jc w:val="both"/>
        <w:rPr>
          <w:rFonts w:ascii="Times New Roman" w:eastAsia="Times New Roman" w:hAnsi="Times New Roman" w:cs="Times New Roman"/>
          <w:color w:val="000000" w:themeColor="text1"/>
          <w:lang w:eastAsia="pl-PL"/>
        </w:rPr>
      </w:pPr>
      <w:r w:rsidRPr="00FE566E">
        <w:rPr>
          <w:rFonts w:ascii="Times New Roman" w:eastAsia="Times New Roman" w:hAnsi="Times New Roman" w:cs="Times New Roman"/>
          <w:b/>
          <w:bCs/>
          <w:color w:val="000000" w:themeColor="text1"/>
          <w:lang w:eastAsia="pl-PL"/>
        </w:rPr>
        <w:t>4</w:t>
      </w:r>
      <w:r w:rsidRPr="00FE566E">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5E6EC7E5" w14:textId="77777777" w:rsidR="00FE566E" w:rsidRPr="00FE566E" w:rsidRDefault="00FE566E" w:rsidP="00FE566E">
      <w:pPr>
        <w:spacing w:after="0" w:line="240" w:lineRule="auto"/>
        <w:jc w:val="both"/>
        <w:rPr>
          <w:rFonts w:ascii="Times New Roman" w:eastAsia="Times New Roman" w:hAnsi="Times New Roman" w:cs="Times New Roman"/>
          <w:color w:val="000000" w:themeColor="text1"/>
          <w:lang w:eastAsia="pl-PL"/>
        </w:rPr>
      </w:pPr>
      <w:r w:rsidRPr="00FE566E">
        <w:rPr>
          <w:rFonts w:ascii="Times New Roman" w:eastAsia="Times New Roman" w:hAnsi="Times New Roman" w:cs="Times New Roman"/>
          <w:b/>
          <w:bCs/>
          <w:color w:val="000000" w:themeColor="text1"/>
          <w:lang w:eastAsia="pl-PL"/>
        </w:rPr>
        <w:t>5</w:t>
      </w:r>
      <w:r w:rsidRPr="00FE566E">
        <w:rPr>
          <w:rFonts w:ascii="Times New Roman" w:eastAsia="Times New Roman" w:hAnsi="Times New Roman" w:cs="Times New Roman"/>
          <w:color w:val="000000" w:themeColor="text1"/>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14:paraId="7466B2A9" w14:textId="77777777" w:rsidR="00FE566E" w:rsidRPr="00FE566E" w:rsidRDefault="00FE566E" w:rsidP="00FE566E">
      <w:pPr>
        <w:jc w:val="both"/>
        <w:rPr>
          <w:rFonts w:ascii="Times New Roman" w:hAnsi="Times New Roman" w:cs="Times New Roman"/>
          <w:color w:val="000000" w:themeColor="text1"/>
        </w:rPr>
      </w:pPr>
    </w:p>
    <w:bookmarkEnd w:id="12"/>
    <w:p w14:paraId="5827BCC7" w14:textId="57B03D63" w:rsidR="00351686" w:rsidRPr="00BE05B6" w:rsidRDefault="00D465E0" w:rsidP="00BE05B6">
      <w:pPr>
        <w:tabs>
          <w:tab w:val="left" w:pos="426"/>
          <w:tab w:val="num" w:pos="4974"/>
        </w:tabs>
        <w:jc w:val="both"/>
        <w:rPr>
          <w:rFonts w:eastAsia="Arial Unicode MS"/>
          <w:b/>
          <w:i/>
          <w:color w:val="000000" w:themeColor="text1"/>
          <w:u w:val="single"/>
        </w:rPr>
      </w:pPr>
      <w:r w:rsidRPr="00BE05B6">
        <w:rPr>
          <w:rFonts w:eastAsia="Arial Unicode MS"/>
          <w:b/>
          <w:i/>
          <w:color w:val="000000" w:themeColor="text1"/>
          <w:u w:val="single"/>
        </w:rPr>
        <w:t>Wykonawca, którego oferta zostanie wybrana przed podpisaniem umowy zobowiązany jest przedłożyć Zamawiającemu kosztorys szczegółowy  w celach informacyjnych .</w:t>
      </w:r>
    </w:p>
    <w:p w14:paraId="16FEFDD0" w14:textId="77777777" w:rsidR="00BE05B6" w:rsidRPr="00BE05B6" w:rsidRDefault="00BE05B6" w:rsidP="00BE05B6">
      <w:pPr>
        <w:pStyle w:val="Akapitzlist"/>
        <w:tabs>
          <w:tab w:val="left" w:pos="426"/>
          <w:tab w:val="num" w:pos="4974"/>
        </w:tabs>
        <w:ind w:left="1440"/>
        <w:jc w:val="both"/>
        <w:rPr>
          <w:rFonts w:eastAsia="Arial Unicode MS"/>
          <w:b/>
          <w:i/>
          <w:color w:val="000000" w:themeColor="text1"/>
          <w:u w:val="single"/>
        </w:rPr>
      </w:pPr>
    </w:p>
    <w:p w14:paraId="1020204A" w14:textId="3CC952DE" w:rsidR="002735EB" w:rsidRPr="004142BF" w:rsidRDefault="002735EB" w:rsidP="00AD56CA">
      <w:pPr>
        <w:pStyle w:val="Akapitzlist"/>
        <w:numPr>
          <w:ilvl w:val="0"/>
          <w:numId w:val="2"/>
        </w:numPr>
        <w:ind w:left="728" w:hanging="154"/>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Pouczenie o środkach ochrony prawnej przysługujących </w:t>
      </w:r>
      <w:r w:rsidR="00AD56CA">
        <w:rPr>
          <w:rFonts w:ascii="Times New Roman" w:hAnsi="Times New Roman" w:cs="Times New Roman"/>
          <w:b/>
          <w:color w:val="000000" w:themeColor="text1"/>
        </w:rPr>
        <w:t>W</w:t>
      </w:r>
      <w:r w:rsidRPr="004142BF">
        <w:rPr>
          <w:rFonts w:ascii="Times New Roman" w:hAnsi="Times New Roman" w:cs="Times New Roman"/>
          <w:b/>
          <w:color w:val="000000" w:themeColor="text1"/>
        </w:rPr>
        <w:t>ykonawcy</w:t>
      </w:r>
    </w:p>
    <w:p w14:paraId="3B837898" w14:textId="77777777" w:rsidR="002735EB" w:rsidRPr="004142BF" w:rsidRDefault="002735EB" w:rsidP="002735EB">
      <w:pPr>
        <w:pStyle w:val="Akapitzlist"/>
        <w:ind w:left="1440"/>
        <w:jc w:val="both"/>
        <w:rPr>
          <w:rFonts w:ascii="Times New Roman" w:hAnsi="Times New Roman" w:cs="Times New Roman"/>
          <w:b/>
          <w:color w:val="000000" w:themeColor="text1"/>
        </w:rPr>
      </w:pPr>
    </w:p>
    <w:p w14:paraId="5353F6CA" w14:textId="77777777" w:rsidR="00781488" w:rsidRPr="00BC2F86" w:rsidRDefault="00781488" w:rsidP="00064C5D">
      <w:pPr>
        <w:pStyle w:val="Akapitzlist"/>
        <w:numPr>
          <w:ilvl w:val="0"/>
          <w:numId w:val="11"/>
        </w:numPr>
        <w:ind w:left="360"/>
        <w:jc w:val="both"/>
        <w:rPr>
          <w:rFonts w:ascii="Times New Roman" w:hAnsi="Times New Roman" w:cs="Times New Roman"/>
        </w:rPr>
      </w:pPr>
      <w:r w:rsidRPr="00BC2F86">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BC2F86">
        <w:rPr>
          <w:rFonts w:ascii="Times New Roman" w:hAnsi="Times New Roman" w:cs="Times New Roman"/>
        </w:rPr>
        <w:t>pzp</w:t>
      </w:r>
      <w:proofErr w:type="spellEnd"/>
      <w:r w:rsidRPr="00BC2F86">
        <w:rPr>
          <w:rFonts w:ascii="Times New Roman" w:hAnsi="Times New Roman" w:cs="Times New Roman"/>
        </w:rPr>
        <w:t>.</w:t>
      </w:r>
    </w:p>
    <w:p w14:paraId="572F7CC5" w14:textId="77777777" w:rsidR="00781488" w:rsidRPr="00BC2F86" w:rsidRDefault="00781488" w:rsidP="00064C5D">
      <w:pPr>
        <w:pStyle w:val="Akapitzlist"/>
        <w:numPr>
          <w:ilvl w:val="0"/>
          <w:numId w:val="11"/>
        </w:numPr>
        <w:ind w:left="360"/>
        <w:jc w:val="both"/>
        <w:rPr>
          <w:rFonts w:ascii="Times New Roman" w:hAnsi="Times New Roman" w:cs="Times New Roman"/>
          <w:bCs/>
        </w:rPr>
      </w:pPr>
      <w:r w:rsidRPr="00BC2F86">
        <w:rPr>
          <w:rFonts w:ascii="Times New Roman" w:hAnsi="Times New Roman" w:cs="Times New Roman"/>
          <w:b/>
        </w:rPr>
        <w:t>Odwołanie przysługuje na</w:t>
      </w:r>
      <w:r w:rsidRPr="00BC2F86">
        <w:rPr>
          <w:rFonts w:ascii="Times New Roman" w:hAnsi="Times New Roman" w:cs="Times New Roman"/>
          <w:bCs/>
        </w:rPr>
        <w:t>:</w:t>
      </w:r>
    </w:p>
    <w:p w14:paraId="53D28627" w14:textId="77777777" w:rsidR="00781488" w:rsidRPr="00FF5857" w:rsidRDefault="00781488" w:rsidP="00781488">
      <w:pPr>
        <w:ind w:left="742" w:hanging="364"/>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Zamawiającego, podjętą</w:t>
      </w:r>
      <w:r>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14:paraId="4E717848" w14:textId="77777777" w:rsidR="00781488" w:rsidRPr="00FF5857" w:rsidRDefault="00781488" w:rsidP="00781488">
      <w:pPr>
        <w:ind w:left="714" w:hanging="350"/>
        <w:jc w:val="both"/>
        <w:rPr>
          <w:rFonts w:ascii="Times New Roman" w:hAnsi="Times New Roman" w:cs="Times New Roman"/>
        </w:rPr>
      </w:pPr>
      <w:r w:rsidRPr="00FF5857">
        <w:rPr>
          <w:rFonts w:ascii="Times New Roman" w:hAnsi="Times New Roman" w:cs="Times New Roman"/>
        </w:rPr>
        <w:t>2.2. zaniechanie czynności w post</w:t>
      </w:r>
      <w:r>
        <w:rPr>
          <w:rFonts w:ascii="Times New Roman" w:hAnsi="Times New Roman" w:cs="Times New Roman"/>
        </w:rPr>
        <w:t>ę</w:t>
      </w:r>
      <w:r w:rsidRPr="00FF5857">
        <w:rPr>
          <w:rFonts w:ascii="Times New Roman" w:hAnsi="Times New Roman" w:cs="Times New Roman"/>
        </w:rPr>
        <w:t>powaniu o udzielenie zamówienia, do której Zamawiający był obowiązany na podstawie ustawy.</w:t>
      </w:r>
    </w:p>
    <w:p w14:paraId="7220547E" w14:textId="77777777" w:rsidR="00781488" w:rsidRPr="00FF5857"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14:paraId="5D566D04" w14:textId="65B1ABDF" w:rsidR="00781488" w:rsidRPr="00FF5857"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lastRenderedPageBreak/>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 xml:space="preserve">zby Odwoławczej, o którym mowa w art. 519 ust.1 </w:t>
      </w:r>
      <w:proofErr w:type="spellStart"/>
      <w:r w:rsidRPr="00FF5857">
        <w:rPr>
          <w:rFonts w:ascii="Times New Roman" w:hAnsi="Times New Roman" w:cs="Times New Roman"/>
        </w:rPr>
        <w:t>pzp</w:t>
      </w:r>
      <w:proofErr w:type="spellEnd"/>
      <w:r w:rsidRPr="00FF5857">
        <w:rPr>
          <w:rFonts w:ascii="Times New Roman" w:hAnsi="Times New Roman" w:cs="Times New Roman"/>
        </w:rPr>
        <w:t>, stronom oraz uczestnikom post</w:t>
      </w:r>
      <w:r>
        <w:rPr>
          <w:rFonts w:ascii="Times New Roman" w:hAnsi="Times New Roman" w:cs="Times New Roman"/>
        </w:rPr>
        <w:t>ę</w:t>
      </w:r>
      <w:r w:rsidRPr="00FF5857">
        <w:rPr>
          <w:rFonts w:ascii="Times New Roman" w:hAnsi="Times New Roman" w:cs="Times New Roman"/>
        </w:rPr>
        <w:t>powania 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Pr>
          <w:rFonts w:ascii="Times New Roman" w:hAnsi="Times New Roman" w:cs="Times New Roman"/>
        </w:rPr>
        <w:t xml:space="preserve"> </w:t>
      </w:r>
      <w:r w:rsidRPr="000018D0">
        <w:rPr>
          <w:rFonts w:ascii="Times New Roman" w:hAnsi="Times New Roman" w:cs="Times New Roman"/>
        </w:rPr>
        <w:t>do Sądu Okręgowego w Warszawie</w:t>
      </w:r>
      <w:r>
        <w:rPr>
          <w:rFonts w:ascii="Times New Roman" w:hAnsi="Times New Roman" w:cs="Times New Roman"/>
        </w:rPr>
        <w:t xml:space="preserve"> – sądu zamówień publicznych</w:t>
      </w:r>
      <w:r w:rsidRPr="000018D0">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14:paraId="57A12D69" w14:textId="2A438EAE" w:rsidR="00781488"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t xml:space="preserve">Szczegółowe informacje dotyczące środków ochrony prawnej określone są w Dziale IX „Środki ochrony prawnej” </w:t>
      </w:r>
      <w:proofErr w:type="spellStart"/>
      <w:r w:rsidR="0021530F">
        <w:rPr>
          <w:rFonts w:ascii="Times New Roman" w:hAnsi="Times New Roman" w:cs="Times New Roman"/>
        </w:rPr>
        <w:t>P</w:t>
      </w:r>
      <w:r w:rsidRPr="00FF5857">
        <w:rPr>
          <w:rFonts w:ascii="Times New Roman" w:hAnsi="Times New Roman" w:cs="Times New Roman"/>
        </w:rPr>
        <w:t>zp</w:t>
      </w:r>
      <w:proofErr w:type="spellEnd"/>
      <w:r w:rsidRPr="00FF5857">
        <w:rPr>
          <w:rFonts w:ascii="Times New Roman" w:hAnsi="Times New Roman" w:cs="Times New Roman"/>
        </w:rPr>
        <w:t>.</w:t>
      </w:r>
    </w:p>
    <w:p w14:paraId="531EA303" w14:textId="77777777" w:rsidR="00781488" w:rsidRPr="004142BF" w:rsidRDefault="00781488" w:rsidP="002735EB">
      <w:pPr>
        <w:pStyle w:val="Akapitzlist"/>
        <w:jc w:val="both"/>
        <w:rPr>
          <w:rFonts w:ascii="Times New Roman" w:hAnsi="Times New Roman" w:cs="Times New Roman"/>
          <w:color w:val="000000" w:themeColor="text1"/>
        </w:rPr>
      </w:pPr>
    </w:p>
    <w:p w14:paraId="3485A5ED" w14:textId="6E17B21D" w:rsidR="002735EB" w:rsidRDefault="002735EB" w:rsidP="00781488">
      <w:pPr>
        <w:pStyle w:val="Akapitzlist"/>
        <w:numPr>
          <w:ilvl w:val="0"/>
          <w:numId w:val="2"/>
        </w:numPr>
        <w:ind w:left="756" w:hanging="98"/>
        <w:jc w:val="both"/>
        <w:rPr>
          <w:rFonts w:ascii="Times New Roman" w:hAnsi="Times New Roman" w:cs="Times New Roman"/>
          <w:b/>
          <w:color w:val="000000" w:themeColor="text1"/>
        </w:rPr>
      </w:pPr>
      <w:r w:rsidRPr="004142BF">
        <w:rPr>
          <w:rFonts w:ascii="Times New Roman" w:hAnsi="Times New Roman" w:cs="Times New Roman"/>
          <w:b/>
          <w:color w:val="000000" w:themeColor="text1"/>
        </w:rPr>
        <w:t>Klauzula Informacyjna dotycząca przetwarzania danych osobowych</w:t>
      </w:r>
    </w:p>
    <w:p w14:paraId="16864908" w14:textId="77777777"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color w:val="4A4A4A"/>
          <w:lang w:eastAsia="pl-PL"/>
        </w:rPr>
      </w:pPr>
    </w:p>
    <w:p w14:paraId="2C809096" w14:textId="35C3A518"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b/>
          <w:bCs/>
          <w:color w:val="000000"/>
          <w:lang w:eastAsia="pl-PL"/>
        </w:rPr>
      </w:pPr>
      <w:r w:rsidRPr="00002845">
        <w:rPr>
          <w:rFonts w:ascii="Times New Roman" w:hAnsi="Times New Roman" w:cs="Times New Roman"/>
          <w:b/>
          <w:bCs/>
          <w:color w:val="000000"/>
          <w:lang w:eastAsia="pl-PL"/>
        </w:rPr>
        <w:t>Dane osobowe przetwarzane w trybie RODO w KWP z siedzibą w Radomiu</w:t>
      </w:r>
      <w:r>
        <w:rPr>
          <w:rFonts w:ascii="Times New Roman" w:hAnsi="Times New Roman" w:cs="Times New Roman"/>
          <w:b/>
          <w:bCs/>
          <w:color w:val="000000"/>
          <w:lang w:eastAsia="pl-PL"/>
        </w:rPr>
        <w:t xml:space="preserve"> (</w:t>
      </w:r>
      <w:r w:rsidRPr="00002845">
        <w:rPr>
          <w:rFonts w:ascii="Times New Roman" w:hAnsi="Times New Roman" w:cs="Times New Roman"/>
          <w:b/>
          <w:bCs/>
          <w:color w:val="000000"/>
          <w:lang w:eastAsia="pl-PL"/>
        </w:rPr>
        <w:t xml:space="preserve">postępowanie </w:t>
      </w:r>
      <w:r>
        <w:rPr>
          <w:rFonts w:ascii="Times New Roman" w:hAnsi="Times New Roman" w:cs="Times New Roman"/>
          <w:b/>
          <w:bCs/>
          <w:color w:val="000000"/>
          <w:lang w:eastAsia="pl-PL"/>
        </w:rPr>
        <w:br/>
      </w:r>
      <w:r w:rsidRPr="00002845">
        <w:rPr>
          <w:rFonts w:ascii="Times New Roman" w:hAnsi="Times New Roman" w:cs="Times New Roman"/>
          <w:b/>
          <w:bCs/>
          <w:color w:val="000000"/>
          <w:lang w:eastAsia="pl-PL"/>
        </w:rPr>
        <w:t>o udzielenie zamówienia publicznego)</w:t>
      </w:r>
      <w:r w:rsidR="00B03078">
        <w:rPr>
          <w:rFonts w:ascii="Times New Roman" w:hAnsi="Times New Roman" w:cs="Times New Roman"/>
          <w:b/>
          <w:bCs/>
          <w:color w:val="000000"/>
          <w:lang w:eastAsia="pl-PL"/>
        </w:rPr>
        <w:t>:</w:t>
      </w:r>
    </w:p>
    <w:p w14:paraId="46041BAD" w14:textId="77777777"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b/>
          <w:bCs/>
          <w:color w:val="000000"/>
          <w:lang w:eastAsia="pl-PL"/>
        </w:rPr>
      </w:pPr>
      <w:r w:rsidRPr="00002845">
        <w:rPr>
          <w:rFonts w:ascii="Times New Roman" w:hAnsi="Times New Roman" w:cs="Times New Roman"/>
          <w:color w:val="000000"/>
          <w:lang w:eastAsia="pl-PL"/>
        </w:rPr>
        <w:t>Szanowna Pani/Szanowny Panie,</w:t>
      </w:r>
    </w:p>
    <w:p w14:paraId="183137E1" w14:textId="77777777" w:rsidR="00002845" w:rsidRP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60D2F4A9" w14:textId="0B2F1CE1"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Administratorem Pani/Pana danych osobowych jest Komendant Wojewódzki Policji z siedzibą w Radomiu</w:t>
      </w:r>
      <w:r>
        <w:rPr>
          <w:rFonts w:ascii="Times New Roman" w:hAnsi="Times New Roman" w:cs="Times New Roman"/>
          <w:color w:val="000000"/>
          <w:lang w:eastAsia="pl-PL"/>
        </w:rPr>
        <w:t xml:space="preserve"> - </w:t>
      </w:r>
      <w:r w:rsidRPr="00002845">
        <w:rPr>
          <w:rFonts w:ascii="Times New Roman" w:hAnsi="Times New Roman" w:cs="Times New Roman"/>
          <w:color w:val="000000"/>
          <w:lang w:eastAsia="pl-PL"/>
        </w:rPr>
        <w:t>adres: ul. 11-go Listopada 37/59, 26-600 Radom</w:t>
      </w:r>
      <w:r>
        <w:rPr>
          <w:rFonts w:ascii="Times New Roman" w:hAnsi="Times New Roman" w:cs="Times New Roman"/>
          <w:color w:val="000000"/>
          <w:lang w:eastAsia="pl-PL"/>
        </w:rPr>
        <w:t>.</w:t>
      </w:r>
    </w:p>
    <w:p w14:paraId="75365C22" w14:textId="4461686E" w:rsidR="00002845" w:rsidRP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Nadzór nad prawidłowym przetwarzaniem danych osobowych w Komendzie Wojewódzkiej Policji z siedzibą w Radomiu sprawuje inspektor ochrony danych: Sylwia Fila</w:t>
      </w:r>
      <w:r>
        <w:rPr>
          <w:rFonts w:ascii="Times New Roman" w:hAnsi="Times New Roman" w:cs="Times New Roman"/>
          <w:color w:val="000000"/>
          <w:lang w:eastAsia="pl-PL"/>
        </w:rPr>
        <w:t xml:space="preserve"> - </w:t>
      </w:r>
      <w:r w:rsidRPr="00002845">
        <w:rPr>
          <w:rFonts w:ascii="Times New Roman" w:hAnsi="Times New Roman" w:cs="Times New Roman"/>
          <w:color w:val="000000"/>
          <w:lang w:eastAsia="pl-PL"/>
        </w:rPr>
        <w:t xml:space="preserve">adres: ul. 11-go Listopada 37/59, 26-600 Radom - e-mail: </w:t>
      </w:r>
      <w:hyperlink r:id="rId19" w:history="1">
        <w:r w:rsidRPr="00002845">
          <w:rPr>
            <w:rFonts w:ascii="Times New Roman" w:hAnsi="Times New Roman" w:cs="Times New Roman"/>
            <w:color w:val="2E74B5" w:themeColor="accent1" w:themeShade="BF"/>
            <w:lang w:eastAsia="pl-PL"/>
          </w:rPr>
          <w:t>iod.kwp@ra.policja.gov.pl</w:t>
        </w:r>
      </w:hyperlink>
      <w:r w:rsidRPr="00002845">
        <w:rPr>
          <w:rFonts w:ascii="Times New Roman" w:hAnsi="Times New Roman" w:cs="Times New Roman"/>
          <w:color w:val="0000FF"/>
          <w:lang w:eastAsia="pl-PL"/>
        </w:rPr>
        <w:t>.</w:t>
      </w:r>
    </w:p>
    <w:p w14:paraId="408623C6"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Cel i okres przetwarzania danych osobowych w Komendzie Wojewódzkiej Policji z siedzibą w Radomiu.</w:t>
      </w:r>
    </w:p>
    <w:p w14:paraId="72D7005A" w14:textId="77777777"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w:t>
      </w:r>
      <w:r>
        <w:rPr>
          <w:rFonts w:ascii="Times New Roman" w:hAnsi="Times New Roman" w:cs="Times New Roman"/>
          <w:color w:val="000000"/>
          <w:lang w:eastAsia="pl-PL"/>
        </w:rPr>
        <w:t xml:space="preserve"> </w:t>
      </w:r>
      <w:r w:rsidRPr="00002845">
        <w:rPr>
          <w:rFonts w:ascii="Times New Roman" w:hAnsi="Times New Roman" w:cs="Times New Roman"/>
          <w:color w:val="000000"/>
          <w:lang w:eastAsia="pl-PL"/>
        </w:rPr>
        <w:t>niezbędne do wypełnienia obowiązku prawnego ciążącego na administratorze (art. 6 ust.1 lit. c RODO) zgodnie z</w:t>
      </w:r>
      <w:r>
        <w:rPr>
          <w:rFonts w:ascii="Times New Roman" w:hAnsi="Times New Roman" w:cs="Times New Roman"/>
          <w:color w:val="000000"/>
          <w:lang w:eastAsia="pl-PL"/>
        </w:rPr>
        <w:t>:</w:t>
      </w:r>
    </w:p>
    <w:p w14:paraId="44B17A34" w14:textId="117E86B8"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U</w:t>
      </w:r>
      <w:r w:rsidRPr="00002845">
        <w:rPr>
          <w:rFonts w:ascii="Times New Roman" w:hAnsi="Times New Roman" w:cs="Times New Roman"/>
          <w:color w:val="000000"/>
          <w:lang w:eastAsia="pl-PL"/>
        </w:rPr>
        <w:t xml:space="preserve">stawą z dnia 11 września 2019 r.  Prawo zamówień publicznych – dalej zwaną ustawą </w:t>
      </w:r>
      <w:proofErr w:type="spellStart"/>
      <w:r w:rsidRPr="00002845">
        <w:rPr>
          <w:rFonts w:ascii="Times New Roman" w:hAnsi="Times New Roman" w:cs="Times New Roman"/>
          <w:color w:val="000000"/>
          <w:lang w:eastAsia="pl-PL"/>
        </w:rPr>
        <w:t>Pzp</w:t>
      </w:r>
      <w:proofErr w:type="spellEnd"/>
      <w:r w:rsidRPr="00002845">
        <w:rPr>
          <w:rFonts w:ascii="Times New Roman" w:hAnsi="Times New Roman" w:cs="Times New Roman"/>
          <w:color w:val="000000"/>
          <w:lang w:eastAsia="pl-PL"/>
        </w:rPr>
        <w:t>,</w:t>
      </w:r>
    </w:p>
    <w:p w14:paraId="67A9EDBC" w14:textId="13359606"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R</w:t>
      </w:r>
      <w:r w:rsidRPr="00002845">
        <w:rPr>
          <w:rFonts w:ascii="Times New Roman" w:hAnsi="Times New Roman" w:cs="Times New Roman"/>
          <w:color w:val="000000"/>
          <w:lang w:eastAsia="pl-PL"/>
        </w:rPr>
        <w:t xml:space="preserve">ozporządzeniem Ministra Rozwoju, Pracy i Technologii z dnia 23 grudnia 2020 r. w sprawie podmiotowych środków dowodowych oraz innych dokumentów lub oświadczeń, jakich może żądać zamawiający od wykonawcy, </w:t>
      </w:r>
    </w:p>
    <w:p w14:paraId="484F4C7B" w14:textId="77777777"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Dyrektywą Parlamentu Europejskiego i Rady 2014/24/UE z dnia 26 lutego 2014 r. w sprawie zamówień publicznych, uchylająca dyrektywę 2004/18/WE</w:t>
      </w:r>
      <w:r>
        <w:rPr>
          <w:rFonts w:ascii="Times New Roman" w:hAnsi="Times New Roman" w:cs="Times New Roman"/>
          <w:color w:val="000000"/>
          <w:lang w:eastAsia="pl-PL"/>
        </w:rPr>
        <w:t>.</w:t>
      </w:r>
    </w:p>
    <w:p w14:paraId="399C8CFF" w14:textId="2AC73FCE"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Okres przetwarzania danych osobowych wynika bezpośrednio z przepisów prawa i jest adekwatny do celów.</w:t>
      </w:r>
    </w:p>
    <w:p w14:paraId="2091B049"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Odbiorcy danych osobowych.</w:t>
      </w:r>
    </w:p>
    <w:p w14:paraId="767583FB" w14:textId="77777777"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002845">
        <w:rPr>
          <w:rFonts w:ascii="Times New Roman" w:hAnsi="Times New Roman" w:cs="Times New Roman"/>
        </w:rPr>
        <w:t xml:space="preserve"> </w:t>
      </w:r>
      <w:r w:rsidRPr="00002845">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6A8B197B"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Osobom, których dane są przetwarzane zgodnie z RODO przysługuje:</w:t>
      </w:r>
    </w:p>
    <w:p w14:paraId="5374669B" w14:textId="77777777"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 xml:space="preserve">prawo dostępu do własnych danych osobowych na zasadach określonych w ustawie </w:t>
      </w:r>
      <w:proofErr w:type="spellStart"/>
      <w:r w:rsidRPr="00002845">
        <w:rPr>
          <w:rFonts w:ascii="Times New Roman" w:hAnsi="Times New Roman" w:cs="Times New Roman"/>
          <w:lang w:eastAsia="pl-PL"/>
        </w:rPr>
        <w:t>Pzp</w:t>
      </w:r>
      <w:proofErr w:type="spellEnd"/>
      <w:r w:rsidRPr="00002845">
        <w:rPr>
          <w:rFonts w:ascii="Times New Roman" w:hAnsi="Times New Roman" w:cs="Times New Roman"/>
          <w:lang w:eastAsia="pl-PL"/>
        </w:rPr>
        <w:t>,</w:t>
      </w:r>
    </w:p>
    <w:p w14:paraId="2BF0BD17" w14:textId="7B16A351"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żądania od administratora sprostowania, uzupełnienia danych, jednak</w:t>
      </w:r>
      <w:r w:rsidRPr="00002845">
        <w:rPr>
          <w:rFonts w:ascii="Times New Roman" w:hAnsi="Times New Roman" w:cs="Times New Roman"/>
        </w:rPr>
        <w:t xml:space="preserve"> </w:t>
      </w:r>
      <w:r w:rsidRPr="00002845">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w:t>
      </w:r>
      <w:proofErr w:type="spellStart"/>
      <w:r w:rsidRPr="00002845">
        <w:rPr>
          <w:rFonts w:ascii="Times New Roman" w:hAnsi="Times New Roman" w:cs="Times New Roman"/>
          <w:lang w:eastAsia="pl-PL"/>
        </w:rPr>
        <w:t>Pzp</w:t>
      </w:r>
      <w:proofErr w:type="spellEnd"/>
      <w:r w:rsidRPr="00002845">
        <w:rPr>
          <w:rFonts w:ascii="Times New Roman" w:hAnsi="Times New Roman" w:cs="Times New Roman"/>
          <w:lang w:eastAsia="pl-PL"/>
        </w:rPr>
        <w:t xml:space="preserve">, </w:t>
      </w:r>
    </w:p>
    <w:p w14:paraId="4D92F2B9" w14:textId="7BF6EC9F"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1976751B" w14:textId="4AE07D02"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wniesienia sprzeciwu wobec przetwarzania w sytuacjach przewidzianych prawem,</w:t>
      </w:r>
    </w:p>
    <w:p w14:paraId="5D3FA942" w14:textId="77777777" w:rsid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6D31BB74" w14:textId="0877A5C8" w:rsidR="00781488"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lastRenderedPageBreak/>
        <w:t>Przy przetwarzaniu danych osobowych w trybie RODO nie występuje zautomatyzowane podejmowanie decyzji o przetwarzaniu danych osobowych, w tym profilowanie.</w:t>
      </w:r>
    </w:p>
    <w:p w14:paraId="6E72D036" w14:textId="77777777" w:rsidR="00334808" w:rsidRPr="00B03078" w:rsidRDefault="00334808" w:rsidP="00B03078">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p>
    <w:p w14:paraId="755FE2FB" w14:textId="48B5804F" w:rsidR="002735EB" w:rsidRDefault="002735EB" w:rsidP="00781488">
      <w:pPr>
        <w:pStyle w:val="Akapitzlist"/>
        <w:numPr>
          <w:ilvl w:val="0"/>
          <w:numId w:val="2"/>
        </w:numPr>
        <w:spacing w:line="360" w:lineRule="auto"/>
        <w:ind w:left="770" w:hanging="196"/>
        <w:jc w:val="both"/>
        <w:rPr>
          <w:rFonts w:ascii="Times New Roman" w:hAnsi="Times New Roman" w:cs="Times New Roman"/>
          <w:b/>
          <w:color w:val="000000" w:themeColor="text1"/>
        </w:rPr>
      </w:pPr>
      <w:r w:rsidRPr="00002845">
        <w:rPr>
          <w:rFonts w:ascii="Times New Roman" w:hAnsi="Times New Roman" w:cs="Times New Roman"/>
          <w:b/>
          <w:color w:val="000000" w:themeColor="text1"/>
        </w:rPr>
        <w:t xml:space="preserve">Inne istotne informacje dotyczące postępowania </w:t>
      </w:r>
    </w:p>
    <w:p w14:paraId="43616510" w14:textId="778D843E" w:rsidR="00371B04" w:rsidRPr="004A060F" w:rsidRDefault="00371B04" w:rsidP="00D533D0">
      <w:pPr>
        <w:pStyle w:val="Akapitzlist"/>
        <w:numPr>
          <w:ilvl w:val="0"/>
          <w:numId w:val="21"/>
        </w:numPr>
        <w:jc w:val="both"/>
        <w:rPr>
          <w:rFonts w:ascii="Times New Roman" w:hAnsi="Times New Roman" w:cs="Times New Roman"/>
          <w:bCs/>
          <w:color w:val="000000" w:themeColor="text1"/>
        </w:rPr>
      </w:pPr>
      <w:r w:rsidRPr="00D533D0">
        <w:rPr>
          <w:rFonts w:ascii="Times New Roman" w:hAnsi="Times New Roman" w:cs="Times New Roman"/>
          <w:bCs/>
          <w:color w:val="000000" w:themeColor="text1"/>
        </w:rPr>
        <w:t xml:space="preserve">Zamawiający przewiduje składanie ofert częściowych: </w:t>
      </w:r>
      <w:r w:rsidR="0021530F" w:rsidRPr="00D533D0">
        <w:rPr>
          <w:rFonts w:ascii="Times New Roman" w:hAnsi="Times New Roman" w:cs="Times New Roman"/>
          <w:b/>
          <w:color w:val="000000" w:themeColor="text1"/>
        </w:rPr>
        <w:t>NIE</w:t>
      </w:r>
    </w:p>
    <w:p w14:paraId="404E9786" w14:textId="4FA7C221" w:rsidR="00D533D0" w:rsidRPr="005C6B78" w:rsidRDefault="00371B04" w:rsidP="00D533D0">
      <w:pPr>
        <w:pStyle w:val="Akapitzlist"/>
        <w:numPr>
          <w:ilvl w:val="0"/>
          <w:numId w:val="21"/>
        </w:numPr>
        <w:jc w:val="both"/>
        <w:rPr>
          <w:rFonts w:ascii="Times New Roman" w:hAnsi="Times New Roman" w:cs="Times New Roman"/>
          <w:bCs/>
          <w:color w:val="000000" w:themeColor="text1"/>
        </w:rPr>
      </w:pPr>
      <w:r w:rsidRPr="00D533D0">
        <w:rPr>
          <w:rFonts w:ascii="Times New Roman" w:hAnsi="Times New Roman" w:cs="Times New Roman"/>
          <w:b/>
          <w:color w:val="000000" w:themeColor="text1"/>
        </w:rPr>
        <w:t>Liczba części zamówienia zgodnie z dokumentami zamówienia wynosi:</w:t>
      </w:r>
      <w:r w:rsidRPr="00D533D0">
        <w:rPr>
          <w:rFonts w:ascii="Times New Roman" w:hAnsi="Times New Roman" w:cs="Times New Roman"/>
          <w:bCs/>
          <w:color w:val="000000" w:themeColor="text1"/>
        </w:rPr>
        <w:t xml:space="preserve"> </w:t>
      </w:r>
      <w:r w:rsidR="00C94BC0" w:rsidRPr="00C94BC0">
        <w:rPr>
          <w:rFonts w:ascii="Times New Roman" w:hAnsi="Times New Roman" w:cs="Times New Roman"/>
          <w:b/>
          <w:bCs/>
          <w:color w:val="000000" w:themeColor="text1"/>
        </w:rPr>
        <w:t>nie dotyczy</w:t>
      </w:r>
      <w:r w:rsidR="00C94BC0">
        <w:rPr>
          <w:rFonts w:ascii="Times New Roman" w:hAnsi="Times New Roman" w:cs="Times New Roman"/>
          <w:bCs/>
          <w:color w:val="000000" w:themeColor="text1"/>
        </w:rPr>
        <w:t xml:space="preserve"> </w:t>
      </w:r>
    </w:p>
    <w:p w14:paraId="4DDD5060" w14:textId="35FC97D3" w:rsidR="005C6B78" w:rsidRPr="00D533D0" w:rsidRDefault="005C6B78" w:rsidP="005C6B78">
      <w:pPr>
        <w:ind w:left="360"/>
        <w:jc w:val="both"/>
        <w:rPr>
          <w:rFonts w:ascii="Times New Roman" w:hAnsi="Times New Roman" w:cs="Times New Roman"/>
          <w:b/>
          <w:color w:val="000000" w:themeColor="text1"/>
        </w:rPr>
      </w:pPr>
      <w:r w:rsidRPr="00D533D0">
        <w:rPr>
          <w:rFonts w:ascii="Times New Roman" w:hAnsi="Times New Roman" w:cs="Times New Roman"/>
          <w:b/>
          <w:bCs/>
          <w:color w:val="000000"/>
        </w:rPr>
        <w:t>Ofertę można złożyć na jedną, na wszystkie części. Zamawiający nie ogranicza liczby części</w:t>
      </w:r>
      <w:r>
        <w:rPr>
          <w:rFonts w:ascii="Times New Roman" w:hAnsi="Times New Roman" w:cs="Times New Roman"/>
          <w:b/>
          <w:bCs/>
          <w:color w:val="000000"/>
        </w:rPr>
        <w:t xml:space="preserve">, </w:t>
      </w:r>
      <w:r w:rsidRPr="00D533D0">
        <w:rPr>
          <w:rFonts w:ascii="Times New Roman" w:hAnsi="Times New Roman" w:cs="Times New Roman"/>
          <w:b/>
          <w:bCs/>
          <w:color w:val="000000"/>
        </w:rPr>
        <w:t>na które Wykonawca może złożyć oferty częściowe</w:t>
      </w:r>
      <w:r>
        <w:rPr>
          <w:rFonts w:ascii="Times New Roman" w:hAnsi="Times New Roman" w:cs="Times New Roman"/>
          <w:b/>
          <w:bCs/>
          <w:color w:val="000000"/>
        </w:rPr>
        <w:t xml:space="preserve">: </w:t>
      </w:r>
      <w:r w:rsidRPr="00D533D0">
        <w:rPr>
          <w:rFonts w:ascii="Times New Roman" w:hAnsi="Times New Roman" w:cs="Times New Roman"/>
          <w:b/>
          <w:bCs/>
          <w:color w:val="000000"/>
        </w:rPr>
        <w:t xml:space="preserve">nie dotyczy </w:t>
      </w:r>
    </w:p>
    <w:p w14:paraId="078A5350" w14:textId="1F0A20D2" w:rsidR="001742CA" w:rsidRDefault="00D533D0" w:rsidP="001742CA">
      <w:pPr>
        <w:spacing w:after="0" w:line="240" w:lineRule="auto"/>
        <w:ind w:left="284" w:right="-289"/>
        <w:jc w:val="both"/>
        <w:rPr>
          <w:rFonts w:ascii="Times New Roman" w:hAnsi="Times New Roman" w:cs="Times New Roman"/>
          <w:b/>
          <w:bCs/>
          <w:color w:val="000000"/>
        </w:rPr>
      </w:pPr>
      <w:r w:rsidRPr="00D533D0">
        <w:rPr>
          <w:rFonts w:ascii="Times New Roman" w:hAnsi="Times New Roman" w:cs="Times New Roman"/>
          <w:b/>
          <w:bCs/>
          <w:color w:val="000000"/>
        </w:rPr>
        <w:t>Powód niedokonania podziału zamówieni</w:t>
      </w:r>
      <w:r w:rsidR="00D465E0">
        <w:rPr>
          <w:rFonts w:ascii="Times New Roman" w:hAnsi="Times New Roman" w:cs="Times New Roman"/>
          <w:b/>
          <w:bCs/>
          <w:color w:val="000000"/>
        </w:rPr>
        <w:t>a na części</w:t>
      </w:r>
      <w:r w:rsidR="001742CA">
        <w:rPr>
          <w:rFonts w:ascii="Times New Roman" w:hAnsi="Times New Roman" w:cs="Times New Roman"/>
          <w:b/>
          <w:bCs/>
          <w:color w:val="000000"/>
        </w:rPr>
        <w:t>:</w:t>
      </w:r>
    </w:p>
    <w:p w14:paraId="6299C94A" w14:textId="40CC1425" w:rsidR="003E0F72" w:rsidRDefault="003E0F72" w:rsidP="001742CA">
      <w:pPr>
        <w:spacing w:after="0" w:line="240" w:lineRule="auto"/>
        <w:ind w:left="284" w:right="-289"/>
        <w:jc w:val="both"/>
        <w:rPr>
          <w:rFonts w:ascii="Times New Roman" w:hAnsi="Times New Roman" w:cs="Times New Roman"/>
          <w:b/>
          <w:bCs/>
          <w:color w:val="000000"/>
        </w:rPr>
      </w:pPr>
    </w:p>
    <w:p w14:paraId="3FF3A8A5" w14:textId="7E6E9BB8" w:rsidR="001742CA" w:rsidRPr="00BE05B6" w:rsidRDefault="003E0F72" w:rsidP="00BE05B6">
      <w:pPr>
        <w:spacing w:after="0" w:line="240" w:lineRule="auto"/>
        <w:ind w:left="284" w:right="-289"/>
        <w:jc w:val="both"/>
        <w:rPr>
          <w:rFonts w:ascii="Times New Roman" w:eastAsia="Times New Roman" w:hAnsi="Times New Roman" w:cs="Times New Roman"/>
          <w:color w:val="000000" w:themeColor="text1"/>
          <w:lang w:eastAsia="pl-PL"/>
        </w:rPr>
      </w:pPr>
      <w:r w:rsidRPr="0044441F">
        <w:rPr>
          <w:rFonts w:ascii="Times New Roman" w:eastAsia="Times New Roman" w:hAnsi="Times New Roman" w:cs="Times New Roman"/>
          <w:color w:val="000000" w:themeColor="text1"/>
          <w:lang w:eastAsia="pl-PL"/>
        </w:rPr>
        <w:t>Budynek posterunku stanowi niepodzielną całość i wskazane jest aby roboty wykonywał jeden Wykonawca ze względu na ściśle ze sobą powiązane roboty budowlane, stanowiące jeden , niemożliwy do rozdzielenia projekt budowlany, zachowanie rygorów technologicznych oraz udzieloną gwarancję na wykonanie robót.</w:t>
      </w:r>
    </w:p>
    <w:p w14:paraId="62C61446" w14:textId="46012384" w:rsidR="001742CA" w:rsidRDefault="001742CA" w:rsidP="001742CA">
      <w:pPr>
        <w:spacing w:after="0" w:line="240" w:lineRule="auto"/>
        <w:ind w:right="-289"/>
        <w:jc w:val="both"/>
        <w:rPr>
          <w:rFonts w:ascii="Times New Roman" w:hAnsi="Times New Roman" w:cs="Times New Roman"/>
          <w:b/>
          <w:bCs/>
          <w:color w:val="000000"/>
        </w:rPr>
      </w:pPr>
    </w:p>
    <w:p w14:paraId="74DFDBA6" w14:textId="69545176" w:rsidR="00D533D0" w:rsidRPr="00D533D0" w:rsidRDefault="00D533D0" w:rsidP="001742CA">
      <w:pPr>
        <w:spacing w:after="0" w:line="240" w:lineRule="auto"/>
        <w:ind w:left="284" w:right="-289"/>
        <w:jc w:val="both"/>
        <w:rPr>
          <w:rFonts w:ascii="Times New Roman" w:hAnsi="Times New Roman" w:cs="Times New Roman"/>
          <w:color w:val="000000"/>
        </w:rPr>
      </w:pPr>
      <w:r w:rsidRPr="00D533D0">
        <w:rPr>
          <w:rFonts w:ascii="Times New Roman" w:hAnsi="Times New Roman" w:cs="Times New Roman"/>
          <w:color w:val="000000"/>
        </w:rPr>
        <w:t xml:space="preserve">Zamawiający zaleca </w:t>
      </w:r>
      <w:r w:rsidRPr="00D533D0">
        <w:rPr>
          <w:rFonts w:ascii="Times New Roman" w:hAnsi="Times New Roman" w:cs="Times New Roman"/>
          <w:b/>
          <w:bCs/>
          <w:color w:val="000000"/>
        </w:rPr>
        <w:t>przeprowadzenie wizji lokalnej</w:t>
      </w:r>
    </w:p>
    <w:p w14:paraId="743121C0" w14:textId="6768659C" w:rsidR="00371B04" w:rsidRPr="00D533D0" w:rsidRDefault="00371B04" w:rsidP="00D533D0">
      <w:pPr>
        <w:pStyle w:val="Akapitzlist"/>
        <w:numPr>
          <w:ilvl w:val="0"/>
          <w:numId w:val="21"/>
        </w:numPr>
        <w:autoSpaceDE w:val="0"/>
        <w:autoSpaceDN w:val="0"/>
        <w:adjustRightInd w:val="0"/>
        <w:spacing w:after="16" w:line="240" w:lineRule="auto"/>
        <w:jc w:val="both"/>
        <w:rPr>
          <w:rFonts w:ascii="Times New Roman" w:hAnsi="Times New Roman" w:cs="Times New Roman"/>
          <w:color w:val="000000"/>
        </w:rPr>
      </w:pPr>
      <w:r w:rsidRPr="00D533D0">
        <w:rPr>
          <w:rFonts w:ascii="Times New Roman" w:hAnsi="Times New Roman" w:cs="Times New Roman"/>
          <w:color w:val="000000" w:themeColor="text1"/>
        </w:rPr>
        <w:t xml:space="preserve">Zamawiający nie wymaga i nie dopuszcza składania </w:t>
      </w:r>
      <w:r w:rsidRPr="00D533D0">
        <w:rPr>
          <w:rFonts w:ascii="Times New Roman" w:hAnsi="Times New Roman" w:cs="Times New Roman"/>
          <w:b/>
          <w:bCs/>
          <w:color w:val="000000" w:themeColor="text1"/>
        </w:rPr>
        <w:t>ofert wariantowych</w:t>
      </w:r>
    </w:p>
    <w:p w14:paraId="1BE8BB89" w14:textId="2B0EFC4C" w:rsidR="00371B04" w:rsidRPr="00D533D0" w:rsidRDefault="00371B04" w:rsidP="00371B04">
      <w:pPr>
        <w:pStyle w:val="Akapitzlist"/>
        <w:numPr>
          <w:ilvl w:val="0"/>
          <w:numId w:val="21"/>
        </w:numPr>
        <w:jc w:val="both"/>
        <w:rPr>
          <w:rFonts w:ascii="Times New Roman" w:hAnsi="Times New Roman" w:cs="Times New Roman"/>
        </w:rPr>
      </w:pPr>
      <w:r w:rsidRPr="00D533D0">
        <w:rPr>
          <w:rFonts w:ascii="Times New Roman" w:hAnsi="Times New Roman" w:cs="Times New Roman"/>
          <w:color w:val="000000" w:themeColor="text1"/>
        </w:rPr>
        <w:t>Zamawiający</w:t>
      </w:r>
      <w:r w:rsidRPr="00D533D0">
        <w:rPr>
          <w:rFonts w:ascii="Times New Roman" w:hAnsi="Times New Roman" w:cs="Times New Roman"/>
        </w:rPr>
        <w:t xml:space="preserve"> </w:t>
      </w:r>
      <w:r w:rsidRPr="00D533D0">
        <w:rPr>
          <w:rFonts w:ascii="Times New Roman" w:hAnsi="Times New Roman" w:cs="Times New Roman"/>
          <w:color w:val="000000" w:themeColor="text1"/>
        </w:rPr>
        <w:t xml:space="preserve">nie przewiduje zawarcia </w:t>
      </w:r>
      <w:r w:rsidRPr="00D533D0">
        <w:rPr>
          <w:rFonts w:ascii="Times New Roman" w:hAnsi="Times New Roman" w:cs="Times New Roman"/>
          <w:b/>
          <w:bCs/>
          <w:color w:val="000000" w:themeColor="text1"/>
        </w:rPr>
        <w:t>umowy ramowej</w:t>
      </w:r>
    </w:p>
    <w:p w14:paraId="0A510D47" w14:textId="00BE48F3" w:rsidR="00932275" w:rsidRPr="00F810B5" w:rsidRDefault="00371B04" w:rsidP="00932275">
      <w:pPr>
        <w:pStyle w:val="Akapitzlist"/>
        <w:numPr>
          <w:ilvl w:val="0"/>
          <w:numId w:val="21"/>
        </w:numPr>
        <w:jc w:val="both"/>
        <w:rPr>
          <w:rFonts w:ascii="Times New Roman" w:hAnsi="Times New Roman" w:cs="Times New Roman"/>
          <w:bCs/>
        </w:rPr>
      </w:pPr>
      <w:r w:rsidRPr="00785F5D">
        <w:rPr>
          <w:rFonts w:ascii="Times New Roman" w:hAnsi="Times New Roman" w:cs="Times New Roman"/>
          <w:b/>
          <w:color w:val="000000" w:themeColor="text1"/>
        </w:rPr>
        <w:t>Zamawiający</w:t>
      </w:r>
      <w:r w:rsidRPr="00785F5D">
        <w:rPr>
          <w:rFonts w:ascii="Times New Roman" w:hAnsi="Times New Roman" w:cs="Times New Roman"/>
          <w:b/>
        </w:rPr>
        <w:t xml:space="preserve"> </w:t>
      </w:r>
      <w:r w:rsidRPr="00785F5D">
        <w:rPr>
          <w:rFonts w:ascii="Times New Roman" w:hAnsi="Times New Roman" w:cs="Times New Roman"/>
          <w:b/>
          <w:color w:val="000000" w:themeColor="text1"/>
        </w:rPr>
        <w:t>przewiduje udzieleni</w:t>
      </w:r>
      <w:r w:rsidR="00F810B5">
        <w:rPr>
          <w:rFonts w:ascii="Times New Roman" w:hAnsi="Times New Roman" w:cs="Times New Roman"/>
          <w:b/>
          <w:color w:val="000000" w:themeColor="text1"/>
        </w:rPr>
        <w:t>e</w:t>
      </w:r>
      <w:r w:rsidRPr="00785F5D">
        <w:rPr>
          <w:rFonts w:ascii="Times New Roman" w:hAnsi="Times New Roman" w:cs="Times New Roman"/>
          <w:b/>
          <w:color w:val="000000" w:themeColor="text1"/>
        </w:rPr>
        <w:t xml:space="preserve"> zamówień, o których mowa w</w:t>
      </w:r>
      <w:r w:rsidRPr="0029207A">
        <w:rPr>
          <w:rFonts w:ascii="Times New Roman" w:hAnsi="Times New Roman" w:cs="Times New Roman"/>
          <w:color w:val="000000" w:themeColor="text1"/>
        </w:rPr>
        <w:t xml:space="preserve"> </w:t>
      </w:r>
      <w:r w:rsidRPr="0029207A">
        <w:rPr>
          <w:rFonts w:ascii="Times New Roman" w:hAnsi="Times New Roman" w:cs="Times New Roman"/>
          <w:b/>
          <w:color w:val="000000" w:themeColor="text1"/>
        </w:rPr>
        <w:t>art. 214 ust. 1 pkt 7 lub 8</w:t>
      </w:r>
      <w:r w:rsidR="00932275">
        <w:rPr>
          <w:rFonts w:ascii="Times New Roman" w:hAnsi="Times New Roman" w:cs="Times New Roman"/>
          <w:color w:val="000000" w:themeColor="text1"/>
        </w:rPr>
        <w:t xml:space="preserve"> </w:t>
      </w:r>
      <w:r w:rsidR="00932275" w:rsidRPr="00AD4B76">
        <w:rPr>
          <w:rFonts w:ascii="Times New Roman" w:hAnsi="Times New Roman" w:cs="Times New Roman"/>
          <w:b/>
          <w:bCs/>
          <w:color w:val="000000" w:themeColor="text1"/>
        </w:rPr>
        <w:t xml:space="preserve">ustawy </w:t>
      </w:r>
      <w:proofErr w:type="spellStart"/>
      <w:r w:rsidR="00932275" w:rsidRPr="00AD4B76">
        <w:rPr>
          <w:rFonts w:ascii="Times New Roman" w:hAnsi="Times New Roman" w:cs="Times New Roman"/>
          <w:b/>
          <w:bCs/>
          <w:color w:val="000000" w:themeColor="text1"/>
        </w:rPr>
        <w:t>Pzp</w:t>
      </w:r>
      <w:proofErr w:type="spellEnd"/>
      <w:r w:rsidR="00F810B5">
        <w:rPr>
          <w:rFonts w:ascii="Times New Roman" w:hAnsi="Times New Roman" w:cs="Times New Roman"/>
          <w:color w:val="000000" w:themeColor="text1"/>
        </w:rPr>
        <w:t>.</w:t>
      </w:r>
    </w:p>
    <w:p w14:paraId="7FA64C50" w14:textId="526631B7" w:rsidR="004451F2" w:rsidRPr="004451F2" w:rsidRDefault="00F810B5" w:rsidP="004451F2">
      <w:pPr>
        <w:pStyle w:val="Akapitzlist"/>
        <w:ind w:left="360"/>
        <w:jc w:val="both"/>
        <w:rPr>
          <w:rFonts w:ascii="Times New Roman" w:hAnsi="Times New Roman" w:cs="Times New Roman"/>
          <w:color w:val="000000" w:themeColor="text1"/>
        </w:rPr>
      </w:pPr>
      <w:r>
        <w:rPr>
          <w:rFonts w:ascii="Times New Roman" w:hAnsi="Times New Roman" w:cs="Times New Roman"/>
          <w:b/>
          <w:color w:val="000000" w:themeColor="text1"/>
        </w:rPr>
        <w:t xml:space="preserve">Zakres usług i robót budowalnych, które zostaną udzielone na podstawie </w:t>
      </w:r>
      <w:r w:rsidRPr="0029207A">
        <w:rPr>
          <w:rFonts w:ascii="Times New Roman" w:hAnsi="Times New Roman" w:cs="Times New Roman"/>
          <w:b/>
          <w:color w:val="000000" w:themeColor="text1"/>
        </w:rPr>
        <w:t xml:space="preserve">art. 214 ust. 1 </w:t>
      </w:r>
      <w:r>
        <w:rPr>
          <w:rFonts w:ascii="Times New Roman" w:hAnsi="Times New Roman" w:cs="Times New Roman"/>
          <w:b/>
          <w:color w:val="000000" w:themeColor="text1"/>
        </w:rPr>
        <w:br/>
      </w:r>
      <w:r w:rsidRPr="0029207A">
        <w:rPr>
          <w:rFonts w:ascii="Times New Roman" w:hAnsi="Times New Roman" w:cs="Times New Roman"/>
          <w:b/>
          <w:color w:val="000000" w:themeColor="text1"/>
        </w:rPr>
        <w:t>pkt 7</w:t>
      </w:r>
      <w:r>
        <w:rPr>
          <w:rFonts w:ascii="Times New Roman" w:hAnsi="Times New Roman" w:cs="Times New Roman"/>
          <w:b/>
          <w:color w:val="000000" w:themeColor="text1"/>
        </w:rPr>
        <w:t xml:space="preserve"> i</w:t>
      </w:r>
      <w:r w:rsidRPr="0029207A">
        <w:rPr>
          <w:rFonts w:ascii="Times New Roman" w:hAnsi="Times New Roman" w:cs="Times New Roman"/>
          <w:b/>
          <w:color w:val="000000" w:themeColor="text1"/>
        </w:rPr>
        <w:t xml:space="preserve"> 8</w:t>
      </w:r>
      <w:r>
        <w:rPr>
          <w:rFonts w:ascii="Times New Roman" w:hAnsi="Times New Roman" w:cs="Times New Roman"/>
          <w:color w:val="000000" w:themeColor="text1"/>
        </w:rPr>
        <w:t xml:space="preserve"> </w:t>
      </w:r>
      <w:r w:rsidRPr="00AD4B76">
        <w:rPr>
          <w:rFonts w:ascii="Times New Roman" w:hAnsi="Times New Roman" w:cs="Times New Roman"/>
          <w:b/>
          <w:bCs/>
          <w:color w:val="000000" w:themeColor="text1"/>
        </w:rPr>
        <w:t xml:space="preserve">ustawy </w:t>
      </w:r>
      <w:proofErr w:type="spellStart"/>
      <w:r w:rsidRPr="00AD4B76">
        <w:rPr>
          <w:rFonts w:ascii="Times New Roman" w:hAnsi="Times New Roman" w:cs="Times New Roman"/>
          <w:b/>
          <w:bCs/>
          <w:color w:val="000000" w:themeColor="text1"/>
        </w:rPr>
        <w:t>Pzp</w:t>
      </w:r>
      <w:proofErr w:type="spellEnd"/>
      <w:r>
        <w:rPr>
          <w:rFonts w:ascii="Times New Roman" w:hAnsi="Times New Roman" w:cs="Times New Roman"/>
          <w:color w:val="000000" w:themeColor="text1"/>
        </w:rPr>
        <w:t>:</w:t>
      </w:r>
    </w:p>
    <w:p w14:paraId="66058490"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1. Branża budowlana:</w:t>
      </w:r>
    </w:p>
    <w:p w14:paraId="7CBB7D46"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a) wymiana posadzek PCV</w:t>
      </w:r>
    </w:p>
    <w:p w14:paraId="3FC1D506"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b) wymiana drzwi wewnętrznych</w:t>
      </w:r>
    </w:p>
    <w:p w14:paraId="0A1624EB"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c) prace malarskie</w:t>
      </w:r>
    </w:p>
    <w:p w14:paraId="0E9307C4" w14:textId="77777777" w:rsidR="004451F2" w:rsidRPr="004451F2" w:rsidRDefault="004451F2" w:rsidP="004451F2">
      <w:pPr>
        <w:spacing w:after="0"/>
        <w:jc w:val="both"/>
        <w:rPr>
          <w:rFonts w:ascii="Times New Roman" w:hAnsi="Times New Roman" w:cs="Times New Roman"/>
          <w:color w:val="000000" w:themeColor="text1"/>
        </w:rPr>
      </w:pPr>
    </w:p>
    <w:p w14:paraId="399DAD1D"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2. Branża teletechniczna</w:t>
      </w:r>
    </w:p>
    <w:p w14:paraId="7107133D"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a) wykonanie tras kablowych</w:t>
      </w:r>
    </w:p>
    <w:p w14:paraId="377A05F8"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b) montaż osprzętu teletechnicznego</w:t>
      </w:r>
    </w:p>
    <w:p w14:paraId="5F43C9D8" w14:textId="77777777" w:rsidR="004451F2" w:rsidRPr="004451F2" w:rsidRDefault="004451F2" w:rsidP="004451F2">
      <w:pPr>
        <w:spacing w:after="0"/>
        <w:jc w:val="both"/>
        <w:rPr>
          <w:rFonts w:ascii="Times New Roman" w:hAnsi="Times New Roman" w:cs="Times New Roman"/>
          <w:color w:val="000000" w:themeColor="text1"/>
        </w:rPr>
      </w:pPr>
    </w:p>
    <w:p w14:paraId="46A339A3"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3. Branża elektryczna</w:t>
      </w:r>
    </w:p>
    <w:p w14:paraId="7EE6F7B4" w14:textId="77777777" w:rsidR="004451F2" w:rsidRPr="004451F2" w:rsidRDefault="004451F2" w:rsidP="004451F2">
      <w:pPr>
        <w:spacing w:after="0"/>
        <w:jc w:val="both"/>
        <w:rPr>
          <w:rFonts w:ascii="Times New Roman" w:hAnsi="Times New Roman" w:cs="Times New Roman"/>
        </w:rPr>
      </w:pPr>
      <w:r w:rsidRPr="004451F2">
        <w:rPr>
          <w:rFonts w:ascii="Times New Roman" w:hAnsi="Times New Roman" w:cs="Times New Roman"/>
          <w:color w:val="000000" w:themeColor="text1"/>
        </w:rPr>
        <w:t>a) montaż osprzętu elektrycznego</w:t>
      </w:r>
    </w:p>
    <w:p w14:paraId="59C4CC35" w14:textId="77777777" w:rsidR="004451F2" w:rsidRPr="004451F2" w:rsidRDefault="004451F2" w:rsidP="004451F2">
      <w:pPr>
        <w:spacing w:after="0"/>
        <w:jc w:val="both"/>
        <w:rPr>
          <w:rFonts w:ascii="Times New Roman" w:hAnsi="Times New Roman" w:cs="Times New Roman"/>
          <w:color w:val="000000" w:themeColor="text1"/>
        </w:rPr>
      </w:pPr>
    </w:p>
    <w:p w14:paraId="6DDAEC30" w14:textId="77777777" w:rsidR="004451F2" w:rsidRPr="004451F2" w:rsidRDefault="004451F2" w:rsidP="004451F2">
      <w:pPr>
        <w:spacing w:after="0"/>
        <w:jc w:val="both"/>
        <w:rPr>
          <w:rFonts w:ascii="Times New Roman" w:hAnsi="Times New Roman" w:cs="Times New Roman"/>
          <w:color w:val="000000" w:themeColor="text1"/>
        </w:rPr>
      </w:pPr>
      <w:r w:rsidRPr="004451F2">
        <w:rPr>
          <w:rFonts w:ascii="Times New Roman" w:hAnsi="Times New Roman" w:cs="Times New Roman"/>
          <w:color w:val="000000" w:themeColor="text1"/>
        </w:rPr>
        <w:t xml:space="preserve">Zamówienie,  o którym mowa w art. 241 ust. 1 pkt  7 i 8  ustawy </w:t>
      </w:r>
      <w:proofErr w:type="spellStart"/>
      <w:r w:rsidRPr="004451F2">
        <w:rPr>
          <w:rFonts w:ascii="Times New Roman" w:hAnsi="Times New Roman" w:cs="Times New Roman"/>
          <w:color w:val="000000" w:themeColor="text1"/>
        </w:rPr>
        <w:t>Pzp</w:t>
      </w:r>
      <w:proofErr w:type="spellEnd"/>
      <w:r w:rsidRPr="004451F2">
        <w:rPr>
          <w:rFonts w:ascii="Times New Roman" w:hAnsi="Times New Roman" w:cs="Times New Roman"/>
          <w:color w:val="000000" w:themeColor="text1"/>
        </w:rPr>
        <w:t xml:space="preserve"> zostanie udzielone na warunkach określonych  w  ustawie, w trybie  zamówienia   z   wolnej   ręki,    oraz   na  warunkach    określonych</w:t>
      </w:r>
    </w:p>
    <w:p w14:paraId="25205FBC" w14:textId="3033AE8D" w:rsidR="004451F2" w:rsidRDefault="004451F2" w:rsidP="004451F2">
      <w:pPr>
        <w:spacing w:after="0"/>
        <w:jc w:val="both"/>
        <w:rPr>
          <w:rFonts w:ascii="Times New Roman" w:hAnsi="Times New Roman" w:cs="Times New Roman"/>
          <w:color w:val="000000" w:themeColor="text1"/>
        </w:rPr>
      </w:pPr>
      <w:r w:rsidRPr="004451F2">
        <w:rPr>
          <w:rFonts w:ascii="Times New Roman" w:hAnsi="Times New Roman" w:cs="Times New Roman"/>
          <w:color w:val="000000" w:themeColor="text1"/>
        </w:rPr>
        <w:t xml:space="preserve">w projekcie umowy na zamówienie podstawowe. </w:t>
      </w:r>
    </w:p>
    <w:p w14:paraId="49BC2F90" w14:textId="77777777" w:rsidR="004451F2" w:rsidRPr="004451F2" w:rsidRDefault="004451F2" w:rsidP="004451F2">
      <w:pPr>
        <w:spacing w:after="0"/>
        <w:jc w:val="both"/>
        <w:rPr>
          <w:rFonts w:ascii="Times New Roman" w:hAnsi="Times New Roman" w:cs="Times New Roman"/>
          <w:color w:val="000000" w:themeColor="text1"/>
        </w:rPr>
      </w:pPr>
    </w:p>
    <w:p w14:paraId="2A54CF47"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Pr>
          <w:rFonts w:ascii="Times New Roman" w:hAnsi="Times New Roman" w:cs="Times New Roman"/>
          <w:bCs/>
        </w:rPr>
        <w:t xml:space="preserve"> </w:t>
      </w:r>
      <w:r w:rsidRPr="0029207A">
        <w:rPr>
          <w:rFonts w:ascii="Times New Roman" w:hAnsi="Times New Roman" w:cs="Times New Roman"/>
          <w:color w:val="000000" w:themeColor="text1"/>
        </w:rPr>
        <w:t>nie przewiduje rozliczenia w walutach obcych</w:t>
      </w:r>
      <w:r>
        <w:rPr>
          <w:rFonts w:ascii="Times New Roman" w:hAnsi="Times New Roman" w:cs="Times New Roman"/>
          <w:color w:val="000000" w:themeColor="text1"/>
        </w:rPr>
        <w:t>.</w:t>
      </w:r>
    </w:p>
    <w:p w14:paraId="12A0A64C"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sidRPr="0029207A">
        <w:rPr>
          <w:rFonts w:ascii="Times New Roman" w:hAnsi="Times New Roman" w:cs="Times New Roman"/>
          <w:color w:val="000000" w:themeColor="text1"/>
        </w:rPr>
        <w:t xml:space="preserve"> nie przewiduje wyboru najkorzystniejszej oferty z zastosowaniem </w:t>
      </w:r>
      <w:r w:rsidRPr="0029207A">
        <w:rPr>
          <w:rFonts w:ascii="Times New Roman" w:hAnsi="Times New Roman" w:cs="Times New Roman"/>
          <w:b/>
          <w:color w:val="000000" w:themeColor="text1"/>
        </w:rPr>
        <w:t>aukcji elektronicznej</w:t>
      </w:r>
      <w:r>
        <w:rPr>
          <w:rFonts w:ascii="Times New Roman" w:hAnsi="Times New Roman" w:cs="Times New Roman"/>
          <w:color w:val="000000" w:themeColor="text1"/>
        </w:rPr>
        <w:t>.</w:t>
      </w:r>
    </w:p>
    <w:p w14:paraId="38185A5F"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Pr>
          <w:rFonts w:ascii="Times New Roman" w:hAnsi="Times New Roman" w:cs="Times New Roman"/>
          <w:bCs/>
          <w:color w:val="000000" w:themeColor="text1"/>
        </w:rPr>
        <w:t xml:space="preserve"> </w:t>
      </w:r>
      <w:r w:rsidRPr="0029207A">
        <w:rPr>
          <w:rFonts w:ascii="Times New Roman" w:hAnsi="Times New Roman" w:cs="Times New Roman"/>
          <w:color w:val="000000" w:themeColor="text1"/>
        </w:rPr>
        <w:t>nie przewiduje zwrotu kosztów udziału w postępowaniu</w:t>
      </w:r>
      <w:r>
        <w:rPr>
          <w:rFonts w:ascii="Times New Roman" w:hAnsi="Times New Roman" w:cs="Times New Roman"/>
          <w:color w:val="000000" w:themeColor="text1"/>
        </w:rPr>
        <w:t>.</w:t>
      </w:r>
    </w:p>
    <w:p w14:paraId="4BC8747C" w14:textId="57D84634" w:rsidR="003E0F72" w:rsidRPr="003E0F72" w:rsidRDefault="00371B04" w:rsidP="003E0F72">
      <w:pPr>
        <w:pStyle w:val="Akapitzlist"/>
        <w:numPr>
          <w:ilvl w:val="0"/>
          <w:numId w:val="21"/>
        </w:numPr>
        <w:jc w:val="both"/>
        <w:rPr>
          <w:rFonts w:ascii="Times New Roman" w:hAnsi="Times New Roman" w:cs="Times New Roman"/>
          <w:bCs/>
        </w:rPr>
      </w:pPr>
      <w:r w:rsidRPr="00624717">
        <w:rPr>
          <w:rFonts w:ascii="Times New Roman" w:hAnsi="Times New Roman" w:cs="Times New Roman"/>
          <w:bCs/>
          <w:color w:val="000000" w:themeColor="text1"/>
        </w:rPr>
        <w:t>Zamawiający</w:t>
      </w:r>
      <w:r w:rsidRPr="00624717">
        <w:rPr>
          <w:rFonts w:ascii="Times New Roman" w:hAnsi="Times New Roman" w:cs="Times New Roman"/>
          <w:bCs/>
        </w:rPr>
        <w:t xml:space="preserve"> </w:t>
      </w:r>
      <w:r w:rsidRPr="00624717">
        <w:rPr>
          <w:rFonts w:ascii="Times New Roman" w:hAnsi="Times New Roman" w:cs="Times New Roman"/>
          <w:b/>
          <w:color w:val="000000" w:themeColor="text1"/>
        </w:rPr>
        <w:t>wymaga zatrudnienia na podstawie stosunku pracy</w:t>
      </w:r>
      <w:r w:rsidRPr="00624717">
        <w:rPr>
          <w:rFonts w:ascii="Times New Roman" w:hAnsi="Times New Roman" w:cs="Times New Roman"/>
          <w:color w:val="000000" w:themeColor="text1"/>
        </w:rPr>
        <w:t>, w okolicznościach, o których mowa w art. 95 ustawy.</w:t>
      </w:r>
    </w:p>
    <w:p w14:paraId="73984174" w14:textId="77777777" w:rsidR="003E0F72" w:rsidRPr="0044441F" w:rsidRDefault="003E0F72" w:rsidP="003E0F72">
      <w:pPr>
        <w:spacing w:after="0" w:line="240" w:lineRule="auto"/>
        <w:ind w:right="-227"/>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1.</w:t>
      </w:r>
      <w:r w:rsidRPr="0044441F">
        <w:rPr>
          <w:rFonts w:ascii="Times New Roman" w:eastAsia="Times New Roman" w:hAnsi="Times New Roman" w:cs="Times New Roman"/>
          <w:color w:val="000000" w:themeColor="text1"/>
          <w:sz w:val="20"/>
          <w:szCs w:val="20"/>
          <w:lang w:eastAsia="pl-PL"/>
        </w:rPr>
        <w:t xml:space="preserve"> Wykonawca zobowiązuje się do zatrudnienia  w rozumieniu art.22 § 1 ustawy z dnia 26.06.1974r. Kodeks pracy ( </w:t>
      </w:r>
      <w:r w:rsidRPr="0044441F">
        <w:rPr>
          <w:rFonts w:ascii="Times New Roman" w:hAnsi="Times New Roman" w:cs="Times New Roman"/>
          <w:color w:val="000000" w:themeColor="text1"/>
          <w:sz w:val="20"/>
          <w:szCs w:val="20"/>
        </w:rPr>
        <w:t xml:space="preserve">tj. Dz.U. 2020 poz. 1320  </w:t>
      </w:r>
      <w:r w:rsidRPr="0044441F">
        <w:rPr>
          <w:rFonts w:ascii="Times New Roman" w:eastAsia="Times New Roman" w:hAnsi="Times New Roman" w:cs="Times New Roman"/>
          <w:color w:val="000000" w:themeColor="text1"/>
          <w:sz w:val="20"/>
          <w:szCs w:val="20"/>
          <w:lang w:eastAsia="pl-PL"/>
        </w:rPr>
        <w:t xml:space="preserve">) </w:t>
      </w:r>
      <w:r w:rsidRPr="0044441F">
        <w:rPr>
          <w:rFonts w:ascii="Times New Roman" w:eastAsia="Times New Roman" w:hAnsi="Times New Roman" w:cs="Times New Roman"/>
          <w:i/>
          <w:color w:val="000000" w:themeColor="text1"/>
          <w:sz w:val="20"/>
          <w:szCs w:val="20"/>
          <w:lang w:eastAsia="pl-PL"/>
        </w:rPr>
        <w:t>lub analogicznych przepisów państw członkowskich UE, EOG,</w:t>
      </w:r>
      <w:r w:rsidRPr="0044441F">
        <w:rPr>
          <w:rFonts w:ascii="Times New Roman" w:eastAsia="Times New Roman" w:hAnsi="Times New Roman" w:cs="Times New Roman"/>
          <w:color w:val="000000" w:themeColor="text1"/>
          <w:sz w:val="20"/>
          <w:szCs w:val="20"/>
          <w:lang w:eastAsia="pl-PL"/>
        </w:rPr>
        <w:t xml:space="preserve"> przy realizacji zamówienia, osób wykonujących czynności bezpośrednio związane z  wykonywaniem robót budowlanych określonych  w SWZ, czyli pracowników wykonujących w tym zakresie prace fizyczne w szczególności z branż: budowlanej  i elektrycznej, w całym okresie realizacji zamówienia na czas zapotrzebowania wykonywania prac przez fachowców w poszczególnych branżach.</w:t>
      </w:r>
    </w:p>
    <w:p w14:paraId="3313FE25" w14:textId="77777777" w:rsidR="003E0F72" w:rsidRPr="0044441F" w:rsidRDefault="003E0F72" w:rsidP="003E0F72">
      <w:pPr>
        <w:spacing w:after="0" w:line="240" w:lineRule="auto"/>
        <w:ind w:right="-227"/>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lastRenderedPageBreak/>
        <w:t>2.</w:t>
      </w:r>
      <w:r w:rsidRPr="0044441F">
        <w:rPr>
          <w:rFonts w:ascii="Times New Roman" w:eastAsia="Times New Roman" w:hAnsi="Times New Roman" w:cs="Times New Roman"/>
          <w:color w:val="000000" w:themeColor="text1"/>
          <w:sz w:val="20"/>
          <w:szCs w:val="20"/>
          <w:lang w:eastAsia="pl-PL"/>
        </w:rPr>
        <w:t>W trakcie</w:t>
      </w:r>
      <w:r w:rsidRPr="0044441F">
        <w:rPr>
          <w:rFonts w:ascii="Times New Roman" w:eastAsia="Times New Roman" w:hAnsi="Times New Roman" w:cs="Times New Roman"/>
          <w:b/>
          <w:color w:val="000000" w:themeColor="text1"/>
          <w:sz w:val="20"/>
          <w:szCs w:val="20"/>
          <w:lang w:eastAsia="pl-PL"/>
        </w:rPr>
        <w:t xml:space="preserve"> </w:t>
      </w:r>
      <w:r w:rsidRPr="0044441F">
        <w:rPr>
          <w:rFonts w:ascii="Times New Roman" w:eastAsia="Times New Roman" w:hAnsi="Times New Roman" w:cs="Times New Roman"/>
          <w:color w:val="000000" w:themeColor="text1"/>
          <w:sz w:val="20"/>
          <w:szCs w:val="20"/>
          <w:lang w:eastAsia="pl-PL"/>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2109A6C9" w14:textId="77777777" w:rsidR="003E0F72" w:rsidRPr="0044441F" w:rsidRDefault="003E0F72" w:rsidP="003E0F72">
      <w:pPr>
        <w:spacing w:after="0" w:line="240" w:lineRule="auto"/>
        <w:ind w:right="-227"/>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1)</w:t>
      </w:r>
      <w:r w:rsidRPr="0044441F">
        <w:rPr>
          <w:rFonts w:ascii="Times New Roman" w:eastAsia="Times New Roman" w:hAnsi="Times New Roman" w:cs="Times New Roman"/>
          <w:color w:val="000000" w:themeColor="text1"/>
          <w:sz w:val="20"/>
          <w:szCs w:val="20"/>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0A504297" w14:textId="77777777" w:rsidR="003E0F72" w:rsidRPr="0044441F" w:rsidRDefault="003E0F72" w:rsidP="003E0F72">
      <w:pPr>
        <w:spacing w:after="0" w:line="240" w:lineRule="auto"/>
        <w:ind w:right="-227"/>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bCs/>
          <w:color w:val="000000" w:themeColor="text1"/>
          <w:sz w:val="20"/>
          <w:szCs w:val="20"/>
          <w:lang w:eastAsia="pl-PL"/>
        </w:rPr>
        <w:t>2)</w:t>
      </w:r>
      <w:r w:rsidRPr="0044441F">
        <w:rPr>
          <w:rFonts w:ascii="Times New Roman" w:eastAsia="Times New Roman" w:hAnsi="Times New Roman" w:cs="Times New Roman"/>
          <w:color w:val="000000" w:themeColor="text1"/>
          <w:sz w:val="20"/>
          <w:szCs w:val="20"/>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daty jej zawarcia   oraz podpis osoby uprawnionej do złożenia oświadczenia w imieniu Wykonawcy. </w:t>
      </w:r>
    </w:p>
    <w:p w14:paraId="44175EF7" w14:textId="77777777" w:rsidR="003E0F72" w:rsidRPr="0044441F" w:rsidRDefault="003E0F72" w:rsidP="003E0F72">
      <w:pPr>
        <w:spacing w:after="0" w:line="240" w:lineRule="auto"/>
        <w:contextualSpacing/>
        <w:jc w:val="both"/>
        <w:rPr>
          <w:rFonts w:ascii="Times New Roman" w:eastAsia="Calibri" w:hAnsi="Times New Roman" w:cs="Times New Roman"/>
          <w:color w:val="000000" w:themeColor="text1"/>
          <w:sz w:val="20"/>
          <w:szCs w:val="20"/>
        </w:rPr>
      </w:pPr>
      <w:r w:rsidRPr="0044441F">
        <w:rPr>
          <w:rFonts w:ascii="Times New Roman" w:eastAsia="Times New Roman" w:hAnsi="Times New Roman" w:cs="Times New Roman"/>
          <w:b/>
          <w:bCs/>
          <w:color w:val="000000" w:themeColor="text1"/>
          <w:sz w:val="20"/>
          <w:szCs w:val="20"/>
          <w:lang w:eastAsia="pl-PL"/>
        </w:rPr>
        <w:t>3)</w:t>
      </w:r>
      <w:r w:rsidRPr="0044441F">
        <w:rPr>
          <w:rFonts w:ascii="Times New Roman" w:eastAsia="Times New Roman" w:hAnsi="Times New Roman" w:cs="Times New Roman"/>
          <w:color w:val="000000" w:themeColor="text1"/>
          <w:sz w:val="20"/>
          <w:szCs w:val="20"/>
          <w:lang w:eastAsia="pl-PL"/>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44441F">
        <w:rPr>
          <w:rFonts w:ascii="Times New Roman" w:eastAsia="Calibri" w:hAnsi="Times New Roman" w:cs="Times New Roman"/>
          <w:color w:val="000000" w:themeColor="text1"/>
          <w:sz w:val="20"/>
          <w:szCs w:val="20"/>
        </w:rPr>
        <w:t xml:space="preserve">10 maja 2018r. o  ochronie  danych  osobowych tj. Dz. U. z 2019r. poz. 1781 </w:t>
      </w:r>
      <w:r w:rsidRPr="0044441F">
        <w:rPr>
          <w:rFonts w:ascii="Times New Roman" w:hAnsi="Times New Roman" w:cs="Times New Roman"/>
          <w:color w:val="000000" w:themeColor="text1"/>
          <w:sz w:val="20"/>
          <w:szCs w:val="20"/>
        </w:rPr>
        <w:t xml:space="preserve"> </w:t>
      </w:r>
      <w:r w:rsidRPr="0044441F">
        <w:rPr>
          <w:rFonts w:ascii="Times New Roman" w:eastAsia="Times New Roman" w:hAnsi="Times New Roman" w:cs="Times New Roman"/>
          <w:color w:val="000000" w:themeColor="text1"/>
          <w:sz w:val="20"/>
          <w:szCs w:val="20"/>
          <w:lang w:eastAsia="pl-PL"/>
        </w:rPr>
        <w:t xml:space="preserve">( tj. w szczególności bez adresów, numerów PESEL pracowników). Imię i nazwisko pracownika nie podlega </w:t>
      </w:r>
      <w:proofErr w:type="spellStart"/>
      <w:r w:rsidRPr="0044441F">
        <w:rPr>
          <w:rFonts w:ascii="Times New Roman" w:eastAsia="Times New Roman" w:hAnsi="Times New Roman" w:cs="Times New Roman"/>
          <w:color w:val="000000" w:themeColor="text1"/>
          <w:sz w:val="20"/>
          <w:szCs w:val="20"/>
          <w:lang w:eastAsia="pl-PL"/>
        </w:rPr>
        <w:t>anonimizacji</w:t>
      </w:r>
      <w:proofErr w:type="spellEnd"/>
      <w:r w:rsidRPr="0044441F">
        <w:rPr>
          <w:rFonts w:ascii="Times New Roman" w:eastAsia="Times New Roman" w:hAnsi="Times New Roman" w:cs="Times New Roman"/>
          <w:color w:val="000000" w:themeColor="text1"/>
          <w:sz w:val="20"/>
          <w:szCs w:val="20"/>
          <w:lang w:eastAsia="pl-PL"/>
        </w:rPr>
        <w:t>. Informacje takie jak: data zawarcia umowy, rodzaj umowy o pracę i zakres obowiązków pracownika  powinny być możliwe do zidentyfikowania.</w:t>
      </w:r>
    </w:p>
    <w:p w14:paraId="4FA307D7" w14:textId="77777777" w:rsidR="003E0F72" w:rsidRPr="0044441F" w:rsidRDefault="003E0F72" w:rsidP="003E0F72">
      <w:pPr>
        <w:spacing w:after="0" w:line="240" w:lineRule="auto"/>
        <w:ind w:right="-227"/>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bCs/>
          <w:color w:val="000000" w:themeColor="text1"/>
          <w:sz w:val="20"/>
          <w:szCs w:val="20"/>
          <w:lang w:eastAsia="pl-PL"/>
        </w:rPr>
        <w:t>4)</w:t>
      </w:r>
      <w:r w:rsidRPr="0044441F">
        <w:rPr>
          <w:rFonts w:ascii="Times New Roman" w:eastAsia="Times New Roman" w:hAnsi="Times New Roman" w:cs="Times New Roman"/>
          <w:color w:val="000000" w:themeColor="text1"/>
          <w:sz w:val="20"/>
          <w:szCs w:val="20"/>
          <w:lang w:eastAsia="pl-PL"/>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3C70A257" w14:textId="77777777" w:rsidR="003E0F72" w:rsidRPr="0044441F" w:rsidRDefault="003E0F72" w:rsidP="003E0F72">
      <w:pPr>
        <w:spacing w:after="0" w:line="240" w:lineRule="auto"/>
        <w:ind w:right="-227"/>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3</w:t>
      </w:r>
      <w:r w:rsidRPr="0044441F">
        <w:rPr>
          <w:rFonts w:ascii="Times New Roman" w:eastAsia="Times New Roman" w:hAnsi="Times New Roman" w:cs="Times New Roman"/>
          <w:color w:val="000000" w:themeColor="text1"/>
          <w:sz w:val="20"/>
          <w:szCs w:val="20"/>
          <w:lang w:eastAsia="pl-PL"/>
        </w:rPr>
        <w:t>. Nie wywiązanie się Wykonawcy z obowiązku przedłożenia Zamawiającemu w wyznaczonym terminie dowodów, o których mowa w ust. 2 będzie traktowane jako niespełnienie obowiązku zatrudnienia na podstawie umowy o pracę osób, o którym mowa w ust. 1.</w:t>
      </w:r>
    </w:p>
    <w:p w14:paraId="4810B846" w14:textId="77777777" w:rsidR="003E0F72" w:rsidRPr="0044441F" w:rsidRDefault="003E0F72" w:rsidP="003E0F72">
      <w:pPr>
        <w:spacing w:after="0" w:line="240" w:lineRule="auto"/>
        <w:ind w:right="-108"/>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4.</w:t>
      </w:r>
      <w:r w:rsidRPr="0044441F">
        <w:rPr>
          <w:rFonts w:ascii="Times New Roman" w:eastAsia="Times New Roman" w:hAnsi="Times New Roman" w:cs="Times New Roman"/>
          <w:color w:val="000000" w:themeColor="text1"/>
          <w:sz w:val="20"/>
          <w:szCs w:val="20"/>
          <w:lang w:eastAsia="pl-PL"/>
        </w:rPr>
        <w:t xml:space="preserve"> Obowiązek zatrudnienia osób, o którym mowa w ust.1 zostanie spełniony również poprzez zatrudnienie już wcześniej, przed złożeniem przez Wykonawcę oferty na przedmiotowe zamówienie.</w:t>
      </w:r>
    </w:p>
    <w:p w14:paraId="447A3902" w14:textId="77777777" w:rsidR="003E0F72" w:rsidRPr="0044441F" w:rsidRDefault="003E0F72" w:rsidP="003E0F72">
      <w:pPr>
        <w:spacing w:after="0" w:line="240" w:lineRule="auto"/>
        <w:jc w:val="both"/>
        <w:rPr>
          <w:rFonts w:ascii="Times New Roman" w:eastAsia="Times New Roman" w:hAnsi="Times New Roman" w:cs="Times New Roman"/>
          <w:iCs/>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5.</w:t>
      </w:r>
      <w:r w:rsidRPr="0044441F">
        <w:rPr>
          <w:rFonts w:ascii="Times New Roman" w:eastAsia="Times New Roman" w:hAnsi="Times New Roman" w:cs="Times New Roman"/>
          <w:color w:val="000000" w:themeColor="text1"/>
          <w:sz w:val="20"/>
          <w:szCs w:val="20"/>
          <w:lang w:eastAsia="pl-PL"/>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w:t>
      </w:r>
      <w:r w:rsidRPr="0044441F">
        <w:rPr>
          <w:rFonts w:ascii="Times New Roman" w:eastAsia="Times New Roman" w:hAnsi="Times New Roman" w:cs="Times New Roman"/>
          <w:iCs/>
          <w:color w:val="000000" w:themeColor="text1"/>
          <w:sz w:val="20"/>
          <w:szCs w:val="20"/>
          <w:lang w:eastAsia="pl-PL"/>
        </w:rPr>
        <w:t>do zapisów umowy Wykonawcy z Zamawiającym o realizację przedmiotu zamówienia</w:t>
      </w:r>
      <w:r w:rsidRPr="0044441F">
        <w:rPr>
          <w:rFonts w:ascii="Times New Roman" w:eastAsia="Times New Roman" w:hAnsi="Times New Roman" w:cs="Times New Roman"/>
          <w:color w:val="000000" w:themeColor="text1"/>
          <w:sz w:val="20"/>
          <w:szCs w:val="20"/>
          <w:lang w:eastAsia="pl-PL"/>
        </w:rPr>
        <w:t>.</w:t>
      </w:r>
    </w:p>
    <w:p w14:paraId="1FE9EAEE" w14:textId="77777777" w:rsidR="003E0F72" w:rsidRPr="0044441F" w:rsidRDefault="003E0F72" w:rsidP="003E0F72">
      <w:pPr>
        <w:spacing w:after="0" w:line="240" w:lineRule="auto"/>
        <w:ind w:right="-108"/>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 xml:space="preserve">6. </w:t>
      </w:r>
      <w:r w:rsidRPr="0044441F">
        <w:rPr>
          <w:rFonts w:ascii="Times New Roman" w:eastAsia="Times New Roman" w:hAnsi="Times New Roman" w:cs="Times New Roman"/>
          <w:color w:val="000000" w:themeColor="text1"/>
          <w:sz w:val="20"/>
          <w:szCs w:val="20"/>
          <w:lang w:eastAsia="pl-PL"/>
        </w:rPr>
        <w:t>Zatrudnienie przez podwykonawców lub dalszych podwykonawców na zasadach określonych 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14:paraId="6BE660D5" w14:textId="77777777" w:rsidR="003E0F72" w:rsidRPr="0044441F" w:rsidRDefault="003E0F72" w:rsidP="003E0F72">
      <w:pPr>
        <w:spacing w:after="0" w:line="240" w:lineRule="auto"/>
        <w:ind w:right="-108"/>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7</w:t>
      </w:r>
      <w:r w:rsidRPr="0044441F">
        <w:rPr>
          <w:rFonts w:ascii="Times New Roman" w:eastAsia="Times New Roman" w:hAnsi="Times New Roman" w:cs="Times New Roman"/>
          <w:color w:val="000000" w:themeColor="text1"/>
          <w:sz w:val="20"/>
          <w:szCs w:val="20"/>
          <w:lang w:eastAsia="pl-PL"/>
        </w:rPr>
        <w:t>.W przypadku uzasadnionych wątpliwości co do przestrzegania przez Wykonawcę  lub podwykonawcę prawa pracy Zamawiający może zwrócić się o przeprowadzenie kontroli przez Państwową Inspekcję Pracy.</w:t>
      </w:r>
    </w:p>
    <w:p w14:paraId="001DCA50" w14:textId="77777777" w:rsidR="003E0F72" w:rsidRPr="0044441F" w:rsidRDefault="003E0F72" w:rsidP="003E0F72">
      <w:pPr>
        <w:spacing w:after="0" w:line="240" w:lineRule="auto"/>
        <w:ind w:right="-108"/>
        <w:jc w:val="both"/>
        <w:rPr>
          <w:rFonts w:ascii="Times New Roman" w:eastAsia="Times New Roman" w:hAnsi="Times New Roman" w:cs="Times New Roman"/>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8</w:t>
      </w:r>
      <w:r w:rsidRPr="0044441F">
        <w:rPr>
          <w:rFonts w:ascii="Times New Roman" w:eastAsia="Times New Roman" w:hAnsi="Times New Roman" w:cs="Times New Roman"/>
          <w:color w:val="000000" w:themeColor="text1"/>
          <w:sz w:val="20"/>
          <w:szCs w:val="20"/>
          <w:lang w:eastAsia="pl-PL"/>
        </w:rPr>
        <w:t>. W przypadku nie wywiązania się Wykonawcy w obowiązku określonego w ust. 1 przez okres co najmniej 30 dni Zamawiający ma prawo wstrzymać realizację przedmiotu zamówienia do czasu, w którym Wykonawca lub Podwykonawca skieruje do wykonywania zamówienia osoby zatrudnione na podstawie umowy o pracę.</w:t>
      </w:r>
    </w:p>
    <w:p w14:paraId="11E70727" w14:textId="77777777" w:rsidR="003E0F72" w:rsidRPr="0044441F" w:rsidRDefault="003E0F72" w:rsidP="003E0F72">
      <w:pPr>
        <w:spacing w:after="0" w:line="240" w:lineRule="auto"/>
        <w:ind w:right="-108"/>
        <w:jc w:val="both"/>
        <w:rPr>
          <w:rFonts w:ascii="Times New Roman" w:eastAsia="Times New Roman" w:hAnsi="Times New Roman" w:cs="Times New Roman"/>
          <w:b/>
          <w:color w:val="000000" w:themeColor="text1"/>
          <w:sz w:val="20"/>
          <w:szCs w:val="20"/>
          <w:lang w:eastAsia="pl-PL"/>
        </w:rPr>
      </w:pPr>
      <w:r w:rsidRPr="0044441F">
        <w:rPr>
          <w:rFonts w:ascii="Times New Roman" w:eastAsia="Times New Roman" w:hAnsi="Times New Roman" w:cs="Times New Roman"/>
          <w:b/>
          <w:color w:val="000000" w:themeColor="text1"/>
          <w:sz w:val="20"/>
          <w:szCs w:val="20"/>
          <w:lang w:eastAsia="pl-PL"/>
        </w:rPr>
        <w:t xml:space="preserve">9. </w:t>
      </w:r>
      <w:r w:rsidRPr="0044441F">
        <w:rPr>
          <w:rFonts w:ascii="Times New Roman" w:eastAsia="Times New Roman" w:hAnsi="Times New Roman" w:cs="Times New Roman"/>
          <w:color w:val="000000" w:themeColor="text1"/>
          <w:sz w:val="20"/>
          <w:szCs w:val="20"/>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14:paraId="670A1D76" w14:textId="77777777" w:rsidR="003E0F72" w:rsidRPr="0044441F" w:rsidRDefault="003E0F72" w:rsidP="003E0F72">
      <w:pPr>
        <w:spacing w:after="0" w:line="240" w:lineRule="auto"/>
        <w:jc w:val="both"/>
        <w:rPr>
          <w:rFonts w:ascii="Times New Roman" w:eastAsia="Times New Roman" w:hAnsi="Times New Roman" w:cs="Times New Roman"/>
          <w:iCs/>
          <w:color w:val="000000" w:themeColor="text1"/>
          <w:sz w:val="20"/>
          <w:szCs w:val="20"/>
          <w:lang w:eastAsia="pl-PL"/>
        </w:rPr>
      </w:pPr>
      <w:r w:rsidRPr="0044441F">
        <w:rPr>
          <w:rFonts w:ascii="Times New Roman" w:eastAsia="Times New Roman" w:hAnsi="Times New Roman" w:cs="Times New Roman"/>
          <w:b/>
          <w:bCs/>
          <w:iCs/>
          <w:color w:val="000000" w:themeColor="text1"/>
          <w:sz w:val="20"/>
          <w:szCs w:val="20"/>
          <w:lang w:eastAsia="pl-PL"/>
        </w:rPr>
        <w:t>10.</w:t>
      </w:r>
      <w:r w:rsidRPr="0044441F">
        <w:rPr>
          <w:rFonts w:ascii="Times New Roman" w:eastAsia="Times New Roman" w:hAnsi="Times New Roman" w:cs="Times New Roman"/>
          <w:iCs/>
          <w:color w:val="000000" w:themeColor="text1"/>
          <w:sz w:val="20"/>
          <w:szCs w:val="20"/>
          <w:lang w:eastAsia="pl-PL"/>
        </w:rPr>
        <w:t xml:space="preserve">W przypadku zwłoki Wykonawcy w wywiązaniu się z obowiązku dostarczenia dokumentów,  o których mowa w  ust. 2, Wykonawca  zobowiązany jest do zapłaty Zamawiającemu kary umownej w wysokości </w:t>
      </w:r>
      <w:r w:rsidRPr="0044441F">
        <w:rPr>
          <w:rFonts w:ascii="Times New Roman" w:eastAsia="Times New Roman" w:hAnsi="Times New Roman" w:cs="Times New Roman"/>
          <w:b/>
          <w:bCs/>
          <w:iCs/>
          <w:color w:val="000000" w:themeColor="text1"/>
          <w:sz w:val="20"/>
          <w:szCs w:val="20"/>
          <w:lang w:eastAsia="pl-PL"/>
        </w:rPr>
        <w:t xml:space="preserve">100, 00 zł </w:t>
      </w:r>
      <w:r w:rsidRPr="0044441F">
        <w:rPr>
          <w:rFonts w:ascii="Times New Roman" w:eastAsia="Times New Roman" w:hAnsi="Times New Roman" w:cs="Times New Roman"/>
          <w:iCs/>
          <w:color w:val="000000" w:themeColor="text1"/>
          <w:sz w:val="20"/>
          <w:szCs w:val="20"/>
          <w:lang w:eastAsia="pl-PL"/>
        </w:rPr>
        <w:t xml:space="preserve"> za każdy dzień zwłoki, licząc od terminu określonego odpowiednio w ust.2.</w:t>
      </w:r>
    </w:p>
    <w:p w14:paraId="0A192C37" w14:textId="77777777" w:rsidR="003E0F72" w:rsidRPr="0044441F" w:rsidRDefault="003E0F72" w:rsidP="003E0F72">
      <w:pPr>
        <w:spacing w:after="0" w:line="240" w:lineRule="auto"/>
        <w:jc w:val="both"/>
        <w:rPr>
          <w:rFonts w:ascii="Times New Roman" w:eastAsia="Times New Roman" w:hAnsi="Times New Roman" w:cs="Times New Roman"/>
          <w:iCs/>
          <w:color w:val="000000" w:themeColor="text1"/>
          <w:sz w:val="20"/>
          <w:szCs w:val="20"/>
          <w:lang w:eastAsia="pl-PL"/>
        </w:rPr>
      </w:pPr>
      <w:r w:rsidRPr="0044441F">
        <w:rPr>
          <w:rFonts w:ascii="Times New Roman" w:eastAsia="Times New Roman" w:hAnsi="Times New Roman" w:cs="Times New Roman"/>
          <w:b/>
          <w:bCs/>
          <w:iCs/>
          <w:color w:val="000000" w:themeColor="text1"/>
          <w:sz w:val="20"/>
          <w:szCs w:val="20"/>
          <w:lang w:eastAsia="pl-PL"/>
        </w:rPr>
        <w:t>11.</w:t>
      </w:r>
      <w:r w:rsidRPr="0044441F">
        <w:rPr>
          <w:rFonts w:ascii="Times New Roman" w:eastAsia="Times New Roman" w:hAnsi="Times New Roman" w:cs="Times New Roman"/>
          <w:iCs/>
          <w:color w:val="000000" w:themeColor="text1"/>
          <w:sz w:val="20"/>
          <w:szCs w:val="20"/>
          <w:lang w:eastAsia="pl-PL"/>
        </w:rPr>
        <w:t xml:space="preserve"> W przypadku  wykonywania robót, o których mowa w ust. 1 przez osoby nie zatrudnione na podstawie umowy o pracę Wykonawca  zobowiązany jest do zapłaty Zamawiającemu kary umownej w wysokości </w:t>
      </w:r>
      <w:r w:rsidRPr="0044441F">
        <w:rPr>
          <w:rFonts w:ascii="Times New Roman" w:hAnsi="Times New Roman" w:cs="Times New Roman"/>
          <w:iCs/>
          <w:color w:val="000000" w:themeColor="text1"/>
          <w:sz w:val="20"/>
          <w:szCs w:val="20"/>
          <w:lang w:eastAsia="pl-PL"/>
        </w:rPr>
        <w:t xml:space="preserve">  </w:t>
      </w:r>
      <w:r w:rsidRPr="0044441F">
        <w:rPr>
          <w:rFonts w:ascii="Times New Roman" w:hAnsi="Times New Roman" w:cs="Times New Roman"/>
          <w:b/>
          <w:bCs/>
          <w:iCs/>
          <w:color w:val="000000" w:themeColor="text1"/>
          <w:sz w:val="20"/>
          <w:szCs w:val="20"/>
          <w:lang w:eastAsia="pl-PL"/>
        </w:rPr>
        <w:t>500, 00 zł,</w:t>
      </w:r>
      <w:r w:rsidRPr="0044441F">
        <w:rPr>
          <w:rFonts w:ascii="Times New Roman" w:hAnsi="Times New Roman" w:cs="Times New Roman"/>
          <w:iCs/>
          <w:color w:val="000000" w:themeColor="text1"/>
          <w:sz w:val="20"/>
          <w:szCs w:val="20"/>
          <w:u w:val="single"/>
          <w:lang w:eastAsia="pl-PL"/>
        </w:rPr>
        <w:t xml:space="preserve"> </w:t>
      </w:r>
      <w:r w:rsidRPr="0044441F">
        <w:rPr>
          <w:rFonts w:ascii="Times New Roman" w:eastAsia="Times New Roman" w:hAnsi="Times New Roman" w:cs="Times New Roman"/>
          <w:iCs/>
          <w:color w:val="000000" w:themeColor="text1"/>
          <w:sz w:val="20"/>
          <w:szCs w:val="20"/>
          <w:lang w:eastAsia="pl-PL"/>
        </w:rPr>
        <w:t>za każdy stwierdzony przypadek.</w:t>
      </w:r>
    </w:p>
    <w:p w14:paraId="02C1F8B3" w14:textId="77777777" w:rsidR="003E0F72" w:rsidRPr="0044441F" w:rsidRDefault="003E0F72" w:rsidP="003E0F72">
      <w:pPr>
        <w:spacing w:after="0" w:line="240" w:lineRule="auto"/>
        <w:jc w:val="both"/>
        <w:rPr>
          <w:rFonts w:ascii="Times New Roman" w:eastAsia="Times New Roman" w:hAnsi="Times New Roman" w:cs="Times New Roman"/>
          <w:iCs/>
          <w:color w:val="000000" w:themeColor="text1"/>
          <w:sz w:val="20"/>
          <w:szCs w:val="20"/>
          <w:lang w:eastAsia="pl-PL"/>
        </w:rPr>
      </w:pPr>
      <w:r w:rsidRPr="0044441F">
        <w:rPr>
          <w:rFonts w:ascii="Times New Roman" w:eastAsia="Times New Roman" w:hAnsi="Times New Roman" w:cs="Times New Roman"/>
          <w:b/>
          <w:bCs/>
          <w:iCs/>
          <w:color w:val="000000" w:themeColor="text1"/>
          <w:sz w:val="20"/>
          <w:szCs w:val="20"/>
          <w:lang w:eastAsia="pl-PL"/>
        </w:rPr>
        <w:t>12.</w:t>
      </w:r>
      <w:r w:rsidRPr="0044441F">
        <w:rPr>
          <w:rFonts w:ascii="Times New Roman" w:eastAsia="Times New Roman" w:hAnsi="Times New Roman" w:cs="Times New Roman"/>
          <w:iCs/>
          <w:color w:val="000000" w:themeColor="text1"/>
          <w:sz w:val="20"/>
          <w:szCs w:val="20"/>
          <w:lang w:eastAsia="pl-PL"/>
        </w:rPr>
        <w:t xml:space="preserve"> Zamawiający może odstąpić od  umowy  o  realizację  przedmiotu  zamówienia  w  przypadku    gdy Wykonawca    przez  okres  co  najmniej </w:t>
      </w:r>
      <w:r w:rsidRPr="0044441F">
        <w:rPr>
          <w:rFonts w:ascii="Times New Roman" w:eastAsia="Times New Roman" w:hAnsi="Times New Roman" w:cs="Times New Roman"/>
          <w:b/>
          <w:bCs/>
          <w:iCs/>
          <w:color w:val="000000" w:themeColor="text1"/>
          <w:sz w:val="20"/>
          <w:szCs w:val="20"/>
          <w:lang w:eastAsia="pl-PL"/>
        </w:rPr>
        <w:t>1  miesiąca</w:t>
      </w:r>
      <w:r w:rsidRPr="0044441F">
        <w:rPr>
          <w:rFonts w:ascii="Times New Roman" w:eastAsia="Times New Roman" w:hAnsi="Times New Roman" w:cs="Times New Roman"/>
          <w:iCs/>
          <w:color w:val="000000" w:themeColor="text1"/>
          <w:sz w:val="20"/>
          <w:szCs w:val="20"/>
          <w:lang w:eastAsia="pl-PL"/>
        </w:rPr>
        <w:t xml:space="preserve"> nie będzie wypełniał obowiązków wskazanych  w  ust. 1 i 2,</w:t>
      </w:r>
    </w:p>
    <w:p w14:paraId="666E9FC6" w14:textId="77777777" w:rsidR="003E0F72" w:rsidRPr="0044441F" w:rsidRDefault="003E0F72" w:rsidP="003E0F72">
      <w:pPr>
        <w:spacing w:after="0" w:line="240" w:lineRule="auto"/>
        <w:jc w:val="both"/>
        <w:rPr>
          <w:rFonts w:ascii="Times New Roman" w:eastAsia="Times New Roman" w:hAnsi="Times New Roman" w:cs="Times New Roman"/>
          <w:iCs/>
          <w:color w:val="000000" w:themeColor="text1"/>
          <w:sz w:val="20"/>
          <w:szCs w:val="20"/>
          <w:lang w:eastAsia="pl-PL"/>
        </w:rPr>
      </w:pPr>
      <w:r w:rsidRPr="0044441F">
        <w:rPr>
          <w:rFonts w:ascii="Times New Roman" w:eastAsia="Times New Roman" w:hAnsi="Times New Roman" w:cs="Times New Roman"/>
          <w:b/>
          <w:bCs/>
          <w:iCs/>
          <w:color w:val="000000" w:themeColor="text1"/>
          <w:sz w:val="20"/>
          <w:szCs w:val="20"/>
          <w:lang w:eastAsia="pl-PL"/>
        </w:rPr>
        <w:t>13</w:t>
      </w:r>
      <w:r w:rsidRPr="0044441F">
        <w:rPr>
          <w:rFonts w:ascii="Times New Roman" w:eastAsia="Times New Roman" w:hAnsi="Times New Roman" w:cs="Times New Roman"/>
          <w:iCs/>
          <w:color w:val="000000" w:themeColor="text1"/>
          <w:sz w:val="20"/>
          <w:szCs w:val="20"/>
          <w:lang w:eastAsia="pl-PL"/>
        </w:rPr>
        <w:t xml:space="preserve"> Zamawiający może odstąpić od  umowy  o  realizację  przedmiotu  zamówienia  w przypadku  gdy 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3CF46A57" w14:textId="77777777" w:rsidR="003E0F72" w:rsidRPr="0044441F" w:rsidRDefault="003E0F72" w:rsidP="003E0F72">
      <w:pPr>
        <w:spacing w:after="0" w:line="240" w:lineRule="auto"/>
        <w:jc w:val="both"/>
        <w:rPr>
          <w:rFonts w:ascii="Times New Roman" w:eastAsia="Times New Roman" w:hAnsi="Times New Roman" w:cs="Times New Roman"/>
          <w:iCs/>
          <w:color w:val="000000" w:themeColor="text1"/>
          <w:sz w:val="20"/>
          <w:szCs w:val="20"/>
          <w:lang w:eastAsia="pl-PL"/>
        </w:rPr>
      </w:pPr>
      <w:r w:rsidRPr="0044441F">
        <w:rPr>
          <w:rFonts w:ascii="Times New Roman" w:eastAsia="Times New Roman" w:hAnsi="Times New Roman" w:cs="Times New Roman"/>
          <w:b/>
          <w:bCs/>
          <w:iCs/>
          <w:color w:val="000000" w:themeColor="text1"/>
          <w:sz w:val="20"/>
          <w:szCs w:val="20"/>
          <w:lang w:eastAsia="pl-PL"/>
        </w:rPr>
        <w:lastRenderedPageBreak/>
        <w:t>14.</w:t>
      </w:r>
      <w:r w:rsidRPr="0044441F">
        <w:rPr>
          <w:rFonts w:ascii="Times New Roman" w:eastAsia="Times New Roman" w:hAnsi="Times New Roman" w:cs="Times New Roman"/>
          <w:iCs/>
          <w:color w:val="000000" w:themeColor="text1"/>
          <w:sz w:val="20"/>
          <w:szCs w:val="20"/>
          <w:lang w:eastAsia="pl-PL"/>
        </w:rPr>
        <w:t>Zamawiający może odstąpić od  umowy  o realizację  przedmiotu  zamówienia  w przypadku trzykrotnego naliczenia  kary tytułem zwłoki Wykonawcy w wywiązaniu się z obowiązku dostarczenia dokumentów,  o których mowa w  ust. 2.</w:t>
      </w:r>
    </w:p>
    <w:p w14:paraId="07A05C4F" w14:textId="77777777" w:rsidR="003E0F72" w:rsidRPr="0044441F" w:rsidRDefault="003E0F72" w:rsidP="003E0F72">
      <w:pPr>
        <w:spacing w:after="0" w:line="240" w:lineRule="auto"/>
        <w:jc w:val="both"/>
        <w:rPr>
          <w:rFonts w:ascii="Times New Roman" w:eastAsia="Times New Roman" w:hAnsi="Times New Roman" w:cs="Times New Roman"/>
          <w:iCs/>
          <w:color w:val="000000" w:themeColor="text1"/>
          <w:sz w:val="20"/>
          <w:szCs w:val="20"/>
          <w:lang w:eastAsia="pl-PL"/>
        </w:rPr>
      </w:pPr>
      <w:r w:rsidRPr="0044441F">
        <w:rPr>
          <w:rFonts w:ascii="Times New Roman" w:eastAsia="Times New Roman" w:hAnsi="Times New Roman" w:cs="Times New Roman"/>
          <w:b/>
          <w:bCs/>
          <w:iCs/>
          <w:color w:val="000000" w:themeColor="text1"/>
          <w:sz w:val="20"/>
          <w:szCs w:val="20"/>
          <w:lang w:eastAsia="pl-PL"/>
        </w:rPr>
        <w:t>15.</w:t>
      </w:r>
      <w:r w:rsidRPr="0044441F">
        <w:rPr>
          <w:rFonts w:ascii="Times New Roman" w:eastAsia="Times New Roman" w:hAnsi="Times New Roman" w:cs="Times New Roman"/>
          <w:iCs/>
          <w:color w:val="000000" w:themeColor="text1"/>
          <w:sz w:val="20"/>
          <w:szCs w:val="20"/>
          <w:lang w:eastAsia="pl-PL"/>
        </w:rPr>
        <w:t xml:space="preserve"> Odstąpienie   od  umowy  wymaga   formy   pisemnej  wraz  z  podaniem  uzasadnienia. </w:t>
      </w:r>
    </w:p>
    <w:p w14:paraId="2E01E7DD" w14:textId="77777777" w:rsidR="003E0F72" w:rsidRPr="0044441F" w:rsidRDefault="003E0F72" w:rsidP="003E0F72">
      <w:pPr>
        <w:spacing w:after="0" w:line="240" w:lineRule="auto"/>
        <w:jc w:val="both"/>
        <w:rPr>
          <w:rFonts w:ascii="Times New Roman" w:eastAsia="Times New Roman" w:hAnsi="Times New Roman" w:cs="Times New Roman"/>
          <w:iCs/>
          <w:color w:val="000000" w:themeColor="text1"/>
          <w:sz w:val="20"/>
          <w:szCs w:val="20"/>
          <w:lang w:eastAsia="pl-PL"/>
        </w:rPr>
      </w:pPr>
      <w:r w:rsidRPr="0044441F">
        <w:rPr>
          <w:rFonts w:ascii="Times New Roman" w:eastAsia="Times New Roman" w:hAnsi="Times New Roman" w:cs="Times New Roman"/>
          <w:b/>
          <w:bCs/>
          <w:iCs/>
          <w:color w:val="000000" w:themeColor="text1"/>
          <w:sz w:val="20"/>
          <w:szCs w:val="20"/>
          <w:lang w:eastAsia="pl-PL"/>
        </w:rPr>
        <w:t xml:space="preserve">16. </w:t>
      </w:r>
      <w:r w:rsidRPr="0044441F">
        <w:rPr>
          <w:rFonts w:ascii="Times New Roman" w:eastAsia="Times New Roman" w:hAnsi="Times New Roman" w:cs="Times New Roman"/>
          <w:iCs/>
          <w:color w:val="000000" w:themeColor="text1"/>
          <w:sz w:val="20"/>
          <w:szCs w:val="20"/>
          <w:lang w:eastAsia="pl-PL"/>
        </w:rPr>
        <w:t xml:space="preserve">Odstąpienie od umowy może nastąpić w terminie </w:t>
      </w:r>
      <w:r w:rsidRPr="0044441F">
        <w:rPr>
          <w:rFonts w:ascii="Times New Roman" w:eastAsia="Times New Roman" w:hAnsi="Times New Roman" w:cs="Times New Roman"/>
          <w:b/>
          <w:bCs/>
          <w:iCs/>
          <w:color w:val="000000" w:themeColor="text1"/>
          <w:sz w:val="20"/>
          <w:szCs w:val="20"/>
          <w:lang w:eastAsia="pl-PL"/>
        </w:rPr>
        <w:t>30 dni kalendarzowych</w:t>
      </w:r>
      <w:r w:rsidRPr="0044441F">
        <w:rPr>
          <w:rFonts w:ascii="Times New Roman" w:eastAsia="Times New Roman" w:hAnsi="Times New Roman" w:cs="Times New Roman"/>
          <w:iCs/>
          <w:color w:val="000000" w:themeColor="text1"/>
          <w:sz w:val="20"/>
          <w:szCs w:val="20"/>
          <w:lang w:eastAsia="pl-PL"/>
        </w:rPr>
        <w:t xml:space="preserve">  od  powzięcia  przez  stronę   dokonującą odstąpienia wiadomości o okolicznościach uzasadniających odstąpienie.</w:t>
      </w:r>
    </w:p>
    <w:p w14:paraId="12980DCD" w14:textId="77777777" w:rsidR="00FE566E" w:rsidRPr="00FE566E" w:rsidRDefault="00FE566E" w:rsidP="00FE566E">
      <w:pPr>
        <w:jc w:val="both"/>
        <w:rPr>
          <w:rFonts w:ascii="Times New Roman" w:hAnsi="Times New Roman" w:cs="Times New Roman"/>
          <w:b/>
        </w:rPr>
      </w:pPr>
    </w:p>
    <w:p w14:paraId="5AFD8AF5" w14:textId="5292E9FE" w:rsidR="00FE566E" w:rsidRPr="00FE566E" w:rsidRDefault="00FE566E" w:rsidP="00FE566E">
      <w:pPr>
        <w:jc w:val="both"/>
        <w:rPr>
          <w:rFonts w:ascii="Times New Roman" w:hAnsi="Times New Roman" w:cs="Times New Roman"/>
        </w:rPr>
      </w:pPr>
      <w:r w:rsidRPr="00FE566E">
        <w:rPr>
          <w:rFonts w:ascii="Times New Roman" w:hAnsi="Times New Roman" w:cs="Times New Roman"/>
          <w:b/>
        </w:rPr>
        <w:t xml:space="preserve">W odniesieniu do warunku określonego w art. 100 ustawy </w:t>
      </w:r>
      <w:proofErr w:type="spellStart"/>
      <w:r w:rsidRPr="00FE566E">
        <w:rPr>
          <w:rFonts w:ascii="Times New Roman" w:hAnsi="Times New Roman" w:cs="Times New Roman"/>
          <w:b/>
        </w:rPr>
        <w:t>Pzp</w:t>
      </w:r>
      <w:proofErr w:type="spellEnd"/>
      <w:r w:rsidRPr="00FE566E">
        <w:rPr>
          <w:rFonts w:ascii="Times New Roman" w:hAnsi="Times New Roman" w:cs="Times New Roman"/>
        </w:rPr>
        <w:t xml:space="preserve"> dotyczącego dostępności dla osób niepełnosprawnych, o których mowa w  Dyrektywie Parlamentu Europejskiego i Rady 2014/24/UE z dnia 26 lutego 2014 r. w sprawie zamówień publicznych (</w:t>
      </w:r>
      <w:proofErr w:type="spellStart"/>
      <w:r w:rsidRPr="00FE566E">
        <w:rPr>
          <w:rFonts w:ascii="Times New Roman" w:hAnsi="Times New Roman" w:cs="Times New Roman"/>
        </w:rPr>
        <w:t>Dz.U.UE.L</w:t>
      </w:r>
      <w:proofErr w:type="spellEnd"/>
      <w:r w:rsidRPr="00FE566E">
        <w:rPr>
          <w:rFonts w:ascii="Times New Roman" w:hAnsi="Times New Roman" w:cs="Times New Roman"/>
        </w:rPr>
        <w:t xml:space="preserve"> Nr 94, s. 65), Zamawiający informuje, że opis przedmiotu zamówienia nie uwzględnia wymagań w zakresie dostępności dla osób niepełnosprawnych lub projektowania z przeznaczeniem dla wszystkich użytkowników,  gdyż nie ma takiej możliwości  ze względu na  zakres robót.</w:t>
      </w:r>
      <w:bookmarkStart w:id="13" w:name="_Hlk4592045"/>
      <w:bookmarkEnd w:id="13"/>
    </w:p>
    <w:p w14:paraId="74049100" w14:textId="381D66CD" w:rsidR="005D22BD" w:rsidRPr="005D22BD" w:rsidRDefault="005D22BD" w:rsidP="005D22BD">
      <w:pPr>
        <w:pStyle w:val="Akapitzlist"/>
        <w:ind w:left="360"/>
        <w:jc w:val="both"/>
        <w:rPr>
          <w:rFonts w:ascii="Times New Roman" w:hAnsi="Times New Roman" w:cs="Times New Roman"/>
          <w:color w:val="000000" w:themeColor="text1"/>
        </w:rPr>
      </w:pPr>
      <w:r w:rsidRPr="005D22BD">
        <w:rPr>
          <w:rFonts w:ascii="Times New Roman" w:hAnsi="Times New Roman" w:cs="Times New Roman"/>
          <w:b/>
          <w:color w:val="000000" w:themeColor="text1"/>
          <w:u w:val="single"/>
        </w:rPr>
        <w:t xml:space="preserve">Zamawiający wymaga, aby Wykonawca, z którym zostanie zawarta umowa </w:t>
      </w:r>
      <w:bookmarkStart w:id="14" w:name="_Hlk5779936"/>
      <w:r w:rsidRPr="005D22BD">
        <w:rPr>
          <w:rFonts w:ascii="Times New Roman" w:hAnsi="Times New Roman" w:cs="Times New Roman"/>
          <w:b/>
          <w:color w:val="000000" w:themeColor="text1"/>
          <w:u w:val="single"/>
        </w:rPr>
        <w:t xml:space="preserve">o realizację przedmiotowego zamówienia </w:t>
      </w:r>
      <w:bookmarkEnd w:id="14"/>
      <w:r w:rsidRPr="005D22BD">
        <w:rPr>
          <w:rFonts w:ascii="Times New Roman" w:hAnsi="Times New Roman" w:cs="Times New Roman"/>
          <w:b/>
          <w:color w:val="000000" w:themeColor="text1"/>
          <w:u w:val="single"/>
        </w:rPr>
        <w:t>zapewnił aby w przypadku umów o podwykonawstwo lub dalsze podwykonawstwo zabezpieczenia należytego wykonania umowy podwykonawca lub dalszy podwykonawca  wniósł przed zawarciem umowy o podwykonawstwo lub dalsze podwykonawstwo</w:t>
      </w:r>
    </w:p>
    <w:p w14:paraId="03AC34A6" w14:textId="77777777" w:rsidR="005D22BD" w:rsidRPr="004A060F" w:rsidRDefault="005D22BD" w:rsidP="005D22BD">
      <w:pPr>
        <w:pStyle w:val="Akapitzlist"/>
        <w:ind w:left="643"/>
        <w:jc w:val="both"/>
        <w:rPr>
          <w:rFonts w:ascii="Times New Roman" w:hAnsi="Times New Roman" w:cs="Times New Roman"/>
          <w:bCs/>
        </w:rPr>
      </w:pPr>
    </w:p>
    <w:p w14:paraId="100252C1" w14:textId="77777777" w:rsidR="00371B04" w:rsidRPr="004142BF" w:rsidRDefault="00371B04" w:rsidP="00ED5416">
      <w:pPr>
        <w:pStyle w:val="Akapitzlist"/>
        <w:numPr>
          <w:ilvl w:val="0"/>
          <w:numId w:val="23"/>
        </w:numPr>
        <w:spacing w:after="0" w:line="360" w:lineRule="auto"/>
        <w:jc w:val="both"/>
        <w:rPr>
          <w:rFonts w:ascii="Times New Roman" w:hAnsi="Times New Roman" w:cs="Times New Roman"/>
          <w:color w:val="000000" w:themeColor="text1"/>
        </w:rPr>
      </w:pPr>
      <w:r w:rsidRPr="0029207A">
        <w:rPr>
          <w:rFonts w:ascii="Times New Roman" w:hAnsi="Times New Roman" w:cs="Times New Roman"/>
          <w:bCs/>
          <w:color w:val="000000" w:themeColor="text1"/>
        </w:rPr>
        <w:t>Zamawiający</w:t>
      </w:r>
      <w:r w:rsidRPr="004142BF">
        <w:rPr>
          <w:rFonts w:ascii="Times New Roman" w:hAnsi="Times New Roman" w:cs="Times New Roman"/>
          <w:color w:val="000000" w:themeColor="text1"/>
        </w:rPr>
        <w:t xml:space="preserve"> nie wymaga zatrudnienia osób, o których mowa w art. 96 ust. 2 pkt. 2 ustawy</w:t>
      </w:r>
      <w:r>
        <w:rPr>
          <w:rFonts w:ascii="Times New Roman" w:hAnsi="Times New Roman" w:cs="Times New Roman"/>
          <w:color w:val="000000" w:themeColor="text1"/>
        </w:rPr>
        <w:t>.</w:t>
      </w:r>
    </w:p>
    <w:p w14:paraId="40D0A57F" w14:textId="5CC72533" w:rsidR="00815214" w:rsidRPr="00815214" w:rsidRDefault="00371B04" w:rsidP="00ED5416">
      <w:pPr>
        <w:pStyle w:val="Akapitzlist"/>
        <w:numPr>
          <w:ilvl w:val="0"/>
          <w:numId w:val="23"/>
        </w:numPr>
        <w:spacing w:after="0" w:line="360" w:lineRule="auto"/>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Zamawiający wyraża zgodę na przesyłanie ustrukturyzowanych faktur elektronicznych </w:t>
      </w:r>
      <w:r w:rsidRPr="004142BF">
        <w:rPr>
          <w:rFonts w:ascii="Times New Roman" w:hAnsi="Times New Roman" w:cs="Times New Roman"/>
          <w:b/>
          <w:color w:val="000000" w:themeColor="text1"/>
        </w:rPr>
        <w:br/>
        <w:t xml:space="preserve">za pośrednictwem Platformy Elektronicznego Fakturowania (indywidualny identyfikator </w:t>
      </w:r>
      <w:r>
        <w:rPr>
          <w:rFonts w:ascii="Times New Roman" w:hAnsi="Times New Roman" w:cs="Times New Roman"/>
          <w:b/>
          <w:color w:val="000000" w:themeColor="text1"/>
        </w:rPr>
        <w:br/>
      </w:r>
      <w:r w:rsidRPr="004142BF">
        <w:rPr>
          <w:rFonts w:ascii="Times New Roman" w:hAnsi="Times New Roman" w:cs="Times New Roman"/>
          <w:b/>
          <w:color w:val="000000" w:themeColor="text1"/>
        </w:rPr>
        <w:t xml:space="preserve">o numerze PEPPOL GLN </w:t>
      </w:r>
      <w:r w:rsidR="003703A9" w:rsidRPr="004142BF">
        <w:rPr>
          <w:rFonts w:ascii="Times New Roman" w:hAnsi="Times New Roman" w:cs="Times New Roman"/>
          <w:b/>
          <w:color w:val="000000" w:themeColor="text1"/>
        </w:rPr>
        <w:t>59077143536</w:t>
      </w:r>
      <w:r w:rsidR="000E5CC0">
        <w:rPr>
          <w:rFonts w:ascii="Times New Roman" w:hAnsi="Times New Roman" w:cs="Times New Roman"/>
          <w:b/>
          <w:color w:val="000000" w:themeColor="text1"/>
        </w:rPr>
        <w:t>35</w:t>
      </w:r>
      <w:r w:rsidR="003703A9" w:rsidRPr="004142BF">
        <w:rPr>
          <w:rFonts w:ascii="Times New Roman" w:hAnsi="Times New Roman" w:cs="Times New Roman"/>
          <w:b/>
          <w:color w:val="000000" w:themeColor="text1"/>
        </w:rPr>
        <w:t>)</w:t>
      </w:r>
      <w:r w:rsidR="003703A9" w:rsidRPr="00721344">
        <w:rPr>
          <w:rFonts w:ascii="Times New Roman" w:hAnsi="Times New Roman" w:cs="Times New Roman"/>
          <w:bCs/>
          <w:color w:val="000000" w:themeColor="text1"/>
        </w:rPr>
        <w:t>.</w:t>
      </w:r>
    </w:p>
    <w:p w14:paraId="416AB529" w14:textId="50786810" w:rsidR="002735EB" w:rsidRPr="00876A39" w:rsidRDefault="002735EB" w:rsidP="002735EB">
      <w:pPr>
        <w:pStyle w:val="Akapitzlist"/>
        <w:numPr>
          <w:ilvl w:val="0"/>
          <w:numId w:val="2"/>
        </w:numPr>
        <w:ind w:hanging="188"/>
        <w:jc w:val="both"/>
        <w:rPr>
          <w:rFonts w:ascii="Times New Roman" w:hAnsi="Times New Roman" w:cs="Times New Roman"/>
          <w:b/>
          <w:color w:val="000000" w:themeColor="text1"/>
        </w:rPr>
      </w:pPr>
      <w:r w:rsidRPr="00876A39">
        <w:rPr>
          <w:rFonts w:ascii="Times New Roman" w:hAnsi="Times New Roman" w:cs="Times New Roman"/>
          <w:b/>
          <w:color w:val="000000" w:themeColor="text1"/>
        </w:rPr>
        <w:t>Załączniki do SWZ</w:t>
      </w:r>
    </w:p>
    <w:p w14:paraId="074E214B" w14:textId="351EC9C9" w:rsidR="00721344" w:rsidRPr="00876A39" w:rsidRDefault="00911229" w:rsidP="00815214">
      <w:pPr>
        <w:spacing w:after="0"/>
        <w:jc w:val="both"/>
        <w:rPr>
          <w:rFonts w:ascii="Times New Roman" w:hAnsi="Times New Roman" w:cs="Times New Roman"/>
          <w:b/>
        </w:rPr>
      </w:pPr>
      <w:r w:rsidRPr="00876A39">
        <w:rPr>
          <w:rFonts w:ascii="Times New Roman" w:hAnsi="Times New Roman" w:cs="Times New Roman"/>
          <w:b/>
        </w:rPr>
        <w:t>Załącznik nr 1 – Formularz ofertow</w:t>
      </w:r>
      <w:r w:rsidR="000E5CC0">
        <w:rPr>
          <w:rFonts w:ascii="Times New Roman" w:hAnsi="Times New Roman" w:cs="Times New Roman"/>
          <w:b/>
        </w:rPr>
        <w:t>y</w:t>
      </w:r>
      <w:r w:rsidR="00CA0883">
        <w:rPr>
          <w:rFonts w:ascii="Times New Roman" w:hAnsi="Times New Roman" w:cs="Times New Roman"/>
          <w:b/>
        </w:rPr>
        <w:t>,</w:t>
      </w:r>
    </w:p>
    <w:p w14:paraId="5B5FEB9F" w14:textId="3103D8C4" w:rsidR="00721344" w:rsidRPr="00024DFE" w:rsidRDefault="00721344" w:rsidP="00815214">
      <w:pPr>
        <w:spacing w:after="0"/>
        <w:jc w:val="both"/>
        <w:rPr>
          <w:rFonts w:ascii="Times New Roman" w:hAnsi="Times New Roman" w:cs="Times New Roman"/>
          <w:b/>
        </w:rPr>
      </w:pPr>
      <w:r w:rsidRPr="00024DFE">
        <w:rPr>
          <w:rFonts w:ascii="Times New Roman" w:hAnsi="Times New Roman" w:cs="Times New Roman"/>
          <w:b/>
        </w:rPr>
        <w:t>Załącznik nr 2 – Projektowane postanowienia umowy w sprawie zamówienia</w:t>
      </w:r>
      <w:r w:rsidR="00CA0883">
        <w:rPr>
          <w:rFonts w:ascii="Times New Roman" w:hAnsi="Times New Roman" w:cs="Times New Roman"/>
          <w:b/>
        </w:rPr>
        <w:t>,</w:t>
      </w:r>
    </w:p>
    <w:p w14:paraId="6E28F8FA" w14:textId="6DFA2CDD" w:rsidR="009A0D4C" w:rsidRPr="00024DFE" w:rsidRDefault="009A0D4C" w:rsidP="00815214">
      <w:pPr>
        <w:spacing w:after="0"/>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w:t>
      </w:r>
      <w:r w:rsidR="002829D2" w:rsidRPr="00024DFE">
        <w:rPr>
          <w:rFonts w:ascii="Times New Roman" w:hAnsi="Times New Roman" w:cs="Times New Roman"/>
          <w:b/>
          <w:color w:val="000000" w:themeColor="text1"/>
        </w:rPr>
        <w:t>3</w:t>
      </w:r>
      <w:r w:rsidRPr="00024DFE">
        <w:rPr>
          <w:rFonts w:ascii="Times New Roman" w:hAnsi="Times New Roman" w:cs="Times New Roman"/>
          <w:b/>
          <w:color w:val="000000" w:themeColor="text1"/>
        </w:rPr>
        <w:t xml:space="preserve"> – </w:t>
      </w:r>
      <w:r w:rsidRPr="00024DFE">
        <w:rPr>
          <w:rFonts w:ascii="Times New Roman" w:hAnsi="Times New Roman" w:cs="Times New Roman"/>
          <w:b/>
          <w:bCs/>
          <w:color w:val="000000" w:themeColor="text1"/>
        </w:rPr>
        <w:t>Oświadczenie o niepodleganiu wykluczeniu</w:t>
      </w:r>
      <w:r w:rsidR="00CA0883">
        <w:rPr>
          <w:rFonts w:ascii="Times New Roman" w:hAnsi="Times New Roman" w:cs="Times New Roman"/>
          <w:b/>
          <w:bCs/>
          <w:color w:val="000000" w:themeColor="text1"/>
        </w:rPr>
        <w:t>,</w:t>
      </w:r>
    </w:p>
    <w:p w14:paraId="1E44F7CE" w14:textId="325A0432" w:rsidR="009A0D4C" w:rsidRPr="00024DFE" w:rsidRDefault="009A0D4C" w:rsidP="00815214">
      <w:pPr>
        <w:spacing w:after="0"/>
        <w:jc w:val="both"/>
        <w:rPr>
          <w:rFonts w:ascii="Times New Roman" w:hAnsi="Times New Roman" w:cs="Times New Roman"/>
          <w:b/>
          <w:bCs/>
          <w:color w:val="000000" w:themeColor="text1"/>
        </w:rPr>
      </w:pPr>
      <w:r w:rsidRPr="00024DFE">
        <w:rPr>
          <w:rFonts w:ascii="Times New Roman" w:hAnsi="Times New Roman" w:cs="Times New Roman"/>
          <w:b/>
          <w:bCs/>
          <w:color w:val="000000" w:themeColor="text1"/>
        </w:rPr>
        <w:t xml:space="preserve">Załącznik nr </w:t>
      </w:r>
      <w:r w:rsidR="002829D2" w:rsidRPr="00024DFE">
        <w:rPr>
          <w:rFonts w:ascii="Times New Roman" w:hAnsi="Times New Roman" w:cs="Times New Roman"/>
          <w:b/>
          <w:bCs/>
          <w:color w:val="000000" w:themeColor="text1"/>
        </w:rPr>
        <w:t>4</w:t>
      </w:r>
      <w:r w:rsidRPr="00024DFE">
        <w:rPr>
          <w:rFonts w:ascii="Times New Roman" w:hAnsi="Times New Roman" w:cs="Times New Roman"/>
          <w:b/>
          <w:bCs/>
          <w:color w:val="000000" w:themeColor="text1"/>
        </w:rPr>
        <w:t xml:space="preserve"> – Oświadczenie o spełnianiu warunków udziału w postępowaniu</w:t>
      </w:r>
      <w:r w:rsidR="00CA0883">
        <w:rPr>
          <w:rFonts w:ascii="Times New Roman" w:hAnsi="Times New Roman" w:cs="Times New Roman"/>
          <w:b/>
          <w:bCs/>
          <w:color w:val="000000" w:themeColor="text1"/>
        </w:rPr>
        <w:t>,</w:t>
      </w:r>
    </w:p>
    <w:p w14:paraId="00442C3D" w14:textId="6A3E70BE" w:rsidR="002829D2" w:rsidRPr="00024DFE" w:rsidRDefault="002829D2" w:rsidP="00815214">
      <w:pPr>
        <w:spacing w:after="0"/>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5 – </w:t>
      </w:r>
      <w:r w:rsidRPr="00024DFE">
        <w:rPr>
          <w:rFonts w:ascii="Times New Roman" w:hAnsi="Times New Roman" w:cs="Times New Roman"/>
          <w:b/>
          <w:bCs/>
        </w:rPr>
        <w:t>Zobowiązanie podmiotu o oddaniu Wykonawcy swoich zasobów w zakresie zdolności technicznych lub zawodowych</w:t>
      </w:r>
      <w:r w:rsidR="00CA0883">
        <w:rPr>
          <w:rFonts w:ascii="Times New Roman" w:hAnsi="Times New Roman" w:cs="Times New Roman"/>
          <w:b/>
          <w:bCs/>
        </w:rPr>
        <w:t>,</w:t>
      </w:r>
    </w:p>
    <w:p w14:paraId="553B9C25" w14:textId="107D5D62" w:rsidR="00445D17" w:rsidRPr="00024DFE" w:rsidRDefault="00445D17" w:rsidP="00815214">
      <w:pPr>
        <w:spacing w:after="0"/>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6 – Wykaz </w:t>
      </w:r>
      <w:r w:rsidR="003703A9" w:rsidRPr="00024DFE">
        <w:rPr>
          <w:rFonts w:ascii="Times New Roman" w:hAnsi="Times New Roman" w:cs="Times New Roman"/>
          <w:b/>
          <w:bCs/>
          <w:color w:val="000000" w:themeColor="text1"/>
        </w:rPr>
        <w:t xml:space="preserve">wykonanych </w:t>
      </w:r>
      <w:r w:rsidR="00162414">
        <w:rPr>
          <w:rFonts w:ascii="Times New Roman" w:hAnsi="Times New Roman" w:cs="Times New Roman"/>
          <w:b/>
          <w:bCs/>
          <w:color w:val="000000" w:themeColor="text1"/>
        </w:rPr>
        <w:t>robót budowlanych</w:t>
      </w:r>
      <w:r w:rsidR="00CA0883">
        <w:rPr>
          <w:rFonts w:ascii="Times New Roman" w:hAnsi="Times New Roman" w:cs="Times New Roman"/>
          <w:b/>
          <w:bCs/>
          <w:color w:val="000000" w:themeColor="text1"/>
        </w:rPr>
        <w:t>,</w:t>
      </w:r>
    </w:p>
    <w:p w14:paraId="249DEFF9" w14:textId="1811CAE7" w:rsidR="002D0BE1" w:rsidRPr="00B61688" w:rsidRDefault="002D0BE1" w:rsidP="00815214">
      <w:pPr>
        <w:spacing w:after="0"/>
        <w:jc w:val="both"/>
        <w:rPr>
          <w:rFonts w:ascii="Times New Roman" w:hAnsi="Times New Roman" w:cs="Times New Roman"/>
          <w:b/>
          <w:bCs/>
        </w:rPr>
      </w:pPr>
      <w:r w:rsidRPr="00B61688">
        <w:rPr>
          <w:rFonts w:ascii="Times New Roman" w:hAnsi="Times New Roman" w:cs="Times New Roman"/>
          <w:b/>
          <w:bCs/>
        </w:rPr>
        <w:t>Załącznik nr 7 – Wykaz osób</w:t>
      </w:r>
      <w:r w:rsidR="00843565">
        <w:rPr>
          <w:rFonts w:ascii="Times New Roman" w:hAnsi="Times New Roman" w:cs="Times New Roman"/>
          <w:b/>
          <w:bCs/>
        </w:rPr>
        <w:t>,</w:t>
      </w:r>
    </w:p>
    <w:p w14:paraId="2EEF5779" w14:textId="4F41E8A7" w:rsidR="00EF1698" w:rsidRDefault="00D22FAB" w:rsidP="00815214">
      <w:pPr>
        <w:spacing w:after="0"/>
        <w:jc w:val="both"/>
        <w:rPr>
          <w:rFonts w:ascii="Times New Roman" w:hAnsi="Times New Roman" w:cs="Times New Roman"/>
          <w:b/>
          <w:bCs/>
        </w:rPr>
      </w:pPr>
      <w:r w:rsidRPr="00B61688">
        <w:rPr>
          <w:rFonts w:ascii="Times New Roman" w:hAnsi="Times New Roman" w:cs="Times New Roman"/>
          <w:b/>
          <w:bCs/>
        </w:rPr>
        <w:t xml:space="preserve">Załącznik nr </w:t>
      </w:r>
      <w:r w:rsidR="002D0BE1" w:rsidRPr="00B61688">
        <w:rPr>
          <w:rFonts w:ascii="Times New Roman" w:hAnsi="Times New Roman" w:cs="Times New Roman"/>
          <w:b/>
          <w:bCs/>
        </w:rPr>
        <w:t>8</w:t>
      </w:r>
      <w:r w:rsidRPr="00B61688">
        <w:rPr>
          <w:rFonts w:ascii="Times New Roman" w:hAnsi="Times New Roman" w:cs="Times New Roman"/>
          <w:b/>
          <w:bCs/>
        </w:rPr>
        <w:t xml:space="preserve"> – </w:t>
      </w:r>
      <w:r w:rsidR="0037634A" w:rsidRPr="00B61688">
        <w:rPr>
          <w:rFonts w:ascii="Times New Roman" w:hAnsi="Times New Roman" w:cs="Times New Roman"/>
          <w:b/>
          <w:bCs/>
        </w:rPr>
        <w:t>Oświadczenie Wykonawców wspólnie ubiegających się o udzielenie zamówienia (konsorcjum, spółka cywilna)</w:t>
      </w:r>
    </w:p>
    <w:p w14:paraId="2A247799" w14:textId="4204EF1E" w:rsidR="00EF1698" w:rsidRDefault="00EF1698" w:rsidP="00815214">
      <w:pPr>
        <w:spacing w:after="0"/>
        <w:jc w:val="both"/>
        <w:rPr>
          <w:rFonts w:ascii="Times New Roman" w:hAnsi="Times New Roman" w:cs="Times New Roman"/>
          <w:b/>
          <w:bCs/>
        </w:rPr>
      </w:pPr>
      <w:r>
        <w:rPr>
          <w:rFonts w:ascii="Times New Roman" w:hAnsi="Times New Roman" w:cs="Times New Roman"/>
          <w:b/>
          <w:bCs/>
        </w:rPr>
        <w:t>Załącznik nr 9- Przedmiary branża budowlana</w:t>
      </w:r>
    </w:p>
    <w:p w14:paraId="0D96C6A3" w14:textId="6C4F04B9" w:rsidR="00FE566E" w:rsidRDefault="00EF1698" w:rsidP="00FE566E">
      <w:pPr>
        <w:spacing w:after="0"/>
        <w:jc w:val="both"/>
        <w:rPr>
          <w:rFonts w:ascii="Times New Roman" w:hAnsi="Times New Roman" w:cs="Times New Roman"/>
          <w:b/>
          <w:bCs/>
        </w:rPr>
      </w:pPr>
      <w:r>
        <w:rPr>
          <w:rFonts w:ascii="Times New Roman" w:hAnsi="Times New Roman" w:cs="Times New Roman"/>
          <w:b/>
          <w:bCs/>
        </w:rPr>
        <w:t xml:space="preserve">Załącznik nr 10- </w:t>
      </w:r>
      <w:r w:rsidR="00FE566E">
        <w:rPr>
          <w:rFonts w:ascii="Times New Roman" w:hAnsi="Times New Roman" w:cs="Times New Roman"/>
          <w:b/>
          <w:bCs/>
        </w:rPr>
        <w:t>Przedmiary branża elektryczna</w:t>
      </w:r>
    </w:p>
    <w:p w14:paraId="2E751F2D" w14:textId="6C9BEA09" w:rsidR="00FE566E" w:rsidRDefault="00FE566E" w:rsidP="00FE566E">
      <w:pPr>
        <w:spacing w:after="0"/>
        <w:jc w:val="both"/>
        <w:rPr>
          <w:rFonts w:ascii="Times New Roman" w:hAnsi="Times New Roman" w:cs="Times New Roman"/>
          <w:b/>
          <w:bCs/>
        </w:rPr>
      </w:pPr>
      <w:proofErr w:type="spellStart"/>
      <w:r>
        <w:rPr>
          <w:rFonts w:ascii="Times New Roman" w:hAnsi="Times New Roman" w:cs="Times New Roman"/>
          <w:b/>
          <w:bCs/>
        </w:rPr>
        <w:t>Zalącznik</w:t>
      </w:r>
      <w:proofErr w:type="spellEnd"/>
      <w:r>
        <w:rPr>
          <w:rFonts w:ascii="Times New Roman" w:hAnsi="Times New Roman" w:cs="Times New Roman"/>
          <w:b/>
          <w:bCs/>
        </w:rPr>
        <w:t xml:space="preserve"> nr 11 – Program funkcjonalno-użytkowy</w:t>
      </w:r>
    </w:p>
    <w:p w14:paraId="346E3CE7" w14:textId="29980C5D" w:rsidR="00F94356" w:rsidRDefault="00F94356" w:rsidP="00FE566E">
      <w:pPr>
        <w:spacing w:after="0"/>
        <w:jc w:val="both"/>
        <w:rPr>
          <w:rFonts w:ascii="Times New Roman" w:hAnsi="Times New Roman" w:cs="Times New Roman"/>
          <w:b/>
          <w:bCs/>
        </w:rPr>
      </w:pPr>
      <w:r>
        <w:rPr>
          <w:rFonts w:ascii="Times New Roman" w:hAnsi="Times New Roman" w:cs="Times New Roman"/>
          <w:b/>
          <w:bCs/>
        </w:rPr>
        <w:t>Załącznik  nr 12 – Wytyczne KGP</w:t>
      </w:r>
    </w:p>
    <w:p w14:paraId="0BA6FDBB" w14:textId="2C4E4CDB" w:rsidR="00EF1698" w:rsidRDefault="00EF1698" w:rsidP="00815214">
      <w:pPr>
        <w:spacing w:after="0"/>
        <w:jc w:val="both"/>
        <w:rPr>
          <w:rFonts w:ascii="Times New Roman" w:hAnsi="Times New Roman" w:cs="Times New Roman"/>
          <w:b/>
          <w:bCs/>
        </w:rPr>
      </w:pPr>
    </w:p>
    <w:p w14:paraId="5AECFE75" w14:textId="312188AA" w:rsidR="0047740F" w:rsidRDefault="0047740F" w:rsidP="005F2FA4">
      <w:pPr>
        <w:spacing w:after="120" w:line="240" w:lineRule="auto"/>
        <w:jc w:val="both"/>
        <w:rPr>
          <w:rFonts w:ascii="Times New Roman" w:hAnsi="Times New Roman" w:cs="Times New Roman"/>
          <w:color w:val="000000" w:themeColor="text1"/>
        </w:rPr>
      </w:pPr>
    </w:p>
    <w:p w14:paraId="06545E83" w14:textId="0427B970" w:rsidR="0048179A" w:rsidRPr="005F2FA4" w:rsidRDefault="002C078C" w:rsidP="005F2FA4">
      <w:pPr>
        <w:spacing w:after="120" w:line="240" w:lineRule="auto"/>
        <w:jc w:val="both"/>
        <w:rPr>
          <w:rFonts w:ascii="Times New Roman" w:hAnsi="Times New Roman" w:cs="Times New Roman"/>
          <w:color w:val="000000" w:themeColor="text1"/>
        </w:rPr>
      </w:pPr>
      <w:r w:rsidRPr="00543129">
        <w:rPr>
          <w:rFonts w:ascii="Times New Roman" w:hAnsi="Times New Roman" w:cs="Times New Roman"/>
          <w:color w:val="000000" w:themeColor="text1"/>
        </w:rPr>
        <w:t>Dokument opracował</w:t>
      </w:r>
      <w:r>
        <w:rPr>
          <w:rFonts w:ascii="Times New Roman" w:hAnsi="Times New Roman" w:cs="Times New Roman"/>
          <w:color w:val="000000" w:themeColor="text1"/>
        </w:rPr>
        <w:t>:</w:t>
      </w:r>
      <w:r w:rsidRPr="00543129">
        <w:rPr>
          <w:rFonts w:ascii="Times New Roman" w:hAnsi="Times New Roman" w:cs="Times New Roman"/>
          <w:color w:val="000000" w:themeColor="text1"/>
        </w:rPr>
        <w:t xml:space="preserve"> </w:t>
      </w:r>
      <w:r w:rsidR="00D8556F">
        <w:rPr>
          <w:rFonts w:ascii="Times New Roman" w:hAnsi="Times New Roman" w:cs="Times New Roman"/>
          <w:color w:val="000000" w:themeColor="text1"/>
        </w:rPr>
        <w:t>Ewa Piasta-Grzegorczyk</w:t>
      </w:r>
    </w:p>
    <w:sectPr w:rsidR="0048179A" w:rsidRPr="005F2FA4" w:rsidSect="000F26BD">
      <w:footerReference w:type="default" r:id="rId20"/>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7D43" w14:textId="77777777" w:rsidR="00626C33" w:rsidRDefault="00626C33" w:rsidP="00D730B8">
      <w:pPr>
        <w:spacing w:after="0" w:line="240" w:lineRule="auto"/>
      </w:pPr>
      <w:r>
        <w:separator/>
      </w:r>
    </w:p>
  </w:endnote>
  <w:endnote w:type="continuationSeparator" w:id="0">
    <w:p w14:paraId="006B7DAB" w14:textId="77777777" w:rsidR="00626C33" w:rsidRDefault="00626C33" w:rsidP="00D7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ndale Sans UI">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403323"/>
      <w:docPartObj>
        <w:docPartGallery w:val="Page Numbers (Bottom of Page)"/>
        <w:docPartUnique/>
      </w:docPartObj>
    </w:sdtPr>
    <w:sdtContent>
      <w:p w14:paraId="477187D3" w14:textId="6654AF12" w:rsidR="00FF4D76" w:rsidRDefault="00FF4D76">
        <w:pPr>
          <w:pStyle w:val="Stopka"/>
          <w:jc w:val="center"/>
        </w:pPr>
        <w:r w:rsidRPr="00304DA0">
          <w:rPr>
            <w:rFonts w:ascii="Times New Roman" w:hAnsi="Times New Roman" w:cs="Times New Roman"/>
          </w:rPr>
          <w:fldChar w:fldCharType="begin"/>
        </w:r>
        <w:r w:rsidRPr="00304DA0">
          <w:rPr>
            <w:rFonts w:ascii="Times New Roman" w:hAnsi="Times New Roman" w:cs="Times New Roman"/>
          </w:rPr>
          <w:instrText>PAGE   \* MERGEFORMAT</w:instrText>
        </w:r>
        <w:r w:rsidRPr="00304DA0">
          <w:rPr>
            <w:rFonts w:ascii="Times New Roman" w:hAnsi="Times New Roman" w:cs="Times New Roman"/>
          </w:rPr>
          <w:fldChar w:fldCharType="separate"/>
        </w:r>
        <w:r>
          <w:rPr>
            <w:rFonts w:ascii="Times New Roman" w:hAnsi="Times New Roman" w:cs="Times New Roman"/>
            <w:noProof/>
          </w:rPr>
          <w:t>31</w:t>
        </w:r>
        <w:r w:rsidRPr="00304DA0">
          <w:rPr>
            <w:rFonts w:ascii="Times New Roman" w:hAnsi="Times New Roman" w:cs="Times New Roman"/>
          </w:rPr>
          <w:fldChar w:fldCharType="end"/>
        </w:r>
      </w:p>
    </w:sdtContent>
  </w:sdt>
  <w:p w14:paraId="4A203FA7" w14:textId="77777777" w:rsidR="00FF4D76" w:rsidRDefault="00FF4D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F6EBD" w14:textId="77777777" w:rsidR="00626C33" w:rsidRDefault="00626C33" w:rsidP="00D730B8">
      <w:pPr>
        <w:spacing w:after="0" w:line="240" w:lineRule="auto"/>
      </w:pPr>
      <w:r>
        <w:separator/>
      </w:r>
    </w:p>
  </w:footnote>
  <w:footnote w:type="continuationSeparator" w:id="0">
    <w:p w14:paraId="6DAB4CB8" w14:textId="77777777" w:rsidR="00626C33" w:rsidRDefault="00626C33" w:rsidP="00D7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15:restartNumberingAfterBreak="0">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346996"/>
    <w:multiLevelType w:val="hybridMultilevel"/>
    <w:tmpl w:val="155E1A56"/>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BEF712F"/>
    <w:multiLevelType w:val="hybridMultilevel"/>
    <w:tmpl w:val="ECE4A160"/>
    <w:lvl w:ilvl="0" w:tplc="7988D570">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C3B6985"/>
    <w:multiLevelType w:val="hybridMultilevel"/>
    <w:tmpl w:val="B95A4AD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0CC35064"/>
    <w:multiLevelType w:val="hybridMultilevel"/>
    <w:tmpl w:val="F19C7CB0"/>
    <w:lvl w:ilvl="0" w:tplc="D66ED5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022FFC"/>
    <w:multiLevelType w:val="hybridMultilevel"/>
    <w:tmpl w:val="26D88280"/>
    <w:lvl w:ilvl="0" w:tplc="ACFE2C8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210F75"/>
    <w:multiLevelType w:val="hybridMultilevel"/>
    <w:tmpl w:val="7AEA015E"/>
    <w:lvl w:ilvl="0" w:tplc="49AEEC8A">
      <w:start w:val="13"/>
      <w:numFmt w:val="decimal"/>
      <w:lvlText w:val="%1."/>
      <w:lvlJc w:val="left"/>
      <w:pPr>
        <w:ind w:left="360" w:hanging="360"/>
      </w:pPr>
      <w:rPr>
        <w:rFonts w:hint="default"/>
      </w:rPr>
    </w:lvl>
    <w:lvl w:ilvl="1" w:tplc="04150019" w:tentative="1">
      <w:start w:val="1"/>
      <w:numFmt w:val="lowerLetter"/>
      <w:lvlText w:val="%2."/>
      <w:lvlJc w:val="left"/>
      <w:pPr>
        <w:ind w:left="1010" w:hanging="360"/>
      </w:pPr>
    </w:lvl>
    <w:lvl w:ilvl="2" w:tplc="0415001B" w:tentative="1">
      <w:start w:val="1"/>
      <w:numFmt w:val="lowerRoman"/>
      <w:lvlText w:val="%3."/>
      <w:lvlJc w:val="right"/>
      <w:pPr>
        <w:ind w:left="1730" w:hanging="180"/>
      </w:pPr>
    </w:lvl>
    <w:lvl w:ilvl="3" w:tplc="0415000F" w:tentative="1">
      <w:start w:val="1"/>
      <w:numFmt w:val="decimal"/>
      <w:lvlText w:val="%4."/>
      <w:lvlJc w:val="left"/>
      <w:pPr>
        <w:ind w:left="2450" w:hanging="360"/>
      </w:pPr>
    </w:lvl>
    <w:lvl w:ilvl="4" w:tplc="04150019" w:tentative="1">
      <w:start w:val="1"/>
      <w:numFmt w:val="lowerLetter"/>
      <w:lvlText w:val="%5."/>
      <w:lvlJc w:val="left"/>
      <w:pPr>
        <w:ind w:left="3170" w:hanging="360"/>
      </w:pPr>
    </w:lvl>
    <w:lvl w:ilvl="5" w:tplc="0415001B" w:tentative="1">
      <w:start w:val="1"/>
      <w:numFmt w:val="lowerRoman"/>
      <w:lvlText w:val="%6."/>
      <w:lvlJc w:val="right"/>
      <w:pPr>
        <w:ind w:left="3890" w:hanging="180"/>
      </w:pPr>
    </w:lvl>
    <w:lvl w:ilvl="6" w:tplc="0415000F" w:tentative="1">
      <w:start w:val="1"/>
      <w:numFmt w:val="decimal"/>
      <w:lvlText w:val="%7."/>
      <w:lvlJc w:val="left"/>
      <w:pPr>
        <w:ind w:left="4610" w:hanging="360"/>
      </w:pPr>
    </w:lvl>
    <w:lvl w:ilvl="7" w:tplc="04150019" w:tentative="1">
      <w:start w:val="1"/>
      <w:numFmt w:val="lowerLetter"/>
      <w:lvlText w:val="%8."/>
      <w:lvlJc w:val="left"/>
      <w:pPr>
        <w:ind w:left="5330" w:hanging="360"/>
      </w:pPr>
    </w:lvl>
    <w:lvl w:ilvl="8" w:tplc="0415001B" w:tentative="1">
      <w:start w:val="1"/>
      <w:numFmt w:val="lowerRoman"/>
      <w:lvlText w:val="%9."/>
      <w:lvlJc w:val="right"/>
      <w:pPr>
        <w:ind w:left="6050" w:hanging="180"/>
      </w:pPr>
    </w:lvl>
  </w:abstractNum>
  <w:abstractNum w:abstractNumId="16"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7" w15:restartNumberingAfterBreak="0">
    <w:nsid w:val="12004E8B"/>
    <w:multiLevelType w:val="hybridMultilevel"/>
    <w:tmpl w:val="DA5A491C"/>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0328CF"/>
    <w:multiLevelType w:val="hybridMultilevel"/>
    <w:tmpl w:val="B1D822DA"/>
    <w:lvl w:ilvl="0" w:tplc="71EE1328">
      <w:start w:val="1"/>
      <w:numFmt w:val="decimal"/>
      <w:lvlText w:val="%1)"/>
      <w:lvlJc w:val="left"/>
      <w:pPr>
        <w:ind w:left="106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9" w15:restartNumberingAfterBreak="0">
    <w:nsid w:val="16706C82"/>
    <w:multiLevelType w:val="hybridMultilevel"/>
    <w:tmpl w:val="0388E0EC"/>
    <w:lvl w:ilvl="0" w:tplc="7988D570">
      <w:start w:val="1"/>
      <w:numFmt w:val="bullet"/>
      <w:lvlText w:val="-"/>
      <w:lvlJc w:val="left"/>
      <w:pPr>
        <w:ind w:left="996" w:hanging="360"/>
      </w:pPr>
      <w:rPr>
        <w:rFonts w:ascii="Cambria" w:hAnsi="Cambria" w:hint="default"/>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20"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AB0F31"/>
    <w:multiLevelType w:val="hybridMultilevel"/>
    <w:tmpl w:val="F8465EE2"/>
    <w:lvl w:ilvl="0" w:tplc="E0A226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D410C8"/>
    <w:multiLevelType w:val="hybridMultilevel"/>
    <w:tmpl w:val="1158B0D4"/>
    <w:lvl w:ilvl="0" w:tplc="04150011">
      <w:start w:val="1"/>
      <w:numFmt w:val="decimal"/>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23"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9A0533"/>
    <w:multiLevelType w:val="hybridMultilevel"/>
    <w:tmpl w:val="35B01064"/>
    <w:lvl w:ilvl="0" w:tplc="7988D570">
      <w:start w:val="1"/>
      <w:numFmt w:val="bullet"/>
      <w:lvlText w:val="-"/>
      <w:lvlJc w:val="left"/>
      <w:pPr>
        <w:ind w:left="710" w:hanging="360"/>
      </w:pPr>
      <w:rPr>
        <w:rFonts w:ascii="Cambria" w:hAnsi="Cambria"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26"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E683790"/>
    <w:multiLevelType w:val="multilevel"/>
    <w:tmpl w:val="A6942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E903E80"/>
    <w:multiLevelType w:val="hybridMultilevel"/>
    <w:tmpl w:val="F402A330"/>
    <w:lvl w:ilvl="0" w:tplc="DE9E0A4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2F6698"/>
    <w:multiLevelType w:val="hybridMultilevel"/>
    <w:tmpl w:val="22C087BC"/>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0797C57"/>
    <w:multiLevelType w:val="hybridMultilevel"/>
    <w:tmpl w:val="EFA40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22C06B4F"/>
    <w:multiLevelType w:val="hybridMultilevel"/>
    <w:tmpl w:val="8D86D98E"/>
    <w:lvl w:ilvl="0" w:tplc="B3B47B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4E5B04"/>
    <w:multiLevelType w:val="hybridMultilevel"/>
    <w:tmpl w:val="093ED16C"/>
    <w:lvl w:ilvl="0" w:tplc="7988D570">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75F2C81"/>
    <w:multiLevelType w:val="hybridMultilevel"/>
    <w:tmpl w:val="06A8CB88"/>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7CB5AC0"/>
    <w:multiLevelType w:val="hybridMultilevel"/>
    <w:tmpl w:val="C1E875E2"/>
    <w:lvl w:ilvl="0" w:tplc="7988D570">
      <w:start w:val="1"/>
      <w:numFmt w:val="bullet"/>
      <w:lvlText w:val="-"/>
      <w:lvlJc w:val="left"/>
      <w:pPr>
        <w:ind w:left="1080" w:hanging="360"/>
      </w:pPr>
      <w:rPr>
        <w:rFonts w:ascii="Cambria" w:hAnsi="Cambria"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2848041A"/>
    <w:multiLevelType w:val="hybridMultilevel"/>
    <w:tmpl w:val="11E844D6"/>
    <w:lvl w:ilvl="0" w:tplc="04150017">
      <w:start w:val="1"/>
      <w:numFmt w:val="lowerLetter"/>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28673BFB"/>
    <w:multiLevelType w:val="hybridMultilevel"/>
    <w:tmpl w:val="F6885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F870E4"/>
    <w:multiLevelType w:val="hybridMultilevel"/>
    <w:tmpl w:val="915AA774"/>
    <w:lvl w:ilvl="0" w:tplc="254C1846">
      <w:start w:val="1"/>
      <w:numFmt w:val="decimal"/>
      <w:lvlText w:val="%1."/>
      <w:lvlJc w:val="left"/>
      <w:pPr>
        <w:ind w:left="1080" w:hanging="360"/>
      </w:pPr>
      <w:rPr>
        <w:rFonts w:ascii="Times New Roman" w:hAnsi="Times New Roman"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590101"/>
    <w:multiLevelType w:val="hybridMultilevel"/>
    <w:tmpl w:val="675CBCB2"/>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1F0273"/>
    <w:multiLevelType w:val="hybridMultilevel"/>
    <w:tmpl w:val="39723072"/>
    <w:lvl w:ilvl="0" w:tplc="7E6A1484">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6" w15:restartNumberingAfterBreak="0">
    <w:nsid w:val="2DB079BE"/>
    <w:multiLevelType w:val="hybridMultilevel"/>
    <w:tmpl w:val="EBC0D3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E233217"/>
    <w:multiLevelType w:val="hybridMultilevel"/>
    <w:tmpl w:val="A5DA4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C7111D"/>
    <w:multiLevelType w:val="hybridMultilevel"/>
    <w:tmpl w:val="78F4C152"/>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0184D1D"/>
    <w:multiLevelType w:val="hybridMultilevel"/>
    <w:tmpl w:val="2B326CD4"/>
    <w:lvl w:ilvl="0" w:tplc="86FACDF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11B1380"/>
    <w:multiLevelType w:val="hybridMultilevel"/>
    <w:tmpl w:val="B2B0941E"/>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28C5821"/>
    <w:multiLevelType w:val="hybridMultilevel"/>
    <w:tmpl w:val="586A44C0"/>
    <w:lvl w:ilvl="0" w:tplc="1CA69592">
      <w:start w:val="16"/>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2" w15:restartNumberingAfterBreak="0">
    <w:nsid w:val="35BA639C"/>
    <w:multiLevelType w:val="hybridMultilevel"/>
    <w:tmpl w:val="3FB6BAC0"/>
    <w:lvl w:ilvl="0" w:tplc="04150017">
      <w:start w:val="1"/>
      <w:numFmt w:val="lowerLetter"/>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3" w15:restartNumberingAfterBreak="0">
    <w:nsid w:val="36FA56A5"/>
    <w:multiLevelType w:val="hybridMultilevel"/>
    <w:tmpl w:val="9F76ED0E"/>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7C41956"/>
    <w:multiLevelType w:val="hybridMultilevel"/>
    <w:tmpl w:val="6E0637A6"/>
    <w:lvl w:ilvl="0" w:tplc="217E2ACE">
      <w:start w:val="1"/>
      <w:numFmt w:val="decimal"/>
      <w:lvlText w:val="%1)"/>
      <w:lvlJc w:val="left"/>
      <w:pPr>
        <w:ind w:left="36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5" w15:restartNumberingAfterBreak="0">
    <w:nsid w:val="38393039"/>
    <w:multiLevelType w:val="hybridMultilevel"/>
    <w:tmpl w:val="6560A194"/>
    <w:lvl w:ilvl="0" w:tplc="FC4813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EA04E75"/>
    <w:multiLevelType w:val="hybridMultilevel"/>
    <w:tmpl w:val="339C3E06"/>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494D29"/>
    <w:multiLevelType w:val="hybridMultilevel"/>
    <w:tmpl w:val="AA4007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2685FB6"/>
    <w:multiLevelType w:val="hybridMultilevel"/>
    <w:tmpl w:val="FE5EEE1C"/>
    <w:lvl w:ilvl="0" w:tplc="A4803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5604171"/>
    <w:multiLevelType w:val="hybridMultilevel"/>
    <w:tmpl w:val="AF025816"/>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45C422CD"/>
    <w:multiLevelType w:val="hybridMultilevel"/>
    <w:tmpl w:val="86AACD9E"/>
    <w:lvl w:ilvl="0" w:tplc="04150011">
      <w:start w:val="1"/>
      <w:numFmt w:val="decimal"/>
      <w:lvlText w:val="%1)"/>
      <w:lvlJc w:val="left"/>
      <w:pPr>
        <w:ind w:left="5604" w:hanging="360"/>
      </w:pPr>
    </w:lvl>
    <w:lvl w:ilvl="1" w:tplc="04150019" w:tentative="1">
      <w:start w:val="1"/>
      <w:numFmt w:val="lowerLetter"/>
      <w:lvlText w:val="%2."/>
      <w:lvlJc w:val="left"/>
      <w:pPr>
        <w:ind w:left="6324" w:hanging="360"/>
      </w:pPr>
    </w:lvl>
    <w:lvl w:ilvl="2" w:tplc="0415001B" w:tentative="1">
      <w:start w:val="1"/>
      <w:numFmt w:val="lowerRoman"/>
      <w:lvlText w:val="%3."/>
      <w:lvlJc w:val="right"/>
      <w:pPr>
        <w:ind w:left="7044" w:hanging="180"/>
      </w:pPr>
    </w:lvl>
    <w:lvl w:ilvl="3" w:tplc="0415000F" w:tentative="1">
      <w:start w:val="1"/>
      <w:numFmt w:val="decimal"/>
      <w:lvlText w:val="%4."/>
      <w:lvlJc w:val="left"/>
      <w:pPr>
        <w:ind w:left="7764" w:hanging="360"/>
      </w:pPr>
    </w:lvl>
    <w:lvl w:ilvl="4" w:tplc="04150019" w:tentative="1">
      <w:start w:val="1"/>
      <w:numFmt w:val="lowerLetter"/>
      <w:lvlText w:val="%5."/>
      <w:lvlJc w:val="left"/>
      <w:pPr>
        <w:ind w:left="8484" w:hanging="360"/>
      </w:pPr>
    </w:lvl>
    <w:lvl w:ilvl="5" w:tplc="0415001B" w:tentative="1">
      <w:start w:val="1"/>
      <w:numFmt w:val="lowerRoman"/>
      <w:lvlText w:val="%6."/>
      <w:lvlJc w:val="right"/>
      <w:pPr>
        <w:ind w:left="9204" w:hanging="180"/>
      </w:pPr>
    </w:lvl>
    <w:lvl w:ilvl="6" w:tplc="0415000F" w:tentative="1">
      <w:start w:val="1"/>
      <w:numFmt w:val="decimal"/>
      <w:lvlText w:val="%7."/>
      <w:lvlJc w:val="left"/>
      <w:pPr>
        <w:ind w:left="9924" w:hanging="360"/>
      </w:pPr>
    </w:lvl>
    <w:lvl w:ilvl="7" w:tplc="04150019" w:tentative="1">
      <w:start w:val="1"/>
      <w:numFmt w:val="lowerLetter"/>
      <w:lvlText w:val="%8."/>
      <w:lvlJc w:val="left"/>
      <w:pPr>
        <w:ind w:left="10644" w:hanging="360"/>
      </w:pPr>
    </w:lvl>
    <w:lvl w:ilvl="8" w:tplc="0415001B" w:tentative="1">
      <w:start w:val="1"/>
      <w:numFmt w:val="lowerRoman"/>
      <w:lvlText w:val="%9."/>
      <w:lvlJc w:val="right"/>
      <w:pPr>
        <w:ind w:left="11364" w:hanging="180"/>
      </w:pPr>
    </w:lvl>
  </w:abstractNum>
  <w:abstractNum w:abstractNumId="62"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5B6379"/>
    <w:multiLevelType w:val="multilevel"/>
    <w:tmpl w:val="314CBC0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5"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532A15"/>
    <w:multiLevelType w:val="multilevel"/>
    <w:tmpl w:val="5A32B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3C20DD"/>
    <w:multiLevelType w:val="hybridMultilevel"/>
    <w:tmpl w:val="0084416A"/>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19F775A"/>
    <w:multiLevelType w:val="hybridMultilevel"/>
    <w:tmpl w:val="2E70C922"/>
    <w:lvl w:ilvl="0" w:tplc="6F628CF2">
      <w:start w:val="10"/>
      <w:numFmt w:val="decimal"/>
      <w:lvlText w:val="%1."/>
      <w:lvlJc w:val="left"/>
      <w:pPr>
        <w:ind w:left="402" w:hanging="360"/>
      </w:pPr>
      <w:rPr>
        <w:rFonts w:hint="default"/>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1122" w:hanging="180"/>
      </w:pPr>
    </w:lvl>
    <w:lvl w:ilvl="3" w:tplc="0415000F" w:tentative="1">
      <w:start w:val="1"/>
      <w:numFmt w:val="decimal"/>
      <w:lvlText w:val="%4."/>
      <w:lvlJc w:val="left"/>
      <w:pPr>
        <w:ind w:left="1842" w:hanging="360"/>
      </w:pPr>
    </w:lvl>
    <w:lvl w:ilvl="4" w:tplc="04150019" w:tentative="1">
      <w:start w:val="1"/>
      <w:numFmt w:val="lowerLetter"/>
      <w:lvlText w:val="%5."/>
      <w:lvlJc w:val="left"/>
      <w:pPr>
        <w:ind w:left="2562" w:hanging="360"/>
      </w:pPr>
    </w:lvl>
    <w:lvl w:ilvl="5" w:tplc="0415001B" w:tentative="1">
      <w:start w:val="1"/>
      <w:numFmt w:val="lowerRoman"/>
      <w:lvlText w:val="%6."/>
      <w:lvlJc w:val="right"/>
      <w:pPr>
        <w:ind w:left="3282" w:hanging="180"/>
      </w:pPr>
    </w:lvl>
    <w:lvl w:ilvl="6" w:tplc="0415000F" w:tentative="1">
      <w:start w:val="1"/>
      <w:numFmt w:val="decimal"/>
      <w:lvlText w:val="%7."/>
      <w:lvlJc w:val="left"/>
      <w:pPr>
        <w:ind w:left="4002" w:hanging="360"/>
      </w:pPr>
    </w:lvl>
    <w:lvl w:ilvl="7" w:tplc="04150019" w:tentative="1">
      <w:start w:val="1"/>
      <w:numFmt w:val="lowerLetter"/>
      <w:lvlText w:val="%8."/>
      <w:lvlJc w:val="left"/>
      <w:pPr>
        <w:ind w:left="4722" w:hanging="360"/>
      </w:pPr>
    </w:lvl>
    <w:lvl w:ilvl="8" w:tplc="0415001B" w:tentative="1">
      <w:start w:val="1"/>
      <w:numFmt w:val="lowerRoman"/>
      <w:lvlText w:val="%9."/>
      <w:lvlJc w:val="right"/>
      <w:pPr>
        <w:ind w:left="5442" w:hanging="180"/>
      </w:pPr>
    </w:lvl>
  </w:abstractNum>
  <w:abstractNum w:abstractNumId="70"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71"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DD7CDA"/>
    <w:multiLevelType w:val="hybridMultilevel"/>
    <w:tmpl w:val="340E4536"/>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8976906"/>
    <w:multiLevelType w:val="hybridMultilevel"/>
    <w:tmpl w:val="FCD2A0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C0330FF"/>
    <w:multiLevelType w:val="hybridMultilevel"/>
    <w:tmpl w:val="DEAC21B0"/>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24B17A7"/>
    <w:multiLevelType w:val="hybridMultilevel"/>
    <w:tmpl w:val="3306DCC0"/>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64611FE0"/>
    <w:multiLevelType w:val="hybridMultilevel"/>
    <w:tmpl w:val="0BB6A0F8"/>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7713458"/>
    <w:multiLevelType w:val="hybridMultilevel"/>
    <w:tmpl w:val="8FAAED70"/>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4"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ACC6D0C"/>
    <w:multiLevelType w:val="hybridMultilevel"/>
    <w:tmpl w:val="88304286"/>
    <w:lvl w:ilvl="0" w:tplc="66427B04">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B544ACC"/>
    <w:multiLevelType w:val="hybridMultilevel"/>
    <w:tmpl w:val="7FB0FC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9"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20422F"/>
    <w:multiLevelType w:val="hybridMultilevel"/>
    <w:tmpl w:val="DDF6E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6" w15:restartNumberingAfterBreak="0">
    <w:nsid w:val="73B64C7F"/>
    <w:multiLevelType w:val="hybridMultilevel"/>
    <w:tmpl w:val="CEA8B016"/>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8093A90"/>
    <w:multiLevelType w:val="hybridMultilevel"/>
    <w:tmpl w:val="E174DD66"/>
    <w:lvl w:ilvl="0" w:tplc="DD442D16">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C9247EE"/>
    <w:multiLevelType w:val="hybridMultilevel"/>
    <w:tmpl w:val="78FCD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CE0A6D"/>
    <w:multiLevelType w:val="hybridMultilevel"/>
    <w:tmpl w:val="63FC4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35"/>
  </w:num>
  <w:num w:numId="3">
    <w:abstractNumId w:val="71"/>
  </w:num>
  <w:num w:numId="4">
    <w:abstractNumId w:val="20"/>
  </w:num>
  <w:num w:numId="5">
    <w:abstractNumId w:val="37"/>
  </w:num>
  <w:num w:numId="6">
    <w:abstractNumId w:val="92"/>
  </w:num>
  <w:num w:numId="7">
    <w:abstractNumId w:val="6"/>
  </w:num>
  <w:num w:numId="8">
    <w:abstractNumId w:val="10"/>
  </w:num>
  <w:num w:numId="9">
    <w:abstractNumId w:val="62"/>
  </w:num>
  <w:num w:numId="10">
    <w:abstractNumId w:val="8"/>
  </w:num>
  <w:num w:numId="11">
    <w:abstractNumId w:val="31"/>
  </w:num>
  <w:num w:numId="12">
    <w:abstractNumId w:val="101"/>
  </w:num>
  <w:num w:numId="13">
    <w:abstractNumId w:val="65"/>
  </w:num>
  <w:num w:numId="14">
    <w:abstractNumId w:val="63"/>
  </w:num>
  <w:num w:numId="15">
    <w:abstractNumId w:val="91"/>
  </w:num>
  <w:num w:numId="16">
    <w:abstractNumId w:val="78"/>
  </w:num>
  <w:num w:numId="17">
    <w:abstractNumId w:val="95"/>
  </w:num>
  <w:num w:numId="18">
    <w:abstractNumId w:val="32"/>
  </w:num>
  <w:num w:numId="19">
    <w:abstractNumId w:val="5"/>
  </w:num>
  <w:num w:numId="20">
    <w:abstractNumId w:val="44"/>
  </w:num>
  <w:num w:numId="21">
    <w:abstractNumId w:val="86"/>
  </w:num>
  <w:num w:numId="22">
    <w:abstractNumId w:val="45"/>
  </w:num>
  <w:num w:numId="23">
    <w:abstractNumId w:val="64"/>
  </w:num>
  <w:num w:numId="24">
    <w:abstractNumId w:val="24"/>
  </w:num>
  <w:num w:numId="25">
    <w:abstractNumId w:val="23"/>
  </w:num>
  <w:num w:numId="26">
    <w:abstractNumId w:val="104"/>
  </w:num>
  <w:num w:numId="27">
    <w:abstractNumId w:val="57"/>
  </w:num>
  <w:num w:numId="28">
    <w:abstractNumId w:val="90"/>
  </w:num>
  <w:num w:numId="29">
    <w:abstractNumId w:val="102"/>
  </w:num>
  <w:num w:numId="30">
    <w:abstractNumId w:val="70"/>
  </w:num>
  <w:num w:numId="31">
    <w:abstractNumId w:val="81"/>
  </w:num>
  <w:num w:numId="32">
    <w:abstractNumId w:val="85"/>
  </w:num>
  <w:num w:numId="33">
    <w:abstractNumId w:val="34"/>
  </w:num>
  <w:num w:numId="34">
    <w:abstractNumId w:val="76"/>
  </w:num>
  <w:num w:numId="35">
    <w:abstractNumId w:val="9"/>
  </w:num>
  <w:num w:numId="36">
    <w:abstractNumId w:val="59"/>
  </w:num>
  <w:num w:numId="37">
    <w:abstractNumId w:val="79"/>
  </w:num>
  <w:num w:numId="38">
    <w:abstractNumId w:val="67"/>
  </w:num>
  <w:num w:numId="39">
    <w:abstractNumId w:val="97"/>
  </w:num>
  <w:num w:numId="40">
    <w:abstractNumId w:val="3"/>
  </w:num>
  <w:num w:numId="41">
    <w:abstractNumId w:val="99"/>
  </w:num>
  <w:num w:numId="42">
    <w:abstractNumId w:val="61"/>
  </w:num>
  <w:num w:numId="43">
    <w:abstractNumId w:val="21"/>
  </w:num>
  <w:num w:numId="44">
    <w:abstractNumId w:val="83"/>
  </w:num>
  <w:num w:numId="45">
    <w:abstractNumId w:val="12"/>
  </w:num>
  <w:num w:numId="46">
    <w:abstractNumId w:val="49"/>
  </w:num>
  <w:num w:numId="47">
    <w:abstractNumId w:val="25"/>
  </w:num>
  <w:num w:numId="48">
    <w:abstractNumId w:val="54"/>
  </w:num>
  <w:num w:numId="49">
    <w:abstractNumId w:val="29"/>
  </w:num>
  <w:num w:numId="50">
    <w:abstractNumId w:val="50"/>
  </w:num>
  <w:num w:numId="51">
    <w:abstractNumId w:val="48"/>
  </w:num>
  <w:num w:numId="52">
    <w:abstractNumId w:val="88"/>
  </w:num>
  <w:num w:numId="53">
    <w:abstractNumId w:val="17"/>
  </w:num>
  <w:num w:numId="54">
    <w:abstractNumId w:val="75"/>
  </w:num>
  <w:num w:numId="55">
    <w:abstractNumId w:val="53"/>
  </w:num>
  <w:num w:numId="56">
    <w:abstractNumId w:val="80"/>
  </w:num>
  <w:num w:numId="57">
    <w:abstractNumId w:val="68"/>
  </w:num>
  <w:num w:numId="58">
    <w:abstractNumId w:val="13"/>
  </w:num>
  <w:num w:numId="59">
    <w:abstractNumId w:val="77"/>
  </w:num>
  <w:num w:numId="60">
    <w:abstractNumId w:val="96"/>
  </w:num>
  <w:num w:numId="61">
    <w:abstractNumId w:val="56"/>
  </w:num>
  <w:num w:numId="62">
    <w:abstractNumId w:val="58"/>
  </w:num>
  <w:num w:numId="63">
    <w:abstractNumId w:val="19"/>
  </w:num>
  <w:num w:numId="64">
    <w:abstractNumId w:val="7"/>
  </w:num>
  <w:num w:numId="65">
    <w:abstractNumId w:val="103"/>
  </w:num>
  <w:num w:numId="66">
    <w:abstractNumId w:val="4"/>
  </w:num>
  <w:num w:numId="67">
    <w:abstractNumId w:val="89"/>
  </w:num>
  <w:num w:numId="68">
    <w:abstractNumId w:val="74"/>
  </w:num>
  <w:num w:numId="69">
    <w:abstractNumId w:val="72"/>
  </w:num>
  <w:num w:numId="70">
    <w:abstractNumId w:val="84"/>
  </w:num>
  <w:num w:numId="71">
    <w:abstractNumId w:val="93"/>
  </w:num>
  <w:num w:numId="72">
    <w:abstractNumId w:val="39"/>
  </w:num>
  <w:num w:numId="73">
    <w:abstractNumId w:val="46"/>
  </w:num>
  <w:num w:numId="74">
    <w:abstractNumId w:val="11"/>
  </w:num>
  <w:num w:numId="75">
    <w:abstractNumId w:val="69"/>
  </w:num>
  <w:num w:numId="76">
    <w:abstractNumId w:val="16"/>
  </w:num>
  <w:num w:numId="77">
    <w:abstractNumId w:val="47"/>
  </w:num>
  <w:num w:numId="78">
    <w:abstractNumId w:val="41"/>
  </w:num>
  <w:num w:numId="79">
    <w:abstractNumId w:val="26"/>
  </w:num>
  <w:num w:numId="80">
    <w:abstractNumId w:val="36"/>
  </w:num>
  <w:num w:numId="81">
    <w:abstractNumId w:val="15"/>
  </w:num>
  <w:num w:numId="82">
    <w:abstractNumId w:val="51"/>
  </w:num>
  <w:num w:numId="83">
    <w:abstractNumId w:val="87"/>
  </w:num>
  <w:num w:numId="84">
    <w:abstractNumId w:val="22"/>
  </w:num>
  <w:num w:numId="85">
    <w:abstractNumId w:val="14"/>
  </w:num>
  <w:num w:numId="86">
    <w:abstractNumId w:val="73"/>
  </w:num>
  <w:num w:numId="87">
    <w:abstractNumId w:val="82"/>
  </w:num>
  <w:num w:numId="88">
    <w:abstractNumId w:val="28"/>
  </w:num>
  <w:num w:numId="89">
    <w:abstractNumId w:val="98"/>
  </w:num>
  <w:num w:numId="90">
    <w:abstractNumId w:val="38"/>
  </w:num>
  <w:num w:numId="91">
    <w:abstractNumId w:val="60"/>
  </w:num>
  <w:num w:numId="92">
    <w:abstractNumId w:val="43"/>
  </w:num>
  <w:num w:numId="93">
    <w:abstractNumId w:val="30"/>
  </w:num>
  <w:num w:numId="94">
    <w:abstractNumId w:val="100"/>
  </w:num>
  <w:num w:numId="95">
    <w:abstractNumId w:val="18"/>
  </w:num>
  <w:num w:numId="96">
    <w:abstractNumId w:val="33"/>
  </w:num>
  <w:num w:numId="97">
    <w:abstractNumId w:val="52"/>
  </w:num>
  <w:num w:numId="98">
    <w:abstractNumId w:val="40"/>
  </w:num>
  <w:num w:numId="99">
    <w:abstractNumId w:val="42"/>
  </w:num>
  <w:num w:numId="100">
    <w:abstractNumId w:val="55"/>
  </w:num>
  <w:num w:numId="101">
    <w:abstractNumId w:val="66"/>
  </w:num>
  <w:num w:numId="102">
    <w:abstractNumId w:val="2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1"/>
    <w:rsid w:val="00000F10"/>
    <w:rsid w:val="000018D0"/>
    <w:rsid w:val="00001B5A"/>
    <w:rsid w:val="00002845"/>
    <w:rsid w:val="0000313E"/>
    <w:rsid w:val="0000348D"/>
    <w:rsid w:val="000049F8"/>
    <w:rsid w:val="000052CE"/>
    <w:rsid w:val="00010BDC"/>
    <w:rsid w:val="00010DDC"/>
    <w:rsid w:val="000116B4"/>
    <w:rsid w:val="00012612"/>
    <w:rsid w:val="00013354"/>
    <w:rsid w:val="00013529"/>
    <w:rsid w:val="00013AA6"/>
    <w:rsid w:val="0001406F"/>
    <w:rsid w:val="000144B2"/>
    <w:rsid w:val="00016B94"/>
    <w:rsid w:val="00016ED4"/>
    <w:rsid w:val="00017711"/>
    <w:rsid w:val="00020136"/>
    <w:rsid w:val="00020AA8"/>
    <w:rsid w:val="00020C39"/>
    <w:rsid w:val="00024899"/>
    <w:rsid w:val="00024DFE"/>
    <w:rsid w:val="0003176F"/>
    <w:rsid w:val="00031A75"/>
    <w:rsid w:val="000348CC"/>
    <w:rsid w:val="00034CB7"/>
    <w:rsid w:val="00035AC1"/>
    <w:rsid w:val="00035CDA"/>
    <w:rsid w:val="000361FC"/>
    <w:rsid w:val="00036433"/>
    <w:rsid w:val="00037B52"/>
    <w:rsid w:val="0004363C"/>
    <w:rsid w:val="000459C2"/>
    <w:rsid w:val="000522A1"/>
    <w:rsid w:val="000536D2"/>
    <w:rsid w:val="000539A3"/>
    <w:rsid w:val="000540AE"/>
    <w:rsid w:val="00055ECF"/>
    <w:rsid w:val="00057B41"/>
    <w:rsid w:val="00060219"/>
    <w:rsid w:val="00061A83"/>
    <w:rsid w:val="00062A9F"/>
    <w:rsid w:val="00063589"/>
    <w:rsid w:val="0006394C"/>
    <w:rsid w:val="00064287"/>
    <w:rsid w:val="00064C5D"/>
    <w:rsid w:val="00070F40"/>
    <w:rsid w:val="00071120"/>
    <w:rsid w:val="00071AC3"/>
    <w:rsid w:val="00071BD6"/>
    <w:rsid w:val="00072737"/>
    <w:rsid w:val="00075ED9"/>
    <w:rsid w:val="00076559"/>
    <w:rsid w:val="00076FF5"/>
    <w:rsid w:val="000771B1"/>
    <w:rsid w:val="0008233B"/>
    <w:rsid w:val="00082F4F"/>
    <w:rsid w:val="00084D8A"/>
    <w:rsid w:val="00087AF4"/>
    <w:rsid w:val="00091909"/>
    <w:rsid w:val="000948FF"/>
    <w:rsid w:val="000A011E"/>
    <w:rsid w:val="000A0421"/>
    <w:rsid w:val="000A0501"/>
    <w:rsid w:val="000A3206"/>
    <w:rsid w:val="000A3916"/>
    <w:rsid w:val="000A5BF9"/>
    <w:rsid w:val="000A69AC"/>
    <w:rsid w:val="000B21CF"/>
    <w:rsid w:val="000B2679"/>
    <w:rsid w:val="000B3A98"/>
    <w:rsid w:val="000B4B9B"/>
    <w:rsid w:val="000B5892"/>
    <w:rsid w:val="000B59F5"/>
    <w:rsid w:val="000B6D9C"/>
    <w:rsid w:val="000C0EB7"/>
    <w:rsid w:val="000C2C71"/>
    <w:rsid w:val="000C583D"/>
    <w:rsid w:val="000C5CB8"/>
    <w:rsid w:val="000D233E"/>
    <w:rsid w:val="000D2834"/>
    <w:rsid w:val="000D306A"/>
    <w:rsid w:val="000D3391"/>
    <w:rsid w:val="000D3845"/>
    <w:rsid w:val="000D51D1"/>
    <w:rsid w:val="000E1452"/>
    <w:rsid w:val="000E2104"/>
    <w:rsid w:val="000E3A13"/>
    <w:rsid w:val="000E486F"/>
    <w:rsid w:val="000E523C"/>
    <w:rsid w:val="000E5B24"/>
    <w:rsid w:val="000E5CC0"/>
    <w:rsid w:val="000E5ED9"/>
    <w:rsid w:val="000E6AD8"/>
    <w:rsid w:val="000E7C2C"/>
    <w:rsid w:val="000F0DA8"/>
    <w:rsid w:val="000F1734"/>
    <w:rsid w:val="000F21E3"/>
    <w:rsid w:val="000F26BD"/>
    <w:rsid w:val="000F3AD7"/>
    <w:rsid w:val="000F3B3B"/>
    <w:rsid w:val="000F44D7"/>
    <w:rsid w:val="000F5470"/>
    <w:rsid w:val="0010040E"/>
    <w:rsid w:val="001009E7"/>
    <w:rsid w:val="001030D0"/>
    <w:rsid w:val="00103BA1"/>
    <w:rsid w:val="00105345"/>
    <w:rsid w:val="00105FD1"/>
    <w:rsid w:val="001106E1"/>
    <w:rsid w:val="0011164F"/>
    <w:rsid w:val="0011377D"/>
    <w:rsid w:val="00113A78"/>
    <w:rsid w:val="00115E21"/>
    <w:rsid w:val="00116602"/>
    <w:rsid w:val="00116B76"/>
    <w:rsid w:val="001216EB"/>
    <w:rsid w:val="00121D9F"/>
    <w:rsid w:val="00122201"/>
    <w:rsid w:val="001223A9"/>
    <w:rsid w:val="00122B5A"/>
    <w:rsid w:val="001235FA"/>
    <w:rsid w:val="001242AC"/>
    <w:rsid w:val="00125517"/>
    <w:rsid w:val="00127320"/>
    <w:rsid w:val="00130522"/>
    <w:rsid w:val="00130E7F"/>
    <w:rsid w:val="001326AF"/>
    <w:rsid w:val="00136315"/>
    <w:rsid w:val="00136827"/>
    <w:rsid w:val="00136EAE"/>
    <w:rsid w:val="0014112C"/>
    <w:rsid w:val="001418F9"/>
    <w:rsid w:val="001420CB"/>
    <w:rsid w:val="00143F48"/>
    <w:rsid w:val="001453E2"/>
    <w:rsid w:val="00152EFC"/>
    <w:rsid w:val="001538E3"/>
    <w:rsid w:val="00154540"/>
    <w:rsid w:val="00156132"/>
    <w:rsid w:val="001561EA"/>
    <w:rsid w:val="00156E33"/>
    <w:rsid w:val="00157D00"/>
    <w:rsid w:val="00160239"/>
    <w:rsid w:val="00161B95"/>
    <w:rsid w:val="00162414"/>
    <w:rsid w:val="00163766"/>
    <w:rsid w:val="00163E2E"/>
    <w:rsid w:val="001642FA"/>
    <w:rsid w:val="00166DFC"/>
    <w:rsid w:val="00167FE6"/>
    <w:rsid w:val="001720A4"/>
    <w:rsid w:val="00173ED6"/>
    <w:rsid w:val="001742CA"/>
    <w:rsid w:val="001744E8"/>
    <w:rsid w:val="00175230"/>
    <w:rsid w:val="0017631A"/>
    <w:rsid w:val="00177C0E"/>
    <w:rsid w:val="0018009D"/>
    <w:rsid w:val="001813AF"/>
    <w:rsid w:val="001815F4"/>
    <w:rsid w:val="00181CC1"/>
    <w:rsid w:val="00183328"/>
    <w:rsid w:val="001844CA"/>
    <w:rsid w:val="0018636F"/>
    <w:rsid w:val="001867A3"/>
    <w:rsid w:val="0018724B"/>
    <w:rsid w:val="0019075C"/>
    <w:rsid w:val="00192C3F"/>
    <w:rsid w:val="0019425B"/>
    <w:rsid w:val="001A0C77"/>
    <w:rsid w:val="001A0CB8"/>
    <w:rsid w:val="001A1E15"/>
    <w:rsid w:val="001A27B3"/>
    <w:rsid w:val="001A2D31"/>
    <w:rsid w:val="001A3AE5"/>
    <w:rsid w:val="001A3CEF"/>
    <w:rsid w:val="001A41E0"/>
    <w:rsid w:val="001A469A"/>
    <w:rsid w:val="001A4E52"/>
    <w:rsid w:val="001A627E"/>
    <w:rsid w:val="001A6CE6"/>
    <w:rsid w:val="001A7D55"/>
    <w:rsid w:val="001B0868"/>
    <w:rsid w:val="001B1814"/>
    <w:rsid w:val="001B1D18"/>
    <w:rsid w:val="001B2F4D"/>
    <w:rsid w:val="001B38BC"/>
    <w:rsid w:val="001B393B"/>
    <w:rsid w:val="001B39E7"/>
    <w:rsid w:val="001B3C5E"/>
    <w:rsid w:val="001B4139"/>
    <w:rsid w:val="001B4CDD"/>
    <w:rsid w:val="001B7ACC"/>
    <w:rsid w:val="001B7F68"/>
    <w:rsid w:val="001C0839"/>
    <w:rsid w:val="001C1C68"/>
    <w:rsid w:val="001C2305"/>
    <w:rsid w:val="001C519C"/>
    <w:rsid w:val="001C7F21"/>
    <w:rsid w:val="001D005E"/>
    <w:rsid w:val="001D25BA"/>
    <w:rsid w:val="001D30A2"/>
    <w:rsid w:val="001D4164"/>
    <w:rsid w:val="001D6ADD"/>
    <w:rsid w:val="001D725B"/>
    <w:rsid w:val="001D776B"/>
    <w:rsid w:val="001D7ECE"/>
    <w:rsid w:val="001E1213"/>
    <w:rsid w:val="001E1916"/>
    <w:rsid w:val="001E1C25"/>
    <w:rsid w:val="001E1FCC"/>
    <w:rsid w:val="001E6DDB"/>
    <w:rsid w:val="001F0E8B"/>
    <w:rsid w:val="001F1895"/>
    <w:rsid w:val="001F4641"/>
    <w:rsid w:val="001F5B7C"/>
    <w:rsid w:val="001F7390"/>
    <w:rsid w:val="001F7FF3"/>
    <w:rsid w:val="00200719"/>
    <w:rsid w:val="002023F1"/>
    <w:rsid w:val="00202B32"/>
    <w:rsid w:val="0020322C"/>
    <w:rsid w:val="00203456"/>
    <w:rsid w:val="00204657"/>
    <w:rsid w:val="00204B68"/>
    <w:rsid w:val="00204CCF"/>
    <w:rsid w:val="00205A44"/>
    <w:rsid w:val="00210222"/>
    <w:rsid w:val="002115FD"/>
    <w:rsid w:val="002121E5"/>
    <w:rsid w:val="0021428C"/>
    <w:rsid w:val="00214735"/>
    <w:rsid w:val="0021530F"/>
    <w:rsid w:val="002156A3"/>
    <w:rsid w:val="00215871"/>
    <w:rsid w:val="002177D4"/>
    <w:rsid w:val="002224CE"/>
    <w:rsid w:val="002226B2"/>
    <w:rsid w:val="00226012"/>
    <w:rsid w:val="00227393"/>
    <w:rsid w:val="002305D5"/>
    <w:rsid w:val="00231F2D"/>
    <w:rsid w:val="00232620"/>
    <w:rsid w:val="00233973"/>
    <w:rsid w:val="00234AAB"/>
    <w:rsid w:val="00236987"/>
    <w:rsid w:val="002375C6"/>
    <w:rsid w:val="00240307"/>
    <w:rsid w:val="00240460"/>
    <w:rsid w:val="002408D1"/>
    <w:rsid w:val="0024118E"/>
    <w:rsid w:val="002426D6"/>
    <w:rsid w:val="00244B97"/>
    <w:rsid w:val="00245511"/>
    <w:rsid w:val="00246183"/>
    <w:rsid w:val="002462CE"/>
    <w:rsid w:val="00246591"/>
    <w:rsid w:val="0025050A"/>
    <w:rsid w:val="002511D7"/>
    <w:rsid w:val="00252F63"/>
    <w:rsid w:val="00252FEA"/>
    <w:rsid w:val="0025309B"/>
    <w:rsid w:val="0025340C"/>
    <w:rsid w:val="00255118"/>
    <w:rsid w:val="00255B79"/>
    <w:rsid w:val="00256BE6"/>
    <w:rsid w:val="00262377"/>
    <w:rsid w:val="00263C4E"/>
    <w:rsid w:val="00263CDA"/>
    <w:rsid w:val="00263E6C"/>
    <w:rsid w:val="00264B23"/>
    <w:rsid w:val="0026523C"/>
    <w:rsid w:val="00266B24"/>
    <w:rsid w:val="00270CE2"/>
    <w:rsid w:val="00271D2F"/>
    <w:rsid w:val="002735EB"/>
    <w:rsid w:val="0027429C"/>
    <w:rsid w:val="002765C3"/>
    <w:rsid w:val="002769AD"/>
    <w:rsid w:val="00277182"/>
    <w:rsid w:val="00281947"/>
    <w:rsid w:val="002829D2"/>
    <w:rsid w:val="002842DD"/>
    <w:rsid w:val="0028631F"/>
    <w:rsid w:val="00287375"/>
    <w:rsid w:val="002877EE"/>
    <w:rsid w:val="002906F0"/>
    <w:rsid w:val="00290917"/>
    <w:rsid w:val="002917E8"/>
    <w:rsid w:val="00291D42"/>
    <w:rsid w:val="00291FB1"/>
    <w:rsid w:val="0029207A"/>
    <w:rsid w:val="00292D6D"/>
    <w:rsid w:val="00292F7A"/>
    <w:rsid w:val="00293923"/>
    <w:rsid w:val="00294620"/>
    <w:rsid w:val="002967E6"/>
    <w:rsid w:val="002A0708"/>
    <w:rsid w:val="002A278C"/>
    <w:rsid w:val="002A4A34"/>
    <w:rsid w:val="002A6D32"/>
    <w:rsid w:val="002A6DE8"/>
    <w:rsid w:val="002B31F5"/>
    <w:rsid w:val="002B4314"/>
    <w:rsid w:val="002B45F5"/>
    <w:rsid w:val="002B629E"/>
    <w:rsid w:val="002C0011"/>
    <w:rsid w:val="002C078C"/>
    <w:rsid w:val="002C1121"/>
    <w:rsid w:val="002C5CA3"/>
    <w:rsid w:val="002D0BE1"/>
    <w:rsid w:val="002D0E58"/>
    <w:rsid w:val="002D2A33"/>
    <w:rsid w:val="002D7168"/>
    <w:rsid w:val="002E1410"/>
    <w:rsid w:val="002E1AB1"/>
    <w:rsid w:val="002E2D74"/>
    <w:rsid w:val="002E323A"/>
    <w:rsid w:val="002E3DBC"/>
    <w:rsid w:val="002E42BC"/>
    <w:rsid w:val="002E4B0D"/>
    <w:rsid w:val="002E4D5F"/>
    <w:rsid w:val="002E7D20"/>
    <w:rsid w:val="002F0EF3"/>
    <w:rsid w:val="002F3A77"/>
    <w:rsid w:val="002F3F86"/>
    <w:rsid w:val="002F4159"/>
    <w:rsid w:val="002F4231"/>
    <w:rsid w:val="002F42D1"/>
    <w:rsid w:val="002F4C44"/>
    <w:rsid w:val="002F7A4E"/>
    <w:rsid w:val="002F7EF5"/>
    <w:rsid w:val="00301935"/>
    <w:rsid w:val="00301B52"/>
    <w:rsid w:val="00301F57"/>
    <w:rsid w:val="00302C79"/>
    <w:rsid w:val="003041B8"/>
    <w:rsid w:val="00304DA0"/>
    <w:rsid w:val="00305BDF"/>
    <w:rsid w:val="003063AC"/>
    <w:rsid w:val="003109EC"/>
    <w:rsid w:val="00315F0C"/>
    <w:rsid w:val="00316A4B"/>
    <w:rsid w:val="00317FFC"/>
    <w:rsid w:val="00320940"/>
    <w:rsid w:val="003222AA"/>
    <w:rsid w:val="003238AF"/>
    <w:rsid w:val="00323DE0"/>
    <w:rsid w:val="003241B7"/>
    <w:rsid w:val="00324AAD"/>
    <w:rsid w:val="00325778"/>
    <w:rsid w:val="00326B8E"/>
    <w:rsid w:val="0032763F"/>
    <w:rsid w:val="0033066D"/>
    <w:rsid w:val="00331043"/>
    <w:rsid w:val="0033106C"/>
    <w:rsid w:val="00332DA8"/>
    <w:rsid w:val="0033395E"/>
    <w:rsid w:val="0033397F"/>
    <w:rsid w:val="00334808"/>
    <w:rsid w:val="00335705"/>
    <w:rsid w:val="00336292"/>
    <w:rsid w:val="0034044D"/>
    <w:rsid w:val="00341580"/>
    <w:rsid w:val="00341F52"/>
    <w:rsid w:val="003429AB"/>
    <w:rsid w:val="00342DFF"/>
    <w:rsid w:val="003445EC"/>
    <w:rsid w:val="0034606F"/>
    <w:rsid w:val="003467D5"/>
    <w:rsid w:val="003472DF"/>
    <w:rsid w:val="003473E4"/>
    <w:rsid w:val="00351686"/>
    <w:rsid w:val="0035258C"/>
    <w:rsid w:val="00354316"/>
    <w:rsid w:val="00354D97"/>
    <w:rsid w:val="003552DC"/>
    <w:rsid w:val="00355B14"/>
    <w:rsid w:val="0035658A"/>
    <w:rsid w:val="00357684"/>
    <w:rsid w:val="0036089E"/>
    <w:rsid w:val="00361F43"/>
    <w:rsid w:val="003623F6"/>
    <w:rsid w:val="00363BDA"/>
    <w:rsid w:val="00363DC6"/>
    <w:rsid w:val="003642F2"/>
    <w:rsid w:val="00365B06"/>
    <w:rsid w:val="00366436"/>
    <w:rsid w:val="0036683B"/>
    <w:rsid w:val="00367813"/>
    <w:rsid w:val="00367B9A"/>
    <w:rsid w:val="003703A9"/>
    <w:rsid w:val="00371221"/>
    <w:rsid w:val="00371A9C"/>
    <w:rsid w:val="00371B04"/>
    <w:rsid w:val="00371D04"/>
    <w:rsid w:val="0037353F"/>
    <w:rsid w:val="003740F4"/>
    <w:rsid w:val="00375DA2"/>
    <w:rsid w:val="0037634A"/>
    <w:rsid w:val="003806C7"/>
    <w:rsid w:val="003810E4"/>
    <w:rsid w:val="0038187B"/>
    <w:rsid w:val="00383382"/>
    <w:rsid w:val="00385A59"/>
    <w:rsid w:val="003868E7"/>
    <w:rsid w:val="00394BE4"/>
    <w:rsid w:val="003954E9"/>
    <w:rsid w:val="00396355"/>
    <w:rsid w:val="00396E2D"/>
    <w:rsid w:val="003A1CEE"/>
    <w:rsid w:val="003A32D1"/>
    <w:rsid w:val="003A4054"/>
    <w:rsid w:val="003A4872"/>
    <w:rsid w:val="003A4DCE"/>
    <w:rsid w:val="003B1A90"/>
    <w:rsid w:val="003B1C78"/>
    <w:rsid w:val="003B365B"/>
    <w:rsid w:val="003B4D41"/>
    <w:rsid w:val="003B4DA3"/>
    <w:rsid w:val="003B6D62"/>
    <w:rsid w:val="003C01F4"/>
    <w:rsid w:val="003C038E"/>
    <w:rsid w:val="003C061C"/>
    <w:rsid w:val="003C2216"/>
    <w:rsid w:val="003C286B"/>
    <w:rsid w:val="003C343B"/>
    <w:rsid w:val="003C35B1"/>
    <w:rsid w:val="003C4BB4"/>
    <w:rsid w:val="003C67C9"/>
    <w:rsid w:val="003C6EC6"/>
    <w:rsid w:val="003C70BB"/>
    <w:rsid w:val="003C70F0"/>
    <w:rsid w:val="003C79A5"/>
    <w:rsid w:val="003D0B47"/>
    <w:rsid w:val="003D510B"/>
    <w:rsid w:val="003D6440"/>
    <w:rsid w:val="003D6D50"/>
    <w:rsid w:val="003D6F03"/>
    <w:rsid w:val="003D7F3F"/>
    <w:rsid w:val="003E023A"/>
    <w:rsid w:val="003E0DCC"/>
    <w:rsid w:val="003E0F72"/>
    <w:rsid w:val="003E1911"/>
    <w:rsid w:val="003E19A2"/>
    <w:rsid w:val="003E1FFB"/>
    <w:rsid w:val="003E3488"/>
    <w:rsid w:val="003E3C93"/>
    <w:rsid w:val="003E3EBE"/>
    <w:rsid w:val="003E4B7C"/>
    <w:rsid w:val="003E5E2A"/>
    <w:rsid w:val="003E6C77"/>
    <w:rsid w:val="003E7EB1"/>
    <w:rsid w:val="003F0513"/>
    <w:rsid w:val="003F0F7E"/>
    <w:rsid w:val="003F15A4"/>
    <w:rsid w:val="003F30AD"/>
    <w:rsid w:val="003F33CC"/>
    <w:rsid w:val="003F3D27"/>
    <w:rsid w:val="003F4AF7"/>
    <w:rsid w:val="003F5EA8"/>
    <w:rsid w:val="003F5F6F"/>
    <w:rsid w:val="003F7A1E"/>
    <w:rsid w:val="004001E7"/>
    <w:rsid w:val="004006E1"/>
    <w:rsid w:val="00401142"/>
    <w:rsid w:val="00402A1D"/>
    <w:rsid w:val="00403113"/>
    <w:rsid w:val="00403FF1"/>
    <w:rsid w:val="00404E79"/>
    <w:rsid w:val="00405B19"/>
    <w:rsid w:val="00406660"/>
    <w:rsid w:val="00406C54"/>
    <w:rsid w:val="0041014C"/>
    <w:rsid w:val="00410415"/>
    <w:rsid w:val="00411973"/>
    <w:rsid w:val="00411B27"/>
    <w:rsid w:val="0041252A"/>
    <w:rsid w:val="00413FE8"/>
    <w:rsid w:val="00414FE7"/>
    <w:rsid w:val="0041543D"/>
    <w:rsid w:val="00416B08"/>
    <w:rsid w:val="00416DEF"/>
    <w:rsid w:val="00417CE3"/>
    <w:rsid w:val="00420854"/>
    <w:rsid w:val="004214E6"/>
    <w:rsid w:val="0042161C"/>
    <w:rsid w:val="00421A6A"/>
    <w:rsid w:val="00422462"/>
    <w:rsid w:val="004228F0"/>
    <w:rsid w:val="00422E28"/>
    <w:rsid w:val="0042361D"/>
    <w:rsid w:val="00425D6C"/>
    <w:rsid w:val="0042621A"/>
    <w:rsid w:val="00427D92"/>
    <w:rsid w:val="00432686"/>
    <w:rsid w:val="0043355B"/>
    <w:rsid w:val="00434F6A"/>
    <w:rsid w:val="00435528"/>
    <w:rsid w:val="00435731"/>
    <w:rsid w:val="0043591B"/>
    <w:rsid w:val="00435A65"/>
    <w:rsid w:val="00436396"/>
    <w:rsid w:val="00436A4F"/>
    <w:rsid w:val="00436D6B"/>
    <w:rsid w:val="00437FA7"/>
    <w:rsid w:val="0044144C"/>
    <w:rsid w:val="00441A7C"/>
    <w:rsid w:val="00444051"/>
    <w:rsid w:val="0044516D"/>
    <w:rsid w:val="004451F2"/>
    <w:rsid w:val="004453AC"/>
    <w:rsid w:val="004457C6"/>
    <w:rsid w:val="00445D17"/>
    <w:rsid w:val="0044789A"/>
    <w:rsid w:val="0045052E"/>
    <w:rsid w:val="00450580"/>
    <w:rsid w:val="00452684"/>
    <w:rsid w:val="004532BE"/>
    <w:rsid w:val="00453C2C"/>
    <w:rsid w:val="00454D92"/>
    <w:rsid w:val="00456405"/>
    <w:rsid w:val="004568FC"/>
    <w:rsid w:val="00457B8E"/>
    <w:rsid w:val="004623E0"/>
    <w:rsid w:val="00462CBC"/>
    <w:rsid w:val="00463FD6"/>
    <w:rsid w:val="00464D02"/>
    <w:rsid w:val="00465738"/>
    <w:rsid w:val="00467725"/>
    <w:rsid w:val="00471C67"/>
    <w:rsid w:val="00473268"/>
    <w:rsid w:val="00475148"/>
    <w:rsid w:val="00475675"/>
    <w:rsid w:val="004770BF"/>
    <w:rsid w:val="0047740F"/>
    <w:rsid w:val="004800DA"/>
    <w:rsid w:val="00480AF5"/>
    <w:rsid w:val="00480E23"/>
    <w:rsid w:val="0048179A"/>
    <w:rsid w:val="004828DD"/>
    <w:rsid w:val="00485E4D"/>
    <w:rsid w:val="004879B3"/>
    <w:rsid w:val="0049136A"/>
    <w:rsid w:val="00492C2E"/>
    <w:rsid w:val="00493466"/>
    <w:rsid w:val="00493B34"/>
    <w:rsid w:val="00494BCB"/>
    <w:rsid w:val="00494BEE"/>
    <w:rsid w:val="00495225"/>
    <w:rsid w:val="0049696F"/>
    <w:rsid w:val="00496AF7"/>
    <w:rsid w:val="00497C2B"/>
    <w:rsid w:val="004A0451"/>
    <w:rsid w:val="004A060F"/>
    <w:rsid w:val="004A3B42"/>
    <w:rsid w:val="004A4353"/>
    <w:rsid w:val="004A4FA6"/>
    <w:rsid w:val="004A5365"/>
    <w:rsid w:val="004A64ED"/>
    <w:rsid w:val="004A64FA"/>
    <w:rsid w:val="004A74F2"/>
    <w:rsid w:val="004A78D2"/>
    <w:rsid w:val="004B0E96"/>
    <w:rsid w:val="004B2EA9"/>
    <w:rsid w:val="004B3475"/>
    <w:rsid w:val="004B37DC"/>
    <w:rsid w:val="004B43E4"/>
    <w:rsid w:val="004B6F7D"/>
    <w:rsid w:val="004C065C"/>
    <w:rsid w:val="004C0710"/>
    <w:rsid w:val="004C0E00"/>
    <w:rsid w:val="004C1522"/>
    <w:rsid w:val="004C390F"/>
    <w:rsid w:val="004C4B71"/>
    <w:rsid w:val="004C4BEA"/>
    <w:rsid w:val="004C5ADD"/>
    <w:rsid w:val="004C6646"/>
    <w:rsid w:val="004C7996"/>
    <w:rsid w:val="004C7BF7"/>
    <w:rsid w:val="004D04AB"/>
    <w:rsid w:val="004D2D3B"/>
    <w:rsid w:val="004D324C"/>
    <w:rsid w:val="004D7857"/>
    <w:rsid w:val="004E066E"/>
    <w:rsid w:val="004E0C49"/>
    <w:rsid w:val="004E17EE"/>
    <w:rsid w:val="004E1D01"/>
    <w:rsid w:val="004E2623"/>
    <w:rsid w:val="004E6F6B"/>
    <w:rsid w:val="004F041B"/>
    <w:rsid w:val="004F1E83"/>
    <w:rsid w:val="004F5344"/>
    <w:rsid w:val="004F6DFD"/>
    <w:rsid w:val="004F7602"/>
    <w:rsid w:val="004F7B7F"/>
    <w:rsid w:val="0050302E"/>
    <w:rsid w:val="00506964"/>
    <w:rsid w:val="00506E2F"/>
    <w:rsid w:val="00507C62"/>
    <w:rsid w:val="00511112"/>
    <w:rsid w:val="0051154D"/>
    <w:rsid w:val="00511C6F"/>
    <w:rsid w:val="00514187"/>
    <w:rsid w:val="0051546C"/>
    <w:rsid w:val="0051597F"/>
    <w:rsid w:val="00515EFB"/>
    <w:rsid w:val="005161CF"/>
    <w:rsid w:val="005174BD"/>
    <w:rsid w:val="0051785E"/>
    <w:rsid w:val="00517D68"/>
    <w:rsid w:val="00520B42"/>
    <w:rsid w:val="00521DE2"/>
    <w:rsid w:val="005229D2"/>
    <w:rsid w:val="00523BAB"/>
    <w:rsid w:val="00523FD2"/>
    <w:rsid w:val="00526257"/>
    <w:rsid w:val="00527AAA"/>
    <w:rsid w:val="00531A8E"/>
    <w:rsid w:val="00531F46"/>
    <w:rsid w:val="00532F97"/>
    <w:rsid w:val="00533948"/>
    <w:rsid w:val="00533960"/>
    <w:rsid w:val="00534A30"/>
    <w:rsid w:val="005376D1"/>
    <w:rsid w:val="005377F8"/>
    <w:rsid w:val="00537F95"/>
    <w:rsid w:val="00542055"/>
    <w:rsid w:val="00543129"/>
    <w:rsid w:val="0054336D"/>
    <w:rsid w:val="00546DC7"/>
    <w:rsid w:val="005474E1"/>
    <w:rsid w:val="00547869"/>
    <w:rsid w:val="00550965"/>
    <w:rsid w:val="00552A90"/>
    <w:rsid w:val="00552D38"/>
    <w:rsid w:val="005538FD"/>
    <w:rsid w:val="00554E1C"/>
    <w:rsid w:val="0055508D"/>
    <w:rsid w:val="0055525B"/>
    <w:rsid w:val="00560C6B"/>
    <w:rsid w:val="00561D72"/>
    <w:rsid w:val="005644B7"/>
    <w:rsid w:val="0056471B"/>
    <w:rsid w:val="005663B7"/>
    <w:rsid w:val="00573E61"/>
    <w:rsid w:val="00574CAA"/>
    <w:rsid w:val="005751B8"/>
    <w:rsid w:val="0057586C"/>
    <w:rsid w:val="0057667E"/>
    <w:rsid w:val="00577292"/>
    <w:rsid w:val="005773C7"/>
    <w:rsid w:val="005800F7"/>
    <w:rsid w:val="0058060A"/>
    <w:rsid w:val="005823FE"/>
    <w:rsid w:val="00583AA5"/>
    <w:rsid w:val="00584A81"/>
    <w:rsid w:val="005852D5"/>
    <w:rsid w:val="00586AFA"/>
    <w:rsid w:val="0058740E"/>
    <w:rsid w:val="00587FDC"/>
    <w:rsid w:val="00590F52"/>
    <w:rsid w:val="005922D4"/>
    <w:rsid w:val="0059277A"/>
    <w:rsid w:val="005936A4"/>
    <w:rsid w:val="005955B2"/>
    <w:rsid w:val="0059729E"/>
    <w:rsid w:val="00597864"/>
    <w:rsid w:val="005A17FF"/>
    <w:rsid w:val="005A277D"/>
    <w:rsid w:val="005A28BD"/>
    <w:rsid w:val="005A3A6A"/>
    <w:rsid w:val="005A3C97"/>
    <w:rsid w:val="005A4982"/>
    <w:rsid w:val="005A59D0"/>
    <w:rsid w:val="005A5DC4"/>
    <w:rsid w:val="005A6136"/>
    <w:rsid w:val="005A629E"/>
    <w:rsid w:val="005A666D"/>
    <w:rsid w:val="005A73DE"/>
    <w:rsid w:val="005A7BE3"/>
    <w:rsid w:val="005B0B9F"/>
    <w:rsid w:val="005B0F1D"/>
    <w:rsid w:val="005B4397"/>
    <w:rsid w:val="005B4D80"/>
    <w:rsid w:val="005B5F8F"/>
    <w:rsid w:val="005B6518"/>
    <w:rsid w:val="005B677F"/>
    <w:rsid w:val="005B68F0"/>
    <w:rsid w:val="005B7FA1"/>
    <w:rsid w:val="005C16DD"/>
    <w:rsid w:val="005C24F4"/>
    <w:rsid w:val="005C2D21"/>
    <w:rsid w:val="005C4998"/>
    <w:rsid w:val="005C4A82"/>
    <w:rsid w:val="005C6B78"/>
    <w:rsid w:val="005D088C"/>
    <w:rsid w:val="005D15E3"/>
    <w:rsid w:val="005D1ECD"/>
    <w:rsid w:val="005D22BD"/>
    <w:rsid w:val="005D258A"/>
    <w:rsid w:val="005D2CD7"/>
    <w:rsid w:val="005D46A1"/>
    <w:rsid w:val="005D56F0"/>
    <w:rsid w:val="005D6C42"/>
    <w:rsid w:val="005D76B3"/>
    <w:rsid w:val="005E02DC"/>
    <w:rsid w:val="005E0A2D"/>
    <w:rsid w:val="005E1E05"/>
    <w:rsid w:val="005E3063"/>
    <w:rsid w:val="005E38B9"/>
    <w:rsid w:val="005E4FB6"/>
    <w:rsid w:val="005E5AE3"/>
    <w:rsid w:val="005F0153"/>
    <w:rsid w:val="005F1A1F"/>
    <w:rsid w:val="005F2FA4"/>
    <w:rsid w:val="005F3014"/>
    <w:rsid w:val="005F3CE5"/>
    <w:rsid w:val="005F5F76"/>
    <w:rsid w:val="005F640E"/>
    <w:rsid w:val="0060049A"/>
    <w:rsid w:val="006005E8"/>
    <w:rsid w:val="00600992"/>
    <w:rsid w:val="00600A88"/>
    <w:rsid w:val="006013CC"/>
    <w:rsid w:val="00602376"/>
    <w:rsid w:val="0060295F"/>
    <w:rsid w:val="00604822"/>
    <w:rsid w:val="0060672F"/>
    <w:rsid w:val="006078A5"/>
    <w:rsid w:val="00610D49"/>
    <w:rsid w:val="006116CF"/>
    <w:rsid w:val="0061452D"/>
    <w:rsid w:val="00616836"/>
    <w:rsid w:val="00620E4A"/>
    <w:rsid w:val="00621626"/>
    <w:rsid w:val="0062204C"/>
    <w:rsid w:val="006222A6"/>
    <w:rsid w:val="00622330"/>
    <w:rsid w:val="00622644"/>
    <w:rsid w:val="00622DAA"/>
    <w:rsid w:val="00623C0A"/>
    <w:rsid w:val="006245F5"/>
    <w:rsid w:val="00624717"/>
    <w:rsid w:val="00625D00"/>
    <w:rsid w:val="00625DA7"/>
    <w:rsid w:val="00626C33"/>
    <w:rsid w:val="00630DFB"/>
    <w:rsid w:val="00631094"/>
    <w:rsid w:val="00633CB4"/>
    <w:rsid w:val="006345BB"/>
    <w:rsid w:val="00635F44"/>
    <w:rsid w:val="00636EFA"/>
    <w:rsid w:val="00640CE0"/>
    <w:rsid w:val="00642B1D"/>
    <w:rsid w:val="00642FE5"/>
    <w:rsid w:val="00644442"/>
    <w:rsid w:val="00644CE5"/>
    <w:rsid w:val="006457D9"/>
    <w:rsid w:val="00645DDB"/>
    <w:rsid w:val="0064627C"/>
    <w:rsid w:val="00646DD0"/>
    <w:rsid w:val="006505FE"/>
    <w:rsid w:val="00652AD5"/>
    <w:rsid w:val="006536C5"/>
    <w:rsid w:val="006541BC"/>
    <w:rsid w:val="006546D7"/>
    <w:rsid w:val="00657CCD"/>
    <w:rsid w:val="00660974"/>
    <w:rsid w:val="00661AF5"/>
    <w:rsid w:val="0066303B"/>
    <w:rsid w:val="006638FE"/>
    <w:rsid w:val="00663B8D"/>
    <w:rsid w:val="00664C40"/>
    <w:rsid w:val="00664CD7"/>
    <w:rsid w:val="00675850"/>
    <w:rsid w:val="00676AF7"/>
    <w:rsid w:val="006812F4"/>
    <w:rsid w:val="00681C38"/>
    <w:rsid w:val="00683AD8"/>
    <w:rsid w:val="00686309"/>
    <w:rsid w:val="00686D2D"/>
    <w:rsid w:val="00690857"/>
    <w:rsid w:val="00690E85"/>
    <w:rsid w:val="00691162"/>
    <w:rsid w:val="00692900"/>
    <w:rsid w:val="006963E6"/>
    <w:rsid w:val="006A0B69"/>
    <w:rsid w:val="006A170A"/>
    <w:rsid w:val="006A44DA"/>
    <w:rsid w:val="006A4B86"/>
    <w:rsid w:val="006A4CAA"/>
    <w:rsid w:val="006A4E8E"/>
    <w:rsid w:val="006A69A9"/>
    <w:rsid w:val="006A7EA3"/>
    <w:rsid w:val="006B0F2D"/>
    <w:rsid w:val="006B2D93"/>
    <w:rsid w:val="006B33B2"/>
    <w:rsid w:val="006B4D00"/>
    <w:rsid w:val="006B58EB"/>
    <w:rsid w:val="006B5B2E"/>
    <w:rsid w:val="006B674A"/>
    <w:rsid w:val="006B70FE"/>
    <w:rsid w:val="006B7239"/>
    <w:rsid w:val="006B741E"/>
    <w:rsid w:val="006B7421"/>
    <w:rsid w:val="006B7BC5"/>
    <w:rsid w:val="006C0CF8"/>
    <w:rsid w:val="006C17C7"/>
    <w:rsid w:val="006C2515"/>
    <w:rsid w:val="006C4A2D"/>
    <w:rsid w:val="006C4E73"/>
    <w:rsid w:val="006C5350"/>
    <w:rsid w:val="006C599D"/>
    <w:rsid w:val="006C6C52"/>
    <w:rsid w:val="006C72D4"/>
    <w:rsid w:val="006D082A"/>
    <w:rsid w:val="006D1384"/>
    <w:rsid w:val="006D27F4"/>
    <w:rsid w:val="006D35CD"/>
    <w:rsid w:val="006D371A"/>
    <w:rsid w:val="006D44C5"/>
    <w:rsid w:val="006D4663"/>
    <w:rsid w:val="006D62C8"/>
    <w:rsid w:val="006D6734"/>
    <w:rsid w:val="006D6813"/>
    <w:rsid w:val="006D7425"/>
    <w:rsid w:val="006D795E"/>
    <w:rsid w:val="006E0094"/>
    <w:rsid w:val="006E34B0"/>
    <w:rsid w:val="006E3A99"/>
    <w:rsid w:val="006E4CCB"/>
    <w:rsid w:val="006E4F6A"/>
    <w:rsid w:val="006E6DD3"/>
    <w:rsid w:val="006F02F0"/>
    <w:rsid w:val="006F0C84"/>
    <w:rsid w:val="006F563A"/>
    <w:rsid w:val="006F69D1"/>
    <w:rsid w:val="00701A81"/>
    <w:rsid w:val="00703ECC"/>
    <w:rsid w:val="00703F91"/>
    <w:rsid w:val="0070411F"/>
    <w:rsid w:val="00704970"/>
    <w:rsid w:val="00704A18"/>
    <w:rsid w:val="00706034"/>
    <w:rsid w:val="00710162"/>
    <w:rsid w:val="007117E7"/>
    <w:rsid w:val="00711F14"/>
    <w:rsid w:val="0071349B"/>
    <w:rsid w:val="007134C4"/>
    <w:rsid w:val="00715A35"/>
    <w:rsid w:val="00716075"/>
    <w:rsid w:val="00716258"/>
    <w:rsid w:val="00716ACC"/>
    <w:rsid w:val="0072000D"/>
    <w:rsid w:val="00721344"/>
    <w:rsid w:val="0072143E"/>
    <w:rsid w:val="007218B8"/>
    <w:rsid w:val="0072448B"/>
    <w:rsid w:val="00727E7A"/>
    <w:rsid w:val="0073036C"/>
    <w:rsid w:val="00731D07"/>
    <w:rsid w:val="0073205A"/>
    <w:rsid w:val="007326E0"/>
    <w:rsid w:val="007343B0"/>
    <w:rsid w:val="00737CB2"/>
    <w:rsid w:val="00740D85"/>
    <w:rsid w:val="0074108C"/>
    <w:rsid w:val="0074153C"/>
    <w:rsid w:val="00742169"/>
    <w:rsid w:val="0074478E"/>
    <w:rsid w:val="00744D9C"/>
    <w:rsid w:val="00745B8D"/>
    <w:rsid w:val="00745F54"/>
    <w:rsid w:val="00747626"/>
    <w:rsid w:val="00747FD3"/>
    <w:rsid w:val="0075029C"/>
    <w:rsid w:val="0075133E"/>
    <w:rsid w:val="007525DD"/>
    <w:rsid w:val="00752624"/>
    <w:rsid w:val="00752C5C"/>
    <w:rsid w:val="00752FC7"/>
    <w:rsid w:val="00754E49"/>
    <w:rsid w:val="00755057"/>
    <w:rsid w:val="0075507C"/>
    <w:rsid w:val="00756CE3"/>
    <w:rsid w:val="0075707E"/>
    <w:rsid w:val="00760B24"/>
    <w:rsid w:val="00760B6F"/>
    <w:rsid w:val="00762804"/>
    <w:rsid w:val="00767F58"/>
    <w:rsid w:val="007708CD"/>
    <w:rsid w:val="007764B2"/>
    <w:rsid w:val="00776A53"/>
    <w:rsid w:val="007778B6"/>
    <w:rsid w:val="00781488"/>
    <w:rsid w:val="007818CD"/>
    <w:rsid w:val="00781D03"/>
    <w:rsid w:val="00784216"/>
    <w:rsid w:val="00785E01"/>
    <w:rsid w:val="00785F5D"/>
    <w:rsid w:val="00786031"/>
    <w:rsid w:val="007864FF"/>
    <w:rsid w:val="00786B14"/>
    <w:rsid w:val="00795F34"/>
    <w:rsid w:val="00797FFC"/>
    <w:rsid w:val="007A0521"/>
    <w:rsid w:val="007A1554"/>
    <w:rsid w:val="007A4136"/>
    <w:rsid w:val="007A65E9"/>
    <w:rsid w:val="007B12CC"/>
    <w:rsid w:val="007B174C"/>
    <w:rsid w:val="007B1BB0"/>
    <w:rsid w:val="007B37A8"/>
    <w:rsid w:val="007B7020"/>
    <w:rsid w:val="007B74A2"/>
    <w:rsid w:val="007C4289"/>
    <w:rsid w:val="007C4890"/>
    <w:rsid w:val="007C6609"/>
    <w:rsid w:val="007C7BD2"/>
    <w:rsid w:val="007C7FB9"/>
    <w:rsid w:val="007D07E3"/>
    <w:rsid w:val="007D0B7B"/>
    <w:rsid w:val="007D2A7B"/>
    <w:rsid w:val="007D3177"/>
    <w:rsid w:val="007D3261"/>
    <w:rsid w:val="007D44D9"/>
    <w:rsid w:val="007D4AD9"/>
    <w:rsid w:val="007D5DEF"/>
    <w:rsid w:val="007E19AB"/>
    <w:rsid w:val="007E23CE"/>
    <w:rsid w:val="007E37BF"/>
    <w:rsid w:val="007E435F"/>
    <w:rsid w:val="007E608C"/>
    <w:rsid w:val="007E64B2"/>
    <w:rsid w:val="007E6868"/>
    <w:rsid w:val="007E7958"/>
    <w:rsid w:val="007F134A"/>
    <w:rsid w:val="007F2AA3"/>
    <w:rsid w:val="007F3FAB"/>
    <w:rsid w:val="007F4325"/>
    <w:rsid w:val="007F44BD"/>
    <w:rsid w:val="007F62BC"/>
    <w:rsid w:val="007F6318"/>
    <w:rsid w:val="007F6B5A"/>
    <w:rsid w:val="007F6E75"/>
    <w:rsid w:val="007F74AE"/>
    <w:rsid w:val="00800926"/>
    <w:rsid w:val="00800BC8"/>
    <w:rsid w:val="00802FDE"/>
    <w:rsid w:val="008050E6"/>
    <w:rsid w:val="00805505"/>
    <w:rsid w:val="00805E6D"/>
    <w:rsid w:val="00806902"/>
    <w:rsid w:val="00806CA7"/>
    <w:rsid w:val="00807FB6"/>
    <w:rsid w:val="008105FF"/>
    <w:rsid w:val="00811CDB"/>
    <w:rsid w:val="0081266A"/>
    <w:rsid w:val="008129D3"/>
    <w:rsid w:val="0081380B"/>
    <w:rsid w:val="0081429F"/>
    <w:rsid w:val="0081458D"/>
    <w:rsid w:val="00814596"/>
    <w:rsid w:val="00815214"/>
    <w:rsid w:val="00817EF2"/>
    <w:rsid w:val="00817FA5"/>
    <w:rsid w:val="0082144C"/>
    <w:rsid w:val="008248ED"/>
    <w:rsid w:val="00824A69"/>
    <w:rsid w:val="008262CD"/>
    <w:rsid w:val="0082655E"/>
    <w:rsid w:val="008265E6"/>
    <w:rsid w:val="00826B12"/>
    <w:rsid w:val="00830A78"/>
    <w:rsid w:val="00830BE2"/>
    <w:rsid w:val="0083176F"/>
    <w:rsid w:val="00831EA0"/>
    <w:rsid w:val="008320CD"/>
    <w:rsid w:val="00833B61"/>
    <w:rsid w:val="0083491C"/>
    <w:rsid w:val="00834BF0"/>
    <w:rsid w:val="00834C8B"/>
    <w:rsid w:val="00837A84"/>
    <w:rsid w:val="00841667"/>
    <w:rsid w:val="0084319A"/>
    <w:rsid w:val="00843565"/>
    <w:rsid w:val="008435F0"/>
    <w:rsid w:val="008449AF"/>
    <w:rsid w:val="00844ABC"/>
    <w:rsid w:val="0085084E"/>
    <w:rsid w:val="00850B16"/>
    <w:rsid w:val="00850F71"/>
    <w:rsid w:val="00852F53"/>
    <w:rsid w:val="00853303"/>
    <w:rsid w:val="00854504"/>
    <w:rsid w:val="00854B56"/>
    <w:rsid w:val="00856154"/>
    <w:rsid w:val="008563DE"/>
    <w:rsid w:val="0085684D"/>
    <w:rsid w:val="00860AB5"/>
    <w:rsid w:val="00861298"/>
    <w:rsid w:val="00861302"/>
    <w:rsid w:val="008614F4"/>
    <w:rsid w:val="00863355"/>
    <w:rsid w:val="008657D9"/>
    <w:rsid w:val="008665F6"/>
    <w:rsid w:val="00870F4D"/>
    <w:rsid w:val="00872A13"/>
    <w:rsid w:val="00872A66"/>
    <w:rsid w:val="00876A39"/>
    <w:rsid w:val="00881196"/>
    <w:rsid w:val="00881F19"/>
    <w:rsid w:val="00881F37"/>
    <w:rsid w:val="0088210F"/>
    <w:rsid w:val="00882B02"/>
    <w:rsid w:val="00882F21"/>
    <w:rsid w:val="008832B0"/>
    <w:rsid w:val="00885D0D"/>
    <w:rsid w:val="008862A9"/>
    <w:rsid w:val="00891748"/>
    <w:rsid w:val="008921CF"/>
    <w:rsid w:val="0089292A"/>
    <w:rsid w:val="00892E4A"/>
    <w:rsid w:val="00893EDA"/>
    <w:rsid w:val="008942D7"/>
    <w:rsid w:val="008960FF"/>
    <w:rsid w:val="008972A2"/>
    <w:rsid w:val="008A0AA8"/>
    <w:rsid w:val="008A15D2"/>
    <w:rsid w:val="008A267F"/>
    <w:rsid w:val="008A5C8B"/>
    <w:rsid w:val="008A79A7"/>
    <w:rsid w:val="008A7A0C"/>
    <w:rsid w:val="008A7C57"/>
    <w:rsid w:val="008B03B4"/>
    <w:rsid w:val="008B148B"/>
    <w:rsid w:val="008B2145"/>
    <w:rsid w:val="008B37B3"/>
    <w:rsid w:val="008B4150"/>
    <w:rsid w:val="008B774F"/>
    <w:rsid w:val="008C058F"/>
    <w:rsid w:val="008C2405"/>
    <w:rsid w:val="008C2479"/>
    <w:rsid w:val="008C283D"/>
    <w:rsid w:val="008C3162"/>
    <w:rsid w:val="008C6828"/>
    <w:rsid w:val="008D2F0C"/>
    <w:rsid w:val="008D3035"/>
    <w:rsid w:val="008D3E98"/>
    <w:rsid w:val="008D3FBA"/>
    <w:rsid w:val="008D4DC6"/>
    <w:rsid w:val="008D502D"/>
    <w:rsid w:val="008D695E"/>
    <w:rsid w:val="008E02EB"/>
    <w:rsid w:val="008E0A03"/>
    <w:rsid w:val="008E0B72"/>
    <w:rsid w:val="008E147C"/>
    <w:rsid w:val="008E2715"/>
    <w:rsid w:val="008E353C"/>
    <w:rsid w:val="008E40F7"/>
    <w:rsid w:val="008E75F5"/>
    <w:rsid w:val="008F0E58"/>
    <w:rsid w:val="008F120A"/>
    <w:rsid w:val="008F141F"/>
    <w:rsid w:val="008F428F"/>
    <w:rsid w:val="008F49A2"/>
    <w:rsid w:val="008F5225"/>
    <w:rsid w:val="008F7AE3"/>
    <w:rsid w:val="009013BA"/>
    <w:rsid w:val="00901B99"/>
    <w:rsid w:val="00902FA9"/>
    <w:rsid w:val="00904A19"/>
    <w:rsid w:val="00904F07"/>
    <w:rsid w:val="009054D8"/>
    <w:rsid w:val="009060F3"/>
    <w:rsid w:val="00910078"/>
    <w:rsid w:val="00911229"/>
    <w:rsid w:val="0091215E"/>
    <w:rsid w:val="009129E6"/>
    <w:rsid w:val="00912D95"/>
    <w:rsid w:val="00912F57"/>
    <w:rsid w:val="00915DCD"/>
    <w:rsid w:val="009204F2"/>
    <w:rsid w:val="00920681"/>
    <w:rsid w:val="009212EB"/>
    <w:rsid w:val="00923112"/>
    <w:rsid w:val="00923339"/>
    <w:rsid w:val="0092526A"/>
    <w:rsid w:val="009254C2"/>
    <w:rsid w:val="009256FC"/>
    <w:rsid w:val="00926B69"/>
    <w:rsid w:val="00927DFF"/>
    <w:rsid w:val="009308E3"/>
    <w:rsid w:val="00930F82"/>
    <w:rsid w:val="00932275"/>
    <w:rsid w:val="00932E75"/>
    <w:rsid w:val="00933146"/>
    <w:rsid w:val="00940423"/>
    <w:rsid w:val="00940529"/>
    <w:rsid w:val="00940639"/>
    <w:rsid w:val="0094130B"/>
    <w:rsid w:val="009419D3"/>
    <w:rsid w:val="00941C4E"/>
    <w:rsid w:val="00942069"/>
    <w:rsid w:val="009428C5"/>
    <w:rsid w:val="00942A65"/>
    <w:rsid w:val="0094335A"/>
    <w:rsid w:val="00943856"/>
    <w:rsid w:val="00944AC0"/>
    <w:rsid w:val="00946446"/>
    <w:rsid w:val="00946757"/>
    <w:rsid w:val="00946B40"/>
    <w:rsid w:val="0094714B"/>
    <w:rsid w:val="00951CA6"/>
    <w:rsid w:val="009525FB"/>
    <w:rsid w:val="00957E63"/>
    <w:rsid w:val="00961826"/>
    <w:rsid w:val="00961F4E"/>
    <w:rsid w:val="009625CC"/>
    <w:rsid w:val="00962B26"/>
    <w:rsid w:val="00964482"/>
    <w:rsid w:val="00970FDE"/>
    <w:rsid w:val="009719F6"/>
    <w:rsid w:val="009728A5"/>
    <w:rsid w:val="00974693"/>
    <w:rsid w:val="00976022"/>
    <w:rsid w:val="00976BA9"/>
    <w:rsid w:val="00980265"/>
    <w:rsid w:val="0098084E"/>
    <w:rsid w:val="00980BB6"/>
    <w:rsid w:val="00981A5E"/>
    <w:rsid w:val="00981A96"/>
    <w:rsid w:val="00983D12"/>
    <w:rsid w:val="00984E1C"/>
    <w:rsid w:val="009857ED"/>
    <w:rsid w:val="00987BB0"/>
    <w:rsid w:val="00993027"/>
    <w:rsid w:val="009947F5"/>
    <w:rsid w:val="00994CF7"/>
    <w:rsid w:val="009A08C3"/>
    <w:rsid w:val="009A0D30"/>
    <w:rsid w:val="009A0D4C"/>
    <w:rsid w:val="009A1191"/>
    <w:rsid w:val="009A11DD"/>
    <w:rsid w:val="009A1F88"/>
    <w:rsid w:val="009A26B6"/>
    <w:rsid w:val="009A3884"/>
    <w:rsid w:val="009A47EC"/>
    <w:rsid w:val="009A5870"/>
    <w:rsid w:val="009A6727"/>
    <w:rsid w:val="009A7260"/>
    <w:rsid w:val="009B1789"/>
    <w:rsid w:val="009B244D"/>
    <w:rsid w:val="009B2799"/>
    <w:rsid w:val="009B2A8E"/>
    <w:rsid w:val="009B3255"/>
    <w:rsid w:val="009B3E90"/>
    <w:rsid w:val="009B77CD"/>
    <w:rsid w:val="009B78DB"/>
    <w:rsid w:val="009C0DD9"/>
    <w:rsid w:val="009C13F9"/>
    <w:rsid w:val="009C1C50"/>
    <w:rsid w:val="009C50AA"/>
    <w:rsid w:val="009C64EC"/>
    <w:rsid w:val="009D0F61"/>
    <w:rsid w:val="009D14CD"/>
    <w:rsid w:val="009D1BC0"/>
    <w:rsid w:val="009D34F1"/>
    <w:rsid w:val="009D35A2"/>
    <w:rsid w:val="009D3DE8"/>
    <w:rsid w:val="009D6274"/>
    <w:rsid w:val="009D739B"/>
    <w:rsid w:val="009D741D"/>
    <w:rsid w:val="009E06CC"/>
    <w:rsid w:val="009E090C"/>
    <w:rsid w:val="009E1E7E"/>
    <w:rsid w:val="009E2C06"/>
    <w:rsid w:val="009E3239"/>
    <w:rsid w:val="009E394D"/>
    <w:rsid w:val="009E3A94"/>
    <w:rsid w:val="009E4901"/>
    <w:rsid w:val="009E5051"/>
    <w:rsid w:val="009E54A3"/>
    <w:rsid w:val="009E61AA"/>
    <w:rsid w:val="009F2A64"/>
    <w:rsid w:val="009F2B84"/>
    <w:rsid w:val="009F2B8F"/>
    <w:rsid w:val="009F3190"/>
    <w:rsid w:val="009F3D60"/>
    <w:rsid w:val="009F43C1"/>
    <w:rsid w:val="009F5CB2"/>
    <w:rsid w:val="009F5FA4"/>
    <w:rsid w:val="009F6621"/>
    <w:rsid w:val="00A01732"/>
    <w:rsid w:val="00A01FED"/>
    <w:rsid w:val="00A0205D"/>
    <w:rsid w:val="00A024D4"/>
    <w:rsid w:val="00A03962"/>
    <w:rsid w:val="00A05139"/>
    <w:rsid w:val="00A114F0"/>
    <w:rsid w:val="00A121FA"/>
    <w:rsid w:val="00A13B0E"/>
    <w:rsid w:val="00A159AE"/>
    <w:rsid w:val="00A203D6"/>
    <w:rsid w:val="00A20F17"/>
    <w:rsid w:val="00A2313B"/>
    <w:rsid w:val="00A23214"/>
    <w:rsid w:val="00A257B7"/>
    <w:rsid w:val="00A314F8"/>
    <w:rsid w:val="00A318D0"/>
    <w:rsid w:val="00A340B4"/>
    <w:rsid w:val="00A3413A"/>
    <w:rsid w:val="00A34D13"/>
    <w:rsid w:val="00A352D7"/>
    <w:rsid w:val="00A36D95"/>
    <w:rsid w:val="00A37507"/>
    <w:rsid w:val="00A4080F"/>
    <w:rsid w:val="00A41F45"/>
    <w:rsid w:val="00A42080"/>
    <w:rsid w:val="00A43583"/>
    <w:rsid w:val="00A45130"/>
    <w:rsid w:val="00A451CD"/>
    <w:rsid w:val="00A45E9A"/>
    <w:rsid w:val="00A464D4"/>
    <w:rsid w:val="00A5037C"/>
    <w:rsid w:val="00A50671"/>
    <w:rsid w:val="00A50731"/>
    <w:rsid w:val="00A51EF7"/>
    <w:rsid w:val="00A53EB8"/>
    <w:rsid w:val="00A54761"/>
    <w:rsid w:val="00A54A1D"/>
    <w:rsid w:val="00A55808"/>
    <w:rsid w:val="00A55982"/>
    <w:rsid w:val="00A55A05"/>
    <w:rsid w:val="00A56122"/>
    <w:rsid w:val="00A56787"/>
    <w:rsid w:val="00A5679F"/>
    <w:rsid w:val="00A57DA4"/>
    <w:rsid w:val="00A6002D"/>
    <w:rsid w:val="00A61901"/>
    <w:rsid w:val="00A6222A"/>
    <w:rsid w:val="00A64A0D"/>
    <w:rsid w:val="00A67A47"/>
    <w:rsid w:val="00A706A6"/>
    <w:rsid w:val="00A707A1"/>
    <w:rsid w:val="00A71934"/>
    <w:rsid w:val="00A72988"/>
    <w:rsid w:val="00A730AC"/>
    <w:rsid w:val="00A73AF7"/>
    <w:rsid w:val="00A73C74"/>
    <w:rsid w:val="00A74A2A"/>
    <w:rsid w:val="00A74DAD"/>
    <w:rsid w:val="00A7557A"/>
    <w:rsid w:val="00A770BD"/>
    <w:rsid w:val="00A7722B"/>
    <w:rsid w:val="00A80A12"/>
    <w:rsid w:val="00A83775"/>
    <w:rsid w:val="00A85079"/>
    <w:rsid w:val="00A860BC"/>
    <w:rsid w:val="00A8672A"/>
    <w:rsid w:val="00A877AE"/>
    <w:rsid w:val="00A90972"/>
    <w:rsid w:val="00A923AE"/>
    <w:rsid w:val="00A92D2A"/>
    <w:rsid w:val="00A935FA"/>
    <w:rsid w:val="00A9378B"/>
    <w:rsid w:val="00A93F27"/>
    <w:rsid w:val="00A94312"/>
    <w:rsid w:val="00AA0BDD"/>
    <w:rsid w:val="00AA4360"/>
    <w:rsid w:val="00AA4E6A"/>
    <w:rsid w:val="00AA7BA2"/>
    <w:rsid w:val="00AB12A9"/>
    <w:rsid w:val="00AB1814"/>
    <w:rsid w:val="00AB2A03"/>
    <w:rsid w:val="00AB43F9"/>
    <w:rsid w:val="00AB58C4"/>
    <w:rsid w:val="00AB7399"/>
    <w:rsid w:val="00AC1312"/>
    <w:rsid w:val="00AC1424"/>
    <w:rsid w:val="00AC3715"/>
    <w:rsid w:val="00AC3867"/>
    <w:rsid w:val="00AC42A9"/>
    <w:rsid w:val="00AC5001"/>
    <w:rsid w:val="00AC583E"/>
    <w:rsid w:val="00AD1057"/>
    <w:rsid w:val="00AD2F02"/>
    <w:rsid w:val="00AD4B76"/>
    <w:rsid w:val="00AD56CA"/>
    <w:rsid w:val="00AE05B4"/>
    <w:rsid w:val="00AE0E94"/>
    <w:rsid w:val="00AE15AA"/>
    <w:rsid w:val="00AE17B5"/>
    <w:rsid w:val="00AE2B6C"/>
    <w:rsid w:val="00AE382A"/>
    <w:rsid w:val="00AE49B0"/>
    <w:rsid w:val="00AE4F79"/>
    <w:rsid w:val="00AE56C5"/>
    <w:rsid w:val="00AE5BE3"/>
    <w:rsid w:val="00AE5D69"/>
    <w:rsid w:val="00AE634C"/>
    <w:rsid w:val="00AE78EA"/>
    <w:rsid w:val="00AF03DC"/>
    <w:rsid w:val="00AF16AA"/>
    <w:rsid w:val="00AF234C"/>
    <w:rsid w:val="00AF2682"/>
    <w:rsid w:val="00AF2DB5"/>
    <w:rsid w:val="00AF2DE4"/>
    <w:rsid w:val="00AF31DA"/>
    <w:rsid w:val="00AF49D3"/>
    <w:rsid w:val="00AF5484"/>
    <w:rsid w:val="00AF7A28"/>
    <w:rsid w:val="00B0015B"/>
    <w:rsid w:val="00B001A2"/>
    <w:rsid w:val="00B01EF9"/>
    <w:rsid w:val="00B029C4"/>
    <w:rsid w:val="00B03078"/>
    <w:rsid w:val="00B03200"/>
    <w:rsid w:val="00B040B8"/>
    <w:rsid w:val="00B04747"/>
    <w:rsid w:val="00B04CCA"/>
    <w:rsid w:val="00B0538D"/>
    <w:rsid w:val="00B074D6"/>
    <w:rsid w:val="00B102B7"/>
    <w:rsid w:val="00B11D07"/>
    <w:rsid w:val="00B147DD"/>
    <w:rsid w:val="00B14D8A"/>
    <w:rsid w:val="00B15E23"/>
    <w:rsid w:val="00B17023"/>
    <w:rsid w:val="00B170C6"/>
    <w:rsid w:val="00B21335"/>
    <w:rsid w:val="00B21B4C"/>
    <w:rsid w:val="00B22964"/>
    <w:rsid w:val="00B24BD9"/>
    <w:rsid w:val="00B258F8"/>
    <w:rsid w:val="00B30AD4"/>
    <w:rsid w:val="00B33331"/>
    <w:rsid w:val="00B3391C"/>
    <w:rsid w:val="00B3398B"/>
    <w:rsid w:val="00B35A0C"/>
    <w:rsid w:val="00B3602A"/>
    <w:rsid w:val="00B36D74"/>
    <w:rsid w:val="00B407F8"/>
    <w:rsid w:val="00B40C35"/>
    <w:rsid w:val="00B40F63"/>
    <w:rsid w:val="00B41329"/>
    <w:rsid w:val="00B44722"/>
    <w:rsid w:val="00B453E7"/>
    <w:rsid w:val="00B46688"/>
    <w:rsid w:val="00B50C20"/>
    <w:rsid w:val="00B519D6"/>
    <w:rsid w:val="00B54626"/>
    <w:rsid w:val="00B54FDE"/>
    <w:rsid w:val="00B56834"/>
    <w:rsid w:val="00B57EAD"/>
    <w:rsid w:val="00B61688"/>
    <w:rsid w:val="00B632BF"/>
    <w:rsid w:val="00B632EA"/>
    <w:rsid w:val="00B6342E"/>
    <w:rsid w:val="00B63CB2"/>
    <w:rsid w:val="00B64B8C"/>
    <w:rsid w:val="00B665FE"/>
    <w:rsid w:val="00B70D6D"/>
    <w:rsid w:val="00B70FA8"/>
    <w:rsid w:val="00B711BB"/>
    <w:rsid w:val="00B718B5"/>
    <w:rsid w:val="00B73135"/>
    <w:rsid w:val="00B738AC"/>
    <w:rsid w:val="00B74FB8"/>
    <w:rsid w:val="00B76ADD"/>
    <w:rsid w:val="00B815FE"/>
    <w:rsid w:val="00B81CCF"/>
    <w:rsid w:val="00B82A08"/>
    <w:rsid w:val="00B83525"/>
    <w:rsid w:val="00B8579A"/>
    <w:rsid w:val="00B86C63"/>
    <w:rsid w:val="00B8749A"/>
    <w:rsid w:val="00B87BEC"/>
    <w:rsid w:val="00B90ED8"/>
    <w:rsid w:val="00B921A6"/>
    <w:rsid w:val="00B92BE5"/>
    <w:rsid w:val="00B9582E"/>
    <w:rsid w:val="00B95D64"/>
    <w:rsid w:val="00BA2655"/>
    <w:rsid w:val="00BA5B9D"/>
    <w:rsid w:val="00BA5E64"/>
    <w:rsid w:val="00BA6F69"/>
    <w:rsid w:val="00BB02F2"/>
    <w:rsid w:val="00BB2463"/>
    <w:rsid w:val="00BB56AE"/>
    <w:rsid w:val="00BB5C28"/>
    <w:rsid w:val="00BB6C7A"/>
    <w:rsid w:val="00BB7A61"/>
    <w:rsid w:val="00BB7EA3"/>
    <w:rsid w:val="00BC1A5C"/>
    <w:rsid w:val="00BC21A3"/>
    <w:rsid w:val="00BC2B0D"/>
    <w:rsid w:val="00BC2C48"/>
    <w:rsid w:val="00BC3248"/>
    <w:rsid w:val="00BC33A7"/>
    <w:rsid w:val="00BC3DCD"/>
    <w:rsid w:val="00BC474F"/>
    <w:rsid w:val="00BC5B9E"/>
    <w:rsid w:val="00BC5D10"/>
    <w:rsid w:val="00BC74C5"/>
    <w:rsid w:val="00BC79F9"/>
    <w:rsid w:val="00BC7CEE"/>
    <w:rsid w:val="00BC7FE2"/>
    <w:rsid w:val="00BD066B"/>
    <w:rsid w:val="00BD1DB4"/>
    <w:rsid w:val="00BD29E3"/>
    <w:rsid w:val="00BD2C0A"/>
    <w:rsid w:val="00BD4545"/>
    <w:rsid w:val="00BD5280"/>
    <w:rsid w:val="00BD5FF9"/>
    <w:rsid w:val="00BD6715"/>
    <w:rsid w:val="00BD6C78"/>
    <w:rsid w:val="00BD73B6"/>
    <w:rsid w:val="00BE033A"/>
    <w:rsid w:val="00BE05B6"/>
    <w:rsid w:val="00BE2859"/>
    <w:rsid w:val="00BE2D44"/>
    <w:rsid w:val="00BE65D8"/>
    <w:rsid w:val="00BE745A"/>
    <w:rsid w:val="00BE7BD1"/>
    <w:rsid w:val="00BF174D"/>
    <w:rsid w:val="00BF3EED"/>
    <w:rsid w:val="00BF59ED"/>
    <w:rsid w:val="00BF60A7"/>
    <w:rsid w:val="00BF7227"/>
    <w:rsid w:val="00BF7D2F"/>
    <w:rsid w:val="00BF7E01"/>
    <w:rsid w:val="00C01FEF"/>
    <w:rsid w:val="00C041B1"/>
    <w:rsid w:val="00C046AC"/>
    <w:rsid w:val="00C05827"/>
    <w:rsid w:val="00C05E15"/>
    <w:rsid w:val="00C05E85"/>
    <w:rsid w:val="00C06C8C"/>
    <w:rsid w:val="00C06F38"/>
    <w:rsid w:val="00C07037"/>
    <w:rsid w:val="00C071AE"/>
    <w:rsid w:val="00C07481"/>
    <w:rsid w:val="00C10508"/>
    <w:rsid w:val="00C1167F"/>
    <w:rsid w:val="00C11E85"/>
    <w:rsid w:val="00C128B5"/>
    <w:rsid w:val="00C148B4"/>
    <w:rsid w:val="00C149C1"/>
    <w:rsid w:val="00C14BE5"/>
    <w:rsid w:val="00C206CE"/>
    <w:rsid w:val="00C22211"/>
    <w:rsid w:val="00C23319"/>
    <w:rsid w:val="00C23AFD"/>
    <w:rsid w:val="00C24C2E"/>
    <w:rsid w:val="00C25958"/>
    <w:rsid w:val="00C3010A"/>
    <w:rsid w:val="00C30553"/>
    <w:rsid w:val="00C30A9D"/>
    <w:rsid w:val="00C312A0"/>
    <w:rsid w:val="00C33B9D"/>
    <w:rsid w:val="00C34435"/>
    <w:rsid w:val="00C35E54"/>
    <w:rsid w:val="00C35E72"/>
    <w:rsid w:val="00C3768C"/>
    <w:rsid w:val="00C40719"/>
    <w:rsid w:val="00C41936"/>
    <w:rsid w:val="00C41EE3"/>
    <w:rsid w:val="00C42731"/>
    <w:rsid w:val="00C43764"/>
    <w:rsid w:val="00C442B9"/>
    <w:rsid w:val="00C4589B"/>
    <w:rsid w:val="00C45CC6"/>
    <w:rsid w:val="00C466CE"/>
    <w:rsid w:val="00C51914"/>
    <w:rsid w:val="00C52D68"/>
    <w:rsid w:val="00C52DC0"/>
    <w:rsid w:val="00C55D69"/>
    <w:rsid w:val="00C55FFE"/>
    <w:rsid w:val="00C566D8"/>
    <w:rsid w:val="00C56F5E"/>
    <w:rsid w:val="00C57141"/>
    <w:rsid w:val="00C577C0"/>
    <w:rsid w:val="00C60345"/>
    <w:rsid w:val="00C60916"/>
    <w:rsid w:val="00C60EDC"/>
    <w:rsid w:val="00C61B49"/>
    <w:rsid w:val="00C61C5E"/>
    <w:rsid w:val="00C62E38"/>
    <w:rsid w:val="00C62F79"/>
    <w:rsid w:val="00C63269"/>
    <w:rsid w:val="00C63584"/>
    <w:rsid w:val="00C637AF"/>
    <w:rsid w:val="00C641B7"/>
    <w:rsid w:val="00C66D59"/>
    <w:rsid w:val="00C7081F"/>
    <w:rsid w:val="00C70B47"/>
    <w:rsid w:val="00C70BB3"/>
    <w:rsid w:val="00C736F0"/>
    <w:rsid w:val="00C73D27"/>
    <w:rsid w:val="00C73FBF"/>
    <w:rsid w:val="00C76336"/>
    <w:rsid w:val="00C77815"/>
    <w:rsid w:val="00C77CBA"/>
    <w:rsid w:val="00C80455"/>
    <w:rsid w:val="00C83A06"/>
    <w:rsid w:val="00C8405D"/>
    <w:rsid w:val="00C87737"/>
    <w:rsid w:val="00C94BC0"/>
    <w:rsid w:val="00C95A4B"/>
    <w:rsid w:val="00C96731"/>
    <w:rsid w:val="00C972AE"/>
    <w:rsid w:val="00C97C0F"/>
    <w:rsid w:val="00CA0883"/>
    <w:rsid w:val="00CA2476"/>
    <w:rsid w:val="00CA24FA"/>
    <w:rsid w:val="00CA3043"/>
    <w:rsid w:val="00CA3CD3"/>
    <w:rsid w:val="00CA4985"/>
    <w:rsid w:val="00CA5BF5"/>
    <w:rsid w:val="00CA7235"/>
    <w:rsid w:val="00CA77F7"/>
    <w:rsid w:val="00CA7F84"/>
    <w:rsid w:val="00CB23F6"/>
    <w:rsid w:val="00CB32A9"/>
    <w:rsid w:val="00CB3D53"/>
    <w:rsid w:val="00CB4A2D"/>
    <w:rsid w:val="00CB5140"/>
    <w:rsid w:val="00CB72D2"/>
    <w:rsid w:val="00CC0807"/>
    <w:rsid w:val="00CC1813"/>
    <w:rsid w:val="00CC1B51"/>
    <w:rsid w:val="00CC1F94"/>
    <w:rsid w:val="00CC24DF"/>
    <w:rsid w:val="00CC54CE"/>
    <w:rsid w:val="00CC5974"/>
    <w:rsid w:val="00CC5CCD"/>
    <w:rsid w:val="00CC6049"/>
    <w:rsid w:val="00CC6103"/>
    <w:rsid w:val="00CC644C"/>
    <w:rsid w:val="00CC672B"/>
    <w:rsid w:val="00CC7745"/>
    <w:rsid w:val="00CD260F"/>
    <w:rsid w:val="00CD2D0B"/>
    <w:rsid w:val="00CD3404"/>
    <w:rsid w:val="00CD3476"/>
    <w:rsid w:val="00CD3614"/>
    <w:rsid w:val="00CD3A4A"/>
    <w:rsid w:val="00CE2968"/>
    <w:rsid w:val="00CE310D"/>
    <w:rsid w:val="00CE3E4C"/>
    <w:rsid w:val="00CE44F3"/>
    <w:rsid w:val="00CE597D"/>
    <w:rsid w:val="00CE61D4"/>
    <w:rsid w:val="00CE6D3B"/>
    <w:rsid w:val="00CF244B"/>
    <w:rsid w:val="00CF2D89"/>
    <w:rsid w:val="00CF360F"/>
    <w:rsid w:val="00CF3821"/>
    <w:rsid w:val="00CF4E64"/>
    <w:rsid w:val="00CF50D8"/>
    <w:rsid w:val="00CF6375"/>
    <w:rsid w:val="00CF658E"/>
    <w:rsid w:val="00CF79F0"/>
    <w:rsid w:val="00D009A4"/>
    <w:rsid w:val="00D00BEB"/>
    <w:rsid w:val="00D00C47"/>
    <w:rsid w:val="00D022B3"/>
    <w:rsid w:val="00D02683"/>
    <w:rsid w:val="00D03A17"/>
    <w:rsid w:val="00D06658"/>
    <w:rsid w:val="00D06E48"/>
    <w:rsid w:val="00D12ED8"/>
    <w:rsid w:val="00D13196"/>
    <w:rsid w:val="00D13F77"/>
    <w:rsid w:val="00D14CE1"/>
    <w:rsid w:val="00D21D6F"/>
    <w:rsid w:val="00D22FAB"/>
    <w:rsid w:val="00D23E67"/>
    <w:rsid w:val="00D240CD"/>
    <w:rsid w:val="00D27343"/>
    <w:rsid w:val="00D2782D"/>
    <w:rsid w:val="00D27CFA"/>
    <w:rsid w:val="00D305C7"/>
    <w:rsid w:val="00D30770"/>
    <w:rsid w:val="00D318F0"/>
    <w:rsid w:val="00D31D48"/>
    <w:rsid w:val="00D32A30"/>
    <w:rsid w:val="00D331F6"/>
    <w:rsid w:val="00D3599F"/>
    <w:rsid w:val="00D37D6B"/>
    <w:rsid w:val="00D37E44"/>
    <w:rsid w:val="00D40B69"/>
    <w:rsid w:val="00D421F7"/>
    <w:rsid w:val="00D42523"/>
    <w:rsid w:val="00D43000"/>
    <w:rsid w:val="00D44007"/>
    <w:rsid w:val="00D45FE2"/>
    <w:rsid w:val="00D465E0"/>
    <w:rsid w:val="00D50DFE"/>
    <w:rsid w:val="00D50F9C"/>
    <w:rsid w:val="00D533D0"/>
    <w:rsid w:val="00D53E31"/>
    <w:rsid w:val="00D543F5"/>
    <w:rsid w:val="00D568EC"/>
    <w:rsid w:val="00D62AEA"/>
    <w:rsid w:val="00D6452C"/>
    <w:rsid w:val="00D660D3"/>
    <w:rsid w:val="00D676A6"/>
    <w:rsid w:val="00D70E8B"/>
    <w:rsid w:val="00D71807"/>
    <w:rsid w:val="00D71E20"/>
    <w:rsid w:val="00D721EE"/>
    <w:rsid w:val="00D730B8"/>
    <w:rsid w:val="00D731B1"/>
    <w:rsid w:val="00D75735"/>
    <w:rsid w:val="00D760C3"/>
    <w:rsid w:val="00D76639"/>
    <w:rsid w:val="00D767DB"/>
    <w:rsid w:val="00D7690C"/>
    <w:rsid w:val="00D77A26"/>
    <w:rsid w:val="00D80EC9"/>
    <w:rsid w:val="00D82073"/>
    <w:rsid w:val="00D830FD"/>
    <w:rsid w:val="00D8556F"/>
    <w:rsid w:val="00D87D25"/>
    <w:rsid w:val="00D918A5"/>
    <w:rsid w:val="00D926B9"/>
    <w:rsid w:val="00D938A5"/>
    <w:rsid w:val="00D93FE4"/>
    <w:rsid w:val="00D946CA"/>
    <w:rsid w:val="00D95565"/>
    <w:rsid w:val="00D9599E"/>
    <w:rsid w:val="00DA214E"/>
    <w:rsid w:val="00DA5685"/>
    <w:rsid w:val="00DA5924"/>
    <w:rsid w:val="00DA5CA7"/>
    <w:rsid w:val="00DA6611"/>
    <w:rsid w:val="00DA6613"/>
    <w:rsid w:val="00DA749E"/>
    <w:rsid w:val="00DB0E23"/>
    <w:rsid w:val="00DB1A8C"/>
    <w:rsid w:val="00DB1B20"/>
    <w:rsid w:val="00DB2881"/>
    <w:rsid w:val="00DB4261"/>
    <w:rsid w:val="00DB5D8D"/>
    <w:rsid w:val="00DB5E8E"/>
    <w:rsid w:val="00DB621C"/>
    <w:rsid w:val="00DB6347"/>
    <w:rsid w:val="00DB73DE"/>
    <w:rsid w:val="00DC0564"/>
    <w:rsid w:val="00DC1215"/>
    <w:rsid w:val="00DC48FA"/>
    <w:rsid w:val="00DC6D82"/>
    <w:rsid w:val="00DC780F"/>
    <w:rsid w:val="00DC7E16"/>
    <w:rsid w:val="00DD0743"/>
    <w:rsid w:val="00DD4943"/>
    <w:rsid w:val="00DD5A80"/>
    <w:rsid w:val="00DD5E18"/>
    <w:rsid w:val="00DD66B6"/>
    <w:rsid w:val="00DD689A"/>
    <w:rsid w:val="00DD7327"/>
    <w:rsid w:val="00DE28B5"/>
    <w:rsid w:val="00DE598C"/>
    <w:rsid w:val="00DE5F62"/>
    <w:rsid w:val="00DF11BF"/>
    <w:rsid w:val="00DF1338"/>
    <w:rsid w:val="00DF1538"/>
    <w:rsid w:val="00DF3336"/>
    <w:rsid w:val="00DF3FC5"/>
    <w:rsid w:val="00DF5A08"/>
    <w:rsid w:val="00DF60B8"/>
    <w:rsid w:val="00DF7D48"/>
    <w:rsid w:val="00E001ED"/>
    <w:rsid w:val="00E00EB9"/>
    <w:rsid w:val="00E01F73"/>
    <w:rsid w:val="00E021C6"/>
    <w:rsid w:val="00E0292D"/>
    <w:rsid w:val="00E03BA7"/>
    <w:rsid w:val="00E054B0"/>
    <w:rsid w:val="00E07273"/>
    <w:rsid w:val="00E102CE"/>
    <w:rsid w:val="00E121C2"/>
    <w:rsid w:val="00E12606"/>
    <w:rsid w:val="00E12632"/>
    <w:rsid w:val="00E12BB1"/>
    <w:rsid w:val="00E12D9E"/>
    <w:rsid w:val="00E13114"/>
    <w:rsid w:val="00E14B98"/>
    <w:rsid w:val="00E166E3"/>
    <w:rsid w:val="00E206A5"/>
    <w:rsid w:val="00E20AB4"/>
    <w:rsid w:val="00E2168D"/>
    <w:rsid w:val="00E21691"/>
    <w:rsid w:val="00E21ED2"/>
    <w:rsid w:val="00E22371"/>
    <w:rsid w:val="00E237C2"/>
    <w:rsid w:val="00E23C25"/>
    <w:rsid w:val="00E24345"/>
    <w:rsid w:val="00E249E4"/>
    <w:rsid w:val="00E319C5"/>
    <w:rsid w:val="00E33A10"/>
    <w:rsid w:val="00E344A7"/>
    <w:rsid w:val="00E37781"/>
    <w:rsid w:val="00E44DC7"/>
    <w:rsid w:val="00E451A2"/>
    <w:rsid w:val="00E5215E"/>
    <w:rsid w:val="00E534D7"/>
    <w:rsid w:val="00E55CA0"/>
    <w:rsid w:val="00E55E8E"/>
    <w:rsid w:val="00E607D7"/>
    <w:rsid w:val="00E61726"/>
    <w:rsid w:val="00E62903"/>
    <w:rsid w:val="00E62C34"/>
    <w:rsid w:val="00E63147"/>
    <w:rsid w:val="00E6415F"/>
    <w:rsid w:val="00E65871"/>
    <w:rsid w:val="00E675E8"/>
    <w:rsid w:val="00E67AA2"/>
    <w:rsid w:val="00E70001"/>
    <w:rsid w:val="00E7117A"/>
    <w:rsid w:val="00E718CF"/>
    <w:rsid w:val="00E73CCC"/>
    <w:rsid w:val="00E74EA0"/>
    <w:rsid w:val="00E75392"/>
    <w:rsid w:val="00E753A6"/>
    <w:rsid w:val="00E812D6"/>
    <w:rsid w:val="00E82799"/>
    <w:rsid w:val="00E83933"/>
    <w:rsid w:val="00E84359"/>
    <w:rsid w:val="00E85194"/>
    <w:rsid w:val="00E857E0"/>
    <w:rsid w:val="00E872F6"/>
    <w:rsid w:val="00E87552"/>
    <w:rsid w:val="00E90D37"/>
    <w:rsid w:val="00E9326B"/>
    <w:rsid w:val="00E93994"/>
    <w:rsid w:val="00E93D36"/>
    <w:rsid w:val="00E94638"/>
    <w:rsid w:val="00E95926"/>
    <w:rsid w:val="00E97A00"/>
    <w:rsid w:val="00E97A8B"/>
    <w:rsid w:val="00EA24A5"/>
    <w:rsid w:val="00EA2B68"/>
    <w:rsid w:val="00EA3A26"/>
    <w:rsid w:val="00EA4E7F"/>
    <w:rsid w:val="00EA5009"/>
    <w:rsid w:val="00EA50D4"/>
    <w:rsid w:val="00EA5691"/>
    <w:rsid w:val="00EA56A2"/>
    <w:rsid w:val="00EA7086"/>
    <w:rsid w:val="00EB030E"/>
    <w:rsid w:val="00EB1982"/>
    <w:rsid w:val="00EB2986"/>
    <w:rsid w:val="00EB3AF5"/>
    <w:rsid w:val="00EB4B13"/>
    <w:rsid w:val="00EB6AEC"/>
    <w:rsid w:val="00EC165B"/>
    <w:rsid w:val="00EC2279"/>
    <w:rsid w:val="00EC3009"/>
    <w:rsid w:val="00EC5116"/>
    <w:rsid w:val="00EC7664"/>
    <w:rsid w:val="00EC79CA"/>
    <w:rsid w:val="00ED016C"/>
    <w:rsid w:val="00ED0500"/>
    <w:rsid w:val="00ED0CA3"/>
    <w:rsid w:val="00ED0FCE"/>
    <w:rsid w:val="00ED15F3"/>
    <w:rsid w:val="00ED195A"/>
    <w:rsid w:val="00ED3260"/>
    <w:rsid w:val="00ED4FC5"/>
    <w:rsid w:val="00ED5416"/>
    <w:rsid w:val="00EE37B7"/>
    <w:rsid w:val="00EE47C7"/>
    <w:rsid w:val="00EE4AB1"/>
    <w:rsid w:val="00EE5863"/>
    <w:rsid w:val="00EE64F2"/>
    <w:rsid w:val="00EF05E0"/>
    <w:rsid w:val="00EF1698"/>
    <w:rsid w:val="00EF24F9"/>
    <w:rsid w:val="00EF2504"/>
    <w:rsid w:val="00EF2B18"/>
    <w:rsid w:val="00EF2D4F"/>
    <w:rsid w:val="00EF2DFF"/>
    <w:rsid w:val="00EF3E19"/>
    <w:rsid w:val="00EF6DBA"/>
    <w:rsid w:val="00F0017C"/>
    <w:rsid w:val="00F00217"/>
    <w:rsid w:val="00F040FE"/>
    <w:rsid w:val="00F1151F"/>
    <w:rsid w:val="00F121A3"/>
    <w:rsid w:val="00F12D3B"/>
    <w:rsid w:val="00F13082"/>
    <w:rsid w:val="00F13317"/>
    <w:rsid w:val="00F13BEF"/>
    <w:rsid w:val="00F13C10"/>
    <w:rsid w:val="00F20663"/>
    <w:rsid w:val="00F20948"/>
    <w:rsid w:val="00F22B78"/>
    <w:rsid w:val="00F22E25"/>
    <w:rsid w:val="00F253C1"/>
    <w:rsid w:val="00F26B02"/>
    <w:rsid w:val="00F26D1F"/>
    <w:rsid w:val="00F301FB"/>
    <w:rsid w:val="00F3181B"/>
    <w:rsid w:val="00F33668"/>
    <w:rsid w:val="00F33DAE"/>
    <w:rsid w:val="00F341AC"/>
    <w:rsid w:val="00F34D32"/>
    <w:rsid w:val="00F34EA0"/>
    <w:rsid w:val="00F365FC"/>
    <w:rsid w:val="00F3768B"/>
    <w:rsid w:val="00F37E6E"/>
    <w:rsid w:val="00F40027"/>
    <w:rsid w:val="00F46643"/>
    <w:rsid w:val="00F47F8B"/>
    <w:rsid w:val="00F5047D"/>
    <w:rsid w:val="00F50E55"/>
    <w:rsid w:val="00F518AF"/>
    <w:rsid w:val="00F52DE2"/>
    <w:rsid w:val="00F54292"/>
    <w:rsid w:val="00F5510F"/>
    <w:rsid w:val="00F552DF"/>
    <w:rsid w:val="00F55F3A"/>
    <w:rsid w:val="00F56711"/>
    <w:rsid w:val="00F56C35"/>
    <w:rsid w:val="00F57A62"/>
    <w:rsid w:val="00F57B2A"/>
    <w:rsid w:val="00F620D2"/>
    <w:rsid w:val="00F6321D"/>
    <w:rsid w:val="00F634AF"/>
    <w:rsid w:val="00F636B7"/>
    <w:rsid w:val="00F63FA2"/>
    <w:rsid w:val="00F64097"/>
    <w:rsid w:val="00F64B1C"/>
    <w:rsid w:val="00F66ED8"/>
    <w:rsid w:val="00F712D7"/>
    <w:rsid w:val="00F718F3"/>
    <w:rsid w:val="00F724B0"/>
    <w:rsid w:val="00F752FB"/>
    <w:rsid w:val="00F75F85"/>
    <w:rsid w:val="00F7636D"/>
    <w:rsid w:val="00F764A5"/>
    <w:rsid w:val="00F771CE"/>
    <w:rsid w:val="00F77BA0"/>
    <w:rsid w:val="00F77DB5"/>
    <w:rsid w:val="00F810B5"/>
    <w:rsid w:val="00F81733"/>
    <w:rsid w:val="00F81DA2"/>
    <w:rsid w:val="00F826A1"/>
    <w:rsid w:val="00F8308E"/>
    <w:rsid w:val="00F837DD"/>
    <w:rsid w:val="00F83C3B"/>
    <w:rsid w:val="00F84757"/>
    <w:rsid w:val="00F855CC"/>
    <w:rsid w:val="00F87FB7"/>
    <w:rsid w:val="00F90588"/>
    <w:rsid w:val="00F90E65"/>
    <w:rsid w:val="00F91059"/>
    <w:rsid w:val="00F921B5"/>
    <w:rsid w:val="00F94356"/>
    <w:rsid w:val="00F9582A"/>
    <w:rsid w:val="00F95943"/>
    <w:rsid w:val="00FA2F8E"/>
    <w:rsid w:val="00FA45C8"/>
    <w:rsid w:val="00FA4659"/>
    <w:rsid w:val="00FA465E"/>
    <w:rsid w:val="00FA53B3"/>
    <w:rsid w:val="00FA57E5"/>
    <w:rsid w:val="00FA59BC"/>
    <w:rsid w:val="00FA605D"/>
    <w:rsid w:val="00FB065F"/>
    <w:rsid w:val="00FB10E4"/>
    <w:rsid w:val="00FB4364"/>
    <w:rsid w:val="00FB518B"/>
    <w:rsid w:val="00FC27FE"/>
    <w:rsid w:val="00FC2A8F"/>
    <w:rsid w:val="00FC2C4B"/>
    <w:rsid w:val="00FC3F16"/>
    <w:rsid w:val="00FC4ADA"/>
    <w:rsid w:val="00FC7580"/>
    <w:rsid w:val="00FD0939"/>
    <w:rsid w:val="00FD168B"/>
    <w:rsid w:val="00FD1753"/>
    <w:rsid w:val="00FD1A25"/>
    <w:rsid w:val="00FD1A9C"/>
    <w:rsid w:val="00FD2846"/>
    <w:rsid w:val="00FD2C99"/>
    <w:rsid w:val="00FD3540"/>
    <w:rsid w:val="00FD35DC"/>
    <w:rsid w:val="00FD7B7A"/>
    <w:rsid w:val="00FD7C2E"/>
    <w:rsid w:val="00FE1D13"/>
    <w:rsid w:val="00FE31A9"/>
    <w:rsid w:val="00FE3F2E"/>
    <w:rsid w:val="00FE427E"/>
    <w:rsid w:val="00FE5127"/>
    <w:rsid w:val="00FE5170"/>
    <w:rsid w:val="00FE566E"/>
    <w:rsid w:val="00FF157D"/>
    <w:rsid w:val="00FF3257"/>
    <w:rsid w:val="00FF4710"/>
    <w:rsid w:val="00FF4D76"/>
    <w:rsid w:val="00FF5857"/>
    <w:rsid w:val="00FF6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169E"/>
  <w15:chartTrackingRefBased/>
  <w15:docId w15:val="{EDCB1CD7-D2E8-4751-829A-2ECD4907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5A6136"/>
  </w:style>
  <w:style w:type="paragraph" w:styleId="Nagwek">
    <w:name w:val="header"/>
    <w:aliases w:val="Nagłówek strony"/>
    <w:basedOn w:val="Normalny"/>
    <w:next w:val="Tekstpodstawowy"/>
    <w:link w:val="NagwekZnak"/>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styleId="Uwydatnienie">
    <w:name w:val="Emphasis"/>
    <w:basedOn w:val="Domylnaczcionkaakapitu"/>
    <w:uiPriority w:val="20"/>
    <w:qFormat/>
    <w:rsid w:val="00DC1215"/>
    <w:rPr>
      <w:i/>
      <w:iCs/>
    </w:rPr>
  </w:style>
  <w:style w:type="paragraph" w:styleId="Tekstpodstawowywcity">
    <w:name w:val="Body Text Indent"/>
    <w:basedOn w:val="Normalny"/>
    <w:link w:val="TekstpodstawowywcityZnak"/>
    <w:uiPriority w:val="99"/>
    <w:unhideWhenUsed/>
    <w:rsid w:val="008C283D"/>
    <w:pPr>
      <w:spacing w:after="120"/>
      <w:ind w:left="283"/>
    </w:pPr>
  </w:style>
  <w:style w:type="character" w:customStyle="1" w:styleId="TekstpodstawowywcityZnak">
    <w:name w:val="Tekst podstawowy wcięty Znak"/>
    <w:basedOn w:val="Domylnaczcionkaakapitu"/>
    <w:link w:val="Tekstpodstawowywcity"/>
    <w:uiPriority w:val="99"/>
    <w:rsid w:val="008C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56830">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6D6F-D167-4C39-B69D-3F4B0B0B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3694</TotalTime>
  <Pages>33</Pages>
  <Words>15025</Words>
  <Characters>90154</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Ewa Piasta-Grzegorczyk</cp:lastModifiedBy>
  <cp:revision>634</cp:revision>
  <cp:lastPrinted>2022-02-24T14:02:00Z</cp:lastPrinted>
  <dcterms:created xsi:type="dcterms:W3CDTF">2021-04-06T10:59:00Z</dcterms:created>
  <dcterms:modified xsi:type="dcterms:W3CDTF">2022-02-24T15:13:00Z</dcterms:modified>
</cp:coreProperties>
</file>